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B579" w14:textId="715B00D6" w:rsidR="00EF59C6" w:rsidRPr="00EF59C6" w:rsidRDefault="00EF59C6" w:rsidP="00EF59C6">
      <w:r w:rsidRPr="00EF59C6">
        <w:rPr>
          <w:b/>
          <w:bCs/>
        </w:rPr>
        <w:t>Supplementary Table S</w:t>
      </w:r>
      <w:r w:rsidR="00C400E8">
        <w:rPr>
          <w:b/>
          <w:bCs/>
        </w:rPr>
        <w:t>4</w:t>
      </w:r>
      <w:r w:rsidRPr="00EF59C6">
        <w:rPr>
          <w:b/>
          <w:bCs/>
        </w:rPr>
        <w:t>: McNemar's Test - Pairwise Model Comparisons</w:t>
      </w:r>
    </w:p>
    <w:tbl>
      <w:tblPr>
        <w:tblStyle w:val="PlainTable1"/>
        <w:tblW w:w="10980" w:type="dxa"/>
        <w:tblInd w:w="-635" w:type="dxa"/>
        <w:tblLook w:val="04A0" w:firstRow="1" w:lastRow="0" w:firstColumn="1" w:lastColumn="0" w:noHBand="0" w:noVBand="1"/>
      </w:tblPr>
      <w:tblGrid>
        <w:gridCol w:w="2078"/>
        <w:gridCol w:w="1061"/>
        <w:gridCol w:w="1181"/>
        <w:gridCol w:w="1181"/>
        <w:gridCol w:w="869"/>
        <w:gridCol w:w="1187"/>
        <w:gridCol w:w="3423"/>
      </w:tblGrid>
      <w:tr w:rsidR="00EF59C6" w:rsidRPr="00EF59C6" w14:paraId="5D40D095" w14:textId="77777777" w:rsidTr="00EF5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hideMark/>
          </w:tcPr>
          <w:p w14:paraId="323085CD" w14:textId="77777777" w:rsidR="00EF59C6" w:rsidRPr="00EF59C6" w:rsidRDefault="00EF59C6" w:rsidP="00EF59C6">
            <w:pPr>
              <w:spacing w:after="160" w:line="278" w:lineRule="auto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Model 1</w:t>
            </w:r>
          </w:p>
        </w:tc>
        <w:tc>
          <w:tcPr>
            <w:tcW w:w="0" w:type="auto"/>
            <w:hideMark/>
          </w:tcPr>
          <w:p w14:paraId="0A89CEB6" w14:textId="77777777" w:rsidR="00EF59C6" w:rsidRPr="00EF59C6" w:rsidRDefault="00EF59C6" w:rsidP="00EF59C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Model 2</w:t>
            </w:r>
          </w:p>
        </w:tc>
        <w:tc>
          <w:tcPr>
            <w:tcW w:w="0" w:type="auto"/>
            <w:hideMark/>
          </w:tcPr>
          <w:p w14:paraId="63CBC94C" w14:textId="77777777" w:rsidR="00EF59C6" w:rsidRPr="00EF59C6" w:rsidRDefault="00EF59C6" w:rsidP="00EF59C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Model 1 Acc</w:t>
            </w:r>
          </w:p>
        </w:tc>
        <w:tc>
          <w:tcPr>
            <w:tcW w:w="0" w:type="auto"/>
            <w:hideMark/>
          </w:tcPr>
          <w:p w14:paraId="1BF656C2" w14:textId="77777777" w:rsidR="00EF59C6" w:rsidRPr="00EF59C6" w:rsidRDefault="00EF59C6" w:rsidP="00EF59C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Model 2 Acc</w:t>
            </w:r>
          </w:p>
        </w:tc>
        <w:tc>
          <w:tcPr>
            <w:tcW w:w="0" w:type="auto"/>
            <w:hideMark/>
          </w:tcPr>
          <w:p w14:paraId="546B0467" w14:textId="77777777" w:rsidR="00EF59C6" w:rsidRPr="00EF59C6" w:rsidRDefault="00EF59C6" w:rsidP="00EF59C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P-value</w:t>
            </w:r>
          </w:p>
        </w:tc>
        <w:tc>
          <w:tcPr>
            <w:tcW w:w="0" w:type="auto"/>
            <w:hideMark/>
          </w:tcPr>
          <w:p w14:paraId="2894B88A" w14:textId="77777777" w:rsidR="00EF59C6" w:rsidRPr="00EF59C6" w:rsidRDefault="00EF59C6" w:rsidP="00EF59C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Significant</w:t>
            </w:r>
          </w:p>
        </w:tc>
        <w:tc>
          <w:tcPr>
            <w:tcW w:w="3423" w:type="dxa"/>
            <w:hideMark/>
          </w:tcPr>
          <w:p w14:paraId="6C7846CB" w14:textId="77777777" w:rsidR="00EF59C6" w:rsidRPr="00EF59C6" w:rsidRDefault="00EF59C6" w:rsidP="00EF59C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Interpretation</w:t>
            </w:r>
          </w:p>
        </w:tc>
      </w:tr>
      <w:tr w:rsidR="00EF59C6" w:rsidRPr="00EF59C6" w14:paraId="3597DABC" w14:textId="77777777" w:rsidTr="00EF5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hideMark/>
          </w:tcPr>
          <w:p w14:paraId="1A8EC144" w14:textId="77777777" w:rsidR="00EF59C6" w:rsidRPr="00EF59C6" w:rsidRDefault="00EF59C6" w:rsidP="00EF59C6">
            <w:pPr>
              <w:spacing w:after="160" w:line="278" w:lineRule="auto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Random Forest</w:t>
            </w:r>
          </w:p>
        </w:tc>
        <w:tc>
          <w:tcPr>
            <w:tcW w:w="0" w:type="auto"/>
            <w:hideMark/>
          </w:tcPr>
          <w:p w14:paraId="71991F13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LightGBM</w:t>
            </w:r>
          </w:p>
        </w:tc>
        <w:tc>
          <w:tcPr>
            <w:tcW w:w="0" w:type="auto"/>
            <w:hideMark/>
          </w:tcPr>
          <w:p w14:paraId="1A49FFC9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84.24%</w:t>
            </w:r>
          </w:p>
        </w:tc>
        <w:tc>
          <w:tcPr>
            <w:tcW w:w="0" w:type="auto"/>
            <w:hideMark/>
          </w:tcPr>
          <w:p w14:paraId="23E67A71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83.74%</w:t>
            </w:r>
          </w:p>
        </w:tc>
        <w:tc>
          <w:tcPr>
            <w:tcW w:w="0" w:type="auto"/>
            <w:hideMark/>
          </w:tcPr>
          <w:p w14:paraId="5BF41246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0.399</w:t>
            </w:r>
          </w:p>
        </w:tc>
        <w:tc>
          <w:tcPr>
            <w:tcW w:w="0" w:type="auto"/>
            <w:hideMark/>
          </w:tcPr>
          <w:p w14:paraId="3D6DDD5F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No</w:t>
            </w:r>
          </w:p>
        </w:tc>
        <w:tc>
          <w:tcPr>
            <w:tcW w:w="3423" w:type="dxa"/>
            <w:hideMark/>
          </w:tcPr>
          <w:p w14:paraId="3AD26C77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Statistically equivalent</w:t>
            </w:r>
          </w:p>
        </w:tc>
      </w:tr>
      <w:tr w:rsidR="00EF59C6" w:rsidRPr="00EF59C6" w14:paraId="79131AF7" w14:textId="77777777" w:rsidTr="00EF5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hideMark/>
          </w:tcPr>
          <w:p w14:paraId="1DAF3F68" w14:textId="77777777" w:rsidR="00EF59C6" w:rsidRPr="00EF59C6" w:rsidRDefault="00EF59C6" w:rsidP="00EF59C6">
            <w:pPr>
              <w:spacing w:after="160" w:line="278" w:lineRule="auto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Random Forest</w:t>
            </w:r>
          </w:p>
        </w:tc>
        <w:tc>
          <w:tcPr>
            <w:tcW w:w="0" w:type="auto"/>
            <w:hideMark/>
          </w:tcPr>
          <w:p w14:paraId="67203BD7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XGBoost</w:t>
            </w:r>
          </w:p>
        </w:tc>
        <w:tc>
          <w:tcPr>
            <w:tcW w:w="0" w:type="auto"/>
            <w:hideMark/>
          </w:tcPr>
          <w:p w14:paraId="5AA496BF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84.24%</w:t>
            </w:r>
          </w:p>
        </w:tc>
        <w:tc>
          <w:tcPr>
            <w:tcW w:w="0" w:type="auto"/>
            <w:hideMark/>
          </w:tcPr>
          <w:p w14:paraId="77380FF3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83.24%</w:t>
            </w:r>
          </w:p>
        </w:tc>
        <w:tc>
          <w:tcPr>
            <w:tcW w:w="0" w:type="auto"/>
            <w:hideMark/>
          </w:tcPr>
          <w:p w14:paraId="3CC8D311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0.076</w:t>
            </w:r>
          </w:p>
        </w:tc>
        <w:tc>
          <w:tcPr>
            <w:tcW w:w="0" w:type="auto"/>
            <w:hideMark/>
          </w:tcPr>
          <w:p w14:paraId="7F55FB54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No</w:t>
            </w:r>
          </w:p>
        </w:tc>
        <w:tc>
          <w:tcPr>
            <w:tcW w:w="3423" w:type="dxa"/>
            <w:hideMark/>
          </w:tcPr>
          <w:p w14:paraId="2097C2A6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Statistically equivalent</w:t>
            </w:r>
          </w:p>
        </w:tc>
      </w:tr>
      <w:tr w:rsidR="00EF59C6" w:rsidRPr="00EF59C6" w14:paraId="0ACA99FE" w14:textId="77777777" w:rsidTr="00EF5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hideMark/>
          </w:tcPr>
          <w:p w14:paraId="6CFE6C90" w14:textId="77777777" w:rsidR="00EF59C6" w:rsidRPr="00EF59C6" w:rsidRDefault="00EF59C6" w:rsidP="00EF59C6">
            <w:pPr>
              <w:spacing w:after="160" w:line="278" w:lineRule="auto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Random Forest</w:t>
            </w:r>
          </w:p>
        </w:tc>
        <w:tc>
          <w:tcPr>
            <w:tcW w:w="0" w:type="auto"/>
            <w:hideMark/>
          </w:tcPr>
          <w:p w14:paraId="7797D3CF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CatBoost</w:t>
            </w:r>
          </w:p>
        </w:tc>
        <w:tc>
          <w:tcPr>
            <w:tcW w:w="0" w:type="auto"/>
            <w:hideMark/>
          </w:tcPr>
          <w:p w14:paraId="16A5A403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84.24%</w:t>
            </w:r>
          </w:p>
        </w:tc>
        <w:tc>
          <w:tcPr>
            <w:tcW w:w="0" w:type="auto"/>
            <w:hideMark/>
          </w:tcPr>
          <w:p w14:paraId="6B91CBA6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15.96%</w:t>
            </w:r>
          </w:p>
        </w:tc>
        <w:tc>
          <w:tcPr>
            <w:tcW w:w="0" w:type="auto"/>
            <w:hideMark/>
          </w:tcPr>
          <w:p w14:paraId="533E80DC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0" w:type="auto"/>
            <w:hideMark/>
          </w:tcPr>
          <w:p w14:paraId="1FE264F2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Yes</w:t>
            </w:r>
            <w:r w:rsidRPr="00EF59C6">
              <w:rPr>
                <w:sz w:val="20"/>
                <w:szCs w:val="20"/>
              </w:rPr>
              <w:t>*</w:t>
            </w:r>
          </w:p>
        </w:tc>
        <w:tc>
          <w:tcPr>
            <w:tcW w:w="3423" w:type="dxa"/>
            <w:hideMark/>
          </w:tcPr>
          <w:p w14:paraId="4B475667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RF significantly better</w:t>
            </w:r>
          </w:p>
        </w:tc>
      </w:tr>
      <w:tr w:rsidR="00EF59C6" w:rsidRPr="00EF59C6" w14:paraId="6836CE42" w14:textId="77777777" w:rsidTr="00EF5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hideMark/>
          </w:tcPr>
          <w:p w14:paraId="19826052" w14:textId="77777777" w:rsidR="00EF59C6" w:rsidRPr="00EF59C6" w:rsidRDefault="00EF59C6" w:rsidP="00EF59C6">
            <w:pPr>
              <w:spacing w:after="160" w:line="278" w:lineRule="auto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LightGBM</w:t>
            </w:r>
          </w:p>
        </w:tc>
        <w:tc>
          <w:tcPr>
            <w:tcW w:w="0" w:type="auto"/>
            <w:hideMark/>
          </w:tcPr>
          <w:p w14:paraId="39B5E25C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XGBoost</w:t>
            </w:r>
          </w:p>
        </w:tc>
        <w:tc>
          <w:tcPr>
            <w:tcW w:w="0" w:type="auto"/>
            <w:hideMark/>
          </w:tcPr>
          <w:p w14:paraId="11B9C295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83.74%</w:t>
            </w:r>
          </w:p>
        </w:tc>
        <w:tc>
          <w:tcPr>
            <w:tcW w:w="0" w:type="auto"/>
            <w:hideMark/>
          </w:tcPr>
          <w:p w14:paraId="1E6A9BD5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83.24%</w:t>
            </w:r>
          </w:p>
        </w:tc>
        <w:tc>
          <w:tcPr>
            <w:tcW w:w="0" w:type="auto"/>
            <w:hideMark/>
          </w:tcPr>
          <w:p w14:paraId="7AE8FBB7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0.363</w:t>
            </w:r>
          </w:p>
        </w:tc>
        <w:tc>
          <w:tcPr>
            <w:tcW w:w="0" w:type="auto"/>
            <w:hideMark/>
          </w:tcPr>
          <w:p w14:paraId="570D844E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No</w:t>
            </w:r>
          </w:p>
        </w:tc>
        <w:tc>
          <w:tcPr>
            <w:tcW w:w="3423" w:type="dxa"/>
            <w:hideMark/>
          </w:tcPr>
          <w:p w14:paraId="3C9982AC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Statistically equivalent</w:t>
            </w:r>
          </w:p>
        </w:tc>
      </w:tr>
      <w:tr w:rsidR="00EF59C6" w:rsidRPr="00EF59C6" w14:paraId="68C73594" w14:textId="77777777" w:rsidTr="00EF5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hideMark/>
          </w:tcPr>
          <w:p w14:paraId="1993A8A6" w14:textId="77777777" w:rsidR="00EF59C6" w:rsidRPr="00EF59C6" w:rsidRDefault="00EF59C6" w:rsidP="00EF59C6">
            <w:pPr>
              <w:spacing w:after="160" w:line="278" w:lineRule="auto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LightGBM</w:t>
            </w:r>
          </w:p>
        </w:tc>
        <w:tc>
          <w:tcPr>
            <w:tcW w:w="0" w:type="auto"/>
            <w:hideMark/>
          </w:tcPr>
          <w:p w14:paraId="50B9A6A5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CatBoost</w:t>
            </w:r>
          </w:p>
        </w:tc>
        <w:tc>
          <w:tcPr>
            <w:tcW w:w="0" w:type="auto"/>
            <w:hideMark/>
          </w:tcPr>
          <w:p w14:paraId="7D3AE693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83.74%</w:t>
            </w:r>
          </w:p>
        </w:tc>
        <w:tc>
          <w:tcPr>
            <w:tcW w:w="0" w:type="auto"/>
            <w:hideMark/>
          </w:tcPr>
          <w:p w14:paraId="57AC7F0D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15.96%</w:t>
            </w:r>
          </w:p>
        </w:tc>
        <w:tc>
          <w:tcPr>
            <w:tcW w:w="0" w:type="auto"/>
            <w:hideMark/>
          </w:tcPr>
          <w:p w14:paraId="0F92F410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0" w:type="auto"/>
            <w:hideMark/>
          </w:tcPr>
          <w:p w14:paraId="13A9B13A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Yes</w:t>
            </w:r>
            <w:r w:rsidRPr="00EF59C6">
              <w:rPr>
                <w:sz w:val="20"/>
                <w:szCs w:val="20"/>
              </w:rPr>
              <w:t>*</w:t>
            </w:r>
          </w:p>
        </w:tc>
        <w:tc>
          <w:tcPr>
            <w:tcW w:w="3423" w:type="dxa"/>
            <w:hideMark/>
          </w:tcPr>
          <w:p w14:paraId="7000C660" w14:textId="77777777" w:rsidR="00EF59C6" w:rsidRPr="00EF59C6" w:rsidRDefault="00EF59C6" w:rsidP="00EF59C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LightGBM significantly better</w:t>
            </w:r>
          </w:p>
        </w:tc>
      </w:tr>
      <w:tr w:rsidR="00EF59C6" w:rsidRPr="00EF59C6" w14:paraId="2E943247" w14:textId="77777777" w:rsidTr="00EF5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hideMark/>
          </w:tcPr>
          <w:p w14:paraId="3D5F4D67" w14:textId="77777777" w:rsidR="00EF59C6" w:rsidRPr="00EF59C6" w:rsidRDefault="00EF59C6" w:rsidP="00EF59C6">
            <w:pPr>
              <w:spacing w:after="160" w:line="278" w:lineRule="auto"/>
              <w:rPr>
                <w:sz w:val="20"/>
                <w:szCs w:val="20"/>
              </w:rPr>
            </w:pPr>
            <w:r w:rsidRPr="00EF59C6">
              <w:rPr>
                <w:sz w:val="20"/>
                <w:szCs w:val="20"/>
              </w:rPr>
              <w:t>XGBoost</w:t>
            </w:r>
          </w:p>
        </w:tc>
        <w:tc>
          <w:tcPr>
            <w:tcW w:w="0" w:type="auto"/>
            <w:hideMark/>
          </w:tcPr>
          <w:p w14:paraId="0C292BB5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CatBoost</w:t>
            </w:r>
          </w:p>
        </w:tc>
        <w:tc>
          <w:tcPr>
            <w:tcW w:w="0" w:type="auto"/>
            <w:hideMark/>
          </w:tcPr>
          <w:p w14:paraId="227E7694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83.24%</w:t>
            </w:r>
          </w:p>
        </w:tc>
        <w:tc>
          <w:tcPr>
            <w:tcW w:w="0" w:type="auto"/>
            <w:hideMark/>
          </w:tcPr>
          <w:p w14:paraId="6897CB9A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15.96%</w:t>
            </w:r>
          </w:p>
        </w:tc>
        <w:tc>
          <w:tcPr>
            <w:tcW w:w="0" w:type="auto"/>
            <w:hideMark/>
          </w:tcPr>
          <w:p w14:paraId="226AC9DC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0" w:type="auto"/>
            <w:hideMark/>
          </w:tcPr>
          <w:p w14:paraId="75CEBA83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Yes</w:t>
            </w:r>
            <w:r w:rsidRPr="00EF59C6">
              <w:rPr>
                <w:sz w:val="20"/>
                <w:szCs w:val="20"/>
              </w:rPr>
              <w:t>*</w:t>
            </w:r>
          </w:p>
        </w:tc>
        <w:tc>
          <w:tcPr>
            <w:tcW w:w="3423" w:type="dxa"/>
            <w:hideMark/>
          </w:tcPr>
          <w:p w14:paraId="16D61945" w14:textId="77777777" w:rsidR="00EF59C6" w:rsidRPr="00EF59C6" w:rsidRDefault="00EF59C6" w:rsidP="00EF59C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59C6">
              <w:rPr>
                <w:b/>
                <w:bCs/>
                <w:sz w:val="20"/>
                <w:szCs w:val="20"/>
              </w:rPr>
              <w:t>XGBoost significantly better</w:t>
            </w:r>
          </w:p>
        </w:tc>
      </w:tr>
    </w:tbl>
    <w:p w14:paraId="51EEC070" w14:textId="77777777" w:rsidR="00E716C3" w:rsidRDefault="00E716C3" w:rsidP="00EF59C6"/>
    <w:sectPr w:rsidR="00E71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C9"/>
    <w:rsid w:val="000E7312"/>
    <w:rsid w:val="001449B8"/>
    <w:rsid w:val="005831C9"/>
    <w:rsid w:val="00C400E8"/>
    <w:rsid w:val="00D16A1B"/>
    <w:rsid w:val="00DB7EE8"/>
    <w:rsid w:val="00E716C3"/>
    <w:rsid w:val="00E9534A"/>
    <w:rsid w:val="00E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6F3A"/>
  <w15:chartTrackingRefBased/>
  <w15:docId w15:val="{CD281775-1AA5-47C8-BEFD-0F9F2338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3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C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F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F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-mdc-button-persistent-ripple">
    <w:name w:val="mat-mdc-button-persistent-ripple"/>
    <w:basedOn w:val="DefaultParagraphFont"/>
    <w:rsid w:val="00EF59C6"/>
  </w:style>
  <w:style w:type="character" w:customStyle="1" w:styleId="mdc-buttonlabel">
    <w:name w:val="mdc-button__label"/>
    <w:basedOn w:val="DefaultParagraphFont"/>
    <w:rsid w:val="00EF59C6"/>
  </w:style>
  <w:style w:type="character" w:customStyle="1" w:styleId="export-sheets-button">
    <w:name w:val="export-sheets-button"/>
    <w:basedOn w:val="DefaultParagraphFont"/>
    <w:rsid w:val="00EF59C6"/>
  </w:style>
  <w:style w:type="character" w:customStyle="1" w:styleId="export-sheets-icon">
    <w:name w:val="export-sheets-icon"/>
    <w:basedOn w:val="DefaultParagraphFont"/>
    <w:rsid w:val="00EF59C6"/>
  </w:style>
  <w:style w:type="character" w:customStyle="1" w:styleId="mat-focus-indicator">
    <w:name w:val="mat-focus-indicator"/>
    <w:basedOn w:val="DefaultParagraphFont"/>
    <w:rsid w:val="00EF59C6"/>
  </w:style>
  <w:style w:type="character" w:customStyle="1" w:styleId="mat-mdc-button-touch-target">
    <w:name w:val="mat-mdc-button-touch-target"/>
    <w:basedOn w:val="DefaultParagraphFont"/>
    <w:rsid w:val="00EF59C6"/>
  </w:style>
  <w:style w:type="character" w:customStyle="1" w:styleId="mat-ripple">
    <w:name w:val="mat-ripple"/>
    <w:basedOn w:val="DefaultParagraphFont"/>
    <w:rsid w:val="00EF59C6"/>
  </w:style>
  <w:style w:type="table" w:styleId="PlainTable1">
    <w:name w:val="Plain Table 1"/>
    <w:basedOn w:val="TableNormal"/>
    <w:uiPriority w:val="41"/>
    <w:rsid w:val="00EF59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2025-10-23T23:06:00Z</dcterms:created>
  <dcterms:modified xsi:type="dcterms:W3CDTF">2025-10-24T00:09:00Z</dcterms:modified>
</cp:coreProperties>
</file>