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7400" w:rsidRDefault="00595DEF" w:rsidP="00595DEF">
      <w:pPr>
        <w:pStyle w:val="NormalWeb"/>
        <w:spacing w:before="240" w:after="0" w:line="360" w:lineRule="auto"/>
        <w:rPr>
          <w:b/>
        </w:rPr>
      </w:pPr>
      <w:bookmarkStart w:id="0" w:name="_Toc100565677"/>
      <w:bookmarkStart w:id="1" w:name="_Toc100681507"/>
      <w:bookmarkStart w:id="2" w:name="_Toc147413550"/>
      <w:bookmarkStart w:id="3" w:name="_Toc147688184"/>
      <w:bookmarkStart w:id="4" w:name="_Toc147865633"/>
      <w:bookmarkStart w:id="5" w:name="_Toc151573236"/>
      <w:bookmarkStart w:id="6" w:name="_Toc151573372"/>
      <w:bookmarkStart w:id="7" w:name="_Toc151573933"/>
      <w:bookmarkStart w:id="8" w:name="_Toc154498777"/>
      <w:bookmarkStart w:id="9" w:name="_Toc155380331"/>
      <w:bookmarkStart w:id="10" w:name="_Toc155381051"/>
      <w:bookmarkStart w:id="11" w:name="_Toc165893782"/>
      <w:bookmarkStart w:id="12" w:name="_Toc100565686"/>
      <w:bookmarkStart w:id="13" w:name="_Toc100681516"/>
      <w:r w:rsidRPr="00595DEF">
        <w:rPr>
          <w:b/>
        </w:rPr>
        <w:t xml:space="preserve">An empirical study on factors shaping effective police </w:t>
      </w:r>
      <w:r w:rsidR="00B97DDE">
        <w:rPr>
          <w:b/>
        </w:rPr>
        <w:t>leadership for crime prevention in Bishoftu city</w:t>
      </w:r>
      <w:r>
        <w:rPr>
          <w:b/>
        </w:rPr>
        <w:t xml:space="preserve"> </w:t>
      </w:r>
    </w:p>
    <w:p w:rsidR="00CB5CF2" w:rsidRPr="00367400" w:rsidRDefault="00CB5CF2" w:rsidP="00367400">
      <w:pPr>
        <w:pStyle w:val="NormalWeb"/>
        <w:spacing w:before="240" w:after="0" w:line="360" w:lineRule="auto"/>
        <w:rPr>
          <w:b/>
        </w:rPr>
      </w:pPr>
      <w:r w:rsidRPr="003034D1">
        <w:rPr>
          <w:b/>
        </w:rPr>
        <w:t>Fikadu Getachew Mideksa</w:t>
      </w:r>
      <w:r w:rsidR="0075548C" w:rsidRPr="003034D1">
        <w:rPr>
          <w:b/>
        </w:rPr>
        <w:t xml:space="preserve"> </w:t>
      </w:r>
      <w:r w:rsidR="0075548C" w:rsidRPr="003034D1">
        <w:rPr>
          <w:b/>
          <w:vertAlign w:val="superscript"/>
        </w:rPr>
        <w:t>1</w:t>
      </w:r>
      <w:r w:rsidRPr="003034D1">
        <w:rPr>
          <w:b/>
        </w:rPr>
        <w:t>,</w:t>
      </w:r>
      <w:r w:rsidR="007C626F" w:rsidRPr="003034D1">
        <w:rPr>
          <w:b/>
        </w:rPr>
        <w:t xml:space="preserve">            </w:t>
      </w:r>
      <w:r w:rsidRPr="003034D1">
        <w:rPr>
          <w:b/>
        </w:rPr>
        <w:t xml:space="preserve"> </w:t>
      </w:r>
      <w:r w:rsidR="0075548C" w:rsidRPr="003034D1">
        <w:rPr>
          <w:b/>
        </w:rPr>
        <w:t>Fekadu Tefessa (Assistant Professor</w:t>
      </w:r>
      <w:r w:rsidR="007C626F" w:rsidRPr="003034D1">
        <w:rPr>
          <w:b/>
        </w:rPr>
        <w:t>)</w:t>
      </w:r>
      <w:r w:rsidR="007C626F" w:rsidRPr="003034D1">
        <w:rPr>
          <w:b/>
          <w:vertAlign w:val="superscript"/>
        </w:rPr>
        <w:t xml:space="preserve"> 2</w:t>
      </w:r>
      <w:r w:rsidR="0075548C" w:rsidRPr="003034D1">
        <w:rPr>
          <w:b/>
          <w:vertAlign w:val="superscript"/>
        </w:rPr>
        <w:t xml:space="preserve"> </w:t>
      </w:r>
      <w:hyperlink r:id="rId9" w:history="1">
        <w:r w:rsidRPr="001069E9">
          <w:rPr>
            <w:rStyle w:val="Hyperlink"/>
          </w:rPr>
          <w:t>fikadugetachew953@gmail.com</w:t>
        </w:r>
      </w:hyperlink>
      <w:r w:rsidRPr="001069E9">
        <w:t xml:space="preserve">             </w:t>
      </w:r>
      <w:hyperlink r:id="rId10" w:history="1">
        <w:r w:rsidRPr="001069E9">
          <w:rPr>
            <w:rStyle w:val="Hyperlink"/>
          </w:rPr>
          <w:t>tafesfekadu@gmail.com</w:t>
        </w:r>
      </w:hyperlink>
      <w:r w:rsidRPr="001069E9">
        <w:br/>
        <w:t>+251 920089424                            +251 911774573</w:t>
      </w:r>
    </w:p>
    <w:p w:rsidR="00CB5CF2" w:rsidRPr="001069E9" w:rsidRDefault="00CB5CF2" w:rsidP="001069E9">
      <w:pPr>
        <w:pStyle w:val="NormalWeb"/>
        <w:spacing w:before="240" w:beforeAutospacing="0" w:after="0" w:afterAutospacing="0" w:line="360" w:lineRule="auto"/>
      </w:pPr>
      <w:r w:rsidRPr="001069E9">
        <w:t xml:space="preserve">                1, 2 Researcher</w:t>
      </w:r>
      <w:r w:rsidR="009B1147" w:rsidRPr="001069E9">
        <w:t>s</w:t>
      </w:r>
      <w:r w:rsidRPr="001069E9">
        <w:t xml:space="preserve"> and Instructor</w:t>
      </w:r>
      <w:r w:rsidR="009B1147" w:rsidRPr="001069E9">
        <w:t>s</w:t>
      </w:r>
      <w:r w:rsidRPr="001069E9">
        <w:t>, Oromia Police College</w:t>
      </w:r>
    </w:p>
    <w:p w:rsidR="00CA2152" w:rsidRPr="001069E9" w:rsidRDefault="00CB5CF2" w:rsidP="001069E9">
      <w:pPr>
        <w:pStyle w:val="NormalWeb"/>
        <w:spacing w:before="240" w:beforeAutospacing="0" w:after="240" w:afterAutospacing="0" w:line="360" w:lineRule="auto"/>
        <w:jc w:val="center"/>
        <w:rPr>
          <w:szCs w:val="26"/>
        </w:rPr>
      </w:pPr>
      <w:r w:rsidRPr="001069E9">
        <w:rPr>
          <w:szCs w:val="26"/>
        </w:rPr>
        <w:t xml:space="preserve"> Adama</w:t>
      </w:r>
      <w:r w:rsidR="00CA2152" w:rsidRPr="001069E9">
        <w:rPr>
          <w:szCs w:val="26"/>
        </w:rPr>
        <w:t>,</w:t>
      </w:r>
      <w:r w:rsidR="00852783" w:rsidRPr="001069E9">
        <w:rPr>
          <w:szCs w:val="26"/>
        </w:rPr>
        <w:t xml:space="preserve"> </w:t>
      </w:r>
      <w:r w:rsidR="00BB5336" w:rsidRPr="001069E9">
        <w:rPr>
          <w:szCs w:val="26"/>
        </w:rPr>
        <w:t>Oromia,</w:t>
      </w:r>
      <w:r w:rsidR="00CA2152" w:rsidRPr="001069E9">
        <w:rPr>
          <w:szCs w:val="26"/>
        </w:rPr>
        <w:t xml:space="preserve"> Ethiopia</w:t>
      </w:r>
    </w:p>
    <w:p w:rsidR="003E7FBC" w:rsidRPr="00BB5336" w:rsidRDefault="00A25138" w:rsidP="00A25138">
      <w:pPr>
        <w:shd w:val="clear" w:color="auto" w:fill="FFFFFF" w:themeFill="background1"/>
        <w:spacing w:after="0" w:line="360" w:lineRule="auto"/>
        <w:jc w:val="both"/>
        <w:rPr>
          <w:rStyle w:val="c-pjlv"/>
          <w:rFonts w:ascii="Times New Roman" w:hAnsi="Times New Roman"/>
          <w:bCs/>
          <w:i/>
          <w:sz w:val="24"/>
          <w:szCs w:val="24"/>
        </w:rPr>
      </w:pPr>
      <w:r w:rsidRPr="003034D1">
        <w:rPr>
          <w:rStyle w:val="c-pjlv"/>
          <w:rFonts w:ascii="Times New Roman" w:hAnsi="Times New Roman"/>
          <w:b/>
          <w:bCs/>
          <w:i/>
          <w:sz w:val="24"/>
          <w:szCs w:val="24"/>
        </w:rPr>
        <w:t>Abstract:</w:t>
      </w:r>
      <w:r w:rsidRPr="00A25138">
        <w:rPr>
          <w:rStyle w:val="c-pjlv"/>
          <w:rFonts w:ascii="Times New Roman" w:hAnsi="Times New Roman"/>
          <w:bCs/>
          <w:i/>
          <w:sz w:val="24"/>
          <w:szCs w:val="24"/>
        </w:rPr>
        <w:t xml:space="preserve"> </w:t>
      </w:r>
      <w:r w:rsidR="002E26A0" w:rsidRPr="002E26A0">
        <w:rPr>
          <w:rStyle w:val="c-pjlv"/>
          <w:rFonts w:ascii="Times New Roman" w:hAnsi="Times New Roman"/>
          <w:bCs/>
          <w:i/>
          <w:sz w:val="24"/>
          <w:szCs w:val="24"/>
        </w:rPr>
        <w:t xml:space="preserve">This study examined the factors influencing police leadership effectiveness in crime prevention within the Bishoftu City Police Administration, Ethiopia. An explanatory sequential mixed-method design was employed, integrating quantitative survey data with qualitative interviews. Quantitative data from 100 officers were analyzed using multiple linear regression, probit regression, and Spearman correlation to identify determinants of leadership effectiveness. </w:t>
      </w:r>
      <w:r w:rsidR="00AC2375" w:rsidRPr="00AC2375">
        <w:rPr>
          <w:rStyle w:val="c-pjlv"/>
          <w:rFonts w:ascii="Times New Roman" w:hAnsi="Times New Roman"/>
          <w:bCs/>
          <w:i/>
          <w:sz w:val="24"/>
          <w:szCs w:val="24"/>
        </w:rPr>
        <w:t>The results revealed that poor communication and budget shortages negatively affected leadership effectiveness, whereas educational status, experience, leadership style, and follower commitment had positive and significant influences on leadership performance</w:t>
      </w:r>
      <w:r w:rsidR="002E26A0" w:rsidRPr="002E26A0">
        <w:rPr>
          <w:rStyle w:val="c-pjlv"/>
          <w:rFonts w:ascii="Times New Roman" w:hAnsi="Times New Roman"/>
          <w:bCs/>
          <w:i/>
          <w:sz w:val="24"/>
          <w:szCs w:val="24"/>
        </w:rPr>
        <w:t>, explaining over 70% of the variance in effectiveness. Qualitative findings supported these results, highlighting the need for improved communication systems, adequate resource allocation, and leadership development programs. The study contributes empirical evidence to the limited literature on police leadership in Ethiopia and offers practical recommendations for enhancing crime prevention outcomes.</w:t>
      </w:r>
    </w:p>
    <w:p w:rsidR="007F5E42" w:rsidRPr="00B255F3" w:rsidRDefault="008F739E" w:rsidP="002B65FA">
      <w:pPr>
        <w:pStyle w:val="Heading1"/>
        <w:numPr>
          <w:ilvl w:val="0"/>
          <w:numId w:val="0"/>
        </w:numPr>
        <w:shd w:val="clear" w:color="auto" w:fill="FFFFFF" w:themeFill="background1"/>
        <w:tabs>
          <w:tab w:val="left" w:pos="900"/>
          <w:tab w:val="left" w:pos="1080"/>
          <w:tab w:val="left" w:pos="3240"/>
        </w:tabs>
        <w:spacing w:line="360" w:lineRule="auto"/>
        <w:ind w:right="-547"/>
        <w:contextualSpacing w:val="0"/>
        <w:jc w:val="both"/>
        <w:rPr>
          <w:rStyle w:val="c-pjlv"/>
          <w:rFonts w:ascii="Times New Roman" w:hAnsi="Times New Roman"/>
          <w:i/>
          <w:sz w:val="24"/>
          <w:szCs w:val="24"/>
        </w:rPr>
        <w:sectPr w:rsidR="007F5E42" w:rsidRPr="00B255F3" w:rsidSect="002B65FA">
          <w:footerReference w:type="default" r:id="rId11"/>
          <w:pgSz w:w="12240" w:h="15840"/>
          <w:pgMar w:top="1170" w:right="1440" w:bottom="990" w:left="1890" w:header="0" w:footer="936" w:gutter="0"/>
          <w:pgNumType w:start="31"/>
          <w:cols w:space="720"/>
          <w:titlePg/>
          <w:docGrid w:linePitch="299"/>
        </w:sectPr>
      </w:pPr>
      <w:r w:rsidRPr="00B255F3">
        <w:rPr>
          <w:rStyle w:val="c-pjlv"/>
          <w:rFonts w:ascii="Times New Roman" w:hAnsi="Times New Roman"/>
          <w:i/>
          <w:sz w:val="24"/>
          <w:szCs w:val="24"/>
        </w:rPr>
        <w:t>Keywords</w:t>
      </w:r>
      <w:r w:rsidR="00937896">
        <w:rPr>
          <w:rStyle w:val="c-pjlv"/>
          <w:rFonts w:ascii="Times New Roman" w:hAnsi="Times New Roman"/>
          <w:i/>
          <w:sz w:val="24"/>
          <w:szCs w:val="24"/>
        </w:rPr>
        <w:t xml:space="preserve">: </w:t>
      </w:r>
      <w:r w:rsidR="002B65FA" w:rsidRPr="00201D45">
        <w:rPr>
          <w:rStyle w:val="c-pjlv"/>
          <w:rFonts w:ascii="Times New Roman" w:hAnsi="Times New Roman"/>
          <w:b w:val="0"/>
          <w:sz w:val="24"/>
          <w:szCs w:val="24"/>
        </w:rPr>
        <w:t>Police leadership, Crime prevention, Organizational effectiveness, Public safety</w:t>
      </w:r>
    </w:p>
    <w:p w:rsidR="00E01AF7" w:rsidRPr="002B65FA" w:rsidRDefault="00E01AF7" w:rsidP="002B65FA">
      <w:pPr>
        <w:pStyle w:val="Heading1"/>
        <w:numPr>
          <w:ilvl w:val="0"/>
          <w:numId w:val="0"/>
        </w:numPr>
        <w:tabs>
          <w:tab w:val="left" w:pos="3240"/>
        </w:tabs>
        <w:spacing w:after="240" w:line="360" w:lineRule="auto"/>
        <w:ind w:left="1440"/>
        <w:contextualSpacing w:val="0"/>
        <w:rPr>
          <w:rFonts w:ascii="Times New Roman" w:hAnsi="Times New Roman"/>
          <w:sz w:val="24"/>
          <w:szCs w:val="24"/>
        </w:rPr>
      </w:pPr>
      <w:bookmarkStart w:id="14" w:name="_Toc75338386"/>
      <w:bookmarkStart w:id="15" w:name="_Toc100565678"/>
      <w:bookmarkStart w:id="16" w:name="_Toc100681508"/>
      <w:bookmarkEnd w:id="0"/>
      <w:bookmarkEnd w:id="1"/>
      <w:r w:rsidRPr="002B65FA">
        <w:rPr>
          <w:rFonts w:ascii="Times New Roman" w:hAnsi="Times New Roman"/>
          <w:sz w:val="24"/>
          <w:szCs w:val="24"/>
        </w:rPr>
        <w:lastRenderedPageBreak/>
        <w:t>INTRODUCTION</w:t>
      </w:r>
      <w:bookmarkEnd w:id="2"/>
      <w:bookmarkEnd w:id="3"/>
      <w:bookmarkEnd w:id="4"/>
      <w:bookmarkEnd w:id="5"/>
      <w:bookmarkEnd w:id="6"/>
      <w:bookmarkEnd w:id="7"/>
      <w:bookmarkEnd w:id="8"/>
      <w:bookmarkEnd w:id="9"/>
      <w:bookmarkEnd w:id="10"/>
      <w:bookmarkEnd w:id="11"/>
      <w:bookmarkEnd w:id="14"/>
      <w:bookmarkEnd w:id="15"/>
      <w:bookmarkEnd w:id="16"/>
    </w:p>
    <w:p w:rsidR="00095888" w:rsidRPr="00095888" w:rsidRDefault="00095888" w:rsidP="002B65FA">
      <w:pPr>
        <w:tabs>
          <w:tab w:val="left" w:pos="3240"/>
        </w:tabs>
        <w:spacing w:after="0" w:line="360" w:lineRule="auto"/>
        <w:jc w:val="both"/>
        <w:rPr>
          <w:rFonts w:ascii="Times New Roman" w:eastAsia="Times New Roman" w:hAnsi="Times New Roman"/>
          <w:sz w:val="24"/>
          <w:szCs w:val="24"/>
        </w:rPr>
      </w:pPr>
      <w:r w:rsidRPr="00095888">
        <w:rPr>
          <w:rFonts w:ascii="Times New Roman" w:eastAsia="Times New Roman" w:hAnsi="Times New Roman"/>
          <w:sz w:val="24"/>
          <w:szCs w:val="24"/>
        </w:rPr>
        <w:t xml:space="preserve">Leadership is a central element in shaping organizational performance, influencing how institutions respond to challenges and achieve their goals. Within policing, leadership plays a particularly critical role because it directly affects both internal effectiveness and public safety. Police leaders are expected to guide, motivate, and support their officers while </w:t>
      </w:r>
      <w:r w:rsidRPr="00095888">
        <w:rPr>
          <w:rFonts w:ascii="Times New Roman" w:eastAsia="Times New Roman" w:hAnsi="Times New Roman"/>
          <w:sz w:val="24"/>
          <w:szCs w:val="24"/>
        </w:rPr>
        <w:lastRenderedPageBreak/>
        <w:t>addressing complex challenges such as crime, limited resources, and community trust. When leadership is effective, police organizations are better positioned to prevent crime, ensure justice, and build confidence am</w:t>
      </w:r>
      <w:r w:rsidR="00740E06">
        <w:rPr>
          <w:rFonts w:ascii="Times New Roman" w:eastAsia="Times New Roman" w:hAnsi="Times New Roman"/>
          <w:sz w:val="24"/>
          <w:szCs w:val="24"/>
        </w:rPr>
        <w:t>ong the communities they serve</w:t>
      </w:r>
      <w:r w:rsidR="003034D1" w:rsidRPr="003034D1">
        <w:rPr>
          <w:rFonts w:ascii="Times New Roman" w:hAnsi="Times New Roman"/>
          <w:sz w:val="24"/>
        </w:rPr>
        <w:t xml:space="preserve"> </w:t>
      </w:r>
      <w:r w:rsidR="003034D1">
        <w:rPr>
          <w:rFonts w:ascii="Times New Roman" w:hAnsi="Times New Roman"/>
          <w:sz w:val="24"/>
        </w:rPr>
        <w:t>(</w:t>
      </w:r>
      <w:r w:rsidR="003034D1" w:rsidRPr="003034D1">
        <w:rPr>
          <w:rFonts w:ascii="Times New Roman" w:hAnsi="Times New Roman"/>
          <w:sz w:val="24"/>
        </w:rPr>
        <w:t>Yigzaw, Y., Me</w:t>
      </w:r>
      <w:r w:rsidR="003034D1">
        <w:rPr>
          <w:rFonts w:ascii="Times New Roman" w:hAnsi="Times New Roman"/>
          <w:sz w:val="24"/>
        </w:rPr>
        <w:t>kuriaw, A., &amp; Amsalu, T. (2023)</w:t>
      </w:r>
      <w:r w:rsidR="00740E06">
        <w:rPr>
          <w:rFonts w:ascii="Times New Roman" w:eastAsia="Times New Roman" w:hAnsi="Times New Roman"/>
          <w:sz w:val="24"/>
          <w:szCs w:val="24"/>
        </w:rPr>
        <w:t>.</w:t>
      </w:r>
    </w:p>
    <w:p w:rsidR="00095888" w:rsidRPr="00095888" w:rsidRDefault="00095888" w:rsidP="00740E06">
      <w:pPr>
        <w:tabs>
          <w:tab w:val="left" w:pos="3240"/>
        </w:tabs>
        <w:spacing w:before="240" w:after="0" w:line="360" w:lineRule="auto"/>
        <w:jc w:val="both"/>
        <w:rPr>
          <w:rFonts w:ascii="Times New Roman" w:eastAsia="Times New Roman" w:hAnsi="Times New Roman"/>
          <w:sz w:val="24"/>
          <w:szCs w:val="24"/>
        </w:rPr>
      </w:pPr>
      <w:r w:rsidRPr="00095888">
        <w:rPr>
          <w:rFonts w:ascii="Times New Roman" w:eastAsia="Times New Roman" w:hAnsi="Times New Roman"/>
          <w:sz w:val="24"/>
          <w:szCs w:val="24"/>
        </w:rPr>
        <w:t>Globally, scholars agree that leadership effectiveness is influenced by a range of factors, including communication, organizational resources, leadership style, job commitment, and emotional intelligence (</w:t>
      </w:r>
      <w:proofErr w:type="spellStart"/>
      <w:r w:rsidRPr="00095888">
        <w:rPr>
          <w:rFonts w:ascii="Times New Roman" w:eastAsia="Times New Roman" w:hAnsi="Times New Roman"/>
          <w:sz w:val="24"/>
          <w:szCs w:val="24"/>
        </w:rPr>
        <w:t>Benmira</w:t>
      </w:r>
      <w:proofErr w:type="spellEnd"/>
      <w:r w:rsidRPr="00095888">
        <w:rPr>
          <w:rFonts w:ascii="Times New Roman" w:eastAsia="Times New Roman" w:hAnsi="Times New Roman"/>
          <w:sz w:val="24"/>
          <w:szCs w:val="24"/>
        </w:rPr>
        <w:t xml:space="preserve"> &amp; </w:t>
      </w:r>
      <w:proofErr w:type="spellStart"/>
      <w:r w:rsidRPr="00095888">
        <w:rPr>
          <w:rFonts w:ascii="Times New Roman" w:eastAsia="Times New Roman" w:hAnsi="Times New Roman"/>
          <w:sz w:val="24"/>
          <w:szCs w:val="24"/>
        </w:rPr>
        <w:t>Agboola</w:t>
      </w:r>
      <w:proofErr w:type="spellEnd"/>
      <w:r w:rsidRPr="00095888">
        <w:rPr>
          <w:rFonts w:ascii="Times New Roman" w:eastAsia="Times New Roman" w:hAnsi="Times New Roman"/>
          <w:sz w:val="24"/>
          <w:szCs w:val="24"/>
        </w:rPr>
        <w:t xml:space="preserve">, 2021; Martin, 2020; </w:t>
      </w:r>
      <w:proofErr w:type="spellStart"/>
      <w:r w:rsidRPr="00095888">
        <w:rPr>
          <w:rFonts w:ascii="Times New Roman" w:eastAsia="Times New Roman" w:hAnsi="Times New Roman"/>
          <w:sz w:val="24"/>
          <w:szCs w:val="24"/>
        </w:rPr>
        <w:t>Avolio</w:t>
      </w:r>
      <w:proofErr w:type="spellEnd"/>
      <w:r w:rsidRPr="00095888">
        <w:rPr>
          <w:rFonts w:ascii="Times New Roman" w:eastAsia="Times New Roman" w:hAnsi="Times New Roman"/>
          <w:sz w:val="24"/>
          <w:szCs w:val="24"/>
        </w:rPr>
        <w:t xml:space="preserve">, 2022; </w:t>
      </w:r>
      <w:proofErr w:type="spellStart"/>
      <w:r w:rsidRPr="00095888">
        <w:rPr>
          <w:rFonts w:ascii="Times New Roman" w:eastAsia="Times New Roman" w:hAnsi="Times New Roman"/>
          <w:sz w:val="24"/>
          <w:szCs w:val="24"/>
        </w:rPr>
        <w:t>Mansaray</w:t>
      </w:r>
      <w:proofErr w:type="spellEnd"/>
      <w:r w:rsidRPr="00095888">
        <w:rPr>
          <w:rFonts w:ascii="Times New Roman" w:eastAsia="Times New Roman" w:hAnsi="Times New Roman"/>
          <w:sz w:val="24"/>
          <w:szCs w:val="24"/>
        </w:rPr>
        <w:t>, 2019). Other studies emphasize the importance of professional skills, incentives, awareness, commitment, and even the negative influence of corruption (Bashir, 2020). In the Ethiopian context, research highlights factors such as top management commitment, reward systems, teamwork, training, culture, supervision, planning, and infrastructure as central to leadership effectiveness (Tariku et al., 2020). Despite being one of the most widely studied subjects worldwide, leadership remains complex and is often misunderstood, particularly within policing institutions where organizational outcomes directly affect com</w:t>
      </w:r>
      <w:r w:rsidR="00740E06">
        <w:rPr>
          <w:rFonts w:ascii="Times New Roman" w:eastAsia="Times New Roman" w:hAnsi="Times New Roman"/>
          <w:sz w:val="24"/>
          <w:szCs w:val="24"/>
        </w:rPr>
        <w:t>munity safety and social order</w:t>
      </w:r>
      <w:r w:rsidR="00247009">
        <w:rPr>
          <w:rFonts w:ascii="Times New Roman" w:eastAsia="Times New Roman" w:hAnsi="Times New Roman"/>
          <w:sz w:val="24"/>
          <w:szCs w:val="24"/>
        </w:rPr>
        <w:t xml:space="preserve"> </w:t>
      </w:r>
      <w:r w:rsidR="00247009" w:rsidRPr="003034D1">
        <w:rPr>
          <w:rFonts w:ascii="Times New Roman" w:hAnsi="Times New Roman"/>
          <w:sz w:val="24"/>
        </w:rPr>
        <w:t>(Alehegn, D., Karunakara, R., &amp; Engeda, B.</w:t>
      </w:r>
      <w:r w:rsidR="00247009" w:rsidRPr="003034D1">
        <w:rPr>
          <w:rFonts w:ascii="Times New Roman" w:hAnsi="Times New Roman"/>
          <w:sz w:val="24"/>
        </w:rPr>
        <w:t xml:space="preserve"> </w:t>
      </w:r>
      <w:r w:rsidR="00247009" w:rsidRPr="003034D1">
        <w:rPr>
          <w:rFonts w:ascii="Times New Roman" w:hAnsi="Times New Roman"/>
          <w:sz w:val="24"/>
        </w:rPr>
        <w:t>2024)</w:t>
      </w:r>
      <w:r w:rsidR="00740E06">
        <w:rPr>
          <w:rFonts w:ascii="Times New Roman" w:eastAsia="Times New Roman" w:hAnsi="Times New Roman"/>
          <w:sz w:val="24"/>
          <w:szCs w:val="24"/>
        </w:rPr>
        <w:t>.</w:t>
      </w:r>
    </w:p>
    <w:p w:rsidR="00095888" w:rsidRPr="00095888" w:rsidRDefault="00095888" w:rsidP="00740E06">
      <w:pPr>
        <w:tabs>
          <w:tab w:val="left" w:pos="3240"/>
        </w:tabs>
        <w:spacing w:before="240" w:after="0" w:line="360" w:lineRule="auto"/>
        <w:jc w:val="both"/>
        <w:rPr>
          <w:rFonts w:ascii="Times New Roman" w:eastAsia="Times New Roman" w:hAnsi="Times New Roman"/>
          <w:sz w:val="24"/>
          <w:szCs w:val="24"/>
        </w:rPr>
      </w:pPr>
      <w:r w:rsidRPr="00095888">
        <w:rPr>
          <w:rFonts w:ascii="Times New Roman" w:eastAsia="Times New Roman" w:hAnsi="Times New Roman"/>
          <w:sz w:val="24"/>
          <w:szCs w:val="24"/>
        </w:rPr>
        <w:t>Although there has been progress in leadership research in Ethiopia, most studies have focused on schools, companies, and other public institutions. For example, Hailu (2017) identified empowerment, transparency, and vision sharing as important factors influencing leadership in private organizations, while Hunde and Desalegn (2019) found that school leaders lacked adequate preparation in mobilizing financial and material resources. Similarly, Mesfin (2017) reported that leadership effectiveness in Ethiopian technical and vocational colleges was influenced by empowerment, motivation, communication, and vision sharing. However, research specifically examining leadership effectiveness in th</w:t>
      </w:r>
      <w:r w:rsidR="00247009">
        <w:rPr>
          <w:rFonts w:ascii="Times New Roman" w:eastAsia="Times New Roman" w:hAnsi="Times New Roman"/>
          <w:sz w:val="24"/>
          <w:szCs w:val="24"/>
        </w:rPr>
        <w:t>e police sector remains scarce (</w:t>
      </w:r>
      <w:r w:rsidR="00247009" w:rsidRPr="003034D1">
        <w:rPr>
          <w:rFonts w:ascii="Times New Roman" w:hAnsi="Times New Roman"/>
          <w:sz w:val="24"/>
        </w:rPr>
        <w:t>Alehegn,</w:t>
      </w:r>
      <w:r w:rsidR="00247009">
        <w:rPr>
          <w:rFonts w:ascii="Times New Roman" w:hAnsi="Times New Roman"/>
          <w:sz w:val="24"/>
        </w:rPr>
        <w:t xml:space="preserve"> D., Ramasay, K., &amp; Engeda, B. </w:t>
      </w:r>
      <w:r w:rsidR="00247009" w:rsidRPr="003034D1">
        <w:rPr>
          <w:rFonts w:ascii="Times New Roman" w:hAnsi="Times New Roman"/>
          <w:sz w:val="24"/>
        </w:rPr>
        <w:t>2024).</w:t>
      </w:r>
    </w:p>
    <w:p w:rsidR="00095888" w:rsidRPr="00095888" w:rsidRDefault="00095888" w:rsidP="00740E06">
      <w:pPr>
        <w:tabs>
          <w:tab w:val="left" w:pos="3240"/>
        </w:tabs>
        <w:spacing w:before="240" w:after="0" w:line="360" w:lineRule="auto"/>
        <w:jc w:val="both"/>
        <w:rPr>
          <w:rFonts w:ascii="Times New Roman" w:eastAsia="Times New Roman" w:hAnsi="Times New Roman"/>
          <w:sz w:val="24"/>
          <w:szCs w:val="24"/>
        </w:rPr>
      </w:pPr>
      <w:r w:rsidRPr="00095888">
        <w:rPr>
          <w:rFonts w:ascii="Times New Roman" w:eastAsia="Times New Roman" w:hAnsi="Times New Roman"/>
          <w:sz w:val="24"/>
          <w:szCs w:val="24"/>
        </w:rPr>
        <w:t xml:space="preserve">The case of </w:t>
      </w:r>
      <w:r w:rsidR="00E249C7">
        <w:rPr>
          <w:rFonts w:ascii="Times New Roman" w:eastAsia="Times New Roman" w:hAnsi="Times New Roman"/>
          <w:sz w:val="24"/>
          <w:szCs w:val="24"/>
        </w:rPr>
        <w:t>Bishoftu</w:t>
      </w:r>
      <w:r w:rsidRPr="00095888">
        <w:rPr>
          <w:rFonts w:ascii="Times New Roman" w:eastAsia="Times New Roman" w:hAnsi="Times New Roman"/>
          <w:sz w:val="24"/>
          <w:szCs w:val="24"/>
        </w:rPr>
        <w:t xml:space="preserve"> City Police Department illustrates this gap clearly. According to its human resources data, employee turnover has been rising, particularly in the criminal investigation department. Leadership is likely among the factors contributing to this problem. Yet, no study has systematically examined how leadership influences effectiveness in crime prevention within this police administration. </w:t>
      </w:r>
    </w:p>
    <w:p w:rsidR="00793037" w:rsidRPr="00BB5336" w:rsidRDefault="007A1953" w:rsidP="00740E06">
      <w:pPr>
        <w:tabs>
          <w:tab w:val="left" w:pos="3240"/>
        </w:tabs>
        <w:spacing w:before="240" w:after="0" w:line="360" w:lineRule="auto"/>
        <w:jc w:val="both"/>
        <w:rPr>
          <w:rFonts w:ascii="Times New Roman" w:eastAsia="Times New Roman" w:hAnsi="Times New Roman"/>
          <w:noProof/>
          <w:sz w:val="24"/>
          <w:szCs w:val="24"/>
        </w:rPr>
      </w:pPr>
      <w:r w:rsidRPr="007A1953">
        <w:rPr>
          <w:rFonts w:ascii="Times New Roman" w:eastAsia="Times New Roman" w:hAnsi="Times New Roman"/>
          <w:sz w:val="24"/>
          <w:szCs w:val="24"/>
        </w:rPr>
        <w:lastRenderedPageBreak/>
        <w:t xml:space="preserve">Despite existing research on leadership in other sectors, there is a lack of empirical evidence on how leadership effectiveness shapes crime prevention outcomes in Ethiopian police institutions. </w:t>
      </w:r>
      <w:r w:rsidR="009057C2" w:rsidRPr="009057C2">
        <w:rPr>
          <w:rFonts w:ascii="Times New Roman" w:eastAsia="Times New Roman" w:hAnsi="Times New Roman"/>
          <w:sz w:val="24"/>
          <w:szCs w:val="24"/>
        </w:rPr>
        <w:t>Previous studies in Addis Ababa emphasized community participation and crime pattern analysis (Alehegn et al., 2024; Yigzaw et al., 2023), yet little attention has been given to how police leadership practices themselves influence crime prevention outcomes. This study addresses that gap by examining internal leadership factors affecting police effectiveness in Bishoftu City.</w:t>
      </w:r>
      <w:r w:rsidR="009057C2">
        <w:rPr>
          <w:rFonts w:ascii="Times New Roman" w:eastAsia="Times New Roman" w:hAnsi="Times New Roman"/>
          <w:sz w:val="24"/>
          <w:szCs w:val="24"/>
        </w:rPr>
        <w:t xml:space="preserve"> </w:t>
      </w:r>
      <w:r w:rsidRPr="007A1953">
        <w:rPr>
          <w:rFonts w:ascii="Times New Roman" w:eastAsia="Times New Roman" w:hAnsi="Times New Roman"/>
          <w:sz w:val="24"/>
          <w:szCs w:val="24"/>
        </w:rPr>
        <w:t>This study fills that gap by systematically examining the key factors influencing police leadership effectiveness in Bishoftu City. It explores how communication, education, resource allocation, leadership style, and follower commitment affect leadership performance and, in turn, the succ</w:t>
      </w:r>
      <w:r w:rsidR="009057C2">
        <w:rPr>
          <w:rFonts w:ascii="Times New Roman" w:eastAsia="Times New Roman" w:hAnsi="Times New Roman"/>
          <w:sz w:val="24"/>
          <w:szCs w:val="24"/>
        </w:rPr>
        <w:t>ess of crime prevention efforts</w:t>
      </w:r>
      <w:r w:rsidR="003F74F4" w:rsidRPr="00BB5336">
        <w:rPr>
          <w:sz w:val="24"/>
          <w:szCs w:val="24"/>
        </w:rPr>
        <w:t>.</w:t>
      </w:r>
      <w:r w:rsidR="00793037" w:rsidRPr="00BB5336">
        <w:rPr>
          <w:rFonts w:ascii="Times New Roman" w:eastAsia="Times New Roman" w:hAnsi="Times New Roman"/>
          <w:sz w:val="24"/>
          <w:szCs w:val="24"/>
        </w:rPr>
        <w:t xml:space="preserve"> </w:t>
      </w:r>
      <w:bookmarkStart w:id="17" w:name="_Toc75338389"/>
      <w:bookmarkStart w:id="18" w:name="_Toc100565680"/>
      <w:bookmarkStart w:id="19" w:name="_Toc100681510"/>
      <w:bookmarkStart w:id="20" w:name="_Toc147413553"/>
      <w:bookmarkStart w:id="21" w:name="_Toc147688187"/>
      <w:bookmarkStart w:id="22" w:name="_Toc147865636"/>
      <w:bookmarkStart w:id="23" w:name="_Toc151573239"/>
      <w:bookmarkStart w:id="24" w:name="_Toc151573375"/>
      <w:bookmarkStart w:id="25" w:name="_Toc151573936"/>
      <w:bookmarkStart w:id="26" w:name="_Toc154498780"/>
      <w:bookmarkStart w:id="27" w:name="_Toc155380334"/>
      <w:bookmarkStart w:id="28" w:name="_Toc155381054"/>
      <w:bookmarkStart w:id="29" w:name="_Toc165893785"/>
      <w:bookmarkStart w:id="30" w:name="_Toc18434"/>
    </w:p>
    <w:p w:rsidR="00E01AF7" w:rsidRPr="00BB5336" w:rsidRDefault="0006646E" w:rsidP="00AF30D4">
      <w:pPr>
        <w:pStyle w:val="Heading2"/>
        <w:numPr>
          <w:ilvl w:val="0"/>
          <w:numId w:val="0"/>
        </w:numPr>
        <w:tabs>
          <w:tab w:val="left" w:pos="3240"/>
        </w:tabs>
        <w:spacing w:line="360" w:lineRule="auto"/>
        <w:ind w:left="900" w:hanging="810"/>
        <w:jc w:val="both"/>
        <w:rPr>
          <w:rFonts w:ascii="Times New Roman" w:hAnsi="Times New Roman"/>
          <w:sz w:val="24"/>
          <w:szCs w:val="24"/>
        </w:rPr>
      </w:pPr>
      <w:bookmarkStart w:id="31" w:name="_Toc165893830"/>
      <w:bookmarkStart w:id="32" w:name="_Toc100565689"/>
      <w:bookmarkStart w:id="33" w:name="_Toc100681520"/>
      <w:bookmarkStart w:id="34" w:name="_Toc147413569"/>
      <w:bookmarkStart w:id="35" w:name="_Toc147688204"/>
      <w:bookmarkStart w:id="36" w:name="_Toc147865652"/>
      <w:bookmarkStart w:id="37" w:name="_Toc151573258"/>
      <w:bookmarkStart w:id="38" w:name="_Toc151573394"/>
      <w:bookmarkStart w:id="39" w:name="_Toc151573955"/>
      <w:bookmarkStart w:id="40" w:name="_Toc154498799"/>
      <w:bookmarkStart w:id="41" w:name="_Toc155380365"/>
      <w:bookmarkStart w:id="42" w:name="_Toc155381085"/>
      <w:bookmarkStart w:id="43" w:name="_Toc22839"/>
      <w:bookmarkStart w:id="44" w:name="_Toc28320205"/>
      <w:bookmarkStart w:id="45" w:name="_Toc75338409"/>
      <w:bookmarkStart w:id="46" w:name="_Toc75338422"/>
      <w:bookmarkStart w:id="47" w:name="_Toc75338439"/>
      <w:bookmarkStart w:id="48" w:name="_Toc100565715"/>
      <w:bookmarkStart w:id="49" w:name="_Toc100681545"/>
      <w:bookmarkEnd w:id="12"/>
      <w:bookmarkEnd w:id="13"/>
      <w:bookmarkEnd w:id="17"/>
      <w:bookmarkEnd w:id="18"/>
      <w:bookmarkEnd w:id="19"/>
      <w:bookmarkEnd w:id="20"/>
      <w:bookmarkEnd w:id="21"/>
      <w:bookmarkEnd w:id="22"/>
      <w:bookmarkEnd w:id="23"/>
      <w:bookmarkEnd w:id="24"/>
      <w:bookmarkEnd w:id="25"/>
      <w:bookmarkEnd w:id="26"/>
      <w:bookmarkEnd w:id="27"/>
      <w:bookmarkEnd w:id="28"/>
      <w:bookmarkEnd w:id="29"/>
      <w:bookmarkEnd w:id="30"/>
      <w:r w:rsidRPr="00BB5336">
        <w:rPr>
          <w:rFonts w:ascii="Times New Roman" w:hAnsi="Times New Roman"/>
          <w:sz w:val="24"/>
          <w:szCs w:val="24"/>
        </w:rPr>
        <w:t xml:space="preserve"> </w:t>
      </w:r>
      <w:r w:rsidR="00E01AF7" w:rsidRPr="00BB5336">
        <w:rPr>
          <w:rFonts w:ascii="Times New Roman" w:hAnsi="Times New Roman"/>
          <w:sz w:val="24"/>
          <w:szCs w:val="24"/>
        </w:rPr>
        <w:t>Conceptual Framework</w:t>
      </w:r>
      <w:bookmarkEnd w:id="31"/>
      <w:r w:rsidR="00E01AF7" w:rsidRPr="00BB5336">
        <w:rPr>
          <w:rFonts w:ascii="Times New Roman" w:hAnsi="Times New Roman"/>
          <w:sz w:val="24"/>
          <w:szCs w:val="24"/>
        </w:rPr>
        <w:t xml:space="preserve"> </w:t>
      </w:r>
      <w:bookmarkStart w:id="50" w:name="_Toc28275334"/>
      <w:bookmarkStart w:id="51" w:name="_Toc26980039"/>
      <w:bookmarkEnd w:id="32"/>
      <w:bookmarkEnd w:id="33"/>
      <w:bookmarkEnd w:id="34"/>
      <w:bookmarkEnd w:id="35"/>
      <w:bookmarkEnd w:id="36"/>
      <w:bookmarkEnd w:id="37"/>
      <w:bookmarkEnd w:id="38"/>
      <w:bookmarkEnd w:id="39"/>
      <w:bookmarkEnd w:id="40"/>
      <w:bookmarkEnd w:id="41"/>
      <w:bookmarkEnd w:id="42"/>
      <w:bookmarkEnd w:id="50"/>
      <w:bookmarkEnd w:id="51"/>
    </w:p>
    <w:p w:rsidR="007F5E42" w:rsidRPr="00BB5336" w:rsidRDefault="00BB5336" w:rsidP="00BB5336">
      <w:pPr>
        <w:spacing w:after="0" w:line="360" w:lineRule="auto"/>
        <w:ind w:leftChars="93" w:left="205" w:right="45" w:firstLineChars="45" w:firstLine="108"/>
        <w:jc w:val="both"/>
        <w:rPr>
          <w:rFonts w:ascii="Times New Roman" w:hAnsi="Times New Roman"/>
          <w:b/>
          <w:bCs/>
          <w:sz w:val="24"/>
          <w:szCs w:val="24"/>
        </w:rPr>
      </w:pPr>
      <w:bookmarkStart w:id="52" w:name="_Toc100565699"/>
      <w:bookmarkStart w:id="53" w:name="_Toc100681530"/>
      <w:bookmarkStart w:id="54" w:name="_Toc147413570"/>
      <w:bookmarkStart w:id="55" w:name="_Toc147688205"/>
      <w:bookmarkStart w:id="56" w:name="_Toc147865653"/>
      <w:bookmarkStart w:id="57" w:name="_Toc151573259"/>
      <w:bookmarkStart w:id="58" w:name="_Toc151573395"/>
      <w:bookmarkStart w:id="59" w:name="_Toc151573956"/>
      <w:bookmarkStart w:id="60" w:name="_Toc151492844"/>
      <w:bookmarkStart w:id="61" w:name="_Toc151906778"/>
      <w:r w:rsidRPr="00BB5336">
        <w:rPr>
          <w:rFonts w:ascii="Times New Roman" w:hAnsi="Times New Roman"/>
          <w:b/>
          <w:bCs/>
          <w:sz w:val="24"/>
          <w:szCs w:val="24"/>
        </w:rPr>
        <w:t xml:space="preserve">Independent variable                                    Dependent variable  </w:t>
      </w:r>
      <w:r w:rsidR="007F5E42" w:rsidRPr="00BB5336">
        <w:rPr>
          <w:rFonts w:ascii="Times New Roman" w:hAnsi="Times New Roman"/>
          <w:b/>
          <w:bCs/>
          <w:sz w:val="24"/>
          <w:szCs w:val="24"/>
        </w:rPr>
        <w:t xml:space="preserve">                                                                   </w:t>
      </w:r>
    </w:p>
    <w:p w:rsidR="007F5E42" w:rsidRPr="00BB5336" w:rsidRDefault="007F5E42" w:rsidP="00BB5336">
      <w:pPr>
        <w:spacing w:after="0" w:line="360" w:lineRule="auto"/>
        <w:jc w:val="both"/>
        <w:rPr>
          <w:rFonts w:ascii="Times New Roman" w:eastAsia="Calibri" w:hAnsi="Times New Roman"/>
          <w:sz w:val="24"/>
          <w:szCs w:val="24"/>
        </w:rPr>
      </w:pPr>
      <w:r w:rsidRPr="00BB5336">
        <w:rPr>
          <w:rFonts w:ascii="Times New Roman" w:eastAsia="Times New Roman" w:hAnsi="Times New Roman"/>
          <w:noProof/>
          <w:sz w:val="24"/>
          <w:szCs w:val="24"/>
        </w:rPr>
        <mc:AlternateContent>
          <mc:Choice Requires="wps">
            <w:drawing>
              <wp:anchor distT="0" distB="0" distL="114300" distR="114300" simplePos="0" relativeHeight="251754496" behindDoc="0" locked="0" layoutInCell="1" allowOverlap="1" wp14:anchorId="616F8EC9" wp14:editId="0FC5A770">
                <wp:simplePos x="0" y="0"/>
                <wp:positionH relativeFrom="column">
                  <wp:posOffset>2260600</wp:posOffset>
                </wp:positionH>
                <wp:positionV relativeFrom="paragraph">
                  <wp:posOffset>148590</wp:posOffset>
                </wp:positionV>
                <wp:extent cx="1429385" cy="861695"/>
                <wp:effectExtent l="12700" t="7620" r="53340" b="73660"/>
                <wp:wrapNone/>
                <wp:docPr id="17"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29385" cy="861695"/>
                        </a:xfrm>
                        <a:prstGeom prst="straightConnector1">
                          <a:avLst/>
                        </a:prstGeom>
                        <a:noFill/>
                        <a:ln w="6350">
                          <a:solidFill>
                            <a:schemeClr val="accent1">
                              <a:lumMod val="100000"/>
                              <a:lumOff val="0"/>
                            </a:schemeClr>
                          </a:solidFill>
                          <a:miter lim="800000"/>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 o:spid="_x0000_s1026" type="#_x0000_t32" style="position:absolute;margin-left:178pt;margin-top:11.7pt;width:112.55pt;height:67.8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CsJWAIAAKgEAAAOAAAAZHJzL2Uyb0RvYy54bWysVE1v2zAMvQ/YfxB0T22nTpoYdYrCTnbp&#10;1gDtfoAqybEwfUFS4wTD/vsoOcna7TIMy0GRKPKRfHr07d1BSbTnzguja1xc5RhxTQ0Telfjr8+b&#10;yQIjH4hmRBrNa3zkHt+tPn64HWzFp6Y3knGHAET7arA17kOwVZZ52nNF/JWxXMNlZ5wiAY5ulzFH&#10;BkBXMpvm+TwbjGPWGcq9B2s7XuJVwu86TsNj13kekKwx1BbS6tL6EtdsdUuqnSO2F/RUBvmHKhQR&#10;GpJeoFoSCHp14g8oJagz3nThihqVma4TlKceoJsi/62bp55YnnoBcry90OT/Hyz9st86JBi83Q1G&#10;mih4o/vXYFJqNI38DNZX4NborYsd0oN+sg+GfvNIm6YneseT8/PRQmwRI7J3IfHgLWR5GT4bBj4E&#10;8BNZh86pCAk0oEN6k+PlTfghIArGopwurxczjCjcLebFfDlLKUh1jrbOh0/cKBQ3NfbBEbHrQ2O0&#10;huc3rki5yP7Bh1gbqc4BMbU2GyFlUoHUaKjx/HqWpwBvpGDxMrolPfJGOrQnoCRCKddhBJavCtoa&#10;7UUef6OowA7SG+3JBJkvMKmOdxmUCDAIUijo8g1Kzwlba5YKDERI2KOQmCbOmQHHkhVnGEkO8xd3&#10;Y49Sx7KBROj6tBv1+H2ZL9eL9aKclNP5elLmbTu53zTlZL4pbmbtdds0bfEjMlCUVS8Y4zqScJ6N&#10;ovw77Z2mdFT1ZToubGfv0RMdUOz5PxWdVBSFM0rwxbDj1sXuoqBgHJLzaXTjvL09J69fH5jVTwAA&#10;AP//AwBQSwMEFAAGAAgAAAAhAH3qdVvfAAAACgEAAA8AAABkcnMvZG93bnJldi54bWxMj0FLw0AQ&#10;he+C/2EZwZvdpDWljdkUESp4UDAVvG6zYzY0O7tkt038944nPQ7z8d73qt3sBnHBMfaeFOSLDARS&#10;601PnYKPw/5uAyImTUYPnlDBN0bY1ddXlS6Nn+gdL03qBIdQLLUCm1IopYytRafjwgck/n350enE&#10;59hJM+qJw90gl1m2lk73xA1WB3yy2J6as1Owz5rnw+ecQn/q3oKdXl4xx61Stzfz4wOIhHP6g+FX&#10;n9WhZqejP5OJYlCwKta8JSlYru5BMFBs8hzEkclim4OsK/l/Qv0DAAD//wMAUEsBAi0AFAAGAAgA&#10;AAAhALaDOJL+AAAA4QEAABMAAAAAAAAAAAAAAAAAAAAAAFtDb250ZW50X1R5cGVzXS54bWxQSwEC&#10;LQAUAAYACAAAACEAOP0h/9YAAACUAQAACwAAAAAAAAAAAAAAAAAvAQAAX3JlbHMvLnJlbHNQSwEC&#10;LQAUAAYACAAAACEAq2wrCVgCAACoBAAADgAAAAAAAAAAAAAAAAAuAgAAZHJzL2Uyb0RvYy54bWxQ&#10;SwECLQAUAAYACAAAACEAfep1W98AAAAKAQAADwAAAAAAAAAAAAAAAACyBAAAZHJzL2Rvd25yZXYu&#10;eG1sUEsFBgAAAAAEAAQA8wAAAL4FAAAAAA==&#10;" strokecolor="#4f81bd [3204]" strokeweight=".5pt">
                <v:stroke endarrow="open" joinstyle="miter"/>
              </v:shape>
            </w:pict>
          </mc:Fallback>
        </mc:AlternateContent>
      </w:r>
      <w:r w:rsidRPr="00BB5336">
        <w:rPr>
          <w:rFonts w:ascii="Times New Roman" w:eastAsia="Times New Roman" w:hAnsi="Times New Roman"/>
          <w:noProof/>
          <w:sz w:val="24"/>
          <w:szCs w:val="24"/>
        </w:rPr>
        <mc:AlternateContent>
          <mc:Choice Requires="wps">
            <w:drawing>
              <wp:anchor distT="0" distB="0" distL="114300" distR="114300" simplePos="0" relativeHeight="251755520" behindDoc="0" locked="0" layoutInCell="1" allowOverlap="1" wp14:anchorId="2CB5352D" wp14:editId="3EC5CFBF">
                <wp:simplePos x="0" y="0"/>
                <wp:positionH relativeFrom="column">
                  <wp:posOffset>280035</wp:posOffset>
                </wp:positionH>
                <wp:positionV relativeFrom="paragraph">
                  <wp:posOffset>-67310</wp:posOffset>
                </wp:positionV>
                <wp:extent cx="1980565" cy="431165"/>
                <wp:effectExtent l="13335" t="10795" r="6350" b="15240"/>
                <wp:wrapNone/>
                <wp:docPr id="16"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0565" cy="431165"/>
                        </a:xfrm>
                        <a:prstGeom prst="flowChartProcess">
                          <a:avLst/>
                        </a:prstGeom>
                        <a:solidFill>
                          <a:schemeClr val="accent1">
                            <a:lumMod val="100000"/>
                            <a:lumOff val="0"/>
                          </a:schemeClr>
                        </a:solidFill>
                        <a:ln w="12700">
                          <a:solidFill>
                            <a:srgbClr val="41719C"/>
                          </a:solidFill>
                          <a:miter lim="800000"/>
                          <a:headEnd/>
                          <a:tailEnd/>
                        </a:ln>
                      </wps:spPr>
                      <wps:txbx>
                        <w:txbxContent>
                          <w:p w:rsidR="00391E13" w:rsidRPr="00C9311F" w:rsidRDefault="00391E13" w:rsidP="007F5E42">
                            <w:pPr>
                              <w:rPr>
                                <w:rFonts w:ascii="Times New Roman" w:hAnsi="Times New Roman"/>
                                <w:b/>
                                <w:bCs/>
                                <w:color w:val="FFFFFF" w:themeColor="background1"/>
                                <w:szCs w:val="21"/>
                              </w:rPr>
                            </w:pPr>
                            <w:r>
                              <w:rPr>
                                <w:rFonts w:ascii="Times New Roman" w:hAnsi="Times New Roman"/>
                                <w:b/>
                                <w:bCs/>
                                <w:color w:val="FFFFFF" w:themeColor="background1"/>
                                <w:sz w:val="24"/>
                              </w:rPr>
                              <w:t>C</w:t>
                            </w:r>
                            <w:r w:rsidRPr="00BB5336">
                              <w:rPr>
                                <w:rFonts w:ascii="Times New Roman" w:hAnsi="Times New Roman"/>
                                <w:b/>
                                <w:bCs/>
                                <w:color w:val="FFFFFF" w:themeColor="background1"/>
                                <w:sz w:val="24"/>
                              </w:rPr>
                              <w:t>ommunication</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id="_x0000_t109" coordsize="21600,21600" o:spt="109" path="m,l,21600r21600,l21600,xe">
                <v:stroke joinstyle="miter"/>
                <v:path gradientshapeok="t" o:connecttype="rect"/>
              </v:shapetype>
              <v:shape id="AutoShape 3" o:spid="_x0000_s1026" type="#_x0000_t109" style="position:absolute;left:0;text-align:left;margin-left:22.05pt;margin-top:-5.3pt;width:155.95pt;height:33.9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cqSSwIAAJIEAAAOAAAAZHJzL2Uyb0RvYy54bWysVMFu2zAMvQ/YPwi6L47TNEmNOkWRrsOA&#10;bivQ7QMUWY6FSaJGKXGyrx8lp2m63oblYIiU+PjIR+b6Zm8N2ykMGlzNy9GYM+UkNNptav7j+/2H&#10;BWchCtcIA07V/KACv1m+f3fd+0pNoAPTKGQE4kLV+5p3MfqqKILslBVhBF45umwBrYhk4qZoUPSE&#10;bk0xGY9nRQ/YeASpQiDv3XDJlxm/bZWM39o2qMhMzYlbzF/M33X6FstrUW1Q+E7LIw3xDyys0I6S&#10;nqDuRBRsi/oNlNUSIUAbRxJsAW2rpco1UDXl+K9qnjrhVa6FmhP8qU3h/8HKr7tHZLoh7WacOWFJ&#10;o9tthJyaXaT+9D5U9OzJP2KqMPgHkD8Dc7DqhNuoW0ToOyUaYlWm98WrgGQECmXr/gs0hC4IPbdq&#10;36JNgNQEts+KHE6KqH1kkpzl1WJ8ObvkTNLd9KIs6ZxSiOo52mOInxRYlg41bw30xAvj4zATOZPY&#10;PYQ4hD0/z5WA0c29NiYbaeLUyiDbCZoVIaVysczhZmuJ+uAvx+k3jA35abgGf3YRrTy4CSaTDOcZ&#10;jGM9VTSZU/zb9LhZn5JPy3l5tToW+grD6kjrYrSt+eKMSWr/R9dQiaKKQpvhTHSMO+qRJBikjPv1&#10;nh4mXdbQHEgZhGEtaI3p0AH+5qynlah5+LUVqDgznx2pe1VOp2mHsjG9nE/IwPOb9fmNcJKgai4j&#10;cjYYqzhs3taj3nSUa+ivgzRxrc4SvfA6MqfBz708LmnarHM7v3r5K1n+AQAA//8DAFBLAwQUAAYA&#10;CAAAACEAP1kYS98AAAAJAQAADwAAAGRycy9kb3ducmV2LnhtbEyPQUvDQBCF74L/YRnBW7sbk0aJ&#10;mRQVhOJBaBW8brNjEszOht1tG/31rqd6HObjve/V69mO4kg+DI4RsqUCQdw6M3CH8P72vLgDEaJm&#10;o0fHhPBNAdbN5UWtK+NOvKXjLnYihXCoNEIf41RJGdqerA5LNxGn36fzVsd0+k4ar08p3I7yRqlS&#10;Wj1wauj1RE89tV+7g0Xw2cfjZvrxgV/VtiteTMw3yiBeX80P9yAizfEMw59+UocmOe3dgU0QI0JR&#10;ZIlEWGSqBJGAfFWmcXuE1W0Osqnl/wXNLwAAAP//AwBQSwECLQAUAAYACAAAACEAtoM4kv4AAADh&#10;AQAAEwAAAAAAAAAAAAAAAAAAAAAAW0NvbnRlbnRfVHlwZXNdLnhtbFBLAQItABQABgAIAAAAIQA4&#10;/SH/1gAAAJQBAAALAAAAAAAAAAAAAAAAAC8BAABfcmVscy8ucmVsc1BLAQItABQABgAIAAAAIQBz&#10;kcqSSwIAAJIEAAAOAAAAAAAAAAAAAAAAAC4CAABkcnMvZTJvRG9jLnhtbFBLAQItABQABgAIAAAA&#10;IQA/WRhL3wAAAAkBAAAPAAAAAAAAAAAAAAAAAKUEAABkcnMvZG93bnJldi54bWxQSwUGAAAAAAQA&#10;BADzAAAAsQUAAAAA&#10;" fillcolor="#4f81bd [3204]" strokecolor="#41719c" strokeweight="1pt">
                <v:textbox>
                  <w:txbxContent>
                    <w:p w:rsidR="00391E13" w:rsidRPr="00C9311F" w:rsidRDefault="00391E13" w:rsidP="007F5E42">
                      <w:pPr>
                        <w:rPr>
                          <w:rFonts w:ascii="Times New Roman" w:hAnsi="Times New Roman"/>
                          <w:b/>
                          <w:bCs/>
                          <w:color w:val="FFFFFF" w:themeColor="background1"/>
                          <w:szCs w:val="21"/>
                        </w:rPr>
                      </w:pPr>
                      <w:r>
                        <w:rPr>
                          <w:rFonts w:ascii="Times New Roman" w:hAnsi="Times New Roman"/>
                          <w:b/>
                          <w:bCs/>
                          <w:color w:val="FFFFFF" w:themeColor="background1"/>
                          <w:sz w:val="24"/>
                        </w:rPr>
                        <w:t>C</w:t>
                      </w:r>
                      <w:r w:rsidRPr="00BB5336">
                        <w:rPr>
                          <w:rFonts w:ascii="Times New Roman" w:hAnsi="Times New Roman"/>
                          <w:b/>
                          <w:bCs/>
                          <w:color w:val="FFFFFF" w:themeColor="background1"/>
                          <w:sz w:val="24"/>
                        </w:rPr>
                        <w:t>ommunication</w:t>
                      </w:r>
                    </w:p>
                  </w:txbxContent>
                </v:textbox>
              </v:shape>
            </w:pict>
          </mc:Fallback>
        </mc:AlternateContent>
      </w:r>
    </w:p>
    <w:p w:rsidR="007F5E42" w:rsidRPr="00BB5336" w:rsidRDefault="00BB5336" w:rsidP="00BB5336">
      <w:pPr>
        <w:spacing w:after="0" w:line="360" w:lineRule="auto"/>
        <w:jc w:val="both"/>
        <w:rPr>
          <w:rFonts w:ascii="Times New Roman" w:eastAsia="Calibri" w:hAnsi="Times New Roman"/>
          <w:sz w:val="24"/>
          <w:szCs w:val="24"/>
        </w:rPr>
      </w:pPr>
      <w:r w:rsidRPr="00BB5336">
        <w:rPr>
          <w:rFonts w:ascii="Times New Roman" w:eastAsia="Times New Roman" w:hAnsi="Times New Roman"/>
          <w:noProof/>
          <w:sz w:val="24"/>
          <w:szCs w:val="24"/>
        </w:rPr>
        <mc:AlternateContent>
          <mc:Choice Requires="wps">
            <w:drawing>
              <wp:anchor distT="0" distB="0" distL="114300" distR="114300" simplePos="0" relativeHeight="251756544" behindDoc="0" locked="0" layoutInCell="1" allowOverlap="1" wp14:anchorId="45BFA868" wp14:editId="64AC6556">
                <wp:simplePos x="0" y="0"/>
                <wp:positionH relativeFrom="column">
                  <wp:posOffset>283210</wp:posOffset>
                </wp:positionH>
                <wp:positionV relativeFrom="paragraph">
                  <wp:posOffset>208915</wp:posOffset>
                </wp:positionV>
                <wp:extent cx="1980565" cy="411480"/>
                <wp:effectExtent l="0" t="0" r="19685" b="26670"/>
                <wp:wrapNone/>
                <wp:docPr id="15"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0565" cy="411480"/>
                        </a:xfrm>
                        <a:prstGeom prst="flowChartProcess">
                          <a:avLst/>
                        </a:prstGeom>
                        <a:solidFill>
                          <a:schemeClr val="accent1">
                            <a:lumMod val="100000"/>
                            <a:lumOff val="0"/>
                          </a:schemeClr>
                        </a:solidFill>
                        <a:ln w="12700">
                          <a:solidFill>
                            <a:srgbClr val="41719C"/>
                          </a:solidFill>
                          <a:miter lim="800000"/>
                          <a:headEnd/>
                          <a:tailEnd/>
                        </a:ln>
                      </wps:spPr>
                      <wps:txbx>
                        <w:txbxContent>
                          <w:p w:rsidR="00391E13" w:rsidRPr="00C9311F" w:rsidRDefault="00391E13" w:rsidP="007F5E42">
                            <w:pPr>
                              <w:rPr>
                                <w:rFonts w:ascii="Times New Roman" w:hAnsi="Times New Roman"/>
                                <w:b/>
                                <w:bCs/>
                                <w:color w:val="FFFFFF" w:themeColor="background1"/>
                              </w:rPr>
                            </w:pPr>
                            <w:r>
                              <w:rPr>
                                <w:rFonts w:ascii="Times New Roman" w:hAnsi="Times New Roman"/>
                                <w:b/>
                                <w:bCs/>
                                <w:color w:val="FFFFFF" w:themeColor="background1"/>
                                <w:sz w:val="24"/>
                              </w:rPr>
                              <w:t>Education</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AutoShape 4" o:spid="_x0000_s1027" type="#_x0000_t109" style="position:absolute;left:0;text-align:left;margin-left:22.3pt;margin-top:16.45pt;width:155.95pt;height:32.4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4KY0TQIAAJkEAAAOAAAAZHJzL2Uyb0RvYy54bWysVNuO2jAQfa/Uf7D8XkJQWCAirFZst6q0&#10;bZG2/QDjOMSqbx0bAv36jm2gtPtWNQ+Wx/acOTNnJsv7o1bkIMBLaxpajsaUCMNtK82uod++Pr2b&#10;U+IDMy1T1oiGnoSn96u3b5aDq8XE9la1AgiCGF8PrqF9CK4uCs97oZkfWScMXnYWNAtowq5ogQ2I&#10;rlUxGY/visFC68By4T2ePuZLukr4XSd4+NJ1XgSiGorcQlohrdu4Fqslq3fAXC/5mQb7BxaaSYNB&#10;r1CPLDCyB/kKSksO1tsujLjVhe06yUXKAbMpx39l89IzJ1IuWBzvrmXy/w+Wfz5sgMgWtZtSYphG&#10;jR72wabQpIr1GZyv8dmL20DM0Ltny797Yuy6Z2YnHgDs0AvWIqsyvi/+cIiGR1eyHT7ZFtEZoqdS&#10;HTvQERCLQI5JkdNVEXEMhONhuZiPp3fIjONdVZbVPElWsPri7cCHD8JqEjcN7ZQdkBeETe6JFIkd&#10;nn2IzFh9eZ4ysUq2T1KpZMSOE2sF5MCwVxjnwoQyuau9Rur5vBzHL7cNnmNz5fMLrdS4ESZF87cR&#10;lCEDZjSZof/r8LDbXoNX5axcrFMtsd63GFoGHBcldUPnN0xi+d+bNjVzYFLlPaarzFmPKEGWMhy3&#10;xyz4RdytbU8oENg8HTjNuOkt/KRkwMloqP+xZyAoUR8NirwoqyqOUjKq6WyCBtzebG9vmOEI1VAe&#10;gJJsrEMewL0DuesxVi6zsbHxOpmUim2TeZ0TwP5PJT3PahywWzu9+v1HWf0CAAD//wMAUEsDBBQA&#10;BgAIAAAAIQCGL2/+3wAAAAgBAAAPAAAAZHJzL2Rvd25yZXYueG1sTI9BS8NAFITvgv9heYI3u9sm&#10;TW3MS1FBKB6EVsHrNvtMgtm3YXfbRn+960mPwwwz31SbyQ7iRD70jhHmMwWCuHGm5xbh7fXp5hZE&#10;iJqNHhwTwhcF2NSXF5UujTvzjk772IpUwqHUCF2MYyllaDqyOszcSJy8D+etjkn6Vhqvz6ncDnKh&#10;VCGt7jktdHqkx46az/3RIvj5+8N2/PaBX9SuzZ9NzLbKIF5fTfd3ICJN8S8Mv/gJHerEdHBHNkEM&#10;CHlepCRCtliDSH62LJYgDgjr1QpkXcn/B+ofAAAA//8DAFBLAQItABQABgAIAAAAIQC2gziS/gAA&#10;AOEBAAATAAAAAAAAAAAAAAAAAAAAAABbQ29udGVudF9UeXBlc10ueG1sUEsBAi0AFAAGAAgAAAAh&#10;ADj9If/WAAAAlAEAAAsAAAAAAAAAAAAAAAAALwEAAF9yZWxzLy5yZWxzUEsBAi0AFAAGAAgAAAAh&#10;AN7gpjRNAgAAmQQAAA4AAAAAAAAAAAAAAAAALgIAAGRycy9lMm9Eb2MueG1sUEsBAi0AFAAGAAgA&#10;AAAhAIYvb/7fAAAACAEAAA8AAAAAAAAAAAAAAAAApwQAAGRycy9kb3ducmV2LnhtbFBLBQYAAAAA&#10;BAAEAPMAAACzBQAAAAA=&#10;" fillcolor="#4f81bd [3204]" strokecolor="#41719c" strokeweight="1pt">
                <v:textbox>
                  <w:txbxContent>
                    <w:p w:rsidR="00391E13" w:rsidRPr="00C9311F" w:rsidRDefault="00391E13" w:rsidP="007F5E42">
                      <w:pPr>
                        <w:rPr>
                          <w:rFonts w:ascii="Times New Roman" w:hAnsi="Times New Roman"/>
                          <w:b/>
                          <w:bCs/>
                          <w:color w:val="FFFFFF" w:themeColor="background1"/>
                        </w:rPr>
                      </w:pPr>
                      <w:r>
                        <w:rPr>
                          <w:rFonts w:ascii="Times New Roman" w:hAnsi="Times New Roman"/>
                          <w:b/>
                          <w:bCs/>
                          <w:color w:val="FFFFFF" w:themeColor="background1"/>
                          <w:sz w:val="24"/>
                        </w:rPr>
                        <w:t>Education</w:t>
                      </w:r>
                    </w:p>
                  </w:txbxContent>
                </v:textbox>
              </v:shape>
            </w:pict>
          </mc:Fallback>
        </mc:AlternateContent>
      </w:r>
    </w:p>
    <w:p w:rsidR="007F5E42" w:rsidRPr="00BB5336" w:rsidRDefault="007F5E42" w:rsidP="00BB5336">
      <w:pPr>
        <w:spacing w:after="0" w:line="360" w:lineRule="auto"/>
        <w:jc w:val="both"/>
        <w:rPr>
          <w:rFonts w:ascii="Times New Roman" w:eastAsia="Calibri" w:hAnsi="Times New Roman"/>
          <w:sz w:val="24"/>
          <w:szCs w:val="24"/>
        </w:rPr>
      </w:pPr>
    </w:p>
    <w:p w:rsidR="007F5E42" w:rsidRPr="00BB5336" w:rsidRDefault="00BB5336" w:rsidP="00BB5336">
      <w:pPr>
        <w:spacing w:after="0" w:line="360" w:lineRule="auto"/>
        <w:jc w:val="both"/>
        <w:rPr>
          <w:rFonts w:ascii="Times New Roman" w:eastAsia="Calibri" w:hAnsi="Times New Roman"/>
          <w:sz w:val="24"/>
          <w:szCs w:val="24"/>
        </w:rPr>
      </w:pPr>
      <w:r w:rsidRPr="00BB5336">
        <w:rPr>
          <w:rFonts w:ascii="Times New Roman" w:eastAsia="Times New Roman" w:hAnsi="Times New Roman"/>
          <w:noProof/>
          <w:sz w:val="24"/>
          <w:szCs w:val="24"/>
        </w:rPr>
        <mc:AlternateContent>
          <mc:Choice Requires="wps">
            <w:drawing>
              <wp:anchor distT="0" distB="0" distL="114300" distR="114300" simplePos="0" relativeHeight="251761664" behindDoc="0" locked="0" layoutInCell="1" allowOverlap="1" wp14:anchorId="44B87FFD" wp14:editId="7512EE64">
                <wp:simplePos x="0" y="0"/>
                <wp:positionH relativeFrom="column">
                  <wp:posOffset>281305</wp:posOffset>
                </wp:positionH>
                <wp:positionV relativeFrom="paragraph">
                  <wp:posOffset>163830</wp:posOffset>
                </wp:positionV>
                <wp:extent cx="1980565" cy="411480"/>
                <wp:effectExtent l="0" t="0" r="19685" b="26670"/>
                <wp:wrapNone/>
                <wp:docPr id="22"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0565" cy="411480"/>
                        </a:xfrm>
                        <a:prstGeom prst="flowChartProcess">
                          <a:avLst/>
                        </a:prstGeom>
                        <a:solidFill>
                          <a:schemeClr val="accent1">
                            <a:lumMod val="100000"/>
                            <a:lumOff val="0"/>
                          </a:schemeClr>
                        </a:solidFill>
                        <a:ln w="12700">
                          <a:solidFill>
                            <a:srgbClr val="41719C"/>
                          </a:solidFill>
                          <a:miter lim="800000"/>
                          <a:headEnd/>
                          <a:tailEnd/>
                        </a:ln>
                      </wps:spPr>
                      <wps:txbx>
                        <w:txbxContent>
                          <w:p w:rsidR="00391E13" w:rsidRPr="00C9311F" w:rsidRDefault="00391E13" w:rsidP="007F5E42">
                            <w:pPr>
                              <w:rPr>
                                <w:rFonts w:ascii="Times New Roman" w:hAnsi="Times New Roman"/>
                                <w:b/>
                                <w:bCs/>
                                <w:color w:val="FFFFFF" w:themeColor="background1"/>
                              </w:rPr>
                            </w:pPr>
                            <w:r>
                              <w:rPr>
                                <w:rFonts w:ascii="Times New Roman" w:hAnsi="Times New Roman"/>
                                <w:b/>
                                <w:bCs/>
                                <w:color w:val="FFFFFF" w:themeColor="background1"/>
                                <w:sz w:val="24"/>
                              </w:rPr>
                              <w:t>Budget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AutoShape 9" o:spid="_x0000_s1028" type="#_x0000_t109" style="position:absolute;left:0;text-align:left;margin-left:22.15pt;margin-top:12.9pt;width:155.95pt;height:32.4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8LWTwIAAJkEAAAOAAAAZHJzL2Uyb0RvYy54bWysVM1u2zAMvg/YOwi6r46DtE2MOkWRrsOA&#10;bivQ7QEUWY6FSaJGKXG6px8lJVm23ob5IIik+PHnI31zu7eG7RQGDa7l9cWEM+UkdNptWv7t68O7&#10;OWchCtcJA061/EUFfrt8++Zm9I2awgCmU8gIxIVm9C0fYvRNVQU5KCvCBXjlyNgDWhFJxE3VoRgJ&#10;3ZpqOplcVSNg5xGkCoG098XIlxm/75WMX/o+qMhMyym3mE/M5zqd1fJGNBsUftDykIb4hyys0I6C&#10;nqDuRRRsi/oVlNUSIUAfLyTYCvpeS5VroGrqyV/VPA/Cq1wLNSf4U5vC/4OVn3dPyHTX8umUMycs&#10;cXS3jZBDs0Xqz+hDQ8+e/ROmCoN/BPk9MAerQbiNukOEcVCio6zq9L76wyEJgVzZevwEHaELQs+t&#10;2vdoEyA1ge0zIy8nRtQ+MknKejGfXF5dcibJNqvr2TxTVonm6O0xxA8KLEuXlvcGRsoL41OZiRxJ&#10;7B5DTJmJ5vg8VwJGdw/amCykiVMrg2wnaFaElMrFOrubraXUi76epK+MDelpuIr+mFYe3ASTo4Xz&#10;CMaxkSqaXpP/6/C4WZ+Cz+rrerHKvaR+n2NYHWldjLYtn59lktr/3nV5mKPQptypXOMOfCQKCpVx&#10;v94Xwo/krqF7IYIQynbQNtNlAPzJ2Uib0fLwYytQcWY+OiJ5Uc9maZWyMLu8npKA55b1uUU4SVAt&#10;lxE5K8IqlgXcetSbgWKVNjtIg9frzFQam5LXoQCa/9zSw66mBTuX86vff5TlLwAAAP//AwBQSwME&#10;FAAGAAgAAAAhAInWXrTeAAAACAEAAA8AAABkcnMvZG93bnJldi54bWxMj0FLw0AUhO+C/2F5gje7&#10;2yQNGvNSVBCKB6FV8LrNPpNg9m3Y3bbRX+96qsdhhplv6vVsR3EkHwbHCMuFAkHcOjNwh/D+9nxz&#10;CyJEzUaPjgnhmwKsm8uLWlfGnXhLx13sRCrhUGmEPsapkjK0PVkdFm4iTt6n81bHJH0njdenVG5H&#10;mSlVSqsHTgu9nuipp/Zrd7AIfvnxuJl+fOBXte2KFxPzjTKI11fzwz2ISHM8h+EPP6FDk5j27sAm&#10;iBGhKPKURMhW6UHy81WZgdgj3KkSZFPL/weaXwAAAP//AwBQSwECLQAUAAYACAAAACEAtoM4kv4A&#10;AADhAQAAEwAAAAAAAAAAAAAAAAAAAAAAW0NvbnRlbnRfVHlwZXNdLnhtbFBLAQItABQABgAIAAAA&#10;IQA4/SH/1gAAAJQBAAALAAAAAAAAAAAAAAAAAC8BAABfcmVscy8ucmVsc1BLAQItABQABgAIAAAA&#10;IQBvX8LWTwIAAJkEAAAOAAAAAAAAAAAAAAAAAC4CAABkcnMvZTJvRG9jLnhtbFBLAQItABQABgAI&#10;AAAAIQCJ1l603gAAAAgBAAAPAAAAAAAAAAAAAAAAAKkEAABkcnMvZG93bnJldi54bWxQSwUGAAAA&#10;AAQABADzAAAAtAUAAAAA&#10;" fillcolor="#4f81bd [3204]" strokecolor="#41719c" strokeweight="1pt">
                <v:textbox>
                  <w:txbxContent>
                    <w:p w:rsidR="00391E13" w:rsidRPr="00C9311F" w:rsidRDefault="00391E13" w:rsidP="007F5E42">
                      <w:pPr>
                        <w:rPr>
                          <w:rFonts w:ascii="Times New Roman" w:hAnsi="Times New Roman"/>
                          <w:b/>
                          <w:bCs/>
                          <w:color w:val="FFFFFF" w:themeColor="background1"/>
                        </w:rPr>
                      </w:pPr>
                      <w:r>
                        <w:rPr>
                          <w:rFonts w:ascii="Times New Roman" w:hAnsi="Times New Roman"/>
                          <w:b/>
                          <w:bCs/>
                          <w:color w:val="FFFFFF" w:themeColor="background1"/>
                          <w:sz w:val="24"/>
                        </w:rPr>
                        <w:t>Budget</w:t>
                      </w:r>
                    </w:p>
                  </w:txbxContent>
                </v:textbox>
              </v:shape>
            </w:pict>
          </mc:Fallback>
        </mc:AlternateContent>
      </w:r>
      <w:r w:rsidR="007F5E42" w:rsidRPr="00BB5336">
        <w:rPr>
          <w:rFonts w:ascii="Times New Roman" w:eastAsia="Times New Roman" w:hAnsi="Times New Roman"/>
          <w:noProof/>
          <w:sz w:val="24"/>
          <w:szCs w:val="24"/>
        </w:rPr>
        <mc:AlternateContent>
          <mc:Choice Requires="wps">
            <w:drawing>
              <wp:anchor distT="0" distB="0" distL="114300" distR="114300" simplePos="0" relativeHeight="251758592" behindDoc="0" locked="0" layoutInCell="1" allowOverlap="1" wp14:anchorId="7250583A" wp14:editId="0F55AA7A">
                <wp:simplePos x="0" y="0"/>
                <wp:positionH relativeFrom="column">
                  <wp:posOffset>2251075</wp:posOffset>
                </wp:positionH>
                <wp:positionV relativeFrom="paragraph">
                  <wp:posOffset>12065</wp:posOffset>
                </wp:positionV>
                <wp:extent cx="1436370" cy="312420"/>
                <wp:effectExtent l="0" t="0" r="68580" b="87630"/>
                <wp:wrapNone/>
                <wp:docPr id="14"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36370" cy="312420"/>
                        </a:xfrm>
                        <a:prstGeom prst="straightConnector1">
                          <a:avLst/>
                        </a:prstGeom>
                        <a:noFill/>
                        <a:ln w="6350">
                          <a:solidFill>
                            <a:schemeClr val="accent1">
                              <a:lumMod val="100000"/>
                              <a:lumOff val="0"/>
                            </a:schemeClr>
                          </a:solidFill>
                          <a:miter lim="800000"/>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 o:spid="_x0000_s1026" type="#_x0000_t32" style="position:absolute;margin-left:177.25pt;margin-top:.95pt;width:113.1pt;height:24.6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kkFVgIAAKgEAAAOAAAAZHJzL2Uyb0RvYy54bWysVMtu2zAQvBfoPxC8O5JsxXEEy0Eg2b2k&#10;TYCkH0CTlEWUL5CMZaPov3dJ2W7SXoqiPtB87M7O7s5qeXdQEu2588LoGhdXOUZcU8OE3tX468tm&#10;ssDIB6IZkUbzGh+5x3erjx+Wg6341PRGMu4QgGhfDbbGfQi2yjJPe66IvzKWa3jsjFMkwNHtMubI&#10;AOhKZtM8n2eDccw6Q7n3cNuOj3iV8LuO0/DYdZ4HJGsM3EJaXVq3cc1WS1LtHLG9oCca5B9YKCI0&#10;BL1AtSQQ9OrEH1BKUGe86cIVNSozXScoTzlANkX+WzbPPbE85QLF8fZSJv//YOmX/ZNDgkHvSow0&#10;UdCj+9dgUmg0j/UZrK/ArNFPLmZID/rZPhj6zSNtmp7oHU/GL0cLvkX0yN65xIO3EGU7fDYMbAjg&#10;p2IdOqciJJQBHVJPjpee8ENAFC6Lcjaf3UDrKLzNimk5TU3LSHX2ts6HT9woFDc19sERsetDY7SG&#10;9htXpFhk/+BD5Eaqs0MMrc1GSJlUIDUaajyfXefJwRspWHyMZkmPvJEO7QkoiVDKdRiB5auCtMb7&#10;Io+/UVRwD9Ib78+ULzCJx7sISgQYBClUjRdvUHpO2FqzRDAQIWGPQqo0cc4MOFJWnGEkOcxf3I05&#10;Sh1pQxEh69Nu1OP32/x2vVgvykk5na8nZd62k/tNU07mm+Lmup21TdMWP2IFirLqBWNcxyKcZ6Mo&#10;/057pykdVX2Zjku1s/foqRxA9vyfSCcVReGMEtwadnxyMbsoKBiHZHwa3Thvb8/J6tcHZvUTAAD/&#10;/wMAUEsDBBQABgAIAAAAIQCgWSwl3QAAAAgBAAAPAAAAZHJzL2Rvd25yZXYueG1sTI/BTsMwDIbv&#10;SLxDZCRuLClQ2LqmE0IaEgeQ6JC4Zo3XVGucqsnW8vaYE9xsfb9+fy43s+/FGcfYBdKQLRQIpCbY&#10;jloNn7vtzRJETIas6QOhhm+MsKkuL0pT2DDRB57r1AouoVgYDS6loZAyNg69iYswIDE7hNGbxOvY&#10;Sjuaict9L2+VepDedMQXnBnw2WFzrE9ew1bVL7uvOQ3dsX0f3PT6hhmutL6+mp/WIBLO6S8Mv/qs&#10;DhU77cOJbBS9hrv8PucogxUI5vlSPYLY85BlIKtS/n+g+gEAAP//AwBQSwECLQAUAAYACAAAACEA&#10;toM4kv4AAADhAQAAEwAAAAAAAAAAAAAAAAAAAAAAW0NvbnRlbnRfVHlwZXNdLnhtbFBLAQItABQA&#10;BgAIAAAAIQA4/SH/1gAAAJQBAAALAAAAAAAAAAAAAAAAAC8BAABfcmVscy8ucmVsc1BLAQItABQA&#10;BgAIAAAAIQAyPkkFVgIAAKgEAAAOAAAAAAAAAAAAAAAAAC4CAABkcnMvZTJvRG9jLnhtbFBLAQIt&#10;ABQABgAIAAAAIQCgWSwl3QAAAAgBAAAPAAAAAAAAAAAAAAAAALAEAABkcnMvZG93bnJldi54bWxQ&#10;SwUGAAAAAAQABADzAAAAugUAAAAA&#10;" strokecolor="#4f81bd [3204]" strokeweight=".5pt">
                <v:stroke endarrow="open" joinstyle="miter"/>
              </v:shape>
            </w:pict>
          </mc:Fallback>
        </mc:AlternateContent>
      </w:r>
      <w:r w:rsidR="007F5E42" w:rsidRPr="00BB5336">
        <w:rPr>
          <w:rFonts w:ascii="Times New Roman" w:eastAsia="Times New Roman" w:hAnsi="Times New Roman"/>
          <w:noProof/>
          <w:sz w:val="24"/>
          <w:szCs w:val="24"/>
        </w:rPr>
        <mc:AlternateContent>
          <mc:Choice Requires="wps">
            <w:drawing>
              <wp:anchor distT="0" distB="0" distL="114300" distR="114300" simplePos="0" relativeHeight="251757568" behindDoc="0" locked="0" layoutInCell="1" allowOverlap="1" wp14:anchorId="6479B21B" wp14:editId="2BB2A0F5">
                <wp:simplePos x="0" y="0"/>
                <wp:positionH relativeFrom="column">
                  <wp:posOffset>3842385</wp:posOffset>
                </wp:positionH>
                <wp:positionV relativeFrom="paragraph">
                  <wp:posOffset>151765</wp:posOffset>
                </wp:positionV>
                <wp:extent cx="1980565" cy="411480"/>
                <wp:effectExtent l="13335" t="8890" r="6350" b="8255"/>
                <wp:wrapNone/>
                <wp:docPr id="18"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0565" cy="411480"/>
                        </a:xfrm>
                        <a:prstGeom prst="flowChartProcess">
                          <a:avLst/>
                        </a:prstGeom>
                        <a:solidFill>
                          <a:schemeClr val="accent1">
                            <a:lumMod val="100000"/>
                            <a:lumOff val="0"/>
                          </a:schemeClr>
                        </a:solidFill>
                        <a:ln w="12700">
                          <a:solidFill>
                            <a:srgbClr val="41719C"/>
                          </a:solidFill>
                          <a:miter lim="800000"/>
                          <a:headEnd/>
                          <a:tailEnd/>
                        </a:ln>
                      </wps:spPr>
                      <wps:txbx>
                        <w:txbxContent>
                          <w:p w:rsidR="00391E13" w:rsidRDefault="00391E13" w:rsidP="007F5E42">
                            <w:pPr>
                              <w:rPr>
                                <w:b/>
                                <w:bCs/>
                                <w:color w:val="FFFFFF" w:themeColor="background1"/>
                              </w:rPr>
                            </w:pPr>
                            <w:r>
                              <w:rPr>
                                <w:b/>
                                <w:bCs/>
                                <w:color w:val="FFFFFF" w:themeColor="background1"/>
                                <w:sz w:val="24"/>
                              </w:rPr>
                              <w:t xml:space="preserve">Training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AutoShape 5" o:spid="_x0000_s1029" type="#_x0000_t109" style="position:absolute;left:0;text-align:left;margin-left:302.55pt;margin-top:11.95pt;width:155.95pt;height:32.4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7tSTwIAAJkEAAAOAAAAZHJzL2Uyb0RvYy54bWysVM1u2zAMvg/YOwi6L46zpE2NOkWRrsOA&#10;rgvQ7QEUWY6FSaJGKXGypx8lJ1m23ob5IIik+PHnI317t7eG7RQGDa7m5WjMmXISGu02Nf/29fHd&#10;nLMQhWuEAadqflCB3y3evrntfaUm0IFpFDICcaHqfc27GH1VFEF2yoowAq8cGVtAKyKJuCkaFD2h&#10;W1NMxuOrogdsPIJUIZD2YTDyRcZvWyXjl7YNKjJTc8ot5hPzuU5nsbgV1QaF77Q8piH+IQsrtKOg&#10;Z6gHEQXbon4FZbVECNDGkQRbQNtqqXINVE05/qual054lWuh5gR/blP4f7DyebdCphvijphywhJH&#10;99sIOTSbpf70PlT07MWvMFUY/BPI74E5WHbCbdQ9IvSdEg1lVab3xR8OSQjkytb9Z2gIXRB6btW+&#10;RZsAqQlsnxk5nBlR+8gkKcub+Xh2NeNMkm1altN5pqwQ1cnbY4gfFViWLjVvDfSUF8bVMBM5ktg9&#10;hZgyE9Xpea4EjG4etTFZSBOnlgbZTtCsCCmVi2V2N1tLqQ/6cpy+YWxIT8M16E9p5cFNMDlauIxg&#10;HOuposk1+b8Oj5v1Ofi0vC5vlrmX1O9LDKsjrYvRtubzi0xS+z+4Jg9zFNoMdyrXuCMfiYKByrhf&#10;7zPh70/krqE5EEEIw3bQNtOlA/zJWU+bUfPwYytQcWY+OSL5ppxO0yplYTq7npCAl5b1pUU4SVA1&#10;lxE5G4RlHBZw61FvOoo1tNlBGrxWZ6bS2Ax5HQug+c8tPe5qWrBLOb/6/UdZ/AIAAP//AwBQSwME&#10;FAAGAAgAAAAhAFeRFu3fAAAACQEAAA8AAABkcnMvZG93bnJldi54bWxMj0FLw0AQhe+C/2EZwZvd&#10;TattmmZTVBCKh0Kr4HWbnSbB7GzY3bbRX+940uMwH+99r1yPrhdnDLHzpCGbKBBItbcdNRre317u&#10;chAxGbKm94QavjDCurq+Kk1h/YV2eN6nRnAIxcJoaFMaCilj3aIzceIHJP4dfXAm8RkaaYO5cLjr&#10;5VSpuXSmI25ozYDPLdaf+5PTELKPp83wHSJt1a65f7VptlFW69ub8XEFIuGY/mD41Wd1qNjp4E9k&#10;o+g1zNVDxqiG6WwJgoFltuBxBw15vgBZlfL/guoHAAD//wMAUEsBAi0AFAAGAAgAAAAhALaDOJL+&#10;AAAA4QEAABMAAAAAAAAAAAAAAAAAAAAAAFtDb250ZW50X1R5cGVzXS54bWxQSwECLQAUAAYACAAA&#10;ACEAOP0h/9YAAACUAQAACwAAAAAAAAAAAAAAAAAvAQAAX3JlbHMvLnJlbHNQSwECLQAUAAYACAAA&#10;ACEAFHe7Uk8CAACZBAAADgAAAAAAAAAAAAAAAAAuAgAAZHJzL2Uyb0RvYy54bWxQSwECLQAUAAYA&#10;CAAAACEAV5EW7d8AAAAJAQAADwAAAAAAAAAAAAAAAACpBAAAZHJzL2Rvd25yZXYueG1sUEsFBgAA&#10;AAAEAAQA8wAAALUFAAAAAA==&#10;" fillcolor="#4f81bd [3204]" strokecolor="#41719c" strokeweight="1pt">
                <v:textbox>
                  <w:txbxContent>
                    <w:p w:rsidR="00391E13" w:rsidRDefault="00391E13" w:rsidP="007F5E42">
                      <w:pPr>
                        <w:rPr>
                          <w:b/>
                          <w:bCs/>
                          <w:color w:val="FFFFFF" w:themeColor="background1"/>
                        </w:rPr>
                      </w:pPr>
                      <w:r>
                        <w:rPr>
                          <w:b/>
                          <w:bCs/>
                          <w:color w:val="FFFFFF" w:themeColor="background1"/>
                          <w:sz w:val="24"/>
                        </w:rPr>
                        <w:t xml:space="preserve">Training </w:t>
                      </w:r>
                    </w:p>
                  </w:txbxContent>
                </v:textbox>
              </v:shape>
            </w:pict>
          </mc:Fallback>
        </mc:AlternateContent>
      </w:r>
      <w:r w:rsidR="007F5E42" w:rsidRPr="00BB5336">
        <w:rPr>
          <w:rFonts w:ascii="Times New Roman" w:eastAsia="Times New Roman" w:hAnsi="Times New Roman"/>
          <w:noProof/>
          <w:sz w:val="24"/>
          <w:szCs w:val="24"/>
        </w:rPr>
        <mc:AlternateContent>
          <mc:Choice Requires="wps">
            <w:drawing>
              <wp:anchor distT="0" distB="0" distL="114300" distR="114300" simplePos="0" relativeHeight="251759616" behindDoc="0" locked="0" layoutInCell="1" allowOverlap="1" wp14:anchorId="7ED5A719" wp14:editId="657870F3">
                <wp:simplePos x="0" y="0"/>
                <wp:positionH relativeFrom="column">
                  <wp:posOffset>3689985</wp:posOffset>
                </wp:positionH>
                <wp:positionV relativeFrom="paragraph">
                  <wp:posOffset>152400</wp:posOffset>
                </wp:positionV>
                <wp:extent cx="2199640" cy="611505"/>
                <wp:effectExtent l="13335" t="9525" r="6350" b="7620"/>
                <wp:wrapNone/>
                <wp:docPr id="19"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9640" cy="611505"/>
                        </a:xfrm>
                        <a:prstGeom prst="flowChartProcess">
                          <a:avLst/>
                        </a:prstGeom>
                        <a:solidFill>
                          <a:schemeClr val="accent1">
                            <a:lumMod val="100000"/>
                            <a:lumOff val="0"/>
                          </a:schemeClr>
                        </a:solidFill>
                        <a:ln w="12700">
                          <a:solidFill>
                            <a:srgbClr val="41719C"/>
                          </a:solidFill>
                          <a:miter lim="800000"/>
                          <a:headEnd/>
                          <a:tailEnd/>
                        </a:ln>
                      </wps:spPr>
                      <wps:txbx>
                        <w:txbxContent>
                          <w:p w:rsidR="00391E13" w:rsidRPr="00C9311F" w:rsidRDefault="00391E13" w:rsidP="007F5E42">
                            <w:pPr>
                              <w:jc w:val="center"/>
                              <w:rPr>
                                <w:rFonts w:ascii="Times New Roman" w:hAnsi="Times New Roman"/>
                                <w:b/>
                                <w:bCs/>
                                <w:color w:val="FFFFFF" w:themeColor="background1"/>
                                <w:sz w:val="24"/>
                              </w:rPr>
                            </w:pPr>
                            <w:r w:rsidRPr="00C4697B">
                              <w:rPr>
                                <w:rFonts w:ascii="Times New Roman" w:hAnsi="Times New Roman"/>
                                <w:b/>
                                <w:bCs/>
                                <w:color w:val="FFFFFF" w:themeColor="background1"/>
                                <w:sz w:val="24"/>
                              </w:rPr>
                              <w:t>Effective Police Leadership</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AutoShape 7" o:spid="_x0000_s1030" type="#_x0000_t109" style="position:absolute;left:0;text-align:left;margin-left:290.55pt;margin-top:12pt;width:173.2pt;height:48.1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5eNTQIAAJkEAAAOAAAAZHJzL2Uyb0RvYy54bWysVM1u2zAMvg/YOwi6L46DNGmMOEWRrsOA&#10;bivQ7QEUWY6FSaJGKXGypx8lp2m63ob5IIik+PHnI728OVjD9gqDBlfzcjTmTDkJjXbbmv/4fv/h&#10;mrMQhWuEAadqflSB36zev1v2vlIT6MA0ChmBuFD1vuZdjL4qiiA7ZUUYgVeOjC2gFZFE3BYNip7Q&#10;rSkm4/Gs6AEbjyBVCKS9G4x8lfHbVsn4rW2DiszUnHKL+cR8btJZrJai2qLwnZanNMQ/ZGGFdhT0&#10;DHUnomA71G+grJYIAdo4kmALaFstVa6BqinHf1Xz1Amvci3UnODPbQr/D1Z+3T8i0w1xt+DMCUsc&#10;3e4i5NBsnvrT+1DRsyf/iKnC4B9A/gzMwboTbqtuEaHvlGgoqzK9L145JCGQK9v0X6AhdEHouVWH&#10;Fm0CpCawQ2bkeGZEHSKTpJyUi8VsSsRJss3K8mp8lUOI6tnbY4ifFFiWLjVvDfSUF8bHYSZyJLF/&#10;CDFlJqrn57kSMLq518ZkIU2cWhtke0GzIqRULpbZ3ewspT7oy3H6hrEhPQ3XoM8qws+Dm2BytHAZ&#10;wTjWU4smc/J/Gx63m3PwaTkvF+tToa8wrI60Lkbbml9fZJLa/9E1eZij0Ga4UzrGnfhIFAxUxsPm&#10;kAmfpgCJng00RyIIYdgO2ma6dIC/OetpM2oefu0EKs7MZ0ckL8ppYiRmYXo1n5CAl5bNpUU4SVA1&#10;lxE5G4R1HBZw51FvO4o1tNlBGrxWZ6Ze8joVQPOfW3ra1bRgl3J+9fJHWf0BAAD//wMAUEsDBBQA&#10;BgAIAAAAIQBKK5BW3wAAAAoBAAAPAAAAZHJzL2Rvd25yZXYueG1sTI9BS8NAEIXvQv/DMoI3u5u0&#10;1ZpmU6ogFA9Cq+B1m50mwexs2N220V/veNLjMB/vfa9cj64XZwyx86QhmyoQSLW3HTUa3t+eb5cg&#10;YjJkTe8JNXxhhHU1uSpNYf2Fdnjep0ZwCMXCaGhTGgopY92iM3HqByT+HX1wJvEZGmmDuXC462Wu&#10;1J10piNuaM2ATy3Wn/uT0xCyj8ft8B0ivapdM3+xabZVVuub63GzApFwTH8w/OqzOlTsdPAnslH0&#10;GhbLLGNUQz7nTQw85PcLEAcmczUDWZXy/4TqBwAA//8DAFBLAQItABQABgAIAAAAIQC2gziS/gAA&#10;AOEBAAATAAAAAAAAAAAAAAAAAAAAAABbQ29udGVudF9UeXBlc10ueG1sUEsBAi0AFAAGAAgAAAAh&#10;ADj9If/WAAAAlAEAAAsAAAAAAAAAAAAAAAAALwEAAF9yZWxzLy5yZWxzUEsBAi0AFAAGAAgAAAAh&#10;AJVDl41NAgAAmQQAAA4AAAAAAAAAAAAAAAAALgIAAGRycy9lMm9Eb2MueG1sUEsBAi0AFAAGAAgA&#10;AAAhAEorkFbfAAAACgEAAA8AAAAAAAAAAAAAAAAApwQAAGRycy9kb3ducmV2LnhtbFBLBQYAAAAA&#10;BAAEAPMAAACzBQAAAAA=&#10;" fillcolor="#4f81bd [3204]" strokecolor="#41719c" strokeweight="1pt">
                <v:textbox>
                  <w:txbxContent>
                    <w:p w:rsidR="00391E13" w:rsidRPr="00C9311F" w:rsidRDefault="00391E13" w:rsidP="007F5E42">
                      <w:pPr>
                        <w:jc w:val="center"/>
                        <w:rPr>
                          <w:rFonts w:ascii="Times New Roman" w:hAnsi="Times New Roman"/>
                          <w:b/>
                          <w:bCs/>
                          <w:color w:val="FFFFFF" w:themeColor="background1"/>
                          <w:sz w:val="24"/>
                        </w:rPr>
                      </w:pPr>
                      <w:r w:rsidRPr="00C4697B">
                        <w:rPr>
                          <w:rFonts w:ascii="Times New Roman" w:hAnsi="Times New Roman"/>
                          <w:b/>
                          <w:bCs/>
                          <w:color w:val="FFFFFF" w:themeColor="background1"/>
                          <w:sz w:val="24"/>
                        </w:rPr>
                        <w:t>Effective Police Leadership</w:t>
                      </w:r>
                    </w:p>
                  </w:txbxContent>
                </v:textbox>
              </v:shape>
            </w:pict>
          </mc:Fallback>
        </mc:AlternateContent>
      </w:r>
    </w:p>
    <w:p w:rsidR="007F5E42" w:rsidRPr="00BB5336" w:rsidRDefault="007F5E42" w:rsidP="00BB5336">
      <w:pPr>
        <w:spacing w:after="0" w:line="360" w:lineRule="auto"/>
        <w:jc w:val="both"/>
        <w:rPr>
          <w:rFonts w:ascii="Times New Roman" w:eastAsia="Calibri" w:hAnsi="Times New Roman"/>
          <w:sz w:val="24"/>
          <w:szCs w:val="24"/>
        </w:rPr>
      </w:pPr>
      <w:r w:rsidRPr="00BB5336">
        <w:rPr>
          <w:rFonts w:ascii="Times New Roman" w:eastAsia="Times New Roman" w:hAnsi="Times New Roman"/>
          <w:noProof/>
          <w:sz w:val="24"/>
          <w:szCs w:val="24"/>
        </w:rPr>
        <mc:AlternateContent>
          <mc:Choice Requires="wps">
            <w:drawing>
              <wp:anchor distT="0" distB="0" distL="114300" distR="114300" simplePos="0" relativeHeight="251765760" behindDoc="0" locked="0" layoutInCell="1" allowOverlap="1" wp14:anchorId="589218AE" wp14:editId="77C9B575">
                <wp:simplePos x="0" y="0"/>
                <wp:positionH relativeFrom="column">
                  <wp:posOffset>2253615</wp:posOffset>
                </wp:positionH>
                <wp:positionV relativeFrom="paragraph">
                  <wp:posOffset>254635</wp:posOffset>
                </wp:positionV>
                <wp:extent cx="1433830" cy="501650"/>
                <wp:effectExtent l="0" t="57150" r="0" b="31750"/>
                <wp:wrapNone/>
                <wp:docPr id="20"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33830" cy="501650"/>
                        </a:xfrm>
                        <a:prstGeom prst="straightConnector1">
                          <a:avLst/>
                        </a:prstGeom>
                        <a:noFill/>
                        <a:ln w="6350">
                          <a:solidFill>
                            <a:schemeClr val="accent1">
                              <a:lumMod val="100000"/>
                              <a:lumOff val="0"/>
                            </a:schemeClr>
                          </a:solidFill>
                          <a:miter lim="800000"/>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 o:spid="_x0000_s1026" type="#_x0000_t32" style="position:absolute;margin-left:177.45pt;margin-top:20.05pt;width:112.9pt;height:39.5pt;flip:y;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MLGXAIAALIEAAAOAAAAZHJzL2Uyb0RvYy54bWysVMtu2zAQvBfoPxC8O5Js2XWEyEEg2b2k&#10;rYGkvTMkZRHlCyRj2Sj6711StpO0l6KoDzRfOzs7nNXN7UFJtOfOC6NrXFzlGHFNDRN6V+Ovj5vJ&#10;EiMfiGZEGs1rfOQe367ev7sZbMWnpjeScYcARPtqsDXuQ7BVlnnac0X8lbFcw2FnnCIBlm6XMUcG&#10;QFcym+b5IhuMY9YZyr2H3XY8xKuE33Wchi9d53lAssbALaTRpfEpjtnqhlQ7R2wv6IkG+QcWiggN&#10;SS9QLQkEPTvxB5QS1BlvunBFjcpM1wnKUw1QTZH/Vs1DTyxPtYA43l5k8v8Pln7ebx0SrMZTkEcT&#10;BW909xxMSo2WUZ/B+gquNXrrYoX0oB/svaHfPdKm6Yne8XT58WghtogR2ZuQuPAWsjwNnwyDOwTw&#10;k1iHzinUSWG/xcAIDoKgQ3qd4+V1+CEgCptFOZstZ8CSwtk8Lxbz9HwZqSJOjLbOh4/cKBQnNfbB&#10;EbHrQ2O0BiMYN+Yg+3sfIsuXgBiszUZImfwgNRpqvJhBgnjijRQsHqZFdCZvpEN7Ap4ilHIdRmD5&#10;rKDAcb/I42+0F+yDCcf9M+Vk8AiTeLzJoESAlpBC1Xj5CqXnhK01SwQDERLmKCTNiXNmwJGy4gwj&#10;yaET42ysUepIG0SEqk+z0Zk/rvPr9XK9LCfldLGelHnbTu42TTlZbIoP83bWNk1b/IwKFGXVC8a4&#10;jiKcu6Qo/86Fp34d/X3pk4va2Vv0JAeQPf8n0slP0UKjGZ8MO25drC5aCxojXT41cey81+t06+VT&#10;s/oFAAD//wMAUEsDBBQABgAIAAAAIQB7lbDf4AAAAAoBAAAPAAAAZHJzL2Rvd25yZXYueG1sTI/B&#10;TsMwEETvSPyDtUjcqB1ooQ1xqqpQiQMXAoirGy9xlNiObKcJfD3LCY6reZp5W2xn27MThth6JyFb&#10;CGDoaq9b10h4ez1crYHFpJxWvXco4QsjbMvzs0Ll2k/uBU9VahiVuJgrCSalIec81gatigs/oKPs&#10;0werEp2h4Tqoicptz6+FuOVWtY4WjBpwb7DuqtFKePj+GDvxtHuefKoO77N5xH3opLy8mHf3wBLO&#10;6Q+GX31Sh5Kcjn50OrJews1quSFUwlJkwAhYrcUdsCOR2SYDXhb8/wvlDwAAAP//AwBQSwECLQAU&#10;AAYACAAAACEAtoM4kv4AAADhAQAAEwAAAAAAAAAAAAAAAAAAAAAAW0NvbnRlbnRfVHlwZXNdLnht&#10;bFBLAQItABQABgAIAAAAIQA4/SH/1gAAAJQBAAALAAAAAAAAAAAAAAAAAC8BAABfcmVscy8ucmVs&#10;c1BLAQItABQABgAIAAAAIQD2PMLGXAIAALIEAAAOAAAAAAAAAAAAAAAAAC4CAABkcnMvZTJvRG9j&#10;LnhtbFBLAQItABQABgAIAAAAIQB7lbDf4AAAAAoBAAAPAAAAAAAAAAAAAAAAALYEAABkcnMvZG93&#10;bnJldi54bWxQSwUGAAAAAAQABADzAAAAwwUAAAAA&#10;" strokecolor="#4f81bd [3204]" strokeweight=".5pt">
                <v:stroke endarrow="open" joinstyle="miter"/>
              </v:shape>
            </w:pict>
          </mc:Fallback>
        </mc:AlternateContent>
      </w:r>
      <w:r w:rsidRPr="00BB5336">
        <w:rPr>
          <w:rFonts w:ascii="Times New Roman" w:eastAsia="Times New Roman" w:hAnsi="Times New Roman"/>
          <w:noProof/>
          <w:sz w:val="24"/>
          <w:szCs w:val="24"/>
        </w:rPr>
        <mc:AlternateContent>
          <mc:Choice Requires="wps">
            <w:drawing>
              <wp:anchor distT="0" distB="0" distL="114300" distR="114300" simplePos="0" relativeHeight="251760640" behindDoc="0" locked="0" layoutInCell="1" allowOverlap="1" wp14:anchorId="10433913" wp14:editId="7DF15335">
                <wp:simplePos x="0" y="0"/>
                <wp:positionH relativeFrom="column">
                  <wp:posOffset>2251075</wp:posOffset>
                </wp:positionH>
                <wp:positionV relativeFrom="paragraph">
                  <wp:posOffset>95250</wp:posOffset>
                </wp:positionV>
                <wp:extent cx="1445895" cy="201930"/>
                <wp:effectExtent l="0" t="76200" r="0" b="26670"/>
                <wp:wrapNone/>
                <wp:docPr id="21"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45895" cy="201930"/>
                        </a:xfrm>
                        <a:prstGeom prst="straightConnector1">
                          <a:avLst/>
                        </a:prstGeom>
                        <a:noFill/>
                        <a:ln w="6350">
                          <a:solidFill>
                            <a:schemeClr val="accent1">
                              <a:lumMod val="100000"/>
                              <a:lumOff val="0"/>
                            </a:schemeClr>
                          </a:solidFill>
                          <a:miter lim="800000"/>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 o:spid="_x0000_s1026" type="#_x0000_t32" style="position:absolute;margin-left:177.25pt;margin-top:7.5pt;width:113.85pt;height:15.9pt;flip:y;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FDaWwIAALIEAAAOAAAAZHJzL2Uyb0RvYy54bWysVMtu2zAQvBfoPxC8O5Js2bUFy0Eg2b2k&#10;bYCkvTMkZRHlCyRj2Sj6711SjpO0l6KoDzQfu8PZ4azW10cl0YE7L4yucXGVY8Q1NUzofY2/Puwm&#10;S4x8IJoRaTSv8Yl7fL15/2492IpPTW8k4w4BiPbVYGvch2CrLPO054r4K2O5hsPOOEUCLN0+Y44M&#10;gK5kNs3zRTYYx6wzlHsPu+14iDcJv+s4DV+6zvOAZI2BW0ijS+NjHLPNmlR7R2wv6JkG+QcWiggN&#10;l16gWhIIenLiDyglqDPedOGKGpWZrhOUpxqgmiL/rZr7nlieagFxvL3I5P8fLP18uHNIsBpPC4w0&#10;UfBGN0/BpKvRMuozWF9BWKPvXKyQHvW9vTX0u0faND3Re56CH04WcouYkb1JiQtv4ZbH4ZNhEEMA&#10;P4l17JxCnRT2W0yM4CAIOqbXOV1ehx8DorBZlOV8uZpjROEM1FrN0vNlpIo4Mds6Hz5yo1Cc1NgH&#10;R8S+D43RGoxg3HgHOdz6EFm+JMRkbXZCyuQHqdFQ48VsnidS3kjB4mEMS87kjXToQMBThFKuwwgs&#10;nxQUOO4XefyN9oJ9MOG4/0z5ApN4vLlBiQAtIYWq8fIVSs8J22qWCAYiJMxRSJoT58yAI2XFGUaS&#10;QyfG2Vij1JE2iAhVn2ejM3+s8tV2uV2Wk3K62E7KvG0nN7umnCx2xYd5O2ubpi1+RgWKsuoFY1xH&#10;EZ67pCj/zoXnfh39femTi9rZW/QkB5B9/k+kk5+ihUYzPhp2unOxumgtaIwUfG7i2Hmv1ynq5VOz&#10;+QUAAP//AwBQSwMEFAAGAAgAAAAhAA9hxe/fAAAACQEAAA8AAABkcnMvZG93bnJldi54bWxMj8FO&#10;wzAQRO9I/IO1SNyoQ2iqKI1TVYVKHLgQQL268RJHie3IdprA17Oc4Liap9k35W4xA7ugD52zAu5X&#10;CTC0jVOdbQW8vx3vcmAhSqvk4CwK+MIAu+r6qpSFcrN9xUsdW0YlNhRSgI5xLDgPjUYjw8qNaCn7&#10;dN7ISKdvufJypnIz8DRJNtzIztIHLUc8aGz6ejICHr9PU588719mF+vjx6Kf8OB7IW5vlv0WWMQl&#10;/sHwq0/qUJHT2U1WBTYIeMjWGaEUZLSJgCxPU2BnAetNDrwq+f8F1Q8AAAD//wMAUEsBAi0AFAAG&#10;AAgAAAAhALaDOJL+AAAA4QEAABMAAAAAAAAAAAAAAAAAAAAAAFtDb250ZW50X1R5cGVzXS54bWxQ&#10;SwECLQAUAAYACAAAACEAOP0h/9YAAACUAQAACwAAAAAAAAAAAAAAAAAvAQAAX3JlbHMvLnJlbHNQ&#10;SwECLQAUAAYACAAAACEARYhQ2lsCAACyBAAADgAAAAAAAAAAAAAAAAAuAgAAZHJzL2Uyb0RvYy54&#10;bWxQSwECLQAUAAYACAAAACEAD2HF798AAAAJAQAADwAAAAAAAAAAAAAAAAC1BAAAZHJzL2Rvd25y&#10;ZXYueG1sUEsFBgAAAAAEAAQA8wAAAMEFAAAAAA==&#10;" strokecolor="#4f81bd [3204]" strokeweight=".5pt">
                <v:stroke endarrow="open" joinstyle="miter"/>
              </v:shape>
            </w:pict>
          </mc:Fallback>
        </mc:AlternateContent>
      </w:r>
    </w:p>
    <w:p w:rsidR="007F5E42" w:rsidRPr="00BB5336" w:rsidRDefault="00BB5336" w:rsidP="00BB5336">
      <w:pPr>
        <w:tabs>
          <w:tab w:val="left" w:pos="1800"/>
        </w:tabs>
        <w:spacing w:after="0" w:line="360" w:lineRule="auto"/>
        <w:jc w:val="both"/>
        <w:rPr>
          <w:rFonts w:ascii="Times New Roman" w:eastAsia="Calibri" w:hAnsi="Times New Roman"/>
          <w:sz w:val="24"/>
          <w:szCs w:val="24"/>
        </w:rPr>
      </w:pPr>
      <w:r w:rsidRPr="00BB5336">
        <w:rPr>
          <w:rFonts w:ascii="Times New Roman" w:eastAsia="Times New Roman" w:hAnsi="Times New Roman"/>
          <w:noProof/>
          <w:sz w:val="24"/>
          <w:szCs w:val="24"/>
        </w:rPr>
        <mc:AlternateContent>
          <mc:Choice Requires="wps">
            <w:drawing>
              <wp:anchor distT="0" distB="0" distL="114300" distR="114300" simplePos="0" relativeHeight="251770880" behindDoc="0" locked="0" layoutInCell="1" allowOverlap="1" wp14:anchorId="2E121922" wp14:editId="075AF104">
                <wp:simplePos x="0" y="0"/>
                <wp:positionH relativeFrom="column">
                  <wp:posOffset>2082800</wp:posOffset>
                </wp:positionH>
                <wp:positionV relativeFrom="paragraph">
                  <wp:posOffset>220345</wp:posOffset>
                </wp:positionV>
                <wp:extent cx="1617980" cy="1123950"/>
                <wp:effectExtent l="0" t="38100" r="58420" b="19050"/>
                <wp:wrapNone/>
                <wp:docPr id="28"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17980" cy="1123950"/>
                        </a:xfrm>
                        <a:prstGeom prst="straightConnector1">
                          <a:avLst/>
                        </a:prstGeom>
                        <a:noFill/>
                        <a:ln w="6350">
                          <a:solidFill>
                            <a:schemeClr val="accent1">
                              <a:lumMod val="100000"/>
                              <a:lumOff val="0"/>
                            </a:schemeClr>
                          </a:solidFill>
                          <a:miter lim="800000"/>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 o:spid="_x0000_s1026" type="#_x0000_t32" style="position:absolute;margin-left:164pt;margin-top:17.35pt;width:127.4pt;height:88.5pt;flip:y;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pgaXwIAALQEAAAOAAAAZHJzL2Uyb0RvYy54bWysVMtu2zAQvBfoPxC8OxIdx7GFyEEg2b2k&#10;TYCkvTMkZRHlCyRj2Sj6711SjpO0l6KoDzRfOzs7nNXV9V4rtBM+SGtqTM5KjIRhlkuzrfHXx81k&#10;gVGI1HCqrBE1PoiAr1cfP1wNrhJT21vFhUcAYkI1uBr3MbqqKALrhabhzDph4LCzXtMIS78tuKcD&#10;oGtVTMtyXgzWc+ctEyHAbjse4lXG7zrB4l3XBRGRqjFwi3n0eXxKY7G6otXWU9dLdqRB/4GFptJA&#10;0hNUSyNFz17+AaUl8zbYLp4xqwvbdZKJXANUQ8rfqnnoqRO5FhAnuJNM4f/Bsi+7e48kr/EUXspQ&#10;DW908xxtTo1IFmhwoYJ7jbn3qUS2Nw/u1rLvARnb9NRsRb79eHAQTJKkxbuQtAgO0jwNny2HOxQS&#10;ZLX2ndeoU9J9S4EJHBRB+/w8h9PziH1EDDbJnFwuF/CKDM4ImZ4vLzK/glYJKIU7H+InYTVKkxqH&#10;6Knc9rGxxoAVrB+T0N1tiInma0AKNnYjlcqOUAYNNZ6fQ4J0EqySPB3mRfKmaJRHOwquoowJE0dg&#10;9ayhwnGflOk3Ggz2wYbj/gvlbPEEk3m8y6BlhKZQUtd48QalF5SvDc8EI5UK5ihm0an3dsCJshYc&#10;IyWgF9NsrFGZRBtUhKqPs9GbP5blcr1YL2aT2XS+nszKtp3cbJrZZL4hlxfteds0LfmZFCCzqpec&#10;C5NEeOkTMvs7Hx47dnT4qVNOahfv0bMcQPblP5POhkoeSo0dqifLD/c+VZdW0Br58rGNU++9Xedb&#10;rx+b1S8AAAD//wMAUEsDBBQABgAIAAAAIQB6DE3i4AAAAAoBAAAPAAAAZHJzL2Rvd25yZXYueG1s&#10;TI/LTsMwEEX3SPyDNUjsqJPwaJTGqapCJRZsCKBu3XiIo8R2ZDtN4OsZVrCb0VzdOafcLmZgZ/Sh&#10;c1ZAukqAoW2c6mwr4P3tcJMDC1FaJQdnUcAXBthWlxelLJSb7Sue69gyKrGhkAJ0jGPBeWg0GhlW&#10;bkRLt0/njYy0+pYrL2cqNwPPkuSBG9lZ+qDliHuNTV9PRsDj93Hqk+fdy+xiffhY9BPufS/E9dWy&#10;2wCLuMS/MPziEzpUxHRyk1WBDQJus5xcIg13a2AUuM8zcjkJyNJ0Dbwq+X+F6gcAAP//AwBQSwEC&#10;LQAUAAYACAAAACEAtoM4kv4AAADhAQAAEwAAAAAAAAAAAAAAAAAAAAAAW0NvbnRlbnRfVHlwZXNd&#10;LnhtbFBLAQItABQABgAIAAAAIQA4/SH/1gAAAJQBAAALAAAAAAAAAAAAAAAAAC8BAABfcmVscy8u&#10;cmVsc1BLAQItABQABgAIAAAAIQASlpgaXwIAALQEAAAOAAAAAAAAAAAAAAAAAC4CAABkcnMvZTJv&#10;RG9jLnhtbFBLAQItABQABgAIAAAAIQB6DE3i4AAAAAoBAAAPAAAAAAAAAAAAAAAAALkEAABkcnMv&#10;ZG93bnJldi54bWxQSwUGAAAAAAQABADzAAAAxgUAAAAA&#10;" strokecolor="#4f81bd [3204]" strokeweight=".5pt">
                <v:stroke endarrow="open" joinstyle="miter"/>
              </v:shape>
            </w:pict>
          </mc:Fallback>
        </mc:AlternateContent>
      </w:r>
      <w:r w:rsidRPr="00BB5336">
        <w:rPr>
          <w:rFonts w:ascii="Times New Roman" w:eastAsia="Times New Roman" w:hAnsi="Times New Roman"/>
          <w:noProof/>
          <w:sz w:val="24"/>
          <w:szCs w:val="24"/>
        </w:rPr>
        <mc:AlternateContent>
          <mc:Choice Requires="wps">
            <w:drawing>
              <wp:anchor distT="0" distB="0" distL="114300" distR="114300" simplePos="0" relativeHeight="251764736" behindDoc="0" locked="0" layoutInCell="1" allowOverlap="1" wp14:anchorId="46DCDAC1" wp14:editId="21C0EFB6">
                <wp:simplePos x="0" y="0"/>
                <wp:positionH relativeFrom="column">
                  <wp:posOffset>269240</wp:posOffset>
                </wp:positionH>
                <wp:positionV relativeFrom="paragraph">
                  <wp:posOffset>163195</wp:posOffset>
                </wp:positionV>
                <wp:extent cx="1980565" cy="411480"/>
                <wp:effectExtent l="0" t="0" r="19685" b="26670"/>
                <wp:wrapNone/>
                <wp:docPr id="24"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0565" cy="411480"/>
                        </a:xfrm>
                        <a:prstGeom prst="flowChartProcess">
                          <a:avLst/>
                        </a:prstGeom>
                        <a:solidFill>
                          <a:schemeClr val="accent1">
                            <a:lumMod val="100000"/>
                            <a:lumOff val="0"/>
                          </a:schemeClr>
                        </a:solidFill>
                        <a:ln w="12700">
                          <a:solidFill>
                            <a:srgbClr val="41719C"/>
                          </a:solidFill>
                          <a:miter lim="800000"/>
                          <a:headEnd/>
                          <a:tailEnd/>
                        </a:ln>
                      </wps:spPr>
                      <wps:txbx>
                        <w:txbxContent>
                          <w:p w:rsidR="00391E13" w:rsidRPr="00C9311F" w:rsidRDefault="00391E13" w:rsidP="007F5E42">
                            <w:pPr>
                              <w:rPr>
                                <w:rFonts w:ascii="Times New Roman" w:hAnsi="Times New Roman"/>
                                <w:b/>
                                <w:bCs/>
                                <w:color w:val="FFFFFF" w:themeColor="background1"/>
                              </w:rPr>
                            </w:pPr>
                            <w:r w:rsidRPr="00C9311F">
                              <w:rPr>
                                <w:rFonts w:ascii="Times New Roman" w:hAnsi="Times New Roman"/>
                                <w:b/>
                                <w:bCs/>
                                <w:color w:val="FFFFFF" w:themeColor="background1"/>
                                <w:sz w:val="24"/>
                              </w:rPr>
                              <w:t>Leadership</w:t>
                            </w:r>
                            <w:r>
                              <w:rPr>
                                <w:rFonts w:ascii="Times New Roman" w:hAnsi="Times New Roman"/>
                                <w:b/>
                                <w:bCs/>
                                <w:color w:val="FFFFFF" w:themeColor="background1"/>
                                <w:sz w:val="24"/>
                              </w:rPr>
                              <w:t xml:space="preserve"> style</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109" style="position:absolute;left:0;text-align:left;margin-left:21.2pt;margin-top:12.85pt;width:155.95pt;height:32.4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DVsTwIAAJkEAAAOAAAAZHJzL2Uyb0RvYy54bWysVM1u2zAMvg/YOwi6r44Dp02MOkWRrsOA&#10;bgvQ7QEUWY6FSaJGKXG6px8lJ1m23ob5IIik+PHnI317d7CG7RUGDa7h5dWEM+UktNptG/7t6+O7&#10;OWchCtcKA041/EUFfrd8++Z28LWaQg+mVcgIxIV68A3vY/R1UQTZKyvCFXjlyNgBWhFJxG3RohgI&#10;3ZpiOplcFwNg6xGkCoG0D6ORLzN+1ykZv3RdUJGZhlNuMZ+Yz006i+WtqLcofK/lMQ3xD1lYoR0F&#10;PUM9iCjYDvUrKKslQoAuXkmwBXSdlirXQNWUk7+qee6FV7kWak7w5zaF/wcrP+/XyHTb8GnFmROW&#10;OLrfRcih2SL1Z/ChpmfPfo2pwuCfQH4PzMGqF26r7hFh6JVoKasyvS/+cEhCIFe2GT5BS+iC0HOr&#10;Dh3aBEhNYIfMyMuZEXWITJKyXMwns+sZZ5JsVVlW80xZIeqTt8cQPyiwLF0a3hkYKC+M63EmciSx&#10;fwoxZSbq0/NcCRjdPmpjspAmTq0Msr2gWRFSKhfL7G52llIf9eUkfePYkJ6Ga9Sf0sqDm2BytHAZ&#10;wTg2UEXTG/J/HR63m3PwqrwpF6vcS+r3JYbVkdbFaNvw+UUmqf3vXZuHOQptxjuVa9yRj0TBSGU8&#10;bA6Z8NmJ3A20L0QQwrgdtM106QF/cjbQZjQ8/NgJVJyZj45IXpRVlVYpC9XsZkoCXlo2lxbhJEE1&#10;XEbkbBRWcVzAnUe97SnW2GYHafA6nZlKYzPmdSyA5j+39LiracEu5fzq9x9l+QsAAP//AwBQSwME&#10;FAAGAAgAAAAhABh3sf/eAAAACAEAAA8AAABkcnMvZG93bnJldi54bWxMj0tPwzAQhO9I/AdrkbhR&#10;u3nwCNlUgIRUcajUgsTVjZckIl5HttsGfj3mBMfRjGa+qVezHcWRfBgcIywXCgRx68zAHcLb6/PV&#10;LYgQNRs9OiaELwqwas7Pal0Zd+ItHXexE6mEQ6UR+hinSsrQ9mR1WLiJOHkfzlsdk/SdNF6fUrkd&#10;ZabUtbR64LTQ64meemo/dweL4Jfvj+vp2wfeqG1XvJiYr5VBvLyYH+5BRJrjXxh+8RM6NIlp7w5s&#10;ghgRiqxISYSsvAGR/LwschB7hDtVgmxq+f9A8wMAAP//AwBQSwECLQAUAAYACAAAACEAtoM4kv4A&#10;AADhAQAAEwAAAAAAAAAAAAAAAAAAAAAAW0NvbnRlbnRfVHlwZXNdLnhtbFBLAQItABQABgAIAAAA&#10;IQA4/SH/1gAAAJQBAAALAAAAAAAAAAAAAAAAAC8BAABfcmVscy8ucmVsc1BLAQItABQABgAIAAAA&#10;IQAOXDVsTwIAAJkEAAAOAAAAAAAAAAAAAAAAAC4CAABkcnMvZTJvRG9jLnhtbFBLAQItABQABgAI&#10;AAAAIQAYd7H/3gAAAAgBAAAPAAAAAAAAAAAAAAAAAKkEAABkcnMvZG93bnJldi54bWxQSwUGAAAA&#10;AAQABADzAAAAtAUAAAAA&#10;" fillcolor="#4f81bd [3204]" strokecolor="#41719c" strokeweight="1pt">
                <v:textbox>
                  <w:txbxContent>
                    <w:p w:rsidR="00391E13" w:rsidRPr="00C9311F" w:rsidRDefault="00391E13" w:rsidP="007F5E42">
                      <w:pPr>
                        <w:rPr>
                          <w:rFonts w:ascii="Times New Roman" w:hAnsi="Times New Roman"/>
                          <w:b/>
                          <w:bCs/>
                          <w:color w:val="FFFFFF" w:themeColor="background1"/>
                        </w:rPr>
                      </w:pPr>
                      <w:r w:rsidRPr="00C9311F">
                        <w:rPr>
                          <w:rFonts w:ascii="Times New Roman" w:hAnsi="Times New Roman"/>
                          <w:b/>
                          <w:bCs/>
                          <w:color w:val="FFFFFF" w:themeColor="background1"/>
                          <w:sz w:val="24"/>
                        </w:rPr>
                        <w:t>Leadership</w:t>
                      </w:r>
                      <w:r>
                        <w:rPr>
                          <w:rFonts w:ascii="Times New Roman" w:hAnsi="Times New Roman"/>
                          <w:b/>
                          <w:bCs/>
                          <w:color w:val="FFFFFF" w:themeColor="background1"/>
                          <w:sz w:val="24"/>
                        </w:rPr>
                        <w:t xml:space="preserve"> style</w:t>
                      </w:r>
                    </w:p>
                  </w:txbxContent>
                </v:textbox>
              </v:shape>
            </w:pict>
          </mc:Fallback>
        </mc:AlternateContent>
      </w:r>
      <w:r w:rsidR="007F5E42" w:rsidRPr="00BB5336">
        <w:rPr>
          <w:rFonts w:ascii="Times New Roman" w:eastAsia="Times New Roman" w:hAnsi="Times New Roman"/>
          <w:noProof/>
          <w:sz w:val="24"/>
          <w:szCs w:val="24"/>
        </w:rPr>
        <mc:AlternateContent>
          <mc:Choice Requires="wps">
            <w:drawing>
              <wp:anchor distT="0" distB="0" distL="114300" distR="114300" simplePos="0" relativeHeight="251762688" behindDoc="0" locked="0" layoutInCell="1" allowOverlap="1" wp14:anchorId="01B8EB8B" wp14:editId="2E30DF7B">
                <wp:simplePos x="0" y="0"/>
                <wp:positionH relativeFrom="column">
                  <wp:posOffset>2241550</wp:posOffset>
                </wp:positionH>
                <wp:positionV relativeFrom="paragraph">
                  <wp:posOffset>68580</wp:posOffset>
                </wp:positionV>
                <wp:extent cx="1426845" cy="745490"/>
                <wp:effectExtent l="12700" t="70485" r="46355" b="12700"/>
                <wp:wrapNone/>
                <wp:docPr id="23"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26845" cy="745490"/>
                        </a:xfrm>
                        <a:prstGeom prst="straightConnector1">
                          <a:avLst/>
                        </a:prstGeom>
                        <a:noFill/>
                        <a:ln w="6350">
                          <a:solidFill>
                            <a:schemeClr val="accent1">
                              <a:lumMod val="100000"/>
                              <a:lumOff val="0"/>
                            </a:schemeClr>
                          </a:solidFill>
                          <a:miter lim="800000"/>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 o:spid="_x0000_s1026" type="#_x0000_t32" style="position:absolute;margin-left:176.5pt;margin-top:5.4pt;width:112.35pt;height:58.7pt;flip:y;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hxXXQIAALMEAAAOAAAAZHJzL2Uyb0RvYy54bWysVE1v2zAMvQ/YfxB0T22nTpoYcYrCTnbp&#10;1gLtdlclORamL0hqnGDYfx8lp2m7XYZhOSgSRT4+PpFeXR+URHvuvDC6xsVFjhHX1DChdzX++rid&#10;LDDygWhGpNG8xkfu8fX644fVYCs+Nb2RjDsEINpXg61xH4KtsszTniviL4zlGi474xQJcHS7jDky&#10;ALqS2TTP59lgHLPOUO49WNvxEq8TftdxGu66zvOAZI2BW0irS+tTXLP1ilQ7R2wv6IkG+QcWiggN&#10;Sc9QLQkEPTvxB5QS1BlvunBBjcpM1wnKUw1QTZH/Vs1DTyxPtYA43p5l8v8Pln7Z3zskWI2nlxhp&#10;ouCNbp6DSalRkQQarK/Ar9H3LpZID/rB3hr63SNtmp7oHU/ej0cLwUWUNHsXEg/eQpqn4bNh4EMg&#10;QVLr0DmFOinstxgYwUERdEjPczw/Dz8ERMFYlNP5opxhROHuqpyVy0QvI1XEidHW+fCJG4XipsY+&#10;OCJ2fWiM1tAJxo05yP7Wh8jyNSAGa7MVUqaGkBoNNZ5fzvJEyhspWLyMbqk1eSMd2hNoKkIp12EE&#10;ls8KChztRR5/Y3+BHbpwtL9QPsMkHu8yKBFgJqRQNV68Qek5YRvNEsFAhIQ9Cklz4pwZcKSsOMNI&#10;chjFuBtrlDrSBhGh6tNubM0fy3y5WWwW5QSE3UzKvG0nN9umnMy3xdWsvWybpi1+RgWKsuoFY1xH&#10;EV7GpCj/rg1PAzs2+HlQzmpn79GTHED25T+RTv0UWyjOta+eDDveu1hdPMFkJOfTFMfRe3tOXq/f&#10;mvUvAAAA//8DAFBLAwQUAAYACAAAACEAjTBa9d8AAAAKAQAADwAAAGRycy9kb3ducmV2LnhtbEyP&#10;wU7DMBBE70j8g7VI3KhNqpIqxKmqQiUOXAggrm68xFFiO7KdJvD1LCc47sxodl65W+zAzhhi552E&#10;25UAhq7xunOthLfX480WWEzKaTV4hxK+MMKuurwoVaH97F7wXKeWUYmLhZJgUhoLzmNj0Kq48iM6&#10;8j59sCrRGVqug5qp3A48E+KOW9U5+mDUiAeDTV9PVsLD98fUi6f98+xTfXxfzCMeQi/l9dWyvweW&#10;cEl/YfidT9Ohok0nPzkd2SBhvVkTSyJDEAIFNnmeAzuRkG0z4FXJ/yNUPwAAAP//AwBQSwECLQAU&#10;AAYACAAAACEAtoM4kv4AAADhAQAAEwAAAAAAAAAAAAAAAAAAAAAAW0NvbnRlbnRfVHlwZXNdLnht&#10;bFBLAQItABQABgAIAAAAIQA4/SH/1gAAAJQBAAALAAAAAAAAAAAAAAAAAC8BAABfcmVscy8ucmVs&#10;c1BLAQItABQABgAIAAAAIQCjZhxXXQIAALMEAAAOAAAAAAAAAAAAAAAAAC4CAABkcnMvZTJvRG9j&#10;LnhtbFBLAQItABQABgAIAAAAIQCNMFr13wAAAAoBAAAPAAAAAAAAAAAAAAAAALcEAABkcnMvZG93&#10;bnJldi54bWxQSwUGAAAAAAQABADzAAAAwwUAAAAA&#10;" strokecolor="#4f81bd [3204]" strokeweight=".5pt">
                <v:stroke endarrow="open" joinstyle="miter"/>
              </v:shape>
            </w:pict>
          </mc:Fallback>
        </mc:AlternateContent>
      </w:r>
      <w:r w:rsidR="007F5E42" w:rsidRPr="00BB5336">
        <w:rPr>
          <w:rFonts w:ascii="Times New Roman" w:eastAsia="Calibri" w:hAnsi="Times New Roman"/>
          <w:sz w:val="24"/>
          <w:szCs w:val="24"/>
        </w:rPr>
        <w:tab/>
      </w:r>
    </w:p>
    <w:p w:rsidR="007F5E42" w:rsidRPr="00BB5336" w:rsidRDefault="007F5E42" w:rsidP="00BB5336">
      <w:pPr>
        <w:spacing w:after="0" w:line="360" w:lineRule="auto"/>
        <w:jc w:val="both"/>
        <w:rPr>
          <w:rFonts w:ascii="Times New Roman" w:eastAsia="Calibri" w:hAnsi="Times New Roman"/>
          <w:sz w:val="24"/>
          <w:szCs w:val="24"/>
        </w:rPr>
      </w:pPr>
    </w:p>
    <w:p w:rsidR="007F5E42" w:rsidRPr="00BB5336" w:rsidRDefault="00BB5336" w:rsidP="00BB5336">
      <w:pPr>
        <w:spacing w:after="0" w:line="360" w:lineRule="auto"/>
        <w:jc w:val="both"/>
        <w:rPr>
          <w:rFonts w:ascii="Times New Roman" w:eastAsia="Calibri" w:hAnsi="Times New Roman"/>
          <w:sz w:val="24"/>
          <w:szCs w:val="24"/>
        </w:rPr>
      </w:pPr>
      <w:r w:rsidRPr="00BB5336">
        <w:rPr>
          <w:rFonts w:ascii="Times New Roman" w:eastAsia="Times New Roman" w:hAnsi="Times New Roman"/>
          <w:noProof/>
          <w:sz w:val="24"/>
          <w:szCs w:val="24"/>
        </w:rPr>
        <mc:AlternateContent>
          <mc:Choice Requires="wps">
            <w:drawing>
              <wp:anchor distT="0" distB="0" distL="114300" distR="114300" simplePos="0" relativeHeight="251763712" behindDoc="0" locked="0" layoutInCell="1" allowOverlap="1" wp14:anchorId="23FA3D11" wp14:editId="52057550">
                <wp:simplePos x="0" y="0"/>
                <wp:positionH relativeFrom="column">
                  <wp:posOffset>262890</wp:posOffset>
                </wp:positionH>
                <wp:positionV relativeFrom="paragraph">
                  <wp:posOffset>145415</wp:posOffset>
                </wp:positionV>
                <wp:extent cx="1980565" cy="476250"/>
                <wp:effectExtent l="0" t="0" r="19685" b="19050"/>
                <wp:wrapNone/>
                <wp:docPr id="25"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0565" cy="476250"/>
                        </a:xfrm>
                        <a:prstGeom prst="flowChartProcess">
                          <a:avLst/>
                        </a:prstGeom>
                        <a:solidFill>
                          <a:schemeClr val="accent1">
                            <a:lumMod val="100000"/>
                            <a:lumOff val="0"/>
                          </a:schemeClr>
                        </a:solidFill>
                        <a:ln w="12700">
                          <a:solidFill>
                            <a:srgbClr val="41719C"/>
                          </a:solidFill>
                          <a:miter lim="800000"/>
                          <a:headEnd/>
                          <a:tailEnd/>
                        </a:ln>
                      </wps:spPr>
                      <wps:txbx>
                        <w:txbxContent>
                          <w:p w:rsidR="00391E13" w:rsidRPr="00C9311F" w:rsidRDefault="00391E13" w:rsidP="007F5E42">
                            <w:pPr>
                              <w:spacing w:line="240" w:lineRule="auto"/>
                              <w:rPr>
                                <w:rFonts w:ascii="Times New Roman" w:hAnsi="Times New Roman"/>
                                <w:b/>
                                <w:bCs/>
                                <w:color w:val="FFFFFF" w:themeColor="background1"/>
                              </w:rPr>
                            </w:pPr>
                            <w:r w:rsidRPr="00BB5336">
                              <w:rPr>
                                <w:rFonts w:ascii="Times New Roman" w:hAnsi="Times New Roman"/>
                                <w:b/>
                                <w:bCs/>
                                <w:color w:val="FFFFFF" w:themeColor="background1"/>
                                <w:sz w:val="24"/>
                              </w:rPr>
                              <w:t>Department automation</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AutoShape 11" o:spid="_x0000_s1032" type="#_x0000_t109" style="position:absolute;left:0;text-align:left;margin-left:20.7pt;margin-top:11.45pt;width:155.95pt;height:37.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jmETQIAAJoEAAAOAAAAZHJzL2Uyb0RvYy54bWysVNtu2zAMfR+wfxD0vtoOckedokjXYUC3&#10;Fuj2AYosx8IkUaOUONnXj5KbLF3fhvlBECXx8JCH9PXNwRq2Vxg0uJpXVyVnyklotNvW/Pu3+w9z&#10;zkIUrhEGnKr5UQV+s3r/7rr3SzWCDkyjkBGIC8ve17yL0S+LIshOWRGuwCtHly2gFZFM3BYNip7Q&#10;rSlGZTktesDGI0gVAp3eDZd8lfHbVsn42LZBRWZqTtxiXjGvm7QWq2ux3KLwnZYvNMQ/sLBCOwp6&#10;hroTUbAd6jdQVkuEAG28kmALaFstVc6BsqnKv7J57oRXORcqTvDnMoX/Byu/7p+Q6abmowlnTljS&#10;6HYXIYdmVZUK1PuwpHfP/glTisE/gPwRmIN1J9xW3SJC3ynREK38vnjlkIxArmzTf4GG4AXB51od&#10;WrQJkKrADlmS41kSdYhM0mG1mJeTKVGTdDeeTUeTrFkhlidvjyF+UmBZ2tS8NdATL4xPQ1PkSGL/&#10;ECJlQm6n5zkTMLq518ZkI7WcWhtke0HNIqRULlbZ3ewsUR/OqzJ9Q9/QOXXXcH6ilTs3weRo4TKC&#10;caynjEYz8n8bHrebc/BxNasW6xSEGL/CsDrSvBhtaz6/YJLK/9E1uZuj0GbYk7NxhHGSYJAyHjaH&#10;rPj0JO4GmiMJhDCMB40zbTrAX5z1NBo1Dz93AhVn5rMjkRfVeJxmKRvjyWxEBl7ebC5vhJMEVXMZ&#10;kbPBWMdhAnce9bajWEOZHaTOa3VWKnEeeL0kQAOQy/EyrGnCLu386s8vZfUbAAD//wMAUEsDBBQA&#10;BgAIAAAAIQAnY6xI3gAAAAgBAAAPAAAAZHJzL2Rvd25yZXYueG1sTI9LT8MwEITvSPwHa5G4UefF&#10;IyGbCpCQKg6VWir16sZLEhGvI9ttA78ec4LjaEYz39TL2YziRM4PlhHSRQKCuLV64A5h9/568wDC&#10;B8VajZYJ4Ys8LJvLi1pV2p55Q6dt6EQsYV8phD6EqZLStz0Z5Rd2Io7eh3VGhShdJ7VT51huRpkl&#10;yZ00auC40KuJXnpqP7dHg+DS/fNq+nae18mmK950yFeJRry+mp8eQQSaw18YfvEjOjSR6WCPrL0Y&#10;EYq0iEmELCtBRD+/zXMQB4TyvgTZ1PL/geYHAAD//wMAUEsBAi0AFAAGAAgAAAAhALaDOJL+AAAA&#10;4QEAABMAAAAAAAAAAAAAAAAAAAAAAFtDb250ZW50X1R5cGVzXS54bWxQSwECLQAUAAYACAAAACEA&#10;OP0h/9YAAACUAQAACwAAAAAAAAAAAAAAAAAvAQAAX3JlbHMvLnJlbHNQSwECLQAUAAYACAAAACEA&#10;7Io5hE0CAACaBAAADgAAAAAAAAAAAAAAAAAuAgAAZHJzL2Uyb0RvYy54bWxQSwECLQAUAAYACAAA&#10;ACEAJ2OsSN4AAAAIAQAADwAAAAAAAAAAAAAAAACnBAAAZHJzL2Rvd25yZXYueG1sUEsFBgAAAAAE&#10;AAQA8wAAALIFAAAAAA==&#10;" fillcolor="#4f81bd [3204]" strokecolor="#41719c" strokeweight="1pt">
                <v:textbox>
                  <w:txbxContent>
                    <w:p w:rsidR="00391E13" w:rsidRPr="00C9311F" w:rsidRDefault="00391E13" w:rsidP="007F5E42">
                      <w:pPr>
                        <w:spacing w:line="240" w:lineRule="auto"/>
                        <w:rPr>
                          <w:rFonts w:ascii="Times New Roman" w:hAnsi="Times New Roman"/>
                          <w:b/>
                          <w:bCs/>
                          <w:color w:val="FFFFFF" w:themeColor="background1"/>
                        </w:rPr>
                      </w:pPr>
                      <w:r w:rsidRPr="00BB5336">
                        <w:rPr>
                          <w:rFonts w:ascii="Times New Roman" w:hAnsi="Times New Roman"/>
                          <w:b/>
                          <w:bCs/>
                          <w:color w:val="FFFFFF" w:themeColor="background1"/>
                          <w:sz w:val="24"/>
                        </w:rPr>
                        <w:t>Department automation</w:t>
                      </w:r>
                    </w:p>
                  </w:txbxContent>
                </v:textbox>
              </v:shape>
            </w:pict>
          </mc:Fallback>
        </mc:AlternateContent>
      </w:r>
    </w:p>
    <w:p w:rsidR="007F5E42" w:rsidRPr="00BB5336" w:rsidRDefault="007F5E42" w:rsidP="00BB5336">
      <w:pPr>
        <w:spacing w:after="0" w:line="360" w:lineRule="auto"/>
        <w:jc w:val="both"/>
        <w:rPr>
          <w:rFonts w:ascii="Times New Roman" w:eastAsia="Calibri" w:hAnsi="Times New Roman"/>
          <w:sz w:val="24"/>
          <w:szCs w:val="24"/>
        </w:rPr>
      </w:pPr>
    </w:p>
    <w:p w:rsidR="007F5E42" w:rsidRPr="00BB5336" w:rsidRDefault="00BB5336" w:rsidP="00BB5336">
      <w:pPr>
        <w:spacing w:after="0" w:line="360" w:lineRule="auto"/>
        <w:jc w:val="both"/>
        <w:rPr>
          <w:rFonts w:ascii="Times New Roman" w:eastAsia="Calibri" w:hAnsi="Times New Roman"/>
          <w:sz w:val="24"/>
          <w:szCs w:val="24"/>
        </w:rPr>
      </w:pPr>
      <w:r w:rsidRPr="00BB5336">
        <w:rPr>
          <w:rFonts w:ascii="Times New Roman" w:eastAsia="Times New Roman" w:hAnsi="Times New Roman"/>
          <w:noProof/>
          <w:sz w:val="24"/>
          <w:szCs w:val="24"/>
        </w:rPr>
        <mc:AlternateContent>
          <mc:Choice Requires="wps">
            <w:drawing>
              <wp:anchor distT="0" distB="0" distL="114300" distR="114300" simplePos="0" relativeHeight="251768832" behindDoc="0" locked="0" layoutInCell="1" allowOverlap="1" wp14:anchorId="36726A7C" wp14:editId="5E6BEA84">
                <wp:simplePos x="0" y="0"/>
                <wp:positionH relativeFrom="column">
                  <wp:posOffset>224790</wp:posOffset>
                </wp:positionH>
                <wp:positionV relativeFrom="paragraph">
                  <wp:posOffset>172085</wp:posOffset>
                </wp:positionV>
                <wp:extent cx="1980565" cy="476250"/>
                <wp:effectExtent l="0" t="0" r="19685" b="19050"/>
                <wp:wrapNone/>
                <wp:docPr id="27"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0565" cy="476250"/>
                        </a:xfrm>
                        <a:prstGeom prst="flowChartProcess">
                          <a:avLst/>
                        </a:prstGeom>
                        <a:solidFill>
                          <a:schemeClr val="accent1">
                            <a:lumMod val="100000"/>
                            <a:lumOff val="0"/>
                          </a:schemeClr>
                        </a:solidFill>
                        <a:ln w="12700">
                          <a:solidFill>
                            <a:srgbClr val="41719C"/>
                          </a:solidFill>
                          <a:miter lim="800000"/>
                          <a:headEnd/>
                          <a:tailEnd/>
                        </a:ln>
                      </wps:spPr>
                      <wps:txbx>
                        <w:txbxContent>
                          <w:p w:rsidR="00391E13" w:rsidRPr="00C9311F" w:rsidRDefault="00391E13" w:rsidP="00BB5336">
                            <w:pPr>
                              <w:spacing w:line="240" w:lineRule="auto"/>
                              <w:rPr>
                                <w:rFonts w:ascii="Times New Roman" w:hAnsi="Times New Roman"/>
                                <w:b/>
                                <w:bCs/>
                                <w:color w:val="FFFFFF" w:themeColor="background1"/>
                              </w:rPr>
                            </w:pPr>
                            <w:r w:rsidRPr="00BB5336">
                              <w:rPr>
                                <w:rFonts w:ascii="Times New Roman" w:hAnsi="Times New Roman"/>
                                <w:b/>
                                <w:bCs/>
                                <w:color w:val="FFFFFF" w:themeColor="background1"/>
                                <w:sz w:val="24"/>
                              </w:rPr>
                              <w:t>Department automation</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109" style="position:absolute;left:0;text-align:left;margin-left:17.7pt;margin-top:13.55pt;width:155.95pt;height:37.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unGTwIAAJoEAAAOAAAAZHJzL2Uyb0RvYy54bWysVNtu2zAMfR+wfxD0vjgOcmsQpyjSdRjQ&#10;rQG6fYAiy7EwSdQoJU729aPkJkvXt2F+EERJPDzkIb28PVrDDgqDBlfxcjDkTDkJtXa7in//9vBh&#10;zlmIwtXCgFMVP6nAb1fv3y07v1AjaMHUChmBuLDofMXbGP2iKIJslRVhAF45umwArYhk4q6oUXSE&#10;bk0xGg6nRQdYewSpQqDT+/6SrzJ+0ygZn5omqMhMxYlbzCvmdZvWYrUUix0K32r5QkP8AwsrtKOg&#10;F6h7EQXbo34DZbVECNDEgQRbQNNoqXIOlE05/Cub51Z4lXOh4gR/KVP4f7Dy62GDTNcVH804c8KS&#10;Rnf7CDk0K8tUoM6HBb179htMKQb/CPJHYA7WrXA7dYcIXatETbTy++KVQzICubJt9wVqghcEn2t1&#10;bNAmQKoCO2ZJThdJ1DEySYflzXw4mU44k3Q3nk1Hk6xZIRZnb48hflJgWdpUvDHQES+Mm74pciRx&#10;eAyRMiG38/OcCRhdP2hjspFaTq0NsoOgZhFSKhfL7G72lqj35+UwfX3f0Dl1V39+ppU7N8HkaOE6&#10;gnGso4xGM/J/Gx5320vwcTkrb9YpCDF+hWF1pHkx2lZ8fsUklf+jq3M3R6FNvydn4wjjLEEvZTxu&#10;j1nx2VncLdQnEgihHw8aZ9q0gL8462g0Kh5+7gUqzsxnRyLflONxmqVsjCezERl4fbO9vhFOElTF&#10;ZUTOemMd+wnce9S7lmL1ZXaQOq/RWanEuef1kgANQC7Hy7CmCbu286s/v5TVbwAAAP//AwBQSwME&#10;FAAGAAgAAAAhAIsi8AjeAAAACQEAAA8AAABkcnMvZG93bnJldi54bWxMj01LAzEQhu+C/yGM4M0m&#10;+6Et62aLCkLxILQKvaabcXdxM1mStF399Y4nPQ7vw/s+U69nN4oThjh40pAtFAik1tuBOg3vb883&#10;KxAxGbJm9IQavjDCurm8qE1l/Zm2eNqlTnAJxcpo6FOaKilj26MzceEnJM4+fHAm8Rk6aYM5c7kb&#10;Za7UnXRmIF7ozYRPPbafu6PTELL942b6DpFe1bYrX2wqNspqfX01P9yDSDinPxh+9VkdGnY6+CPZ&#10;KEYNxW3JpIZ8mYHgvCiXBYgDgyrPQDa1/P9B8wMAAP//AwBQSwECLQAUAAYACAAAACEAtoM4kv4A&#10;AADhAQAAEwAAAAAAAAAAAAAAAAAAAAAAW0NvbnRlbnRfVHlwZXNdLnhtbFBLAQItABQABgAIAAAA&#10;IQA4/SH/1gAAAJQBAAALAAAAAAAAAAAAAAAAAC8BAABfcmVscy8ucmVsc1BLAQItABQABgAIAAAA&#10;IQBHsunGTwIAAJoEAAAOAAAAAAAAAAAAAAAAAC4CAABkcnMvZTJvRG9jLnhtbFBLAQItABQABgAI&#10;AAAAIQCLIvAI3gAAAAkBAAAPAAAAAAAAAAAAAAAAAKkEAABkcnMvZG93bnJldi54bWxQSwUGAAAA&#10;AAQABADzAAAAtAUAAAAA&#10;" fillcolor="#4f81bd [3204]" strokecolor="#41719c" strokeweight="1pt">
                <v:textbox>
                  <w:txbxContent>
                    <w:p w:rsidR="00391E13" w:rsidRPr="00C9311F" w:rsidRDefault="00391E13" w:rsidP="00BB5336">
                      <w:pPr>
                        <w:spacing w:line="240" w:lineRule="auto"/>
                        <w:rPr>
                          <w:rFonts w:ascii="Times New Roman" w:hAnsi="Times New Roman"/>
                          <w:b/>
                          <w:bCs/>
                          <w:color w:val="FFFFFF" w:themeColor="background1"/>
                        </w:rPr>
                      </w:pPr>
                      <w:r w:rsidRPr="00BB5336">
                        <w:rPr>
                          <w:rFonts w:ascii="Times New Roman" w:hAnsi="Times New Roman"/>
                          <w:b/>
                          <w:bCs/>
                          <w:color w:val="FFFFFF" w:themeColor="background1"/>
                          <w:sz w:val="24"/>
                        </w:rPr>
                        <w:t>Department automation</w:t>
                      </w:r>
                    </w:p>
                  </w:txbxContent>
                </v:textbox>
              </v:shape>
            </w:pict>
          </mc:Fallback>
        </mc:AlternateContent>
      </w:r>
    </w:p>
    <w:p w:rsidR="007F5E42" w:rsidRPr="00BB5336" w:rsidRDefault="007F5E42" w:rsidP="00BB5336">
      <w:pPr>
        <w:spacing w:after="0" w:line="360" w:lineRule="auto"/>
        <w:jc w:val="both"/>
        <w:rPr>
          <w:rFonts w:ascii="Times New Roman" w:eastAsia="Calibri" w:hAnsi="Times New Roman"/>
          <w:sz w:val="24"/>
          <w:szCs w:val="24"/>
        </w:rPr>
      </w:pPr>
    </w:p>
    <w:p w:rsidR="00C558AB" w:rsidRDefault="007F5E42" w:rsidP="00391E13">
      <w:pPr>
        <w:spacing w:after="0" w:line="360" w:lineRule="auto"/>
        <w:jc w:val="both"/>
        <w:rPr>
          <w:rFonts w:ascii="Times New Roman" w:eastAsia="Calibri" w:hAnsi="Times New Roman"/>
          <w:sz w:val="24"/>
          <w:szCs w:val="24"/>
        </w:rPr>
      </w:pPr>
      <w:r w:rsidRPr="00BB5336">
        <w:rPr>
          <w:noProof/>
          <w:sz w:val="24"/>
          <w:szCs w:val="24"/>
        </w:rPr>
        <mc:AlternateContent>
          <mc:Choice Requires="wps">
            <w:drawing>
              <wp:anchor distT="0" distB="0" distL="114300" distR="114300" simplePos="0" relativeHeight="251766784" behindDoc="0" locked="0" layoutInCell="1" allowOverlap="1" wp14:anchorId="6D10B121" wp14:editId="34681D66">
                <wp:simplePos x="0" y="0"/>
                <wp:positionH relativeFrom="column">
                  <wp:posOffset>260350</wp:posOffset>
                </wp:positionH>
                <wp:positionV relativeFrom="paragraph">
                  <wp:posOffset>217170</wp:posOffset>
                </wp:positionV>
                <wp:extent cx="5480050" cy="635"/>
                <wp:effectExtent l="0" t="0" r="6350" b="0"/>
                <wp:wrapNone/>
                <wp:docPr id="26" name="Text Box 26"/>
                <wp:cNvGraphicFramePr/>
                <a:graphic xmlns:a="http://schemas.openxmlformats.org/drawingml/2006/main">
                  <a:graphicData uri="http://schemas.microsoft.com/office/word/2010/wordprocessingShape">
                    <wps:wsp>
                      <wps:cNvSpPr txBox="1"/>
                      <wps:spPr>
                        <a:xfrm>
                          <a:off x="0" y="0"/>
                          <a:ext cx="5480050" cy="635"/>
                        </a:xfrm>
                        <a:prstGeom prst="rect">
                          <a:avLst/>
                        </a:prstGeom>
                        <a:solidFill>
                          <a:prstClr val="white"/>
                        </a:solidFill>
                        <a:ln>
                          <a:noFill/>
                        </a:ln>
                        <a:effectLst/>
                      </wps:spPr>
                      <wps:txbx>
                        <w:txbxContent>
                          <w:p w:rsidR="00391E13" w:rsidRPr="00C9311F" w:rsidRDefault="00391E13" w:rsidP="007F5E42">
                            <w:pPr>
                              <w:pStyle w:val="Caption"/>
                              <w:rPr>
                                <w:rFonts w:ascii="Times New Roman" w:eastAsia="Times New Roman" w:hAnsi="Times New Roman"/>
                                <w:b w:val="0"/>
                                <w:i/>
                                <w:noProof/>
                                <w:sz w:val="32"/>
                                <w:szCs w:val="24"/>
                              </w:rPr>
                            </w:pPr>
                            <w:bookmarkStart w:id="62" w:name="_Toc208082356"/>
                            <w:proofErr w:type="gramStart"/>
                            <w:r w:rsidRPr="003014CF">
                              <w:rPr>
                                <w:rFonts w:ascii="Times New Roman" w:hAnsi="Times New Roman"/>
                                <w:b w:val="0"/>
                                <w:i/>
                                <w:color w:val="000000" w:themeColor="text1"/>
                                <w:sz w:val="24"/>
                              </w:rPr>
                              <w:t xml:space="preserve">Figure </w:t>
                            </w:r>
                            <w:r w:rsidRPr="003014CF">
                              <w:rPr>
                                <w:rFonts w:ascii="Times New Roman" w:hAnsi="Times New Roman"/>
                                <w:b w:val="0"/>
                                <w:i/>
                                <w:color w:val="000000" w:themeColor="text1"/>
                                <w:sz w:val="24"/>
                              </w:rPr>
                              <w:fldChar w:fldCharType="begin"/>
                            </w:r>
                            <w:r w:rsidRPr="003014CF">
                              <w:rPr>
                                <w:rFonts w:ascii="Times New Roman" w:hAnsi="Times New Roman"/>
                                <w:b w:val="0"/>
                                <w:i/>
                                <w:color w:val="000000" w:themeColor="text1"/>
                                <w:sz w:val="24"/>
                              </w:rPr>
                              <w:instrText xml:space="preserve"> SEQ Figure \* ARABIC </w:instrText>
                            </w:r>
                            <w:r w:rsidRPr="003014CF">
                              <w:rPr>
                                <w:rFonts w:ascii="Times New Roman" w:hAnsi="Times New Roman"/>
                                <w:b w:val="0"/>
                                <w:i/>
                                <w:color w:val="000000" w:themeColor="text1"/>
                                <w:sz w:val="24"/>
                              </w:rPr>
                              <w:fldChar w:fldCharType="separate"/>
                            </w:r>
                            <w:r>
                              <w:rPr>
                                <w:rFonts w:ascii="Times New Roman" w:hAnsi="Times New Roman"/>
                                <w:b w:val="0"/>
                                <w:i/>
                                <w:noProof/>
                                <w:color w:val="000000" w:themeColor="text1"/>
                                <w:sz w:val="24"/>
                              </w:rPr>
                              <w:t>1</w:t>
                            </w:r>
                            <w:r w:rsidRPr="003014CF">
                              <w:rPr>
                                <w:rFonts w:ascii="Times New Roman" w:hAnsi="Times New Roman"/>
                                <w:b w:val="0"/>
                                <w:i/>
                                <w:color w:val="000000" w:themeColor="text1"/>
                                <w:sz w:val="24"/>
                              </w:rPr>
                              <w:fldChar w:fldCharType="end"/>
                            </w:r>
                            <w:r w:rsidRPr="003014CF">
                              <w:rPr>
                                <w:rFonts w:ascii="Times New Roman" w:hAnsi="Times New Roman"/>
                                <w:b w:val="0"/>
                                <w:i/>
                                <w:color w:val="000000" w:themeColor="text1"/>
                                <w:sz w:val="24"/>
                              </w:rPr>
                              <w:t>.1.</w:t>
                            </w:r>
                            <w:proofErr w:type="gramEnd"/>
                            <w:r w:rsidRPr="003014CF">
                              <w:rPr>
                                <w:rFonts w:ascii="Times New Roman" w:hAnsi="Times New Roman"/>
                                <w:b w:val="0"/>
                                <w:i/>
                                <w:color w:val="000000" w:themeColor="text1"/>
                                <w:sz w:val="24"/>
                              </w:rPr>
                              <w:t xml:space="preserve"> Conceptual Framework. Source: Researcher’s own design, 2025</w:t>
                            </w:r>
                            <w:r w:rsidRPr="00C9311F">
                              <w:rPr>
                                <w:rFonts w:ascii="Times New Roman" w:hAnsi="Times New Roman"/>
                                <w:b w:val="0"/>
                                <w:i/>
                                <w:sz w:val="24"/>
                              </w:rPr>
                              <w:t>.</w:t>
                            </w:r>
                            <w:bookmarkEnd w:id="62"/>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26" o:spid="_x0000_s1034" type="#_x0000_t202" style="position:absolute;left:0;text-align:left;margin-left:20.5pt;margin-top:17.1pt;width:431.5pt;height:.05pt;z-index:251766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p7/NAIAAHQEAAAOAAAAZHJzL2Uyb0RvYy54bWysVMGO2jAQvVfqP1i+lwRa0CoirCgrqkpo&#10;dyWo9mwch1iyPa5tSOjXd+wkbLvtqerFjGfGbzLvzbC877QiF+G8BFPS6SSnRBgOlTSnkn47bD/c&#10;UeIDMxVTYERJr8LT+9X7d8vWFmIGDahKOIIgxhetLWkTgi2yzPNGaOYnYIXBYA1Os4BXd8oqx1pE&#10;1yqb5fkia8FV1gEX3qP3oQ/SVcKva8HDU117EYgqKX5bSKdL5zGe2WrJipNjtpF8+Az2D1+hmTRY&#10;9Ab1wAIjZyf/gNKSO/BQhwkHnUFdSy5SD9jNNH/Tzb5hVqRekBxvbzT5/wfLHy/PjsiqpLMFJYZp&#10;1OggukA+Q0fQhfy01heYtreYGDr0o86j36Mztt3VTsdfbIhgHJm+3tiNaByd8093eT7HEMfY4uM8&#10;YmSvT63z4YsATaJRUofSJUbZZedDnzqmxEoelKy2Uql4iYGNcuTCUOa2kUEM4L9lKRNzDcRXPWDv&#10;EWlOhiqx276raIXu2CV27saOj1BdkQgH/Sh5y7cSq++YD8/M4exgg7gP4QmPWkFbUhgsShpwP/7m&#10;j/koKUYpaXEWS+q/n5kTlKivBsWOgzsabjSOo2HOegPY9xQ3zfJk4gMX1GjWDvQLrsk6VsEQMxxr&#10;lTSM5ib0G4FrxsV6nZJwPC0LO7O3PEKPLB+6F+bsoFFAaR9hnFJWvJGqz01i2fU5IO9Jx8hrzyLq&#10;Hy842mkShjWMu/PrPWW9/lmsfgIAAP//AwBQSwMEFAAGAAgAAAAhAFNhuKzfAAAACAEAAA8AAABk&#10;cnMvZG93bnJldi54bWxMj8FOwzAQRO9I/IO1SFwQddpYFYQ4VVXBgV4qQi/c3NiNA/E6sp02/D3b&#10;UznuzGj2TbmaXM9OJsTOo4T5LANmsPG6w1bC/vPt8QlYTAq16j0aCb8mwqq6vSlVof0ZP8ypTi2j&#10;EoyFkmBTGgrOY2ONU3HmB4PkHX1wKtEZWq6DOlO56/kiy5bcqQ7pg1WD2VjT/NSjk7ATXzv7MB5f&#10;t2uRh/f9uFl+t7WU93fT+gVYMlO6huGCT+hQEdPBj6gj6yWIOU1JEnKxAEb+cyZIOFyEHHhV8v8D&#10;qj8AAAD//wMAUEsBAi0AFAAGAAgAAAAhALaDOJL+AAAA4QEAABMAAAAAAAAAAAAAAAAAAAAAAFtD&#10;b250ZW50X1R5cGVzXS54bWxQSwECLQAUAAYACAAAACEAOP0h/9YAAACUAQAACwAAAAAAAAAAAAAA&#10;AAAvAQAAX3JlbHMvLnJlbHNQSwECLQAUAAYACAAAACEAfa6e/zQCAAB0BAAADgAAAAAAAAAAAAAA&#10;AAAuAgAAZHJzL2Uyb0RvYy54bWxQSwECLQAUAAYACAAAACEAU2G4rN8AAAAIAQAADwAAAAAAAAAA&#10;AAAAAACOBAAAZHJzL2Rvd25yZXYueG1sUEsFBgAAAAAEAAQA8wAAAJoFAAAAAA==&#10;" stroked="f">
                <v:textbox style="mso-fit-shape-to-text:t" inset="0,0,0,0">
                  <w:txbxContent>
                    <w:p w:rsidR="00391E13" w:rsidRPr="00C9311F" w:rsidRDefault="00391E13" w:rsidP="007F5E42">
                      <w:pPr>
                        <w:pStyle w:val="Caption"/>
                        <w:rPr>
                          <w:rFonts w:ascii="Times New Roman" w:eastAsia="Times New Roman" w:hAnsi="Times New Roman"/>
                          <w:b w:val="0"/>
                          <w:i/>
                          <w:noProof/>
                          <w:sz w:val="32"/>
                          <w:szCs w:val="24"/>
                        </w:rPr>
                      </w:pPr>
                      <w:bookmarkStart w:id="63" w:name="_Toc208082356"/>
                      <w:proofErr w:type="gramStart"/>
                      <w:r w:rsidRPr="003014CF">
                        <w:rPr>
                          <w:rFonts w:ascii="Times New Roman" w:hAnsi="Times New Roman"/>
                          <w:b w:val="0"/>
                          <w:i/>
                          <w:color w:val="000000" w:themeColor="text1"/>
                          <w:sz w:val="24"/>
                        </w:rPr>
                        <w:t xml:space="preserve">Figure </w:t>
                      </w:r>
                      <w:r w:rsidRPr="003014CF">
                        <w:rPr>
                          <w:rFonts w:ascii="Times New Roman" w:hAnsi="Times New Roman"/>
                          <w:b w:val="0"/>
                          <w:i/>
                          <w:color w:val="000000" w:themeColor="text1"/>
                          <w:sz w:val="24"/>
                        </w:rPr>
                        <w:fldChar w:fldCharType="begin"/>
                      </w:r>
                      <w:r w:rsidRPr="003014CF">
                        <w:rPr>
                          <w:rFonts w:ascii="Times New Roman" w:hAnsi="Times New Roman"/>
                          <w:b w:val="0"/>
                          <w:i/>
                          <w:color w:val="000000" w:themeColor="text1"/>
                          <w:sz w:val="24"/>
                        </w:rPr>
                        <w:instrText xml:space="preserve"> SEQ Figure \* ARABIC </w:instrText>
                      </w:r>
                      <w:r w:rsidRPr="003014CF">
                        <w:rPr>
                          <w:rFonts w:ascii="Times New Roman" w:hAnsi="Times New Roman"/>
                          <w:b w:val="0"/>
                          <w:i/>
                          <w:color w:val="000000" w:themeColor="text1"/>
                          <w:sz w:val="24"/>
                        </w:rPr>
                        <w:fldChar w:fldCharType="separate"/>
                      </w:r>
                      <w:r>
                        <w:rPr>
                          <w:rFonts w:ascii="Times New Roman" w:hAnsi="Times New Roman"/>
                          <w:b w:val="0"/>
                          <w:i/>
                          <w:noProof/>
                          <w:color w:val="000000" w:themeColor="text1"/>
                          <w:sz w:val="24"/>
                        </w:rPr>
                        <w:t>1</w:t>
                      </w:r>
                      <w:r w:rsidRPr="003014CF">
                        <w:rPr>
                          <w:rFonts w:ascii="Times New Roman" w:hAnsi="Times New Roman"/>
                          <w:b w:val="0"/>
                          <w:i/>
                          <w:color w:val="000000" w:themeColor="text1"/>
                          <w:sz w:val="24"/>
                        </w:rPr>
                        <w:fldChar w:fldCharType="end"/>
                      </w:r>
                      <w:r w:rsidRPr="003014CF">
                        <w:rPr>
                          <w:rFonts w:ascii="Times New Roman" w:hAnsi="Times New Roman"/>
                          <w:b w:val="0"/>
                          <w:i/>
                          <w:color w:val="000000" w:themeColor="text1"/>
                          <w:sz w:val="24"/>
                        </w:rPr>
                        <w:t>.1.</w:t>
                      </w:r>
                      <w:proofErr w:type="gramEnd"/>
                      <w:r w:rsidRPr="003014CF">
                        <w:rPr>
                          <w:rFonts w:ascii="Times New Roman" w:hAnsi="Times New Roman"/>
                          <w:b w:val="0"/>
                          <w:i/>
                          <w:color w:val="000000" w:themeColor="text1"/>
                          <w:sz w:val="24"/>
                        </w:rPr>
                        <w:t xml:space="preserve"> Conceptual Framework. Source: Researcher’s own design, 2025</w:t>
                      </w:r>
                      <w:r w:rsidRPr="00C9311F">
                        <w:rPr>
                          <w:rFonts w:ascii="Times New Roman" w:hAnsi="Times New Roman"/>
                          <w:b w:val="0"/>
                          <w:i/>
                          <w:sz w:val="24"/>
                        </w:rPr>
                        <w:t>.</w:t>
                      </w:r>
                      <w:bookmarkEnd w:id="63"/>
                    </w:p>
                  </w:txbxContent>
                </v:textbox>
              </v:shape>
            </w:pict>
          </mc:Fallback>
        </mc:AlternateContent>
      </w:r>
      <w:bookmarkStart w:id="64" w:name="_Toc28320208"/>
      <w:bookmarkStart w:id="65" w:name="_Toc17034"/>
      <w:bookmarkStart w:id="66" w:name="_Toc75338412"/>
      <w:bookmarkStart w:id="67" w:name="_Toc100565701"/>
      <w:bookmarkStart w:id="68" w:name="_Toc100681532"/>
      <w:bookmarkStart w:id="69" w:name="_Toc151573261"/>
      <w:bookmarkStart w:id="70" w:name="_Toc151573397"/>
      <w:bookmarkStart w:id="71" w:name="_Toc151573958"/>
      <w:bookmarkStart w:id="72" w:name="_Toc154498802"/>
      <w:bookmarkStart w:id="73" w:name="_Toc155380368"/>
      <w:bookmarkStart w:id="74" w:name="_Toc155381088"/>
      <w:bookmarkStart w:id="75" w:name="_Toc165893833"/>
      <w:bookmarkStart w:id="76" w:name="_Toc147413572"/>
      <w:bookmarkStart w:id="77" w:name="_Toc147688207"/>
      <w:bookmarkStart w:id="78" w:name="_Toc147865655"/>
      <w:bookmarkStart w:id="79" w:name="_Toc28320209"/>
      <w:bookmarkStart w:id="80" w:name="_Toc8276"/>
      <w:bookmarkEnd w:id="43"/>
      <w:bookmarkEnd w:id="44"/>
      <w:bookmarkEnd w:id="45"/>
      <w:bookmarkEnd w:id="52"/>
      <w:bookmarkEnd w:id="53"/>
      <w:bookmarkEnd w:id="54"/>
      <w:bookmarkEnd w:id="55"/>
      <w:bookmarkEnd w:id="56"/>
      <w:bookmarkEnd w:id="57"/>
      <w:bookmarkEnd w:id="58"/>
      <w:bookmarkEnd w:id="59"/>
      <w:bookmarkEnd w:id="60"/>
      <w:bookmarkEnd w:id="61"/>
    </w:p>
    <w:p w:rsidR="00391E13" w:rsidRPr="00391E13" w:rsidRDefault="00391E13" w:rsidP="00391E13">
      <w:pPr>
        <w:spacing w:after="0" w:line="360" w:lineRule="auto"/>
        <w:jc w:val="both"/>
        <w:rPr>
          <w:rFonts w:ascii="Times New Roman" w:eastAsia="Calibri" w:hAnsi="Times New Roman"/>
          <w:sz w:val="24"/>
          <w:szCs w:val="24"/>
        </w:rPr>
      </w:pPr>
    </w:p>
    <w:p w:rsidR="00E01AF7" w:rsidRPr="00BB5336" w:rsidRDefault="00226686" w:rsidP="00AF30D4">
      <w:pPr>
        <w:pStyle w:val="Heading2"/>
        <w:numPr>
          <w:ilvl w:val="0"/>
          <w:numId w:val="0"/>
        </w:num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 xml:space="preserve">RESEARCH </w:t>
      </w:r>
      <w:bookmarkEnd w:id="64"/>
      <w:bookmarkEnd w:id="65"/>
      <w:bookmarkEnd w:id="66"/>
      <w:bookmarkEnd w:id="67"/>
      <w:bookmarkEnd w:id="68"/>
      <w:bookmarkEnd w:id="69"/>
      <w:bookmarkEnd w:id="70"/>
      <w:bookmarkEnd w:id="71"/>
      <w:bookmarkEnd w:id="72"/>
      <w:bookmarkEnd w:id="73"/>
      <w:bookmarkEnd w:id="74"/>
      <w:bookmarkEnd w:id="75"/>
      <w:r w:rsidR="00B644F2">
        <w:rPr>
          <w:rFonts w:ascii="Times New Roman" w:hAnsi="Times New Roman"/>
          <w:sz w:val="24"/>
          <w:szCs w:val="24"/>
        </w:rPr>
        <w:t>METHOD</w:t>
      </w:r>
      <w:r w:rsidR="002E26A0">
        <w:rPr>
          <w:rFonts w:ascii="Times New Roman" w:hAnsi="Times New Roman"/>
          <w:sz w:val="24"/>
          <w:szCs w:val="24"/>
        </w:rPr>
        <w:t>S</w:t>
      </w:r>
    </w:p>
    <w:p w:rsidR="00E01AF7" w:rsidRPr="00BB5336" w:rsidRDefault="00E01AF7" w:rsidP="00AF30D4">
      <w:pPr>
        <w:pStyle w:val="Heading3"/>
        <w:numPr>
          <w:ilvl w:val="0"/>
          <w:numId w:val="0"/>
        </w:numPr>
        <w:tabs>
          <w:tab w:val="left" w:pos="3240"/>
        </w:tabs>
        <w:spacing w:line="360" w:lineRule="auto"/>
        <w:jc w:val="both"/>
        <w:rPr>
          <w:rFonts w:ascii="Times New Roman" w:hAnsi="Times New Roman"/>
          <w:sz w:val="24"/>
          <w:szCs w:val="24"/>
        </w:rPr>
      </w:pPr>
      <w:bookmarkStart w:id="81" w:name="_Toc151573262"/>
      <w:bookmarkStart w:id="82" w:name="_Toc151573398"/>
      <w:bookmarkStart w:id="83" w:name="_Toc151573959"/>
      <w:bookmarkStart w:id="84" w:name="_Toc154498803"/>
      <w:bookmarkStart w:id="85" w:name="_Toc155380369"/>
      <w:bookmarkStart w:id="86" w:name="_Toc155381089"/>
      <w:bookmarkStart w:id="87" w:name="_Toc165893834"/>
      <w:bookmarkEnd w:id="76"/>
      <w:bookmarkEnd w:id="77"/>
      <w:bookmarkEnd w:id="78"/>
      <w:r w:rsidRPr="00BB5336">
        <w:rPr>
          <w:rFonts w:ascii="Times New Roman" w:hAnsi="Times New Roman"/>
          <w:sz w:val="24"/>
          <w:szCs w:val="24"/>
        </w:rPr>
        <w:t>Research design</w:t>
      </w:r>
      <w:bookmarkEnd w:id="81"/>
      <w:bookmarkEnd w:id="82"/>
      <w:bookmarkEnd w:id="83"/>
      <w:bookmarkEnd w:id="84"/>
      <w:bookmarkEnd w:id="85"/>
      <w:bookmarkEnd w:id="86"/>
      <w:bookmarkEnd w:id="87"/>
    </w:p>
    <w:p w:rsidR="002E26A0" w:rsidRPr="002E26A0" w:rsidRDefault="002E26A0" w:rsidP="002E26A0">
      <w:pPr>
        <w:tabs>
          <w:tab w:val="left" w:pos="3240"/>
        </w:tabs>
        <w:spacing w:after="0" w:line="360" w:lineRule="auto"/>
        <w:jc w:val="both"/>
        <w:rPr>
          <w:rFonts w:ascii="Times New Roman" w:eastAsia="Times New Roman" w:hAnsi="Times New Roman"/>
          <w:sz w:val="24"/>
          <w:szCs w:val="24"/>
        </w:rPr>
      </w:pPr>
      <w:r w:rsidRPr="002E26A0">
        <w:rPr>
          <w:rFonts w:ascii="Times New Roman" w:eastAsia="Times New Roman" w:hAnsi="Times New Roman"/>
          <w:sz w:val="24"/>
          <w:szCs w:val="24"/>
        </w:rPr>
        <w:t xml:space="preserve">This study employed an explanatory sequential mixed-method design to investigate the factors influencing leadership effectiveness in crime prevention within the Bishoftu City Police Administration. The quantitative phase focused on identifying relationships among key </w:t>
      </w:r>
      <w:r w:rsidRPr="002E26A0">
        <w:rPr>
          <w:rFonts w:ascii="Times New Roman" w:eastAsia="Times New Roman" w:hAnsi="Times New Roman"/>
          <w:sz w:val="24"/>
          <w:szCs w:val="24"/>
        </w:rPr>
        <w:lastRenderedPageBreak/>
        <w:t>variables such as communication, resource allocation, education, experience, leadership style, and follower commitment. The qualitative phase was then conducted to explain and enrich the quantitative findings by exploring officers’ perceptions, experiences, and interpretations in more depth.</w:t>
      </w:r>
    </w:p>
    <w:p w:rsidR="00E01AF7" w:rsidRPr="00BB5336" w:rsidRDefault="002E26A0" w:rsidP="002E26A0">
      <w:pPr>
        <w:tabs>
          <w:tab w:val="left" w:pos="3240"/>
        </w:tabs>
        <w:spacing w:after="0" w:line="360" w:lineRule="auto"/>
        <w:jc w:val="both"/>
        <w:rPr>
          <w:rFonts w:ascii="Times New Roman" w:eastAsia="Times New Roman" w:hAnsi="Times New Roman"/>
          <w:sz w:val="24"/>
          <w:szCs w:val="24"/>
        </w:rPr>
      </w:pPr>
      <w:r w:rsidRPr="002E26A0">
        <w:rPr>
          <w:rFonts w:ascii="Times New Roman" w:eastAsia="Times New Roman" w:hAnsi="Times New Roman"/>
          <w:sz w:val="24"/>
          <w:szCs w:val="24"/>
        </w:rPr>
        <w:t>This design was selected because it allows for both statistical precisi</w:t>
      </w:r>
      <w:r>
        <w:rPr>
          <w:rFonts w:ascii="Times New Roman" w:eastAsia="Times New Roman" w:hAnsi="Times New Roman"/>
          <w:sz w:val="24"/>
          <w:szCs w:val="24"/>
        </w:rPr>
        <w:t xml:space="preserve">on and contextual understanding </w:t>
      </w:r>
      <w:r w:rsidRPr="002E26A0">
        <w:rPr>
          <w:rFonts w:ascii="Times New Roman" w:eastAsia="Times New Roman" w:hAnsi="Times New Roman"/>
          <w:sz w:val="24"/>
          <w:szCs w:val="24"/>
        </w:rPr>
        <w:t>quantitative data reveal general trends, while qualitative insights provide deeper explanations for observed patterns. The design aligns with Creswell (2012), who emphasizes that sequential explanatory approaches strengthen the validity and interpretiv</w:t>
      </w:r>
      <w:r>
        <w:rPr>
          <w:rFonts w:ascii="Times New Roman" w:eastAsia="Times New Roman" w:hAnsi="Times New Roman"/>
          <w:sz w:val="24"/>
          <w:szCs w:val="24"/>
        </w:rPr>
        <w:t>e depth of mixed-method studies</w:t>
      </w:r>
      <w:r w:rsidR="00090462" w:rsidRPr="00BB5336">
        <w:rPr>
          <w:rFonts w:ascii="Times New Roman" w:eastAsia="Times New Roman" w:hAnsi="Times New Roman"/>
          <w:sz w:val="24"/>
          <w:szCs w:val="24"/>
        </w:rPr>
        <w:t xml:space="preserve">. </w:t>
      </w:r>
    </w:p>
    <w:p w:rsidR="00E01AF7" w:rsidRPr="00BB5336" w:rsidRDefault="00E01AF7" w:rsidP="00AF30D4">
      <w:pPr>
        <w:pStyle w:val="Heading3"/>
        <w:numPr>
          <w:ilvl w:val="0"/>
          <w:numId w:val="0"/>
        </w:numPr>
        <w:tabs>
          <w:tab w:val="left" w:pos="3240"/>
        </w:tabs>
        <w:spacing w:line="360" w:lineRule="auto"/>
        <w:jc w:val="both"/>
        <w:rPr>
          <w:rFonts w:ascii="Times New Roman" w:hAnsi="Times New Roman"/>
          <w:sz w:val="24"/>
          <w:szCs w:val="24"/>
        </w:rPr>
      </w:pPr>
      <w:bookmarkStart w:id="88" w:name="_Toc151573263"/>
      <w:bookmarkStart w:id="89" w:name="_Toc151573399"/>
      <w:bookmarkStart w:id="90" w:name="_Toc151573960"/>
      <w:bookmarkStart w:id="91" w:name="_Toc154498804"/>
      <w:bookmarkStart w:id="92" w:name="_Toc155380370"/>
      <w:bookmarkStart w:id="93" w:name="_Toc155381090"/>
      <w:bookmarkStart w:id="94" w:name="_Toc165893835"/>
      <w:r w:rsidRPr="00BB5336">
        <w:rPr>
          <w:rFonts w:ascii="Times New Roman" w:hAnsi="Times New Roman"/>
          <w:sz w:val="24"/>
          <w:szCs w:val="24"/>
        </w:rPr>
        <w:t>Research approach</w:t>
      </w:r>
      <w:bookmarkEnd w:id="88"/>
      <w:bookmarkEnd w:id="89"/>
      <w:bookmarkEnd w:id="90"/>
      <w:bookmarkEnd w:id="91"/>
      <w:bookmarkEnd w:id="92"/>
      <w:bookmarkEnd w:id="93"/>
      <w:bookmarkEnd w:id="94"/>
    </w:p>
    <w:p w:rsidR="000C2F2A" w:rsidRPr="00BB5336" w:rsidRDefault="003014CF" w:rsidP="00BB5336">
      <w:pPr>
        <w:tabs>
          <w:tab w:val="left" w:pos="3240"/>
        </w:tabs>
        <w:spacing w:after="0" w:line="360" w:lineRule="auto"/>
        <w:jc w:val="both"/>
        <w:rPr>
          <w:rFonts w:ascii="Times New Roman" w:hAnsi="Times New Roman"/>
          <w:sz w:val="24"/>
          <w:szCs w:val="24"/>
        </w:rPr>
      </w:pPr>
      <w:r>
        <w:rPr>
          <w:rFonts w:ascii="Times New Roman" w:eastAsia="Times New Roman" w:hAnsi="Times New Roman"/>
          <w:sz w:val="24"/>
          <w:szCs w:val="24"/>
        </w:rPr>
        <w:t>A sequential explanatory mixed</w:t>
      </w:r>
      <w:r w:rsidR="00740E06" w:rsidRPr="00740E06">
        <w:rPr>
          <w:rFonts w:ascii="Times New Roman" w:eastAsia="Times New Roman" w:hAnsi="Times New Roman"/>
          <w:sz w:val="24"/>
          <w:szCs w:val="24"/>
        </w:rPr>
        <w:t xml:space="preserve"> approach was used, involving two phases. First, quantitative data were gathered through structured surveys and analyzed using descriptive and inferential statistics to identify patterns and relationships. Second, qualitative data were collected through in-depth interviews and open-ended questions to explain and enrich the quantitative results. This design provided deeper insights into the “why” and “how” behind the statistical findings. Consistent with Creswell’s (2012) recommendation, the integration of both methods strengthened the validity of the study and offered a comprehensive understanding of leadership effectiveness in the police department (Mideksa, 2024).</w:t>
      </w:r>
      <w:r w:rsidR="002E26A0">
        <w:rPr>
          <w:rFonts w:ascii="Times New Roman" w:eastAsia="Times New Roman" w:hAnsi="Times New Roman"/>
          <w:sz w:val="24"/>
          <w:szCs w:val="24"/>
        </w:rPr>
        <w:t xml:space="preserve"> </w:t>
      </w:r>
      <w:r w:rsidR="002E26A0" w:rsidRPr="002E26A0">
        <w:rPr>
          <w:rFonts w:ascii="Times New Roman" w:eastAsia="Times New Roman" w:hAnsi="Times New Roman"/>
          <w:sz w:val="24"/>
          <w:szCs w:val="24"/>
        </w:rPr>
        <w:t>The combination of quantitative and qualitative approaches enhanced the study’s reliability and depth. Quantitative analysis provided objective measures of relationships, while qualitative insights offered interpretive understanding of the underlying causes. This integration is particularly valuable in policing studies, where leadership effectiveness is shaped not only by measurable organizational variables but also by human factors such as perception, motivation, and interpersonal communication.</w:t>
      </w:r>
    </w:p>
    <w:p w:rsidR="00E01AF7" w:rsidRPr="00BB5336" w:rsidRDefault="00E01AF7" w:rsidP="00C558AB">
      <w:pPr>
        <w:pStyle w:val="Heading2"/>
        <w:numPr>
          <w:ilvl w:val="0"/>
          <w:numId w:val="0"/>
        </w:numPr>
        <w:tabs>
          <w:tab w:val="left" w:pos="3240"/>
        </w:tabs>
        <w:spacing w:after="240" w:line="360" w:lineRule="auto"/>
        <w:jc w:val="both"/>
        <w:rPr>
          <w:rFonts w:ascii="Times New Roman" w:hAnsi="Times New Roman"/>
          <w:sz w:val="24"/>
          <w:szCs w:val="24"/>
        </w:rPr>
      </w:pPr>
      <w:bookmarkStart w:id="95" w:name="_Toc75338413"/>
      <w:bookmarkStart w:id="96" w:name="_Toc100565702"/>
      <w:bookmarkStart w:id="97" w:name="_Toc100681533"/>
      <w:bookmarkStart w:id="98" w:name="_Toc147413573"/>
      <w:bookmarkStart w:id="99" w:name="_Toc147688208"/>
      <w:bookmarkStart w:id="100" w:name="_Toc147865656"/>
      <w:bookmarkStart w:id="101" w:name="_Toc151573264"/>
      <w:bookmarkStart w:id="102" w:name="_Toc151573400"/>
      <w:bookmarkStart w:id="103" w:name="_Toc151573961"/>
      <w:bookmarkStart w:id="104" w:name="_Toc154498805"/>
      <w:bookmarkStart w:id="105" w:name="_Toc155380371"/>
      <w:bookmarkStart w:id="106" w:name="_Toc155381091"/>
      <w:bookmarkStart w:id="107" w:name="_Toc165893836"/>
      <w:r w:rsidRPr="00BB5336">
        <w:rPr>
          <w:rFonts w:ascii="Times New Roman" w:hAnsi="Times New Roman"/>
          <w:sz w:val="24"/>
          <w:szCs w:val="24"/>
        </w:rPr>
        <w:t xml:space="preserve">Population of the </w:t>
      </w:r>
      <w:bookmarkStart w:id="108" w:name="_Toc154498806"/>
      <w:bookmarkStart w:id="109" w:name="_Toc155380372"/>
      <w:bookmarkStart w:id="110" w:name="_Toc155381092"/>
      <w:bookmarkStart w:id="111" w:name="_Toc165893837"/>
      <w:bookmarkEnd w:id="79"/>
      <w:bookmarkEnd w:id="80"/>
      <w:bookmarkEnd w:id="95"/>
      <w:bookmarkEnd w:id="96"/>
      <w:bookmarkEnd w:id="97"/>
      <w:bookmarkEnd w:id="98"/>
      <w:bookmarkEnd w:id="99"/>
      <w:bookmarkEnd w:id="100"/>
      <w:bookmarkEnd w:id="101"/>
      <w:bookmarkEnd w:id="102"/>
      <w:bookmarkEnd w:id="103"/>
      <w:bookmarkEnd w:id="104"/>
      <w:bookmarkEnd w:id="105"/>
      <w:bookmarkEnd w:id="106"/>
      <w:bookmarkEnd w:id="107"/>
      <w:r w:rsidR="00C558AB" w:rsidRPr="00BB5336">
        <w:rPr>
          <w:rFonts w:ascii="Times New Roman" w:hAnsi="Times New Roman"/>
          <w:sz w:val="24"/>
          <w:szCs w:val="24"/>
        </w:rPr>
        <w:t>Study</w:t>
      </w:r>
      <w:r w:rsidR="00C558AB" w:rsidRPr="00C558AB">
        <w:rPr>
          <w:rFonts w:ascii="Times New Roman" w:hAnsi="Times New Roman"/>
          <w:sz w:val="24"/>
          <w:szCs w:val="24"/>
        </w:rPr>
        <w:t>, Sample</w:t>
      </w:r>
      <w:r w:rsidR="00C558AB" w:rsidRPr="00BB5336">
        <w:rPr>
          <w:rFonts w:ascii="Times New Roman" w:hAnsi="Times New Roman"/>
          <w:sz w:val="24"/>
          <w:szCs w:val="24"/>
        </w:rPr>
        <w:t xml:space="preserve"> size and sampling technique</w:t>
      </w:r>
      <w:bookmarkEnd w:id="108"/>
      <w:bookmarkEnd w:id="109"/>
      <w:bookmarkEnd w:id="110"/>
      <w:bookmarkEnd w:id="111"/>
    </w:p>
    <w:p w:rsidR="00F2488B" w:rsidRPr="00740E06" w:rsidRDefault="00740E06" w:rsidP="00BB5336">
      <w:pPr>
        <w:widowControl w:val="0"/>
        <w:tabs>
          <w:tab w:val="left" w:pos="3240"/>
        </w:tabs>
        <w:autoSpaceDE w:val="0"/>
        <w:autoSpaceDN w:val="0"/>
        <w:adjustRightInd w:val="0"/>
        <w:spacing w:after="0" w:line="360" w:lineRule="auto"/>
        <w:jc w:val="both"/>
        <w:rPr>
          <w:rFonts w:ascii="Times New Roman" w:hAnsi="Times New Roman"/>
          <w:sz w:val="24"/>
          <w:szCs w:val="24"/>
        </w:rPr>
      </w:pPr>
      <w:bookmarkStart w:id="112" w:name="_Toc25668"/>
      <w:bookmarkStart w:id="113" w:name="_Toc28320211"/>
      <w:bookmarkStart w:id="114" w:name="_Toc75338415"/>
      <w:bookmarkStart w:id="115" w:name="_Toc100565704"/>
      <w:bookmarkStart w:id="116" w:name="_Toc100681534"/>
      <w:bookmarkStart w:id="117" w:name="_Toc147413574"/>
      <w:bookmarkStart w:id="118" w:name="_Toc147688209"/>
      <w:bookmarkStart w:id="119" w:name="_Toc147865657"/>
      <w:bookmarkStart w:id="120" w:name="_Toc151573265"/>
      <w:bookmarkStart w:id="121" w:name="_Toc151573401"/>
      <w:bookmarkStart w:id="122" w:name="_Toc151573962"/>
      <w:r w:rsidRPr="00740E06">
        <w:rPr>
          <w:rFonts w:ascii="Times New Roman" w:eastAsia="Times New Roman" w:hAnsi="Times New Roman"/>
          <w:sz w:val="24"/>
          <w:szCs w:val="24"/>
        </w:rPr>
        <w:t xml:space="preserve">The study population included all members of the </w:t>
      </w:r>
      <w:r w:rsidR="00E249C7">
        <w:rPr>
          <w:rFonts w:ascii="Times New Roman" w:eastAsia="Times New Roman" w:hAnsi="Times New Roman"/>
          <w:sz w:val="24"/>
          <w:szCs w:val="24"/>
        </w:rPr>
        <w:t>Bishoftu</w:t>
      </w:r>
      <w:r w:rsidRPr="00740E06">
        <w:rPr>
          <w:rFonts w:ascii="Times New Roman" w:eastAsia="Times New Roman" w:hAnsi="Times New Roman"/>
          <w:sz w:val="24"/>
          <w:szCs w:val="24"/>
        </w:rPr>
        <w:t xml:space="preserve"> City Police Administration, covering staff from crime prevention, crime investigation, leadership, management, and other units. This diverse group represents the entire workforce engaged in law enforcement and crime prevention activities, making it appropriate for examining leadership effectiveness</w:t>
      </w:r>
      <w:r w:rsidR="00886114" w:rsidRPr="00740E06">
        <w:rPr>
          <w:rFonts w:ascii="Times New Roman" w:hAnsi="Times New Roman"/>
          <w:sz w:val="24"/>
          <w:szCs w:val="24"/>
        </w:rPr>
        <w:t>.</w:t>
      </w:r>
    </w:p>
    <w:bookmarkEnd w:id="112"/>
    <w:bookmarkEnd w:id="113"/>
    <w:bookmarkEnd w:id="114"/>
    <w:bookmarkEnd w:id="115"/>
    <w:bookmarkEnd w:id="116"/>
    <w:bookmarkEnd w:id="117"/>
    <w:bookmarkEnd w:id="118"/>
    <w:bookmarkEnd w:id="119"/>
    <w:bookmarkEnd w:id="120"/>
    <w:bookmarkEnd w:id="121"/>
    <w:bookmarkEnd w:id="122"/>
    <w:p w:rsidR="00740E06" w:rsidRDefault="00740E06" w:rsidP="00740E06">
      <w:pPr>
        <w:pStyle w:val="NormalWeb"/>
        <w:spacing w:after="0" w:line="360" w:lineRule="auto"/>
        <w:jc w:val="both"/>
      </w:pPr>
      <w:r>
        <w:lastRenderedPageBreak/>
        <w:t>This study combined probability and non-probability sampling techniques. A stratified census approach was applied to the entire population of 134 police officers. The workforce was divided into meaningful categories such as crime prevention, investigation, leadership, and management to ensure balanced representation. Since the population size was manageable, including all members reduced sampling error and captured the full range of perspectives.</w:t>
      </w:r>
    </w:p>
    <w:p w:rsidR="00793037" w:rsidRPr="00BB5336" w:rsidRDefault="00740E06" w:rsidP="00740E06">
      <w:pPr>
        <w:pStyle w:val="NormalWeb"/>
        <w:spacing w:before="0" w:beforeAutospacing="0" w:after="0" w:afterAutospacing="0" w:line="360" w:lineRule="auto"/>
        <w:jc w:val="both"/>
        <w:sectPr w:rsidR="00793037" w:rsidRPr="00BB5336" w:rsidSect="00C558AB">
          <w:type w:val="continuous"/>
          <w:pgSz w:w="12240" w:h="15840"/>
          <w:pgMar w:top="1080" w:right="1440" w:bottom="1440" w:left="1886" w:header="0" w:footer="936" w:gutter="0"/>
          <w:pgNumType w:start="27"/>
          <w:cols w:space="720"/>
          <w:docGrid w:linePitch="299"/>
        </w:sectPr>
      </w:pPr>
      <w:r>
        <w:t>In addition, a purposive sampling method was used to select key informants for in-depth interviews. These included senior officers, crime prevention experts, and community policing leaders. They were deliberately chosen because of their experience and specialized knowledge, which provided richer insights beyond what the survey data could reveal.</w:t>
      </w:r>
      <w:bookmarkStart w:id="123" w:name="_Toc130461768"/>
      <w:bookmarkStart w:id="124" w:name="_Toc151573266"/>
      <w:bookmarkStart w:id="125" w:name="_Toc151573402"/>
      <w:bookmarkStart w:id="126" w:name="_Toc151573963"/>
      <w:bookmarkStart w:id="127" w:name="_Toc154498809"/>
      <w:bookmarkStart w:id="128" w:name="_Toc155380375"/>
      <w:bookmarkStart w:id="129" w:name="_Toc155381095"/>
      <w:bookmarkStart w:id="130" w:name="_Toc28320210"/>
      <w:bookmarkStart w:id="131" w:name="_Toc20611"/>
      <w:bookmarkStart w:id="132" w:name="_Toc75338414"/>
      <w:bookmarkStart w:id="133" w:name="_Toc100565703"/>
      <w:bookmarkStart w:id="134" w:name="_Toc100681535"/>
      <w:bookmarkStart w:id="135" w:name="_Toc147413575"/>
      <w:bookmarkStart w:id="136" w:name="_Toc147688210"/>
      <w:bookmarkStart w:id="137" w:name="_Toc147865658"/>
      <w:bookmarkStart w:id="138" w:name="_Toc31047"/>
      <w:bookmarkStart w:id="139" w:name="_Toc75338416"/>
      <w:bookmarkStart w:id="140" w:name="_Toc100565705"/>
    </w:p>
    <w:p w:rsidR="00003FD5" w:rsidRPr="00BB5336" w:rsidRDefault="00003FD5" w:rsidP="00AF30D4">
      <w:pPr>
        <w:pStyle w:val="Heading3"/>
        <w:numPr>
          <w:ilvl w:val="0"/>
          <w:numId w:val="0"/>
        </w:numPr>
        <w:tabs>
          <w:tab w:val="left" w:pos="3240"/>
        </w:tabs>
        <w:spacing w:line="360" w:lineRule="auto"/>
        <w:ind w:left="288"/>
        <w:jc w:val="both"/>
        <w:rPr>
          <w:rFonts w:ascii="Times New Roman" w:hAnsi="Times New Roman"/>
          <w:sz w:val="24"/>
          <w:szCs w:val="24"/>
        </w:rPr>
      </w:pPr>
      <w:bookmarkStart w:id="141" w:name="_bookmark69"/>
      <w:bookmarkStart w:id="142" w:name="_Toc154498811"/>
      <w:bookmarkStart w:id="143" w:name="_Toc155380377"/>
      <w:bookmarkStart w:id="144" w:name="_Toc155381097"/>
      <w:bookmarkStart w:id="145" w:name="_Toc165893841"/>
      <w:bookmarkStart w:id="146" w:name="_Toc100681536"/>
      <w:bookmarkStart w:id="147" w:name="_Toc147413576"/>
      <w:bookmarkStart w:id="148" w:name="_Toc147688211"/>
      <w:bookmarkStart w:id="149" w:name="_Toc147865659"/>
      <w:bookmarkStart w:id="150" w:name="_Toc151573268"/>
      <w:bookmarkStart w:id="151" w:name="_Toc151573404"/>
      <w:bookmarkStart w:id="152" w:name="_Toc151573965"/>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41"/>
      <w:r w:rsidRPr="00BB5336">
        <w:rPr>
          <w:rFonts w:ascii="Times New Roman" w:hAnsi="Times New Roman"/>
          <w:sz w:val="24"/>
          <w:szCs w:val="24"/>
        </w:rPr>
        <w:lastRenderedPageBreak/>
        <w:t>Instrument of Data Collection</w:t>
      </w:r>
      <w:bookmarkEnd w:id="142"/>
      <w:bookmarkEnd w:id="143"/>
      <w:bookmarkEnd w:id="144"/>
      <w:bookmarkEnd w:id="145"/>
      <w:r w:rsidRPr="00BB5336">
        <w:rPr>
          <w:rFonts w:ascii="Times New Roman" w:hAnsi="Times New Roman"/>
          <w:sz w:val="24"/>
          <w:szCs w:val="24"/>
        </w:rPr>
        <w:t xml:space="preserve"> </w:t>
      </w:r>
      <w:bookmarkEnd w:id="138"/>
      <w:bookmarkEnd w:id="139"/>
      <w:bookmarkEnd w:id="140"/>
      <w:bookmarkEnd w:id="146"/>
      <w:bookmarkEnd w:id="147"/>
      <w:bookmarkEnd w:id="148"/>
      <w:bookmarkEnd w:id="149"/>
      <w:bookmarkEnd w:id="150"/>
      <w:bookmarkEnd w:id="151"/>
      <w:bookmarkEnd w:id="152"/>
    </w:p>
    <w:p w:rsidR="00740E06" w:rsidRPr="00740E06" w:rsidRDefault="00740E06" w:rsidP="00740E06">
      <w:pPr>
        <w:tabs>
          <w:tab w:val="left" w:pos="3240"/>
        </w:tabs>
        <w:spacing w:before="240" w:after="0" w:line="360" w:lineRule="auto"/>
        <w:jc w:val="both"/>
        <w:rPr>
          <w:rFonts w:ascii="Times New Roman" w:eastAsia="Times New Roman" w:hAnsi="Times New Roman"/>
          <w:sz w:val="24"/>
          <w:szCs w:val="24"/>
          <w:shd w:val="clear" w:color="auto" w:fill="FFFFFF"/>
        </w:rPr>
      </w:pPr>
      <w:r w:rsidRPr="00740E06">
        <w:rPr>
          <w:rFonts w:ascii="Times New Roman" w:eastAsia="Times New Roman" w:hAnsi="Times New Roman"/>
          <w:sz w:val="24"/>
          <w:szCs w:val="24"/>
          <w:shd w:val="clear" w:color="auto" w:fill="FFFFFF"/>
        </w:rPr>
        <w:t xml:space="preserve">For this study, the researcher employed both questionnaires and interviews to investigate factors affecting leadership effectiveness in crime prevention at the </w:t>
      </w:r>
      <w:r w:rsidR="00E249C7">
        <w:rPr>
          <w:rFonts w:ascii="Times New Roman" w:eastAsia="Times New Roman" w:hAnsi="Times New Roman"/>
          <w:sz w:val="24"/>
          <w:szCs w:val="24"/>
          <w:shd w:val="clear" w:color="auto" w:fill="FFFFFF"/>
        </w:rPr>
        <w:t>Bishoftu</w:t>
      </w:r>
      <w:r w:rsidRPr="00740E06">
        <w:rPr>
          <w:rFonts w:ascii="Times New Roman" w:eastAsia="Times New Roman" w:hAnsi="Times New Roman"/>
          <w:sz w:val="24"/>
          <w:szCs w:val="24"/>
          <w:shd w:val="clear" w:color="auto" w:fill="FFFFFF"/>
        </w:rPr>
        <w:t xml:space="preserve"> City Police Department. The questionnaire developed by the researcher in English and translated into Afan Oromo, included two sections: personal information and closed-ended items on key themes, using a 5-point Likert scale. This design ensured clarity for respondents and alignment with</w:t>
      </w:r>
      <w:bookmarkStart w:id="153" w:name="_GoBack"/>
      <w:bookmarkEnd w:id="153"/>
      <w:r w:rsidRPr="00740E06">
        <w:rPr>
          <w:rFonts w:ascii="Times New Roman" w:eastAsia="Times New Roman" w:hAnsi="Times New Roman"/>
          <w:sz w:val="24"/>
          <w:szCs w:val="24"/>
          <w:shd w:val="clear" w:color="auto" w:fill="FFFFFF"/>
        </w:rPr>
        <w:t xml:space="preserve"> the study’s objectives (</w:t>
      </w:r>
      <w:proofErr w:type="spellStart"/>
      <w:r w:rsidRPr="00740E06">
        <w:rPr>
          <w:rFonts w:ascii="Times New Roman" w:eastAsia="Times New Roman" w:hAnsi="Times New Roman"/>
          <w:sz w:val="24"/>
          <w:szCs w:val="24"/>
          <w:shd w:val="clear" w:color="auto" w:fill="FFFFFF"/>
        </w:rPr>
        <w:t>Parvizi</w:t>
      </w:r>
      <w:proofErr w:type="spellEnd"/>
      <w:r w:rsidRPr="00740E06">
        <w:rPr>
          <w:rFonts w:ascii="Times New Roman" w:eastAsia="Times New Roman" w:hAnsi="Times New Roman"/>
          <w:sz w:val="24"/>
          <w:szCs w:val="24"/>
          <w:shd w:val="clear" w:color="auto" w:fill="FFFFFF"/>
        </w:rPr>
        <w:t xml:space="preserve"> et al., 201</w:t>
      </w:r>
      <w:r>
        <w:rPr>
          <w:rFonts w:ascii="Times New Roman" w:eastAsia="Times New Roman" w:hAnsi="Times New Roman"/>
          <w:sz w:val="24"/>
          <w:szCs w:val="24"/>
          <w:shd w:val="clear" w:color="auto" w:fill="FFFFFF"/>
        </w:rPr>
        <w:t>8).</w:t>
      </w:r>
    </w:p>
    <w:p w:rsidR="003A5AFD" w:rsidRPr="00BB5336" w:rsidRDefault="00740E06" w:rsidP="00D02AA8">
      <w:pPr>
        <w:tabs>
          <w:tab w:val="left" w:pos="3240"/>
        </w:tabs>
        <w:spacing w:before="240" w:after="0" w:line="360" w:lineRule="auto"/>
        <w:jc w:val="both"/>
        <w:rPr>
          <w:rFonts w:ascii="Times New Roman" w:eastAsia="Times New Roman" w:hAnsi="Times New Roman"/>
          <w:color w:val="000000"/>
          <w:sz w:val="24"/>
          <w:szCs w:val="24"/>
        </w:rPr>
      </w:pPr>
      <w:r w:rsidRPr="00740E06">
        <w:rPr>
          <w:rFonts w:ascii="Times New Roman" w:eastAsia="Times New Roman" w:hAnsi="Times New Roman"/>
          <w:sz w:val="24"/>
          <w:szCs w:val="24"/>
          <w:shd w:val="clear" w:color="auto" w:fill="FFFFFF"/>
        </w:rPr>
        <w:t>To obtain deeper insights and validate the survey data, the researcher conducted face-to-face interviews with senior police officials in Afan Oromo. This qualitative approach was justified as it captures opinions, attitudes, experiences, and emotions that cannot be measured quantitatively. Responses were coded and translated into English for reliable analysis, with each interview lasting less than an hour.</w:t>
      </w:r>
    </w:p>
    <w:p w:rsidR="00E01AF7" w:rsidRPr="00C558AB" w:rsidRDefault="00E01AF7" w:rsidP="00AF30D4">
      <w:pPr>
        <w:pStyle w:val="Heading2"/>
        <w:numPr>
          <w:ilvl w:val="0"/>
          <w:numId w:val="0"/>
        </w:numPr>
        <w:tabs>
          <w:tab w:val="left" w:pos="3240"/>
        </w:tabs>
        <w:spacing w:line="360" w:lineRule="auto"/>
        <w:jc w:val="both"/>
        <w:rPr>
          <w:rFonts w:ascii="Times New Roman" w:hAnsi="Times New Roman"/>
          <w:sz w:val="24"/>
          <w:szCs w:val="24"/>
        </w:rPr>
      </w:pPr>
      <w:bookmarkStart w:id="154" w:name="_Toc28320218"/>
      <w:bookmarkStart w:id="155" w:name="_Toc10250"/>
      <w:bookmarkStart w:id="156" w:name="_Toc75338420"/>
      <w:bookmarkStart w:id="157" w:name="_Toc100565709"/>
      <w:bookmarkStart w:id="158" w:name="_Toc100681540"/>
      <w:bookmarkStart w:id="159" w:name="_Toc147413582"/>
      <w:bookmarkStart w:id="160" w:name="_Toc147688217"/>
      <w:bookmarkStart w:id="161" w:name="_Toc147865665"/>
      <w:bookmarkStart w:id="162" w:name="_Toc151573269"/>
      <w:bookmarkStart w:id="163" w:name="_Toc151573405"/>
      <w:bookmarkStart w:id="164" w:name="_Toc151573966"/>
      <w:bookmarkStart w:id="165" w:name="_Toc154498812"/>
      <w:bookmarkStart w:id="166" w:name="_Toc155380381"/>
      <w:bookmarkStart w:id="167" w:name="_Toc155381101"/>
      <w:bookmarkStart w:id="168" w:name="_Toc165893844"/>
      <w:r w:rsidRPr="00C558AB">
        <w:rPr>
          <w:rFonts w:ascii="Times New Roman" w:hAnsi="Times New Roman"/>
          <w:sz w:val="24"/>
          <w:szCs w:val="24"/>
        </w:rPr>
        <w:t xml:space="preserve">Methods of </w:t>
      </w:r>
      <w:bookmarkStart w:id="169" w:name="_Toc151573270"/>
      <w:bookmarkStart w:id="170" w:name="_Toc151573406"/>
      <w:bookmarkStart w:id="171" w:name="_Toc151573967"/>
      <w:bookmarkStart w:id="172" w:name="_Toc154498813"/>
      <w:bookmarkStart w:id="173" w:name="_Toc155380382"/>
      <w:bookmarkStart w:id="174" w:name="_Toc155381102"/>
      <w:bookmarkStart w:id="175" w:name="_Toc165893845"/>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r w:rsidRPr="00C558AB">
        <w:rPr>
          <w:rFonts w:ascii="Times New Roman" w:hAnsi="Times New Roman"/>
          <w:sz w:val="24"/>
          <w:szCs w:val="24"/>
        </w:rPr>
        <w:t>Quantitative Data Analysis</w:t>
      </w:r>
      <w:bookmarkEnd w:id="169"/>
      <w:bookmarkEnd w:id="170"/>
      <w:bookmarkEnd w:id="171"/>
      <w:bookmarkEnd w:id="172"/>
      <w:bookmarkEnd w:id="173"/>
      <w:bookmarkEnd w:id="174"/>
      <w:bookmarkEnd w:id="175"/>
    </w:p>
    <w:p w:rsidR="002E26A0" w:rsidRPr="00BB5336" w:rsidRDefault="008B5266" w:rsidP="00C558AB">
      <w:pPr>
        <w:tabs>
          <w:tab w:val="left" w:pos="3240"/>
        </w:tabs>
        <w:spacing w:after="0" w:line="360" w:lineRule="auto"/>
        <w:jc w:val="both"/>
        <w:rPr>
          <w:rFonts w:ascii="Times New Roman" w:eastAsia="Times New Roman" w:hAnsi="Times New Roman"/>
          <w:sz w:val="24"/>
          <w:szCs w:val="24"/>
        </w:rPr>
      </w:pPr>
      <w:bookmarkStart w:id="176" w:name="_Toc26980065"/>
      <w:bookmarkStart w:id="177" w:name="_Toc28275360"/>
      <w:bookmarkStart w:id="178" w:name="_Toc26980066"/>
      <w:bookmarkStart w:id="179" w:name="_Toc28275361"/>
      <w:bookmarkStart w:id="180" w:name="_Toc28275362"/>
      <w:bookmarkStart w:id="181" w:name="_Toc26980067"/>
      <w:bookmarkStart w:id="182" w:name="_Toc151573272"/>
      <w:bookmarkStart w:id="183" w:name="_Toc151573408"/>
      <w:bookmarkStart w:id="184" w:name="_Toc151573969"/>
      <w:bookmarkEnd w:id="176"/>
      <w:bookmarkEnd w:id="177"/>
      <w:bookmarkEnd w:id="178"/>
      <w:bookmarkEnd w:id="179"/>
      <w:bookmarkEnd w:id="180"/>
      <w:bookmarkEnd w:id="181"/>
      <w:r w:rsidRPr="008B5266">
        <w:rPr>
          <w:rFonts w:ascii="Times New Roman" w:eastAsia="Times New Roman" w:hAnsi="Times New Roman"/>
          <w:sz w:val="24"/>
          <w:szCs w:val="24"/>
        </w:rPr>
        <w:t>Quantitative data were analyzed using descriptive and inferential statistics. Percentages, frequencies, mean scores, and standard deviations summarized survey responses. Tw</w:t>
      </w:r>
      <w:r>
        <w:rPr>
          <w:rFonts w:ascii="Times New Roman" w:eastAsia="Times New Roman" w:hAnsi="Times New Roman"/>
          <w:sz w:val="24"/>
          <w:szCs w:val="24"/>
        </w:rPr>
        <w:t xml:space="preserve">o parametric regression methods </w:t>
      </w:r>
      <w:r w:rsidRPr="008B5266">
        <w:rPr>
          <w:rFonts w:ascii="Times New Roman" w:eastAsia="Times New Roman" w:hAnsi="Times New Roman"/>
          <w:sz w:val="24"/>
          <w:szCs w:val="24"/>
        </w:rPr>
        <w:t>multiple linear r</w:t>
      </w:r>
      <w:r>
        <w:rPr>
          <w:rFonts w:ascii="Times New Roman" w:eastAsia="Times New Roman" w:hAnsi="Times New Roman"/>
          <w:sz w:val="24"/>
          <w:szCs w:val="24"/>
        </w:rPr>
        <w:t xml:space="preserve">egression and probit regression </w:t>
      </w:r>
      <w:r w:rsidRPr="008B5266">
        <w:rPr>
          <w:rFonts w:ascii="Times New Roman" w:eastAsia="Times New Roman" w:hAnsi="Times New Roman"/>
          <w:sz w:val="24"/>
          <w:szCs w:val="24"/>
        </w:rPr>
        <w:t xml:space="preserve">were conducted using SPSS (version 27) to model the relationship between leadership effectiveness and explanatory variables (poor communication, budget shortage, educational status, experience, department automation, leadership style, and follower commitment). Additionally, Spearman’s rank correlation, a non-parametric method, was used to assess </w:t>
      </w:r>
      <w:r w:rsidRPr="008B5266">
        <w:rPr>
          <w:rFonts w:ascii="Times New Roman" w:eastAsia="Times New Roman" w:hAnsi="Times New Roman"/>
          <w:sz w:val="24"/>
          <w:szCs w:val="24"/>
        </w:rPr>
        <w:lastRenderedPageBreak/>
        <w:t>associations between these variables and leadership effectiveness, providing a robust check for monotonic relationships without assum</w:t>
      </w:r>
      <w:r>
        <w:rPr>
          <w:rFonts w:ascii="Times New Roman" w:eastAsia="Times New Roman" w:hAnsi="Times New Roman"/>
          <w:sz w:val="24"/>
          <w:szCs w:val="24"/>
        </w:rPr>
        <w:t>ing normality. Diagnostic tests</w:t>
      </w:r>
      <w:r w:rsidRPr="008B5266">
        <w:rPr>
          <w:rFonts w:ascii="Times New Roman" w:eastAsia="Times New Roman" w:hAnsi="Times New Roman"/>
          <w:sz w:val="24"/>
          <w:szCs w:val="24"/>
        </w:rPr>
        <w:t xml:space="preserve"> including multicollinearity</w:t>
      </w:r>
      <w:r>
        <w:rPr>
          <w:rFonts w:ascii="Times New Roman" w:eastAsia="Times New Roman" w:hAnsi="Times New Roman"/>
          <w:sz w:val="24"/>
          <w:szCs w:val="24"/>
        </w:rPr>
        <w:t>,</w:t>
      </w:r>
      <w:r w:rsidRPr="008B5266">
        <w:rPr>
          <w:rFonts w:ascii="Times New Roman" w:eastAsia="Times New Roman" w:hAnsi="Times New Roman"/>
          <w:sz w:val="24"/>
          <w:szCs w:val="24"/>
        </w:rPr>
        <w:t xml:space="preserve"> (Variance Inflation Factor, Tolerance Test), normality, and heteroscedasticity (Breusch-Pagan Test), ensured model validity</w:t>
      </w:r>
      <w:r w:rsidR="00D02AA8" w:rsidRPr="00D02AA8">
        <w:rPr>
          <w:rFonts w:ascii="Times New Roman" w:eastAsia="Times New Roman" w:hAnsi="Times New Roman"/>
          <w:sz w:val="24"/>
          <w:szCs w:val="24"/>
        </w:rPr>
        <w:t>.</w:t>
      </w:r>
    </w:p>
    <w:p w:rsidR="00A42D19" w:rsidRPr="00BB5336" w:rsidRDefault="00E01AF7" w:rsidP="00C558AB">
      <w:pPr>
        <w:pStyle w:val="Heading2"/>
        <w:numPr>
          <w:ilvl w:val="0"/>
          <w:numId w:val="0"/>
        </w:numPr>
        <w:tabs>
          <w:tab w:val="left" w:pos="3240"/>
        </w:tabs>
        <w:spacing w:line="360" w:lineRule="auto"/>
        <w:ind w:left="900" w:hanging="720"/>
        <w:jc w:val="both"/>
        <w:rPr>
          <w:rFonts w:ascii="Times New Roman" w:hAnsi="Times New Roman"/>
          <w:sz w:val="24"/>
          <w:szCs w:val="24"/>
          <w:shd w:val="clear" w:color="auto" w:fill="FFFFFF"/>
        </w:rPr>
      </w:pPr>
      <w:bookmarkStart w:id="185" w:name="_Toc154498815"/>
      <w:bookmarkStart w:id="186" w:name="_Toc155380384"/>
      <w:bookmarkStart w:id="187" w:name="_Toc155381104"/>
      <w:bookmarkStart w:id="188" w:name="_Toc165893847"/>
      <w:r w:rsidRPr="00BB5336">
        <w:rPr>
          <w:rFonts w:ascii="Times New Roman" w:hAnsi="Times New Roman"/>
          <w:sz w:val="24"/>
          <w:szCs w:val="24"/>
          <w:shd w:val="clear" w:color="auto" w:fill="FFFFFF"/>
        </w:rPr>
        <w:t>Econometric</w:t>
      </w:r>
      <w:r w:rsidR="00635EC6" w:rsidRPr="00BB5336">
        <w:rPr>
          <w:rFonts w:ascii="Times New Roman" w:hAnsi="Times New Roman"/>
          <w:sz w:val="24"/>
          <w:szCs w:val="24"/>
          <w:shd w:val="clear" w:color="auto" w:fill="FFFFFF"/>
        </w:rPr>
        <w:t xml:space="preserve"> </w:t>
      </w:r>
      <w:r w:rsidRPr="00BB5336">
        <w:rPr>
          <w:rFonts w:ascii="Times New Roman" w:hAnsi="Times New Roman"/>
          <w:sz w:val="24"/>
          <w:szCs w:val="24"/>
          <w:shd w:val="clear" w:color="auto" w:fill="FFFFFF"/>
        </w:rPr>
        <w:t>Model specification</w:t>
      </w:r>
      <w:bookmarkEnd w:id="182"/>
      <w:bookmarkEnd w:id="183"/>
      <w:bookmarkEnd w:id="184"/>
      <w:bookmarkEnd w:id="185"/>
      <w:bookmarkEnd w:id="186"/>
      <w:bookmarkEnd w:id="187"/>
      <w:bookmarkEnd w:id="188"/>
    </w:p>
    <w:p w:rsidR="00364D27" w:rsidRPr="00BB5336" w:rsidRDefault="00D02AA8" w:rsidP="00C558AB">
      <w:pPr>
        <w:tabs>
          <w:tab w:val="left" w:pos="3240"/>
        </w:tabs>
        <w:spacing w:after="0" w:line="360" w:lineRule="auto"/>
        <w:jc w:val="both"/>
        <w:rPr>
          <w:rFonts w:ascii="Times New Roman" w:hAnsi="Times New Roman"/>
          <w:sz w:val="24"/>
          <w:szCs w:val="24"/>
          <w:shd w:val="clear" w:color="auto" w:fill="FFFFFF"/>
        </w:rPr>
      </w:pPr>
      <w:r w:rsidRPr="00D02AA8">
        <w:rPr>
          <w:rFonts w:ascii="Times New Roman" w:hAnsi="Times New Roman"/>
          <w:sz w:val="24"/>
          <w:szCs w:val="24"/>
          <w:shd w:val="clear" w:color="auto" w:fill="FFFFFF"/>
        </w:rPr>
        <w:t xml:space="preserve">The researcher used a </w:t>
      </w:r>
      <w:r w:rsidR="00C558AB" w:rsidRPr="00D02AA8">
        <w:rPr>
          <w:rFonts w:ascii="Times New Roman" w:hAnsi="Times New Roman"/>
          <w:sz w:val="24"/>
          <w:szCs w:val="24"/>
          <w:shd w:val="clear" w:color="auto" w:fill="FFFFFF"/>
        </w:rPr>
        <w:t>probit</w:t>
      </w:r>
      <w:r w:rsidRPr="00D02AA8">
        <w:rPr>
          <w:rFonts w:ascii="Times New Roman" w:hAnsi="Times New Roman"/>
          <w:sz w:val="24"/>
          <w:szCs w:val="24"/>
          <w:shd w:val="clear" w:color="auto" w:fill="FFFFFF"/>
        </w:rPr>
        <w:t xml:space="preserve"> model to examine factors affecting leadership effectiveness in the </w:t>
      </w:r>
      <w:r w:rsidR="00E249C7">
        <w:rPr>
          <w:rFonts w:ascii="Times New Roman" w:hAnsi="Times New Roman"/>
          <w:sz w:val="24"/>
          <w:szCs w:val="24"/>
          <w:shd w:val="clear" w:color="auto" w:fill="FFFFFF"/>
        </w:rPr>
        <w:t>Bishoftu</w:t>
      </w:r>
      <w:r w:rsidRPr="00D02AA8">
        <w:rPr>
          <w:rFonts w:ascii="Times New Roman" w:hAnsi="Times New Roman"/>
          <w:sz w:val="24"/>
          <w:szCs w:val="24"/>
          <w:shd w:val="clear" w:color="auto" w:fill="FFFFFF"/>
        </w:rPr>
        <w:t xml:space="preserve"> City Police Department. Leadership effectiveness is the dependent variable, while poor communication, lack of teamwork, budget shortage, educational status, experience, leadership style, followers’ commitment, and department automation are explanatory variables. The model assumes normally distributed errors, independent observations, and no perfect multicollinearity. It estimates the impact of each factor on the probability of achieving effective leadership.</w:t>
      </w:r>
    </w:p>
    <w:p w:rsidR="00364D27" w:rsidRPr="00C558AB" w:rsidRDefault="00364D27" w:rsidP="00C558AB">
      <w:pPr>
        <w:tabs>
          <w:tab w:val="left" w:pos="3240"/>
        </w:tabs>
        <w:spacing w:after="0" w:line="360" w:lineRule="auto"/>
        <w:ind w:right="-270"/>
        <w:jc w:val="both"/>
        <w:rPr>
          <w:rFonts w:ascii="Times New Roman" w:hAnsi="Times New Roman"/>
          <w:b/>
          <w:szCs w:val="24"/>
          <w:shd w:val="clear" w:color="auto" w:fill="FFFFFF"/>
        </w:rPr>
      </w:pPr>
      <w:r w:rsidRPr="00C558AB">
        <w:rPr>
          <w:rFonts w:ascii="Times New Roman" w:hAnsi="Times New Roman"/>
          <w:b/>
          <w:szCs w:val="24"/>
          <w:shd w:val="clear" w:color="auto" w:fill="FFFFFF"/>
        </w:rPr>
        <w:t xml:space="preserve">SLR = β0 + β1 * PCM + β2 * BST + β3 * EDS + β4 * EX + β5 </w:t>
      </w:r>
      <w:r w:rsidR="00463007" w:rsidRPr="00C558AB">
        <w:rPr>
          <w:rFonts w:ascii="Times New Roman" w:hAnsi="Times New Roman"/>
          <w:b/>
          <w:szCs w:val="24"/>
          <w:shd w:val="clear" w:color="auto" w:fill="FFFFFF"/>
        </w:rPr>
        <w:t xml:space="preserve">* DA + β6 * LST + β7 * FLC + </w:t>
      </w:r>
      <w:proofErr w:type="spellStart"/>
      <w:r w:rsidR="00463007" w:rsidRPr="00C558AB">
        <w:rPr>
          <w:rFonts w:ascii="Times New Roman" w:hAnsi="Times New Roman"/>
          <w:b/>
          <w:szCs w:val="24"/>
          <w:shd w:val="clear" w:color="auto" w:fill="FFFFFF"/>
        </w:rPr>
        <w:t>Ui</w:t>
      </w:r>
      <w:proofErr w:type="spellEnd"/>
    </w:p>
    <w:p w:rsidR="00793037" w:rsidRPr="00D02AA8" w:rsidRDefault="00793037" w:rsidP="00D02AA8">
      <w:pPr>
        <w:tabs>
          <w:tab w:val="left" w:pos="3240"/>
        </w:tabs>
        <w:spacing w:after="0" w:line="360" w:lineRule="auto"/>
        <w:jc w:val="both"/>
        <w:rPr>
          <w:rFonts w:ascii="Times New Roman" w:hAnsi="Times New Roman"/>
          <w:sz w:val="24"/>
          <w:szCs w:val="24"/>
          <w:shd w:val="clear" w:color="auto" w:fill="FFFFFF"/>
        </w:rPr>
        <w:sectPr w:rsidR="00793037" w:rsidRPr="00D02AA8" w:rsidSect="006C6F25">
          <w:type w:val="continuous"/>
          <w:pgSz w:w="12240" w:h="15840"/>
          <w:pgMar w:top="1440" w:right="1440" w:bottom="1440" w:left="1890" w:header="0" w:footer="936" w:gutter="0"/>
          <w:pgNumType w:start="41" w:chapStyle="1"/>
          <w:cols w:space="720"/>
          <w:docGrid w:linePitch="299"/>
        </w:sectPr>
      </w:pPr>
      <w:bookmarkStart w:id="189" w:name="_Toc28275358"/>
      <w:bookmarkStart w:id="190" w:name="_Toc26980063"/>
      <w:bookmarkStart w:id="191" w:name="_Toc151573273"/>
      <w:bookmarkStart w:id="192" w:name="_Toc151573409"/>
      <w:bookmarkStart w:id="193" w:name="_Toc151573970"/>
      <w:bookmarkStart w:id="194" w:name="_Toc28320217"/>
      <w:bookmarkStart w:id="195" w:name="_Toc20951"/>
      <w:bookmarkStart w:id="196" w:name="_Toc75338419"/>
      <w:bookmarkStart w:id="197" w:name="_Toc100565708"/>
      <w:bookmarkStart w:id="198" w:name="_Toc100681539"/>
      <w:bookmarkStart w:id="199" w:name="_Toc147413579"/>
      <w:bookmarkStart w:id="200" w:name="_Toc147688214"/>
      <w:bookmarkStart w:id="201" w:name="_Toc147865662"/>
      <w:bookmarkStart w:id="202" w:name="_Toc154498816"/>
      <w:bookmarkStart w:id="203" w:name="_Toc155380385"/>
      <w:bookmarkStart w:id="204" w:name="_Toc155381105"/>
      <w:bookmarkStart w:id="205" w:name="_Toc165893848"/>
      <w:bookmarkEnd w:id="189"/>
      <w:bookmarkEnd w:id="190"/>
    </w:p>
    <w:p w:rsidR="00E01AF7" w:rsidRPr="00BB5336" w:rsidRDefault="00E01AF7" w:rsidP="00AF30D4">
      <w:pPr>
        <w:pStyle w:val="Heading2"/>
        <w:numPr>
          <w:ilvl w:val="0"/>
          <w:numId w:val="0"/>
        </w:num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lastRenderedPageBreak/>
        <w:t>Data Reliability and Validity (quality assurance)</w:t>
      </w:r>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p>
    <w:p w:rsidR="00D02AA8" w:rsidRDefault="00D02AA8" w:rsidP="00C558AB">
      <w:pPr>
        <w:tabs>
          <w:tab w:val="left" w:pos="3240"/>
        </w:tabs>
        <w:spacing w:after="0" w:line="360" w:lineRule="auto"/>
        <w:jc w:val="both"/>
        <w:rPr>
          <w:rFonts w:ascii="Times New Roman" w:eastAsia="Times New Roman" w:hAnsi="Times New Roman"/>
          <w:sz w:val="24"/>
          <w:szCs w:val="24"/>
        </w:rPr>
      </w:pPr>
      <w:bookmarkStart w:id="206" w:name="_Toc151906706"/>
      <w:r w:rsidRPr="00D02AA8">
        <w:rPr>
          <w:rFonts w:ascii="Times New Roman" w:eastAsia="Times New Roman" w:hAnsi="Times New Roman"/>
          <w:sz w:val="24"/>
          <w:szCs w:val="24"/>
        </w:rPr>
        <w:t>The researcher ensured data quality through a pilot test and statistical checks. A pilot test was conducted with 28 respondents to assess the clarity and relevance of the questionnaire items. Reliability was measured using Cronbach’s Alpha, with all constr</w:t>
      </w:r>
      <w:r w:rsidRPr="00D02AA8">
        <w:rPr>
          <w:rFonts w:ascii="Times New Roman" w:eastAsia="Times New Roman" w:hAnsi="Times New Roman" w:hint="eastAsia"/>
          <w:sz w:val="24"/>
          <w:szCs w:val="24"/>
        </w:rPr>
        <w:t>ucts exceeding the acceptable threshold (α ≥ 0.7) and an overall reliability of 0.823, indicating good internal consistency (Mugenda, 2003). Validity was confirmed through factor analysis using KMO and Bartlett’s tests, ensuring that the instrument accurat</w:t>
      </w:r>
      <w:r w:rsidRPr="00D02AA8">
        <w:rPr>
          <w:rFonts w:ascii="Times New Roman" w:eastAsia="Times New Roman" w:hAnsi="Times New Roman"/>
          <w:sz w:val="24"/>
          <w:szCs w:val="24"/>
        </w:rPr>
        <w:t xml:space="preserve">ely measured the intended constructs (C. </w:t>
      </w:r>
      <w:proofErr w:type="spellStart"/>
      <w:r w:rsidRPr="00D02AA8">
        <w:rPr>
          <w:rFonts w:ascii="Times New Roman" w:eastAsia="Times New Roman" w:hAnsi="Times New Roman"/>
          <w:sz w:val="24"/>
          <w:szCs w:val="24"/>
        </w:rPr>
        <w:t>Zaja</w:t>
      </w:r>
      <w:proofErr w:type="spellEnd"/>
      <w:r w:rsidRPr="00D02AA8">
        <w:rPr>
          <w:rFonts w:ascii="Times New Roman" w:eastAsia="Times New Roman" w:hAnsi="Times New Roman"/>
          <w:sz w:val="24"/>
          <w:szCs w:val="24"/>
        </w:rPr>
        <w:t xml:space="preserve"> &amp; Blair, 2005).</w:t>
      </w:r>
    </w:p>
    <w:p w:rsidR="00E01AF7" w:rsidRPr="00BB5336" w:rsidRDefault="00E01AF7" w:rsidP="00BB5336">
      <w:pPr>
        <w:tabs>
          <w:tab w:val="left" w:pos="3240"/>
        </w:tabs>
        <w:spacing w:after="0" w:line="360" w:lineRule="auto"/>
        <w:ind w:firstLine="450"/>
        <w:jc w:val="both"/>
        <w:rPr>
          <w:rFonts w:ascii="Times New Roman" w:eastAsia="Times New Roman" w:hAnsi="Times New Roman"/>
          <w:b/>
          <w:bCs/>
          <w:color w:val="000000"/>
          <w:sz w:val="24"/>
          <w:szCs w:val="24"/>
        </w:rPr>
      </w:pPr>
      <w:r w:rsidRPr="00BB5336">
        <w:rPr>
          <w:rFonts w:ascii="Times New Roman" w:eastAsia="Times New Roman" w:hAnsi="Times New Roman"/>
          <w:b/>
          <w:bCs/>
          <w:color w:val="000000"/>
          <w:sz w:val="24"/>
          <w:szCs w:val="24"/>
        </w:rPr>
        <w:t>Table</w:t>
      </w:r>
      <w:r w:rsidR="009E7CB3">
        <w:rPr>
          <w:rFonts w:ascii="Times New Roman" w:eastAsia="Times New Roman" w:hAnsi="Times New Roman"/>
          <w:b/>
          <w:bCs/>
          <w:color w:val="000000"/>
          <w:sz w:val="24"/>
          <w:szCs w:val="24"/>
        </w:rPr>
        <w:t>1</w:t>
      </w:r>
      <w:r w:rsidRPr="00BB5336">
        <w:rPr>
          <w:rFonts w:ascii="Times New Roman" w:eastAsia="Times New Roman" w:hAnsi="Times New Roman"/>
          <w:b/>
          <w:bCs/>
          <w:color w:val="000000"/>
          <w:sz w:val="24"/>
          <w:szCs w:val="24"/>
        </w:rPr>
        <w:t>: validity test</w:t>
      </w:r>
      <w:bookmarkEnd w:id="206"/>
    </w:p>
    <w:tbl>
      <w:tblPr>
        <w:tblW w:w="83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37"/>
        <w:gridCol w:w="2363"/>
        <w:gridCol w:w="2070"/>
      </w:tblGrid>
      <w:tr w:rsidR="00F57DE6" w:rsidRPr="00BB5336" w:rsidTr="00DC0C4F">
        <w:trPr>
          <w:trHeight w:val="316"/>
        </w:trPr>
        <w:tc>
          <w:tcPr>
            <w:tcW w:w="8370" w:type="dxa"/>
            <w:gridSpan w:val="3"/>
          </w:tcPr>
          <w:p w:rsidR="00F57DE6" w:rsidRPr="00BB5336" w:rsidRDefault="00DC0C4F" w:rsidP="00BB5336">
            <w:pPr>
              <w:pStyle w:val="TableParagraph"/>
              <w:tabs>
                <w:tab w:val="left" w:pos="3240"/>
              </w:tabs>
              <w:spacing w:before="0" w:line="360" w:lineRule="auto"/>
              <w:ind w:right="3478"/>
              <w:rPr>
                <w:b/>
                <w:sz w:val="24"/>
                <w:szCs w:val="24"/>
              </w:rPr>
            </w:pPr>
            <w:r w:rsidRPr="00BB5336">
              <w:rPr>
                <w:b/>
                <w:sz w:val="24"/>
                <w:szCs w:val="24"/>
              </w:rPr>
              <w:t xml:space="preserve">               </w:t>
            </w:r>
            <w:r w:rsidR="00F57DE6" w:rsidRPr="00BB5336">
              <w:rPr>
                <w:b/>
                <w:sz w:val="24"/>
                <w:szCs w:val="24"/>
              </w:rPr>
              <w:t>KMO and Bartlett's Test</w:t>
            </w:r>
          </w:p>
        </w:tc>
      </w:tr>
      <w:tr w:rsidR="00F57DE6" w:rsidRPr="00BB5336" w:rsidTr="00DC0C4F">
        <w:trPr>
          <w:trHeight w:val="316"/>
        </w:trPr>
        <w:tc>
          <w:tcPr>
            <w:tcW w:w="6300" w:type="dxa"/>
            <w:gridSpan w:val="2"/>
          </w:tcPr>
          <w:p w:rsidR="00F57DE6" w:rsidRPr="00BB5336" w:rsidRDefault="00F57DE6" w:rsidP="00BB5336">
            <w:pPr>
              <w:pStyle w:val="TableParagraph"/>
              <w:tabs>
                <w:tab w:val="left" w:pos="3240"/>
              </w:tabs>
              <w:spacing w:before="0" w:line="360" w:lineRule="auto"/>
              <w:ind w:left="107"/>
              <w:rPr>
                <w:b/>
                <w:sz w:val="24"/>
                <w:szCs w:val="24"/>
              </w:rPr>
            </w:pPr>
            <w:r w:rsidRPr="00BB5336">
              <w:rPr>
                <w:b/>
                <w:sz w:val="24"/>
                <w:szCs w:val="24"/>
              </w:rPr>
              <w:t>Kaiser-Meyer-Olkin Measure of Sampling Adequacy</w:t>
            </w:r>
          </w:p>
        </w:tc>
        <w:tc>
          <w:tcPr>
            <w:tcW w:w="2070" w:type="dxa"/>
          </w:tcPr>
          <w:p w:rsidR="00F57DE6" w:rsidRPr="00BB5336" w:rsidRDefault="00F57DE6" w:rsidP="00BB5336">
            <w:pPr>
              <w:pStyle w:val="TableParagraph"/>
              <w:tabs>
                <w:tab w:val="left" w:pos="3240"/>
              </w:tabs>
              <w:spacing w:before="0" w:line="360" w:lineRule="auto"/>
              <w:ind w:right="96"/>
              <w:rPr>
                <w:b/>
                <w:sz w:val="24"/>
                <w:szCs w:val="24"/>
              </w:rPr>
            </w:pPr>
            <w:r w:rsidRPr="00BB5336">
              <w:rPr>
                <w:b/>
                <w:sz w:val="24"/>
                <w:szCs w:val="24"/>
              </w:rPr>
              <w:t>.919</w:t>
            </w:r>
          </w:p>
        </w:tc>
      </w:tr>
      <w:tr w:rsidR="00F57DE6" w:rsidRPr="00BB5336" w:rsidTr="00DC0C4F">
        <w:trPr>
          <w:trHeight w:val="342"/>
        </w:trPr>
        <w:tc>
          <w:tcPr>
            <w:tcW w:w="3937" w:type="dxa"/>
            <w:vMerge w:val="restart"/>
          </w:tcPr>
          <w:p w:rsidR="00F57DE6" w:rsidRPr="00BB5336" w:rsidRDefault="00F57DE6" w:rsidP="00BB5336">
            <w:pPr>
              <w:pStyle w:val="TableParagraph"/>
              <w:tabs>
                <w:tab w:val="left" w:pos="3240"/>
              </w:tabs>
              <w:spacing w:before="0" w:line="360" w:lineRule="auto"/>
              <w:ind w:left="107"/>
              <w:rPr>
                <w:b/>
                <w:sz w:val="24"/>
                <w:szCs w:val="24"/>
              </w:rPr>
            </w:pPr>
            <w:r w:rsidRPr="00BB5336">
              <w:rPr>
                <w:b/>
                <w:sz w:val="24"/>
                <w:szCs w:val="24"/>
              </w:rPr>
              <w:t>Bartlett's Test of Sphericity</w:t>
            </w:r>
          </w:p>
        </w:tc>
        <w:tc>
          <w:tcPr>
            <w:tcW w:w="2363" w:type="dxa"/>
          </w:tcPr>
          <w:p w:rsidR="00F57DE6" w:rsidRPr="00BB5336" w:rsidRDefault="00F57DE6" w:rsidP="00BB5336">
            <w:pPr>
              <w:pStyle w:val="TableParagraph"/>
              <w:tabs>
                <w:tab w:val="left" w:pos="3240"/>
              </w:tabs>
              <w:spacing w:before="0" w:line="360" w:lineRule="auto"/>
              <w:ind w:left="107"/>
              <w:rPr>
                <w:b/>
                <w:sz w:val="24"/>
                <w:szCs w:val="24"/>
              </w:rPr>
            </w:pPr>
            <w:r w:rsidRPr="00BB5336">
              <w:rPr>
                <w:b/>
                <w:sz w:val="24"/>
                <w:szCs w:val="24"/>
              </w:rPr>
              <w:t>Approx. Chi-Square</w:t>
            </w:r>
          </w:p>
        </w:tc>
        <w:tc>
          <w:tcPr>
            <w:tcW w:w="2070" w:type="dxa"/>
          </w:tcPr>
          <w:p w:rsidR="00F57DE6" w:rsidRPr="00BB5336" w:rsidRDefault="0015257F" w:rsidP="00BB5336">
            <w:pPr>
              <w:pStyle w:val="TableParagraph"/>
              <w:tabs>
                <w:tab w:val="left" w:pos="3240"/>
              </w:tabs>
              <w:spacing w:before="0" w:line="360" w:lineRule="auto"/>
              <w:ind w:right="96"/>
              <w:rPr>
                <w:b/>
                <w:sz w:val="24"/>
                <w:szCs w:val="24"/>
              </w:rPr>
            </w:pPr>
            <w:r w:rsidRPr="00BB5336">
              <w:rPr>
                <w:b/>
                <w:sz w:val="24"/>
                <w:szCs w:val="24"/>
              </w:rPr>
              <w:t>256</w:t>
            </w:r>
            <w:r w:rsidR="00F57DE6" w:rsidRPr="00BB5336">
              <w:rPr>
                <w:b/>
                <w:sz w:val="24"/>
                <w:szCs w:val="24"/>
              </w:rPr>
              <w:t>.309</w:t>
            </w:r>
          </w:p>
        </w:tc>
      </w:tr>
      <w:tr w:rsidR="00F57DE6" w:rsidRPr="00BB5336" w:rsidTr="00DC0C4F">
        <w:trPr>
          <w:trHeight w:val="316"/>
        </w:trPr>
        <w:tc>
          <w:tcPr>
            <w:tcW w:w="3937" w:type="dxa"/>
            <w:vMerge/>
            <w:tcBorders>
              <w:top w:val="nil"/>
            </w:tcBorders>
          </w:tcPr>
          <w:p w:rsidR="00F57DE6" w:rsidRPr="00BB5336" w:rsidRDefault="00F57DE6" w:rsidP="00BB5336">
            <w:pPr>
              <w:tabs>
                <w:tab w:val="left" w:pos="3240"/>
              </w:tabs>
              <w:spacing w:after="0" w:line="360" w:lineRule="auto"/>
              <w:jc w:val="both"/>
              <w:rPr>
                <w:rFonts w:ascii="Times New Roman" w:hAnsi="Times New Roman"/>
                <w:b/>
                <w:sz w:val="24"/>
                <w:szCs w:val="24"/>
              </w:rPr>
            </w:pPr>
          </w:p>
        </w:tc>
        <w:tc>
          <w:tcPr>
            <w:tcW w:w="2363" w:type="dxa"/>
          </w:tcPr>
          <w:p w:rsidR="00F57DE6" w:rsidRPr="00BB5336" w:rsidRDefault="00F57DE6" w:rsidP="00BB5336">
            <w:pPr>
              <w:pStyle w:val="TableParagraph"/>
              <w:tabs>
                <w:tab w:val="left" w:pos="3240"/>
              </w:tabs>
              <w:spacing w:before="0" w:line="360" w:lineRule="auto"/>
              <w:ind w:left="107"/>
              <w:rPr>
                <w:b/>
                <w:sz w:val="24"/>
                <w:szCs w:val="24"/>
              </w:rPr>
            </w:pPr>
            <w:r w:rsidRPr="00BB5336">
              <w:rPr>
                <w:b/>
                <w:sz w:val="24"/>
                <w:szCs w:val="24"/>
              </w:rPr>
              <w:t>Df</w:t>
            </w:r>
          </w:p>
        </w:tc>
        <w:tc>
          <w:tcPr>
            <w:tcW w:w="2070" w:type="dxa"/>
          </w:tcPr>
          <w:p w:rsidR="00F57DE6" w:rsidRPr="00BB5336" w:rsidRDefault="0015257F" w:rsidP="00BB5336">
            <w:pPr>
              <w:pStyle w:val="TableParagraph"/>
              <w:tabs>
                <w:tab w:val="left" w:pos="3240"/>
              </w:tabs>
              <w:spacing w:before="0" w:line="360" w:lineRule="auto"/>
              <w:ind w:right="96"/>
              <w:rPr>
                <w:b/>
                <w:sz w:val="24"/>
                <w:szCs w:val="24"/>
              </w:rPr>
            </w:pPr>
            <w:r w:rsidRPr="00BB5336">
              <w:rPr>
                <w:b/>
                <w:sz w:val="24"/>
                <w:szCs w:val="24"/>
              </w:rPr>
              <w:t>21</w:t>
            </w:r>
          </w:p>
        </w:tc>
      </w:tr>
      <w:tr w:rsidR="00F57DE6" w:rsidRPr="00BB5336" w:rsidTr="00DC0C4F">
        <w:trPr>
          <w:trHeight w:val="318"/>
        </w:trPr>
        <w:tc>
          <w:tcPr>
            <w:tcW w:w="3937" w:type="dxa"/>
            <w:vMerge/>
            <w:tcBorders>
              <w:top w:val="nil"/>
            </w:tcBorders>
          </w:tcPr>
          <w:p w:rsidR="00F57DE6" w:rsidRPr="00BB5336" w:rsidRDefault="00F57DE6" w:rsidP="00BB5336">
            <w:pPr>
              <w:tabs>
                <w:tab w:val="left" w:pos="3240"/>
              </w:tabs>
              <w:spacing w:after="0" w:line="360" w:lineRule="auto"/>
              <w:jc w:val="both"/>
              <w:rPr>
                <w:rFonts w:ascii="Times New Roman" w:hAnsi="Times New Roman"/>
                <w:b/>
                <w:sz w:val="24"/>
                <w:szCs w:val="24"/>
              </w:rPr>
            </w:pPr>
          </w:p>
        </w:tc>
        <w:tc>
          <w:tcPr>
            <w:tcW w:w="2363" w:type="dxa"/>
          </w:tcPr>
          <w:p w:rsidR="00F57DE6" w:rsidRPr="00BB5336" w:rsidRDefault="00F57DE6" w:rsidP="00BB5336">
            <w:pPr>
              <w:pStyle w:val="TableParagraph"/>
              <w:tabs>
                <w:tab w:val="left" w:pos="3240"/>
              </w:tabs>
              <w:spacing w:before="0" w:line="360" w:lineRule="auto"/>
              <w:ind w:left="107"/>
              <w:rPr>
                <w:b/>
                <w:sz w:val="24"/>
                <w:szCs w:val="24"/>
              </w:rPr>
            </w:pPr>
            <w:r w:rsidRPr="00BB5336">
              <w:rPr>
                <w:b/>
                <w:sz w:val="24"/>
                <w:szCs w:val="24"/>
              </w:rPr>
              <w:t>Sig.</w:t>
            </w:r>
          </w:p>
        </w:tc>
        <w:tc>
          <w:tcPr>
            <w:tcW w:w="2070" w:type="dxa"/>
          </w:tcPr>
          <w:p w:rsidR="00F57DE6" w:rsidRPr="00BB5336" w:rsidRDefault="00F57DE6" w:rsidP="00BB5336">
            <w:pPr>
              <w:pStyle w:val="TableParagraph"/>
              <w:tabs>
                <w:tab w:val="left" w:pos="3240"/>
              </w:tabs>
              <w:spacing w:before="0" w:line="360" w:lineRule="auto"/>
              <w:ind w:right="96"/>
              <w:rPr>
                <w:b/>
                <w:sz w:val="24"/>
                <w:szCs w:val="24"/>
              </w:rPr>
            </w:pPr>
            <w:r w:rsidRPr="00BB5336">
              <w:rPr>
                <w:b/>
                <w:sz w:val="24"/>
                <w:szCs w:val="24"/>
              </w:rPr>
              <w:t>0.000</w:t>
            </w:r>
          </w:p>
        </w:tc>
      </w:tr>
    </w:tbl>
    <w:p w:rsidR="00E01AF7" w:rsidRPr="00BB5336" w:rsidRDefault="00352A82" w:rsidP="00BB5336">
      <w:pPr>
        <w:tabs>
          <w:tab w:val="left" w:pos="3240"/>
        </w:tabs>
        <w:spacing w:after="0" w:line="360" w:lineRule="auto"/>
        <w:jc w:val="both"/>
        <w:rPr>
          <w:rFonts w:ascii="Times New Roman" w:eastAsia="Times New Roman" w:hAnsi="Times New Roman"/>
          <w:sz w:val="24"/>
          <w:szCs w:val="24"/>
        </w:rPr>
      </w:pPr>
      <w:r w:rsidRPr="00BB5336">
        <w:rPr>
          <w:rFonts w:ascii="Times New Roman" w:eastAsia="Times New Roman" w:hAnsi="Times New Roman"/>
          <w:b/>
          <w:sz w:val="24"/>
          <w:szCs w:val="24"/>
        </w:rPr>
        <w:t xml:space="preserve">               </w:t>
      </w:r>
      <w:bookmarkStart w:id="207" w:name="_Toc100565710"/>
      <w:bookmarkStart w:id="208" w:name="_Toc100681541"/>
      <w:bookmarkStart w:id="209" w:name="_Toc147413583"/>
      <w:bookmarkStart w:id="210" w:name="_Toc147688218"/>
      <w:bookmarkStart w:id="211" w:name="_Toc147865666"/>
      <w:bookmarkStart w:id="212" w:name="_Toc151573276"/>
      <w:bookmarkStart w:id="213" w:name="_Toc151573412"/>
      <w:bookmarkStart w:id="214" w:name="_Toc151573973"/>
    </w:p>
    <w:p w:rsidR="00A016AF" w:rsidRPr="00BB5336" w:rsidRDefault="00D02AA8" w:rsidP="00BB5336">
      <w:pPr>
        <w:tabs>
          <w:tab w:val="left" w:pos="3240"/>
        </w:tabs>
        <w:spacing w:after="0" w:line="360" w:lineRule="auto"/>
        <w:jc w:val="both"/>
        <w:rPr>
          <w:rFonts w:ascii="Times New Roman" w:eastAsia="Times New Roman" w:hAnsi="Times New Roman"/>
          <w:sz w:val="24"/>
          <w:szCs w:val="24"/>
        </w:rPr>
        <w:sectPr w:rsidR="00A016AF" w:rsidRPr="00BB5336" w:rsidSect="006C6F25">
          <w:type w:val="continuous"/>
          <w:pgSz w:w="12240" w:h="15840"/>
          <w:pgMar w:top="1440" w:right="1440" w:bottom="1440" w:left="1890" w:header="0" w:footer="936" w:gutter="0"/>
          <w:pgNumType w:start="45"/>
          <w:cols w:space="720"/>
          <w:docGrid w:linePitch="299"/>
        </w:sectPr>
      </w:pPr>
      <w:bookmarkStart w:id="215" w:name="_Toc154498819"/>
      <w:bookmarkStart w:id="216" w:name="_Toc155380388"/>
      <w:bookmarkStart w:id="217" w:name="_Toc155381108"/>
      <w:bookmarkStart w:id="218" w:name="_Toc165893851"/>
      <w:r w:rsidRPr="00D02AA8">
        <w:rPr>
          <w:rFonts w:ascii="Times New Roman" w:eastAsia="Times New Roman" w:hAnsi="Times New Roman"/>
          <w:sz w:val="24"/>
          <w:szCs w:val="24"/>
        </w:rPr>
        <w:lastRenderedPageBreak/>
        <w:t xml:space="preserve">The KMO value (0.919) indicates excellent sampling adequacy, and Bartlett’s Test (χ² = 256.309, p = 0.000) confirms significant correlations among variables, showing that the data </w:t>
      </w:r>
      <w:r>
        <w:rPr>
          <w:rFonts w:ascii="Times New Roman" w:eastAsia="Times New Roman" w:hAnsi="Times New Roman"/>
          <w:sz w:val="24"/>
          <w:szCs w:val="24"/>
        </w:rPr>
        <w:t>is suitable for factor analysis</w:t>
      </w:r>
      <w:r w:rsidR="004B3E21" w:rsidRPr="00BB5336">
        <w:rPr>
          <w:rFonts w:ascii="Times New Roman" w:eastAsia="Times New Roman" w:hAnsi="Times New Roman"/>
          <w:sz w:val="24"/>
          <w:szCs w:val="24"/>
        </w:rPr>
        <w:t>.</w:t>
      </w:r>
    </w:p>
    <w:bookmarkEnd w:id="207"/>
    <w:bookmarkEnd w:id="208"/>
    <w:bookmarkEnd w:id="209"/>
    <w:bookmarkEnd w:id="210"/>
    <w:bookmarkEnd w:id="211"/>
    <w:bookmarkEnd w:id="212"/>
    <w:bookmarkEnd w:id="213"/>
    <w:bookmarkEnd w:id="214"/>
    <w:bookmarkEnd w:id="215"/>
    <w:bookmarkEnd w:id="216"/>
    <w:bookmarkEnd w:id="217"/>
    <w:bookmarkEnd w:id="218"/>
    <w:p w:rsidR="00E01AF7" w:rsidRPr="00BB5336" w:rsidRDefault="00FB0DFD" w:rsidP="00AF30D4">
      <w:pPr>
        <w:pStyle w:val="Heading1"/>
        <w:numPr>
          <w:ilvl w:val="0"/>
          <w:numId w:val="0"/>
        </w:numPr>
        <w:tabs>
          <w:tab w:val="left" w:pos="3240"/>
        </w:tabs>
        <w:spacing w:line="360" w:lineRule="auto"/>
        <w:contextualSpacing w:val="0"/>
        <w:jc w:val="both"/>
        <w:rPr>
          <w:rFonts w:ascii="Times New Roman" w:hAnsi="Times New Roman"/>
          <w:sz w:val="24"/>
          <w:szCs w:val="24"/>
        </w:rPr>
      </w:pPr>
      <w:r w:rsidRPr="00BB5336">
        <w:rPr>
          <w:rFonts w:ascii="Times New Roman" w:hAnsi="Times New Roman"/>
          <w:sz w:val="24"/>
          <w:szCs w:val="24"/>
        </w:rPr>
        <w:lastRenderedPageBreak/>
        <w:t>RESULTS AND FINDING</w:t>
      </w:r>
    </w:p>
    <w:p w:rsidR="004036D7" w:rsidRPr="004036D7" w:rsidRDefault="004036D7" w:rsidP="004036D7">
      <w:pPr>
        <w:tabs>
          <w:tab w:val="left" w:pos="3240"/>
        </w:tabs>
        <w:spacing w:before="240" w:after="0" w:line="360" w:lineRule="auto"/>
        <w:jc w:val="both"/>
        <w:rPr>
          <w:rFonts w:ascii="Times New Roman" w:hAnsi="Times New Roman"/>
          <w:color w:val="000000"/>
          <w:sz w:val="24"/>
          <w:szCs w:val="24"/>
        </w:rPr>
      </w:pPr>
      <w:r w:rsidRPr="004036D7">
        <w:rPr>
          <w:rFonts w:ascii="Times New Roman" w:hAnsi="Times New Roman"/>
          <w:color w:val="000000"/>
          <w:sz w:val="24"/>
          <w:szCs w:val="24"/>
        </w:rPr>
        <w:t xml:space="preserve">The study found that leadership effectiveness at the </w:t>
      </w:r>
      <w:r w:rsidR="00E249C7">
        <w:rPr>
          <w:rFonts w:ascii="Times New Roman" w:hAnsi="Times New Roman"/>
          <w:color w:val="000000"/>
          <w:sz w:val="24"/>
          <w:szCs w:val="24"/>
        </w:rPr>
        <w:t>Bishoftu</w:t>
      </w:r>
      <w:r w:rsidRPr="004036D7">
        <w:rPr>
          <w:rFonts w:ascii="Times New Roman" w:hAnsi="Times New Roman"/>
          <w:color w:val="000000"/>
          <w:sz w:val="24"/>
          <w:szCs w:val="24"/>
        </w:rPr>
        <w:t xml:space="preserve"> City Police Department is moderately influenced by several factors, with a cumulative mean of 3.53. Poor communication, with a mean of 3.57 and a standard deviation of 1.18, and budget shortages, with a mean of 3.75 and a standard deviation of 1.23, were identified as the most significant constraints, limiting managerial oversight, law enforcement, and emergency response. A senior officer noted that limited budgets hinder effective staff monitoring and resource allocatio</w:t>
      </w:r>
      <w:r>
        <w:rPr>
          <w:rFonts w:ascii="Times New Roman" w:hAnsi="Times New Roman"/>
          <w:color w:val="000000"/>
          <w:sz w:val="24"/>
          <w:szCs w:val="24"/>
        </w:rPr>
        <w:t>n (Interview #1, May 21, 2025).</w:t>
      </w:r>
    </w:p>
    <w:p w:rsidR="004036D7" w:rsidRPr="004036D7" w:rsidRDefault="004036D7" w:rsidP="004036D7">
      <w:pPr>
        <w:tabs>
          <w:tab w:val="left" w:pos="3240"/>
        </w:tabs>
        <w:spacing w:before="240" w:after="0" w:line="360" w:lineRule="auto"/>
        <w:jc w:val="both"/>
        <w:rPr>
          <w:rFonts w:ascii="Times New Roman" w:hAnsi="Times New Roman"/>
          <w:color w:val="000000"/>
          <w:sz w:val="24"/>
          <w:szCs w:val="24"/>
        </w:rPr>
      </w:pPr>
      <w:r w:rsidRPr="004036D7">
        <w:rPr>
          <w:rFonts w:ascii="Times New Roman" w:hAnsi="Times New Roman"/>
          <w:color w:val="000000"/>
          <w:sz w:val="24"/>
          <w:szCs w:val="24"/>
        </w:rPr>
        <w:t>Educational status, with a mean of 3.61 and a standard deviation of 2.35, and experience, with a mean of 3.60 and a standard deviation of 1.07, showed variable effects across officers. Department automation, with a mean of 3.55 and a standard deviation of 1.00, and leadership style, with a mean of 3.50 and a standard deviation of 1.08, moderately impacted effectiveness, while followers’ commitment, with a mean of 3.12 and a standard deviation of</w:t>
      </w:r>
      <w:r>
        <w:rPr>
          <w:rFonts w:ascii="Times New Roman" w:hAnsi="Times New Roman"/>
          <w:color w:val="000000"/>
          <w:sz w:val="24"/>
          <w:szCs w:val="24"/>
        </w:rPr>
        <w:t xml:space="preserve"> 1.11, had the least influence.</w:t>
      </w:r>
    </w:p>
    <w:p w:rsidR="00427003" w:rsidRPr="00BB5336" w:rsidRDefault="004036D7" w:rsidP="00AC2375">
      <w:pPr>
        <w:tabs>
          <w:tab w:val="left" w:pos="3240"/>
        </w:tabs>
        <w:spacing w:before="240" w:line="360" w:lineRule="auto"/>
        <w:jc w:val="both"/>
        <w:rPr>
          <w:rFonts w:ascii="Times New Roman" w:hAnsi="Times New Roman"/>
          <w:color w:val="000000"/>
          <w:sz w:val="24"/>
          <w:szCs w:val="24"/>
        </w:rPr>
      </w:pPr>
      <w:r w:rsidRPr="004036D7">
        <w:rPr>
          <w:rFonts w:ascii="Times New Roman" w:hAnsi="Times New Roman"/>
          <w:color w:val="000000"/>
          <w:sz w:val="24"/>
          <w:szCs w:val="24"/>
        </w:rPr>
        <w:t xml:space="preserve">Overall, these findings suggest that effective police leadership depends on clear communication, adequate resources, education, experience, leadership style, automation, and follower engagement, consistent with Sogunro (2016), who emphasizes that leadership </w:t>
      </w:r>
      <w:r w:rsidR="00514F59" w:rsidRPr="004036D7">
        <w:rPr>
          <w:rFonts w:ascii="Times New Roman" w:hAnsi="Times New Roman"/>
          <w:color w:val="000000"/>
          <w:sz w:val="24"/>
          <w:szCs w:val="24"/>
        </w:rPr>
        <w:t>effectiveness,</w:t>
      </w:r>
      <w:r w:rsidRPr="004036D7">
        <w:rPr>
          <w:rFonts w:ascii="Times New Roman" w:hAnsi="Times New Roman"/>
          <w:color w:val="000000"/>
          <w:sz w:val="24"/>
          <w:szCs w:val="24"/>
        </w:rPr>
        <w:t xml:space="preserve"> is shaped by both leader abi</w:t>
      </w:r>
      <w:r>
        <w:rPr>
          <w:rFonts w:ascii="Times New Roman" w:hAnsi="Times New Roman"/>
          <w:color w:val="000000"/>
          <w:sz w:val="24"/>
          <w:szCs w:val="24"/>
        </w:rPr>
        <w:t>lities and team characteristics</w:t>
      </w:r>
      <w:r w:rsidR="005722F6" w:rsidRPr="00BB5336">
        <w:rPr>
          <w:rFonts w:ascii="Times New Roman" w:hAnsi="Times New Roman"/>
          <w:color w:val="000000"/>
          <w:sz w:val="24"/>
          <w:szCs w:val="24"/>
        </w:rPr>
        <w:t>.</w:t>
      </w:r>
      <w:r w:rsidR="00463007" w:rsidRPr="00BB5336">
        <w:rPr>
          <w:rFonts w:ascii="Times New Roman" w:hAnsi="Times New Roman"/>
          <w:color w:val="000000"/>
          <w:sz w:val="24"/>
          <w:szCs w:val="24"/>
        </w:rPr>
        <w:t xml:space="preserve"> </w:t>
      </w:r>
      <w:r w:rsidR="00427003" w:rsidRPr="00427003">
        <w:rPr>
          <w:rFonts w:ascii="Times New Roman" w:hAnsi="Times New Roman"/>
          <w:color w:val="000000"/>
          <w:sz w:val="24"/>
          <w:szCs w:val="24"/>
        </w:rPr>
        <w:t>These results show that communication and budget limitations reduce leadership effectiveness, while better education, experience, and supportive leadership styles enhance it.</w:t>
      </w:r>
    </w:p>
    <w:p w:rsidR="00514F59" w:rsidRPr="00514F59" w:rsidRDefault="00514F59" w:rsidP="00AC2375">
      <w:pPr>
        <w:tabs>
          <w:tab w:val="left" w:pos="3240"/>
        </w:tabs>
        <w:spacing w:after="0" w:line="360" w:lineRule="auto"/>
        <w:jc w:val="both"/>
        <w:rPr>
          <w:rFonts w:ascii="Times New Roman" w:hAnsi="Times New Roman"/>
          <w:b/>
          <w:bCs/>
          <w:color w:val="000000"/>
          <w:sz w:val="24"/>
          <w:szCs w:val="24"/>
        </w:rPr>
      </w:pPr>
      <w:r w:rsidRPr="00514F59">
        <w:rPr>
          <w:rFonts w:ascii="Times New Roman" w:hAnsi="Times New Roman"/>
          <w:b/>
          <w:bCs/>
          <w:color w:val="000000"/>
          <w:sz w:val="24"/>
          <w:szCs w:val="24"/>
        </w:rPr>
        <w:t>Inferential Dat</w:t>
      </w:r>
      <w:r>
        <w:rPr>
          <w:rFonts w:ascii="Times New Roman" w:hAnsi="Times New Roman"/>
          <w:b/>
          <w:bCs/>
          <w:color w:val="000000"/>
          <w:sz w:val="24"/>
          <w:szCs w:val="24"/>
        </w:rPr>
        <w:t>a Analysis Results and Findings</w:t>
      </w:r>
    </w:p>
    <w:p w:rsidR="00514F59" w:rsidRPr="00514F59" w:rsidRDefault="00F060E8" w:rsidP="00AC2375">
      <w:pPr>
        <w:tabs>
          <w:tab w:val="left" w:pos="3240"/>
        </w:tabs>
        <w:spacing w:after="0" w:line="360" w:lineRule="auto"/>
        <w:jc w:val="both"/>
        <w:rPr>
          <w:rFonts w:ascii="Times New Roman" w:hAnsi="Times New Roman"/>
          <w:bCs/>
          <w:color w:val="000000"/>
          <w:sz w:val="24"/>
          <w:szCs w:val="24"/>
        </w:rPr>
      </w:pPr>
      <w:r w:rsidRPr="00F060E8">
        <w:rPr>
          <w:rFonts w:ascii="Times New Roman" w:hAnsi="Times New Roman"/>
          <w:bCs/>
          <w:color w:val="000000"/>
          <w:sz w:val="24"/>
          <w:szCs w:val="24"/>
        </w:rPr>
        <w:t>The study employed multiple linear regressions an</w:t>
      </w:r>
      <w:r w:rsidR="00463903">
        <w:rPr>
          <w:rFonts w:ascii="Times New Roman" w:hAnsi="Times New Roman"/>
          <w:bCs/>
          <w:color w:val="000000"/>
          <w:sz w:val="24"/>
          <w:szCs w:val="24"/>
        </w:rPr>
        <w:t>d probit regression</w:t>
      </w:r>
      <w:r w:rsidRPr="00F060E8">
        <w:rPr>
          <w:rFonts w:ascii="Times New Roman" w:hAnsi="Times New Roman"/>
          <w:bCs/>
          <w:color w:val="000000"/>
          <w:sz w:val="24"/>
          <w:szCs w:val="24"/>
        </w:rPr>
        <w:t>, both parametric methods, to model the impact of explanatory variables on leadership effectiveness. Additionally, Spearman</w:t>
      </w:r>
      <w:r w:rsidR="00463903">
        <w:rPr>
          <w:rFonts w:ascii="Times New Roman" w:hAnsi="Times New Roman"/>
          <w:bCs/>
          <w:color w:val="000000"/>
          <w:sz w:val="24"/>
          <w:szCs w:val="24"/>
        </w:rPr>
        <w:t>’s rank correlation</w:t>
      </w:r>
      <w:r w:rsidRPr="00F060E8">
        <w:rPr>
          <w:rFonts w:ascii="Times New Roman" w:hAnsi="Times New Roman"/>
          <w:bCs/>
          <w:color w:val="000000"/>
          <w:sz w:val="24"/>
          <w:szCs w:val="24"/>
        </w:rPr>
        <w:t xml:space="preserve">, a non-parametric method, was used to test monotonic associations between leadership effectiveness and explanatory variables (poor </w:t>
      </w:r>
      <w:r w:rsidRPr="00F060E8">
        <w:rPr>
          <w:rFonts w:ascii="Times New Roman" w:hAnsi="Times New Roman"/>
          <w:bCs/>
          <w:color w:val="000000"/>
          <w:sz w:val="24"/>
          <w:szCs w:val="24"/>
        </w:rPr>
        <w:lastRenderedPageBreak/>
        <w:t xml:space="preserve">communication, budget shortage, educational status, experience, department automation, leadership style, and follower commitment), complementing the regression analyses by not </w:t>
      </w:r>
      <w:r>
        <w:rPr>
          <w:rFonts w:ascii="Times New Roman" w:hAnsi="Times New Roman"/>
          <w:bCs/>
          <w:color w:val="000000"/>
          <w:sz w:val="24"/>
          <w:szCs w:val="24"/>
        </w:rPr>
        <w:t>assuming normality or linearity</w:t>
      </w:r>
      <w:r w:rsidR="00514F59">
        <w:rPr>
          <w:rFonts w:ascii="Times New Roman" w:hAnsi="Times New Roman"/>
          <w:bCs/>
          <w:color w:val="000000"/>
          <w:sz w:val="24"/>
          <w:szCs w:val="24"/>
        </w:rPr>
        <w:t>. The model is expressed as:</w:t>
      </w:r>
    </w:p>
    <w:p w:rsidR="000F1000" w:rsidRPr="00BB5336" w:rsidRDefault="009E7CB3" w:rsidP="00DF4B7B">
      <w:pPr>
        <w:pStyle w:val="Caption"/>
        <w:tabs>
          <w:tab w:val="left" w:pos="3240"/>
        </w:tabs>
        <w:spacing w:after="0" w:line="360" w:lineRule="auto"/>
        <w:ind w:left="720"/>
        <w:rPr>
          <w:rFonts w:ascii="Times New Roman" w:hAnsi="Times New Roman"/>
          <w:bCs w:val="0"/>
          <w:color w:val="000000" w:themeColor="text1"/>
          <w:sz w:val="24"/>
          <w:szCs w:val="24"/>
        </w:rPr>
      </w:pPr>
      <w:r>
        <w:rPr>
          <w:rFonts w:ascii="Times New Roman" w:hAnsi="Times New Roman"/>
          <w:bCs w:val="0"/>
          <w:color w:val="000000" w:themeColor="text1"/>
          <w:sz w:val="24"/>
          <w:szCs w:val="24"/>
        </w:rPr>
        <w:t>Table</w:t>
      </w:r>
      <w:r w:rsidR="00AC2375">
        <w:rPr>
          <w:rFonts w:ascii="Times New Roman" w:hAnsi="Times New Roman"/>
          <w:bCs w:val="0"/>
          <w:color w:val="000000" w:themeColor="text1"/>
          <w:sz w:val="24"/>
          <w:szCs w:val="24"/>
        </w:rPr>
        <w:t xml:space="preserve"> </w:t>
      </w:r>
      <w:r>
        <w:rPr>
          <w:color w:val="000000" w:themeColor="text1"/>
          <w:sz w:val="24"/>
          <w:szCs w:val="24"/>
        </w:rPr>
        <w:t>2</w:t>
      </w:r>
      <w:r w:rsidR="006231EA" w:rsidRPr="00BB5336">
        <w:rPr>
          <w:rFonts w:ascii="Times New Roman" w:hAnsi="Times New Roman"/>
          <w:bCs w:val="0"/>
          <w:color w:val="000000" w:themeColor="text1"/>
          <w:sz w:val="24"/>
          <w:szCs w:val="24"/>
        </w:rPr>
        <w:t xml:space="preserve">: </w:t>
      </w:r>
      <w:r w:rsidR="000F1000" w:rsidRPr="00BB5336">
        <w:rPr>
          <w:rFonts w:ascii="Times New Roman" w:hAnsi="Times New Roman"/>
          <w:bCs w:val="0"/>
          <w:color w:val="000000" w:themeColor="text1"/>
          <w:sz w:val="24"/>
          <w:szCs w:val="24"/>
        </w:rPr>
        <w:t>Model Summary</w:t>
      </w:r>
    </w:p>
    <w:tbl>
      <w:tblPr>
        <w:tblW w:w="95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70"/>
        <w:gridCol w:w="1325"/>
        <w:gridCol w:w="1584"/>
        <w:gridCol w:w="2482"/>
        <w:gridCol w:w="3018"/>
      </w:tblGrid>
      <w:tr w:rsidR="000F1000" w:rsidRPr="00BB5336" w:rsidTr="000F1000">
        <w:trPr>
          <w:trHeight w:val="515"/>
        </w:trPr>
        <w:tc>
          <w:tcPr>
            <w:tcW w:w="9579" w:type="dxa"/>
            <w:gridSpan w:val="5"/>
          </w:tcPr>
          <w:p w:rsidR="000F1000" w:rsidRPr="00BB5336" w:rsidRDefault="005D3F80" w:rsidP="00BB5336">
            <w:pPr>
              <w:tabs>
                <w:tab w:val="left" w:pos="3240"/>
              </w:tabs>
              <w:spacing w:after="0" w:line="360" w:lineRule="auto"/>
              <w:jc w:val="both"/>
              <w:rPr>
                <w:rFonts w:ascii="Times New Roman" w:hAnsi="Times New Roman"/>
                <w:b/>
                <w:color w:val="000000"/>
                <w:sz w:val="24"/>
                <w:szCs w:val="24"/>
              </w:rPr>
            </w:pPr>
            <w:r w:rsidRPr="00BB5336">
              <w:rPr>
                <w:rFonts w:ascii="Times New Roman" w:hAnsi="Times New Roman"/>
                <w:color w:val="000000"/>
                <w:sz w:val="24"/>
                <w:szCs w:val="24"/>
              </w:rPr>
              <w:t xml:space="preserve">        </w:t>
            </w:r>
            <w:r w:rsidR="000F1000" w:rsidRPr="00BB5336">
              <w:rPr>
                <w:rFonts w:ascii="Times New Roman" w:hAnsi="Times New Roman"/>
                <w:b/>
                <w:color w:val="000000"/>
                <w:sz w:val="24"/>
                <w:szCs w:val="24"/>
              </w:rPr>
              <w:t>Model Summary</w:t>
            </w:r>
          </w:p>
        </w:tc>
      </w:tr>
      <w:tr w:rsidR="000F1000" w:rsidRPr="00BB5336" w:rsidTr="0015492D">
        <w:trPr>
          <w:trHeight w:val="518"/>
        </w:trPr>
        <w:tc>
          <w:tcPr>
            <w:tcW w:w="1170" w:type="dxa"/>
          </w:tcPr>
          <w:p w:rsidR="000F1000" w:rsidRPr="00BB5336" w:rsidRDefault="000F1000" w:rsidP="00BB5336">
            <w:pPr>
              <w:tabs>
                <w:tab w:val="left" w:pos="3240"/>
              </w:tabs>
              <w:spacing w:after="0" w:line="360" w:lineRule="auto"/>
              <w:jc w:val="both"/>
              <w:rPr>
                <w:rFonts w:ascii="Times New Roman" w:hAnsi="Times New Roman"/>
                <w:b/>
                <w:color w:val="000000"/>
                <w:sz w:val="24"/>
                <w:szCs w:val="24"/>
              </w:rPr>
            </w:pPr>
            <w:r w:rsidRPr="00BB5336">
              <w:rPr>
                <w:rFonts w:ascii="Times New Roman" w:hAnsi="Times New Roman"/>
                <w:b/>
                <w:color w:val="000000"/>
                <w:sz w:val="24"/>
                <w:szCs w:val="24"/>
              </w:rPr>
              <w:t>Model</w:t>
            </w:r>
          </w:p>
        </w:tc>
        <w:tc>
          <w:tcPr>
            <w:tcW w:w="1325" w:type="dxa"/>
          </w:tcPr>
          <w:p w:rsidR="000F1000" w:rsidRPr="00BB5336" w:rsidRDefault="000F1000" w:rsidP="00BB5336">
            <w:pPr>
              <w:tabs>
                <w:tab w:val="left" w:pos="3240"/>
              </w:tabs>
              <w:spacing w:after="0" w:line="360" w:lineRule="auto"/>
              <w:jc w:val="both"/>
              <w:rPr>
                <w:rFonts w:ascii="Times New Roman" w:hAnsi="Times New Roman"/>
                <w:b/>
                <w:color w:val="000000"/>
                <w:sz w:val="24"/>
                <w:szCs w:val="24"/>
              </w:rPr>
            </w:pPr>
            <w:r w:rsidRPr="00BB5336">
              <w:rPr>
                <w:rFonts w:ascii="Times New Roman" w:hAnsi="Times New Roman"/>
                <w:b/>
                <w:color w:val="000000"/>
                <w:sz w:val="24"/>
                <w:szCs w:val="24"/>
              </w:rPr>
              <w:t>R</w:t>
            </w:r>
          </w:p>
        </w:tc>
        <w:tc>
          <w:tcPr>
            <w:tcW w:w="1584" w:type="dxa"/>
          </w:tcPr>
          <w:p w:rsidR="000F1000" w:rsidRPr="00BB5336" w:rsidRDefault="000F1000" w:rsidP="00BB5336">
            <w:pPr>
              <w:tabs>
                <w:tab w:val="left" w:pos="3240"/>
              </w:tabs>
              <w:spacing w:after="0" w:line="360" w:lineRule="auto"/>
              <w:jc w:val="both"/>
              <w:rPr>
                <w:rFonts w:ascii="Times New Roman" w:hAnsi="Times New Roman"/>
                <w:b/>
                <w:color w:val="000000"/>
                <w:sz w:val="24"/>
                <w:szCs w:val="24"/>
              </w:rPr>
            </w:pPr>
            <w:r w:rsidRPr="00BB5336">
              <w:rPr>
                <w:rFonts w:ascii="Times New Roman" w:hAnsi="Times New Roman"/>
                <w:b/>
                <w:color w:val="000000"/>
                <w:sz w:val="24"/>
                <w:szCs w:val="24"/>
              </w:rPr>
              <w:t>R Square</w:t>
            </w:r>
          </w:p>
        </w:tc>
        <w:tc>
          <w:tcPr>
            <w:tcW w:w="2482" w:type="dxa"/>
          </w:tcPr>
          <w:p w:rsidR="000F1000" w:rsidRPr="00BB5336" w:rsidRDefault="000F1000" w:rsidP="00BB5336">
            <w:pPr>
              <w:tabs>
                <w:tab w:val="left" w:pos="3240"/>
              </w:tabs>
              <w:spacing w:after="0" w:line="360" w:lineRule="auto"/>
              <w:jc w:val="both"/>
              <w:rPr>
                <w:rFonts w:ascii="Times New Roman" w:hAnsi="Times New Roman"/>
                <w:b/>
                <w:color w:val="000000"/>
                <w:sz w:val="24"/>
                <w:szCs w:val="24"/>
              </w:rPr>
            </w:pPr>
            <w:r w:rsidRPr="00BB5336">
              <w:rPr>
                <w:rFonts w:ascii="Times New Roman" w:hAnsi="Times New Roman"/>
                <w:b/>
                <w:color w:val="000000"/>
                <w:sz w:val="24"/>
                <w:szCs w:val="24"/>
              </w:rPr>
              <w:t>Adjusted R Square</w:t>
            </w:r>
          </w:p>
        </w:tc>
        <w:tc>
          <w:tcPr>
            <w:tcW w:w="3018" w:type="dxa"/>
          </w:tcPr>
          <w:p w:rsidR="000F1000" w:rsidRPr="00BB5336" w:rsidRDefault="000F1000" w:rsidP="00BB5336">
            <w:pPr>
              <w:tabs>
                <w:tab w:val="left" w:pos="3240"/>
              </w:tabs>
              <w:spacing w:after="0" w:line="360" w:lineRule="auto"/>
              <w:jc w:val="both"/>
              <w:rPr>
                <w:rFonts w:ascii="Times New Roman" w:hAnsi="Times New Roman"/>
                <w:b/>
                <w:color w:val="000000"/>
                <w:sz w:val="24"/>
                <w:szCs w:val="24"/>
              </w:rPr>
            </w:pPr>
            <w:r w:rsidRPr="00BB5336">
              <w:rPr>
                <w:rFonts w:ascii="Times New Roman" w:hAnsi="Times New Roman"/>
                <w:b/>
                <w:color w:val="000000"/>
                <w:sz w:val="24"/>
                <w:szCs w:val="24"/>
              </w:rPr>
              <w:t>Std. Error of the Estimate</w:t>
            </w:r>
          </w:p>
        </w:tc>
      </w:tr>
      <w:tr w:rsidR="000F1000" w:rsidRPr="00BB5336" w:rsidTr="00DC0C4F">
        <w:trPr>
          <w:trHeight w:val="395"/>
        </w:trPr>
        <w:tc>
          <w:tcPr>
            <w:tcW w:w="1170" w:type="dxa"/>
          </w:tcPr>
          <w:p w:rsidR="000F1000" w:rsidRPr="00BB5336" w:rsidRDefault="0015492D" w:rsidP="00BB5336">
            <w:pPr>
              <w:tabs>
                <w:tab w:val="left" w:pos="3240"/>
              </w:tabs>
              <w:spacing w:after="0" w:line="360" w:lineRule="auto"/>
              <w:jc w:val="both"/>
              <w:rPr>
                <w:rFonts w:ascii="Times New Roman" w:hAnsi="Times New Roman"/>
                <w:b/>
                <w:color w:val="000000"/>
                <w:sz w:val="24"/>
                <w:szCs w:val="24"/>
              </w:rPr>
            </w:pPr>
            <w:r w:rsidRPr="00BB5336">
              <w:rPr>
                <w:rFonts w:ascii="Times New Roman" w:hAnsi="Times New Roman"/>
                <w:b/>
                <w:color w:val="000000"/>
                <w:sz w:val="24"/>
                <w:szCs w:val="24"/>
              </w:rPr>
              <w:t xml:space="preserve">    </w:t>
            </w:r>
            <w:r w:rsidR="000F1000" w:rsidRPr="00BB5336">
              <w:rPr>
                <w:rFonts w:ascii="Times New Roman" w:hAnsi="Times New Roman"/>
                <w:b/>
                <w:color w:val="000000"/>
                <w:sz w:val="24"/>
                <w:szCs w:val="24"/>
              </w:rPr>
              <w:t>1</w:t>
            </w:r>
          </w:p>
        </w:tc>
        <w:tc>
          <w:tcPr>
            <w:tcW w:w="1325" w:type="dxa"/>
          </w:tcPr>
          <w:p w:rsidR="000F1000" w:rsidRPr="00BB5336" w:rsidRDefault="0015492D" w:rsidP="00BB5336">
            <w:pPr>
              <w:tabs>
                <w:tab w:val="left" w:pos="3240"/>
              </w:tabs>
              <w:spacing w:after="0" w:line="360" w:lineRule="auto"/>
              <w:jc w:val="both"/>
              <w:rPr>
                <w:rFonts w:ascii="Times New Roman" w:hAnsi="Times New Roman"/>
                <w:b/>
                <w:color w:val="000000"/>
                <w:sz w:val="24"/>
                <w:szCs w:val="24"/>
              </w:rPr>
            </w:pPr>
            <w:r w:rsidRPr="00BB5336">
              <w:rPr>
                <w:rFonts w:ascii="Times New Roman" w:hAnsi="Times New Roman"/>
                <w:b/>
                <w:color w:val="000000"/>
                <w:sz w:val="24"/>
                <w:szCs w:val="24"/>
              </w:rPr>
              <w:t xml:space="preserve">   </w:t>
            </w:r>
            <w:r w:rsidR="000F1000" w:rsidRPr="00BB5336">
              <w:rPr>
                <w:rFonts w:ascii="Times New Roman" w:hAnsi="Times New Roman"/>
                <w:b/>
                <w:color w:val="000000"/>
                <w:sz w:val="24"/>
                <w:szCs w:val="24"/>
              </w:rPr>
              <w:t>.862</w:t>
            </w:r>
            <w:r w:rsidRPr="00BB5336">
              <w:rPr>
                <w:rFonts w:ascii="Times New Roman" w:hAnsi="Times New Roman"/>
                <w:b/>
                <w:sz w:val="24"/>
                <w:szCs w:val="24"/>
                <w:vertAlign w:val="superscript"/>
              </w:rPr>
              <w:t>a</w:t>
            </w:r>
          </w:p>
        </w:tc>
        <w:tc>
          <w:tcPr>
            <w:tcW w:w="1584" w:type="dxa"/>
          </w:tcPr>
          <w:p w:rsidR="000F1000" w:rsidRPr="00BB5336" w:rsidRDefault="0015492D" w:rsidP="00BB5336">
            <w:pPr>
              <w:tabs>
                <w:tab w:val="left" w:pos="3240"/>
              </w:tabs>
              <w:spacing w:after="0" w:line="360" w:lineRule="auto"/>
              <w:jc w:val="both"/>
              <w:rPr>
                <w:rFonts w:ascii="Times New Roman" w:hAnsi="Times New Roman"/>
                <w:b/>
                <w:color w:val="000000"/>
                <w:sz w:val="24"/>
                <w:szCs w:val="24"/>
              </w:rPr>
            </w:pPr>
            <w:r w:rsidRPr="00BB5336">
              <w:rPr>
                <w:rFonts w:ascii="Times New Roman" w:hAnsi="Times New Roman"/>
                <w:b/>
                <w:color w:val="000000"/>
                <w:sz w:val="24"/>
                <w:szCs w:val="24"/>
              </w:rPr>
              <w:t xml:space="preserve"> </w:t>
            </w:r>
            <w:r w:rsidR="000F1000" w:rsidRPr="00BB5336">
              <w:rPr>
                <w:rFonts w:ascii="Times New Roman" w:hAnsi="Times New Roman"/>
                <w:b/>
                <w:color w:val="000000"/>
                <w:sz w:val="24"/>
                <w:szCs w:val="24"/>
              </w:rPr>
              <w:t>.743</w:t>
            </w:r>
          </w:p>
        </w:tc>
        <w:tc>
          <w:tcPr>
            <w:tcW w:w="2482" w:type="dxa"/>
          </w:tcPr>
          <w:p w:rsidR="000F1000" w:rsidRPr="00BB5336" w:rsidRDefault="0015492D" w:rsidP="00BB5336">
            <w:pPr>
              <w:tabs>
                <w:tab w:val="left" w:pos="3240"/>
              </w:tabs>
              <w:spacing w:after="0" w:line="360" w:lineRule="auto"/>
              <w:jc w:val="both"/>
              <w:rPr>
                <w:rFonts w:ascii="Times New Roman" w:hAnsi="Times New Roman"/>
                <w:b/>
                <w:color w:val="000000"/>
                <w:sz w:val="24"/>
                <w:szCs w:val="24"/>
              </w:rPr>
            </w:pPr>
            <w:r w:rsidRPr="00BB5336">
              <w:rPr>
                <w:rFonts w:ascii="Times New Roman" w:hAnsi="Times New Roman"/>
                <w:b/>
                <w:color w:val="000000"/>
                <w:sz w:val="24"/>
                <w:szCs w:val="24"/>
              </w:rPr>
              <w:t xml:space="preserve"> </w:t>
            </w:r>
            <w:r w:rsidR="003B2904" w:rsidRPr="00BB5336">
              <w:rPr>
                <w:rFonts w:ascii="Times New Roman" w:hAnsi="Times New Roman"/>
                <w:b/>
                <w:color w:val="000000"/>
                <w:sz w:val="24"/>
                <w:szCs w:val="24"/>
              </w:rPr>
              <w:t>.725</w:t>
            </w:r>
          </w:p>
        </w:tc>
        <w:tc>
          <w:tcPr>
            <w:tcW w:w="3018" w:type="dxa"/>
          </w:tcPr>
          <w:p w:rsidR="000F1000" w:rsidRPr="00BB5336" w:rsidRDefault="00AA3A39" w:rsidP="00BB5336">
            <w:pPr>
              <w:tabs>
                <w:tab w:val="left" w:pos="3240"/>
              </w:tabs>
              <w:spacing w:after="0" w:line="360" w:lineRule="auto"/>
              <w:jc w:val="both"/>
              <w:rPr>
                <w:rFonts w:ascii="Times New Roman" w:hAnsi="Times New Roman"/>
                <w:b/>
                <w:color w:val="000000"/>
                <w:sz w:val="24"/>
                <w:szCs w:val="24"/>
              </w:rPr>
            </w:pPr>
            <w:r w:rsidRPr="00BB5336">
              <w:rPr>
                <w:rFonts w:ascii="Times New Roman" w:hAnsi="Times New Roman"/>
                <w:b/>
                <w:color w:val="000000"/>
                <w:sz w:val="24"/>
                <w:szCs w:val="24"/>
              </w:rPr>
              <w:t xml:space="preserve"> .347</w:t>
            </w:r>
          </w:p>
        </w:tc>
      </w:tr>
      <w:tr w:rsidR="000F1000" w:rsidRPr="00BB5336" w:rsidTr="000F1000">
        <w:trPr>
          <w:trHeight w:val="791"/>
        </w:trPr>
        <w:tc>
          <w:tcPr>
            <w:tcW w:w="9579" w:type="dxa"/>
            <w:gridSpan w:val="5"/>
          </w:tcPr>
          <w:p w:rsidR="000F1000" w:rsidRPr="00BB5336" w:rsidRDefault="000F1000" w:rsidP="00BB5336">
            <w:pPr>
              <w:pStyle w:val="ListParagraph"/>
              <w:numPr>
                <w:ilvl w:val="0"/>
                <w:numId w:val="33"/>
              </w:numPr>
              <w:tabs>
                <w:tab w:val="left" w:pos="3240"/>
              </w:tabs>
              <w:spacing w:after="0" w:line="360" w:lineRule="auto"/>
              <w:ind w:left="360" w:hanging="270"/>
              <w:contextualSpacing w:val="0"/>
              <w:jc w:val="both"/>
              <w:rPr>
                <w:rFonts w:ascii="Times New Roman" w:hAnsi="Times New Roman"/>
                <w:color w:val="000000"/>
                <w:sz w:val="24"/>
                <w:szCs w:val="24"/>
              </w:rPr>
            </w:pPr>
            <w:r w:rsidRPr="00BB5336">
              <w:rPr>
                <w:rFonts w:ascii="Times New Roman" w:hAnsi="Times New Roman"/>
                <w:color w:val="000000"/>
                <w:sz w:val="24"/>
                <w:szCs w:val="24"/>
              </w:rPr>
              <w:t>Predictors: (Constant), Poor Communication, Budget Shortage, Educational Status, Experience, Department Automation, Leadership Style, Followers Commitment</w:t>
            </w:r>
          </w:p>
          <w:p w:rsidR="0015492D" w:rsidRPr="00BB5336" w:rsidRDefault="0015492D" w:rsidP="00BB5336">
            <w:pPr>
              <w:pStyle w:val="ListParagraph"/>
              <w:numPr>
                <w:ilvl w:val="0"/>
                <w:numId w:val="33"/>
              </w:numPr>
              <w:tabs>
                <w:tab w:val="left" w:pos="3240"/>
              </w:tabs>
              <w:spacing w:after="0" w:line="360" w:lineRule="auto"/>
              <w:ind w:left="360" w:hanging="270"/>
              <w:contextualSpacing w:val="0"/>
              <w:jc w:val="both"/>
              <w:rPr>
                <w:rFonts w:ascii="Times New Roman" w:hAnsi="Times New Roman"/>
                <w:color w:val="000000"/>
                <w:sz w:val="24"/>
                <w:szCs w:val="24"/>
              </w:rPr>
            </w:pPr>
            <w:r w:rsidRPr="00BB5336">
              <w:rPr>
                <w:rFonts w:ascii="Times New Roman" w:eastAsia="Calibri" w:hAnsi="Times New Roman"/>
                <w:color w:val="000000"/>
                <w:sz w:val="24"/>
                <w:szCs w:val="24"/>
              </w:rPr>
              <w:t>Dependent Variable: Leadership effectiveness</w:t>
            </w:r>
            <w:r w:rsidRPr="00BB5336">
              <w:rPr>
                <w:rFonts w:ascii="Times New Roman" w:hAnsi="Times New Roman"/>
                <w:color w:val="000000"/>
                <w:sz w:val="24"/>
                <w:szCs w:val="24"/>
              </w:rPr>
              <w:t>.</w:t>
            </w:r>
          </w:p>
        </w:tc>
      </w:tr>
    </w:tbl>
    <w:p w:rsidR="000F1000" w:rsidRPr="00BB5336" w:rsidRDefault="005D3F80" w:rsidP="00DF4B7B">
      <w:pPr>
        <w:tabs>
          <w:tab w:val="left" w:pos="3240"/>
        </w:tabs>
        <w:spacing w:after="0" w:line="360" w:lineRule="auto"/>
        <w:ind w:left="720"/>
        <w:jc w:val="both"/>
        <w:rPr>
          <w:rFonts w:ascii="Times New Roman" w:hAnsi="Times New Roman"/>
          <w:color w:val="000000"/>
          <w:sz w:val="24"/>
          <w:szCs w:val="24"/>
        </w:rPr>
      </w:pPr>
      <w:r w:rsidRPr="00BB5336">
        <w:rPr>
          <w:rFonts w:ascii="Times New Roman" w:hAnsi="Times New Roman"/>
          <w:i/>
          <w:color w:val="000000"/>
          <w:sz w:val="24"/>
          <w:szCs w:val="24"/>
        </w:rPr>
        <w:t>Source: Compiled from surve</w:t>
      </w:r>
      <w:r w:rsidR="000817BB" w:rsidRPr="00BB5336">
        <w:rPr>
          <w:rFonts w:ascii="Times New Roman" w:hAnsi="Times New Roman"/>
          <w:i/>
          <w:color w:val="000000"/>
          <w:sz w:val="24"/>
          <w:szCs w:val="24"/>
        </w:rPr>
        <w:t>y questionnaires</w:t>
      </w:r>
      <w:r w:rsidR="007F5E42" w:rsidRPr="00BB5336">
        <w:rPr>
          <w:rFonts w:ascii="Times New Roman" w:hAnsi="Times New Roman"/>
          <w:i/>
          <w:color w:val="000000"/>
          <w:sz w:val="24"/>
          <w:szCs w:val="24"/>
        </w:rPr>
        <w:t>, (2025</w:t>
      </w:r>
      <w:r w:rsidRPr="00BB5336">
        <w:rPr>
          <w:rFonts w:ascii="Times New Roman" w:hAnsi="Times New Roman"/>
          <w:i/>
          <w:color w:val="000000"/>
          <w:sz w:val="24"/>
          <w:szCs w:val="24"/>
        </w:rPr>
        <w:t>)</w:t>
      </w:r>
    </w:p>
    <w:p w:rsidR="00CA782C" w:rsidRPr="00BB5336" w:rsidRDefault="00514F59" w:rsidP="00DF4B7B">
      <w:pPr>
        <w:tabs>
          <w:tab w:val="left" w:pos="3240"/>
        </w:tabs>
        <w:spacing w:before="240" w:after="0" w:line="360" w:lineRule="auto"/>
        <w:jc w:val="both"/>
        <w:rPr>
          <w:rFonts w:ascii="Times New Roman" w:eastAsia="Times New Roman" w:hAnsi="Times New Roman"/>
          <w:sz w:val="24"/>
          <w:szCs w:val="24"/>
        </w:rPr>
      </w:pPr>
      <w:r w:rsidRPr="00514F59">
        <w:rPr>
          <w:rFonts w:ascii="Times New Roman" w:hAnsi="Times New Roman"/>
          <w:color w:val="000000"/>
          <w:sz w:val="24"/>
          <w:szCs w:val="24"/>
        </w:rPr>
        <w:t>The model summary shows a strong linear relationship between the seven predictors and leadership effectiveness, with a correlation coefficient (R) of 0.862. The R-squared value of 0.743 indicates that 74.3% of the variation in leadership effectiveness is explained by the predictors, while the remaining 25.7% is due to factors not included in the model. The adjusted R-squared of 0.725 confirms that approximately 72.5% of the variation is reliably captured by the model, demonstrating a good fit.</w:t>
      </w:r>
      <w:bookmarkStart w:id="219" w:name="_bookmark109"/>
      <w:bookmarkStart w:id="220" w:name="_Toc151573298"/>
      <w:bookmarkStart w:id="221" w:name="_Toc151573434"/>
      <w:bookmarkStart w:id="222" w:name="_Toc151573995"/>
      <w:bookmarkStart w:id="223" w:name="_Toc154498843"/>
      <w:bookmarkStart w:id="224" w:name="_Toc155380417"/>
      <w:bookmarkStart w:id="225" w:name="_Toc155381132"/>
      <w:bookmarkStart w:id="226" w:name="_Toc165893865"/>
      <w:bookmarkEnd w:id="219"/>
    </w:p>
    <w:p w:rsidR="00EE2BD5" w:rsidRPr="00BB5336" w:rsidRDefault="00EE2BD5" w:rsidP="00AF30D4">
      <w:pPr>
        <w:pStyle w:val="Heading3"/>
        <w:numPr>
          <w:ilvl w:val="0"/>
          <w:numId w:val="0"/>
        </w:numPr>
        <w:tabs>
          <w:tab w:val="left" w:pos="3240"/>
        </w:tabs>
        <w:spacing w:line="360" w:lineRule="auto"/>
        <w:ind w:left="288"/>
        <w:jc w:val="both"/>
        <w:rPr>
          <w:rFonts w:ascii="Times New Roman" w:hAnsi="Times New Roman"/>
          <w:i/>
          <w:sz w:val="24"/>
          <w:szCs w:val="24"/>
        </w:rPr>
      </w:pPr>
      <w:r w:rsidRPr="00BB5336">
        <w:rPr>
          <w:rFonts w:ascii="Times New Roman" w:hAnsi="Times New Roman"/>
          <w:i/>
          <w:sz w:val="24"/>
          <w:szCs w:val="24"/>
        </w:rPr>
        <w:t xml:space="preserve"> Test of Model Adequacy (ANOVA)</w:t>
      </w:r>
      <w:bookmarkEnd w:id="220"/>
      <w:bookmarkEnd w:id="221"/>
      <w:bookmarkEnd w:id="222"/>
      <w:bookmarkEnd w:id="223"/>
      <w:bookmarkEnd w:id="224"/>
      <w:bookmarkEnd w:id="225"/>
      <w:bookmarkEnd w:id="226"/>
    </w:p>
    <w:p w:rsidR="00A065D0" w:rsidRPr="00BB5336" w:rsidRDefault="000F1000" w:rsidP="00BB5336">
      <w:pPr>
        <w:tabs>
          <w:tab w:val="left" w:pos="3240"/>
        </w:tabs>
        <w:spacing w:after="0" w:line="360" w:lineRule="auto"/>
        <w:jc w:val="both"/>
        <w:rPr>
          <w:rFonts w:ascii="Times New Roman" w:eastAsia="Times New Roman" w:hAnsi="Times New Roman"/>
          <w:sz w:val="24"/>
          <w:szCs w:val="24"/>
        </w:rPr>
      </w:pPr>
      <w:bookmarkStart w:id="227" w:name="_Toc151906722"/>
      <w:r w:rsidRPr="00BB5336">
        <w:rPr>
          <w:rFonts w:ascii="Times New Roman" w:eastAsia="Times New Roman" w:hAnsi="Times New Roman"/>
          <w:sz w:val="24"/>
          <w:szCs w:val="24"/>
        </w:rPr>
        <w:t xml:space="preserve">Analysis of variance (ANOVA) is a method of splitting the total variation into meaningful components that measure different sources of </w:t>
      </w:r>
      <w:r w:rsidR="005A3283" w:rsidRPr="00BB5336">
        <w:rPr>
          <w:rFonts w:ascii="Times New Roman" w:eastAsia="Times New Roman" w:hAnsi="Times New Roman"/>
          <w:sz w:val="24"/>
          <w:szCs w:val="24"/>
        </w:rPr>
        <w:t xml:space="preserve">variation. </w:t>
      </w:r>
    </w:p>
    <w:p w:rsidR="00EE2BD5" w:rsidRPr="00BB5336" w:rsidRDefault="00EE2BD5" w:rsidP="00BB5336">
      <w:pPr>
        <w:pStyle w:val="Caption"/>
        <w:tabs>
          <w:tab w:val="left" w:pos="3240"/>
        </w:tabs>
        <w:spacing w:after="0" w:line="360" w:lineRule="auto"/>
        <w:rPr>
          <w:rFonts w:ascii="Times New Roman" w:eastAsia="Times New Roman" w:hAnsi="Times New Roman"/>
          <w:bCs w:val="0"/>
          <w:color w:val="000000" w:themeColor="text1"/>
          <w:sz w:val="24"/>
          <w:szCs w:val="24"/>
        </w:rPr>
      </w:pPr>
      <w:r w:rsidRPr="00BB5336">
        <w:rPr>
          <w:rFonts w:ascii="Times New Roman" w:eastAsia="Times New Roman" w:hAnsi="Times New Roman"/>
          <w:bCs w:val="0"/>
          <w:color w:val="000000" w:themeColor="text1"/>
          <w:sz w:val="24"/>
          <w:szCs w:val="24"/>
        </w:rPr>
        <w:t xml:space="preserve">Table </w:t>
      </w:r>
      <w:r w:rsidR="009E7CB3">
        <w:rPr>
          <w:rFonts w:ascii="Times New Roman" w:hAnsi="Times New Roman"/>
          <w:color w:val="000000" w:themeColor="text1"/>
          <w:sz w:val="24"/>
          <w:szCs w:val="24"/>
        </w:rPr>
        <w:t>3:</w:t>
      </w:r>
      <w:r w:rsidRPr="00BB5336">
        <w:rPr>
          <w:rFonts w:ascii="Times New Roman" w:eastAsia="Times New Roman" w:hAnsi="Times New Roman"/>
          <w:bCs w:val="0"/>
          <w:color w:val="000000" w:themeColor="text1"/>
          <w:sz w:val="24"/>
          <w:szCs w:val="24"/>
        </w:rPr>
        <w:t xml:space="preserve"> ANOVA test result</w:t>
      </w:r>
      <w:bookmarkEnd w:id="227"/>
    </w:p>
    <w:tbl>
      <w:tblPr>
        <w:tblStyle w:val="TableGrid2"/>
        <w:tblW w:w="9738" w:type="dxa"/>
        <w:tblLayout w:type="fixed"/>
        <w:tblLook w:val="01E0" w:firstRow="1" w:lastRow="1" w:firstColumn="1" w:lastColumn="1" w:noHBand="0" w:noVBand="0"/>
      </w:tblPr>
      <w:tblGrid>
        <w:gridCol w:w="965"/>
        <w:gridCol w:w="1663"/>
        <w:gridCol w:w="2340"/>
        <w:gridCol w:w="900"/>
        <w:gridCol w:w="1530"/>
        <w:gridCol w:w="180"/>
        <w:gridCol w:w="990"/>
        <w:gridCol w:w="1170"/>
      </w:tblGrid>
      <w:tr w:rsidR="00EE2BD5" w:rsidRPr="00BB5336" w:rsidTr="00A065D0">
        <w:trPr>
          <w:trHeight w:val="215"/>
        </w:trPr>
        <w:tc>
          <w:tcPr>
            <w:tcW w:w="9738" w:type="dxa"/>
            <w:gridSpan w:val="8"/>
          </w:tcPr>
          <w:p w:rsidR="00EE2BD5" w:rsidRPr="00BB5336" w:rsidRDefault="005A3283" w:rsidP="00BB5336">
            <w:pPr>
              <w:tabs>
                <w:tab w:val="left" w:pos="3240"/>
              </w:tabs>
              <w:spacing w:line="360" w:lineRule="auto"/>
              <w:ind w:firstLine="187"/>
              <w:jc w:val="both"/>
              <w:rPr>
                <w:rFonts w:ascii="Times New Roman" w:hAnsi="Times New Roman"/>
                <w:b/>
                <w:bCs/>
                <w:color w:val="000000"/>
                <w:sz w:val="24"/>
                <w:szCs w:val="24"/>
              </w:rPr>
            </w:pPr>
            <w:r w:rsidRPr="00BB5336">
              <w:rPr>
                <w:rFonts w:ascii="Times New Roman" w:hAnsi="Times New Roman"/>
                <w:b/>
                <w:color w:val="000000"/>
                <w:sz w:val="24"/>
                <w:szCs w:val="24"/>
              </w:rPr>
              <w:t xml:space="preserve">                          </w:t>
            </w:r>
            <w:r w:rsidR="00EE2BD5" w:rsidRPr="00BB5336">
              <w:rPr>
                <w:rFonts w:ascii="Times New Roman" w:hAnsi="Times New Roman"/>
                <w:b/>
                <w:color w:val="000000"/>
                <w:sz w:val="24"/>
                <w:szCs w:val="24"/>
              </w:rPr>
              <w:t>ANOVA</w:t>
            </w:r>
            <w:r w:rsidR="00EE2BD5" w:rsidRPr="00BB5336">
              <w:rPr>
                <w:rFonts w:ascii="Times New Roman" w:hAnsi="Times New Roman"/>
                <w:b/>
                <w:color w:val="000000"/>
                <w:sz w:val="24"/>
                <w:szCs w:val="24"/>
                <w:vertAlign w:val="superscript"/>
              </w:rPr>
              <w:t>a</w:t>
            </w:r>
          </w:p>
        </w:tc>
      </w:tr>
      <w:tr w:rsidR="00EE2BD5" w:rsidRPr="00BB5336" w:rsidTr="00A065D0">
        <w:trPr>
          <w:trHeight w:val="135"/>
        </w:trPr>
        <w:tc>
          <w:tcPr>
            <w:tcW w:w="2628" w:type="dxa"/>
            <w:gridSpan w:val="2"/>
          </w:tcPr>
          <w:p w:rsidR="00EE2BD5" w:rsidRPr="00BB5336" w:rsidRDefault="00EE2BD5" w:rsidP="00BB5336">
            <w:pPr>
              <w:tabs>
                <w:tab w:val="left" w:pos="3240"/>
              </w:tabs>
              <w:spacing w:line="360" w:lineRule="auto"/>
              <w:ind w:firstLine="187"/>
              <w:jc w:val="both"/>
              <w:rPr>
                <w:rFonts w:ascii="Times New Roman" w:hAnsi="Times New Roman"/>
                <w:b/>
                <w:bCs/>
                <w:color w:val="000000"/>
                <w:sz w:val="24"/>
                <w:szCs w:val="24"/>
              </w:rPr>
            </w:pPr>
            <w:r w:rsidRPr="00BB5336">
              <w:rPr>
                <w:rFonts w:ascii="Times New Roman" w:hAnsi="Times New Roman"/>
                <w:b/>
                <w:color w:val="000000"/>
                <w:sz w:val="24"/>
                <w:szCs w:val="24"/>
              </w:rPr>
              <w:t>Model</w:t>
            </w:r>
          </w:p>
        </w:tc>
        <w:tc>
          <w:tcPr>
            <w:tcW w:w="2340" w:type="dxa"/>
          </w:tcPr>
          <w:p w:rsidR="00EE2BD5" w:rsidRPr="00BB5336" w:rsidRDefault="00EE2BD5" w:rsidP="00BB5336">
            <w:pPr>
              <w:tabs>
                <w:tab w:val="left" w:pos="3240"/>
              </w:tabs>
              <w:spacing w:line="360" w:lineRule="auto"/>
              <w:ind w:firstLine="187"/>
              <w:jc w:val="both"/>
              <w:rPr>
                <w:rFonts w:ascii="Times New Roman" w:hAnsi="Times New Roman"/>
                <w:b/>
                <w:color w:val="000000"/>
                <w:sz w:val="24"/>
                <w:szCs w:val="24"/>
              </w:rPr>
            </w:pPr>
            <w:r w:rsidRPr="00BB5336">
              <w:rPr>
                <w:rFonts w:ascii="Times New Roman" w:hAnsi="Times New Roman"/>
                <w:b/>
                <w:color w:val="000000"/>
                <w:sz w:val="24"/>
                <w:szCs w:val="24"/>
              </w:rPr>
              <w:t>Sum of Squares</w:t>
            </w:r>
          </w:p>
        </w:tc>
        <w:tc>
          <w:tcPr>
            <w:tcW w:w="900" w:type="dxa"/>
          </w:tcPr>
          <w:p w:rsidR="00EE2BD5" w:rsidRPr="00BB5336" w:rsidRDefault="00EE2BD5" w:rsidP="00BB5336">
            <w:pPr>
              <w:tabs>
                <w:tab w:val="left" w:pos="3240"/>
              </w:tabs>
              <w:spacing w:line="360" w:lineRule="auto"/>
              <w:jc w:val="both"/>
              <w:rPr>
                <w:rFonts w:ascii="Times New Roman" w:hAnsi="Times New Roman"/>
                <w:b/>
                <w:color w:val="000000"/>
                <w:sz w:val="24"/>
                <w:szCs w:val="24"/>
              </w:rPr>
            </w:pPr>
            <w:r w:rsidRPr="00BB5336">
              <w:rPr>
                <w:rFonts w:ascii="Times New Roman" w:eastAsia="Times New Roman" w:hAnsi="Times New Roman"/>
                <w:b/>
                <w:color w:val="000000"/>
                <w:sz w:val="24"/>
                <w:szCs w:val="24"/>
              </w:rPr>
              <w:t>Df</w:t>
            </w:r>
          </w:p>
        </w:tc>
        <w:tc>
          <w:tcPr>
            <w:tcW w:w="1710" w:type="dxa"/>
            <w:gridSpan w:val="2"/>
          </w:tcPr>
          <w:p w:rsidR="00EE2BD5" w:rsidRPr="00BB5336" w:rsidRDefault="00EE2BD5" w:rsidP="00BB5336">
            <w:pPr>
              <w:tabs>
                <w:tab w:val="left" w:pos="3240"/>
              </w:tabs>
              <w:spacing w:line="360" w:lineRule="auto"/>
              <w:jc w:val="both"/>
              <w:rPr>
                <w:rFonts w:ascii="Times New Roman" w:hAnsi="Times New Roman"/>
                <w:b/>
                <w:color w:val="000000"/>
                <w:sz w:val="24"/>
                <w:szCs w:val="24"/>
              </w:rPr>
            </w:pPr>
            <w:r w:rsidRPr="00BB5336">
              <w:rPr>
                <w:rFonts w:ascii="Times New Roman" w:hAnsi="Times New Roman"/>
                <w:b/>
                <w:color w:val="000000"/>
                <w:sz w:val="24"/>
                <w:szCs w:val="24"/>
              </w:rPr>
              <w:t>Mean Square</w:t>
            </w:r>
          </w:p>
        </w:tc>
        <w:tc>
          <w:tcPr>
            <w:tcW w:w="990" w:type="dxa"/>
          </w:tcPr>
          <w:p w:rsidR="00EE2BD5" w:rsidRPr="00BB5336" w:rsidRDefault="00EE2BD5" w:rsidP="00BB5336">
            <w:pPr>
              <w:tabs>
                <w:tab w:val="left" w:pos="3240"/>
              </w:tabs>
              <w:spacing w:line="360" w:lineRule="auto"/>
              <w:ind w:firstLine="187"/>
              <w:jc w:val="both"/>
              <w:rPr>
                <w:rFonts w:ascii="Times New Roman" w:hAnsi="Times New Roman"/>
                <w:b/>
                <w:color w:val="000000"/>
                <w:sz w:val="24"/>
                <w:szCs w:val="24"/>
              </w:rPr>
            </w:pPr>
            <w:r w:rsidRPr="00BB5336">
              <w:rPr>
                <w:rFonts w:ascii="Times New Roman" w:hAnsi="Times New Roman"/>
                <w:b/>
                <w:color w:val="000000"/>
                <w:sz w:val="24"/>
                <w:szCs w:val="24"/>
              </w:rPr>
              <w:t>F</w:t>
            </w:r>
          </w:p>
        </w:tc>
        <w:tc>
          <w:tcPr>
            <w:tcW w:w="1170" w:type="dxa"/>
          </w:tcPr>
          <w:p w:rsidR="00EE2BD5" w:rsidRPr="00BB5336" w:rsidRDefault="00EE2BD5" w:rsidP="00BB5336">
            <w:pPr>
              <w:tabs>
                <w:tab w:val="left" w:pos="3240"/>
              </w:tabs>
              <w:spacing w:line="360" w:lineRule="auto"/>
              <w:ind w:firstLine="187"/>
              <w:jc w:val="both"/>
              <w:rPr>
                <w:rFonts w:ascii="Times New Roman" w:hAnsi="Times New Roman"/>
                <w:b/>
                <w:bCs/>
                <w:color w:val="000000"/>
                <w:sz w:val="24"/>
                <w:szCs w:val="24"/>
              </w:rPr>
            </w:pPr>
            <w:r w:rsidRPr="00BB5336">
              <w:rPr>
                <w:rFonts w:ascii="Times New Roman" w:hAnsi="Times New Roman"/>
                <w:b/>
                <w:color w:val="000000"/>
                <w:sz w:val="24"/>
                <w:szCs w:val="24"/>
              </w:rPr>
              <w:t>Sig.</w:t>
            </w:r>
          </w:p>
        </w:tc>
      </w:tr>
      <w:tr w:rsidR="000D60AE" w:rsidRPr="00BB5336" w:rsidTr="00A065D0">
        <w:trPr>
          <w:trHeight w:val="316"/>
        </w:trPr>
        <w:tc>
          <w:tcPr>
            <w:tcW w:w="965" w:type="dxa"/>
            <w:vMerge w:val="restart"/>
          </w:tcPr>
          <w:p w:rsidR="000D60AE" w:rsidRPr="00BB5336" w:rsidRDefault="000D60AE" w:rsidP="00BB5336">
            <w:pPr>
              <w:tabs>
                <w:tab w:val="left" w:pos="3240"/>
              </w:tabs>
              <w:spacing w:line="360" w:lineRule="auto"/>
              <w:ind w:firstLine="187"/>
              <w:jc w:val="both"/>
              <w:rPr>
                <w:rFonts w:ascii="Times New Roman" w:hAnsi="Times New Roman"/>
                <w:bCs/>
                <w:color w:val="000000"/>
                <w:sz w:val="24"/>
                <w:szCs w:val="24"/>
              </w:rPr>
            </w:pPr>
            <w:r w:rsidRPr="00BB5336">
              <w:rPr>
                <w:rFonts w:ascii="Times New Roman" w:hAnsi="Times New Roman"/>
                <w:color w:val="000000"/>
                <w:sz w:val="24"/>
                <w:szCs w:val="24"/>
              </w:rPr>
              <w:t>1</w:t>
            </w:r>
          </w:p>
        </w:tc>
        <w:tc>
          <w:tcPr>
            <w:tcW w:w="1663" w:type="dxa"/>
          </w:tcPr>
          <w:p w:rsidR="000D60AE" w:rsidRPr="00BB5336" w:rsidRDefault="000D60AE" w:rsidP="00BB5336">
            <w:pPr>
              <w:tabs>
                <w:tab w:val="left" w:pos="3240"/>
              </w:tabs>
              <w:spacing w:line="360" w:lineRule="auto"/>
              <w:ind w:firstLine="187"/>
              <w:jc w:val="both"/>
              <w:rPr>
                <w:rFonts w:ascii="Times New Roman" w:hAnsi="Times New Roman"/>
                <w:color w:val="000000"/>
                <w:sz w:val="24"/>
                <w:szCs w:val="24"/>
              </w:rPr>
            </w:pPr>
            <w:r w:rsidRPr="00BB5336">
              <w:rPr>
                <w:rFonts w:ascii="Times New Roman" w:hAnsi="Times New Roman"/>
                <w:color w:val="000000"/>
                <w:sz w:val="24"/>
                <w:szCs w:val="24"/>
              </w:rPr>
              <w:t>Regression</w:t>
            </w:r>
          </w:p>
        </w:tc>
        <w:tc>
          <w:tcPr>
            <w:tcW w:w="2340" w:type="dxa"/>
          </w:tcPr>
          <w:p w:rsidR="000D60AE" w:rsidRPr="00BB5336" w:rsidRDefault="000F1000" w:rsidP="00BB5336">
            <w:pPr>
              <w:tabs>
                <w:tab w:val="left" w:pos="3240"/>
              </w:tabs>
              <w:spacing w:line="360" w:lineRule="auto"/>
              <w:ind w:left="60" w:right="60"/>
              <w:jc w:val="both"/>
              <w:rPr>
                <w:rFonts w:ascii="Times New Roman" w:hAnsi="Times New Roman"/>
                <w:sz w:val="24"/>
                <w:szCs w:val="24"/>
              </w:rPr>
            </w:pPr>
            <w:r w:rsidRPr="00BB5336">
              <w:rPr>
                <w:rFonts w:ascii="Times New Roman" w:hAnsi="Times New Roman"/>
                <w:sz w:val="24"/>
                <w:szCs w:val="24"/>
              </w:rPr>
              <w:t>32</w:t>
            </w:r>
            <w:r w:rsidR="00300340" w:rsidRPr="00BB5336">
              <w:rPr>
                <w:rFonts w:ascii="Times New Roman" w:hAnsi="Times New Roman"/>
                <w:sz w:val="24"/>
                <w:szCs w:val="24"/>
              </w:rPr>
              <w:t>.263</w:t>
            </w:r>
          </w:p>
        </w:tc>
        <w:tc>
          <w:tcPr>
            <w:tcW w:w="900" w:type="dxa"/>
          </w:tcPr>
          <w:p w:rsidR="000D60AE" w:rsidRPr="00BB5336" w:rsidRDefault="00300340" w:rsidP="00BB5336">
            <w:pPr>
              <w:tabs>
                <w:tab w:val="left" w:pos="3240"/>
              </w:tabs>
              <w:spacing w:line="360" w:lineRule="auto"/>
              <w:ind w:left="60" w:right="60"/>
              <w:jc w:val="both"/>
              <w:rPr>
                <w:rFonts w:ascii="Times New Roman" w:hAnsi="Times New Roman"/>
                <w:sz w:val="24"/>
                <w:szCs w:val="24"/>
              </w:rPr>
            </w:pPr>
            <w:r w:rsidRPr="00BB5336">
              <w:rPr>
                <w:rFonts w:ascii="Times New Roman" w:hAnsi="Times New Roman"/>
                <w:sz w:val="24"/>
                <w:szCs w:val="24"/>
              </w:rPr>
              <w:t>7</w:t>
            </w:r>
          </w:p>
        </w:tc>
        <w:tc>
          <w:tcPr>
            <w:tcW w:w="1530" w:type="dxa"/>
          </w:tcPr>
          <w:p w:rsidR="000D60AE" w:rsidRPr="00BB5336" w:rsidRDefault="00300340" w:rsidP="00BB5336">
            <w:pPr>
              <w:tabs>
                <w:tab w:val="left" w:pos="3240"/>
              </w:tabs>
              <w:spacing w:line="360" w:lineRule="auto"/>
              <w:ind w:left="60" w:right="60"/>
              <w:jc w:val="both"/>
              <w:rPr>
                <w:rFonts w:ascii="Times New Roman" w:hAnsi="Times New Roman"/>
                <w:sz w:val="24"/>
                <w:szCs w:val="24"/>
              </w:rPr>
            </w:pPr>
            <w:r w:rsidRPr="00BB5336">
              <w:rPr>
                <w:rFonts w:ascii="Times New Roman" w:hAnsi="Times New Roman"/>
                <w:sz w:val="24"/>
                <w:szCs w:val="24"/>
              </w:rPr>
              <w:t>4.609</w:t>
            </w:r>
          </w:p>
        </w:tc>
        <w:tc>
          <w:tcPr>
            <w:tcW w:w="1170" w:type="dxa"/>
            <w:gridSpan w:val="2"/>
          </w:tcPr>
          <w:p w:rsidR="000D60AE" w:rsidRPr="00BB5336" w:rsidRDefault="00300340" w:rsidP="00BB5336">
            <w:pPr>
              <w:tabs>
                <w:tab w:val="left" w:pos="3240"/>
              </w:tabs>
              <w:spacing w:line="360" w:lineRule="auto"/>
              <w:ind w:left="60" w:right="60"/>
              <w:jc w:val="both"/>
              <w:rPr>
                <w:rFonts w:ascii="Times New Roman" w:hAnsi="Times New Roman"/>
                <w:sz w:val="24"/>
                <w:szCs w:val="24"/>
              </w:rPr>
            </w:pPr>
            <w:r w:rsidRPr="00BB5336">
              <w:rPr>
                <w:rFonts w:ascii="Times New Roman" w:hAnsi="Times New Roman"/>
                <w:sz w:val="24"/>
                <w:szCs w:val="24"/>
              </w:rPr>
              <w:t>38.09</w:t>
            </w:r>
          </w:p>
        </w:tc>
        <w:tc>
          <w:tcPr>
            <w:tcW w:w="1170" w:type="dxa"/>
          </w:tcPr>
          <w:p w:rsidR="000D60AE" w:rsidRPr="00BB5336" w:rsidRDefault="000D60AE" w:rsidP="00BB5336">
            <w:pPr>
              <w:tabs>
                <w:tab w:val="left" w:pos="3240"/>
              </w:tabs>
              <w:spacing w:line="360" w:lineRule="auto"/>
              <w:ind w:left="60" w:right="60"/>
              <w:jc w:val="both"/>
              <w:rPr>
                <w:rFonts w:ascii="Times New Roman" w:hAnsi="Times New Roman"/>
                <w:sz w:val="24"/>
                <w:szCs w:val="24"/>
              </w:rPr>
            </w:pPr>
            <w:r w:rsidRPr="00BB5336">
              <w:rPr>
                <w:rFonts w:ascii="Times New Roman" w:hAnsi="Times New Roman"/>
                <w:sz w:val="24"/>
                <w:szCs w:val="24"/>
              </w:rPr>
              <w:t>.000</w:t>
            </w:r>
            <w:r w:rsidRPr="00BB5336">
              <w:rPr>
                <w:rFonts w:ascii="Times New Roman" w:hAnsi="Times New Roman"/>
                <w:sz w:val="24"/>
                <w:szCs w:val="24"/>
                <w:vertAlign w:val="superscript"/>
              </w:rPr>
              <w:t>b</w:t>
            </w:r>
          </w:p>
        </w:tc>
      </w:tr>
      <w:tr w:rsidR="000D60AE" w:rsidRPr="00BB5336" w:rsidTr="00A065D0">
        <w:trPr>
          <w:trHeight w:val="318"/>
        </w:trPr>
        <w:tc>
          <w:tcPr>
            <w:tcW w:w="965" w:type="dxa"/>
            <w:vMerge/>
          </w:tcPr>
          <w:p w:rsidR="000D60AE" w:rsidRPr="00BB5336" w:rsidRDefault="000D60AE" w:rsidP="00BB5336">
            <w:pPr>
              <w:tabs>
                <w:tab w:val="left" w:pos="3240"/>
              </w:tabs>
              <w:spacing w:line="360" w:lineRule="auto"/>
              <w:ind w:firstLine="187"/>
              <w:jc w:val="both"/>
              <w:rPr>
                <w:rFonts w:ascii="Times New Roman" w:hAnsi="Times New Roman"/>
                <w:bCs/>
                <w:color w:val="000000"/>
                <w:sz w:val="24"/>
                <w:szCs w:val="24"/>
              </w:rPr>
            </w:pPr>
          </w:p>
        </w:tc>
        <w:tc>
          <w:tcPr>
            <w:tcW w:w="1663" w:type="dxa"/>
          </w:tcPr>
          <w:p w:rsidR="000D60AE" w:rsidRPr="00BB5336" w:rsidRDefault="000D60AE" w:rsidP="00BB5336">
            <w:pPr>
              <w:tabs>
                <w:tab w:val="left" w:pos="3240"/>
              </w:tabs>
              <w:spacing w:line="360" w:lineRule="auto"/>
              <w:ind w:firstLine="187"/>
              <w:jc w:val="both"/>
              <w:rPr>
                <w:rFonts w:ascii="Times New Roman" w:hAnsi="Times New Roman"/>
                <w:color w:val="000000"/>
                <w:sz w:val="24"/>
                <w:szCs w:val="24"/>
              </w:rPr>
            </w:pPr>
            <w:r w:rsidRPr="00BB5336">
              <w:rPr>
                <w:rFonts w:ascii="Times New Roman" w:hAnsi="Times New Roman"/>
                <w:color w:val="000000"/>
                <w:sz w:val="24"/>
                <w:szCs w:val="24"/>
              </w:rPr>
              <w:t>Residual</w:t>
            </w:r>
          </w:p>
        </w:tc>
        <w:tc>
          <w:tcPr>
            <w:tcW w:w="2340" w:type="dxa"/>
          </w:tcPr>
          <w:p w:rsidR="000D60AE" w:rsidRPr="00BB5336" w:rsidRDefault="00300340" w:rsidP="00BB5336">
            <w:pPr>
              <w:tabs>
                <w:tab w:val="left" w:pos="3240"/>
              </w:tabs>
              <w:spacing w:line="360" w:lineRule="auto"/>
              <w:ind w:left="60" w:right="60"/>
              <w:jc w:val="both"/>
              <w:rPr>
                <w:rFonts w:ascii="Times New Roman" w:hAnsi="Times New Roman"/>
                <w:sz w:val="24"/>
                <w:szCs w:val="24"/>
              </w:rPr>
            </w:pPr>
            <w:r w:rsidRPr="00BB5336">
              <w:rPr>
                <w:rFonts w:ascii="Times New Roman" w:hAnsi="Times New Roman"/>
                <w:sz w:val="24"/>
                <w:szCs w:val="24"/>
              </w:rPr>
              <w:t>11.158</w:t>
            </w:r>
          </w:p>
        </w:tc>
        <w:tc>
          <w:tcPr>
            <w:tcW w:w="900" w:type="dxa"/>
          </w:tcPr>
          <w:p w:rsidR="000D60AE" w:rsidRPr="00BB5336" w:rsidRDefault="00300340" w:rsidP="00BB5336">
            <w:pPr>
              <w:tabs>
                <w:tab w:val="left" w:pos="3240"/>
              </w:tabs>
              <w:spacing w:line="360" w:lineRule="auto"/>
              <w:ind w:left="60" w:right="60"/>
              <w:jc w:val="both"/>
              <w:rPr>
                <w:rFonts w:ascii="Times New Roman" w:hAnsi="Times New Roman"/>
                <w:sz w:val="24"/>
                <w:szCs w:val="24"/>
              </w:rPr>
            </w:pPr>
            <w:r w:rsidRPr="00BB5336">
              <w:rPr>
                <w:rFonts w:ascii="Times New Roman" w:hAnsi="Times New Roman"/>
                <w:sz w:val="24"/>
                <w:szCs w:val="24"/>
              </w:rPr>
              <w:t>92</w:t>
            </w:r>
          </w:p>
        </w:tc>
        <w:tc>
          <w:tcPr>
            <w:tcW w:w="1530" w:type="dxa"/>
          </w:tcPr>
          <w:p w:rsidR="000D60AE" w:rsidRPr="00BB5336" w:rsidRDefault="00300340" w:rsidP="00BB5336">
            <w:pPr>
              <w:tabs>
                <w:tab w:val="left" w:pos="3240"/>
              </w:tabs>
              <w:spacing w:line="360" w:lineRule="auto"/>
              <w:ind w:left="60" w:right="60"/>
              <w:jc w:val="both"/>
              <w:rPr>
                <w:rFonts w:ascii="Times New Roman" w:hAnsi="Times New Roman"/>
                <w:sz w:val="24"/>
                <w:szCs w:val="24"/>
              </w:rPr>
            </w:pPr>
            <w:r w:rsidRPr="00BB5336">
              <w:rPr>
                <w:rFonts w:ascii="Times New Roman" w:hAnsi="Times New Roman"/>
                <w:sz w:val="24"/>
                <w:szCs w:val="24"/>
              </w:rPr>
              <w:t>.121</w:t>
            </w:r>
          </w:p>
        </w:tc>
        <w:tc>
          <w:tcPr>
            <w:tcW w:w="1170" w:type="dxa"/>
            <w:gridSpan w:val="2"/>
          </w:tcPr>
          <w:p w:rsidR="000D60AE" w:rsidRPr="00BB5336" w:rsidRDefault="000D60AE" w:rsidP="00BB5336">
            <w:pPr>
              <w:tabs>
                <w:tab w:val="left" w:pos="3240"/>
              </w:tabs>
              <w:spacing w:line="360" w:lineRule="auto"/>
              <w:jc w:val="both"/>
              <w:rPr>
                <w:rFonts w:ascii="Times New Roman" w:hAnsi="Times New Roman"/>
                <w:sz w:val="24"/>
                <w:szCs w:val="24"/>
              </w:rPr>
            </w:pPr>
          </w:p>
        </w:tc>
        <w:tc>
          <w:tcPr>
            <w:tcW w:w="1170" w:type="dxa"/>
          </w:tcPr>
          <w:p w:rsidR="000D60AE" w:rsidRPr="00BB5336" w:rsidRDefault="000D60AE" w:rsidP="00BB5336">
            <w:pPr>
              <w:tabs>
                <w:tab w:val="left" w:pos="3240"/>
              </w:tabs>
              <w:spacing w:line="360" w:lineRule="auto"/>
              <w:jc w:val="both"/>
              <w:rPr>
                <w:rFonts w:ascii="Times New Roman" w:hAnsi="Times New Roman"/>
                <w:sz w:val="24"/>
                <w:szCs w:val="24"/>
              </w:rPr>
            </w:pPr>
          </w:p>
        </w:tc>
      </w:tr>
      <w:tr w:rsidR="000D60AE" w:rsidRPr="00BB5336" w:rsidTr="00A065D0">
        <w:trPr>
          <w:trHeight w:val="316"/>
        </w:trPr>
        <w:tc>
          <w:tcPr>
            <w:tcW w:w="965" w:type="dxa"/>
            <w:vMerge/>
          </w:tcPr>
          <w:p w:rsidR="000D60AE" w:rsidRPr="00BB5336" w:rsidRDefault="000D60AE" w:rsidP="00BB5336">
            <w:pPr>
              <w:tabs>
                <w:tab w:val="left" w:pos="3240"/>
              </w:tabs>
              <w:spacing w:line="360" w:lineRule="auto"/>
              <w:ind w:firstLine="187"/>
              <w:jc w:val="both"/>
              <w:rPr>
                <w:rFonts w:ascii="Times New Roman" w:hAnsi="Times New Roman"/>
                <w:bCs/>
                <w:color w:val="000000"/>
                <w:sz w:val="24"/>
                <w:szCs w:val="24"/>
              </w:rPr>
            </w:pPr>
          </w:p>
        </w:tc>
        <w:tc>
          <w:tcPr>
            <w:tcW w:w="1663" w:type="dxa"/>
          </w:tcPr>
          <w:p w:rsidR="000D60AE" w:rsidRPr="00BB5336" w:rsidRDefault="000D60AE" w:rsidP="00BB5336">
            <w:pPr>
              <w:tabs>
                <w:tab w:val="left" w:pos="3240"/>
              </w:tabs>
              <w:spacing w:line="360" w:lineRule="auto"/>
              <w:ind w:firstLine="187"/>
              <w:jc w:val="both"/>
              <w:rPr>
                <w:rFonts w:ascii="Times New Roman" w:hAnsi="Times New Roman"/>
                <w:color w:val="000000"/>
                <w:sz w:val="24"/>
                <w:szCs w:val="24"/>
              </w:rPr>
            </w:pPr>
            <w:r w:rsidRPr="00BB5336">
              <w:rPr>
                <w:rFonts w:ascii="Times New Roman" w:hAnsi="Times New Roman"/>
                <w:color w:val="000000"/>
                <w:sz w:val="24"/>
                <w:szCs w:val="24"/>
              </w:rPr>
              <w:t>Total</w:t>
            </w:r>
          </w:p>
        </w:tc>
        <w:tc>
          <w:tcPr>
            <w:tcW w:w="2340" w:type="dxa"/>
          </w:tcPr>
          <w:p w:rsidR="000D60AE" w:rsidRPr="00BB5336" w:rsidRDefault="000F1000" w:rsidP="00BB5336">
            <w:pPr>
              <w:tabs>
                <w:tab w:val="left" w:pos="3240"/>
              </w:tabs>
              <w:spacing w:line="360" w:lineRule="auto"/>
              <w:ind w:left="60" w:right="60"/>
              <w:jc w:val="both"/>
              <w:rPr>
                <w:rFonts w:ascii="Times New Roman" w:hAnsi="Times New Roman"/>
                <w:sz w:val="24"/>
                <w:szCs w:val="24"/>
              </w:rPr>
            </w:pPr>
            <w:r w:rsidRPr="00BB5336">
              <w:rPr>
                <w:rFonts w:ascii="Times New Roman" w:hAnsi="Times New Roman"/>
                <w:sz w:val="24"/>
                <w:szCs w:val="24"/>
              </w:rPr>
              <w:t>43.42</w:t>
            </w:r>
            <w:r w:rsidR="00300340" w:rsidRPr="00BB5336">
              <w:rPr>
                <w:rFonts w:ascii="Times New Roman" w:hAnsi="Times New Roman"/>
                <w:sz w:val="24"/>
                <w:szCs w:val="24"/>
              </w:rPr>
              <w:t>1</w:t>
            </w:r>
          </w:p>
        </w:tc>
        <w:tc>
          <w:tcPr>
            <w:tcW w:w="900" w:type="dxa"/>
          </w:tcPr>
          <w:p w:rsidR="000D60AE" w:rsidRPr="00BB5336" w:rsidRDefault="00300340" w:rsidP="00BB5336">
            <w:pPr>
              <w:tabs>
                <w:tab w:val="left" w:pos="3240"/>
              </w:tabs>
              <w:spacing w:line="360" w:lineRule="auto"/>
              <w:ind w:left="60" w:right="60"/>
              <w:jc w:val="both"/>
              <w:rPr>
                <w:rFonts w:ascii="Times New Roman" w:hAnsi="Times New Roman"/>
                <w:sz w:val="24"/>
                <w:szCs w:val="24"/>
              </w:rPr>
            </w:pPr>
            <w:r w:rsidRPr="00BB5336">
              <w:rPr>
                <w:rFonts w:ascii="Times New Roman" w:hAnsi="Times New Roman"/>
                <w:sz w:val="24"/>
                <w:szCs w:val="24"/>
              </w:rPr>
              <w:t>99</w:t>
            </w:r>
          </w:p>
        </w:tc>
        <w:tc>
          <w:tcPr>
            <w:tcW w:w="1530" w:type="dxa"/>
          </w:tcPr>
          <w:p w:rsidR="000D60AE" w:rsidRPr="00BB5336" w:rsidRDefault="000D60AE" w:rsidP="00BB5336">
            <w:pPr>
              <w:tabs>
                <w:tab w:val="left" w:pos="3240"/>
              </w:tabs>
              <w:spacing w:line="360" w:lineRule="auto"/>
              <w:jc w:val="both"/>
              <w:rPr>
                <w:rFonts w:ascii="Times New Roman" w:hAnsi="Times New Roman"/>
                <w:sz w:val="24"/>
                <w:szCs w:val="24"/>
              </w:rPr>
            </w:pPr>
          </w:p>
        </w:tc>
        <w:tc>
          <w:tcPr>
            <w:tcW w:w="1170" w:type="dxa"/>
            <w:gridSpan w:val="2"/>
          </w:tcPr>
          <w:p w:rsidR="000D60AE" w:rsidRPr="00BB5336" w:rsidRDefault="000D60AE" w:rsidP="00BB5336">
            <w:pPr>
              <w:tabs>
                <w:tab w:val="left" w:pos="3240"/>
              </w:tabs>
              <w:spacing w:line="360" w:lineRule="auto"/>
              <w:jc w:val="both"/>
              <w:rPr>
                <w:rFonts w:ascii="Times New Roman" w:hAnsi="Times New Roman"/>
                <w:sz w:val="24"/>
                <w:szCs w:val="24"/>
              </w:rPr>
            </w:pPr>
          </w:p>
        </w:tc>
        <w:tc>
          <w:tcPr>
            <w:tcW w:w="1170" w:type="dxa"/>
          </w:tcPr>
          <w:p w:rsidR="000D60AE" w:rsidRPr="00BB5336" w:rsidRDefault="000D60AE" w:rsidP="00BB5336">
            <w:pPr>
              <w:tabs>
                <w:tab w:val="left" w:pos="3240"/>
              </w:tabs>
              <w:spacing w:line="360" w:lineRule="auto"/>
              <w:jc w:val="both"/>
              <w:rPr>
                <w:rFonts w:ascii="Times New Roman" w:hAnsi="Times New Roman"/>
                <w:sz w:val="24"/>
                <w:szCs w:val="24"/>
              </w:rPr>
            </w:pPr>
          </w:p>
        </w:tc>
      </w:tr>
      <w:tr w:rsidR="00EE2BD5" w:rsidRPr="00BB5336" w:rsidTr="00A065D0">
        <w:trPr>
          <w:trHeight w:val="318"/>
        </w:trPr>
        <w:tc>
          <w:tcPr>
            <w:tcW w:w="9738" w:type="dxa"/>
            <w:gridSpan w:val="8"/>
          </w:tcPr>
          <w:p w:rsidR="00EE2BD5" w:rsidRPr="00BB5336" w:rsidRDefault="00EE2BD5" w:rsidP="00BB5336">
            <w:pPr>
              <w:tabs>
                <w:tab w:val="left" w:pos="3240"/>
              </w:tabs>
              <w:spacing w:line="360" w:lineRule="auto"/>
              <w:ind w:firstLine="187"/>
              <w:jc w:val="both"/>
              <w:rPr>
                <w:rFonts w:ascii="Times New Roman" w:hAnsi="Times New Roman"/>
                <w:bCs/>
                <w:color w:val="000000"/>
                <w:sz w:val="24"/>
                <w:szCs w:val="24"/>
              </w:rPr>
            </w:pPr>
            <w:r w:rsidRPr="00BB5336">
              <w:rPr>
                <w:rFonts w:ascii="Times New Roman" w:hAnsi="Times New Roman"/>
                <w:color w:val="000000"/>
                <w:sz w:val="24"/>
                <w:szCs w:val="24"/>
              </w:rPr>
              <w:t xml:space="preserve">a. </w:t>
            </w:r>
            <w:r w:rsidR="00300340" w:rsidRPr="00BB5336">
              <w:rPr>
                <w:rFonts w:ascii="Times New Roman" w:hAnsi="Times New Roman"/>
                <w:color w:val="000000"/>
                <w:sz w:val="24"/>
                <w:szCs w:val="24"/>
              </w:rPr>
              <w:t>Dependent Variable: Leadership effectiveness</w:t>
            </w:r>
          </w:p>
        </w:tc>
      </w:tr>
      <w:tr w:rsidR="00EE2BD5" w:rsidRPr="00BB5336" w:rsidTr="00A065D0">
        <w:trPr>
          <w:trHeight w:val="676"/>
        </w:trPr>
        <w:tc>
          <w:tcPr>
            <w:tcW w:w="9738" w:type="dxa"/>
            <w:gridSpan w:val="8"/>
          </w:tcPr>
          <w:p w:rsidR="00EE2BD5" w:rsidRPr="00BB5336" w:rsidRDefault="0FC20AEA" w:rsidP="00BB5336">
            <w:pPr>
              <w:tabs>
                <w:tab w:val="left" w:pos="3240"/>
              </w:tabs>
              <w:spacing w:line="360" w:lineRule="auto"/>
              <w:ind w:firstLine="187"/>
              <w:jc w:val="both"/>
              <w:rPr>
                <w:rFonts w:ascii="Times New Roman" w:hAnsi="Times New Roman"/>
                <w:color w:val="000000"/>
                <w:sz w:val="24"/>
                <w:szCs w:val="24"/>
              </w:rPr>
            </w:pPr>
            <w:r w:rsidRPr="00BB5336">
              <w:rPr>
                <w:rFonts w:ascii="Times New Roman" w:hAnsi="Times New Roman"/>
                <w:color w:val="000000" w:themeColor="text1"/>
                <w:sz w:val="24"/>
                <w:szCs w:val="24"/>
              </w:rPr>
              <w:t xml:space="preserve">b. </w:t>
            </w:r>
            <w:r w:rsidR="00300340" w:rsidRPr="00BB5336">
              <w:rPr>
                <w:rFonts w:ascii="Times New Roman" w:hAnsi="Times New Roman"/>
                <w:color w:val="000000" w:themeColor="text1"/>
                <w:sz w:val="24"/>
                <w:szCs w:val="24"/>
              </w:rPr>
              <w:t>Predictors: (Constant),Poor Communication, Budget Shortage, Educational Status, Experience, Department Automation, Leadership Style, Followers Commitment</w:t>
            </w:r>
          </w:p>
        </w:tc>
      </w:tr>
    </w:tbl>
    <w:p w:rsidR="00181BA7" w:rsidRPr="00DF4B7B" w:rsidRDefault="005D3F80" w:rsidP="00DF4B7B">
      <w:pPr>
        <w:tabs>
          <w:tab w:val="left" w:pos="3240"/>
        </w:tabs>
        <w:spacing w:after="0" w:line="360" w:lineRule="auto"/>
        <w:ind w:left="720"/>
        <w:jc w:val="both"/>
        <w:rPr>
          <w:rFonts w:ascii="Times New Roman" w:eastAsia="Times New Roman" w:hAnsi="Times New Roman"/>
          <w:szCs w:val="24"/>
        </w:rPr>
      </w:pPr>
      <w:r w:rsidRPr="00DF4B7B">
        <w:rPr>
          <w:rFonts w:ascii="Times New Roman" w:eastAsia="Times New Roman" w:hAnsi="Times New Roman"/>
          <w:b/>
          <w:szCs w:val="24"/>
        </w:rPr>
        <w:t xml:space="preserve">Source: Compiled from survey questionnaires using SPSS </w:t>
      </w:r>
      <w:r w:rsidR="000817BB" w:rsidRPr="00DF4B7B">
        <w:rPr>
          <w:rFonts w:ascii="Times New Roman" w:eastAsia="Times New Roman" w:hAnsi="Times New Roman"/>
          <w:b/>
          <w:szCs w:val="24"/>
        </w:rPr>
        <w:t xml:space="preserve">V 27, </w:t>
      </w:r>
      <w:r w:rsidR="007F5E42" w:rsidRPr="00DF4B7B">
        <w:rPr>
          <w:rFonts w:ascii="Times New Roman" w:eastAsia="Times New Roman" w:hAnsi="Times New Roman"/>
          <w:b/>
          <w:szCs w:val="24"/>
        </w:rPr>
        <w:t>(2025</w:t>
      </w:r>
      <w:r w:rsidRPr="00DF4B7B">
        <w:rPr>
          <w:rFonts w:ascii="Times New Roman" w:eastAsia="Times New Roman" w:hAnsi="Times New Roman"/>
          <w:b/>
          <w:szCs w:val="24"/>
        </w:rPr>
        <w:t>)</w:t>
      </w:r>
    </w:p>
    <w:p w:rsidR="00DF4B7B" w:rsidRDefault="00514F59" w:rsidP="00DF4B7B">
      <w:pPr>
        <w:tabs>
          <w:tab w:val="left" w:pos="3240"/>
        </w:tabs>
        <w:spacing w:before="240" w:after="0" w:line="360" w:lineRule="auto"/>
        <w:jc w:val="both"/>
        <w:rPr>
          <w:rFonts w:ascii="Times New Roman" w:eastAsia="Times New Roman" w:hAnsi="Times New Roman"/>
          <w:sz w:val="24"/>
          <w:szCs w:val="24"/>
        </w:rPr>
      </w:pPr>
      <w:r w:rsidRPr="00181BA7">
        <w:rPr>
          <w:rFonts w:ascii="Times New Roman" w:eastAsia="Times New Roman" w:hAnsi="Times New Roman"/>
          <w:sz w:val="24"/>
          <w:szCs w:val="24"/>
        </w:rPr>
        <w:lastRenderedPageBreak/>
        <w:t>The ANOVA results indicate that the regression model is statistically significant (F = 38.09, p &lt; 0.001). The sum of squares for the regression is 32.263, and the residual sum of squares is 11.158. The degrees of freedom for the regression and residuals are 7 and 92, respectively, with mean squares of 4.609 and 0.121. The significant F-statistic confirms that the model provides a good fit and that the predictors collectively have a meaningful impact on leadership effectiveness.</w:t>
      </w:r>
      <w:bookmarkStart w:id="228" w:name="_Toc151573299"/>
      <w:bookmarkStart w:id="229" w:name="_Toc151573435"/>
      <w:bookmarkStart w:id="230" w:name="_Toc151573996"/>
      <w:bookmarkStart w:id="231" w:name="_Toc154498844"/>
      <w:bookmarkStart w:id="232" w:name="_Toc155380418"/>
      <w:bookmarkStart w:id="233" w:name="_Toc155381133"/>
      <w:bookmarkStart w:id="234" w:name="_Toc165893866"/>
    </w:p>
    <w:p w:rsidR="00EE2BD5" w:rsidRPr="00DF4B7B" w:rsidRDefault="00EE2BD5" w:rsidP="00DF4B7B">
      <w:pPr>
        <w:tabs>
          <w:tab w:val="left" w:pos="3240"/>
        </w:tabs>
        <w:spacing w:before="240" w:after="0" w:line="360" w:lineRule="auto"/>
        <w:jc w:val="both"/>
        <w:rPr>
          <w:rFonts w:ascii="Times New Roman" w:eastAsia="Times New Roman" w:hAnsi="Times New Roman"/>
          <w:sz w:val="24"/>
          <w:szCs w:val="24"/>
        </w:rPr>
      </w:pPr>
      <w:r w:rsidRPr="00DF4B7B">
        <w:rPr>
          <w:rFonts w:ascii="Times New Roman" w:eastAsia="Times New Roman" w:hAnsi="Times New Roman"/>
          <w:b/>
          <w:bCs/>
          <w:iCs/>
          <w:sz w:val="24"/>
          <w:szCs w:val="24"/>
        </w:rPr>
        <w:t>Evaluating significance of individual regression</w:t>
      </w:r>
      <w:r w:rsidR="00635EC6" w:rsidRPr="00DF4B7B">
        <w:rPr>
          <w:rFonts w:ascii="Times New Roman" w:eastAsia="Times New Roman" w:hAnsi="Times New Roman"/>
          <w:b/>
          <w:bCs/>
          <w:iCs/>
          <w:sz w:val="24"/>
          <w:szCs w:val="24"/>
        </w:rPr>
        <w:t xml:space="preserve"> </w:t>
      </w:r>
      <w:r w:rsidRPr="00DF4B7B">
        <w:rPr>
          <w:rFonts w:ascii="Times New Roman" w:eastAsia="Times New Roman" w:hAnsi="Times New Roman"/>
          <w:b/>
          <w:bCs/>
          <w:iCs/>
          <w:sz w:val="24"/>
          <w:szCs w:val="24"/>
        </w:rPr>
        <w:t>Coefficients</w:t>
      </w:r>
      <w:bookmarkEnd w:id="228"/>
      <w:bookmarkEnd w:id="229"/>
      <w:bookmarkEnd w:id="230"/>
      <w:bookmarkEnd w:id="231"/>
      <w:bookmarkEnd w:id="232"/>
      <w:bookmarkEnd w:id="233"/>
      <w:bookmarkEnd w:id="234"/>
    </w:p>
    <w:p w:rsidR="00A065D0" w:rsidRPr="00BB5336" w:rsidRDefault="00181BA7" w:rsidP="00BB5336">
      <w:pPr>
        <w:tabs>
          <w:tab w:val="left" w:pos="3240"/>
        </w:tabs>
        <w:spacing w:after="0" w:line="360" w:lineRule="auto"/>
        <w:jc w:val="both"/>
        <w:rPr>
          <w:rFonts w:ascii="Times New Roman" w:eastAsia="Times New Roman" w:hAnsi="Times New Roman"/>
          <w:sz w:val="24"/>
          <w:szCs w:val="24"/>
        </w:rPr>
      </w:pPr>
      <w:r w:rsidRPr="00181BA7">
        <w:rPr>
          <w:rFonts w:ascii="Times New Roman" w:eastAsia="Times New Roman" w:hAnsi="Times New Roman"/>
          <w:sz w:val="24"/>
          <w:szCs w:val="24"/>
        </w:rPr>
        <w:t xml:space="preserve">Regression coefficients estimate the relationship between each predictor and the dependent variable, leadership effectiveness. </w:t>
      </w:r>
      <w:bookmarkStart w:id="235" w:name="_Toc151906723"/>
    </w:p>
    <w:p w:rsidR="004750C4" w:rsidRPr="00BB5336" w:rsidRDefault="00EC3EC7" w:rsidP="00DF4B7B">
      <w:pPr>
        <w:pStyle w:val="Caption"/>
        <w:tabs>
          <w:tab w:val="left" w:pos="3240"/>
        </w:tabs>
        <w:spacing w:after="0" w:line="360" w:lineRule="auto"/>
        <w:ind w:left="720"/>
        <w:rPr>
          <w:rFonts w:ascii="Times New Roman" w:eastAsia="Times New Roman" w:hAnsi="Times New Roman"/>
          <w:bCs w:val="0"/>
          <w:color w:val="000000" w:themeColor="text1"/>
          <w:sz w:val="24"/>
          <w:szCs w:val="24"/>
        </w:rPr>
      </w:pPr>
      <w:r w:rsidRPr="00BB5336">
        <w:rPr>
          <w:rFonts w:ascii="Times New Roman" w:eastAsia="Times New Roman" w:hAnsi="Times New Roman"/>
          <w:bCs w:val="0"/>
          <w:color w:val="000000" w:themeColor="text1"/>
          <w:sz w:val="24"/>
          <w:szCs w:val="24"/>
        </w:rPr>
        <w:t>Table</w:t>
      </w:r>
      <w:r w:rsidR="009E7CB3">
        <w:rPr>
          <w:rFonts w:ascii="Times New Roman" w:eastAsia="Times New Roman" w:hAnsi="Times New Roman"/>
          <w:bCs w:val="0"/>
          <w:color w:val="000000" w:themeColor="text1"/>
          <w:sz w:val="24"/>
          <w:szCs w:val="24"/>
        </w:rPr>
        <w:t xml:space="preserve"> </w:t>
      </w:r>
      <w:r w:rsidR="009E7CB3">
        <w:rPr>
          <w:color w:val="000000" w:themeColor="text1"/>
          <w:sz w:val="24"/>
          <w:szCs w:val="24"/>
        </w:rPr>
        <w:t>4</w:t>
      </w:r>
      <w:r w:rsidRPr="00BB5336">
        <w:rPr>
          <w:rFonts w:ascii="Times New Roman" w:eastAsia="Times New Roman" w:hAnsi="Times New Roman"/>
          <w:bCs w:val="0"/>
          <w:color w:val="000000" w:themeColor="text1"/>
          <w:sz w:val="24"/>
          <w:szCs w:val="24"/>
        </w:rPr>
        <w:t>: test of coefficients</w:t>
      </w:r>
      <w:bookmarkEnd w:id="235"/>
    </w:p>
    <w:tbl>
      <w:tblPr>
        <w:tblStyle w:val="TableGrid3"/>
        <w:tblW w:w="9579" w:type="dxa"/>
        <w:tblLayout w:type="fixed"/>
        <w:tblLook w:val="01E0" w:firstRow="1" w:lastRow="1" w:firstColumn="1" w:lastColumn="1" w:noHBand="0" w:noVBand="0"/>
      </w:tblPr>
      <w:tblGrid>
        <w:gridCol w:w="413"/>
        <w:gridCol w:w="2845"/>
        <w:gridCol w:w="1378"/>
        <w:gridCol w:w="1445"/>
        <w:gridCol w:w="1714"/>
        <w:gridCol w:w="893"/>
        <w:gridCol w:w="891"/>
      </w:tblGrid>
      <w:tr w:rsidR="006C62F4" w:rsidRPr="00BB5336" w:rsidTr="00C558AB">
        <w:trPr>
          <w:trHeight w:val="828"/>
        </w:trPr>
        <w:tc>
          <w:tcPr>
            <w:tcW w:w="3258" w:type="dxa"/>
            <w:gridSpan w:val="2"/>
            <w:vMerge w:val="restart"/>
          </w:tcPr>
          <w:p w:rsidR="006C62F4" w:rsidRPr="00BB5336" w:rsidRDefault="006C62F4" w:rsidP="00BB5336">
            <w:pPr>
              <w:tabs>
                <w:tab w:val="left" w:pos="3240"/>
              </w:tabs>
              <w:spacing w:line="360" w:lineRule="auto"/>
              <w:jc w:val="both"/>
              <w:rPr>
                <w:rFonts w:ascii="Times New Roman" w:hAnsi="Times New Roman"/>
                <w:b/>
                <w:sz w:val="24"/>
                <w:szCs w:val="24"/>
              </w:rPr>
            </w:pPr>
            <w:r w:rsidRPr="00BB5336">
              <w:rPr>
                <w:rFonts w:ascii="Times New Roman" w:hAnsi="Times New Roman"/>
                <w:b/>
                <w:sz w:val="24"/>
                <w:szCs w:val="24"/>
              </w:rPr>
              <w:t>Model</w:t>
            </w:r>
          </w:p>
        </w:tc>
        <w:tc>
          <w:tcPr>
            <w:tcW w:w="2823" w:type="dxa"/>
            <w:gridSpan w:val="2"/>
          </w:tcPr>
          <w:p w:rsidR="006C62F4" w:rsidRPr="00BB5336" w:rsidRDefault="006C62F4" w:rsidP="00BB5336">
            <w:pPr>
              <w:tabs>
                <w:tab w:val="left" w:pos="3240"/>
              </w:tabs>
              <w:spacing w:line="360" w:lineRule="auto"/>
              <w:jc w:val="both"/>
              <w:rPr>
                <w:rFonts w:ascii="Times New Roman" w:hAnsi="Times New Roman"/>
                <w:b/>
                <w:sz w:val="24"/>
                <w:szCs w:val="24"/>
              </w:rPr>
            </w:pPr>
            <w:r w:rsidRPr="00BB5336">
              <w:rPr>
                <w:rFonts w:ascii="Times New Roman" w:hAnsi="Times New Roman"/>
                <w:b/>
                <w:sz w:val="24"/>
                <w:szCs w:val="24"/>
              </w:rPr>
              <w:t>Un standardized</w:t>
            </w:r>
          </w:p>
          <w:p w:rsidR="006C62F4" w:rsidRPr="00BB5336" w:rsidRDefault="006C62F4" w:rsidP="00BB5336">
            <w:pPr>
              <w:tabs>
                <w:tab w:val="left" w:pos="3240"/>
              </w:tabs>
              <w:spacing w:line="360" w:lineRule="auto"/>
              <w:jc w:val="both"/>
              <w:rPr>
                <w:rFonts w:ascii="Times New Roman" w:hAnsi="Times New Roman"/>
                <w:b/>
                <w:sz w:val="24"/>
                <w:szCs w:val="24"/>
              </w:rPr>
            </w:pPr>
            <w:r w:rsidRPr="00BB5336">
              <w:rPr>
                <w:rFonts w:ascii="Times New Roman" w:hAnsi="Times New Roman"/>
                <w:b/>
                <w:sz w:val="24"/>
                <w:szCs w:val="24"/>
              </w:rPr>
              <w:t>Coefficients</w:t>
            </w:r>
          </w:p>
        </w:tc>
        <w:tc>
          <w:tcPr>
            <w:tcW w:w="1714" w:type="dxa"/>
          </w:tcPr>
          <w:p w:rsidR="006C62F4" w:rsidRPr="00BB5336" w:rsidRDefault="006C62F4" w:rsidP="00BB5336">
            <w:pPr>
              <w:tabs>
                <w:tab w:val="left" w:pos="3240"/>
              </w:tabs>
              <w:spacing w:line="360" w:lineRule="auto"/>
              <w:jc w:val="both"/>
              <w:rPr>
                <w:rFonts w:ascii="Times New Roman" w:hAnsi="Times New Roman"/>
                <w:b/>
                <w:sz w:val="24"/>
                <w:szCs w:val="24"/>
              </w:rPr>
            </w:pPr>
            <w:r w:rsidRPr="00BB5336">
              <w:rPr>
                <w:rFonts w:ascii="Times New Roman" w:hAnsi="Times New Roman"/>
                <w:b/>
                <w:sz w:val="24"/>
                <w:szCs w:val="24"/>
              </w:rPr>
              <w:t>Standardized</w:t>
            </w:r>
          </w:p>
          <w:p w:rsidR="006C62F4" w:rsidRPr="00BB5336" w:rsidRDefault="006C62F4" w:rsidP="00BB5336">
            <w:pPr>
              <w:tabs>
                <w:tab w:val="left" w:pos="3240"/>
              </w:tabs>
              <w:spacing w:line="360" w:lineRule="auto"/>
              <w:jc w:val="both"/>
              <w:rPr>
                <w:rFonts w:ascii="Times New Roman" w:hAnsi="Times New Roman"/>
                <w:b/>
                <w:sz w:val="24"/>
                <w:szCs w:val="24"/>
              </w:rPr>
            </w:pPr>
            <w:r w:rsidRPr="00BB5336">
              <w:rPr>
                <w:rFonts w:ascii="Times New Roman" w:hAnsi="Times New Roman"/>
                <w:b/>
                <w:sz w:val="24"/>
                <w:szCs w:val="24"/>
              </w:rPr>
              <w:t>Coefficients</w:t>
            </w:r>
          </w:p>
        </w:tc>
        <w:tc>
          <w:tcPr>
            <w:tcW w:w="893" w:type="dxa"/>
            <w:vMerge w:val="restart"/>
          </w:tcPr>
          <w:p w:rsidR="006C62F4" w:rsidRPr="00BB5336" w:rsidRDefault="006C62F4" w:rsidP="00BB5336">
            <w:pPr>
              <w:tabs>
                <w:tab w:val="left" w:pos="3240"/>
              </w:tabs>
              <w:spacing w:line="360" w:lineRule="auto"/>
              <w:jc w:val="both"/>
              <w:rPr>
                <w:rFonts w:ascii="Times New Roman" w:hAnsi="Times New Roman"/>
                <w:b/>
                <w:sz w:val="24"/>
                <w:szCs w:val="24"/>
              </w:rPr>
            </w:pPr>
            <w:r w:rsidRPr="00BB5336">
              <w:rPr>
                <w:rFonts w:ascii="Times New Roman" w:hAnsi="Times New Roman"/>
                <w:b/>
                <w:sz w:val="24"/>
                <w:szCs w:val="24"/>
              </w:rPr>
              <w:t>T</w:t>
            </w:r>
          </w:p>
        </w:tc>
        <w:tc>
          <w:tcPr>
            <w:tcW w:w="891" w:type="dxa"/>
            <w:vMerge w:val="restart"/>
          </w:tcPr>
          <w:p w:rsidR="006C62F4" w:rsidRPr="00BB5336" w:rsidRDefault="006C62F4" w:rsidP="00BB5336">
            <w:pPr>
              <w:tabs>
                <w:tab w:val="left" w:pos="3240"/>
              </w:tabs>
              <w:spacing w:line="360" w:lineRule="auto"/>
              <w:jc w:val="both"/>
              <w:rPr>
                <w:rFonts w:ascii="Times New Roman" w:hAnsi="Times New Roman"/>
                <w:b/>
                <w:sz w:val="24"/>
                <w:szCs w:val="24"/>
              </w:rPr>
            </w:pPr>
            <w:r w:rsidRPr="00BB5336">
              <w:rPr>
                <w:rFonts w:ascii="Times New Roman" w:hAnsi="Times New Roman"/>
                <w:b/>
                <w:sz w:val="24"/>
                <w:szCs w:val="24"/>
              </w:rPr>
              <w:t>Sig.</w:t>
            </w:r>
          </w:p>
        </w:tc>
      </w:tr>
      <w:tr w:rsidR="006C62F4" w:rsidRPr="00BB5336" w:rsidTr="00C558AB">
        <w:trPr>
          <w:trHeight w:val="414"/>
        </w:trPr>
        <w:tc>
          <w:tcPr>
            <w:tcW w:w="3258" w:type="dxa"/>
            <w:gridSpan w:val="2"/>
            <w:vMerge/>
          </w:tcPr>
          <w:p w:rsidR="006C62F4" w:rsidRPr="00BB5336" w:rsidRDefault="006C62F4" w:rsidP="00BB5336">
            <w:pPr>
              <w:tabs>
                <w:tab w:val="left" w:pos="3240"/>
              </w:tabs>
              <w:spacing w:line="360" w:lineRule="auto"/>
              <w:jc w:val="both"/>
              <w:rPr>
                <w:rFonts w:ascii="Times New Roman" w:hAnsi="Times New Roman"/>
                <w:b/>
                <w:sz w:val="24"/>
                <w:szCs w:val="24"/>
              </w:rPr>
            </w:pPr>
          </w:p>
        </w:tc>
        <w:tc>
          <w:tcPr>
            <w:tcW w:w="1378" w:type="dxa"/>
          </w:tcPr>
          <w:p w:rsidR="006C62F4" w:rsidRPr="00BB5336" w:rsidRDefault="006C62F4" w:rsidP="00BB5336">
            <w:pPr>
              <w:tabs>
                <w:tab w:val="left" w:pos="3240"/>
              </w:tabs>
              <w:spacing w:line="360" w:lineRule="auto"/>
              <w:jc w:val="both"/>
              <w:rPr>
                <w:rFonts w:ascii="Times New Roman" w:hAnsi="Times New Roman"/>
                <w:b/>
                <w:sz w:val="24"/>
                <w:szCs w:val="24"/>
              </w:rPr>
            </w:pPr>
            <w:r w:rsidRPr="00BB5336">
              <w:rPr>
                <w:rFonts w:ascii="Times New Roman" w:hAnsi="Times New Roman"/>
                <w:b/>
                <w:sz w:val="24"/>
                <w:szCs w:val="24"/>
              </w:rPr>
              <w:t>B</w:t>
            </w:r>
            <w:r w:rsidR="00A065D0" w:rsidRPr="00BB5336">
              <w:rPr>
                <w:rFonts w:ascii="Times New Roman" w:hAnsi="Times New Roman"/>
                <w:b/>
                <w:sz w:val="24"/>
                <w:szCs w:val="24"/>
              </w:rPr>
              <w:t>eta</w:t>
            </w:r>
          </w:p>
        </w:tc>
        <w:tc>
          <w:tcPr>
            <w:tcW w:w="1445" w:type="dxa"/>
          </w:tcPr>
          <w:p w:rsidR="006C62F4" w:rsidRPr="00BB5336" w:rsidRDefault="006C62F4" w:rsidP="00BB5336">
            <w:pPr>
              <w:tabs>
                <w:tab w:val="left" w:pos="3240"/>
              </w:tabs>
              <w:spacing w:line="360" w:lineRule="auto"/>
              <w:jc w:val="both"/>
              <w:rPr>
                <w:rFonts w:ascii="Times New Roman" w:hAnsi="Times New Roman"/>
                <w:b/>
                <w:sz w:val="24"/>
                <w:szCs w:val="24"/>
              </w:rPr>
            </w:pPr>
            <w:r w:rsidRPr="00BB5336">
              <w:rPr>
                <w:rFonts w:ascii="Times New Roman" w:hAnsi="Times New Roman"/>
                <w:b/>
                <w:sz w:val="24"/>
                <w:szCs w:val="24"/>
              </w:rPr>
              <w:t>Std. Error</w:t>
            </w:r>
          </w:p>
        </w:tc>
        <w:tc>
          <w:tcPr>
            <w:tcW w:w="1714" w:type="dxa"/>
          </w:tcPr>
          <w:p w:rsidR="006C62F4" w:rsidRPr="00BB5336" w:rsidRDefault="006C62F4" w:rsidP="00BB5336">
            <w:pPr>
              <w:tabs>
                <w:tab w:val="left" w:pos="3240"/>
              </w:tabs>
              <w:spacing w:line="360" w:lineRule="auto"/>
              <w:jc w:val="both"/>
              <w:rPr>
                <w:rFonts w:ascii="Times New Roman" w:hAnsi="Times New Roman"/>
                <w:b/>
                <w:sz w:val="24"/>
                <w:szCs w:val="24"/>
              </w:rPr>
            </w:pPr>
            <w:r w:rsidRPr="00BB5336">
              <w:rPr>
                <w:rFonts w:ascii="Times New Roman" w:hAnsi="Times New Roman"/>
                <w:b/>
                <w:sz w:val="24"/>
                <w:szCs w:val="24"/>
              </w:rPr>
              <w:t>Beta</w:t>
            </w:r>
          </w:p>
        </w:tc>
        <w:tc>
          <w:tcPr>
            <w:tcW w:w="893" w:type="dxa"/>
            <w:vMerge/>
          </w:tcPr>
          <w:p w:rsidR="006C62F4" w:rsidRPr="00BB5336" w:rsidRDefault="006C62F4" w:rsidP="00BB5336">
            <w:pPr>
              <w:tabs>
                <w:tab w:val="left" w:pos="3240"/>
              </w:tabs>
              <w:spacing w:line="360" w:lineRule="auto"/>
              <w:jc w:val="both"/>
              <w:rPr>
                <w:rFonts w:ascii="Times New Roman" w:hAnsi="Times New Roman"/>
                <w:sz w:val="24"/>
                <w:szCs w:val="24"/>
              </w:rPr>
            </w:pPr>
          </w:p>
        </w:tc>
        <w:tc>
          <w:tcPr>
            <w:tcW w:w="891" w:type="dxa"/>
            <w:vMerge/>
          </w:tcPr>
          <w:p w:rsidR="006C62F4" w:rsidRPr="00BB5336" w:rsidRDefault="006C62F4" w:rsidP="00BB5336">
            <w:pPr>
              <w:tabs>
                <w:tab w:val="left" w:pos="3240"/>
              </w:tabs>
              <w:spacing w:line="360" w:lineRule="auto"/>
              <w:jc w:val="both"/>
              <w:rPr>
                <w:rFonts w:ascii="Times New Roman" w:hAnsi="Times New Roman"/>
                <w:sz w:val="24"/>
                <w:szCs w:val="24"/>
              </w:rPr>
            </w:pPr>
          </w:p>
        </w:tc>
      </w:tr>
      <w:tr w:rsidR="006C62F4" w:rsidRPr="00BB5336" w:rsidTr="00C558AB">
        <w:trPr>
          <w:trHeight w:val="414"/>
        </w:trPr>
        <w:tc>
          <w:tcPr>
            <w:tcW w:w="413" w:type="dxa"/>
            <w:vMerge w:val="restart"/>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1</w:t>
            </w:r>
          </w:p>
        </w:tc>
        <w:tc>
          <w:tcPr>
            <w:tcW w:w="2845"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(Constant)</w:t>
            </w:r>
          </w:p>
        </w:tc>
        <w:tc>
          <w:tcPr>
            <w:tcW w:w="1378"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.733</w:t>
            </w:r>
          </w:p>
        </w:tc>
        <w:tc>
          <w:tcPr>
            <w:tcW w:w="1445"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.250</w:t>
            </w:r>
          </w:p>
        </w:tc>
        <w:tc>
          <w:tcPr>
            <w:tcW w:w="1714" w:type="dxa"/>
          </w:tcPr>
          <w:p w:rsidR="006C62F4" w:rsidRPr="00BB5336" w:rsidRDefault="006C62F4" w:rsidP="00BB5336">
            <w:pPr>
              <w:tabs>
                <w:tab w:val="left" w:pos="3240"/>
              </w:tabs>
              <w:spacing w:line="360" w:lineRule="auto"/>
              <w:jc w:val="both"/>
              <w:rPr>
                <w:rFonts w:ascii="Times New Roman" w:hAnsi="Times New Roman"/>
                <w:sz w:val="24"/>
                <w:szCs w:val="24"/>
              </w:rPr>
            </w:pPr>
          </w:p>
        </w:tc>
        <w:tc>
          <w:tcPr>
            <w:tcW w:w="893"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4.898</w:t>
            </w:r>
          </w:p>
        </w:tc>
        <w:tc>
          <w:tcPr>
            <w:tcW w:w="891" w:type="dxa"/>
          </w:tcPr>
          <w:p w:rsidR="006C62F4" w:rsidRPr="00BB5336" w:rsidRDefault="006C62F4" w:rsidP="00BB5336">
            <w:pPr>
              <w:tabs>
                <w:tab w:val="left" w:pos="3240"/>
              </w:tabs>
              <w:spacing w:line="360" w:lineRule="auto"/>
              <w:jc w:val="both"/>
              <w:rPr>
                <w:rFonts w:ascii="Times New Roman" w:hAnsi="Times New Roman"/>
                <w:b/>
                <w:sz w:val="24"/>
                <w:szCs w:val="24"/>
              </w:rPr>
            </w:pPr>
            <w:r w:rsidRPr="00BB5336">
              <w:rPr>
                <w:rFonts w:ascii="Times New Roman" w:hAnsi="Times New Roman"/>
                <w:sz w:val="24"/>
                <w:szCs w:val="24"/>
              </w:rPr>
              <w:t>0.000</w:t>
            </w:r>
          </w:p>
        </w:tc>
      </w:tr>
      <w:tr w:rsidR="006C62F4" w:rsidRPr="00BB5336" w:rsidTr="00C558AB">
        <w:trPr>
          <w:trHeight w:val="412"/>
        </w:trPr>
        <w:tc>
          <w:tcPr>
            <w:tcW w:w="413" w:type="dxa"/>
            <w:vMerge/>
          </w:tcPr>
          <w:p w:rsidR="006C62F4" w:rsidRPr="00BB5336" w:rsidRDefault="006C62F4" w:rsidP="00BB5336">
            <w:pPr>
              <w:tabs>
                <w:tab w:val="left" w:pos="3240"/>
              </w:tabs>
              <w:spacing w:line="360" w:lineRule="auto"/>
              <w:jc w:val="both"/>
              <w:rPr>
                <w:rFonts w:ascii="Times New Roman" w:hAnsi="Times New Roman"/>
                <w:sz w:val="24"/>
                <w:szCs w:val="24"/>
              </w:rPr>
            </w:pPr>
          </w:p>
        </w:tc>
        <w:tc>
          <w:tcPr>
            <w:tcW w:w="2845"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Poor Communication</w:t>
            </w:r>
          </w:p>
        </w:tc>
        <w:tc>
          <w:tcPr>
            <w:tcW w:w="1378"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.168</w:t>
            </w:r>
          </w:p>
        </w:tc>
        <w:tc>
          <w:tcPr>
            <w:tcW w:w="1445"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.064</w:t>
            </w:r>
          </w:p>
        </w:tc>
        <w:tc>
          <w:tcPr>
            <w:tcW w:w="1714"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.587</w:t>
            </w:r>
          </w:p>
        </w:tc>
        <w:tc>
          <w:tcPr>
            <w:tcW w:w="893"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6.956</w:t>
            </w:r>
          </w:p>
        </w:tc>
        <w:tc>
          <w:tcPr>
            <w:tcW w:w="891" w:type="dxa"/>
          </w:tcPr>
          <w:p w:rsidR="006C62F4" w:rsidRPr="00BB5336" w:rsidRDefault="006C62F4" w:rsidP="00BB5336">
            <w:pPr>
              <w:tabs>
                <w:tab w:val="left" w:pos="3240"/>
              </w:tabs>
              <w:spacing w:line="360" w:lineRule="auto"/>
              <w:jc w:val="both"/>
              <w:rPr>
                <w:rFonts w:ascii="Times New Roman" w:hAnsi="Times New Roman"/>
                <w:b/>
                <w:sz w:val="24"/>
                <w:szCs w:val="24"/>
              </w:rPr>
            </w:pPr>
            <w:r w:rsidRPr="00BB5336">
              <w:rPr>
                <w:rFonts w:ascii="Times New Roman" w:hAnsi="Times New Roman"/>
                <w:sz w:val="24"/>
                <w:szCs w:val="24"/>
              </w:rPr>
              <w:t>0.000</w:t>
            </w:r>
          </w:p>
        </w:tc>
      </w:tr>
      <w:tr w:rsidR="006C62F4" w:rsidRPr="00BB5336" w:rsidTr="00C558AB">
        <w:trPr>
          <w:trHeight w:val="414"/>
        </w:trPr>
        <w:tc>
          <w:tcPr>
            <w:tcW w:w="413" w:type="dxa"/>
            <w:vMerge/>
          </w:tcPr>
          <w:p w:rsidR="006C62F4" w:rsidRPr="00BB5336" w:rsidRDefault="006C62F4" w:rsidP="00BB5336">
            <w:pPr>
              <w:tabs>
                <w:tab w:val="left" w:pos="3240"/>
              </w:tabs>
              <w:spacing w:line="360" w:lineRule="auto"/>
              <w:jc w:val="both"/>
              <w:rPr>
                <w:rFonts w:ascii="Times New Roman" w:hAnsi="Times New Roman"/>
                <w:sz w:val="24"/>
                <w:szCs w:val="24"/>
              </w:rPr>
            </w:pPr>
          </w:p>
        </w:tc>
        <w:tc>
          <w:tcPr>
            <w:tcW w:w="2845"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Budget Shortage</w:t>
            </w:r>
          </w:p>
        </w:tc>
        <w:tc>
          <w:tcPr>
            <w:tcW w:w="1378"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.153</w:t>
            </w:r>
          </w:p>
        </w:tc>
        <w:tc>
          <w:tcPr>
            <w:tcW w:w="1445"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.056</w:t>
            </w:r>
          </w:p>
        </w:tc>
        <w:tc>
          <w:tcPr>
            <w:tcW w:w="1714"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.441</w:t>
            </w:r>
          </w:p>
        </w:tc>
        <w:tc>
          <w:tcPr>
            <w:tcW w:w="893"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6.437</w:t>
            </w:r>
          </w:p>
        </w:tc>
        <w:tc>
          <w:tcPr>
            <w:tcW w:w="891" w:type="dxa"/>
          </w:tcPr>
          <w:p w:rsidR="006C62F4" w:rsidRPr="00BB5336" w:rsidRDefault="006C62F4" w:rsidP="00BB5336">
            <w:pPr>
              <w:tabs>
                <w:tab w:val="left" w:pos="3240"/>
              </w:tabs>
              <w:spacing w:line="360" w:lineRule="auto"/>
              <w:jc w:val="both"/>
              <w:rPr>
                <w:rFonts w:ascii="Times New Roman" w:hAnsi="Times New Roman"/>
                <w:b/>
                <w:sz w:val="24"/>
                <w:szCs w:val="24"/>
              </w:rPr>
            </w:pPr>
            <w:r w:rsidRPr="00BB5336">
              <w:rPr>
                <w:rFonts w:ascii="Times New Roman" w:hAnsi="Times New Roman"/>
                <w:sz w:val="24"/>
                <w:szCs w:val="24"/>
              </w:rPr>
              <w:t>0.000</w:t>
            </w:r>
          </w:p>
        </w:tc>
      </w:tr>
      <w:tr w:rsidR="006C62F4" w:rsidRPr="00BB5336" w:rsidTr="00C558AB">
        <w:trPr>
          <w:trHeight w:val="414"/>
        </w:trPr>
        <w:tc>
          <w:tcPr>
            <w:tcW w:w="413" w:type="dxa"/>
            <w:vMerge/>
          </w:tcPr>
          <w:p w:rsidR="006C62F4" w:rsidRPr="00BB5336" w:rsidRDefault="006C62F4" w:rsidP="00BB5336">
            <w:pPr>
              <w:tabs>
                <w:tab w:val="left" w:pos="3240"/>
              </w:tabs>
              <w:spacing w:line="360" w:lineRule="auto"/>
              <w:jc w:val="both"/>
              <w:rPr>
                <w:rFonts w:ascii="Times New Roman" w:hAnsi="Times New Roman"/>
                <w:sz w:val="24"/>
                <w:szCs w:val="24"/>
              </w:rPr>
            </w:pPr>
          </w:p>
        </w:tc>
        <w:tc>
          <w:tcPr>
            <w:tcW w:w="2845"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Leadership Style</w:t>
            </w:r>
          </w:p>
        </w:tc>
        <w:tc>
          <w:tcPr>
            <w:tcW w:w="1378"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.160</w:t>
            </w:r>
          </w:p>
        </w:tc>
        <w:tc>
          <w:tcPr>
            <w:tcW w:w="1445"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.045</w:t>
            </w:r>
          </w:p>
        </w:tc>
        <w:tc>
          <w:tcPr>
            <w:tcW w:w="1714"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.537</w:t>
            </w:r>
          </w:p>
        </w:tc>
        <w:tc>
          <w:tcPr>
            <w:tcW w:w="893"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6.724</w:t>
            </w:r>
          </w:p>
        </w:tc>
        <w:tc>
          <w:tcPr>
            <w:tcW w:w="891" w:type="dxa"/>
          </w:tcPr>
          <w:p w:rsidR="006C62F4" w:rsidRPr="00BB5336" w:rsidRDefault="006C62F4" w:rsidP="00BB5336">
            <w:pPr>
              <w:tabs>
                <w:tab w:val="left" w:pos="3240"/>
              </w:tabs>
              <w:spacing w:line="360" w:lineRule="auto"/>
              <w:jc w:val="both"/>
              <w:rPr>
                <w:rFonts w:ascii="Times New Roman" w:hAnsi="Times New Roman"/>
                <w:b/>
                <w:sz w:val="24"/>
                <w:szCs w:val="24"/>
              </w:rPr>
            </w:pPr>
            <w:r w:rsidRPr="00BB5336">
              <w:rPr>
                <w:rFonts w:ascii="Times New Roman" w:hAnsi="Times New Roman"/>
                <w:sz w:val="24"/>
                <w:szCs w:val="24"/>
              </w:rPr>
              <w:t>0.000</w:t>
            </w:r>
          </w:p>
        </w:tc>
      </w:tr>
      <w:tr w:rsidR="006C62F4" w:rsidRPr="00BB5336" w:rsidTr="00C558AB">
        <w:trPr>
          <w:trHeight w:val="413"/>
        </w:trPr>
        <w:tc>
          <w:tcPr>
            <w:tcW w:w="413" w:type="dxa"/>
            <w:vMerge/>
          </w:tcPr>
          <w:p w:rsidR="006C62F4" w:rsidRPr="00BB5336" w:rsidRDefault="006C62F4" w:rsidP="00BB5336">
            <w:pPr>
              <w:tabs>
                <w:tab w:val="left" w:pos="3240"/>
              </w:tabs>
              <w:spacing w:line="360" w:lineRule="auto"/>
              <w:jc w:val="both"/>
              <w:rPr>
                <w:rFonts w:ascii="Times New Roman" w:hAnsi="Times New Roman"/>
                <w:sz w:val="24"/>
                <w:szCs w:val="24"/>
              </w:rPr>
            </w:pPr>
          </w:p>
        </w:tc>
        <w:tc>
          <w:tcPr>
            <w:tcW w:w="2845"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Experience</w:t>
            </w:r>
          </w:p>
        </w:tc>
        <w:tc>
          <w:tcPr>
            <w:tcW w:w="1378"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.155</w:t>
            </w:r>
          </w:p>
        </w:tc>
        <w:tc>
          <w:tcPr>
            <w:tcW w:w="1445"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.045</w:t>
            </w:r>
          </w:p>
        </w:tc>
        <w:tc>
          <w:tcPr>
            <w:tcW w:w="1714"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.504</w:t>
            </w:r>
          </w:p>
        </w:tc>
        <w:tc>
          <w:tcPr>
            <w:tcW w:w="893"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5.149</w:t>
            </w:r>
          </w:p>
        </w:tc>
        <w:tc>
          <w:tcPr>
            <w:tcW w:w="891" w:type="dxa"/>
          </w:tcPr>
          <w:p w:rsidR="006C62F4" w:rsidRPr="00BB5336" w:rsidRDefault="006C62F4" w:rsidP="00BB5336">
            <w:pPr>
              <w:tabs>
                <w:tab w:val="left" w:pos="3240"/>
              </w:tabs>
              <w:spacing w:line="360" w:lineRule="auto"/>
              <w:jc w:val="both"/>
              <w:rPr>
                <w:rFonts w:ascii="Times New Roman" w:hAnsi="Times New Roman"/>
                <w:b/>
                <w:sz w:val="24"/>
                <w:szCs w:val="24"/>
              </w:rPr>
            </w:pPr>
            <w:r w:rsidRPr="00BB5336">
              <w:rPr>
                <w:rFonts w:ascii="Times New Roman" w:hAnsi="Times New Roman"/>
                <w:sz w:val="24"/>
                <w:szCs w:val="24"/>
              </w:rPr>
              <w:t>0.000</w:t>
            </w:r>
          </w:p>
        </w:tc>
      </w:tr>
      <w:tr w:rsidR="006C62F4" w:rsidRPr="00BB5336" w:rsidTr="00C558AB">
        <w:trPr>
          <w:trHeight w:val="414"/>
        </w:trPr>
        <w:tc>
          <w:tcPr>
            <w:tcW w:w="413" w:type="dxa"/>
            <w:vMerge/>
          </w:tcPr>
          <w:p w:rsidR="006C62F4" w:rsidRPr="00BB5336" w:rsidRDefault="006C62F4" w:rsidP="00BB5336">
            <w:pPr>
              <w:tabs>
                <w:tab w:val="left" w:pos="3240"/>
              </w:tabs>
              <w:spacing w:line="360" w:lineRule="auto"/>
              <w:jc w:val="both"/>
              <w:rPr>
                <w:rFonts w:ascii="Times New Roman" w:hAnsi="Times New Roman"/>
                <w:sz w:val="24"/>
                <w:szCs w:val="24"/>
              </w:rPr>
            </w:pPr>
          </w:p>
        </w:tc>
        <w:tc>
          <w:tcPr>
            <w:tcW w:w="2845"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Department Automation</w:t>
            </w:r>
          </w:p>
        </w:tc>
        <w:tc>
          <w:tcPr>
            <w:tcW w:w="1378"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.354</w:t>
            </w:r>
          </w:p>
        </w:tc>
        <w:tc>
          <w:tcPr>
            <w:tcW w:w="1445"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.021</w:t>
            </w:r>
          </w:p>
        </w:tc>
        <w:tc>
          <w:tcPr>
            <w:tcW w:w="1714"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.395</w:t>
            </w:r>
          </w:p>
        </w:tc>
        <w:tc>
          <w:tcPr>
            <w:tcW w:w="893"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5.463</w:t>
            </w:r>
          </w:p>
        </w:tc>
        <w:tc>
          <w:tcPr>
            <w:tcW w:w="891" w:type="dxa"/>
          </w:tcPr>
          <w:p w:rsidR="006C62F4" w:rsidRPr="00BB5336" w:rsidRDefault="006C62F4" w:rsidP="00BB5336">
            <w:pPr>
              <w:tabs>
                <w:tab w:val="left" w:pos="3240"/>
              </w:tabs>
              <w:spacing w:line="360" w:lineRule="auto"/>
              <w:jc w:val="both"/>
              <w:rPr>
                <w:rFonts w:ascii="Times New Roman" w:hAnsi="Times New Roman"/>
                <w:b/>
                <w:sz w:val="24"/>
                <w:szCs w:val="24"/>
              </w:rPr>
            </w:pPr>
            <w:r w:rsidRPr="00BB5336">
              <w:rPr>
                <w:rFonts w:ascii="Times New Roman" w:hAnsi="Times New Roman"/>
                <w:sz w:val="24"/>
                <w:szCs w:val="24"/>
              </w:rPr>
              <w:t>0.201</w:t>
            </w:r>
          </w:p>
        </w:tc>
      </w:tr>
      <w:tr w:rsidR="006C62F4" w:rsidRPr="00BB5336" w:rsidTr="00C558AB">
        <w:trPr>
          <w:trHeight w:val="414"/>
        </w:trPr>
        <w:tc>
          <w:tcPr>
            <w:tcW w:w="413" w:type="dxa"/>
            <w:vMerge/>
          </w:tcPr>
          <w:p w:rsidR="006C62F4" w:rsidRPr="00BB5336" w:rsidRDefault="006C62F4" w:rsidP="00BB5336">
            <w:pPr>
              <w:tabs>
                <w:tab w:val="left" w:pos="3240"/>
              </w:tabs>
              <w:spacing w:line="360" w:lineRule="auto"/>
              <w:jc w:val="both"/>
              <w:rPr>
                <w:rFonts w:ascii="Times New Roman" w:hAnsi="Times New Roman"/>
                <w:sz w:val="24"/>
                <w:szCs w:val="24"/>
              </w:rPr>
            </w:pPr>
          </w:p>
        </w:tc>
        <w:tc>
          <w:tcPr>
            <w:tcW w:w="2845"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Educational Status</w:t>
            </w:r>
          </w:p>
        </w:tc>
        <w:tc>
          <w:tcPr>
            <w:tcW w:w="1378"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.234</w:t>
            </w:r>
          </w:p>
        </w:tc>
        <w:tc>
          <w:tcPr>
            <w:tcW w:w="1445"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.021</w:t>
            </w:r>
          </w:p>
        </w:tc>
        <w:tc>
          <w:tcPr>
            <w:tcW w:w="1714"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.552</w:t>
            </w:r>
          </w:p>
        </w:tc>
        <w:tc>
          <w:tcPr>
            <w:tcW w:w="893"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4.674</w:t>
            </w:r>
          </w:p>
        </w:tc>
        <w:tc>
          <w:tcPr>
            <w:tcW w:w="891" w:type="dxa"/>
          </w:tcPr>
          <w:p w:rsidR="006C62F4" w:rsidRPr="00BB5336" w:rsidRDefault="006C62F4" w:rsidP="00BB5336">
            <w:pPr>
              <w:tabs>
                <w:tab w:val="left" w:pos="3240"/>
              </w:tabs>
              <w:spacing w:line="360" w:lineRule="auto"/>
              <w:jc w:val="both"/>
              <w:rPr>
                <w:rFonts w:ascii="Times New Roman" w:hAnsi="Times New Roman"/>
                <w:b/>
                <w:sz w:val="24"/>
                <w:szCs w:val="24"/>
              </w:rPr>
            </w:pPr>
            <w:r w:rsidRPr="00BB5336">
              <w:rPr>
                <w:rFonts w:ascii="Times New Roman" w:hAnsi="Times New Roman"/>
                <w:sz w:val="24"/>
                <w:szCs w:val="24"/>
              </w:rPr>
              <w:t>0.400</w:t>
            </w:r>
          </w:p>
        </w:tc>
      </w:tr>
      <w:tr w:rsidR="006C62F4" w:rsidRPr="00BB5336" w:rsidTr="00C558AB">
        <w:trPr>
          <w:trHeight w:val="412"/>
        </w:trPr>
        <w:tc>
          <w:tcPr>
            <w:tcW w:w="413" w:type="dxa"/>
            <w:vMerge/>
          </w:tcPr>
          <w:p w:rsidR="006C62F4" w:rsidRPr="00BB5336" w:rsidRDefault="006C62F4" w:rsidP="00BB5336">
            <w:pPr>
              <w:tabs>
                <w:tab w:val="left" w:pos="3240"/>
              </w:tabs>
              <w:spacing w:line="360" w:lineRule="auto"/>
              <w:jc w:val="both"/>
              <w:rPr>
                <w:rFonts w:ascii="Times New Roman" w:hAnsi="Times New Roman"/>
                <w:sz w:val="24"/>
                <w:szCs w:val="24"/>
              </w:rPr>
            </w:pPr>
          </w:p>
        </w:tc>
        <w:tc>
          <w:tcPr>
            <w:tcW w:w="2845"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Followers Commitment</w:t>
            </w:r>
          </w:p>
        </w:tc>
        <w:tc>
          <w:tcPr>
            <w:tcW w:w="1378"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.101</w:t>
            </w:r>
          </w:p>
        </w:tc>
        <w:tc>
          <w:tcPr>
            <w:tcW w:w="1445"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.110</w:t>
            </w:r>
          </w:p>
        </w:tc>
        <w:tc>
          <w:tcPr>
            <w:tcW w:w="1714"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.488</w:t>
            </w:r>
          </w:p>
        </w:tc>
        <w:tc>
          <w:tcPr>
            <w:tcW w:w="893"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6.854</w:t>
            </w:r>
          </w:p>
        </w:tc>
        <w:tc>
          <w:tcPr>
            <w:tcW w:w="891" w:type="dxa"/>
          </w:tcPr>
          <w:p w:rsidR="006C62F4" w:rsidRPr="00BB5336" w:rsidRDefault="006C62F4" w:rsidP="00BB5336">
            <w:pPr>
              <w:tabs>
                <w:tab w:val="left" w:pos="3240"/>
              </w:tabs>
              <w:spacing w:line="360" w:lineRule="auto"/>
              <w:jc w:val="both"/>
              <w:rPr>
                <w:rFonts w:ascii="Times New Roman" w:hAnsi="Times New Roman"/>
                <w:sz w:val="24"/>
                <w:szCs w:val="24"/>
              </w:rPr>
            </w:pPr>
            <w:r w:rsidRPr="00BB5336">
              <w:rPr>
                <w:rFonts w:ascii="Times New Roman" w:hAnsi="Times New Roman"/>
                <w:sz w:val="24"/>
                <w:szCs w:val="24"/>
              </w:rPr>
              <w:t>0.000</w:t>
            </w:r>
          </w:p>
        </w:tc>
      </w:tr>
    </w:tbl>
    <w:p w:rsidR="006B1E7C" w:rsidRPr="00BB5336" w:rsidRDefault="008D678F" w:rsidP="00BB5336">
      <w:pPr>
        <w:tabs>
          <w:tab w:val="left" w:pos="3240"/>
        </w:tabs>
        <w:spacing w:after="0" w:line="360" w:lineRule="auto"/>
        <w:jc w:val="both"/>
        <w:rPr>
          <w:rFonts w:ascii="Times New Roman" w:eastAsia="Times New Roman" w:hAnsi="Times New Roman"/>
          <w:i/>
          <w:sz w:val="24"/>
          <w:szCs w:val="24"/>
        </w:rPr>
      </w:pPr>
      <w:r w:rsidRPr="00BB5336">
        <w:rPr>
          <w:rFonts w:ascii="Times New Roman" w:eastAsia="Times New Roman" w:hAnsi="Times New Roman"/>
          <w:b/>
          <w:sz w:val="24"/>
          <w:szCs w:val="24"/>
        </w:rPr>
        <w:t xml:space="preserve">        </w:t>
      </w:r>
      <w:r w:rsidR="005D3F80" w:rsidRPr="00BB5336">
        <w:rPr>
          <w:rFonts w:ascii="Times New Roman" w:eastAsia="Times New Roman" w:hAnsi="Times New Roman"/>
          <w:b/>
          <w:sz w:val="24"/>
          <w:szCs w:val="24"/>
        </w:rPr>
        <w:t xml:space="preserve">Source: Compiled from survey questionnaires using SPSS </w:t>
      </w:r>
      <w:r w:rsidR="000817BB" w:rsidRPr="00BB5336">
        <w:rPr>
          <w:rFonts w:ascii="Times New Roman" w:eastAsia="Times New Roman" w:hAnsi="Times New Roman"/>
          <w:b/>
          <w:sz w:val="24"/>
          <w:szCs w:val="24"/>
        </w:rPr>
        <w:t xml:space="preserve">V 27, </w:t>
      </w:r>
      <w:r w:rsidR="007F5E42" w:rsidRPr="00BB5336">
        <w:rPr>
          <w:rFonts w:ascii="Times New Roman" w:eastAsia="Times New Roman" w:hAnsi="Times New Roman"/>
          <w:b/>
          <w:sz w:val="24"/>
          <w:szCs w:val="24"/>
        </w:rPr>
        <w:t>(2025</w:t>
      </w:r>
      <w:r w:rsidR="005D3F80" w:rsidRPr="00BB5336">
        <w:rPr>
          <w:rFonts w:ascii="Times New Roman" w:eastAsia="Times New Roman" w:hAnsi="Times New Roman"/>
          <w:b/>
          <w:sz w:val="24"/>
          <w:szCs w:val="24"/>
        </w:rPr>
        <w:t>)</w:t>
      </w:r>
    </w:p>
    <w:p w:rsidR="00181BA7" w:rsidRPr="00181BA7" w:rsidRDefault="00AC2375" w:rsidP="00181BA7">
      <w:pPr>
        <w:tabs>
          <w:tab w:val="left" w:pos="3240"/>
        </w:tabs>
        <w:spacing w:after="0" w:line="360" w:lineRule="auto"/>
        <w:jc w:val="both"/>
        <w:rPr>
          <w:rFonts w:ascii="Times New Roman" w:hAnsi="Times New Roman"/>
          <w:sz w:val="24"/>
        </w:rPr>
      </w:pPr>
      <w:bookmarkStart w:id="236" w:name="_Toc151573300"/>
      <w:bookmarkStart w:id="237" w:name="_Toc151573436"/>
      <w:bookmarkStart w:id="238" w:name="_Toc151573997"/>
      <w:r>
        <w:rPr>
          <w:rFonts w:ascii="Times New Roman" w:hAnsi="Times New Roman"/>
          <w:sz w:val="24"/>
        </w:rPr>
        <w:t xml:space="preserve">As indicated in table 4 </w:t>
      </w:r>
      <w:r w:rsidR="00181BA7" w:rsidRPr="00181BA7">
        <w:rPr>
          <w:rFonts w:ascii="Times New Roman" w:hAnsi="Times New Roman"/>
          <w:sz w:val="24"/>
        </w:rPr>
        <w:t>above on the SPSS out put on regression coefficients, the regression equation</w:t>
      </w:r>
    </w:p>
    <w:p w:rsidR="00181BA7" w:rsidRPr="00181BA7" w:rsidRDefault="00181BA7" w:rsidP="00181BA7">
      <w:pPr>
        <w:tabs>
          <w:tab w:val="left" w:pos="3240"/>
        </w:tabs>
        <w:spacing w:after="0" w:line="360" w:lineRule="auto"/>
        <w:jc w:val="both"/>
        <w:rPr>
          <w:rFonts w:ascii="Times New Roman" w:eastAsia="Times New Roman" w:hAnsi="Times New Roman"/>
          <w:sz w:val="24"/>
          <w:szCs w:val="24"/>
        </w:rPr>
      </w:pPr>
      <w:r w:rsidRPr="00181BA7">
        <w:rPr>
          <w:rFonts w:ascii="Times New Roman" w:eastAsia="Times New Roman" w:hAnsi="Times New Roman"/>
          <w:b/>
          <w:sz w:val="24"/>
          <w:szCs w:val="24"/>
        </w:rPr>
        <w:t>Poor Communic</w:t>
      </w:r>
      <w:r w:rsidRPr="00181BA7">
        <w:rPr>
          <w:rFonts w:ascii="Times New Roman" w:eastAsia="Times New Roman" w:hAnsi="Times New Roman"/>
          <w:sz w:val="24"/>
          <w:szCs w:val="24"/>
        </w:rPr>
        <w:t>ation</w:t>
      </w:r>
    </w:p>
    <w:p w:rsidR="00181BA7" w:rsidRPr="00181BA7" w:rsidRDefault="00181BA7" w:rsidP="00181BA7">
      <w:pPr>
        <w:tabs>
          <w:tab w:val="left" w:pos="3240"/>
        </w:tabs>
        <w:spacing w:after="0" w:line="360" w:lineRule="auto"/>
        <w:jc w:val="both"/>
        <w:rPr>
          <w:rFonts w:ascii="Times New Roman" w:eastAsia="Times New Roman" w:hAnsi="Times New Roman"/>
          <w:sz w:val="24"/>
          <w:szCs w:val="24"/>
        </w:rPr>
      </w:pPr>
      <w:r w:rsidRPr="00181BA7">
        <w:rPr>
          <w:rFonts w:ascii="Times New Roman" w:eastAsia="Times New Roman" w:hAnsi="Times New Roman"/>
          <w:sz w:val="24"/>
          <w:szCs w:val="24"/>
        </w:rPr>
        <w:t>Hypothesis 1 (H1): Poor communication has a significant positive effect on leadership effectiveness.</w:t>
      </w:r>
    </w:p>
    <w:p w:rsidR="00181BA7" w:rsidRPr="00181BA7" w:rsidRDefault="00181BA7" w:rsidP="00181BA7">
      <w:pPr>
        <w:tabs>
          <w:tab w:val="left" w:pos="3240"/>
        </w:tabs>
        <w:spacing w:after="0" w:line="360" w:lineRule="auto"/>
        <w:jc w:val="both"/>
        <w:rPr>
          <w:rFonts w:ascii="Times New Roman" w:eastAsia="Times New Roman" w:hAnsi="Times New Roman"/>
          <w:sz w:val="24"/>
          <w:szCs w:val="24"/>
        </w:rPr>
      </w:pPr>
      <w:r w:rsidRPr="00181BA7">
        <w:rPr>
          <w:rFonts w:ascii="Times New Roman" w:eastAsia="Times New Roman" w:hAnsi="Times New Roman"/>
          <w:sz w:val="24"/>
          <w:szCs w:val="24"/>
        </w:rPr>
        <w:t>The p-value for poor communication is 0.000, less than 0.05, leading to rejection of the null hypothesis (H0). The unstandardized coefficient (B) is 0.168, indicating that a one-unit increase in poor communication increases leadership effectiveness by 16.8%, ho</w:t>
      </w:r>
      <w:r>
        <w:rPr>
          <w:rFonts w:ascii="Times New Roman" w:eastAsia="Times New Roman" w:hAnsi="Times New Roman"/>
          <w:sz w:val="24"/>
          <w:szCs w:val="24"/>
        </w:rPr>
        <w:t>lding other variables constant.</w:t>
      </w:r>
    </w:p>
    <w:p w:rsidR="00181BA7" w:rsidRPr="00181BA7" w:rsidRDefault="00181BA7" w:rsidP="00181BA7">
      <w:pPr>
        <w:tabs>
          <w:tab w:val="left" w:pos="3240"/>
        </w:tabs>
        <w:spacing w:after="0" w:line="360" w:lineRule="auto"/>
        <w:jc w:val="both"/>
        <w:rPr>
          <w:rFonts w:ascii="Times New Roman" w:eastAsia="Times New Roman" w:hAnsi="Times New Roman"/>
          <w:b/>
          <w:sz w:val="24"/>
          <w:szCs w:val="24"/>
        </w:rPr>
      </w:pPr>
      <w:r w:rsidRPr="00181BA7">
        <w:rPr>
          <w:rFonts w:ascii="Times New Roman" w:eastAsia="Times New Roman" w:hAnsi="Times New Roman"/>
          <w:b/>
          <w:sz w:val="24"/>
          <w:szCs w:val="24"/>
        </w:rPr>
        <w:lastRenderedPageBreak/>
        <w:t>Budget Shortage</w:t>
      </w:r>
    </w:p>
    <w:p w:rsidR="00427003" w:rsidRPr="00427003" w:rsidRDefault="00427003" w:rsidP="00427003">
      <w:pPr>
        <w:tabs>
          <w:tab w:val="left" w:pos="3240"/>
        </w:tabs>
        <w:spacing w:after="0" w:line="360" w:lineRule="auto"/>
        <w:jc w:val="both"/>
        <w:rPr>
          <w:rFonts w:ascii="Times New Roman" w:eastAsia="Times New Roman" w:hAnsi="Times New Roman"/>
          <w:sz w:val="24"/>
          <w:szCs w:val="24"/>
        </w:rPr>
      </w:pPr>
      <w:r w:rsidRPr="00427003">
        <w:rPr>
          <w:rFonts w:ascii="Times New Roman" w:eastAsia="Times New Roman" w:hAnsi="Times New Roman"/>
          <w:sz w:val="24"/>
          <w:szCs w:val="24"/>
        </w:rPr>
        <w:t>Hypothesis 2 (H2): Budget shortage negatively affects leadership effectiveness.</w:t>
      </w:r>
    </w:p>
    <w:p w:rsidR="00181BA7" w:rsidRPr="00181BA7" w:rsidRDefault="00427003" w:rsidP="00427003">
      <w:pPr>
        <w:tabs>
          <w:tab w:val="left" w:pos="3240"/>
        </w:tabs>
        <w:spacing w:after="0" w:line="360" w:lineRule="auto"/>
        <w:jc w:val="both"/>
        <w:rPr>
          <w:rFonts w:ascii="Times New Roman" w:eastAsia="Times New Roman" w:hAnsi="Times New Roman"/>
          <w:sz w:val="24"/>
          <w:szCs w:val="24"/>
        </w:rPr>
      </w:pPr>
      <w:r w:rsidRPr="00427003">
        <w:rPr>
          <w:rFonts w:ascii="Times New Roman" w:eastAsia="Times New Roman" w:hAnsi="Times New Roman"/>
          <w:sz w:val="24"/>
          <w:szCs w:val="24"/>
        </w:rPr>
        <w:t>The p-value is 0.000 (&lt;0.05), and B = −0.153, implying that a one-unit increase in budget shortage corresponds to a 15.3% decrease in leadership effectiveness, h</w:t>
      </w:r>
      <w:r>
        <w:rPr>
          <w:rFonts w:ascii="Times New Roman" w:eastAsia="Times New Roman" w:hAnsi="Times New Roman"/>
          <w:sz w:val="24"/>
          <w:szCs w:val="24"/>
        </w:rPr>
        <w:t>olding other variables constant</w:t>
      </w:r>
      <w:r w:rsidR="00181BA7">
        <w:rPr>
          <w:rFonts w:ascii="Times New Roman" w:eastAsia="Times New Roman" w:hAnsi="Times New Roman"/>
          <w:sz w:val="24"/>
          <w:szCs w:val="24"/>
        </w:rPr>
        <w:t>.</w:t>
      </w:r>
    </w:p>
    <w:p w:rsidR="00181BA7" w:rsidRPr="00181BA7" w:rsidRDefault="00181BA7" w:rsidP="00181BA7">
      <w:pPr>
        <w:tabs>
          <w:tab w:val="left" w:pos="3240"/>
        </w:tabs>
        <w:spacing w:after="0" w:line="360" w:lineRule="auto"/>
        <w:jc w:val="both"/>
        <w:rPr>
          <w:rFonts w:ascii="Times New Roman" w:eastAsia="Times New Roman" w:hAnsi="Times New Roman"/>
          <w:b/>
          <w:sz w:val="24"/>
          <w:szCs w:val="24"/>
        </w:rPr>
      </w:pPr>
      <w:r w:rsidRPr="00181BA7">
        <w:rPr>
          <w:rFonts w:ascii="Times New Roman" w:eastAsia="Times New Roman" w:hAnsi="Times New Roman"/>
          <w:b/>
          <w:sz w:val="24"/>
          <w:szCs w:val="24"/>
        </w:rPr>
        <w:t>Leadership Style</w:t>
      </w:r>
    </w:p>
    <w:p w:rsidR="00181BA7" w:rsidRPr="00181BA7" w:rsidRDefault="00181BA7" w:rsidP="00181BA7">
      <w:pPr>
        <w:tabs>
          <w:tab w:val="left" w:pos="3240"/>
        </w:tabs>
        <w:spacing w:after="0" w:line="360" w:lineRule="auto"/>
        <w:jc w:val="both"/>
        <w:rPr>
          <w:rFonts w:ascii="Times New Roman" w:eastAsia="Times New Roman" w:hAnsi="Times New Roman"/>
          <w:sz w:val="24"/>
          <w:szCs w:val="24"/>
        </w:rPr>
      </w:pPr>
      <w:r w:rsidRPr="00181BA7">
        <w:rPr>
          <w:rFonts w:ascii="Times New Roman" w:eastAsia="Times New Roman" w:hAnsi="Times New Roman"/>
          <w:sz w:val="24"/>
          <w:szCs w:val="24"/>
        </w:rPr>
        <w:t>Hypothesis 3 (H3): Leadership style significantly influences leadership effectiveness.</w:t>
      </w:r>
    </w:p>
    <w:p w:rsidR="00181BA7" w:rsidRPr="00181BA7" w:rsidRDefault="00181BA7" w:rsidP="00181BA7">
      <w:pPr>
        <w:tabs>
          <w:tab w:val="left" w:pos="3240"/>
        </w:tabs>
        <w:spacing w:after="0" w:line="360" w:lineRule="auto"/>
        <w:jc w:val="both"/>
        <w:rPr>
          <w:rFonts w:ascii="Times New Roman" w:eastAsia="Times New Roman" w:hAnsi="Times New Roman"/>
          <w:sz w:val="24"/>
          <w:szCs w:val="24"/>
        </w:rPr>
      </w:pPr>
      <w:r w:rsidRPr="00181BA7">
        <w:rPr>
          <w:rFonts w:ascii="Times New Roman" w:eastAsia="Times New Roman" w:hAnsi="Times New Roman"/>
          <w:sz w:val="24"/>
          <w:szCs w:val="24"/>
        </w:rPr>
        <w:t>With a p-value of 0.000 and B = 0.160, a unit increase in leadership style leads to a 16% increa</w:t>
      </w:r>
      <w:r>
        <w:rPr>
          <w:rFonts w:ascii="Times New Roman" w:eastAsia="Times New Roman" w:hAnsi="Times New Roman"/>
          <w:sz w:val="24"/>
          <w:szCs w:val="24"/>
        </w:rPr>
        <w:t>se in leadership effectiveness.</w:t>
      </w:r>
    </w:p>
    <w:p w:rsidR="00181BA7" w:rsidRPr="00181BA7" w:rsidRDefault="00181BA7" w:rsidP="00181BA7">
      <w:pPr>
        <w:tabs>
          <w:tab w:val="left" w:pos="3240"/>
        </w:tabs>
        <w:spacing w:after="0" w:line="360" w:lineRule="auto"/>
        <w:jc w:val="both"/>
        <w:rPr>
          <w:rFonts w:ascii="Times New Roman" w:eastAsia="Times New Roman" w:hAnsi="Times New Roman"/>
          <w:b/>
          <w:sz w:val="24"/>
          <w:szCs w:val="24"/>
        </w:rPr>
      </w:pPr>
      <w:r w:rsidRPr="00181BA7">
        <w:rPr>
          <w:rFonts w:ascii="Times New Roman" w:eastAsia="Times New Roman" w:hAnsi="Times New Roman"/>
          <w:b/>
          <w:sz w:val="24"/>
          <w:szCs w:val="24"/>
        </w:rPr>
        <w:t>Experience</w:t>
      </w:r>
    </w:p>
    <w:p w:rsidR="00181BA7" w:rsidRPr="00181BA7" w:rsidRDefault="00181BA7" w:rsidP="00181BA7">
      <w:pPr>
        <w:tabs>
          <w:tab w:val="left" w:pos="3240"/>
        </w:tabs>
        <w:spacing w:after="0" w:line="360" w:lineRule="auto"/>
        <w:jc w:val="both"/>
        <w:rPr>
          <w:rFonts w:ascii="Times New Roman" w:eastAsia="Times New Roman" w:hAnsi="Times New Roman"/>
          <w:sz w:val="24"/>
          <w:szCs w:val="24"/>
        </w:rPr>
      </w:pPr>
      <w:r w:rsidRPr="00181BA7">
        <w:rPr>
          <w:rFonts w:ascii="Times New Roman" w:eastAsia="Times New Roman" w:hAnsi="Times New Roman"/>
          <w:sz w:val="24"/>
          <w:szCs w:val="24"/>
        </w:rPr>
        <w:t>Hypothesis 4 (H4): Experience positively affects leadership effectiveness.</w:t>
      </w:r>
    </w:p>
    <w:p w:rsidR="00181BA7" w:rsidRPr="00181BA7" w:rsidRDefault="00181BA7" w:rsidP="00181BA7">
      <w:pPr>
        <w:tabs>
          <w:tab w:val="left" w:pos="3240"/>
        </w:tabs>
        <w:spacing w:after="0" w:line="360" w:lineRule="auto"/>
        <w:jc w:val="both"/>
        <w:rPr>
          <w:rFonts w:ascii="Times New Roman" w:eastAsia="Times New Roman" w:hAnsi="Times New Roman"/>
          <w:sz w:val="24"/>
          <w:szCs w:val="24"/>
        </w:rPr>
      </w:pPr>
      <w:r w:rsidRPr="00181BA7">
        <w:rPr>
          <w:rFonts w:ascii="Times New Roman" w:eastAsia="Times New Roman" w:hAnsi="Times New Roman"/>
          <w:sz w:val="24"/>
          <w:szCs w:val="24"/>
        </w:rPr>
        <w:t>The coefficient (B = 0.155) suggests that greater experience increases leadership effectiveness by 15.5%, ho</w:t>
      </w:r>
      <w:r>
        <w:rPr>
          <w:rFonts w:ascii="Times New Roman" w:eastAsia="Times New Roman" w:hAnsi="Times New Roman"/>
          <w:sz w:val="24"/>
          <w:szCs w:val="24"/>
        </w:rPr>
        <w:t>lding other variables constant.</w:t>
      </w:r>
    </w:p>
    <w:p w:rsidR="00181BA7" w:rsidRPr="00181BA7" w:rsidRDefault="00181BA7" w:rsidP="00181BA7">
      <w:pPr>
        <w:tabs>
          <w:tab w:val="left" w:pos="3240"/>
        </w:tabs>
        <w:spacing w:after="0" w:line="360" w:lineRule="auto"/>
        <w:jc w:val="both"/>
        <w:rPr>
          <w:rFonts w:ascii="Times New Roman" w:eastAsia="Times New Roman" w:hAnsi="Times New Roman"/>
          <w:b/>
          <w:sz w:val="24"/>
          <w:szCs w:val="24"/>
        </w:rPr>
      </w:pPr>
      <w:r w:rsidRPr="00181BA7">
        <w:rPr>
          <w:rFonts w:ascii="Times New Roman" w:eastAsia="Times New Roman" w:hAnsi="Times New Roman"/>
          <w:b/>
          <w:sz w:val="24"/>
          <w:szCs w:val="24"/>
        </w:rPr>
        <w:t>Followers’ Commitment</w:t>
      </w:r>
    </w:p>
    <w:p w:rsidR="00181BA7" w:rsidRPr="00181BA7" w:rsidRDefault="00181BA7" w:rsidP="00181BA7">
      <w:pPr>
        <w:tabs>
          <w:tab w:val="left" w:pos="3240"/>
        </w:tabs>
        <w:spacing w:after="0" w:line="360" w:lineRule="auto"/>
        <w:jc w:val="both"/>
        <w:rPr>
          <w:rFonts w:ascii="Times New Roman" w:eastAsia="Times New Roman" w:hAnsi="Times New Roman"/>
          <w:sz w:val="24"/>
          <w:szCs w:val="24"/>
        </w:rPr>
      </w:pPr>
      <w:r w:rsidRPr="00181BA7">
        <w:rPr>
          <w:rFonts w:ascii="Times New Roman" w:eastAsia="Times New Roman" w:hAnsi="Times New Roman"/>
          <w:sz w:val="24"/>
          <w:szCs w:val="24"/>
        </w:rPr>
        <w:t>Hypothesis 5 (H5): Followers’ commitment positively influences leadership effectiveness.</w:t>
      </w:r>
    </w:p>
    <w:p w:rsidR="00181BA7" w:rsidRPr="00181BA7" w:rsidRDefault="00181BA7" w:rsidP="00181BA7">
      <w:pPr>
        <w:tabs>
          <w:tab w:val="left" w:pos="3240"/>
        </w:tabs>
        <w:spacing w:after="0" w:line="360" w:lineRule="auto"/>
        <w:jc w:val="both"/>
        <w:rPr>
          <w:rFonts w:ascii="Times New Roman" w:eastAsia="Times New Roman" w:hAnsi="Times New Roman"/>
          <w:sz w:val="24"/>
          <w:szCs w:val="24"/>
        </w:rPr>
      </w:pPr>
      <w:r w:rsidRPr="00181BA7">
        <w:rPr>
          <w:rFonts w:ascii="Times New Roman" w:eastAsia="Times New Roman" w:hAnsi="Times New Roman"/>
          <w:sz w:val="24"/>
          <w:szCs w:val="24"/>
        </w:rPr>
        <w:t>The p-value is 0.000, and B = 0.101, indicating a 10% increase in leadership effectiveness w</w:t>
      </w:r>
      <w:r>
        <w:rPr>
          <w:rFonts w:ascii="Times New Roman" w:eastAsia="Times New Roman" w:hAnsi="Times New Roman"/>
          <w:sz w:val="24"/>
          <w:szCs w:val="24"/>
        </w:rPr>
        <w:t>ith higher follower commitment.</w:t>
      </w:r>
    </w:p>
    <w:p w:rsidR="0002095D" w:rsidRPr="00BB5336" w:rsidRDefault="0FC20AEA" w:rsidP="00AC2375">
      <w:pPr>
        <w:tabs>
          <w:tab w:val="left" w:pos="3240"/>
        </w:tabs>
        <w:spacing w:after="0" w:line="360" w:lineRule="auto"/>
        <w:jc w:val="both"/>
        <w:outlineLvl w:val="2"/>
        <w:rPr>
          <w:rFonts w:ascii="Times New Roman" w:eastAsia="Times New Roman" w:hAnsi="Times New Roman"/>
          <w:b/>
          <w:bCs/>
          <w:i/>
          <w:iCs/>
          <w:color w:val="010205"/>
          <w:sz w:val="24"/>
          <w:szCs w:val="24"/>
        </w:rPr>
      </w:pPr>
      <w:bookmarkStart w:id="239" w:name="_Toc151573301"/>
      <w:bookmarkStart w:id="240" w:name="_Toc151573437"/>
      <w:bookmarkStart w:id="241" w:name="_Toc151573998"/>
      <w:bookmarkStart w:id="242" w:name="_Toc154498846"/>
      <w:bookmarkStart w:id="243" w:name="_Toc155380420"/>
      <w:bookmarkStart w:id="244" w:name="_Toc155381135"/>
      <w:bookmarkStart w:id="245" w:name="_Toc165893867"/>
      <w:bookmarkEnd w:id="236"/>
      <w:bookmarkEnd w:id="237"/>
      <w:bookmarkEnd w:id="238"/>
      <w:r w:rsidRPr="00BB5336">
        <w:rPr>
          <w:rFonts w:ascii="Times New Roman" w:eastAsia="Times New Roman" w:hAnsi="Times New Roman"/>
          <w:b/>
          <w:bCs/>
          <w:i/>
          <w:iCs/>
          <w:sz w:val="24"/>
          <w:szCs w:val="24"/>
        </w:rPr>
        <w:t>Multi collinearity</w:t>
      </w:r>
      <w:bookmarkEnd w:id="239"/>
      <w:bookmarkEnd w:id="240"/>
      <w:bookmarkEnd w:id="241"/>
      <w:bookmarkEnd w:id="242"/>
      <w:bookmarkEnd w:id="243"/>
      <w:bookmarkEnd w:id="244"/>
      <w:bookmarkEnd w:id="245"/>
    </w:p>
    <w:p w:rsidR="00011C06" w:rsidRPr="00BB5336" w:rsidRDefault="00181BA7" w:rsidP="00AC2375">
      <w:pPr>
        <w:tabs>
          <w:tab w:val="left" w:pos="3240"/>
        </w:tabs>
        <w:spacing w:after="0" w:line="360" w:lineRule="auto"/>
        <w:jc w:val="both"/>
        <w:rPr>
          <w:rFonts w:ascii="Times New Roman" w:eastAsia="Times New Roman" w:hAnsi="Times New Roman"/>
          <w:bCs/>
          <w:color w:val="010205"/>
          <w:sz w:val="24"/>
          <w:szCs w:val="24"/>
        </w:rPr>
      </w:pPr>
      <w:r w:rsidRPr="00181BA7">
        <w:rPr>
          <w:rFonts w:ascii="Times New Roman" w:eastAsia="Times New Roman" w:hAnsi="Times New Roman"/>
          <w:bCs/>
          <w:color w:val="010205"/>
          <w:sz w:val="24"/>
          <w:szCs w:val="24"/>
        </w:rPr>
        <w:t xml:space="preserve">Multicollinearity tests are used to identify strong correlations among explanatory variables and to prevent duplication in a regression model (Gujarati, 2003). The Variance Inflation Factor (VIF) and tolerance values are commonly applied measures. </w:t>
      </w:r>
    </w:p>
    <w:p w:rsidR="004D45E1" w:rsidRPr="00BB5336" w:rsidRDefault="009C1A58" w:rsidP="00BB5336">
      <w:pPr>
        <w:tabs>
          <w:tab w:val="left" w:pos="3240"/>
        </w:tabs>
        <w:spacing w:after="0" w:line="360" w:lineRule="auto"/>
        <w:jc w:val="both"/>
        <w:rPr>
          <w:b/>
          <w:sz w:val="24"/>
          <w:szCs w:val="24"/>
        </w:rPr>
      </w:pPr>
      <w:r w:rsidRPr="00BB5336">
        <w:rPr>
          <w:rFonts w:ascii="Times New Roman" w:eastAsia="Times New Roman" w:hAnsi="Times New Roman"/>
          <w:b/>
          <w:bCs/>
          <w:color w:val="010205"/>
          <w:sz w:val="24"/>
          <w:szCs w:val="24"/>
        </w:rPr>
        <w:t xml:space="preserve">        </w:t>
      </w:r>
      <w:r w:rsidR="00B43FAB" w:rsidRPr="00BB5336">
        <w:rPr>
          <w:rFonts w:ascii="Times New Roman" w:eastAsia="Times New Roman" w:hAnsi="Times New Roman"/>
          <w:b/>
          <w:bCs/>
          <w:color w:val="010205"/>
          <w:sz w:val="24"/>
          <w:szCs w:val="24"/>
        </w:rPr>
        <w:t xml:space="preserve"> </w:t>
      </w:r>
      <w:r w:rsidR="009D3B48" w:rsidRPr="00BB5336">
        <w:rPr>
          <w:rFonts w:ascii="Times New Roman" w:eastAsia="Times New Roman" w:hAnsi="Times New Roman"/>
          <w:b/>
          <w:bCs/>
          <w:color w:val="010205"/>
          <w:sz w:val="24"/>
          <w:szCs w:val="24"/>
        </w:rPr>
        <w:t>Table</w:t>
      </w:r>
      <w:r w:rsidR="009E7CB3">
        <w:rPr>
          <w:rFonts w:ascii="Times New Roman" w:eastAsia="Times New Roman" w:hAnsi="Times New Roman"/>
          <w:b/>
          <w:bCs/>
          <w:color w:val="010205"/>
          <w:sz w:val="24"/>
          <w:szCs w:val="24"/>
        </w:rPr>
        <w:t xml:space="preserve">5: </w:t>
      </w:r>
      <w:r w:rsidR="004D45E1" w:rsidRPr="00BB5336">
        <w:rPr>
          <w:rFonts w:ascii="Times New Roman" w:eastAsia="Times New Roman" w:hAnsi="Times New Roman"/>
          <w:b/>
          <w:bCs/>
          <w:color w:val="010205"/>
          <w:sz w:val="24"/>
          <w:szCs w:val="24"/>
        </w:rPr>
        <w:t>Multicollinearity result</w:t>
      </w:r>
    </w:p>
    <w:tbl>
      <w:tblPr>
        <w:tblStyle w:val="TableGrid21"/>
        <w:tblW w:w="8035" w:type="dxa"/>
        <w:tblLayout w:type="fixed"/>
        <w:tblLook w:val="01E0" w:firstRow="1" w:lastRow="1" w:firstColumn="1" w:lastColumn="1" w:noHBand="0" w:noVBand="0"/>
      </w:tblPr>
      <w:tblGrid>
        <w:gridCol w:w="4680"/>
        <w:gridCol w:w="1800"/>
        <w:gridCol w:w="1555"/>
      </w:tblGrid>
      <w:tr w:rsidR="00B43FAB" w:rsidRPr="00BB5336" w:rsidTr="00A065D0">
        <w:trPr>
          <w:trHeight w:val="323"/>
        </w:trPr>
        <w:tc>
          <w:tcPr>
            <w:tcW w:w="4680" w:type="dxa"/>
          </w:tcPr>
          <w:p w:rsidR="00B43FAB" w:rsidRPr="00BB5336" w:rsidRDefault="00B43FAB" w:rsidP="00BB5336">
            <w:pPr>
              <w:tabs>
                <w:tab w:val="left" w:pos="3240"/>
              </w:tabs>
              <w:spacing w:line="360" w:lineRule="auto"/>
              <w:jc w:val="both"/>
              <w:rPr>
                <w:rFonts w:ascii="Times New Roman" w:eastAsia="Times New Roman" w:hAnsi="Times New Roman"/>
                <w:b/>
                <w:bCs/>
                <w:color w:val="010205"/>
                <w:sz w:val="24"/>
                <w:szCs w:val="24"/>
              </w:rPr>
            </w:pPr>
            <w:r w:rsidRPr="00BB5336">
              <w:rPr>
                <w:rFonts w:ascii="Times New Roman" w:eastAsia="Times New Roman" w:hAnsi="Times New Roman"/>
                <w:b/>
                <w:color w:val="010205"/>
                <w:sz w:val="24"/>
                <w:szCs w:val="24"/>
              </w:rPr>
              <w:t>Variables</w:t>
            </w:r>
          </w:p>
        </w:tc>
        <w:tc>
          <w:tcPr>
            <w:tcW w:w="1800" w:type="dxa"/>
          </w:tcPr>
          <w:p w:rsidR="00B43FAB" w:rsidRPr="00BB5336" w:rsidRDefault="00B43FAB" w:rsidP="00BB5336">
            <w:pPr>
              <w:tabs>
                <w:tab w:val="left" w:pos="3240"/>
              </w:tabs>
              <w:spacing w:line="360" w:lineRule="auto"/>
              <w:jc w:val="both"/>
              <w:rPr>
                <w:rFonts w:ascii="Times New Roman" w:eastAsia="Times New Roman" w:hAnsi="Times New Roman"/>
                <w:b/>
                <w:bCs/>
                <w:color w:val="010205"/>
                <w:sz w:val="24"/>
                <w:szCs w:val="24"/>
              </w:rPr>
            </w:pPr>
            <w:r w:rsidRPr="00BB5336">
              <w:rPr>
                <w:rFonts w:ascii="Times New Roman" w:eastAsia="Times New Roman" w:hAnsi="Times New Roman"/>
                <w:b/>
                <w:color w:val="010205"/>
                <w:sz w:val="24"/>
                <w:szCs w:val="24"/>
              </w:rPr>
              <w:t>Tolerance</w:t>
            </w:r>
          </w:p>
        </w:tc>
        <w:tc>
          <w:tcPr>
            <w:tcW w:w="1555" w:type="dxa"/>
          </w:tcPr>
          <w:p w:rsidR="00B43FAB" w:rsidRPr="00BB5336" w:rsidRDefault="00B43FAB" w:rsidP="00BB5336">
            <w:pPr>
              <w:tabs>
                <w:tab w:val="left" w:pos="3240"/>
              </w:tabs>
              <w:spacing w:line="360" w:lineRule="auto"/>
              <w:jc w:val="both"/>
              <w:rPr>
                <w:rFonts w:ascii="Times New Roman" w:eastAsia="Times New Roman" w:hAnsi="Times New Roman"/>
                <w:b/>
                <w:bCs/>
                <w:color w:val="010205"/>
                <w:sz w:val="24"/>
                <w:szCs w:val="24"/>
              </w:rPr>
            </w:pPr>
            <w:r w:rsidRPr="00BB5336">
              <w:rPr>
                <w:rFonts w:ascii="Times New Roman" w:eastAsia="Times New Roman" w:hAnsi="Times New Roman"/>
                <w:b/>
                <w:color w:val="010205"/>
                <w:sz w:val="24"/>
                <w:szCs w:val="24"/>
              </w:rPr>
              <w:t>VIF</w:t>
            </w:r>
          </w:p>
        </w:tc>
      </w:tr>
      <w:tr w:rsidR="008D678F" w:rsidRPr="00BB5336" w:rsidTr="00A065D0">
        <w:trPr>
          <w:trHeight w:val="170"/>
        </w:trPr>
        <w:tc>
          <w:tcPr>
            <w:tcW w:w="4680" w:type="dxa"/>
          </w:tcPr>
          <w:p w:rsidR="008D678F" w:rsidRPr="00BB5336" w:rsidRDefault="008D678F" w:rsidP="00BB5336">
            <w:pPr>
              <w:tabs>
                <w:tab w:val="left" w:pos="3240"/>
              </w:tabs>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Poor Communication</w:t>
            </w:r>
          </w:p>
        </w:tc>
        <w:tc>
          <w:tcPr>
            <w:tcW w:w="1800" w:type="dxa"/>
          </w:tcPr>
          <w:p w:rsidR="008D678F" w:rsidRPr="00BB5336" w:rsidRDefault="008D678F" w:rsidP="00BB5336">
            <w:pPr>
              <w:tabs>
                <w:tab w:val="left" w:pos="3240"/>
              </w:tabs>
              <w:spacing w:line="360" w:lineRule="auto"/>
              <w:jc w:val="both"/>
              <w:rPr>
                <w:rFonts w:ascii="Times New Roman" w:eastAsia="Times New Roman" w:hAnsi="Times New Roman"/>
                <w:bCs/>
                <w:color w:val="010205"/>
                <w:sz w:val="24"/>
                <w:szCs w:val="24"/>
              </w:rPr>
            </w:pPr>
            <w:r w:rsidRPr="00BB5336">
              <w:rPr>
                <w:rFonts w:ascii="Times New Roman" w:eastAsia="Times New Roman" w:hAnsi="Times New Roman"/>
                <w:bCs/>
                <w:color w:val="010205"/>
                <w:sz w:val="24"/>
                <w:szCs w:val="24"/>
              </w:rPr>
              <w:t>.258</w:t>
            </w:r>
          </w:p>
        </w:tc>
        <w:tc>
          <w:tcPr>
            <w:tcW w:w="1555" w:type="dxa"/>
          </w:tcPr>
          <w:p w:rsidR="008D678F" w:rsidRPr="00BB5336" w:rsidRDefault="008D678F" w:rsidP="00BB5336">
            <w:pPr>
              <w:tabs>
                <w:tab w:val="left" w:pos="3240"/>
              </w:tabs>
              <w:spacing w:line="360" w:lineRule="auto"/>
              <w:jc w:val="both"/>
              <w:rPr>
                <w:rFonts w:ascii="Times New Roman" w:eastAsia="Times New Roman" w:hAnsi="Times New Roman"/>
                <w:bCs/>
                <w:color w:val="010205"/>
                <w:sz w:val="24"/>
                <w:szCs w:val="24"/>
              </w:rPr>
            </w:pPr>
            <w:r w:rsidRPr="00BB5336">
              <w:rPr>
                <w:rFonts w:ascii="Times New Roman" w:eastAsia="Times New Roman" w:hAnsi="Times New Roman"/>
                <w:color w:val="010205"/>
                <w:sz w:val="24"/>
                <w:szCs w:val="24"/>
              </w:rPr>
              <w:t>3.87</w:t>
            </w:r>
          </w:p>
        </w:tc>
      </w:tr>
      <w:tr w:rsidR="008D678F" w:rsidRPr="00BB5336" w:rsidTr="00A065D0">
        <w:trPr>
          <w:trHeight w:val="277"/>
        </w:trPr>
        <w:tc>
          <w:tcPr>
            <w:tcW w:w="4680" w:type="dxa"/>
          </w:tcPr>
          <w:p w:rsidR="008D678F" w:rsidRPr="00BB5336" w:rsidRDefault="008D678F" w:rsidP="00BB5336">
            <w:pPr>
              <w:tabs>
                <w:tab w:val="left" w:pos="3240"/>
              </w:tabs>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Budget Shortage</w:t>
            </w:r>
          </w:p>
        </w:tc>
        <w:tc>
          <w:tcPr>
            <w:tcW w:w="1800" w:type="dxa"/>
          </w:tcPr>
          <w:p w:rsidR="008D678F" w:rsidRPr="00BB5336" w:rsidRDefault="008D678F" w:rsidP="00BB5336">
            <w:pPr>
              <w:tabs>
                <w:tab w:val="left" w:pos="3240"/>
              </w:tabs>
              <w:spacing w:line="360" w:lineRule="auto"/>
              <w:jc w:val="both"/>
              <w:rPr>
                <w:rFonts w:ascii="Times New Roman" w:eastAsia="Times New Roman" w:hAnsi="Times New Roman"/>
                <w:bCs/>
                <w:color w:val="010205"/>
                <w:sz w:val="24"/>
                <w:szCs w:val="24"/>
              </w:rPr>
            </w:pPr>
            <w:r w:rsidRPr="00BB5336">
              <w:rPr>
                <w:rFonts w:ascii="Times New Roman" w:eastAsia="Times New Roman" w:hAnsi="Times New Roman"/>
                <w:bCs/>
                <w:color w:val="010205"/>
                <w:sz w:val="24"/>
                <w:szCs w:val="24"/>
              </w:rPr>
              <w:t>.219</w:t>
            </w:r>
          </w:p>
        </w:tc>
        <w:tc>
          <w:tcPr>
            <w:tcW w:w="1555" w:type="dxa"/>
          </w:tcPr>
          <w:p w:rsidR="008D678F" w:rsidRPr="00BB5336" w:rsidRDefault="008D678F" w:rsidP="00BB5336">
            <w:pPr>
              <w:tabs>
                <w:tab w:val="left" w:pos="3240"/>
              </w:tabs>
              <w:spacing w:line="360" w:lineRule="auto"/>
              <w:jc w:val="both"/>
              <w:rPr>
                <w:rFonts w:ascii="Times New Roman" w:eastAsia="Times New Roman" w:hAnsi="Times New Roman"/>
                <w:bCs/>
                <w:color w:val="010205"/>
                <w:sz w:val="24"/>
                <w:szCs w:val="24"/>
              </w:rPr>
            </w:pPr>
            <w:r w:rsidRPr="00BB5336">
              <w:rPr>
                <w:rFonts w:ascii="Times New Roman" w:eastAsia="Times New Roman" w:hAnsi="Times New Roman"/>
                <w:color w:val="010205"/>
                <w:sz w:val="24"/>
                <w:szCs w:val="24"/>
              </w:rPr>
              <w:t>4.55</w:t>
            </w:r>
          </w:p>
        </w:tc>
      </w:tr>
      <w:tr w:rsidR="008D678F" w:rsidRPr="00BB5336" w:rsidTr="00DF4B7B">
        <w:trPr>
          <w:trHeight w:val="50"/>
        </w:trPr>
        <w:tc>
          <w:tcPr>
            <w:tcW w:w="4680" w:type="dxa"/>
          </w:tcPr>
          <w:p w:rsidR="008D678F" w:rsidRPr="00BB5336" w:rsidRDefault="008D678F" w:rsidP="00BB5336">
            <w:pPr>
              <w:tabs>
                <w:tab w:val="left" w:pos="3240"/>
              </w:tabs>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Leadership Style</w:t>
            </w:r>
          </w:p>
        </w:tc>
        <w:tc>
          <w:tcPr>
            <w:tcW w:w="1800" w:type="dxa"/>
          </w:tcPr>
          <w:p w:rsidR="008D678F" w:rsidRPr="00BB5336" w:rsidRDefault="008D678F" w:rsidP="00BB5336">
            <w:pPr>
              <w:tabs>
                <w:tab w:val="left" w:pos="3240"/>
              </w:tabs>
              <w:spacing w:line="360" w:lineRule="auto"/>
              <w:jc w:val="both"/>
              <w:rPr>
                <w:rFonts w:ascii="Times New Roman" w:eastAsia="Times New Roman" w:hAnsi="Times New Roman"/>
                <w:bCs/>
                <w:color w:val="010205"/>
                <w:sz w:val="24"/>
                <w:szCs w:val="24"/>
              </w:rPr>
            </w:pPr>
            <w:r w:rsidRPr="00BB5336">
              <w:rPr>
                <w:rFonts w:ascii="Times New Roman" w:eastAsia="Times New Roman" w:hAnsi="Times New Roman"/>
                <w:bCs/>
                <w:color w:val="010205"/>
                <w:sz w:val="24"/>
                <w:szCs w:val="24"/>
              </w:rPr>
              <w:t>.694</w:t>
            </w:r>
          </w:p>
        </w:tc>
        <w:tc>
          <w:tcPr>
            <w:tcW w:w="1555" w:type="dxa"/>
          </w:tcPr>
          <w:p w:rsidR="008D678F" w:rsidRPr="00BB5336" w:rsidRDefault="008D678F" w:rsidP="00BB5336">
            <w:pPr>
              <w:tabs>
                <w:tab w:val="left" w:pos="3240"/>
              </w:tabs>
              <w:spacing w:line="360" w:lineRule="auto"/>
              <w:jc w:val="both"/>
              <w:rPr>
                <w:rFonts w:ascii="Times New Roman" w:eastAsia="Times New Roman" w:hAnsi="Times New Roman"/>
                <w:bCs/>
                <w:color w:val="010205"/>
                <w:sz w:val="24"/>
                <w:szCs w:val="24"/>
              </w:rPr>
            </w:pPr>
            <w:r w:rsidRPr="00BB5336">
              <w:rPr>
                <w:rFonts w:ascii="Times New Roman" w:eastAsia="Times New Roman" w:hAnsi="Times New Roman"/>
                <w:color w:val="010205"/>
                <w:sz w:val="24"/>
                <w:szCs w:val="24"/>
              </w:rPr>
              <w:t>1.44</w:t>
            </w:r>
          </w:p>
        </w:tc>
      </w:tr>
      <w:tr w:rsidR="008D678F" w:rsidRPr="00BB5336" w:rsidTr="00A065D0">
        <w:trPr>
          <w:trHeight w:val="196"/>
        </w:trPr>
        <w:tc>
          <w:tcPr>
            <w:tcW w:w="4680" w:type="dxa"/>
          </w:tcPr>
          <w:p w:rsidR="008D678F" w:rsidRPr="00BB5336" w:rsidRDefault="008D678F" w:rsidP="00BB5336">
            <w:pPr>
              <w:tabs>
                <w:tab w:val="left" w:pos="3240"/>
              </w:tabs>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Experience</w:t>
            </w:r>
          </w:p>
        </w:tc>
        <w:tc>
          <w:tcPr>
            <w:tcW w:w="1800" w:type="dxa"/>
          </w:tcPr>
          <w:p w:rsidR="008D678F" w:rsidRPr="00BB5336" w:rsidRDefault="008D678F" w:rsidP="00BB5336">
            <w:pPr>
              <w:tabs>
                <w:tab w:val="left" w:pos="3240"/>
              </w:tabs>
              <w:spacing w:line="360" w:lineRule="auto"/>
              <w:jc w:val="both"/>
              <w:rPr>
                <w:rFonts w:ascii="Times New Roman" w:eastAsia="Times New Roman" w:hAnsi="Times New Roman"/>
                <w:bCs/>
                <w:color w:val="010205"/>
                <w:sz w:val="24"/>
                <w:szCs w:val="24"/>
              </w:rPr>
            </w:pPr>
            <w:r w:rsidRPr="00BB5336">
              <w:rPr>
                <w:rFonts w:ascii="Times New Roman" w:eastAsia="Times New Roman" w:hAnsi="Times New Roman"/>
                <w:bCs/>
                <w:color w:val="010205"/>
                <w:sz w:val="24"/>
                <w:szCs w:val="24"/>
              </w:rPr>
              <w:t>.383</w:t>
            </w:r>
          </w:p>
        </w:tc>
        <w:tc>
          <w:tcPr>
            <w:tcW w:w="1555" w:type="dxa"/>
          </w:tcPr>
          <w:p w:rsidR="008D678F" w:rsidRPr="00BB5336" w:rsidRDefault="008D678F" w:rsidP="00BB5336">
            <w:pPr>
              <w:tabs>
                <w:tab w:val="left" w:pos="3240"/>
              </w:tabs>
              <w:spacing w:line="360" w:lineRule="auto"/>
              <w:jc w:val="both"/>
              <w:rPr>
                <w:rFonts w:ascii="Times New Roman" w:eastAsia="Times New Roman" w:hAnsi="Times New Roman"/>
                <w:bCs/>
                <w:color w:val="010205"/>
                <w:sz w:val="24"/>
                <w:szCs w:val="24"/>
              </w:rPr>
            </w:pPr>
            <w:r w:rsidRPr="00BB5336">
              <w:rPr>
                <w:rFonts w:ascii="Times New Roman" w:eastAsia="Times New Roman" w:hAnsi="Times New Roman"/>
                <w:color w:val="010205"/>
                <w:sz w:val="24"/>
                <w:szCs w:val="24"/>
              </w:rPr>
              <w:t>2.61</w:t>
            </w:r>
          </w:p>
        </w:tc>
      </w:tr>
      <w:tr w:rsidR="008D678F" w:rsidRPr="00BB5336" w:rsidTr="00A065D0">
        <w:trPr>
          <w:trHeight w:val="250"/>
        </w:trPr>
        <w:tc>
          <w:tcPr>
            <w:tcW w:w="4680" w:type="dxa"/>
          </w:tcPr>
          <w:p w:rsidR="008D678F" w:rsidRPr="00BB5336" w:rsidRDefault="008D678F" w:rsidP="00BB5336">
            <w:pPr>
              <w:tabs>
                <w:tab w:val="left" w:pos="3240"/>
              </w:tabs>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Department Automation</w:t>
            </w:r>
          </w:p>
        </w:tc>
        <w:tc>
          <w:tcPr>
            <w:tcW w:w="1800" w:type="dxa"/>
          </w:tcPr>
          <w:p w:rsidR="008D678F" w:rsidRPr="00BB5336" w:rsidRDefault="008D678F" w:rsidP="00BB5336">
            <w:pPr>
              <w:tabs>
                <w:tab w:val="left" w:pos="3240"/>
              </w:tabs>
              <w:spacing w:line="360" w:lineRule="auto"/>
              <w:jc w:val="both"/>
              <w:rPr>
                <w:rFonts w:ascii="Times New Roman" w:eastAsia="Times New Roman" w:hAnsi="Times New Roman"/>
                <w:bCs/>
                <w:color w:val="010205"/>
                <w:sz w:val="24"/>
                <w:szCs w:val="24"/>
              </w:rPr>
            </w:pPr>
            <w:r w:rsidRPr="00BB5336">
              <w:rPr>
                <w:rFonts w:ascii="Times New Roman" w:eastAsia="Times New Roman" w:hAnsi="Times New Roman"/>
                <w:bCs/>
                <w:color w:val="010205"/>
                <w:sz w:val="24"/>
                <w:szCs w:val="24"/>
              </w:rPr>
              <w:t>.752</w:t>
            </w:r>
          </w:p>
        </w:tc>
        <w:tc>
          <w:tcPr>
            <w:tcW w:w="1555" w:type="dxa"/>
          </w:tcPr>
          <w:p w:rsidR="008D678F" w:rsidRPr="00BB5336" w:rsidRDefault="008D678F" w:rsidP="00BB5336">
            <w:pPr>
              <w:tabs>
                <w:tab w:val="left" w:pos="3240"/>
              </w:tabs>
              <w:spacing w:line="360" w:lineRule="auto"/>
              <w:jc w:val="both"/>
              <w:rPr>
                <w:rFonts w:ascii="Times New Roman" w:eastAsia="Times New Roman" w:hAnsi="Times New Roman"/>
                <w:bCs/>
                <w:color w:val="010205"/>
                <w:sz w:val="24"/>
                <w:szCs w:val="24"/>
              </w:rPr>
            </w:pPr>
            <w:r w:rsidRPr="00BB5336">
              <w:rPr>
                <w:rFonts w:ascii="Times New Roman" w:eastAsia="Times New Roman" w:hAnsi="Times New Roman"/>
                <w:color w:val="010205"/>
                <w:sz w:val="24"/>
                <w:szCs w:val="24"/>
              </w:rPr>
              <w:t>1.33</w:t>
            </w:r>
          </w:p>
        </w:tc>
      </w:tr>
      <w:tr w:rsidR="008D678F" w:rsidRPr="00BB5336" w:rsidTr="00A065D0">
        <w:trPr>
          <w:trHeight w:val="295"/>
        </w:trPr>
        <w:tc>
          <w:tcPr>
            <w:tcW w:w="4680" w:type="dxa"/>
          </w:tcPr>
          <w:p w:rsidR="008D678F" w:rsidRPr="00BB5336" w:rsidRDefault="008D678F" w:rsidP="00BB5336">
            <w:pPr>
              <w:tabs>
                <w:tab w:val="left" w:pos="3240"/>
              </w:tabs>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Educational Status</w:t>
            </w:r>
          </w:p>
        </w:tc>
        <w:tc>
          <w:tcPr>
            <w:tcW w:w="1800" w:type="dxa"/>
          </w:tcPr>
          <w:p w:rsidR="008D678F" w:rsidRPr="00BB5336" w:rsidRDefault="008D678F" w:rsidP="00BB5336">
            <w:pPr>
              <w:tabs>
                <w:tab w:val="left" w:pos="3240"/>
              </w:tabs>
              <w:spacing w:line="360" w:lineRule="auto"/>
              <w:jc w:val="both"/>
              <w:rPr>
                <w:rFonts w:ascii="Times New Roman" w:eastAsia="Times New Roman" w:hAnsi="Times New Roman"/>
                <w:bCs/>
                <w:color w:val="010205"/>
                <w:sz w:val="24"/>
                <w:szCs w:val="24"/>
              </w:rPr>
            </w:pPr>
            <w:r w:rsidRPr="00BB5336">
              <w:rPr>
                <w:rFonts w:ascii="Times New Roman" w:eastAsia="Times New Roman" w:hAnsi="Times New Roman"/>
                <w:bCs/>
                <w:color w:val="010205"/>
                <w:sz w:val="24"/>
                <w:szCs w:val="24"/>
              </w:rPr>
              <w:t>.568</w:t>
            </w:r>
          </w:p>
        </w:tc>
        <w:tc>
          <w:tcPr>
            <w:tcW w:w="1555" w:type="dxa"/>
          </w:tcPr>
          <w:p w:rsidR="008D678F" w:rsidRPr="00BB5336" w:rsidRDefault="008D678F" w:rsidP="00BB5336">
            <w:pPr>
              <w:tabs>
                <w:tab w:val="left" w:pos="3240"/>
              </w:tabs>
              <w:spacing w:line="360" w:lineRule="auto"/>
              <w:jc w:val="both"/>
              <w:rPr>
                <w:rFonts w:ascii="Times New Roman" w:eastAsia="Times New Roman" w:hAnsi="Times New Roman"/>
                <w:bCs/>
                <w:color w:val="010205"/>
                <w:sz w:val="24"/>
                <w:szCs w:val="24"/>
              </w:rPr>
            </w:pPr>
            <w:r w:rsidRPr="00BB5336">
              <w:rPr>
                <w:rFonts w:ascii="Times New Roman" w:eastAsia="Times New Roman" w:hAnsi="Times New Roman"/>
                <w:color w:val="010205"/>
                <w:sz w:val="24"/>
                <w:szCs w:val="24"/>
              </w:rPr>
              <w:t>1.76</w:t>
            </w:r>
          </w:p>
        </w:tc>
      </w:tr>
      <w:tr w:rsidR="008D678F" w:rsidRPr="00BB5336" w:rsidTr="00A065D0">
        <w:trPr>
          <w:trHeight w:val="189"/>
        </w:trPr>
        <w:tc>
          <w:tcPr>
            <w:tcW w:w="4680" w:type="dxa"/>
          </w:tcPr>
          <w:p w:rsidR="008D678F" w:rsidRPr="00BB5336" w:rsidRDefault="008D678F" w:rsidP="00BB5336">
            <w:pPr>
              <w:tabs>
                <w:tab w:val="left" w:pos="3240"/>
              </w:tabs>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Followers Commitment</w:t>
            </w:r>
          </w:p>
        </w:tc>
        <w:tc>
          <w:tcPr>
            <w:tcW w:w="1800" w:type="dxa"/>
          </w:tcPr>
          <w:p w:rsidR="008D678F" w:rsidRPr="00BB5336" w:rsidRDefault="008D678F" w:rsidP="00BB5336">
            <w:pPr>
              <w:tabs>
                <w:tab w:val="left" w:pos="3240"/>
              </w:tabs>
              <w:spacing w:line="360" w:lineRule="auto"/>
              <w:jc w:val="both"/>
              <w:rPr>
                <w:rFonts w:ascii="Times New Roman" w:eastAsia="Times New Roman" w:hAnsi="Times New Roman"/>
                <w:bCs/>
                <w:color w:val="010205"/>
                <w:sz w:val="24"/>
                <w:szCs w:val="24"/>
              </w:rPr>
            </w:pPr>
            <w:r w:rsidRPr="00BB5336">
              <w:rPr>
                <w:rFonts w:ascii="Times New Roman" w:eastAsia="Times New Roman" w:hAnsi="Times New Roman"/>
                <w:color w:val="010205"/>
                <w:sz w:val="24"/>
                <w:szCs w:val="24"/>
              </w:rPr>
              <w:t>.429</w:t>
            </w:r>
          </w:p>
        </w:tc>
        <w:tc>
          <w:tcPr>
            <w:tcW w:w="1555" w:type="dxa"/>
          </w:tcPr>
          <w:p w:rsidR="008D678F" w:rsidRPr="00BB5336" w:rsidRDefault="008D678F" w:rsidP="00BB5336">
            <w:pPr>
              <w:tabs>
                <w:tab w:val="left" w:pos="3240"/>
              </w:tabs>
              <w:spacing w:line="360" w:lineRule="auto"/>
              <w:jc w:val="both"/>
              <w:rPr>
                <w:rFonts w:ascii="Times New Roman" w:eastAsia="Times New Roman" w:hAnsi="Times New Roman"/>
                <w:bCs/>
                <w:color w:val="010205"/>
                <w:sz w:val="24"/>
                <w:szCs w:val="24"/>
              </w:rPr>
            </w:pPr>
            <w:r w:rsidRPr="00BB5336">
              <w:rPr>
                <w:rFonts w:ascii="Times New Roman" w:eastAsia="Times New Roman" w:hAnsi="Times New Roman"/>
                <w:color w:val="010205"/>
                <w:sz w:val="24"/>
                <w:szCs w:val="24"/>
              </w:rPr>
              <w:t>2.33</w:t>
            </w:r>
          </w:p>
        </w:tc>
      </w:tr>
    </w:tbl>
    <w:p w:rsidR="00E01AF7" w:rsidRDefault="00B43FAB" w:rsidP="00BB5336">
      <w:pPr>
        <w:tabs>
          <w:tab w:val="left" w:pos="3240"/>
        </w:tabs>
        <w:spacing w:after="0" w:line="360" w:lineRule="auto"/>
        <w:ind w:right="58"/>
        <w:jc w:val="both"/>
        <w:rPr>
          <w:rFonts w:ascii="Times New Roman" w:eastAsia="Times New Roman" w:hAnsi="Times New Roman"/>
          <w:b/>
          <w:sz w:val="24"/>
          <w:szCs w:val="24"/>
        </w:rPr>
      </w:pPr>
      <w:r w:rsidRPr="00BB5336">
        <w:rPr>
          <w:rFonts w:ascii="Times New Roman" w:eastAsia="Times New Roman" w:hAnsi="Times New Roman"/>
          <w:bCs/>
          <w:color w:val="010205"/>
          <w:sz w:val="24"/>
          <w:szCs w:val="24"/>
        </w:rPr>
        <w:t xml:space="preserve">     </w:t>
      </w:r>
      <w:r w:rsidR="005D3F80" w:rsidRPr="00BB5336">
        <w:rPr>
          <w:rFonts w:ascii="Times New Roman" w:eastAsia="Times New Roman" w:hAnsi="Times New Roman"/>
          <w:b/>
          <w:sz w:val="24"/>
          <w:szCs w:val="24"/>
        </w:rPr>
        <w:t xml:space="preserve">Source: Compiled from survey questionnaires using SPSS </w:t>
      </w:r>
      <w:r w:rsidR="000817BB" w:rsidRPr="00BB5336">
        <w:rPr>
          <w:rFonts w:ascii="Times New Roman" w:eastAsia="Times New Roman" w:hAnsi="Times New Roman"/>
          <w:b/>
          <w:sz w:val="24"/>
          <w:szCs w:val="24"/>
        </w:rPr>
        <w:t xml:space="preserve">V 27, </w:t>
      </w:r>
      <w:r w:rsidR="007F5E42" w:rsidRPr="00BB5336">
        <w:rPr>
          <w:rFonts w:ascii="Times New Roman" w:eastAsia="Times New Roman" w:hAnsi="Times New Roman"/>
          <w:b/>
          <w:sz w:val="24"/>
          <w:szCs w:val="24"/>
        </w:rPr>
        <w:t>(2025</w:t>
      </w:r>
      <w:r w:rsidR="005D3F80" w:rsidRPr="00BB5336">
        <w:rPr>
          <w:rFonts w:ascii="Times New Roman" w:eastAsia="Times New Roman" w:hAnsi="Times New Roman"/>
          <w:b/>
          <w:sz w:val="24"/>
          <w:szCs w:val="24"/>
        </w:rPr>
        <w:t>)</w:t>
      </w:r>
    </w:p>
    <w:p w:rsidR="00DF4B7B" w:rsidRPr="00181BA7" w:rsidRDefault="00DF4B7B" w:rsidP="00DF4B7B">
      <w:pPr>
        <w:tabs>
          <w:tab w:val="left" w:pos="3240"/>
        </w:tabs>
        <w:spacing w:before="240" w:after="0" w:line="360" w:lineRule="auto"/>
        <w:jc w:val="both"/>
        <w:rPr>
          <w:rFonts w:ascii="Times New Roman" w:eastAsia="Times New Roman" w:hAnsi="Times New Roman"/>
          <w:bCs/>
          <w:color w:val="010205"/>
          <w:sz w:val="24"/>
          <w:szCs w:val="24"/>
        </w:rPr>
      </w:pPr>
      <w:r w:rsidRPr="00181BA7">
        <w:rPr>
          <w:rFonts w:ascii="Times New Roman" w:eastAsia="Times New Roman" w:hAnsi="Times New Roman"/>
          <w:bCs/>
          <w:color w:val="010205"/>
          <w:sz w:val="24"/>
          <w:szCs w:val="24"/>
        </w:rPr>
        <w:lastRenderedPageBreak/>
        <w:t>VIF indicates how much the variance of a regression coefficient is inflated due to multicollinearity, with values below 10 suggesting no serious multicollinearity. Tolerance measures the proportion of variability in an independent variable not explained by the oth</w:t>
      </w:r>
      <w:r>
        <w:rPr>
          <w:rFonts w:ascii="Times New Roman" w:eastAsia="Times New Roman" w:hAnsi="Times New Roman"/>
          <w:bCs/>
          <w:color w:val="010205"/>
          <w:sz w:val="24"/>
          <w:szCs w:val="24"/>
        </w:rPr>
        <w:t>er predictors.</w:t>
      </w:r>
    </w:p>
    <w:p w:rsidR="00DF4B7B" w:rsidRPr="00DF4B7B" w:rsidRDefault="00AC2375" w:rsidP="00DF4B7B">
      <w:pPr>
        <w:tabs>
          <w:tab w:val="left" w:pos="3240"/>
        </w:tabs>
        <w:spacing w:after="0" w:line="360" w:lineRule="auto"/>
        <w:jc w:val="both"/>
        <w:rPr>
          <w:rFonts w:ascii="Times New Roman" w:eastAsia="Times New Roman" w:hAnsi="Times New Roman"/>
          <w:bCs/>
          <w:color w:val="010205"/>
          <w:sz w:val="24"/>
          <w:szCs w:val="24"/>
        </w:rPr>
      </w:pPr>
      <w:r>
        <w:rPr>
          <w:rFonts w:ascii="Times New Roman" w:eastAsia="Times New Roman" w:hAnsi="Times New Roman"/>
          <w:bCs/>
          <w:color w:val="010205"/>
          <w:sz w:val="24"/>
          <w:szCs w:val="24"/>
        </w:rPr>
        <w:t>The above table 5</w:t>
      </w:r>
      <w:r w:rsidR="00DF4B7B" w:rsidRPr="00181BA7">
        <w:rPr>
          <w:rFonts w:ascii="Times New Roman" w:eastAsia="Times New Roman" w:hAnsi="Times New Roman"/>
          <w:bCs/>
          <w:color w:val="010205"/>
          <w:sz w:val="24"/>
          <w:szCs w:val="24"/>
        </w:rPr>
        <w:t xml:space="preserve"> presents the multicollinearity results. All VIF values are below 10, and tolerance values are greater than 0.1, indicating that multicollinearity is not a concern among the independent variables. Therefore, the regression coefficients can be considered reliable, and the null hypothesis o</w:t>
      </w:r>
      <w:r w:rsidR="00DF4B7B">
        <w:rPr>
          <w:rFonts w:ascii="Times New Roman" w:eastAsia="Times New Roman" w:hAnsi="Times New Roman"/>
          <w:bCs/>
          <w:color w:val="010205"/>
          <w:sz w:val="24"/>
          <w:szCs w:val="24"/>
        </w:rPr>
        <w:t>f multicollinearity is rejected</w:t>
      </w:r>
      <w:r w:rsidR="00DF4B7B" w:rsidRPr="00BB5336">
        <w:rPr>
          <w:rFonts w:ascii="Times New Roman" w:eastAsia="Times New Roman" w:hAnsi="Times New Roman"/>
          <w:bCs/>
          <w:color w:val="010205"/>
          <w:sz w:val="24"/>
          <w:szCs w:val="24"/>
        </w:rPr>
        <w:t>.</w:t>
      </w:r>
    </w:p>
    <w:p w:rsidR="0005051A" w:rsidRPr="00AC2375" w:rsidRDefault="00E01AF7" w:rsidP="00AC2375">
      <w:pPr>
        <w:tabs>
          <w:tab w:val="left" w:pos="3240"/>
        </w:tabs>
        <w:spacing w:before="240" w:after="0" w:line="360" w:lineRule="auto"/>
        <w:ind w:left="90"/>
        <w:jc w:val="both"/>
        <w:outlineLvl w:val="2"/>
        <w:rPr>
          <w:rFonts w:ascii="Times New Roman" w:eastAsia="Times New Roman" w:hAnsi="Times New Roman"/>
          <w:b/>
          <w:bCs/>
          <w:sz w:val="24"/>
          <w:szCs w:val="24"/>
        </w:rPr>
      </w:pPr>
      <w:bookmarkStart w:id="246" w:name="_Toc151573302"/>
      <w:bookmarkStart w:id="247" w:name="_Toc151573438"/>
      <w:bookmarkStart w:id="248" w:name="_Toc151573999"/>
      <w:bookmarkStart w:id="249" w:name="_Toc154498847"/>
      <w:bookmarkStart w:id="250" w:name="_Toc155380421"/>
      <w:bookmarkStart w:id="251" w:name="_Toc155381136"/>
      <w:bookmarkStart w:id="252" w:name="_Toc165893868"/>
      <w:r w:rsidRPr="00DF4B7B">
        <w:rPr>
          <w:rFonts w:ascii="Times New Roman" w:eastAsia="Times New Roman" w:hAnsi="Times New Roman"/>
          <w:b/>
          <w:bCs/>
          <w:sz w:val="24"/>
          <w:szCs w:val="24"/>
        </w:rPr>
        <w:t>Auto-correlation</w:t>
      </w:r>
      <w:r w:rsidR="00635EC6" w:rsidRPr="00DF4B7B">
        <w:rPr>
          <w:rFonts w:ascii="Times New Roman" w:eastAsia="Times New Roman" w:hAnsi="Times New Roman"/>
          <w:b/>
          <w:bCs/>
          <w:sz w:val="24"/>
          <w:szCs w:val="24"/>
        </w:rPr>
        <w:t xml:space="preserve"> </w:t>
      </w:r>
      <w:r w:rsidRPr="00DF4B7B">
        <w:rPr>
          <w:rFonts w:ascii="Times New Roman" w:eastAsia="Times New Roman" w:hAnsi="Times New Roman"/>
          <w:b/>
          <w:bCs/>
          <w:sz w:val="24"/>
          <w:szCs w:val="24"/>
        </w:rPr>
        <w:t>test</w:t>
      </w:r>
      <w:bookmarkEnd w:id="246"/>
      <w:bookmarkEnd w:id="247"/>
      <w:bookmarkEnd w:id="248"/>
      <w:bookmarkEnd w:id="249"/>
      <w:bookmarkEnd w:id="250"/>
      <w:bookmarkEnd w:id="251"/>
      <w:bookmarkEnd w:id="252"/>
      <w:r w:rsidR="00AC2375">
        <w:rPr>
          <w:rFonts w:ascii="Times New Roman" w:eastAsia="Times New Roman" w:hAnsi="Times New Roman"/>
          <w:b/>
          <w:bCs/>
          <w:sz w:val="24"/>
          <w:szCs w:val="24"/>
        </w:rPr>
        <w:t xml:space="preserve">: </w:t>
      </w:r>
      <w:r w:rsidR="00181BA7" w:rsidRPr="00181BA7">
        <w:rPr>
          <w:rFonts w:ascii="Times New Roman" w:eastAsia="Times New Roman" w:hAnsi="Times New Roman"/>
          <w:sz w:val="24"/>
          <w:szCs w:val="24"/>
        </w:rPr>
        <w:t>The Durbin-Watson statistic was 1.6251, indicating a low likelihood of autocorrelation in the regression residuals. This confirms that the regression results are reliable.</w:t>
      </w:r>
    </w:p>
    <w:p w:rsidR="00AD62E7" w:rsidRPr="00AC2375" w:rsidRDefault="00FE6EB8" w:rsidP="00AC2375">
      <w:pPr>
        <w:pStyle w:val="Heading3"/>
        <w:numPr>
          <w:ilvl w:val="0"/>
          <w:numId w:val="0"/>
        </w:numPr>
        <w:tabs>
          <w:tab w:val="left" w:pos="3240"/>
        </w:tabs>
        <w:spacing w:line="360" w:lineRule="auto"/>
        <w:jc w:val="both"/>
        <w:rPr>
          <w:rFonts w:ascii="Times New Roman" w:hAnsi="Times New Roman"/>
          <w:sz w:val="24"/>
          <w:szCs w:val="24"/>
        </w:rPr>
      </w:pPr>
      <w:bookmarkStart w:id="253" w:name="_Toc165893869"/>
      <w:r w:rsidRPr="00DF4B7B">
        <w:rPr>
          <w:rFonts w:ascii="Times New Roman" w:eastAsia="Times New Roman" w:hAnsi="Times New Roman"/>
          <w:sz w:val="24"/>
          <w:szCs w:val="24"/>
        </w:rPr>
        <w:t>Heteroscedasticity</w:t>
      </w:r>
      <w:bookmarkEnd w:id="253"/>
      <w:r w:rsidR="00AC2375">
        <w:rPr>
          <w:rFonts w:ascii="Times New Roman" w:eastAsia="Times New Roman" w:hAnsi="Times New Roman"/>
          <w:sz w:val="24"/>
          <w:szCs w:val="24"/>
        </w:rPr>
        <w:t xml:space="preserve">: </w:t>
      </w:r>
      <w:r w:rsidR="00181BA7" w:rsidRPr="00AC2375">
        <w:rPr>
          <w:rFonts w:ascii="Times New Roman" w:eastAsia="Times New Roman" w:hAnsi="Times New Roman"/>
          <w:b w:val="0"/>
          <w:sz w:val="24"/>
          <w:szCs w:val="24"/>
        </w:rPr>
        <w:t>The Breusch-Pagan test was used to check for heteroscedasticity in the regression model. The F-statistic p-value of 0.4096 exceeds 0.05, indicating no evidence of heteroscedasticity. Thus, the residuals have constant variance, confirming the reliability of the model.</w:t>
      </w:r>
    </w:p>
    <w:p w:rsidR="00FE6EB8" w:rsidRPr="00BB5336" w:rsidRDefault="00FE6EB8" w:rsidP="00BB5336">
      <w:pPr>
        <w:tabs>
          <w:tab w:val="left" w:pos="3240"/>
        </w:tabs>
        <w:spacing w:after="0" w:line="360" w:lineRule="auto"/>
        <w:jc w:val="both"/>
        <w:rPr>
          <w:rFonts w:ascii="Times New Roman" w:eastAsia="Times New Roman" w:hAnsi="Times New Roman"/>
          <w:b/>
          <w:i/>
          <w:iCs/>
          <w:sz w:val="24"/>
          <w:szCs w:val="24"/>
        </w:rPr>
      </w:pPr>
      <w:r w:rsidRPr="00BB5336">
        <w:rPr>
          <w:rFonts w:ascii="Times New Roman" w:hAnsi="Times New Roman"/>
          <w:b/>
          <w:sz w:val="24"/>
          <w:szCs w:val="24"/>
        </w:rPr>
        <w:t>T</w:t>
      </w:r>
      <w:r w:rsidR="009E7CB3">
        <w:rPr>
          <w:rFonts w:ascii="Times New Roman" w:hAnsi="Times New Roman"/>
          <w:b/>
          <w:sz w:val="24"/>
          <w:szCs w:val="24"/>
        </w:rPr>
        <w:t>able 6</w:t>
      </w:r>
      <w:r w:rsidRPr="00BB5336">
        <w:rPr>
          <w:rFonts w:ascii="Times New Roman" w:hAnsi="Times New Roman"/>
          <w:b/>
          <w:sz w:val="24"/>
          <w:szCs w:val="24"/>
        </w:rPr>
        <w:t>: Breusch-Pagan-Godfrey Result</w:t>
      </w:r>
    </w:p>
    <w:tbl>
      <w:tblPr>
        <w:tblStyle w:val="TableGrid1"/>
        <w:tblW w:w="9680" w:type="dxa"/>
        <w:tblLook w:val="04A0" w:firstRow="1" w:lastRow="0" w:firstColumn="1" w:lastColumn="0" w:noHBand="0" w:noVBand="1"/>
      </w:tblPr>
      <w:tblGrid>
        <w:gridCol w:w="6915"/>
        <w:gridCol w:w="1474"/>
        <w:gridCol w:w="1291"/>
      </w:tblGrid>
      <w:tr w:rsidR="008E3CDF" w:rsidRPr="008E3CDF" w:rsidTr="008E3CDF">
        <w:trPr>
          <w:trHeight w:val="290"/>
        </w:trPr>
        <w:tc>
          <w:tcPr>
            <w:tcW w:w="0" w:type="auto"/>
            <w:hideMark/>
          </w:tcPr>
          <w:p w:rsidR="008E3CDF" w:rsidRPr="008E3CDF" w:rsidRDefault="008E3CDF" w:rsidP="00C558AB">
            <w:pPr>
              <w:spacing w:line="360" w:lineRule="auto"/>
              <w:jc w:val="center"/>
              <w:rPr>
                <w:rFonts w:ascii="Times New Roman" w:eastAsia="Times New Roman" w:hAnsi="Times New Roman"/>
                <w:b/>
                <w:bCs/>
                <w:sz w:val="24"/>
                <w:szCs w:val="24"/>
              </w:rPr>
            </w:pPr>
            <w:r w:rsidRPr="008E3CDF">
              <w:rPr>
                <w:rFonts w:ascii="Times New Roman" w:eastAsia="Times New Roman" w:hAnsi="Times New Roman"/>
                <w:b/>
                <w:bCs/>
                <w:sz w:val="24"/>
                <w:szCs w:val="24"/>
              </w:rPr>
              <w:t>Diagnostic Test Description</w:t>
            </w:r>
          </w:p>
        </w:tc>
        <w:tc>
          <w:tcPr>
            <w:tcW w:w="0" w:type="auto"/>
            <w:hideMark/>
          </w:tcPr>
          <w:p w:rsidR="008E3CDF" w:rsidRPr="008E3CDF" w:rsidRDefault="008E3CDF" w:rsidP="00C558AB">
            <w:pPr>
              <w:spacing w:line="360" w:lineRule="auto"/>
              <w:jc w:val="center"/>
              <w:rPr>
                <w:rFonts w:ascii="Times New Roman" w:eastAsia="Times New Roman" w:hAnsi="Times New Roman"/>
                <w:b/>
                <w:bCs/>
                <w:sz w:val="24"/>
                <w:szCs w:val="24"/>
              </w:rPr>
            </w:pPr>
            <w:r w:rsidRPr="008E3CDF">
              <w:rPr>
                <w:rFonts w:ascii="Times New Roman" w:eastAsia="Times New Roman" w:hAnsi="Times New Roman"/>
                <w:b/>
                <w:bCs/>
                <w:sz w:val="24"/>
                <w:szCs w:val="24"/>
              </w:rPr>
              <w:t>Statistic</w:t>
            </w:r>
          </w:p>
        </w:tc>
        <w:tc>
          <w:tcPr>
            <w:tcW w:w="0" w:type="auto"/>
            <w:hideMark/>
          </w:tcPr>
          <w:p w:rsidR="008E3CDF" w:rsidRPr="008E3CDF" w:rsidRDefault="008E3CDF" w:rsidP="00C558AB">
            <w:pPr>
              <w:spacing w:line="360" w:lineRule="auto"/>
              <w:jc w:val="center"/>
              <w:rPr>
                <w:rFonts w:ascii="Times New Roman" w:eastAsia="Times New Roman" w:hAnsi="Times New Roman"/>
                <w:b/>
                <w:bCs/>
                <w:sz w:val="24"/>
                <w:szCs w:val="24"/>
              </w:rPr>
            </w:pPr>
            <w:r w:rsidRPr="008E3CDF">
              <w:rPr>
                <w:rFonts w:ascii="Times New Roman" w:eastAsia="Times New Roman" w:hAnsi="Times New Roman"/>
                <w:b/>
                <w:bCs/>
                <w:sz w:val="24"/>
                <w:szCs w:val="24"/>
              </w:rPr>
              <w:t>p-value</w:t>
            </w:r>
          </w:p>
        </w:tc>
      </w:tr>
      <w:tr w:rsidR="008E3CDF" w:rsidRPr="008E3CDF" w:rsidTr="008E3CDF">
        <w:trPr>
          <w:trHeight w:val="279"/>
        </w:trPr>
        <w:tc>
          <w:tcPr>
            <w:tcW w:w="0" w:type="auto"/>
            <w:hideMark/>
          </w:tcPr>
          <w:p w:rsidR="008E3CDF" w:rsidRPr="008E3CDF" w:rsidRDefault="008E3CDF" w:rsidP="00C558AB">
            <w:pPr>
              <w:spacing w:line="360" w:lineRule="auto"/>
              <w:rPr>
                <w:rFonts w:ascii="Times New Roman" w:eastAsia="Times New Roman" w:hAnsi="Times New Roman"/>
                <w:sz w:val="24"/>
                <w:szCs w:val="24"/>
              </w:rPr>
            </w:pPr>
            <w:r w:rsidRPr="008E3CDF">
              <w:rPr>
                <w:rFonts w:ascii="Times New Roman" w:eastAsia="Times New Roman" w:hAnsi="Times New Roman"/>
                <w:sz w:val="24"/>
                <w:szCs w:val="24"/>
              </w:rPr>
              <w:t>F-test for model specification and heteroscedasticity</w:t>
            </w:r>
          </w:p>
        </w:tc>
        <w:tc>
          <w:tcPr>
            <w:tcW w:w="0" w:type="auto"/>
            <w:hideMark/>
          </w:tcPr>
          <w:p w:rsidR="008E3CDF" w:rsidRPr="008E3CDF" w:rsidRDefault="008E3CDF" w:rsidP="00C558AB">
            <w:pPr>
              <w:spacing w:line="360" w:lineRule="auto"/>
              <w:rPr>
                <w:rFonts w:ascii="Times New Roman" w:eastAsia="Times New Roman" w:hAnsi="Times New Roman"/>
                <w:sz w:val="24"/>
                <w:szCs w:val="24"/>
              </w:rPr>
            </w:pPr>
            <w:r w:rsidRPr="008E3CDF">
              <w:rPr>
                <w:rFonts w:ascii="Times New Roman" w:eastAsia="Times New Roman" w:hAnsi="Times New Roman"/>
                <w:sz w:val="24"/>
                <w:szCs w:val="24"/>
              </w:rPr>
              <w:t>1.068897</w:t>
            </w:r>
          </w:p>
        </w:tc>
        <w:tc>
          <w:tcPr>
            <w:tcW w:w="0" w:type="auto"/>
            <w:hideMark/>
          </w:tcPr>
          <w:p w:rsidR="008E3CDF" w:rsidRPr="008E3CDF" w:rsidRDefault="008E3CDF" w:rsidP="00C558AB">
            <w:pPr>
              <w:spacing w:line="360" w:lineRule="auto"/>
              <w:rPr>
                <w:rFonts w:ascii="Times New Roman" w:eastAsia="Times New Roman" w:hAnsi="Times New Roman"/>
                <w:sz w:val="24"/>
                <w:szCs w:val="24"/>
              </w:rPr>
            </w:pPr>
            <w:r w:rsidRPr="008E3CDF">
              <w:rPr>
                <w:rFonts w:ascii="Times New Roman" w:eastAsia="Times New Roman" w:hAnsi="Times New Roman"/>
                <w:sz w:val="24"/>
                <w:szCs w:val="24"/>
              </w:rPr>
              <w:t>0.4096</w:t>
            </w:r>
          </w:p>
        </w:tc>
      </w:tr>
      <w:tr w:rsidR="008E3CDF" w:rsidRPr="008E3CDF" w:rsidTr="008E3CDF">
        <w:trPr>
          <w:trHeight w:val="290"/>
        </w:trPr>
        <w:tc>
          <w:tcPr>
            <w:tcW w:w="0" w:type="auto"/>
            <w:hideMark/>
          </w:tcPr>
          <w:p w:rsidR="008E3CDF" w:rsidRPr="008E3CDF" w:rsidRDefault="008E3CDF" w:rsidP="00C558AB">
            <w:pPr>
              <w:spacing w:line="360" w:lineRule="auto"/>
              <w:rPr>
                <w:rFonts w:ascii="Times New Roman" w:eastAsia="Times New Roman" w:hAnsi="Times New Roman"/>
                <w:sz w:val="24"/>
                <w:szCs w:val="24"/>
              </w:rPr>
            </w:pPr>
            <w:r w:rsidRPr="008E3CDF">
              <w:rPr>
                <w:rFonts w:ascii="Times New Roman" w:eastAsia="Times New Roman" w:hAnsi="Times New Roman"/>
                <w:sz w:val="24"/>
                <w:szCs w:val="24"/>
              </w:rPr>
              <w:t>Breusch-Pagan LM test for heteroscedasticity</w:t>
            </w:r>
          </w:p>
        </w:tc>
        <w:tc>
          <w:tcPr>
            <w:tcW w:w="0" w:type="auto"/>
            <w:hideMark/>
          </w:tcPr>
          <w:p w:rsidR="008E3CDF" w:rsidRPr="008E3CDF" w:rsidRDefault="008E3CDF" w:rsidP="00C558AB">
            <w:pPr>
              <w:spacing w:line="360" w:lineRule="auto"/>
              <w:rPr>
                <w:rFonts w:ascii="Times New Roman" w:eastAsia="Times New Roman" w:hAnsi="Times New Roman"/>
                <w:sz w:val="24"/>
                <w:szCs w:val="24"/>
              </w:rPr>
            </w:pPr>
            <w:r w:rsidRPr="008E3CDF">
              <w:rPr>
                <w:rFonts w:ascii="Times New Roman" w:eastAsia="Times New Roman" w:hAnsi="Times New Roman"/>
                <w:sz w:val="24"/>
                <w:szCs w:val="24"/>
              </w:rPr>
              <w:t>10.75869</w:t>
            </w:r>
          </w:p>
        </w:tc>
        <w:tc>
          <w:tcPr>
            <w:tcW w:w="0" w:type="auto"/>
            <w:hideMark/>
          </w:tcPr>
          <w:p w:rsidR="008E3CDF" w:rsidRPr="008E3CDF" w:rsidRDefault="008E3CDF" w:rsidP="00C558AB">
            <w:pPr>
              <w:spacing w:line="360" w:lineRule="auto"/>
              <w:rPr>
                <w:rFonts w:ascii="Times New Roman" w:eastAsia="Times New Roman" w:hAnsi="Times New Roman"/>
                <w:sz w:val="24"/>
                <w:szCs w:val="24"/>
              </w:rPr>
            </w:pPr>
            <w:r w:rsidRPr="008E3CDF">
              <w:rPr>
                <w:rFonts w:ascii="Times New Roman" w:eastAsia="Times New Roman" w:hAnsi="Times New Roman"/>
                <w:sz w:val="24"/>
                <w:szCs w:val="24"/>
              </w:rPr>
              <w:t>0.3766</w:t>
            </w:r>
          </w:p>
        </w:tc>
      </w:tr>
      <w:tr w:rsidR="008E3CDF" w:rsidRPr="008E3CDF" w:rsidTr="008E3CDF">
        <w:trPr>
          <w:trHeight w:val="290"/>
        </w:trPr>
        <w:tc>
          <w:tcPr>
            <w:tcW w:w="0" w:type="auto"/>
            <w:hideMark/>
          </w:tcPr>
          <w:p w:rsidR="008E3CDF" w:rsidRPr="008E3CDF" w:rsidRDefault="008E3CDF" w:rsidP="00C558AB">
            <w:pPr>
              <w:spacing w:line="360" w:lineRule="auto"/>
              <w:rPr>
                <w:rFonts w:ascii="Times New Roman" w:eastAsia="Times New Roman" w:hAnsi="Times New Roman"/>
                <w:sz w:val="24"/>
                <w:szCs w:val="24"/>
              </w:rPr>
            </w:pPr>
            <w:r w:rsidRPr="008E3CDF">
              <w:rPr>
                <w:rFonts w:ascii="Times New Roman" w:eastAsia="Times New Roman" w:hAnsi="Times New Roman"/>
                <w:sz w:val="24"/>
                <w:szCs w:val="24"/>
              </w:rPr>
              <w:t>Scaled explained sum of squares for model fit</w:t>
            </w:r>
          </w:p>
        </w:tc>
        <w:tc>
          <w:tcPr>
            <w:tcW w:w="0" w:type="auto"/>
            <w:hideMark/>
          </w:tcPr>
          <w:p w:rsidR="008E3CDF" w:rsidRPr="008E3CDF" w:rsidRDefault="008E3CDF" w:rsidP="00C558AB">
            <w:pPr>
              <w:spacing w:line="360" w:lineRule="auto"/>
              <w:rPr>
                <w:rFonts w:ascii="Times New Roman" w:eastAsia="Times New Roman" w:hAnsi="Times New Roman"/>
                <w:sz w:val="24"/>
                <w:szCs w:val="24"/>
              </w:rPr>
            </w:pPr>
            <w:r w:rsidRPr="008E3CDF">
              <w:rPr>
                <w:rFonts w:ascii="Times New Roman" w:eastAsia="Times New Roman" w:hAnsi="Times New Roman"/>
                <w:sz w:val="24"/>
                <w:szCs w:val="24"/>
              </w:rPr>
              <w:t>5.390081</w:t>
            </w:r>
          </w:p>
        </w:tc>
        <w:tc>
          <w:tcPr>
            <w:tcW w:w="0" w:type="auto"/>
            <w:hideMark/>
          </w:tcPr>
          <w:p w:rsidR="008E3CDF" w:rsidRPr="008E3CDF" w:rsidRDefault="008E3CDF" w:rsidP="00C558AB">
            <w:pPr>
              <w:spacing w:line="360" w:lineRule="auto"/>
              <w:rPr>
                <w:rFonts w:ascii="Times New Roman" w:eastAsia="Times New Roman" w:hAnsi="Times New Roman"/>
                <w:sz w:val="24"/>
                <w:szCs w:val="24"/>
              </w:rPr>
            </w:pPr>
            <w:r w:rsidRPr="008E3CDF">
              <w:rPr>
                <w:rFonts w:ascii="Times New Roman" w:eastAsia="Times New Roman" w:hAnsi="Times New Roman"/>
                <w:sz w:val="24"/>
                <w:szCs w:val="24"/>
              </w:rPr>
              <w:t>0.8636</w:t>
            </w:r>
          </w:p>
        </w:tc>
      </w:tr>
    </w:tbl>
    <w:p w:rsidR="005D3F80" w:rsidRPr="00BB5336" w:rsidRDefault="00181BA7" w:rsidP="00BB5336">
      <w:pPr>
        <w:tabs>
          <w:tab w:val="left" w:pos="3240"/>
        </w:tabs>
        <w:spacing w:after="0" w:line="360" w:lineRule="auto"/>
        <w:jc w:val="both"/>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 xml:space="preserve">               </w:t>
      </w:r>
      <w:r w:rsidR="005D3F80" w:rsidRPr="00BB5336">
        <w:rPr>
          <w:rFonts w:ascii="Times New Roman" w:eastAsia="Times New Roman" w:hAnsi="Times New Roman"/>
          <w:b/>
          <w:bCs/>
          <w:color w:val="000000"/>
          <w:sz w:val="24"/>
          <w:szCs w:val="24"/>
        </w:rPr>
        <w:t xml:space="preserve">Source: Compiled from survey questionnaires using SPSS </w:t>
      </w:r>
      <w:r w:rsidR="000817BB" w:rsidRPr="00BB5336">
        <w:rPr>
          <w:rFonts w:ascii="Times New Roman" w:eastAsia="Times New Roman" w:hAnsi="Times New Roman"/>
          <w:b/>
          <w:bCs/>
          <w:color w:val="000000"/>
          <w:sz w:val="24"/>
          <w:szCs w:val="24"/>
        </w:rPr>
        <w:t xml:space="preserve">V 27, </w:t>
      </w:r>
      <w:r w:rsidR="007F5E42" w:rsidRPr="00BB5336">
        <w:rPr>
          <w:rFonts w:ascii="Times New Roman" w:eastAsia="Times New Roman" w:hAnsi="Times New Roman"/>
          <w:b/>
          <w:bCs/>
          <w:color w:val="000000"/>
          <w:sz w:val="24"/>
          <w:szCs w:val="24"/>
        </w:rPr>
        <w:t>(2025</w:t>
      </w:r>
      <w:r w:rsidR="005D3F80" w:rsidRPr="00BB5336">
        <w:rPr>
          <w:rFonts w:ascii="Times New Roman" w:eastAsia="Times New Roman" w:hAnsi="Times New Roman"/>
          <w:b/>
          <w:bCs/>
          <w:color w:val="000000"/>
          <w:sz w:val="24"/>
          <w:szCs w:val="24"/>
        </w:rPr>
        <w:t>)</w:t>
      </w:r>
      <w:bookmarkStart w:id="254" w:name="_Toc151573304"/>
      <w:bookmarkStart w:id="255" w:name="_Toc151573440"/>
      <w:bookmarkStart w:id="256" w:name="_Toc151574001"/>
      <w:bookmarkStart w:id="257" w:name="_Toc154498849"/>
      <w:bookmarkStart w:id="258" w:name="_Toc155380423"/>
      <w:bookmarkStart w:id="259" w:name="_Toc155381138"/>
      <w:bookmarkStart w:id="260" w:name="_Toc165893870"/>
      <w:bookmarkStart w:id="261" w:name="_Toc151573303"/>
      <w:bookmarkStart w:id="262" w:name="_Toc151573439"/>
      <w:bookmarkStart w:id="263" w:name="_Toc151574000"/>
    </w:p>
    <w:p w:rsidR="00E01AF7" w:rsidRPr="00DF4B7B" w:rsidRDefault="00B74B59" w:rsidP="00AF30D4">
      <w:pPr>
        <w:tabs>
          <w:tab w:val="left" w:pos="3240"/>
        </w:tabs>
        <w:spacing w:before="240" w:after="0" w:line="360" w:lineRule="auto"/>
        <w:jc w:val="both"/>
        <w:outlineLvl w:val="2"/>
        <w:rPr>
          <w:rFonts w:ascii="Times New Roman" w:eastAsia="Times New Roman" w:hAnsi="Times New Roman"/>
          <w:b/>
          <w:bCs/>
          <w:sz w:val="24"/>
          <w:szCs w:val="24"/>
        </w:rPr>
      </w:pPr>
      <w:r w:rsidRPr="00DF4B7B">
        <w:rPr>
          <w:rFonts w:ascii="Times New Roman" w:eastAsia="Times New Roman" w:hAnsi="Times New Roman"/>
          <w:b/>
          <w:bCs/>
          <w:sz w:val="24"/>
          <w:szCs w:val="24"/>
        </w:rPr>
        <w:t>Normality</w:t>
      </w:r>
      <w:r w:rsidR="00E01AF7" w:rsidRPr="00DF4B7B">
        <w:rPr>
          <w:rFonts w:ascii="Times New Roman" w:eastAsia="Times New Roman" w:hAnsi="Times New Roman"/>
          <w:b/>
          <w:bCs/>
          <w:sz w:val="24"/>
          <w:szCs w:val="24"/>
        </w:rPr>
        <w:t xml:space="preserve"> Test</w:t>
      </w:r>
      <w:bookmarkEnd w:id="254"/>
      <w:bookmarkEnd w:id="255"/>
      <w:bookmarkEnd w:id="256"/>
      <w:bookmarkEnd w:id="257"/>
      <w:bookmarkEnd w:id="258"/>
      <w:bookmarkEnd w:id="259"/>
      <w:bookmarkEnd w:id="260"/>
    </w:p>
    <w:p w:rsidR="00AC2375" w:rsidRPr="00BB5336" w:rsidRDefault="00181BA7" w:rsidP="00BB5336">
      <w:pPr>
        <w:tabs>
          <w:tab w:val="left" w:pos="3240"/>
        </w:tabs>
        <w:spacing w:after="0" w:line="360" w:lineRule="auto"/>
        <w:jc w:val="both"/>
        <w:rPr>
          <w:rFonts w:ascii="Times New Roman" w:eastAsia="Times New Roman" w:hAnsi="Times New Roman"/>
          <w:sz w:val="24"/>
          <w:szCs w:val="24"/>
        </w:rPr>
      </w:pPr>
      <w:r w:rsidRPr="00181BA7">
        <w:rPr>
          <w:rFonts w:ascii="Times New Roman" w:eastAsia="Times New Roman" w:hAnsi="Times New Roman"/>
          <w:sz w:val="24"/>
          <w:szCs w:val="24"/>
        </w:rPr>
        <w:t>Normality of the regression residuals was assessed using the Shapiro-Wilk test, along with skewness and kurtosis values. The Shapiro-Wilk p-value was 0.15, greater than 0.05, leading to acceptance of the null hypothesis that the residuals are normally distributed. Skewness (-0.626) and kurtosis (3.648) further confirm that the data follow a normal distribution, supporting the validity of the regression analysis.</w:t>
      </w:r>
      <w:bookmarkStart w:id="264" w:name="_Toc151906781"/>
    </w:p>
    <w:p w:rsidR="008D678F" w:rsidRPr="00BB5336" w:rsidRDefault="008D678F" w:rsidP="00AC2375">
      <w:pPr>
        <w:pStyle w:val="Heading2"/>
        <w:numPr>
          <w:ilvl w:val="0"/>
          <w:numId w:val="0"/>
        </w:numPr>
        <w:tabs>
          <w:tab w:val="left" w:pos="3240"/>
        </w:tabs>
        <w:spacing w:before="0" w:after="240" w:line="360" w:lineRule="auto"/>
        <w:jc w:val="both"/>
        <w:rPr>
          <w:rFonts w:ascii="Times New Roman" w:hAnsi="Times New Roman"/>
          <w:sz w:val="24"/>
          <w:szCs w:val="24"/>
        </w:rPr>
      </w:pPr>
      <w:bookmarkStart w:id="265" w:name="_Toc165893871"/>
      <w:r w:rsidRPr="00BB5336">
        <w:rPr>
          <w:rFonts w:ascii="Times New Roman" w:hAnsi="Times New Roman"/>
          <w:sz w:val="24"/>
          <w:szCs w:val="24"/>
        </w:rPr>
        <w:t xml:space="preserve">Correlation </w:t>
      </w:r>
      <w:r w:rsidR="00470DBC" w:rsidRPr="00BB5336">
        <w:rPr>
          <w:rFonts w:ascii="Times New Roman" w:hAnsi="Times New Roman"/>
          <w:sz w:val="24"/>
          <w:szCs w:val="24"/>
        </w:rPr>
        <w:t xml:space="preserve">between </w:t>
      </w:r>
      <w:r w:rsidRPr="00BB5336">
        <w:rPr>
          <w:rFonts w:ascii="Times New Roman" w:hAnsi="Times New Roman"/>
          <w:sz w:val="24"/>
          <w:szCs w:val="24"/>
        </w:rPr>
        <w:t xml:space="preserve">Leadership </w:t>
      </w:r>
      <w:r w:rsidR="00470DBC" w:rsidRPr="00BB5336">
        <w:rPr>
          <w:rFonts w:ascii="Times New Roman" w:hAnsi="Times New Roman"/>
          <w:sz w:val="24"/>
          <w:szCs w:val="24"/>
        </w:rPr>
        <w:t>Effectiveness and Its Determinant Factors</w:t>
      </w:r>
      <w:bookmarkEnd w:id="265"/>
      <w:r w:rsidR="00470DBC" w:rsidRPr="00BB5336">
        <w:rPr>
          <w:rFonts w:ascii="Times New Roman" w:hAnsi="Times New Roman"/>
          <w:sz w:val="24"/>
          <w:szCs w:val="24"/>
        </w:rPr>
        <w:t xml:space="preserve"> </w:t>
      </w:r>
    </w:p>
    <w:p w:rsidR="007F5E42" w:rsidRPr="00BB5336" w:rsidRDefault="00470DBC" w:rsidP="00AC2375">
      <w:pPr>
        <w:tabs>
          <w:tab w:val="left" w:pos="3240"/>
        </w:tabs>
        <w:spacing w:after="240" w:line="360" w:lineRule="auto"/>
        <w:jc w:val="both"/>
        <w:rPr>
          <w:rFonts w:ascii="Times New Roman" w:eastAsia="Times New Roman" w:hAnsi="Times New Roman"/>
          <w:sz w:val="24"/>
          <w:szCs w:val="24"/>
        </w:rPr>
      </w:pPr>
      <w:r>
        <w:rPr>
          <w:rFonts w:ascii="Times New Roman" w:eastAsia="Times New Roman" w:hAnsi="Times New Roman"/>
          <w:sz w:val="24"/>
          <w:szCs w:val="24"/>
        </w:rPr>
        <w:t>H</w:t>
      </w:r>
      <w:r w:rsidRPr="00470DBC">
        <w:rPr>
          <w:rFonts w:ascii="Times New Roman" w:eastAsia="Times New Roman" w:hAnsi="Times New Roman"/>
          <w:sz w:val="24"/>
          <w:szCs w:val="24"/>
        </w:rPr>
        <w:t xml:space="preserve">ypotheses were tested using both regression and correlation results. </w:t>
      </w:r>
      <w:r w:rsidR="00AC2375">
        <w:rPr>
          <w:rFonts w:ascii="Times New Roman" w:eastAsia="Times New Roman" w:hAnsi="Times New Roman"/>
          <w:sz w:val="24"/>
          <w:szCs w:val="24"/>
        </w:rPr>
        <w:t xml:space="preserve">The multiple linear regression </w:t>
      </w:r>
      <w:r w:rsidRPr="00470DBC">
        <w:rPr>
          <w:rFonts w:ascii="Times New Roman" w:eastAsia="Times New Roman" w:hAnsi="Times New Roman"/>
          <w:sz w:val="24"/>
          <w:szCs w:val="24"/>
        </w:rPr>
        <w:t xml:space="preserve">shows significant effects for poor communication (p = 0.000), budget shortage (p = </w:t>
      </w:r>
      <w:r w:rsidRPr="00470DBC">
        <w:rPr>
          <w:rFonts w:ascii="Times New Roman" w:eastAsia="Times New Roman" w:hAnsi="Times New Roman"/>
          <w:sz w:val="24"/>
          <w:szCs w:val="24"/>
        </w:rPr>
        <w:lastRenderedPageBreak/>
        <w:t>0.000), educational status (p = 0.04), experience (p = 0.000), leadership style (p = 0.000), and follower commitment (p = 0.000), rejecting the null hypotheses of no relationship. T</w:t>
      </w:r>
      <w:r w:rsidR="003034D1">
        <w:rPr>
          <w:rFonts w:ascii="Times New Roman" w:eastAsia="Times New Roman" w:hAnsi="Times New Roman"/>
          <w:sz w:val="24"/>
          <w:szCs w:val="24"/>
        </w:rPr>
        <w:t xml:space="preserve">he probit regression (Table </w:t>
      </w:r>
      <w:r w:rsidR="00AC2375">
        <w:rPr>
          <w:rFonts w:ascii="Times New Roman" w:eastAsia="Times New Roman" w:hAnsi="Times New Roman"/>
          <w:sz w:val="24"/>
          <w:szCs w:val="24"/>
        </w:rPr>
        <w:t>7)</w:t>
      </w:r>
      <w:r w:rsidRPr="00470DBC">
        <w:rPr>
          <w:rFonts w:ascii="Times New Roman" w:eastAsia="Times New Roman" w:hAnsi="Times New Roman"/>
          <w:sz w:val="24"/>
          <w:szCs w:val="24"/>
        </w:rPr>
        <w:t xml:space="preserve"> confirms significant effects for educational status, budget shortage, poor communication, and follower commitment. Spearman’s </w:t>
      </w:r>
      <w:r w:rsidR="009E7CB3">
        <w:rPr>
          <w:rFonts w:ascii="Times New Roman" w:eastAsia="Times New Roman" w:hAnsi="Times New Roman"/>
          <w:sz w:val="24"/>
          <w:szCs w:val="24"/>
        </w:rPr>
        <w:t>correlation (below</w:t>
      </w:r>
      <w:r w:rsidRPr="00470DBC">
        <w:rPr>
          <w:rFonts w:ascii="Times New Roman" w:eastAsia="Times New Roman" w:hAnsi="Times New Roman"/>
          <w:sz w:val="24"/>
          <w:szCs w:val="24"/>
        </w:rPr>
        <w:t>) further supports these findings with significant associations (p &lt; 0.01) for most variables, except department automation</w:t>
      </w:r>
      <w:r w:rsidR="008D678F" w:rsidRPr="00BB5336">
        <w:rPr>
          <w:rFonts w:ascii="Times New Roman" w:eastAsia="Times New Roman" w:hAnsi="Times New Roman"/>
          <w:sz w:val="24"/>
          <w:szCs w:val="24"/>
        </w:rPr>
        <w:t>.</w:t>
      </w:r>
    </w:p>
    <w:p w:rsidR="00495B49" w:rsidRPr="00BB5336" w:rsidRDefault="009E7CB3" w:rsidP="00BB5336">
      <w:pPr>
        <w:tabs>
          <w:tab w:val="left" w:pos="3240"/>
        </w:tabs>
        <w:spacing w:after="0" w:line="360" w:lineRule="auto"/>
        <w:jc w:val="both"/>
        <w:rPr>
          <w:rFonts w:ascii="Times New Roman" w:eastAsia="Times New Roman" w:hAnsi="Times New Roman"/>
          <w:b/>
          <w:sz w:val="24"/>
          <w:szCs w:val="24"/>
        </w:rPr>
      </w:pPr>
      <w:r>
        <w:rPr>
          <w:rFonts w:ascii="Times New Roman" w:eastAsia="Times New Roman" w:hAnsi="Times New Roman"/>
          <w:b/>
          <w:sz w:val="24"/>
          <w:szCs w:val="24"/>
        </w:rPr>
        <w:t xml:space="preserve">                   Table7: </w:t>
      </w:r>
      <w:r w:rsidR="00F151FE" w:rsidRPr="00BB5336">
        <w:rPr>
          <w:rFonts w:ascii="Times New Roman" w:eastAsia="Times New Roman" w:hAnsi="Times New Roman"/>
          <w:b/>
          <w:sz w:val="24"/>
          <w:szCs w:val="24"/>
        </w:rPr>
        <w:t>Spearman correlations</w:t>
      </w:r>
    </w:p>
    <w:tbl>
      <w:tblPr>
        <w:tblStyle w:val="TableGrid21"/>
        <w:tblW w:w="8838" w:type="dxa"/>
        <w:tblLayout w:type="fixed"/>
        <w:tblLook w:val="01E0" w:firstRow="1" w:lastRow="1" w:firstColumn="1" w:lastColumn="1" w:noHBand="0" w:noVBand="0"/>
      </w:tblPr>
      <w:tblGrid>
        <w:gridCol w:w="1638"/>
        <w:gridCol w:w="2700"/>
        <w:gridCol w:w="630"/>
        <w:gridCol w:w="2340"/>
        <w:gridCol w:w="1530"/>
      </w:tblGrid>
      <w:tr w:rsidR="000861DF" w:rsidRPr="00BB5336" w:rsidTr="00935D18">
        <w:trPr>
          <w:trHeight w:val="320"/>
        </w:trPr>
        <w:tc>
          <w:tcPr>
            <w:tcW w:w="1638" w:type="dxa"/>
            <w:vMerge w:val="restart"/>
          </w:tcPr>
          <w:p w:rsidR="000861DF" w:rsidRPr="00BB5336" w:rsidRDefault="000861DF" w:rsidP="00BB5336">
            <w:pPr>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 xml:space="preserve">  </w:t>
            </w:r>
          </w:p>
          <w:p w:rsidR="000861DF" w:rsidRPr="00BB5336" w:rsidRDefault="000861DF" w:rsidP="00BB5336">
            <w:pPr>
              <w:spacing w:line="360" w:lineRule="auto"/>
              <w:jc w:val="both"/>
              <w:rPr>
                <w:rFonts w:ascii="Times New Roman" w:eastAsia="Times New Roman" w:hAnsi="Times New Roman"/>
                <w:sz w:val="24"/>
                <w:szCs w:val="24"/>
              </w:rPr>
            </w:pPr>
          </w:p>
          <w:p w:rsidR="000861DF" w:rsidRPr="00BB5336" w:rsidRDefault="000861DF" w:rsidP="00BB5336">
            <w:pPr>
              <w:spacing w:line="360" w:lineRule="auto"/>
              <w:jc w:val="both"/>
              <w:rPr>
                <w:rFonts w:ascii="Times New Roman" w:eastAsia="Times New Roman" w:hAnsi="Times New Roman"/>
                <w:sz w:val="24"/>
                <w:szCs w:val="24"/>
              </w:rPr>
            </w:pPr>
          </w:p>
          <w:p w:rsidR="000861DF" w:rsidRPr="00BB5336" w:rsidRDefault="000861DF" w:rsidP="00BB5336">
            <w:pPr>
              <w:spacing w:line="360" w:lineRule="auto"/>
              <w:jc w:val="both"/>
              <w:rPr>
                <w:rFonts w:ascii="Times New Roman" w:eastAsia="Times New Roman" w:hAnsi="Times New Roman"/>
                <w:sz w:val="24"/>
                <w:szCs w:val="24"/>
              </w:rPr>
            </w:pPr>
          </w:p>
          <w:p w:rsidR="000861DF" w:rsidRPr="00BB5336" w:rsidRDefault="000861DF" w:rsidP="00BB5336">
            <w:pPr>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Leadership Effectiveness</w:t>
            </w:r>
          </w:p>
        </w:tc>
        <w:tc>
          <w:tcPr>
            <w:tcW w:w="2700" w:type="dxa"/>
            <w:tcBorders>
              <w:bottom w:val="single" w:sz="4" w:space="0" w:color="auto"/>
            </w:tcBorders>
          </w:tcPr>
          <w:p w:rsidR="000861DF" w:rsidRPr="00BB5336" w:rsidRDefault="00935D18" w:rsidP="00935D18">
            <w:pPr>
              <w:spacing w:line="360" w:lineRule="auto"/>
              <w:ind w:left="-180" w:firstLine="180"/>
              <w:jc w:val="both"/>
              <w:rPr>
                <w:rFonts w:ascii="Times New Roman" w:eastAsia="Times New Roman" w:hAnsi="Times New Roman"/>
                <w:sz w:val="24"/>
                <w:szCs w:val="24"/>
              </w:rPr>
            </w:pPr>
            <w:r>
              <w:rPr>
                <w:rFonts w:ascii="Times New Roman" w:eastAsia="Times New Roman" w:hAnsi="Times New Roman"/>
                <w:sz w:val="24"/>
                <w:szCs w:val="24"/>
              </w:rPr>
              <w:t>Variables</w:t>
            </w:r>
          </w:p>
        </w:tc>
        <w:tc>
          <w:tcPr>
            <w:tcW w:w="630" w:type="dxa"/>
            <w:tcBorders>
              <w:bottom w:val="single" w:sz="4" w:space="0" w:color="auto"/>
            </w:tcBorders>
          </w:tcPr>
          <w:p w:rsidR="000861DF" w:rsidRPr="00BB5336" w:rsidRDefault="000861DF" w:rsidP="00BB5336">
            <w:pPr>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N</w:t>
            </w:r>
          </w:p>
        </w:tc>
        <w:tc>
          <w:tcPr>
            <w:tcW w:w="2340" w:type="dxa"/>
            <w:tcBorders>
              <w:bottom w:val="single" w:sz="4" w:space="0" w:color="auto"/>
            </w:tcBorders>
          </w:tcPr>
          <w:p w:rsidR="000861DF" w:rsidRPr="00BB5336" w:rsidRDefault="000861DF" w:rsidP="00BB5336">
            <w:pPr>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Spearman Correlation</w:t>
            </w:r>
          </w:p>
        </w:tc>
        <w:tc>
          <w:tcPr>
            <w:tcW w:w="1530" w:type="dxa"/>
            <w:tcBorders>
              <w:bottom w:val="single" w:sz="4" w:space="0" w:color="auto"/>
            </w:tcBorders>
          </w:tcPr>
          <w:p w:rsidR="000861DF" w:rsidRPr="00BB5336" w:rsidRDefault="000861DF" w:rsidP="00BB5336">
            <w:pPr>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Sig.(2-tailed)</w:t>
            </w:r>
          </w:p>
        </w:tc>
      </w:tr>
      <w:tr w:rsidR="000861DF" w:rsidRPr="00BB5336" w:rsidTr="00935D18">
        <w:trPr>
          <w:trHeight w:val="296"/>
        </w:trPr>
        <w:tc>
          <w:tcPr>
            <w:tcW w:w="1638" w:type="dxa"/>
            <w:vMerge/>
          </w:tcPr>
          <w:p w:rsidR="000861DF" w:rsidRPr="00BB5336" w:rsidRDefault="000861DF" w:rsidP="00BB5336">
            <w:pPr>
              <w:spacing w:line="360" w:lineRule="auto"/>
              <w:jc w:val="both"/>
              <w:rPr>
                <w:rFonts w:ascii="Times New Roman" w:eastAsia="Times New Roman" w:hAnsi="Times New Roman"/>
                <w:sz w:val="24"/>
                <w:szCs w:val="24"/>
              </w:rPr>
            </w:pPr>
          </w:p>
        </w:tc>
        <w:tc>
          <w:tcPr>
            <w:tcW w:w="2700" w:type="dxa"/>
            <w:tcBorders>
              <w:top w:val="single" w:sz="4" w:space="0" w:color="auto"/>
              <w:bottom w:val="single" w:sz="4" w:space="0" w:color="auto"/>
            </w:tcBorders>
          </w:tcPr>
          <w:p w:rsidR="000861DF" w:rsidRPr="00BB5336" w:rsidRDefault="000861DF" w:rsidP="00BB5336">
            <w:pPr>
              <w:spacing w:line="360" w:lineRule="auto"/>
              <w:ind w:left="-180" w:firstLine="180"/>
              <w:jc w:val="both"/>
              <w:rPr>
                <w:rFonts w:ascii="Times New Roman" w:eastAsia="Times New Roman" w:hAnsi="Times New Roman"/>
                <w:b/>
                <w:sz w:val="24"/>
                <w:szCs w:val="24"/>
              </w:rPr>
            </w:pPr>
            <w:r w:rsidRPr="00BB5336">
              <w:rPr>
                <w:rFonts w:ascii="Times New Roman" w:eastAsia="Times New Roman" w:hAnsi="Times New Roman"/>
                <w:sz w:val="24"/>
                <w:szCs w:val="24"/>
              </w:rPr>
              <w:t>Poor communication</w:t>
            </w:r>
          </w:p>
        </w:tc>
        <w:tc>
          <w:tcPr>
            <w:tcW w:w="630" w:type="dxa"/>
            <w:tcBorders>
              <w:top w:val="single" w:sz="4" w:space="0" w:color="auto"/>
              <w:bottom w:val="single" w:sz="4" w:space="0" w:color="auto"/>
            </w:tcBorders>
          </w:tcPr>
          <w:p w:rsidR="000861DF" w:rsidRPr="00BB5336" w:rsidRDefault="000861DF" w:rsidP="00BB5336">
            <w:pPr>
              <w:spacing w:line="360" w:lineRule="auto"/>
              <w:jc w:val="both"/>
              <w:rPr>
                <w:rFonts w:ascii="Times New Roman" w:eastAsia="Times New Roman" w:hAnsi="Times New Roman"/>
                <w:b/>
                <w:sz w:val="24"/>
                <w:szCs w:val="24"/>
              </w:rPr>
            </w:pPr>
            <w:r w:rsidRPr="00BB5336">
              <w:rPr>
                <w:rFonts w:ascii="Times New Roman" w:eastAsia="Times New Roman" w:hAnsi="Times New Roman"/>
                <w:sz w:val="24"/>
                <w:szCs w:val="24"/>
              </w:rPr>
              <w:t>100</w:t>
            </w:r>
          </w:p>
        </w:tc>
        <w:tc>
          <w:tcPr>
            <w:tcW w:w="2340" w:type="dxa"/>
            <w:tcBorders>
              <w:top w:val="single" w:sz="4" w:space="0" w:color="auto"/>
              <w:bottom w:val="single" w:sz="4" w:space="0" w:color="auto"/>
            </w:tcBorders>
          </w:tcPr>
          <w:p w:rsidR="000861DF" w:rsidRPr="00BB5336" w:rsidRDefault="000861DF" w:rsidP="00BB5336">
            <w:pPr>
              <w:spacing w:line="360" w:lineRule="auto"/>
              <w:jc w:val="both"/>
              <w:rPr>
                <w:rFonts w:ascii="Times New Roman" w:eastAsia="Times New Roman" w:hAnsi="Times New Roman"/>
                <w:b/>
                <w:sz w:val="24"/>
                <w:szCs w:val="24"/>
              </w:rPr>
            </w:pPr>
            <w:r w:rsidRPr="00BB5336">
              <w:rPr>
                <w:rFonts w:ascii="Times New Roman" w:eastAsia="Times New Roman" w:hAnsi="Times New Roman"/>
                <w:sz w:val="24"/>
                <w:szCs w:val="24"/>
              </w:rPr>
              <w:t>.702**</w:t>
            </w:r>
          </w:p>
        </w:tc>
        <w:tc>
          <w:tcPr>
            <w:tcW w:w="1530" w:type="dxa"/>
            <w:tcBorders>
              <w:top w:val="single" w:sz="4" w:space="0" w:color="auto"/>
              <w:bottom w:val="single" w:sz="4" w:space="0" w:color="auto"/>
            </w:tcBorders>
          </w:tcPr>
          <w:p w:rsidR="000861DF" w:rsidRPr="00BB5336" w:rsidRDefault="000861DF" w:rsidP="00BB5336">
            <w:pPr>
              <w:spacing w:line="360" w:lineRule="auto"/>
              <w:jc w:val="both"/>
              <w:rPr>
                <w:rFonts w:ascii="Times New Roman" w:eastAsia="Times New Roman" w:hAnsi="Times New Roman"/>
                <w:b/>
                <w:sz w:val="24"/>
                <w:szCs w:val="24"/>
              </w:rPr>
            </w:pPr>
            <w:r w:rsidRPr="00BB5336">
              <w:rPr>
                <w:rFonts w:ascii="Times New Roman" w:eastAsia="Times New Roman" w:hAnsi="Times New Roman"/>
                <w:sz w:val="24"/>
                <w:szCs w:val="24"/>
              </w:rPr>
              <w:t>.000</w:t>
            </w:r>
          </w:p>
        </w:tc>
      </w:tr>
      <w:tr w:rsidR="000861DF" w:rsidRPr="00BB5336" w:rsidTr="00935D18">
        <w:trPr>
          <w:trHeight w:val="326"/>
        </w:trPr>
        <w:tc>
          <w:tcPr>
            <w:tcW w:w="1638" w:type="dxa"/>
            <w:vMerge/>
          </w:tcPr>
          <w:p w:rsidR="000861DF" w:rsidRPr="00BB5336" w:rsidRDefault="000861DF" w:rsidP="00BB5336">
            <w:pPr>
              <w:spacing w:line="360" w:lineRule="auto"/>
              <w:jc w:val="both"/>
              <w:rPr>
                <w:rFonts w:ascii="Times New Roman" w:eastAsia="Times New Roman" w:hAnsi="Times New Roman"/>
                <w:sz w:val="24"/>
                <w:szCs w:val="24"/>
              </w:rPr>
            </w:pPr>
          </w:p>
        </w:tc>
        <w:tc>
          <w:tcPr>
            <w:tcW w:w="2700" w:type="dxa"/>
            <w:tcBorders>
              <w:top w:val="single" w:sz="4" w:space="0" w:color="auto"/>
              <w:bottom w:val="single" w:sz="4" w:space="0" w:color="auto"/>
            </w:tcBorders>
          </w:tcPr>
          <w:p w:rsidR="000861DF" w:rsidRPr="00BB5336" w:rsidRDefault="000861DF" w:rsidP="00BB5336">
            <w:pPr>
              <w:spacing w:line="360" w:lineRule="auto"/>
              <w:ind w:left="-180" w:firstLine="180"/>
              <w:jc w:val="both"/>
              <w:rPr>
                <w:rFonts w:ascii="Times New Roman" w:eastAsia="Times New Roman" w:hAnsi="Times New Roman"/>
                <w:sz w:val="24"/>
                <w:szCs w:val="24"/>
              </w:rPr>
            </w:pPr>
            <w:r w:rsidRPr="00BB5336">
              <w:rPr>
                <w:rFonts w:ascii="Times New Roman" w:eastAsia="Times New Roman" w:hAnsi="Times New Roman"/>
                <w:sz w:val="24"/>
                <w:szCs w:val="24"/>
              </w:rPr>
              <w:t>Budget shortage</w:t>
            </w:r>
          </w:p>
        </w:tc>
        <w:tc>
          <w:tcPr>
            <w:tcW w:w="630" w:type="dxa"/>
            <w:tcBorders>
              <w:top w:val="single" w:sz="4" w:space="0" w:color="auto"/>
              <w:bottom w:val="single" w:sz="4" w:space="0" w:color="auto"/>
            </w:tcBorders>
          </w:tcPr>
          <w:p w:rsidR="000861DF" w:rsidRPr="00BB5336" w:rsidRDefault="000861DF" w:rsidP="00BB5336">
            <w:pPr>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100</w:t>
            </w:r>
          </w:p>
        </w:tc>
        <w:tc>
          <w:tcPr>
            <w:tcW w:w="2340" w:type="dxa"/>
            <w:tcBorders>
              <w:top w:val="single" w:sz="4" w:space="0" w:color="auto"/>
              <w:bottom w:val="single" w:sz="4" w:space="0" w:color="auto"/>
            </w:tcBorders>
          </w:tcPr>
          <w:p w:rsidR="000861DF" w:rsidRPr="00BB5336" w:rsidRDefault="000861DF" w:rsidP="00BB5336">
            <w:pPr>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.177</w:t>
            </w:r>
          </w:p>
        </w:tc>
        <w:tc>
          <w:tcPr>
            <w:tcW w:w="1530" w:type="dxa"/>
            <w:tcBorders>
              <w:top w:val="single" w:sz="4" w:space="0" w:color="auto"/>
              <w:bottom w:val="single" w:sz="4" w:space="0" w:color="auto"/>
            </w:tcBorders>
          </w:tcPr>
          <w:p w:rsidR="000861DF" w:rsidRPr="00BB5336" w:rsidRDefault="000861DF" w:rsidP="00BB5336">
            <w:pPr>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.008</w:t>
            </w:r>
          </w:p>
        </w:tc>
      </w:tr>
      <w:tr w:rsidR="000861DF" w:rsidRPr="00BB5336" w:rsidTr="00935D18">
        <w:trPr>
          <w:trHeight w:val="269"/>
        </w:trPr>
        <w:tc>
          <w:tcPr>
            <w:tcW w:w="1638" w:type="dxa"/>
            <w:vMerge/>
          </w:tcPr>
          <w:p w:rsidR="000861DF" w:rsidRPr="00BB5336" w:rsidRDefault="000861DF" w:rsidP="00BB5336">
            <w:pPr>
              <w:spacing w:line="360" w:lineRule="auto"/>
              <w:jc w:val="both"/>
              <w:rPr>
                <w:rFonts w:ascii="Times New Roman" w:eastAsia="Times New Roman" w:hAnsi="Times New Roman"/>
                <w:sz w:val="24"/>
                <w:szCs w:val="24"/>
              </w:rPr>
            </w:pPr>
          </w:p>
        </w:tc>
        <w:tc>
          <w:tcPr>
            <w:tcW w:w="2700" w:type="dxa"/>
            <w:tcBorders>
              <w:top w:val="single" w:sz="4" w:space="0" w:color="auto"/>
            </w:tcBorders>
          </w:tcPr>
          <w:p w:rsidR="000861DF" w:rsidRPr="00BB5336" w:rsidRDefault="000861DF" w:rsidP="00BB5336">
            <w:pPr>
              <w:spacing w:line="360" w:lineRule="auto"/>
              <w:ind w:left="-180" w:firstLine="180"/>
              <w:jc w:val="both"/>
              <w:rPr>
                <w:rFonts w:ascii="Times New Roman" w:eastAsia="Times New Roman" w:hAnsi="Times New Roman"/>
                <w:sz w:val="24"/>
                <w:szCs w:val="24"/>
              </w:rPr>
            </w:pPr>
            <w:r w:rsidRPr="00BB5336">
              <w:rPr>
                <w:rFonts w:ascii="Times New Roman" w:eastAsia="Times New Roman" w:hAnsi="Times New Roman"/>
                <w:sz w:val="24"/>
                <w:szCs w:val="24"/>
              </w:rPr>
              <w:t>Educational status</w:t>
            </w:r>
          </w:p>
        </w:tc>
        <w:tc>
          <w:tcPr>
            <w:tcW w:w="630" w:type="dxa"/>
            <w:tcBorders>
              <w:top w:val="single" w:sz="4" w:space="0" w:color="auto"/>
            </w:tcBorders>
          </w:tcPr>
          <w:p w:rsidR="000861DF" w:rsidRPr="00BB5336" w:rsidRDefault="000861DF" w:rsidP="00BB5336">
            <w:pPr>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100</w:t>
            </w:r>
          </w:p>
        </w:tc>
        <w:tc>
          <w:tcPr>
            <w:tcW w:w="2340" w:type="dxa"/>
            <w:tcBorders>
              <w:top w:val="single" w:sz="4" w:space="0" w:color="auto"/>
            </w:tcBorders>
          </w:tcPr>
          <w:p w:rsidR="000861DF" w:rsidRPr="00BB5336" w:rsidRDefault="000861DF" w:rsidP="00BB5336">
            <w:pPr>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.192</w:t>
            </w:r>
          </w:p>
        </w:tc>
        <w:tc>
          <w:tcPr>
            <w:tcW w:w="1530" w:type="dxa"/>
            <w:tcBorders>
              <w:top w:val="single" w:sz="4" w:space="0" w:color="auto"/>
            </w:tcBorders>
          </w:tcPr>
          <w:p w:rsidR="000861DF" w:rsidRPr="00BB5336" w:rsidRDefault="000861DF" w:rsidP="00BB5336">
            <w:pPr>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.045</w:t>
            </w:r>
          </w:p>
        </w:tc>
      </w:tr>
      <w:tr w:rsidR="000861DF" w:rsidRPr="00BB5336" w:rsidTr="00935D18">
        <w:trPr>
          <w:trHeight w:val="373"/>
        </w:trPr>
        <w:tc>
          <w:tcPr>
            <w:tcW w:w="1638" w:type="dxa"/>
            <w:vMerge/>
          </w:tcPr>
          <w:p w:rsidR="000861DF" w:rsidRPr="00BB5336" w:rsidRDefault="000861DF" w:rsidP="00BB5336">
            <w:pPr>
              <w:spacing w:line="360" w:lineRule="auto"/>
              <w:jc w:val="both"/>
              <w:rPr>
                <w:rFonts w:ascii="Times New Roman" w:eastAsia="Times New Roman" w:hAnsi="Times New Roman"/>
                <w:sz w:val="24"/>
                <w:szCs w:val="24"/>
              </w:rPr>
            </w:pPr>
          </w:p>
        </w:tc>
        <w:tc>
          <w:tcPr>
            <w:tcW w:w="2700" w:type="dxa"/>
          </w:tcPr>
          <w:p w:rsidR="000861DF" w:rsidRPr="00BB5336" w:rsidRDefault="000861DF" w:rsidP="00BB5336">
            <w:pPr>
              <w:spacing w:line="360" w:lineRule="auto"/>
              <w:ind w:left="-180" w:firstLine="180"/>
              <w:jc w:val="both"/>
              <w:rPr>
                <w:rFonts w:ascii="Times New Roman" w:eastAsia="Times New Roman" w:hAnsi="Times New Roman"/>
                <w:sz w:val="24"/>
                <w:szCs w:val="24"/>
              </w:rPr>
            </w:pPr>
            <w:r w:rsidRPr="00BB5336">
              <w:rPr>
                <w:rFonts w:ascii="Times New Roman" w:eastAsia="Times New Roman" w:hAnsi="Times New Roman"/>
                <w:sz w:val="24"/>
                <w:szCs w:val="24"/>
              </w:rPr>
              <w:t>Dep. automation</w:t>
            </w:r>
          </w:p>
        </w:tc>
        <w:tc>
          <w:tcPr>
            <w:tcW w:w="630" w:type="dxa"/>
          </w:tcPr>
          <w:p w:rsidR="000861DF" w:rsidRPr="00BB5336" w:rsidRDefault="000861DF" w:rsidP="00BB5336">
            <w:pPr>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100</w:t>
            </w:r>
          </w:p>
        </w:tc>
        <w:tc>
          <w:tcPr>
            <w:tcW w:w="2340" w:type="dxa"/>
          </w:tcPr>
          <w:p w:rsidR="000861DF" w:rsidRPr="00BB5336" w:rsidRDefault="000861DF" w:rsidP="00BB5336">
            <w:pPr>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-.572</w:t>
            </w:r>
          </w:p>
        </w:tc>
        <w:tc>
          <w:tcPr>
            <w:tcW w:w="1530" w:type="dxa"/>
          </w:tcPr>
          <w:p w:rsidR="000861DF" w:rsidRPr="00BB5336" w:rsidRDefault="000861DF" w:rsidP="00BB5336">
            <w:pPr>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.310</w:t>
            </w:r>
          </w:p>
        </w:tc>
      </w:tr>
      <w:tr w:rsidR="000861DF" w:rsidRPr="00BB5336" w:rsidTr="00935D18">
        <w:trPr>
          <w:trHeight w:val="372"/>
        </w:trPr>
        <w:tc>
          <w:tcPr>
            <w:tcW w:w="1638" w:type="dxa"/>
            <w:vMerge/>
          </w:tcPr>
          <w:p w:rsidR="000861DF" w:rsidRPr="00BB5336" w:rsidRDefault="000861DF" w:rsidP="00BB5336">
            <w:pPr>
              <w:spacing w:line="360" w:lineRule="auto"/>
              <w:jc w:val="both"/>
              <w:rPr>
                <w:rFonts w:ascii="Times New Roman" w:eastAsia="Times New Roman" w:hAnsi="Times New Roman"/>
                <w:sz w:val="24"/>
                <w:szCs w:val="24"/>
              </w:rPr>
            </w:pPr>
          </w:p>
        </w:tc>
        <w:tc>
          <w:tcPr>
            <w:tcW w:w="2700" w:type="dxa"/>
          </w:tcPr>
          <w:p w:rsidR="000861DF" w:rsidRPr="00BB5336" w:rsidRDefault="000861DF" w:rsidP="00BB5336">
            <w:pPr>
              <w:spacing w:line="360" w:lineRule="auto"/>
              <w:ind w:left="-180" w:firstLine="180"/>
              <w:jc w:val="both"/>
              <w:rPr>
                <w:rFonts w:ascii="Times New Roman" w:eastAsia="Times New Roman" w:hAnsi="Times New Roman"/>
                <w:sz w:val="24"/>
                <w:szCs w:val="24"/>
              </w:rPr>
            </w:pPr>
            <w:r w:rsidRPr="00BB5336">
              <w:rPr>
                <w:rFonts w:ascii="Times New Roman" w:eastAsia="Times New Roman" w:hAnsi="Times New Roman"/>
                <w:sz w:val="24"/>
                <w:szCs w:val="24"/>
              </w:rPr>
              <w:t>Experience</w:t>
            </w:r>
          </w:p>
        </w:tc>
        <w:tc>
          <w:tcPr>
            <w:tcW w:w="630" w:type="dxa"/>
          </w:tcPr>
          <w:p w:rsidR="000861DF" w:rsidRPr="00BB5336" w:rsidRDefault="000861DF" w:rsidP="00BB5336">
            <w:pPr>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100</w:t>
            </w:r>
          </w:p>
        </w:tc>
        <w:tc>
          <w:tcPr>
            <w:tcW w:w="2340" w:type="dxa"/>
          </w:tcPr>
          <w:p w:rsidR="000861DF" w:rsidRPr="00BB5336" w:rsidRDefault="000861DF" w:rsidP="00BB5336">
            <w:pPr>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.903**</w:t>
            </w:r>
          </w:p>
        </w:tc>
        <w:tc>
          <w:tcPr>
            <w:tcW w:w="1530" w:type="dxa"/>
          </w:tcPr>
          <w:p w:rsidR="000861DF" w:rsidRPr="00BB5336" w:rsidRDefault="000861DF" w:rsidP="00BB5336">
            <w:pPr>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.000</w:t>
            </w:r>
          </w:p>
        </w:tc>
      </w:tr>
      <w:tr w:rsidR="000861DF" w:rsidRPr="00BB5336" w:rsidTr="00935D18">
        <w:trPr>
          <w:trHeight w:val="373"/>
        </w:trPr>
        <w:tc>
          <w:tcPr>
            <w:tcW w:w="1638" w:type="dxa"/>
            <w:vMerge/>
          </w:tcPr>
          <w:p w:rsidR="000861DF" w:rsidRPr="00BB5336" w:rsidRDefault="000861DF" w:rsidP="00BB5336">
            <w:pPr>
              <w:spacing w:line="360" w:lineRule="auto"/>
              <w:jc w:val="both"/>
              <w:rPr>
                <w:rFonts w:ascii="Times New Roman" w:eastAsia="Times New Roman" w:hAnsi="Times New Roman"/>
                <w:sz w:val="24"/>
                <w:szCs w:val="24"/>
              </w:rPr>
            </w:pPr>
          </w:p>
        </w:tc>
        <w:tc>
          <w:tcPr>
            <w:tcW w:w="2700" w:type="dxa"/>
          </w:tcPr>
          <w:p w:rsidR="000861DF" w:rsidRPr="00BB5336" w:rsidRDefault="000861DF" w:rsidP="00BB5336">
            <w:pPr>
              <w:spacing w:line="360" w:lineRule="auto"/>
              <w:ind w:left="-180" w:firstLine="180"/>
              <w:jc w:val="both"/>
              <w:rPr>
                <w:rFonts w:ascii="Times New Roman" w:eastAsia="Times New Roman" w:hAnsi="Times New Roman"/>
                <w:sz w:val="24"/>
                <w:szCs w:val="24"/>
              </w:rPr>
            </w:pPr>
            <w:r w:rsidRPr="00BB5336">
              <w:rPr>
                <w:rFonts w:ascii="Times New Roman" w:eastAsia="Times New Roman" w:hAnsi="Times New Roman"/>
                <w:sz w:val="24"/>
                <w:szCs w:val="24"/>
              </w:rPr>
              <w:t>Leadership style</w:t>
            </w:r>
          </w:p>
        </w:tc>
        <w:tc>
          <w:tcPr>
            <w:tcW w:w="630" w:type="dxa"/>
          </w:tcPr>
          <w:p w:rsidR="000861DF" w:rsidRPr="00BB5336" w:rsidRDefault="000861DF" w:rsidP="00BB5336">
            <w:pPr>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100</w:t>
            </w:r>
          </w:p>
        </w:tc>
        <w:tc>
          <w:tcPr>
            <w:tcW w:w="2340" w:type="dxa"/>
          </w:tcPr>
          <w:p w:rsidR="000861DF" w:rsidRPr="00BB5336" w:rsidRDefault="000861DF" w:rsidP="00BB5336">
            <w:pPr>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.862**</w:t>
            </w:r>
          </w:p>
        </w:tc>
        <w:tc>
          <w:tcPr>
            <w:tcW w:w="1530" w:type="dxa"/>
          </w:tcPr>
          <w:p w:rsidR="000861DF" w:rsidRPr="00BB5336" w:rsidRDefault="000861DF" w:rsidP="00BB5336">
            <w:pPr>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.000</w:t>
            </w:r>
          </w:p>
        </w:tc>
      </w:tr>
      <w:tr w:rsidR="000861DF" w:rsidRPr="00BB5336" w:rsidTr="00935D18">
        <w:trPr>
          <w:trHeight w:val="372"/>
        </w:trPr>
        <w:tc>
          <w:tcPr>
            <w:tcW w:w="1638" w:type="dxa"/>
            <w:vMerge/>
          </w:tcPr>
          <w:p w:rsidR="000861DF" w:rsidRPr="00BB5336" w:rsidRDefault="000861DF" w:rsidP="00BB5336">
            <w:pPr>
              <w:spacing w:line="360" w:lineRule="auto"/>
              <w:jc w:val="both"/>
              <w:rPr>
                <w:rFonts w:ascii="Times New Roman" w:eastAsia="Times New Roman" w:hAnsi="Times New Roman"/>
                <w:sz w:val="24"/>
                <w:szCs w:val="24"/>
              </w:rPr>
            </w:pPr>
          </w:p>
        </w:tc>
        <w:tc>
          <w:tcPr>
            <w:tcW w:w="2700" w:type="dxa"/>
          </w:tcPr>
          <w:p w:rsidR="000861DF" w:rsidRPr="00BB5336" w:rsidRDefault="000861DF" w:rsidP="00BB5336">
            <w:pPr>
              <w:spacing w:line="360" w:lineRule="auto"/>
              <w:ind w:left="-180" w:firstLine="180"/>
              <w:jc w:val="both"/>
              <w:rPr>
                <w:rFonts w:ascii="Times New Roman" w:eastAsia="Times New Roman" w:hAnsi="Times New Roman"/>
                <w:sz w:val="24"/>
                <w:szCs w:val="24"/>
              </w:rPr>
            </w:pPr>
            <w:r w:rsidRPr="00BB5336">
              <w:rPr>
                <w:rFonts w:ascii="Times New Roman" w:eastAsia="Times New Roman" w:hAnsi="Times New Roman"/>
                <w:sz w:val="24"/>
                <w:szCs w:val="24"/>
              </w:rPr>
              <w:t>Followers‟ commitment</w:t>
            </w:r>
          </w:p>
        </w:tc>
        <w:tc>
          <w:tcPr>
            <w:tcW w:w="630" w:type="dxa"/>
          </w:tcPr>
          <w:p w:rsidR="000861DF" w:rsidRPr="00BB5336" w:rsidRDefault="000861DF" w:rsidP="00BB5336">
            <w:pPr>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100</w:t>
            </w:r>
          </w:p>
        </w:tc>
        <w:tc>
          <w:tcPr>
            <w:tcW w:w="2340" w:type="dxa"/>
          </w:tcPr>
          <w:p w:rsidR="000861DF" w:rsidRPr="00BB5336" w:rsidRDefault="000861DF" w:rsidP="00BB5336">
            <w:pPr>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.903**</w:t>
            </w:r>
          </w:p>
        </w:tc>
        <w:tc>
          <w:tcPr>
            <w:tcW w:w="1530" w:type="dxa"/>
          </w:tcPr>
          <w:p w:rsidR="000861DF" w:rsidRPr="00BB5336" w:rsidRDefault="000861DF" w:rsidP="00BB5336">
            <w:pPr>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.000</w:t>
            </w:r>
          </w:p>
        </w:tc>
      </w:tr>
      <w:tr w:rsidR="000861DF" w:rsidRPr="00BB5336" w:rsidTr="000861DF">
        <w:trPr>
          <w:trHeight w:val="315"/>
        </w:trPr>
        <w:tc>
          <w:tcPr>
            <w:tcW w:w="8838" w:type="dxa"/>
            <w:gridSpan w:val="5"/>
          </w:tcPr>
          <w:p w:rsidR="000861DF" w:rsidRPr="00BB5336" w:rsidRDefault="000861DF" w:rsidP="00BB5336">
            <w:pPr>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 Correlation is significant at the 0.05 level (2-tailed).</w:t>
            </w:r>
          </w:p>
        </w:tc>
      </w:tr>
      <w:tr w:rsidR="000861DF" w:rsidRPr="00BB5336" w:rsidTr="000861DF">
        <w:trPr>
          <w:trHeight w:val="309"/>
        </w:trPr>
        <w:tc>
          <w:tcPr>
            <w:tcW w:w="8838" w:type="dxa"/>
            <w:gridSpan w:val="5"/>
          </w:tcPr>
          <w:p w:rsidR="000861DF" w:rsidRPr="00BB5336" w:rsidRDefault="000861DF" w:rsidP="00BB5336">
            <w:pPr>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 Correlation is significant at the 0.01 level (2-tailed).</w:t>
            </w:r>
          </w:p>
        </w:tc>
      </w:tr>
    </w:tbl>
    <w:p w:rsidR="000D0AC8" w:rsidRPr="00BB5336" w:rsidRDefault="005D3F80" w:rsidP="00BB5336">
      <w:pPr>
        <w:pStyle w:val="BodyText"/>
        <w:tabs>
          <w:tab w:val="left" w:pos="3240"/>
        </w:tabs>
        <w:spacing w:line="360" w:lineRule="auto"/>
        <w:jc w:val="both"/>
        <w:rPr>
          <w:bCs/>
          <w:i/>
        </w:rPr>
      </w:pPr>
      <w:r w:rsidRPr="00BB5336">
        <w:rPr>
          <w:bCs/>
        </w:rPr>
        <w:t xml:space="preserve">Source: Compiled from survey questionnaires using SPSS </w:t>
      </w:r>
      <w:r w:rsidR="000817BB" w:rsidRPr="00BB5336">
        <w:rPr>
          <w:bCs/>
        </w:rPr>
        <w:t xml:space="preserve">V 27, </w:t>
      </w:r>
      <w:r w:rsidR="007F5E42" w:rsidRPr="00BB5336">
        <w:rPr>
          <w:bCs/>
        </w:rPr>
        <w:t>(2025</w:t>
      </w:r>
      <w:r w:rsidRPr="00BB5336">
        <w:rPr>
          <w:bCs/>
        </w:rPr>
        <w:t>)</w:t>
      </w:r>
    </w:p>
    <w:p w:rsidR="005D704C" w:rsidRPr="00BB5336" w:rsidRDefault="00E0211A" w:rsidP="00BB5336">
      <w:pPr>
        <w:widowControl w:val="0"/>
        <w:tabs>
          <w:tab w:val="left" w:pos="3240"/>
        </w:tabs>
        <w:autoSpaceDE w:val="0"/>
        <w:autoSpaceDN w:val="0"/>
        <w:spacing w:after="0" w:line="360" w:lineRule="auto"/>
        <w:jc w:val="both"/>
        <w:rPr>
          <w:rFonts w:ascii="Times New Roman" w:eastAsia="Times New Roman" w:hAnsi="Times New Roman"/>
          <w:sz w:val="24"/>
          <w:szCs w:val="24"/>
        </w:rPr>
      </w:pPr>
      <w:r w:rsidRPr="00E0211A">
        <w:rPr>
          <w:rFonts w:ascii="Times New Roman" w:eastAsia="Times New Roman" w:hAnsi="Times New Roman"/>
          <w:sz w:val="24"/>
          <w:szCs w:val="24"/>
        </w:rPr>
        <w:t xml:space="preserve">Table </w:t>
      </w:r>
      <w:r w:rsidR="00AC2375">
        <w:rPr>
          <w:rFonts w:ascii="Times New Roman" w:eastAsia="Times New Roman" w:hAnsi="Times New Roman"/>
          <w:sz w:val="24"/>
          <w:szCs w:val="24"/>
        </w:rPr>
        <w:t>7</w:t>
      </w:r>
      <w:r w:rsidRPr="00E0211A">
        <w:rPr>
          <w:rFonts w:ascii="Times New Roman" w:eastAsia="Times New Roman" w:hAnsi="Times New Roman"/>
          <w:sz w:val="24"/>
          <w:szCs w:val="24"/>
        </w:rPr>
        <w:t xml:space="preserve"> shows significant correlations (p &lt; 0.01) for poor communication, budget shortage, educational status, experience, leadership style, and follower commitment, but not for d</w:t>
      </w:r>
      <w:r>
        <w:rPr>
          <w:rFonts w:ascii="Times New Roman" w:eastAsia="Times New Roman" w:hAnsi="Times New Roman"/>
          <w:sz w:val="24"/>
          <w:szCs w:val="24"/>
        </w:rPr>
        <w:t>epartment automation (p = 0.31).</w:t>
      </w:r>
    </w:p>
    <w:p w:rsidR="00C82C8D" w:rsidRPr="00BB5336" w:rsidRDefault="00C82C8D" w:rsidP="00AF30D4">
      <w:pPr>
        <w:pStyle w:val="Heading2"/>
        <w:numPr>
          <w:ilvl w:val="0"/>
          <w:numId w:val="0"/>
        </w:numPr>
        <w:tabs>
          <w:tab w:val="left" w:pos="3240"/>
        </w:tabs>
        <w:spacing w:line="360" w:lineRule="auto"/>
        <w:ind w:left="900" w:hanging="810"/>
        <w:jc w:val="both"/>
        <w:rPr>
          <w:rFonts w:ascii="Times New Roman" w:hAnsi="Times New Roman"/>
          <w:sz w:val="24"/>
          <w:szCs w:val="24"/>
        </w:rPr>
      </w:pPr>
      <w:bookmarkStart w:id="266" w:name="_Toc165893872"/>
      <w:r w:rsidRPr="00BB5336">
        <w:rPr>
          <w:rFonts w:ascii="Times New Roman" w:hAnsi="Times New Roman"/>
          <w:sz w:val="24"/>
          <w:szCs w:val="24"/>
        </w:rPr>
        <w:t xml:space="preserve">Logistics Regression </w:t>
      </w:r>
      <w:r w:rsidR="003F4DCD" w:rsidRPr="00BB5336">
        <w:rPr>
          <w:rFonts w:ascii="Times New Roman" w:hAnsi="Times New Roman"/>
          <w:sz w:val="24"/>
          <w:szCs w:val="24"/>
        </w:rPr>
        <w:t>Result</w:t>
      </w:r>
      <w:bookmarkEnd w:id="266"/>
    </w:p>
    <w:p w:rsidR="00C82C8D" w:rsidRDefault="00A016AF" w:rsidP="00BB5336">
      <w:pPr>
        <w:widowControl w:val="0"/>
        <w:tabs>
          <w:tab w:val="left" w:pos="3240"/>
        </w:tabs>
        <w:autoSpaceDE w:val="0"/>
        <w:autoSpaceDN w:val="0"/>
        <w:spacing w:after="0" w:line="360" w:lineRule="auto"/>
        <w:jc w:val="both"/>
        <w:rPr>
          <w:rFonts w:ascii="Times New Roman" w:hAnsi="Times New Roman"/>
          <w:bCs/>
          <w:sz w:val="24"/>
          <w:szCs w:val="24"/>
        </w:rPr>
      </w:pPr>
      <w:r w:rsidRPr="00A016AF">
        <w:rPr>
          <w:rFonts w:ascii="Times New Roman" w:hAnsi="Times New Roman"/>
          <w:bCs/>
          <w:sz w:val="24"/>
          <w:szCs w:val="24"/>
        </w:rPr>
        <w:t>For probit models with a qualitative dependent variable, conventional R-squared is not appropriate, so likelihood ratio-based measures are used to assess goodness of fit. This measure compares the log-likelihood of the model with predictors to the log-likelihood of a model with only a constant, and ranges from 0, indicating no explanatory power, to 1, indicating perfect prediction. In this study, the likelihood ratio for the probit model is 0.6856, indicating that the model explains approximately 68.56% of the variation in the dependent variable.</w:t>
      </w:r>
    </w:p>
    <w:p w:rsidR="00AC2375" w:rsidRPr="00A016AF" w:rsidRDefault="00AC2375" w:rsidP="00BB5336">
      <w:pPr>
        <w:widowControl w:val="0"/>
        <w:tabs>
          <w:tab w:val="left" w:pos="3240"/>
        </w:tabs>
        <w:autoSpaceDE w:val="0"/>
        <w:autoSpaceDN w:val="0"/>
        <w:spacing w:after="0" w:line="360" w:lineRule="auto"/>
        <w:jc w:val="both"/>
        <w:rPr>
          <w:rFonts w:ascii="Times New Roman" w:eastAsia="Times New Roman" w:hAnsi="Times New Roman"/>
          <w:sz w:val="24"/>
          <w:szCs w:val="24"/>
        </w:rPr>
      </w:pPr>
    </w:p>
    <w:p w:rsidR="00C82C8D" w:rsidRPr="00BB5336" w:rsidRDefault="00C82C8D" w:rsidP="003F4DCD">
      <w:pPr>
        <w:pStyle w:val="Heading3"/>
        <w:numPr>
          <w:ilvl w:val="0"/>
          <w:numId w:val="0"/>
        </w:numPr>
        <w:tabs>
          <w:tab w:val="left" w:pos="3240"/>
        </w:tabs>
        <w:spacing w:after="240" w:line="360" w:lineRule="auto"/>
        <w:ind w:left="288"/>
        <w:jc w:val="both"/>
        <w:rPr>
          <w:rFonts w:ascii="Times New Roman" w:hAnsi="Times New Roman"/>
          <w:sz w:val="24"/>
          <w:szCs w:val="24"/>
        </w:rPr>
      </w:pPr>
      <w:bookmarkStart w:id="267" w:name="_Toc165893874"/>
      <w:r w:rsidRPr="00BB5336">
        <w:rPr>
          <w:rFonts w:ascii="Times New Roman" w:hAnsi="Times New Roman"/>
          <w:sz w:val="24"/>
          <w:szCs w:val="24"/>
        </w:rPr>
        <w:lastRenderedPageBreak/>
        <w:t xml:space="preserve">Probit </w:t>
      </w:r>
      <w:r w:rsidR="003F4DCD" w:rsidRPr="00BB5336">
        <w:rPr>
          <w:rFonts w:ascii="Times New Roman" w:hAnsi="Times New Roman"/>
          <w:sz w:val="24"/>
          <w:szCs w:val="24"/>
        </w:rPr>
        <w:t>Regression Analysis</w:t>
      </w:r>
      <w:bookmarkEnd w:id="267"/>
    </w:p>
    <w:p w:rsidR="00A016AF" w:rsidRPr="00BB5336" w:rsidRDefault="00C82C8D" w:rsidP="00BB5336">
      <w:pPr>
        <w:widowControl w:val="0"/>
        <w:tabs>
          <w:tab w:val="left" w:pos="3240"/>
        </w:tabs>
        <w:autoSpaceDE w:val="0"/>
        <w:autoSpaceDN w:val="0"/>
        <w:spacing w:after="0"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 xml:space="preserve"> By running logistic regression analysis above the relationship between leadership effectiveness and the rest explanatory variables was analy</w:t>
      </w:r>
      <w:r w:rsidR="00247009">
        <w:rPr>
          <w:rFonts w:ascii="Times New Roman" w:eastAsia="Times New Roman" w:hAnsi="Times New Roman"/>
          <w:sz w:val="24"/>
          <w:szCs w:val="24"/>
        </w:rPr>
        <w:t xml:space="preserve">zed in the following table 8 </w:t>
      </w:r>
      <w:r w:rsidRPr="00BB5336">
        <w:rPr>
          <w:rFonts w:ascii="Times New Roman" w:eastAsia="Times New Roman" w:hAnsi="Times New Roman"/>
          <w:sz w:val="24"/>
          <w:szCs w:val="24"/>
        </w:rPr>
        <w:t>shows the probit regression analysis model summary</w:t>
      </w:r>
      <w:r w:rsidR="00772BE4" w:rsidRPr="00BB5336">
        <w:rPr>
          <w:rFonts w:ascii="Times New Roman" w:eastAsia="Times New Roman" w:hAnsi="Times New Roman"/>
          <w:sz w:val="24"/>
          <w:szCs w:val="24"/>
        </w:rPr>
        <w:t>.</w:t>
      </w:r>
    </w:p>
    <w:p w:rsidR="001C41F0" w:rsidRPr="00BB5336" w:rsidRDefault="009C1A58" w:rsidP="00BB5336">
      <w:pPr>
        <w:widowControl w:val="0"/>
        <w:tabs>
          <w:tab w:val="left" w:pos="3240"/>
        </w:tabs>
        <w:autoSpaceDE w:val="0"/>
        <w:autoSpaceDN w:val="0"/>
        <w:spacing w:after="0" w:line="360" w:lineRule="auto"/>
        <w:jc w:val="both"/>
        <w:rPr>
          <w:rFonts w:ascii="Times New Roman" w:eastAsia="Times New Roman" w:hAnsi="Times New Roman"/>
          <w:b/>
          <w:sz w:val="24"/>
          <w:szCs w:val="24"/>
        </w:rPr>
      </w:pPr>
      <w:r w:rsidRPr="00BB5336">
        <w:rPr>
          <w:rFonts w:ascii="Times New Roman" w:eastAsia="Times New Roman" w:hAnsi="Times New Roman"/>
          <w:b/>
          <w:sz w:val="24"/>
          <w:szCs w:val="24"/>
        </w:rPr>
        <w:t xml:space="preserve">           </w:t>
      </w:r>
      <w:r w:rsidR="009E7CB3">
        <w:rPr>
          <w:rFonts w:ascii="Times New Roman" w:eastAsia="Times New Roman" w:hAnsi="Times New Roman"/>
          <w:b/>
          <w:sz w:val="24"/>
          <w:szCs w:val="24"/>
        </w:rPr>
        <w:t>Table 8:</w:t>
      </w:r>
      <w:r w:rsidR="00E75BBD" w:rsidRPr="00BB5336">
        <w:rPr>
          <w:rFonts w:ascii="Times New Roman" w:eastAsia="Times New Roman" w:hAnsi="Times New Roman"/>
          <w:b/>
          <w:sz w:val="24"/>
          <w:szCs w:val="24"/>
        </w:rPr>
        <w:t xml:space="preserve"> regression</w:t>
      </w:r>
      <w:r w:rsidR="009E7CB3">
        <w:rPr>
          <w:rFonts w:ascii="Times New Roman" w:eastAsia="Times New Roman" w:hAnsi="Times New Roman"/>
          <w:b/>
          <w:sz w:val="24"/>
          <w:szCs w:val="24"/>
        </w:rPr>
        <w:t xml:space="preserve"> result</w:t>
      </w:r>
    </w:p>
    <w:tbl>
      <w:tblPr>
        <w:tblW w:w="9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25"/>
        <w:gridCol w:w="1978"/>
        <w:gridCol w:w="1843"/>
        <w:gridCol w:w="1274"/>
        <w:gridCol w:w="1559"/>
      </w:tblGrid>
      <w:tr w:rsidR="00A32BF5" w:rsidRPr="00BB5336" w:rsidTr="009E18CF">
        <w:trPr>
          <w:trHeight w:val="486"/>
        </w:trPr>
        <w:tc>
          <w:tcPr>
            <w:tcW w:w="2525" w:type="dxa"/>
          </w:tcPr>
          <w:p w:rsidR="00A32BF5" w:rsidRPr="00BB5336" w:rsidRDefault="00A32BF5" w:rsidP="00DF4B7B">
            <w:pPr>
              <w:spacing w:after="0" w:line="240" w:lineRule="atLeast"/>
              <w:ind w:firstLine="185"/>
              <w:jc w:val="both"/>
              <w:rPr>
                <w:rFonts w:ascii="Times New Roman" w:hAnsi="Times New Roman"/>
                <w:b/>
                <w:sz w:val="24"/>
                <w:szCs w:val="24"/>
              </w:rPr>
            </w:pPr>
            <w:r w:rsidRPr="00BB5336">
              <w:rPr>
                <w:rFonts w:ascii="Times New Roman" w:hAnsi="Times New Roman"/>
                <w:b/>
                <w:sz w:val="24"/>
                <w:szCs w:val="24"/>
              </w:rPr>
              <w:t>Variables</w:t>
            </w:r>
          </w:p>
        </w:tc>
        <w:tc>
          <w:tcPr>
            <w:tcW w:w="1978" w:type="dxa"/>
          </w:tcPr>
          <w:p w:rsidR="00A32BF5" w:rsidRPr="00BB5336" w:rsidRDefault="00A32BF5" w:rsidP="00DF4B7B">
            <w:pPr>
              <w:spacing w:after="0" w:line="240" w:lineRule="atLeast"/>
              <w:ind w:firstLine="225"/>
              <w:jc w:val="both"/>
              <w:rPr>
                <w:rFonts w:ascii="Times New Roman" w:hAnsi="Times New Roman"/>
                <w:b/>
                <w:sz w:val="24"/>
                <w:szCs w:val="24"/>
              </w:rPr>
            </w:pPr>
            <w:r w:rsidRPr="00BB5336">
              <w:rPr>
                <w:rFonts w:ascii="Times New Roman" w:hAnsi="Times New Roman"/>
                <w:b/>
                <w:sz w:val="24"/>
                <w:szCs w:val="24"/>
              </w:rPr>
              <w:t>Coefficient</w:t>
            </w:r>
          </w:p>
        </w:tc>
        <w:tc>
          <w:tcPr>
            <w:tcW w:w="1843" w:type="dxa"/>
          </w:tcPr>
          <w:p w:rsidR="00A32BF5" w:rsidRPr="00BB5336" w:rsidRDefault="00A32BF5" w:rsidP="00DF4B7B">
            <w:pPr>
              <w:spacing w:after="0" w:line="240" w:lineRule="atLeast"/>
              <w:ind w:firstLine="182"/>
              <w:jc w:val="both"/>
              <w:rPr>
                <w:rFonts w:ascii="Times New Roman" w:hAnsi="Times New Roman"/>
                <w:b/>
                <w:sz w:val="24"/>
                <w:szCs w:val="24"/>
              </w:rPr>
            </w:pPr>
            <w:r w:rsidRPr="00BB5336">
              <w:rPr>
                <w:rFonts w:ascii="Times New Roman" w:hAnsi="Times New Roman"/>
                <w:b/>
                <w:sz w:val="24"/>
                <w:szCs w:val="24"/>
              </w:rPr>
              <w:t>Std. Err.</w:t>
            </w:r>
          </w:p>
        </w:tc>
        <w:tc>
          <w:tcPr>
            <w:tcW w:w="1274" w:type="dxa"/>
          </w:tcPr>
          <w:p w:rsidR="00A32BF5" w:rsidRPr="00BB5336" w:rsidRDefault="00A32BF5" w:rsidP="00DF4B7B">
            <w:pPr>
              <w:spacing w:after="0" w:line="240" w:lineRule="atLeast"/>
              <w:ind w:firstLine="319"/>
              <w:jc w:val="both"/>
              <w:rPr>
                <w:rFonts w:ascii="Times New Roman" w:hAnsi="Times New Roman"/>
                <w:b/>
                <w:sz w:val="24"/>
                <w:szCs w:val="24"/>
              </w:rPr>
            </w:pPr>
            <w:r w:rsidRPr="00BB5336">
              <w:rPr>
                <w:rFonts w:ascii="Times New Roman" w:hAnsi="Times New Roman"/>
                <w:b/>
                <w:sz w:val="24"/>
                <w:szCs w:val="24"/>
              </w:rPr>
              <w:t>Z. value</w:t>
            </w:r>
          </w:p>
        </w:tc>
        <w:tc>
          <w:tcPr>
            <w:tcW w:w="1559" w:type="dxa"/>
          </w:tcPr>
          <w:p w:rsidR="00A32BF5" w:rsidRPr="00BB5336" w:rsidRDefault="00A32BF5" w:rsidP="00DF4B7B">
            <w:pPr>
              <w:spacing w:after="0" w:line="240" w:lineRule="atLeast"/>
              <w:ind w:firstLine="215"/>
              <w:jc w:val="both"/>
              <w:rPr>
                <w:rFonts w:ascii="Times New Roman" w:hAnsi="Times New Roman"/>
                <w:b/>
                <w:sz w:val="24"/>
                <w:szCs w:val="24"/>
              </w:rPr>
            </w:pPr>
            <w:r w:rsidRPr="00BB5336">
              <w:rPr>
                <w:rFonts w:ascii="Times New Roman" w:hAnsi="Times New Roman"/>
                <w:b/>
                <w:sz w:val="24"/>
                <w:szCs w:val="24"/>
              </w:rPr>
              <w:t>P. value</w:t>
            </w:r>
          </w:p>
        </w:tc>
      </w:tr>
      <w:tr w:rsidR="00A32BF5" w:rsidRPr="00BB5336" w:rsidTr="009E18CF">
        <w:trPr>
          <w:trHeight w:val="381"/>
        </w:trPr>
        <w:tc>
          <w:tcPr>
            <w:tcW w:w="2525" w:type="dxa"/>
          </w:tcPr>
          <w:p w:rsidR="00A32BF5" w:rsidRPr="00BB5336" w:rsidRDefault="00A32BF5" w:rsidP="00DF4B7B">
            <w:pPr>
              <w:spacing w:after="0" w:line="240" w:lineRule="atLeast"/>
              <w:ind w:firstLine="185"/>
              <w:jc w:val="both"/>
              <w:rPr>
                <w:rFonts w:ascii="Times New Roman" w:hAnsi="Times New Roman"/>
                <w:sz w:val="24"/>
                <w:szCs w:val="24"/>
              </w:rPr>
            </w:pPr>
            <w:r w:rsidRPr="00BB5336">
              <w:rPr>
                <w:rFonts w:ascii="Times New Roman" w:hAnsi="Times New Roman"/>
                <w:sz w:val="24"/>
                <w:szCs w:val="24"/>
              </w:rPr>
              <w:t>EDS</w:t>
            </w:r>
          </w:p>
        </w:tc>
        <w:tc>
          <w:tcPr>
            <w:tcW w:w="1978" w:type="dxa"/>
          </w:tcPr>
          <w:p w:rsidR="00A32BF5" w:rsidRPr="00BB5336" w:rsidRDefault="00A32BF5" w:rsidP="00DF4B7B">
            <w:pPr>
              <w:spacing w:after="0" w:line="240" w:lineRule="atLeast"/>
              <w:ind w:firstLine="225"/>
              <w:jc w:val="both"/>
              <w:rPr>
                <w:rFonts w:ascii="Times New Roman" w:hAnsi="Times New Roman"/>
                <w:sz w:val="24"/>
                <w:szCs w:val="24"/>
              </w:rPr>
            </w:pPr>
            <w:r w:rsidRPr="00BB5336">
              <w:rPr>
                <w:rFonts w:ascii="Times New Roman" w:hAnsi="Times New Roman"/>
                <w:sz w:val="24"/>
                <w:szCs w:val="24"/>
              </w:rPr>
              <w:t>2.5222</w:t>
            </w:r>
          </w:p>
        </w:tc>
        <w:tc>
          <w:tcPr>
            <w:tcW w:w="1843" w:type="dxa"/>
          </w:tcPr>
          <w:p w:rsidR="00A32BF5" w:rsidRPr="00BB5336" w:rsidRDefault="00A32BF5" w:rsidP="00DF4B7B">
            <w:pPr>
              <w:spacing w:after="0" w:line="240" w:lineRule="atLeast"/>
              <w:ind w:firstLine="182"/>
              <w:jc w:val="both"/>
              <w:rPr>
                <w:rFonts w:ascii="Times New Roman" w:hAnsi="Times New Roman"/>
                <w:sz w:val="24"/>
                <w:szCs w:val="24"/>
              </w:rPr>
            </w:pPr>
            <w:r w:rsidRPr="00BB5336">
              <w:rPr>
                <w:rFonts w:ascii="Times New Roman" w:hAnsi="Times New Roman"/>
                <w:sz w:val="24"/>
                <w:szCs w:val="24"/>
              </w:rPr>
              <w:t>0.08031380</w:t>
            </w:r>
          </w:p>
        </w:tc>
        <w:tc>
          <w:tcPr>
            <w:tcW w:w="1274" w:type="dxa"/>
          </w:tcPr>
          <w:p w:rsidR="00A32BF5" w:rsidRPr="00BB5336" w:rsidRDefault="00A32BF5" w:rsidP="00DF4B7B">
            <w:pPr>
              <w:spacing w:after="0" w:line="240" w:lineRule="atLeast"/>
              <w:ind w:firstLine="319"/>
              <w:jc w:val="both"/>
              <w:rPr>
                <w:rFonts w:ascii="Times New Roman" w:hAnsi="Times New Roman"/>
                <w:sz w:val="24"/>
                <w:szCs w:val="24"/>
              </w:rPr>
            </w:pPr>
            <w:r w:rsidRPr="00BB5336">
              <w:rPr>
                <w:rFonts w:ascii="Times New Roman" w:hAnsi="Times New Roman"/>
                <w:sz w:val="24"/>
                <w:szCs w:val="24"/>
              </w:rPr>
              <w:t>2.37</w:t>
            </w:r>
          </w:p>
        </w:tc>
        <w:tc>
          <w:tcPr>
            <w:tcW w:w="1559" w:type="dxa"/>
          </w:tcPr>
          <w:p w:rsidR="00A32BF5" w:rsidRPr="00BB5336" w:rsidRDefault="00A32BF5" w:rsidP="00DF4B7B">
            <w:pPr>
              <w:spacing w:after="0" w:line="240" w:lineRule="atLeast"/>
              <w:ind w:firstLine="215"/>
              <w:jc w:val="both"/>
              <w:rPr>
                <w:rFonts w:ascii="Times New Roman" w:hAnsi="Times New Roman"/>
                <w:sz w:val="24"/>
                <w:szCs w:val="24"/>
              </w:rPr>
            </w:pPr>
            <w:r w:rsidRPr="00BB5336">
              <w:rPr>
                <w:rFonts w:ascii="Times New Roman" w:hAnsi="Times New Roman"/>
                <w:sz w:val="24"/>
                <w:szCs w:val="24"/>
              </w:rPr>
              <w:t>.005</w:t>
            </w:r>
          </w:p>
        </w:tc>
      </w:tr>
      <w:tr w:rsidR="00A32BF5" w:rsidRPr="00BB5336" w:rsidTr="009E18CF">
        <w:trPr>
          <w:trHeight w:val="378"/>
        </w:trPr>
        <w:tc>
          <w:tcPr>
            <w:tcW w:w="2525" w:type="dxa"/>
          </w:tcPr>
          <w:p w:rsidR="00A32BF5" w:rsidRPr="00BB5336" w:rsidRDefault="00A32BF5" w:rsidP="00DF4B7B">
            <w:pPr>
              <w:spacing w:after="0" w:line="240" w:lineRule="atLeast"/>
              <w:ind w:firstLine="185"/>
              <w:jc w:val="both"/>
              <w:rPr>
                <w:rFonts w:ascii="Times New Roman" w:hAnsi="Times New Roman"/>
                <w:sz w:val="24"/>
                <w:szCs w:val="24"/>
              </w:rPr>
            </w:pPr>
            <w:r w:rsidRPr="00BB5336">
              <w:rPr>
                <w:rFonts w:ascii="Times New Roman" w:hAnsi="Times New Roman"/>
                <w:sz w:val="24"/>
                <w:szCs w:val="24"/>
              </w:rPr>
              <w:t>EX</w:t>
            </w:r>
          </w:p>
        </w:tc>
        <w:tc>
          <w:tcPr>
            <w:tcW w:w="1978" w:type="dxa"/>
          </w:tcPr>
          <w:p w:rsidR="00A32BF5" w:rsidRPr="00BB5336" w:rsidRDefault="00A32BF5" w:rsidP="00DF4B7B">
            <w:pPr>
              <w:spacing w:after="0" w:line="240" w:lineRule="atLeast"/>
              <w:ind w:firstLine="225"/>
              <w:jc w:val="both"/>
              <w:rPr>
                <w:rFonts w:ascii="Times New Roman" w:hAnsi="Times New Roman"/>
                <w:sz w:val="24"/>
                <w:szCs w:val="24"/>
              </w:rPr>
            </w:pPr>
            <w:r w:rsidRPr="00BB5336">
              <w:rPr>
                <w:rFonts w:ascii="Times New Roman" w:hAnsi="Times New Roman"/>
                <w:sz w:val="24"/>
                <w:szCs w:val="24"/>
              </w:rPr>
              <w:t>6.2770</w:t>
            </w:r>
          </w:p>
        </w:tc>
        <w:tc>
          <w:tcPr>
            <w:tcW w:w="1843" w:type="dxa"/>
          </w:tcPr>
          <w:p w:rsidR="00A32BF5" w:rsidRPr="00BB5336" w:rsidRDefault="00A32BF5" w:rsidP="00DF4B7B">
            <w:pPr>
              <w:spacing w:after="0" w:line="240" w:lineRule="atLeast"/>
              <w:ind w:firstLine="182"/>
              <w:jc w:val="both"/>
              <w:rPr>
                <w:rFonts w:ascii="Times New Roman" w:hAnsi="Times New Roman"/>
                <w:sz w:val="24"/>
                <w:szCs w:val="24"/>
              </w:rPr>
            </w:pPr>
            <w:r w:rsidRPr="00BB5336">
              <w:rPr>
                <w:rFonts w:ascii="Times New Roman" w:hAnsi="Times New Roman"/>
                <w:sz w:val="24"/>
                <w:szCs w:val="24"/>
              </w:rPr>
              <w:t>0.01106400</w:t>
            </w:r>
          </w:p>
        </w:tc>
        <w:tc>
          <w:tcPr>
            <w:tcW w:w="1274" w:type="dxa"/>
          </w:tcPr>
          <w:p w:rsidR="00A32BF5" w:rsidRPr="00BB5336" w:rsidRDefault="00A32BF5" w:rsidP="00DF4B7B">
            <w:pPr>
              <w:spacing w:after="0" w:line="240" w:lineRule="atLeast"/>
              <w:ind w:firstLine="319"/>
              <w:jc w:val="both"/>
              <w:rPr>
                <w:rFonts w:ascii="Times New Roman" w:hAnsi="Times New Roman"/>
                <w:sz w:val="24"/>
                <w:szCs w:val="24"/>
              </w:rPr>
            </w:pPr>
            <w:r w:rsidRPr="00BB5336">
              <w:rPr>
                <w:rFonts w:ascii="Times New Roman" w:hAnsi="Times New Roman"/>
                <w:sz w:val="24"/>
                <w:szCs w:val="24"/>
              </w:rPr>
              <w:t>3.88</w:t>
            </w:r>
          </w:p>
        </w:tc>
        <w:tc>
          <w:tcPr>
            <w:tcW w:w="1559" w:type="dxa"/>
          </w:tcPr>
          <w:p w:rsidR="00A32BF5" w:rsidRPr="00BB5336" w:rsidRDefault="00A32BF5" w:rsidP="00DF4B7B">
            <w:pPr>
              <w:spacing w:after="0" w:line="240" w:lineRule="atLeast"/>
              <w:ind w:firstLine="215"/>
              <w:jc w:val="both"/>
              <w:rPr>
                <w:rFonts w:ascii="Times New Roman" w:hAnsi="Times New Roman"/>
                <w:sz w:val="24"/>
                <w:szCs w:val="24"/>
              </w:rPr>
            </w:pPr>
            <w:r w:rsidRPr="00BB5336">
              <w:rPr>
                <w:rFonts w:ascii="Times New Roman" w:hAnsi="Times New Roman"/>
                <w:sz w:val="24"/>
                <w:szCs w:val="24"/>
              </w:rPr>
              <w:t>.175</w:t>
            </w:r>
          </w:p>
        </w:tc>
      </w:tr>
      <w:tr w:rsidR="00A32BF5" w:rsidRPr="00BB5336" w:rsidTr="009E18CF">
        <w:trPr>
          <w:trHeight w:val="378"/>
        </w:trPr>
        <w:tc>
          <w:tcPr>
            <w:tcW w:w="2525" w:type="dxa"/>
          </w:tcPr>
          <w:p w:rsidR="00A32BF5" w:rsidRPr="00BB5336" w:rsidRDefault="00A32BF5" w:rsidP="00DF4B7B">
            <w:pPr>
              <w:spacing w:after="0" w:line="240" w:lineRule="atLeast"/>
              <w:ind w:firstLine="185"/>
              <w:jc w:val="both"/>
              <w:rPr>
                <w:rFonts w:ascii="Times New Roman" w:hAnsi="Times New Roman"/>
                <w:sz w:val="24"/>
                <w:szCs w:val="24"/>
              </w:rPr>
            </w:pPr>
            <w:r w:rsidRPr="00BB5336">
              <w:rPr>
                <w:rFonts w:ascii="Times New Roman" w:hAnsi="Times New Roman"/>
                <w:sz w:val="24"/>
                <w:szCs w:val="24"/>
              </w:rPr>
              <w:t>BST</w:t>
            </w:r>
          </w:p>
        </w:tc>
        <w:tc>
          <w:tcPr>
            <w:tcW w:w="1978" w:type="dxa"/>
          </w:tcPr>
          <w:p w:rsidR="00A32BF5" w:rsidRPr="00BB5336" w:rsidRDefault="00A32BF5" w:rsidP="00DF4B7B">
            <w:pPr>
              <w:spacing w:after="0" w:line="240" w:lineRule="atLeast"/>
              <w:ind w:firstLine="225"/>
              <w:jc w:val="both"/>
              <w:rPr>
                <w:rFonts w:ascii="Times New Roman" w:hAnsi="Times New Roman"/>
                <w:sz w:val="24"/>
                <w:szCs w:val="24"/>
              </w:rPr>
            </w:pPr>
            <w:r w:rsidRPr="00BB5336">
              <w:rPr>
                <w:rFonts w:ascii="Times New Roman" w:hAnsi="Times New Roman"/>
                <w:sz w:val="24"/>
                <w:szCs w:val="24"/>
              </w:rPr>
              <w:t>-0.0032</w:t>
            </w:r>
          </w:p>
        </w:tc>
        <w:tc>
          <w:tcPr>
            <w:tcW w:w="1843" w:type="dxa"/>
          </w:tcPr>
          <w:p w:rsidR="00A32BF5" w:rsidRPr="00BB5336" w:rsidRDefault="00A32BF5" w:rsidP="00DF4B7B">
            <w:pPr>
              <w:spacing w:after="0" w:line="240" w:lineRule="atLeast"/>
              <w:ind w:firstLine="182"/>
              <w:jc w:val="both"/>
              <w:rPr>
                <w:rFonts w:ascii="Times New Roman" w:hAnsi="Times New Roman"/>
                <w:sz w:val="24"/>
                <w:szCs w:val="24"/>
              </w:rPr>
            </w:pPr>
            <w:r w:rsidRPr="00BB5336">
              <w:rPr>
                <w:rFonts w:ascii="Times New Roman" w:hAnsi="Times New Roman"/>
                <w:sz w:val="24"/>
                <w:szCs w:val="24"/>
              </w:rPr>
              <w:t>1.59881700</w:t>
            </w:r>
          </w:p>
        </w:tc>
        <w:tc>
          <w:tcPr>
            <w:tcW w:w="1274" w:type="dxa"/>
          </w:tcPr>
          <w:p w:rsidR="00A32BF5" w:rsidRPr="00BB5336" w:rsidRDefault="00A32BF5" w:rsidP="00DF4B7B">
            <w:pPr>
              <w:spacing w:after="0" w:line="240" w:lineRule="atLeast"/>
              <w:ind w:firstLine="319"/>
              <w:jc w:val="both"/>
              <w:rPr>
                <w:rFonts w:ascii="Times New Roman" w:hAnsi="Times New Roman"/>
                <w:sz w:val="24"/>
                <w:szCs w:val="24"/>
              </w:rPr>
            </w:pPr>
            <w:r w:rsidRPr="00BB5336">
              <w:rPr>
                <w:rFonts w:ascii="Times New Roman" w:hAnsi="Times New Roman"/>
                <w:sz w:val="24"/>
                <w:szCs w:val="24"/>
              </w:rPr>
              <w:t>-0.49</w:t>
            </w:r>
          </w:p>
        </w:tc>
        <w:tc>
          <w:tcPr>
            <w:tcW w:w="1559" w:type="dxa"/>
          </w:tcPr>
          <w:p w:rsidR="00A32BF5" w:rsidRPr="00BB5336" w:rsidRDefault="00A32BF5" w:rsidP="00DF4B7B">
            <w:pPr>
              <w:spacing w:after="0" w:line="240" w:lineRule="atLeast"/>
              <w:ind w:firstLine="215"/>
              <w:jc w:val="both"/>
              <w:rPr>
                <w:rFonts w:ascii="Times New Roman" w:hAnsi="Times New Roman"/>
                <w:sz w:val="24"/>
                <w:szCs w:val="24"/>
              </w:rPr>
            </w:pPr>
            <w:r w:rsidRPr="00BB5336">
              <w:rPr>
                <w:rFonts w:ascii="Times New Roman" w:hAnsi="Times New Roman"/>
                <w:sz w:val="24"/>
                <w:szCs w:val="24"/>
              </w:rPr>
              <w:t>.005</w:t>
            </w:r>
          </w:p>
        </w:tc>
      </w:tr>
      <w:tr w:rsidR="00A32BF5" w:rsidRPr="00BB5336" w:rsidTr="009E18CF">
        <w:trPr>
          <w:trHeight w:val="378"/>
        </w:trPr>
        <w:tc>
          <w:tcPr>
            <w:tcW w:w="2525" w:type="dxa"/>
          </w:tcPr>
          <w:p w:rsidR="00A32BF5" w:rsidRPr="00BB5336" w:rsidRDefault="00A32BF5" w:rsidP="00DF4B7B">
            <w:pPr>
              <w:spacing w:after="0" w:line="240" w:lineRule="atLeast"/>
              <w:ind w:firstLine="185"/>
              <w:jc w:val="both"/>
              <w:rPr>
                <w:rFonts w:ascii="Times New Roman" w:hAnsi="Times New Roman"/>
                <w:sz w:val="24"/>
                <w:szCs w:val="24"/>
              </w:rPr>
            </w:pPr>
            <w:r w:rsidRPr="00BB5336">
              <w:rPr>
                <w:rFonts w:ascii="Times New Roman" w:hAnsi="Times New Roman"/>
                <w:sz w:val="24"/>
                <w:szCs w:val="24"/>
              </w:rPr>
              <w:t>DA</w:t>
            </w:r>
          </w:p>
        </w:tc>
        <w:tc>
          <w:tcPr>
            <w:tcW w:w="1978" w:type="dxa"/>
          </w:tcPr>
          <w:p w:rsidR="00A32BF5" w:rsidRPr="00BB5336" w:rsidRDefault="00A32BF5" w:rsidP="00DF4B7B">
            <w:pPr>
              <w:spacing w:after="0" w:line="240" w:lineRule="atLeast"/>
              <w:ind w:firstLine="225"/>
              <w:jc w:val="both"/>
              <w:rPr>
                <w:rFonts w:ascii="Times New Roman" w:hAnsi="Times New Roman"/>
                <w:sz w:val="24"/>
                <w:szCs w:val="24"/>
              </w:rPr>
            </w:pPr>
            <w:r w:rsidRPr="00BB5336">
              <w:rPr>
                <w:rFonts w:ascii="Times New Roman" w:hAnsi="Times New Roman"/>
                <w:sz w:val="24"/>
                <w:szCs w:val="24"/>
              </w:rPr>
              <w:t>4.2279</w:t>
            </w:r>
          </w:p>
        </w:tc>
        <w:tc>
          <w:tcPr>
            <w:tcW w:w="1843" w:type="dxa"/>
          </w:tcPr>
          <w:p w:rsidR="00A32BF5" w:rsidRPr="00BB5336" w:rsidRDefault="00A32BF5" w:rsidP="00DF4B7B">
            <w:pPr>
              <w:spacing w:after="0" w:line="240" w:lineRule="atLeast"/>
              <w:ind w:firstLine="182"/>
              <w:jc w:val="both"/>
              <w:rPr>
                <w:rFonts w:ascii="Times New Roman" w:hAnsi="Times New Roman"/>
                <w:sz w:val="24"/>
                <w:szCs w:val="24"/>
              </w:rPr>
            </w:pPr>
            <w:r w:rsidRPr="00BB5336">
              <w:rPr>
                <w:rFonts w:ascii="Times New Roman" w:hAnsi="Times New Roman"/>
                <w:sz w:val="24"/>
                <w:szCs w:val="24"/>
              </w:rPr>
              <w:t>0.80295180</w:t>
            </w:r>
          </w:p>
        </w:tc>
        <w:tc>
          <w:tcPr>
            <w:tcW w:w="1274" w:type="dxa"/>
          </w:tcPr>
          <w:p w:rsidR="00A32BF5" w:rsidRPr="00BB5336" w:rsidRDefault="00A32BF5" w:rsidP="00DF4B7B">
            <w:pPr>
              <w:spacing w:after="0" w:line="240" w:lineRule="atLeast"/>
              <w:ind w:firstLine="319"/>
              <w:jc w:val="both"/>
              <w:rPr>
                <w:rFonts w:ascii="Times New Roman" w:hAnsi="Times New Roman"/>
                <w:sz w:val="24"/>
                <w:szCs w:val="24"/>
              </w:rPr>
            </w:pPr>
            <w:r w:rsidRPr="00BB5336">
              <w:rPr>
                <w:rFonts w:ascii="Times New Roman" w:hAnsi="Times New Roman"/>
                <w:sz w:val="24"/>
                <w:szCs w:val="24"/>
              </w:rPr>
              <w:t>1.54</w:t>
            </w:r>
          </w:p>
        </w:tc>
        <w:tc>
          <w:tcPr>
            <w:tcW w:w="1559" w:type="dxa"/>
          </w:tcPr>
          <w:p w:rsidR="00A32BF5" w:rsidRPr="00BB5336" w:rsidRDefault="00A32BF5" w:rsidP="00DF4B7B">
            <w:pPr>
              <w:spacing w:after="0" w:line="240" w:lineRule="atLeast"/>
              <w:ind w:firstLine="215"/>
              <w:jc w:val="both"/>
              <w:rPr>
                <w:rFonts w:ascii="Times New Roman" w:hAnsi="Times New Roman"/>
                <w:sz w:val="24"/>
                <w:szCs w:val="24"/>
              </w:rPr>
            </w:pPr>
            <w:r w:rsidRPr="00BB5336">
              <w:rPr>
                <w:rFonts w:ascii="Times New Roman" w:hAnsi="Times New Roman"/>
                <w:sz w:val="24"/>
                <w:szCs w:val="24"/>
              </w:rPr>
              <w:t>.999</w:t>
            </w:r>
          </w:p>
        </w:tc>
      </w:tr>
      <w:tr w:rsidR="00A32BF5" w:rsidRPr="00BB5336" w:rsidTr="009E18CF">
        <w:trPr>
          <w:trHeight w:val="381"/>
        </w:trPr>
        <w:tc>
          <w:tcPr>
            <w:tcW w:w="2525" w:type="dxa"/>
          </w:tcPr>
          <w:p w:rsidR="00A32BF5" w:rsidRPr="00BB5336" w:rsidRDefault="00A32BF5" w:rsidP="00DF4B7B">
            <w:pPr>
              <w:spacing w:after="0" w:line="240" w:lineRule="atLeast"/>
              <w:ind w:firstLine="185"/>
              <w:jc w:val="both"/>
              <w:rPr>
                <w:rFonts w:ascii="Times New Roman" w:hAnsi="Times New Roman"/>
                <w:sz w:val="24"/>
                <w:szCs w:val="24"/>
              </w:rPr>
            </w:pPr>
            <w:r w:rsidRPr="00BB5336">
              <w:rPr>
                <w:rFonts w:ascii="Times New Roman" w:hAnsi="Times New Roman"/>
                <w:sz w:val="24"/>
                <w:szCs w:val="24"/>
              </w:rPr>
              <w:t>LST</w:t>
            </w:r>
          </w:p>
        </w:tc>
        <w:tc>
          <w:tcPr>
            <w:tcW w:w="1978" w:type="dxa"/>
          </w:tcPr>
          <w:p w:rsidR="00A32BF5" w:rsidRPr="00BB5336" w:rsidRDefault="00A32BF5" w:rsidP="00DF4B7B">
            <w:pPr>
              <w:spacing w:after="0" w:line="240" w:lineRule="atLeast"/>
              <w:ind w:firstLine="225"/>
              <w:jc w:val="both"/>
              <w:rPr>
                <w:rFonts w:ascii="Times New Roman" w:hAnsi="Times New Roman"/>
                <w:sz w:val="24"/>
                <w:szCs w:val="24"/>
              </w:rPr>
            </w:pPr>
            <w:r w:rsidRPr="00BB5336">
              <w:rPr>
                <w:rFonts w:ascii="Times New Roman" w:hAnsi="Times New Roman"/>
                <w:sz w:val="24"/>
                <w:szCs w:val="24"/>
              </w:rPr>
              <w:t>0.8960</w:t>
            </w:r>
          </w:p>
        </w:tc>
        <w:tc>
          <w:tcPr>
            <w:tcW w:w="1843" w:type="dxa"/>
          </w:tcPr>
          <w:p w:rsidR="00A32BF5" w:rsidRPr="00BB5336" w:rsidRDefault="00A32BF5" w:rsidP="00DF4B7B">
            <w:pPr>
              <w:spacing w:after="0" w:line="240" w:lineRule="atLeast"/>
              <w:ind w:firstLine="182"/>
              <w:jc w:val="both"/>
              <w:rPr>
                <w:rFonts w:ascii="Times New Roman" w:hAnsi="Times New Roman"/>
                <w:sz w:val="24"/>
                <w:szCs w:val="24"/>
              </w:rPr>
            </w:pPr>
            <w:r w:rsidRPr="00BB5336">
              <w:rPr>
                <w:rFonts w:ascii="Times New Roman" w:hAnsi="Times New Roman"/>
                <w:sz w:val="24"/>
                <w:szCs w:val="24"/>
              </w:rPr>
              <w:t>1.29921100</w:t>
            </w:r>
          </w:p>
        </w:tc>
        <w:tc>
          <w:tcPr>
            <w:tcW w:w="1274" w:type="dxa"/>
          </w:tcPr>
          <w:p w:rsidR="00A32BF5" w:rsidRPr="00BB5336" w:rsidRDefault="00A32BF5" w:rsidP="00DF4B7B">
            <w:pPr>
              <w:spacing w:after="0" w:line="240" w:lineRule="atLeast"/>
              <w:ind w:firstLine="319"/>
              <w:jc w:val="both"/>
              <w:rPr>
                <w:rFonts w:ascii="Times New Roman" w:hAnsi="Times New Roman"/>
                <w:sz w:val="24"/>
                <w:szCs w:val="24"/>
              </w:rPr>
            </w:pPr>
            <w:r w:rsidRPr="00BB5336">
              <w:rPr>
                <w:rFonts w:ascii="Times New Roman" w:hAnsi="Times New Roman"/>
                <w:sz w:val="24"/>
                <w:szCs w:val="24"/>
              </w:rPr>
              <w:t>0.28</w:t>
            </w:r>
          </w:p>
        </w:tc>
        <w:tc>
          <w:tcPr>
            <w:tcW w:w="1559" w:type="dxa"/>
          </w:tcPr>
          <w:p w:rsidR="00A32BF5" w:rsidRPr="00BB5336" w:rsidRDefault="00A32BF5" w:rsidP="00DF4B7B">
            <w:pPr>
              <w:spacing w:after="0" w:line="240" w:lineRule="atLeast"/>
              <w:ind w:firstLine="215"/>
              <w:jc w:val="both"/>
              <w:rPr>
                <w:rFonts w:ascii="Times New Roman" w:hAnsi="Times New Roman"/>
                <w:sz w:val="24"/>
                <w:szCs w:val="24"/>
              </w:rPr>
            </w:pPr>
            <w:r w:rsidRPr="00BB5336">
              <w:rPr>
                <w:rFonts w:ascii="Times New Roman" w:hAnsi="Times New Roman"/>
                <w:sz w:val="24"/>
                <w:szCs w:val="24"/>
              </w:rPr>
              <w:t>.510</w:t>
            </w:r>
          </w:p>
        </w:tc>
      </w:tr>
      <w:tr w:rsidR="00A32BF5" w:rsidRPr="00BB5336" w:rsidTr="009E18CF">
        <w:trPr>
          <w:trHeight w:val="269"/>
        </w:trPr>
        <w:tc>
          <w:tcPr>
            <w:tcW w:w="2525" w:type="dxa"/>
          </w:tcPr>
          <w:p w:rsidR="00A32BF5" w:rsidRPr="00BB5336" w:rsidRDefault="00A32BF5" w:rsidP="00DF4B7B">
            <w:pPr>
              <w:spacing w:after="0" w:line="240" w:lineRule="atLeast"/>
              <w:ind w:firstLine="185"/>
              <w:jc w:val="both"/>
              <w:rPr>
                <w:rFonts w:ascii="Times New Roman" w:hAnsi="Times New Roman"/>
                <w:sz w:val="24"/>
                <w:szCs w:val="24"/>
              </w:rPr>
            </w:pPr>
            <w:r w:rsidRPr="00BB5336">
              <w:rPr>
                <w:rFonts w:ascii="Times New Roman" w:hAnsi="Times New Roman"/>
                <w:sz w:val="24"/>
                <w:szCs w:val="24"/>
              </w:rPr>
              <w:t>PCM</w:t>
            </w:r>
          </w:p>
        </w:tc>
        <w:tc>
          <w:tcPr>
            <w:tcW w:w="1978" w:type="dxa"/>
          </w:tcPr>
          <w:p w:rsidR="00A32BF5" w:rsidRPr="00BB5336" w:rsidRDefault="00A32BF5" w:rsidP="00DF4B7B">
            <w:pPr>
              <w:spacing w:after="0" w:line="240" w:lineRule="atLeast"/>
              <w:ind w:firstLine="225"/>
              <w:jc w:val="both"/>
              <w:rPr>
                <w:rFonts w:ascii="Times New Roman" w:hAnsi="Times New Roman"/>
                <w:sz w:val="24"/>
                <w:szCs w:val="24"/>
              </w:rPr>
            </w:pPr>
            <w:r w:rsidRPr="00BB5336">
              <w:rPr>
                <w:rFonts w:ascii="Times New Roman" w:hAnsi="Times New Roman"/>
                <w:sz w:val="24"/>
                <w:szCs w:val="24"/>
              </w:rPr>
              <w:t>2.8890</w:t>
            </w:r>
          </w:p>
        </w:tc>
        <w:tc>
          <w:tcPr>
            <w:tcW w:w="1843" w:type="dxa"/>
          </w:tcPr>
          <w:p w:rsidR="00A32BF5" w:rsidRPr="00BB5336" w:rsidRDefault="00A32BF5" w:rsidP="00DF4B7B">
            <w:pPr>
              <w:spacing w:after="0" w:line="240" w:lineRule="atLeast"/>
              <w:ind w:firstLine="182"/>
              <w:jc w:val="both"/>
              <w:rPr>
                <w:rFonts w:ascii="Times New Roman" w:hAnsi="Times New Roman"/>
                <w:sz w:val="24"/>
                <w:szCs w:val="24"/>
              </w:rPr>
            </w:pPr>
            <w:r w:rsidRPr="00BB5336">
              <w:rPr>
                <w:rFonts w:ascii="Times New Roman" w:hAnsi="Times New Roman"/>
                <w:sz w:val="24"/>
                <w:szCs w:val="24"/>
              </w:rPr>
              <w:t>0.79107030</w:t>
            </w:r>
          </w:p>
        </w:tc>
        <w:tc>
          <w:tcPr>
            <w:tcW w:w="1274" w:type="dxa"/>
          </w:tcPr>
          <w:p w:rsidR="00A32BF5" w:rsidRPr="00BB5336" w:rsidRDefault="00A32BF5" w:rsidP="00DF4B7B">
            <w:pPr>
              <w:spacing w:after="0" w:line="240" w:lineRule="atLeast"/>
              <w:ind w:firstLine="319"/>
              <w:jc w:val="both"/>
              <w:rPr>
                <w:rFonts w:ascii="Times New Roman" w:hAnsi="Times New Roman"/>
                <w:sz w:val="24"/>
                <w:szCs w:val="24"/>
              </w:rPr>
            </w:pPr>
            <w:r w:rsidRPr="00BB5336">
              <w:rPr>
                <w:rFonts w:ascii="Times New Roman" w:hAnsi="Times New Roman"/>
                <w:sz w:val="24"/>
                <w:szCs w:val="24"/>
              </w:rPr>
              <w:t>2.13</w:t>
            </w:r>
          </w:p>
        </w:tc>
        <w:tc>
          <w:tcPr>
            <w:tcW w:w="1559" w:type="dxa"/>
          </w:tcPr>
          <w:p w:rsidR="00A32BF5" w:rsidRPr="00BB5336" w:rsidRDefault="00A32BF5" w:rsidP="00DF4B7B">
            <w:pPr>
              <w:spacing w:after="0" w:line="240" w:lineRule="atLeast"/>
              <w:ind w:firstLine="215"/>
              <w:jc w:val="both"/>
              <w:rPr>
                <w:rFonts w:ascii="Times New Roman" w:hAnsi="Times New Roman"/>
                <w:sz w:val="24"/>
                <w:szCs w:val="24"/>
              </w:rPr>
            </w:pPr>
            <w:r w:rsidRPr="00BB5336">
              <w:rPr>
                <w:rFonts w:ascii="Times New Roman" w:hAnsi="Times New Roman"/>
                <w:sz w:val="24"/>
                <w:szCs w:val="24"/>
              </w:rPr>
              <w:t>.010</w:t>
            </w:r>
          </w:p>
        </w:tc>
      </w:tr>
      <w:tr w:rsidR="00A32BF5" w:rsidRPr="00BB5336" w:rsidTr="009E18CF">
        <w:trPr>
          <w:trHeight w:val="378"/>
        </w:trPr>
        <w:tc>
          <w:tcPr>
            <w:tcW w:w="2525" w:type="dxa"/>
          </w:tcPr>
          <w:p w:rsidR="00A32BF5" w:rsidRPr="00BB5336" w:rsidRDefault="00A32BF5" w:rsidP="00DF4B7B">
            <w:pPr>
              <w:spacing w:after="0" w:line="240" w:lineRule="atLeast"/>
              <w:ind w:firstLine="185"/>
              <w:jc w:val="both"/>
              <w:rPr>
                <w:rFonts w:ascii="Times New Roman" w:hAnsi="Times New Roman"/>
                <w:sz w:val="24"/>
                <w:szCs w:val="24"/>
              </w:rPr>
            </w:pPr>
            <w:r w:rsidRPr="00BB5336">
              <w:rPr>
                <w:rFonts w:ascii="Times New Roman" w:hAnsi="Times New Roman"/>
                <w:sz w:val="24"/>
                <w:szCs w:val="24"/>
              </w:rPr>
              <w:t>FLC</w:t>
            </w:r>
          </w:p>
        </w:tc>
        <w:tc>
          <w:tcPr>
            <w:tcW w:w="1978" w:type="dxa"/>
          </w:tcPr>
          <w:p w:rsidR="00A32BF5" w:rsidRPr="00BB5336" w:rsidRDefault="00A32BF5" w:rsidP="00DF4B7B">
            <w:pPr>
              <w:spacing w:after="0" w:line="240" w:lineRule="atLeast"/>
              <w:ind w:firstLine="225"/>
              <w:jc w:val="both"/>
              <w:rPr>
                <w:rFonts w:ascii="Times New Roman" w:hAnsi="Times New Roman"/>
                <w:sz w:val="24"/>
                <w:szCs w:val="24"/>
              </w:rPr>
            </w:pPr>
            <w:r w:rsidRPr="00BB5336">
              <w:rPr>
                <w:rFonts w:ascii="Times New Roman" w:hAnsi="Times New Roman"/>
                <w:sz w:val="24"/>
                <w:szCs w:val="24"/>
              </w:rPr>
              <w:t>1.99900</w:t>
            </w:r>
          </w:p>
        </w:tc>
        <w:tc>
          <w:tcPr>
            <w:tcW w:w="1843" w:type="dxa"/>
          </w:tcPr>
          <w:p w:rsidR="00A32BF5" w:rsidRPr="00BB5336" w:rsidRDefault="00A32BF5" w:rsidP="00DF4B7B">
            <w:pPr>
              <w:spacing w:after="0" w:line="240" w:lineRule="atLeast"/>
              <w:ind w:firstLine="182"/>
              <w:jc w:val="both"/>
              <w:rPr>
                <w:rFonts w:ascii="Times New Roman" w:hAnsi="Times New Roman"/>
                <w:sz w:val="24"/>
                <w:szCs w:val="24"/>
              </w:rPr>
            </w:pPr>
            <w:r w:rsidRPr="00BB5336">
              <w:rPr>
                <w:rFonts w:ascii="Times New Roman" w:hAnsi="Times New Roman"/>
                <w:sz w:val="24"/>
                <w:szCs w:val="24"/>
              </w:rPr>
              <w:t>0.8345122</w:t>
            </w:r>
          </w:p>
        </w:tc>
        <w:tc>
          <w:tcPr>
            <w:tcW w:w="1274" w:type="dxa"/>
          </w:tcPr>
          <w:p w:rsidR="00A32BF5" w:rsidRPr="00BB5336" w:rsidRDefault="00A32BF5" w:rsidP="00DF4B7B">
            <w:pPr>
              <w:spacing w:after="0" w:line="240" w:lineRule="atLeast"/>
              <w:ind w:firstLine="319"/>
              <w:jc w:val="both"/>
              <w:rPr>
                <w:rFonts w:ascii="Times New Roman" w:hAnsi="Times New Roman"/>
                <w:sz w:val="24"/>
                <w:szCs w:val="24"/>
              </w:rPr>
            </w:pPr>
            <w:r w:rsidRPr="00BB5336">
              <w:rPr>
                <w:rFonts w:ascii="Times New Roman" w:hAnsi="Times New Roman"/>
                <w:sz w:val="24"/>
                <w:szCs w:val="24"/>
              </w:rPr>
              <w:t>2.31</w:t>
            </w:r>
          </w:p>
        </w:tc>
        <w:tc>
          <w:tcPr>
            <w:tcW w:w="1559" w:type="dxa"/>
          </w:tcPr>
          <w:p w:rsidR="00A32BF5" w:rsidRPr="00BB5336" w:rsidRDefault="00A32BF5" w:rsidP="00DF4B7B">
            <w:pPr>
              <w:spacing w:after="0" w:line="240" w:lineRule="atLeast"/>
              <w:ind w:firstLine="215"/>
              <w:jc w:val="both"/>
              <w:rPr>
                <w:rFonts w:ascii="Times New Roman" w:hAnsi="Times New Roman"/>
                <w:sz w:val="24"/>
                <w:szCs w:val="24"/>
              </w:rPr>
            </w:pPr>
            <w:r w:rsidRPr="00BB5336">
              <w:rPr>
                <w:rFonts w:ascii="Times New Roman" w:hAnsi="Times New Roman"/>
                <w:sz w:val="24"/>
                <w:szCs w:val="24"/>
              </w:rPr>
              <w:t>.001</w:t>
            </w:r>
          </w:p>
        </w:tc>
      </w:tr>
      <w:tr w:rsidR="00A32BF5" w:rsidRPr="00BB5336" w:rsidTr="009E18CF">
        <w:trPr>
          <w:trHeight w:val="70"/>
        </w:trPr>
        <w:tc>
          <w:tcPr>
            <w:tcW w:w="2525" w:type="dxa"/>
          </w:tcPr>
          <w:p w:rsidR="00A32BF5" w:rsidRPr="00BB5336" w:rsidRDefault="00A32BF5" w:rsidP="00DF4B7B">
            <w:pPr>
              <w:spacing w:after="0" w:line="240" w:lineRule="atLeast"/>
              <w:ind w:firstLine="185"/>
              <w:jc w:val="both"/>
              <w:rPr>
                <w:rFonts w:ascii="Times New Roman" w:hAnsi="Times New Roman"/>
                <w:sz w:val="24"/>
                <w:szCs w:val="24"/>
              </w:rPr>
            </w:pPr>
            <w:r w:rsidRPr="00BB5336">
              <w:rPr>
                <w:rFonts w:ascii="Times New Roman" w:hAnsi="Times New Roman"/>
                <w:sz w:val="24"/>
                <w:szCs w:val="24"/>
              </w:rPr>
              <w:t>__cons</w:t>
            </w:r>
          </w:p>
        </w:tc>
        <w:tc>
          <w:tcPr>
            <w:tcW w:w="1978" w:type="dxa"/>
          </w:tcPr>
          <w:p w:rsidR="00A32BF5" w:rsidRPr="00BB5336" w:rsidRDefault="00A32BF5" w:rsidP="00DF4B7B">
            <w:pPr>
              <w:spacing w:after="0" w:line="240" w:lineRule="atLeast"/>
              <w:ind w:firstLine="225"/>
              <w:jc w:val="both"/>
              <w:rPr>
                <w:rFonts w:ascii="Times New Roman" w:hAnsi="Times New Roman"/>
                <w:sz w:val="24"/>
                <w:szCs w:val="24"/>
              </w:rPr>
            </w:pPr>
            <w:r w:rsidRPr="00BB5336">
              <w:rPr>
                <w:rFonts w:ascii="Times New Roman" w:hAnsi="Times New Roman"/>
                <w:sz w:val="24"/>
                <w:szCs w:val="24"/>
              </w:rPr>
              <w:t>-2.4180</w:t>
            </w:r>
          </w:p>
        </w:tc>
        <w:tc>
          <w:tcPr>
            <w:tcW w:w="1843" w:type="dxa"/>
          </w:tcPr>
          <w:p w:rsidR="00A32BF5" w:rsidRPr="00BB5336" w:rsidRDefault="00A32BF5" w:rsidP="00DF4B7B">
            <w:pPr>
              <w:spacing w:after="0" w:line="240" w:lineRule="atLeast"/>
              <w:ind w:firstLine="182"/>
              <w:jc w:val="both"/>
              <w:rPr>
                <w:rFonts w:ascii="Times New Roman" w:hAnsi="Times New Roman"/>
                <w:sz w:val="24"/>
                <w:szCs w:val="24"/>
              </w:rPr>
            </w:pPr>
            <w:r w:rsidRPr="00BB5336">
              <w:rPr>
                <w:rFonts w:ascii="Times New Roman" w:hAnsi="Times New Roman"/>
                <w:sz w:val="24"/>
                <w:szCs w:val="24"/>
              </w:rPr>
              <w:t>2.81610400</w:t>
            </w:r>
          </w:p>
        </w:tc>
        <w:tc>
          <w:tcPr>
            <w:tcW w:w="1274" w:type="dxa"/>
          </w:tcPr>
          <w:p w:rsidR="00A32BF5" w:rsidRPr="00BB5336" w:rsidRDefault="00A32BF5" w:rsidP="00DF4B7B">
            <w:pPr>
              <w:spacing w:after="0" w:line="240" w:lineRule="atLeast"/>
              <w:ind w:firstLine="319"/>
              <w:jc w:val="both"/>
              <w:rPr>
                <w:rFonts w:ascii="Times New Roman" w:hAnsi="Times New Roman"/>
                <w:sz w:val="24"/>
                <w:szCs w:val="24"/>
              </w:rPr>
            </w:pPr>
            <w:r w:rsidRPr="00BB5336">
              <w:rPr>
                <w:rFonts w:ascii="Times New Roman" w:hAnsi="Times New Roman"/>
                <w:sz w:val="24"/>
                <w:szCs w:val="24"/>
              </w:rPr>
              <w:t>-2.68</w:t>
            </w:r>
          </w:p>
        </w:tc>
        <w:tc>
          <w:tcPr>
            <w:tcW w:w="1559" w:type="dxa"/>
          </w:tcPr>
          <w:p w:rsidR="00A32BF5" w:rsidRPr="00BB5336" w:rsidRDefault="00A32BF5" w:rsidP="00DF4B7B">
            <w:pPr>
              <w:spacing w:after="0" w:line="240" w:lineRule="atLeast"/>
              <w:ind w:firstLine="215"/>
              <w:jc w:val="both"/>
              <w:rPr>
                <w:rFonts w:ascii="Times New Roman" w:hAnsi="Times New Roman"/>
                <w:sz w:val="24"/>
                <w:szCs w:val="24"/>
              </w:rPr>
            </w:pPr>
            <w:r w:rsidRPr="00BB5336">
              <w:rPr>
                <w:rFonts w:ascii="Times New Roman" w:hAnsi="Times New Roman"/>
                <w:sz w:val="24"/>
                <w:szCs w:val="24"/>
              </w:rPr>
              <w:t>-0.20</w:t>
            </w:r>
          </w:p>
        </w:tc>
      </w:tr>
      <w:tr w:rsidR="00A32BF5" w:rsidRPr="00BB5336" w:rsidTr="009E18CF">
        <w:trPr>
          <w:trHeight w:val="1061"/>
        </w:trPr>
        <w:tc>
          <w:tcPr>
            <w:tcW w:w="2525" w:type="dxa"/>
          </w:tcPr>
          <w:p w:rsidR="009E18CF" w:rsidRPr="00BB5336" w:rsidRDefault="009E18CF" w:rsidP="00DF4B7B">
            <w:pPr>
              <w:spacing w:after="0" w:line="240" w:lineRule="atLeast"/>
              <w:ind w:firstLine="185"/>
              <w:jc w:val="both"/>
              <w:rPr>
                <w:rFonts w:ascii="Times New Roman" w:hAnsi="Times New Roman"/>
                <w:sz w:val="24"/>
                <w:szCs w:val="24"/>
              </w:rPr>
            </w:pPr>
            <w:r w:rsidRPr="00BB5336">
              <w:rPr>
                <w:rFonts w:ascii="Times New Roman" w:hAnsi="Times New Roman"/>
                <w:sz w:val="24"/>
                <w:szCs w:val="24"/>
              </w:rPr>
              <w:t>Observation = 100</w:t>
            </w:r>
          </w:p>
          <w:p w:rsidR="00A32BF5" w:rsidRPr="00BB5336" w:rsidRDefault="00A32BF5" w:rsidP="00DF4B7B">
            <w:pPr>
              <w:spacing w:after="0" w:line="240" w:lineRule="atLeast"/>
              <w:ind w:firstLine="185"/>
              <w:jc w:val="both"/>
              <w:rPr>
                <w:rFonts w:ascii="Times New Roman" w:hAnsi="Times New Roman"/>
                <w:sz w:val="24"/>
                <w:szCs w:val="24"/>
              </w:rPr>
            </w:pPr>
            <w:r w:rsidRPr="00BB5336">
              <w:rPr>
                <w:rFonts w:ascii="Times New Roman" w:hAnsi="Times New Roman"/>
                <w:sz w:val="24"/>
                <w:szCs w:val="24"/>
              </w:rPr>
              <w:t>LR chi2(12) =</w:t>
            </w:r>
            <w:r w:rsidRPr="00BB5336">
              <w:rPr>
                <w:rFonts w:ascii="Times New Roman" w:hAnsi="Times New Roman"/>
                <w:spacing w:val="8"/>
                <w:sz w:val="24"/>
                <w:szCs w:val="24"/>
              </w:rPr>
              <w:t xml:space="preserve"> </w:t>
            </w:r>
            <w:r w:rsidRPr="00BB5336">
              <w:rPr>
                <w:rFonts w:ascii="Times New Roman" w:hAnsi="Times New Roman"/>
                <w:spacing w:val="-4"/>
                <w:sz w:val="24"/>
                <w:szCs w:val="24"/>
              </w:rPr>
              <w:t>0.7856</w:t>
            </w:r>
          </w:p>
          <w:p w:rsidR="00A32BF5" w:rsidRPr="00BB5336" w:rsidRDefault="00A32BF5" w:rsidP="00DF4B7B">
            <w:pPr>
              <w:spacing w:after="0" w:line="240" w:lineRule="atLeast"/>
              <w:ind w:firstLine="185"/>
              <w:jc w:val="both"/>
              <w:rPr>
                <w:rFonts w:ascii="Times New Roman" w:hAnsi="Times New Roman"/>
                <w:sz w:val="24"/>
                <w:szCs w:val="24"/>
              </w:rPr>
            </w:pPr>
            <w:r w:rsidRPr="00BB5336">
              <w:rPr>
                <w:rFonts w:ascii="Times New Roman" w:hAnsi="Times New Roman"/>
                <w:sz w:val="24"/>
                <w:szCs w:val="24"/>
              </w:rPr>
              <w:t>Prob &gt; chi2 =</w:t>
            </w:r>
            <w:r w:rsidRPr="00BB5336">
              <w:rPr>
                <w:rFonts w:ascii="Times New Roman" w:hAnsi="Times New Roman"/>
                <w:spacing w:val="-2"/>
                <w:sz w:val="24"/>
                <w:szCs w:val="24"/>
              </w:rPr>
              <w:t xml:space="preserve"> </w:t>
            </w:r>
            <w:r w:rsidRPr="00BB5336">
              <w:rPr>
                <w:rFonts w:ascii="Times New Roman" w:hAnsi="Times New Roman"/>
                <w:sz w:val="24"/>
                <w:szCs w:val="24"/>
              </w:rPr>
              <w:t>0.0000</w:t>
            </w:r>
          </w:p>
          <w:p w:rsidR="00A32BF5" w:rsidRPr="00BB5336" w:rsidRDefault="00A32BF5" w:rsidP="00DF4B7B">
            <w:pPr>
              <w:spacing w:after="0" w:line="240" w:lineRule="atLeast"/>
              <w:ind w:firstLine="185"/>
              <w:jc w:val="both"/>
              <w:rPr>
                <w:rFonts w:ascii="Times New Roman" w:hAnsi="Times New Roman"/>
                <w:sz w:val="24"/>
                <w:szCs w:val="24"/>
              </w:rPr>
            </w:pPr>
            <w:r w:rsidRPr="00BB5336">
              <w:rPr>
                <w:rFonts w:ascii="Times New Roman" w:hAnsi="Times New Roman"/>
                <w:sz w:val="24"/>
                <w:szCs w:val="24"/>
              </w:rPr>
              <w:t>Pseudo R2 = 0.72</w:t>
            </w:r>
          </w:p>
        </w:tc>
        <w:tc>
          <w:tcPr>
            <w:tcW w:w="1978" w:type="dxa"/>
          </w:tcPr>
          <w:p w:rsidR="00A32BF5" w:rsidRPr="00BB5336" w:rsidRDefault="00A32BF5" w:rsidP="00DF4B7B">
            <w:pPr>
              <w:spacing w:after="0" w:line="240" w:lineRule="atLeast"/>
              <w:jc w:val="both"/>
              <w:rPr>
                <w:rFonts w:ascii="Times New Roman" w:hAnsi="Times New Roman"/>
                <w:sz w:val="24"/>
                <w:szCs w:val="24"/>
              </w:rPr>
            </w:pPr>
          </w:p>
        </w:tc>
        <w:tc>
          <w:tcPr>
            <w:tcW w:w="1843" w:type="dxa"/>
          </w:tcPr>
          <w:p w:rsidR="00A32BF5" w:rsidRPr="00BB5336" w:rsidRDefault="00A32BF5" w:rsidP="00DF4B7B">
            <w:pPr>
              <w:spacing w:after="0" w:line="240" w:lineRule="atLeast"/>
              <w:ind w:firstLine="182"/>
              <w:jc w:val="both"/>
              <w:rPr>
                <w:rFonts w:ascii="Times New Roman" w:hAnsi="Times New Roman"/>
                <w:sz w:val="24"/>
                <w:szCs w:val="24"/>
              </w:rPr>
            </w:pPr>
          </w:p>
        </w:tc>
        <w:tc>
          <w:tcPr>
            <w:tcW w:w="1274" w:type="dxa"/>
          </w:tcPr>
          <w:p w:rsidR="00A32BF5" w:rsidRPr="00BB5336" w:rsidRDefault="00A32BF5" w:rsidP="00DF4B7B">
            <w:pPr>
              <w:spacing w:after="0" w:line="240" w:lineRule="atLeast"/>
              <w:jc w:val="both"/>
              <w:rPr>
                <w:rFonts w:ascii="Times New Roman" w:hAnsi="Times New Roman"/>
                <w:sz w:val="24"/>
                <w:szCs w:val="24"/>
              </w:rPr>
            </w:pPr>
          </w:p>
        </w:tc>
        <w:tc>
          <w:tcPr>
            <w:tcW w:w="1559" w:type="dxa"/>
          </w:tcPr>
          <w:p w:rsidR="00A32BF5" w:rsidRPr="00BB5336" w:rsidRDefault="00A32BF5" w:rsidP="00DF4B7B">
            <w:pPr>
              <w:spacing w:after="0" w:line="240" w:lineRule="atLeast"/>
              <w:jc w:val="both"/>
              <w:rPr>
                <w:rFonts w:ascii="Times New Roman" w:hAnsi="Times New Roman"/>
                <w:sz w:val="24"/>
                <w:szCs w:val="24"/>
              </w:rPr>
            </w:pPr>
          </w:p>
        </w:tc>
      </w:tr>
    </w:tbl>
    <w:p w:rsidR="00E75BBD" w:rsidRPr="00BB5336" w:rsidRDefault="004B3E21" w:rsidP="00BB5336">
      <w:pPr>
        <w:widowControl w:val="0"/>
        <w:tabs>
          <w:tab w:val="left" w:pos="3240"/>
        </w:tabs>
        <w:autoSpaceDE w:val="0"/>
        <w:autoSpaceDN w:val="0"/>
        <w:spacing w:after="0" w:line="360" w:lineRule="auto"/>
        <w:jc w:val="both"/>
        <w:rPr>
          <w:rFonts w:ascii="Times New Roman" w:eastAsia="Times New Roman" w:hAnsi="Times New Roman"/>
          <w:b/>
          <w:sz w:val="24"/>
          <w:szCs w:val="24"/>
        </w:rPr>
      </w:pPr>
      <w:r w:rsidRPr="00BB5336">
        <w:rPr>
          <w:rFonts w:ascii="Times New Roman" w:eastAsia="Times New Roman" w:hAnsi="Times New Roman"/>
          <w:b/>
          <w:sz w:val="24"/>
          <w:szCs w:val="24"/>
        </w:rPr>
        <w:t xml:space="preserve">    </w:t>
      </w:r>
      <w:r w:rsidR="005D3F80" w:rsidRPr="00BB5336">
        <w:rPr>
          <w:rFonts w:ascii="Times New Roman" w:hAnsi="Times New Roman"/>
          <w:b/>
          <w:bCs/>
          <w:sz w:val="24"/>
          <w:szCs w:val="24"/>
        </w:rPr>
        <w:t xml:space="preserve">Source: Compiled from survey questionnaires using SPSS </w:t>
      </w:r>
      <w:r w:rsidR="000817BB" w:rsidRPr="00BB5336">
        <w:rPr>
          <w:rFonts w:ascii="Times New Roman" w:hAnsi="Times New Roman"/>
          <w:b/>
          <w:bCs/>
          <w:sz w:val="24"/>
          <w:szCs w:val="24"/>
        </w:rPr>
        <w:t xml:space="preserve">V 27, </w:t>
      </w:r>
      <w:r w:rsidR="007F5E42" w:rsidRPr="00BB5336">
        <w:rPr>
          <w:rFonts w:ascii="Times New Roman" w:hAnsi="Times New Roman"/>
          <w:b/>
          <w:bCs/>
          <w:sz w:val="24"/>
          <w:szCs w:val="24"/>
        </w:rPr>
        <w:t>(2025</w:t>
      </w:r>
      <w:r w:rsidR="005D3F80" w:rsidRPr="00BB5336">
        <w:rPr>
          <w:rFonts w:ascii="Times New Roman" w:hAnsi="Times New Roman"/>
          <w:b/>
          <w:bCs/>
          <w:sz w:val="24"/>
          <w:szCs w:val="24"/>
        </w:rPr>
        <w:t>)</w:t>
      </w:r>
    </w:p>
    <w:p w:rsidR="001069E9" w:rsidRDefault="00872B5E" w:rsidP="00BB5336">
      <w:pPr>
        <w:tabs>
          <w:tab w:val="left" w:pos="3240"/>
        </w:tabs>
        <w:spacing w:after="0" w:line="360" w:lineRule="auto"/>
        <w:jc w:val="both"/>
        <w:rPr>
          <w:rFonts w:ascii="Times New Roman" w:hAnsi="Times New Roman"/>
          <w:sz w:val="24"/>
          <w:szCs w:val="24"/>
        </w:rPr>
      </w:pPr>
      <w:r w:rsidRPr="00872B5E">
        <w:rPr>
          <w:rFonts w:ascii="Times New Roman" w:eastAsia="Times New Roman" w:hAnsi="Times New Roman"/>
          <w:sz w:val="24"/>
          <w:szCs w:val="24"/>
        </w:rPr>
        <w:t>T</w:t>
      </w:r>
      <w:r w:rsidR="00427003">
        <w:rPr>
          <w:rFonts w:ascii="Times New Roman" w:eastAsia="Times New Roman" w:hAnsi="Times New Roman"/>
          <w:sz w:val="24"/>
          <w:szCs w:val="24"/>
        </w:rPr>
        <w:t>he probit regression (Table 8</w:t>
      </w:r>
      <w:r w:rsidRPr="00872B5E">
        <w:rPr>
          <w:rFonts w:ascii="Times New Roman" w:eastAsia="Times New Roman" w:hAnsi="Times New Roman"/>
          <w:sz w:val="24"/>
          <w:szCs w:val="24"/>
        </w:rPr>
        <w:t>) identified educational status (p = 0.005), budget shortage (p = 0.005), poor communication (p = 0.010), and follower commitment (p = 0.001) as significant predictors, with a pseudo R² of 0.7263, explaining 72% of the variation</w:t>
      </w:r>
      <w:r w:rsidR="00015C7F" w:rsidRPr="00BB5336">
        <w:rPr>
          <w:rFonts w:ascii="Times New Roman" w:hAnsi="Times New Roman"/>
          <w:sz w:val="24"/>
          <w:szCs w:val="24"/>
        </w:rPr>
        <w:t xml:space="preserve">. </w:t>
      </w:r>
    </w:p>
    <w:p w:rsidR="00015C7F" w:rsidRPr="00BB5336" w:rsidRDefault="00015C7F" w:rsidP="00BB5336">
      <w:pPr>
        <w:tabs>
          <w:tab w:val="left" w:pos="3240"/>
        </w:tabs>
        <w:spacing w:after="0" w:line="360" w:lineRule="auto"/>
        <w:jc w:val="both"/>
        <w:rPr>
          <w:rFonts w:ascii="Times New Roman" w:hAnsi="Times New Roman"/>
          <w:sz w:val="24"/>
          <w:szCs w:val="24"/>
        </w:rPr>
      </w:pPr>
      <w:r w:rsidRPr="00BB5336">
        <w:rPr>
          <w:rFonts w:ascii="Times New Roman" w:hAnsi="Times New Roman"/>
          <w:sz w:val="24"/>
          <w:szCs w:val="24"/>
        </w:rPr>
        <w:t>According to Sogunro (2016), studied on leadership effectiveness in group situations, conclude that leadership effectiveness is affected by personality characteristics of members of the group being led. This was conducted with the variables of personality and training of the leader, the characteristics of the group being led, the situation in which the group operates, and the goals being sought.</w:t>
      </w:r>
    </w:p>
    <w:p w:rsidR="00015C7F" w:rsidRPr="00BB5336" w:rsidRDefault="00015C7F" w:rsidP="00AF30D4">
      <w:pPr>
        <w:pStyle w:val="Heading3"/>
        <w:numPr>
          <w:ilvl w:val="0"/>
          <w:numId w:val="0"/>
        </w:numPr>
        <w:tabs>
          <w:tab w:val="left" w:pos="3240"/>
        </w:tabs>
        <w:spacing w:line="360" w:lineRule="auto"/>
        <w:ind w:left="288"/>
        <w:jc w:val="both"/>
        <w:rPr>
          <w:rFonts w:ascii="Times New Roman" w:hAnsi="Times New Roman"/>
          <w:sz w:val="24"/>
          <w:szCs w:val="24"/>
        </w:rPr>
      </w:pPr>
      <w:bookmarkStart w:id="268" w:name="_Toc165893875"/>
      <w:r w:rsidRPr="00BB5336">
        <w:rPr>
          <w:rFonts w:ascii="Times New Roman" w:hAnsi="Times New Roman"/>
          <w:sz w:val="24"/>
          <w:szCs w:val="24"/>
        </w:rPr>
        <w:t xml:space="preserve"> Post Estimation</w:t>
      </w:r>
      <w:bookmarkEnd w:id="268"/>
      <w:r w:rsidRPr="00BB5336">
        <w:rPr>
          <w:rFonts w:ascii="Times New Roman" w:hAnsi="Times New Roman"/>
          <w:sz w:val="24"/>
          <w:szCs w:val="24"/>
        </w:rPr>
        <w:t xml:space="preserve"> </w:t>
      </w:r>
    </w:p>
    <w:p w:rsidR="001069E9" w:rsidRDefault="00015C7F" w:rsidP="00BB5336">
      <w:pPr>
        <w:widowControl w:val="0"/>
        <w:tabs>
          <w:tab w:val="left" w:pos="3240"/>
        </w:tabs>
        <w:autoSpaceDE w:val="0"/>
        <w:autoSpaceDN w:val="0"/>
        <w:spacing w:after="0" w:line="360" w:lineRule="auto"/>
        <w:jc w:val="both"/>
        <w:rPr>
          <w:rFonts w:ascii="Times New Roman" w:hAnsi="Times New Roman"/>
          <w:sz w:val="24"/>
          <w:szCs w:val="24"/>
        </w:rPr>
      </w:pPr>
      <w:r w:rsidRPr="00BB5336">
        <w:rPr>
          <w:rFonts w:ascii="Times New Roman" w:hAnsi="Times New Roman"/>
          <w:sz w:val="24"/>
          <w:szCs w:val="24"/>
        </w:rPr>
        <w:t xml:space="preserve">The table below shows marginal effect of significant variables of </w:t>
      </w:r>
      <w:r w:rsidR="00BB0444" w:rsidRPr="00BB5336">
        <w:rPr>
          <w:rFonts w:ascii="Times New Roman" w:hAnsi="Times New Roman"/>
          <w:sz w:val="24"/>
          <w:szCs w:val="24"/>
        </w:rPr>
        <w:t>factors influencing leadership</w:t>
      </w:r>
      <w:r w:rsidRPr="00BB5336">
        <w:rPr>
          <w:rFonts w:ascii="Times New Roman" w:hAnsi="Times New Roman"/>
          <w:sz w:val="24"/>
          <w:szCs w:val="24"/>
        </w:rPr>
        <w:t xml:space="preserve"> effectiveness in criminal justice sectors of police institutions: the case of </w:t>
      </w:r>
      <w:r w:rsidR="00E249C7">
        <w:rPr>
          <w:rFonts w:ascii="Times New Roman" w:hAnsi="Times New Roman"/>
          <w:sz w:val="24"/>
          <w:szCs w:val="24"/>
        </w:rPr>
        <w:t>Bishoftu</w:t>
      </w:r>
      <w:r w:rsidRPr="00BB5336">
        <w:rPr>
          <w:rFonts w:ascii="Times New Roman" w:hAnsi="Times New Roman"/>
          <w:sz w:val="24"/>
          <w:szCs w:val="24"/>
        </w:rPr>
        <w:t xml:space="preserve"> city police administration.</w:t>
      </w:r>
    </w:p>
    <w:p w:rsidR="00A016AF" w:rsidRDefault="00A016AF" w:rsidP="00BB5336">
      <w:pPr>
        <w:widowControl w:val="0"/>
        <w:tabs>
          <w:tab w:val="left" w:pos="3240"/>
        </w:tabs>
        <w:autoSpaceDE w:val="0"/>
        <w:autoSpaceDN w:val="0"/>
        <w:spacing w:after="0" w:line="360" w:lineRule="auto"/>
        <w:jc w:val="both"/>
        <w:rPr>
          <w:rFonts w:ascii="Times New Roman" w:hAnsi="Times New Roman"/>
          <w:sz w:val="24"/>
          <w:szCs w:val="24"/>
        </w:rPr>
      </w:pPr>
    </w:p>
    <w:p w:rsidR="00370AC1" w:rsidRPr="00BB5336" w:rsidRDefault="00370AC1" w:rsidP="00BB5336">
      <w:pPr>
        <w:widowControl w:val="0"/>
        <w:tabs>
          <w:tab w:val="left" w:pos="3240"/>
        </w:tabs>
        <w:autoSpaceDE w:val="0"/>
        <w:autoSpaceDN w:val="0"/>
        <w:spacing w:after="0" w:line="360" w:lineRule="auto"/>
        <w:jc w:val="both"/>
        <w:rPr>
          <w:rFonts w:ascii="Times New Roman" w:hAnsi="Times New Roman"/>
          <w:sz w:val="24"/>
          <w:szCs w:val="24"/>
        </w:rPr>
      </w:pPr>
    </w:p>
    <w:p w:rsidR="00015C7F" w:rsidRPr="00BB5336" w:rsidRDefault="009E7CB3" w:rsidP="00BB5336">
      <w:pPr>
        <w:widowControl w:val="0"/>
        <w:tabs>
          <w:tab w:val="left" w:pos="3240"/>
        </w:tabs>
        <w:autoSpaceDE w:val="0"/>
        <w:autoSpaceDN w:val="0"/>
        <w:spacing w:after="0" w:line="360" w:lineRule="auto"/>
        <w:ind w:left="720"/>
        <w:jc w:val="both"/>
        <w:rPr>
          <w:rFonts w:ascii="Times New Roman" w:eastAsia="Times New Roman" w:hAnsi="Times New Roman"/>
          <w:b/>
          <w:bCs/>
          <w:sz w:val="24"/>
          <w:szCs w:val="24"/>
        </w:rPr>
      </w:pPr>
      <w:r>
        <w:rPr>
          <w:rFonts w:ascii="Times New Roman" w:eastAsia="Times New Roman" w:hAnsi="Times New Roman"/>
          <w:b/>
          <w:bCs/>
          <w:sz w:val="24"/>
          <w:szCs w:val="24"/>
        </w:rPr>
        <w:lastRenderedPageBreak/>
        <w:t>Table 9:</w:t>
      </w:r>
      <w:r w:rsidR="00015C7F" w:rsidRPr="00BB5336">
        <w:rPr>
          <w:rFonts w:ascii="Times New Roman" w:eastAsia="Times New Roman" w:hAnsi="Times New Roman"/>
          <w:b/>
          <w:bCs/>
          <w:sz w:val="24"/>
          <w:szCs w:val="24"/>
        </w:rPr>
        <w:t xml:space="preserve"> Marginal effect of significant variables</w:t>
      </w:r>
    </w:p>
    <w:tbl>
      <w:tblPr>
        <w:tblStyle w:val="TableGrid21"/>
        <w:tblW w:w="8468" w:type="dxa"/>
        <w:tblLayout w:type="fixed"/>
        <w:tblLook w:val="01E0" w:firstRow="1" w:lastRow="1" w:firstColumn="1" w:lastColumn="1" w:noHBand="0" w:noVBand="0"/>
      </w:tblPr>
      <w:tblGrid>
        <w:gridCol w:w="1448"/>
        <w:gridCol w:w="1530"/>
        <w:gridCol w:w="2790"/>
        <w:gridCol w:w="1530"/>
        <w:gridCol w:w="1170"/>
      </w:tblGrid>
      <w:tr w:rsidR="00015C7F" w:rsidRPr="00BB5336" w:rsidTr="001C35AE">
        <w:trPr>
          <w:trHeight w:val="368"/>
        </w:trPr>
        <w:tc>
          <w:tcPr>
            <w:tcW w:w="1448"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Variables</w:t>
            </w:r>
          </w:p>
        </w:tc>
        <w:tc>
          <w:tcPr>
            <w:tcW w:w="153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dy/dx</w:t>
            </w:r>
          </w:p>
        </w:tc>
        <w:tc>
          <w:tcPr>
            <w:tcW w:w="279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Delta-method Std. Err.</w:t>
            </w:r>
          </w:p>
        </w:tc>
        <w:tc>
          <w:tcPr>
            <w:tcW w:w="153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Z</w:t>
            </w:r>
          </w:p>
        </w:tc>
        <w:tc>
          <w:tcPr>
            <w:tcW w:w="117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P&gt;z</w:t>
            </w:r>
          </w:p>
        </w:tc>
      </w:tr>
      <w:tr w:rsidR="00015C7F" w:rsidRPr="00BB5336" w:rsidTr="001C35AE">
        <w:trPr>
          <w:trHeight w:val="205"/>
        </w:trPr>
        <w:tc>
          <w:tcPr>
            <w:tcW w:w="1448"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b/>
                <w:sz w:val="24"/>
                <w:szCs w:val="24"/>
              </w:rPr>
            </w:pPr>
            <w:r w:rsidRPr="00BB5336">
              <w:rPr>
                <w:rFonts w:ascii="Times New Roman" w:eastAsia="Times New Roman" w:hAnsi="Times New Roman"/>
                <w:sz w:val="24"/>
                <w:szCs w:val="24"/>
              </w:rPr>
              <w:t>EDS</w:t>
            </w:r>
          </w:p>
        </w:tc>
        <w:tc>
          <w:tcPr>
            <w:tcW w:w="153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0.112863</w:t>
            </w:r>
          </w:p>
        </w:tc>
        <w:tc>
          <w:tcPr>
            <w:tcW w:w="279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0.0056583</w:t>
            </w:r>
          </w:p>
        </w:tc>
        <w:tc>
          <w:tcPr>
            <w:tcW w:w="153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2.3400</w:t>
            </w:r>
          </w:p>
        </w:tc>
        <w:tc>
          <w:tcPr>
            <w:tcW w:w="117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b/>
                <w:sz w:val="24"/>
                <w:szCs w:val="24"/>
              </w:rPr>
            </w:pPr>
            <w:r w:rsidRPr="00BB5336">
              <w:rPr>
                <w:rFonts w:ascii="Times New Roman" w:eastAsia="Times New Roman" w:hAnsi="Times New Roman"/>
                <w:sz w:val="24"/>
                <w:szCs w:val="24"/>
              </w:rPr>
              <w:t>0.015</w:t>
            </w:r>
          </w:p>
        </w:tc>
      </w:tr>
      <w:tr w:rsidR="00015C7F" w:rsidRPr="00BB5336" w:rsidTr="001C35AE">
        <w:trPr>
          <w:trHeight w:val="377"/>
        </w:trPr>
        <w:tc>
          <w:tcPr>
            <w:tcW w:w="1448"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b/>
                <w:sz w:val="24"/>
                <w:szCs w:val="24"/>
              </w:rPr>
            </w:pPr>
            <w:r w:rsidRPr="00BB5336">
              <w:rPr>
                <w:rFonts w:ascii="Times New Roman" w:eastAsia="Times New Roman" w:hAnsi="Times New Roman"/>
                <w:sz w:val="24"/>
                <w:szCs w:val="24"/>
              </w:rPr>
              <w:t>EX</w:t>
            </w:r>
          </w:p>
        </w:tc>
        <w:tc>
          <w:tcPr>
            <w:tcW w:w="153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0.100004</w:t>
            </w:r>
          </w:p>
        </w:tc>
        <w:tc>
          <w:tcPr>
            <w:tcW w:w="279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0.0007287</w:t>
            </w:r>
          </w:p>
        </w:tc>
        <w:tc>
          <w:tcPr>
            <w:tcW w:w="153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2.8330</w:t>
            </w:r>
          </w:p>
        </w:tc>
        <w:tc>
          <w:tcPr>
            <w:tcW w:w="117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b/>
                <w:sz w:val="24"/>
                <w:szCs w:val="24"/>
              </w:rPr>
            </w:pPr>
            <w:r w:rsidRPr="00BB5336">
              <w:rPr>
                <w:rFonts w:ascii="Times New Roman" w:eastAsia="Times New Roman" w:hAnsi="Times New Roman"/>
                <w:sz w:val="24"/>
                <w:szCs w:val="24"/>
              </w:rPr>
              <w:t>0.550</w:t>
            </w:r>
          </w:p>
        </w:tc>
      </w:tr>
      <w:tr w:rsidR="00015C7F" w:rsidRPr="00BB5336" w:rsidTr="001C35AE">
        <w:trPr>
          <w:trHeight w:val="197"/>
        </w:trPr>
        <w:tc>
          <w:tcPr>
            <w:tcW w:w="1448"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b/>
                <w:sz w:val="24"/>
                <w:szCs w:val="24"/>
              </w:rPr>
            </w:pPr>
            <w:r w:rsidRPr="00BB5336">
              <w:rPr>
                <w:rFonts w:ascii="Times New Roman" w:eastAsia="Times New Roman" w:hAnsi="Times New Roman"/>
                <w:sz w:val="24"/>
                <w:szCs w:val="24"/>
              </w:rPr>
              <w:t>BST</w:t>
            </w:r>
          </w:p>
        </w:tc>
        <w:tc>
          <w:tcPr>
            <w:tcW w:w="153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-0.59367</w:t>
            </w:r>
          </w:p>
        </w:tc>
        <w:tc>
          <w:tcPr>
            <w:tcW w:w="279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0.1043849</w:t>
            </w:r>
          </w:p>
        </w:tc>
        <w:tc>
          <w:tcPr>
            <w:tcW w:w="153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-0.480</w:t>
            </w:r>
          </w:p>
        </w:tc>
        <w:tc>
          <w:tcPr>
            <w:tcW w:w="117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b/>
                <w:sz w:val="24"/>
                <w:szCs w:val="24"/>
              </w:rPr>
            </w:pPr>
            <w:r w:rsidRPr="00BB5336">
              <w:rPr>
                <w:rFonts w:ascii="Times New Roman" w:eastAsia="Times New Roman" w:hAnsi="Times New Roman"/>
                <w:sz w:val="24"/>
                <w:szCs w:val="24"/>
              </w:rPr>
              <w:t>0.030</w:t>
            </w:r>
          </w:p>
        </w:tc>
      </w:tr>
      <w:tr w:rsidR="00015C7F" w:rsidRPr="00BB5336" w:rsidTr="001C35AE">
        <w:trPr>
          <w:trHeight w:val="457"/>
        </w:trPr>
        <w:tc>
          <w:tcPr>
            <w:tcW w:w="1448"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b/>
                <w:sz w:val="24"/>
                <w:szCs w:val="24"/>
              </w:rPr>
            </w:pPr>
            <w:r w:rsidRPr="00BB5336">
              <w:rPr>
                <w:rFonts w:ascii="Times New Roman" w:eastAsia="Times New Roman" w:hAnsi="Times New Roman"/>
                <w:sz w:val="24"/>
                <w:szCs w:val="24"/>
              </w:rPr>
              <w:t>DA</w:t>
            </w:r>
          </w:p>
        </w:tc>
        <w:tc>
          <w:tcPr>
            <w:tcW w:w="153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0.840211</w:t>
            </w:r>
          </w:p>
        </w:tc>
        <w:tc>
          <w:tcPr>
            <w:tcW w:w="279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0.0436023</w:t>
            </w:r>
          </w:p>
        </w:tc>
        <w:tc>
          <w:tcPr>
            <w:tcW w:w="153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0.1300</w:t>
            </w:r>
          </w:p>
        </w:tc>
        <w:tc>
          <w:tcPr>
            <w:tcW w:w="117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b/>
                <w:sz w:val="24"/>
                <w:szCs w:val="24"/>
              </w:rPr>
            </w:pPr>
            <w:r w:rsidRPr="00BB5336">
              <w:rPr>
                <w:rFonts w:ascii="Times New Roman" w:eastAsia="Times New Roman" w:hAnsi="Times New Roman"/>
                <w:sz w:val="24"/>
                <w:szCs w:val="24"/>
              </w:rPr>
              <w:t>0.622</w:t>
            </w:r>
          </w:p>
        </w:tc>
      </w:tr>
      <w:tr w:rsidR="00015C7F" w:rsidRPr="00BB5336" w:rsidTr="001C35AE">
        <w:trPr>
          <w:trHeight w:val="430"/>
        </w:trPr>
        <w:tc>
          <w:tcPr>
            <w:tcW w:w="1448"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b/>
                <w:sz w:val="24"/>
                <w:szCs w:val="24"/>
              </w:rPr>
            </w:pPr>
            <w:r w:rsidRPr="00BB5336">
              <w:rPr>
                <w:rFonts w:ascii="Times New Roman" w:eastAsia="Times New Roman" w:hAnsi="Times New Roman"/>
                <w:sz w:val="24"/>
                <w:szCs w:val="24"/>
              </w:rPr>
              <w:t>LST</w:t>
            </w:r>
          </w:p>
        </w:tc>
        <w:tc>
          <w:tcPr>
            <w:tcW w:w="153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0.483639</w:t>
            </w:r>
          </w:p>
        </w:tc>
        <w:tc>
          <w:tcPr>
            <w:tcW w:w="279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0.0638016</w:t>
            </w:r>
          </w:p>
        </w:tc>
        <w:tc>
          <w:tcPr>
            <w:tcW w:w="153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0.8100</w:t>
            </w:r>
          </w:p>
        </w:tc>
        <w:tc>
          <w:tcPr>
            <w:tcW w:w="117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b/>
                <w:sz w:val="24"/>
                <w:szCs w:val="24"/>
              </w:rPr>
            </w:pPr>
            <w:r w:rsidRPr="00BB5336">
              <w:rPr>
                <w:rFonts w:ascii="Times New Roman" w:eastAsia="Times New Roman" w:hAnsi="Times New Roman"/>
                <w:sz w:val="24"/>
                <w:szCs w:val="24"/>
              </w:rPr>
              <w:t>0.533</w:t>
            </w:r>
          </w:p>
        </w:tc>
      </w:tr>
      <w:tr w:rsidR="00015C7F" w:rsidRPr="00BB5336" w:rsidTr="001C35AE">
        <w:trPr>
          <w:trHeight w:val="340"/>
        </w:trPr>
        <w:tc>
          <w:tcPr>
            <w:tcW w:w="1448"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b/>
                <w:sz w:val="24"/>
                <w:szCs w:val="24"/>
              </w:rPr>
            </w:pPr>
            <w:r w:rsidRPr="00BB5336">
              <w:rPr>
                <w:rFonts w:ascii="Times New Roman" w:eastAsia="Times New Roman" w:hAnsi="Times New Roman"/>
                <w:sz w:val="24"/>
                <w:szCs w:val="24"/>
              </w:rPr>
              <w:t>PCM</w:t>
            </w:r>
          </w:p>
        </w:tc>
        <w:tc>
          <w:tcPr>
            <w:tcW w:w="153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0.353675</w:t>
            </w:r>
          </w:p>
        </w:tc>
        <w:tc>
          <w:tcPr>
            <w:tcW w:w="279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0.0000415</w:t>
            </w:r>
          </w:p>
        </w:tc>
        <w:tc>
          <w:tcPr>
            <w:tcW w:w="153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1.870</w:t>
            </w:r>
          </w:p>
        </w:tc>
        <w:tc>
          <w:tcPr>
            <w:tcW w:w="1170" w:type="dxa"/>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b/>
                <w:sz w:val="24"/>
                <w:szCs w:val="24"/>
              </w:rPr>
            </w:pPr>
            <w:r w:rsidRPr="00BB5336">
              <w:rPr>
                <w:rFonts w:ascii="Times New Roman" w:eastAsia="Times New Roman" w:hAnsi="Times New Roman"/>
                <w:sz w:val="24"/>
                <w:szCs w:val="24"/>
              </w:rPr>
              <w:t>0.012</w:t>
            </w:r>
          </w:p>
        </w:tc>
      </w:tr>
      <w:tr w:rsidR="00015C7F" w:rsidRPr="00BB5336" w:rsidTr="001C35AE">
        <w:trPr>
          <w:trHeight w:val="288"/>
        </w:trPr>
        <w:tc>
          <w:tcPr>
            <w:tcW w:w="1448" w:type="dxa"/>
            <w:tcBorders>
              <w:bottom w:val="single" w:sz="4" w:space="0" w:color="auto"/>
            </w:tcBorders>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b/>
                <w:sz w:val="24"/>
                <w:szCs w:val="24"/>
              </w:rPr>
            </w:pPr>
            <w:r w:rsidRPr="00BB5336">
              <w:rPr>
                <w:rFonts w:ascii="Times New Roman" w:eastAsia="Times New Roman" w:hAnsi="Times New Roman"/>
                <w:sz w:val="24"/>
                <w:szCs w:val="24"/>
              </w:rPr>
              <w:t>FLC</w:t>
            </w:r>
          </w:p>
        </w:tc>
        <w:tc>
          <w:tcPr>
            <w:tcW w:w="1530" w:type="dxa"/>
            <w:tcBorders>
              <w:bottom w:val="single" w:sz="4" w:space="0" w:color="auto"/>
            </w:tcBorders>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b/>
                <w:sz w:val="24"/>
                <w:szCs w:val="24"/>
              </w:rPr>
            </w:pPr>
            <w:r w:rsidRPr="00BB5336">
              <w:rPr>
                <w:rFonts w:ascii="Times New Roman" w:eastAsia="Times New Roman" w:hAnsi="Times New Roman"/>
                <w:sz w:val="24"/>
                <w:szCs w:val="24"/>
              </w:rPr>
              <w:t>.02117854</w:t>
            </w:r>
          </w:p>
        </w:tc>
        <w:tc>
          <w:tcPr>
            <w:tcW w:w="2790" w:type="dxa"/>
            <w:tcBorders>
              <w:bottom w:val="single" w:sz="4" w:space="0" w:color="auto"/>
            </w:tcBorders>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b/>
                <w:sz w:val="24"/>
                <w:szCs w:val="24"/>
              </w:rPr>
            </w:pPr>
            <w:r w:rsidRPr="00BB5336">
              <w:rPr>
                <w:rFonts w:ascii="Times New Roman" w:eastAsia="Times New Roman" w:hAnsi="Times New Roman"/>
                <w:sz w:val="24"/>
                <w:szCs w:val="24"/>
              </w:rPr>
              <w:t>0.0243111</w:t>
            </w:r>
          </w:p>
        </w:tc>
        <w:tc>
          <w:tcPr>
            <w:tcW w:w="1530" w:type="dxa"/>
            <w:tcBorders>
              <w:bottom w:val="single" w:sz="4" w:space="0" w:color="auto"/>
            </w:tcBorders>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b/>
                <w:sz w:val="24"/>
                <w:szCs w:val="24"/>
              </w:rPr>
            </w:pPr>
            <w:r w:rsidRPr="00BB5336">
              <w:rPr>
                <w:rFonts w:ascii="Times New Roman" w:eastAsia="Times New Roman" w:hAnsi="Times New Roman"/>
                <w:sz w:val="24"/>
                <w:szCs w:val="24"/>
              </w:rPr>
              <w:t>0.941</w:t>
            </w:r>
          </w:p>
        </w:tc>
        <w:tc>
          <w:tcPr>
            <w:tcW w:w="1170" w:type="dxa"/>
            <w:tcBorders>
              <w:bottom w:val="single" w:sz="4" w:space="0" w:color="auto"/>
            </w:tcBorders>
          </w:tcPr>
          <w:p w:rsidR="00015C7F" w:rsidRPr="00BB5336" w:rsidRDefault="00015C7F" w:rsidP="00BB5336">
            <w:pPr>
              <w:widowControl w:val="0"/>
              <w:tabs>
                <w:tab w:val="left" w:pos="3240"/>
              </w:tabs>
              <w:autoSpaceDE w:val="0"/>
              <w:autoSpaceDN w:val="0"/>
              <w:spacing w:line="360" w:lineRule="auto"/>
              <w:jc w:val="both"/>
              <w:rPr>
                <w:rFonts w:ascii="Times New Roman" w:eastAsia="Times New Roman" w:hAnsi="Times New Roman"/>
                <w:b/>
                <w:sz w:val="24"/>
                <w:szCs w:val="24"/>
              </w:rPr>
            </w:pPr>
            <w:r w:rsidRPr="00BB5336">
              <w:rPr>
                <w:rFonts w:ascii="Times New Roman" w:eastAsia="Times New Roman" w:hAnsi="Times New Roman"/>
                <w:sz w:val="24"/>
                <w:szCs w:val="24"/>
              </w:rPr>
              <w:t>0.022</w:t>
            </w:r>
          </w:p>
        </w:tc>
      </w:tr>
      <w:tr w:rsidR="001C35AE" w:rsidRPr="00BB5336" w:rsidTr="009B1AC8">
        <w:trPr>
          <w:trHeight w:val="330"/>
        </w:trPr>
        <w:tc>
          <w:tcPr>
            <w:tcW w:w="8468" w:type="dxa"/>
            <w:gridSpan w:val="5"/>
            <w:tcBorders>
              <w:top w:val="single" w:sz="4" w:space="0" w:color="auto"/>
            </w:tcBorders>
          </w:tcPr>
          <w:p w:rsidR="001C35AE" w:rsidRPr="00BB5336" w:rsidRDefault="001C35AE" w:rsidP="00BB5336">
            <w:pPr>
              <w:widowControl w:val="0"/>
              <w:tabs>
                <w:tab w:val="left" w:pos="3240"/>
              </w:tabs>
              <w:autoSpaceDE w:val="0"/>
              <w:autoSpaceDN w:val="0"/>
              <w:spacing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 ** &amp; *** are at 10, 5% and 1% level of significance respectively.</w:t>
            </w:r>
          </w:p>
        </w:tc>
      </w:tr>
    </w:tbl>
    <w:p w:rsidR="00403A38" w:rsidRPr="00BB5336" w:rsidRDefault="00015C7F" w:rsidP="00BB5336">
      <w:pPr>
        <w:widowControl w:val="0"/>
        <w:tabs>
          <w:tab w:val="left" w:pos="3240"/>
        </w:tabs>
        <w:autoSpaceDE w:val="0"/>
        <w:autoSpaceDN w:val="0"/>
        <w:spacing w:after="0"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 xml:space="preserve">           </w:t>
      </w:r>
      <w:r w:rsidR="005D3F80" w:rsidRPr="00BB5336">
        <w:rPr>
          <w:rFonts w:ascii="Times New Roman" w:hAnsi="Times New Roman"/>
          <w:color w:val="000000"/>
          <w:sz w:val="24"/>
          <w:szCs w:val="24"/>
        </w:rPr>
        <w:t xml:space="preserve">Source: Compiled from survey questionnaires using SPSS </w:t>
      </w:r>
      <w:r w:rsidR="000817BB" w:rsidRPr="00BB5336">
        <w:rPr>
          <w:rFonts w:ascii="Times New Roman" w:hAnsi="Times New Roman"/>
          <w:color w:val="000000"/>
          <w:sz w:val="24"/>
          <w:szCs w:val="24"/>
        </w:rPr>
        <w:t xml:space="preserve">V 27, </w:t>
      </w:r>
      <w:r w:rsidR="007F5E42" w:rsidRPr="00BB5336">
        <w:rPr>
          <w:rFonts w:ascii="Times New Roman" w:hAnsi="Times New Roman"/>
          <w:color w:val="000000"/>
          <w:sz w:val="24"/>
          <w:szCs w:val="24"/>
        </w:rPr>
        <w:t>(2025</w:t>
      </w:r>
      <w:r w:rsidR="005D3F80" w:rsidRPr="00BB5336">
        <w:rPr>
          <w:rFonts w:ascii="Times New Roman" w:hAnsi="Times New Roman"/>
          <w:color w:val="000000"/>
          <w:sz w:val="24"/>
          <w:szCs w:val="24"/>
        </w:rPr>
        <w:t>)</w:t>
      </w:r>
    </w:p>
    <w:p w:rsidR="00935D18" w:rsidRPr="00BB5336" w:rsidRDefault="00872B5E" w:rsidP="00BB5336">
      <w:pPr>
        <w:widowControl w:val="0"/>
        <w:tabs>
          <w:tab w:val="left" w:pos="3240"/>
        </w:tabs>
        <w:autoSpaceDE w:val="0"/>
        <w:autoSpaceDN w:val="0"/>
        <w:spacing w:after="0" w:line="360" w:lineRule="auto"/>
        <w:jc w:val="both"/>
        <w:rPr>
          <w:rFonts w:ascii="Times New Roman" w:eastAsia="Times New Roman" w:hAnsi="Times New Roman"/>
          <w:sz w:val="24"/>
          <w:szCs w:val="24"/>
        </w:rPr>
      </w:pPr>
      <w:r>
        <w:rPr>
          <w:rFonts w:ascii="Times New Roman" w:eastAsia="Times New Roman" w:hAnsi="Times New Roman"/>
          <w:sz w:val="24"/>
          <w:szCs w:val="24"/>
        </w:rPr>
        <w:t>T</w:t>
      </w:r>
      <w:r w:rsidR="00427003">
        <w:rPr>
          <w:rFonts w:ascii="Times New Roman" w:eastAsia="Times New Roman" w:hAnsi="Times New Roman"/>
          <w:sz w:val="24"/>
          <w:szCs w:val="24"/>
        </w:rPr>
        <w:t xml:space="preserve">able 9 </w:t>
      </w:r>
      <w:r w:rsidRPr="00872B5E">
        <w:rPr>
          <w:rFonts w:ascii="Times New Roman" w:eastAsia="Times New Roman" w:hAnsi="Times New Roman"/>
          <w:sz w:val="24"/>
          <w:szCs w:val="24"/>
        </w:rPr>
        <w:t>reports the marginal effects from the probit regression, showing that a one-unit increase in educational status (11%, p = 0.015), poor communication (35%, p = 0.012), and follower commitment (21%, p = 0.022) increases the probability of effective leadership, while budget shorta</w:t>
      </w:r>
      <w:r>
        <w:rPr>
          <w:rFonts w:ascii="Times New Roman" w:eastAsia="Times New Roman" w:hAnsi="Times New Roman"/>
          <w:sz w:val="24"/>
          <w:szCs w:val="24"/>
        </w:rPr>
        <w:t>ge (-59%, p = 0.030) reduces it</w:t>
      </w:r>
      <w:r w:rsidR="00AF17A4" w:rsidRPr="00BB5336">
        <w:rPr>
          <w:rFonts w:ascii="Times New Roman" w:eastAsia="Times New Roman" w:hAnsi="Times New Roman"/>
          <w:sz w:val="24"/>
          <w:szCs w:val="24"/>
        </w:rPr>
        <w:t>.</w:t>
      </w:r>
      <w:r w:rsidR="00427003" w:rsidRPr="00427003">
        <w:t xml:space="preserve"> </w:t>
      </w:r>
      <w:r w:rsidR="00427003" w:rsidRPr="00427003">
        <w:rPr>
          <w:rFonts w:ascii="Times New Roman" w:eastAsia="Times New Roman" w:hAnsi="Times New Roman"/>
          <w:sz w:val="24"/>
          <w:szCs w:val="24"/>
        </w:rPr>
        <w:t>Consistent with theoretical expectations, budget shortage has a negative marginal effect, meaning that as financial constraints increase, the probability of achieving effective leadership decreases.</w:t>
      </w:r>
    </w:p>
    <w:p w:rsidR="00E01AF7" w:rsidRPr="00BB5336" w:rsidRDefault="00403A38" w:rsidP="00AF30D4">
      <w:pPr>
        <w:pStyle w:val="Heading1"/>
        <w:numPr>
          <w:ilvl w:val="0"/>
          <w:numId w:val="0"/>
        </w:numPr>
        <w:tabs>
          <w:tab w:val="left" w:pos="3240"/>
        </w:tabs>
        <w:spacing w:line="360" w:lineRule="auto"/>
        <w:contextualSpacing w:val="0"/>
        <w:rPr>
          <w:rFonts w:ascii="Times New Roman" w:hAnsi="Times New Roman"/>
          <w:sz w:val="24"/>
          <w:szCs w:val="24"/>
        </w:rPr>
      </w:pPr>
      <w:bookmarkStart w:id="269" w:name="_Toc151573314"/>
      <w:bookmarkStart w:id="270" w:name="_Toc151573450"/>
      <w:bookmarkStart w:id="271" w:name="_Toc151574011"/>
      <w:bookmarkStart w:id="272" w:name="_Toc154498852"/>
      <w:bookmarkStart w:id="273" w:name="_Toc155380426"/>
      <w:bookmarkStart w:id="274" w:name="_Toc155381141"/>
      <w:bookmarkStart w:id="275" w:name="_Toc165893876"/>
      <w:bookmarkStart w:id="276" w:name="_Toc103898832"/>
      <w:bookmarkStart w:id="277" w:name="_Toc105413030"/>
      <w:bookmarkEnd w:id="261"/>
      <w:bookmarkEnd w:id="262"/>
      <w:bookmarkEnd w:id="263"/>
      <w:bookmarkEnd w:id="264"/>
      <w:r w:rsidRPr="00BB5336">
        <w:rPr>
          <w:rFonts w:ascii="Times New Roman" w:hAnsi="Times New Roman"/>
          <w:sz w:val="24"/>
          <w:szCs w:val="24"/>
        </w:rPr>
        <w:t xml:space="preserve">CONCLUSION AND RECOMMENDATIONS                </w:t>
      </w:r>
      <w:bookmarkEnd w:id="269"/>
      <w:bookmarkEnd w:id="270"/>
      <w:bookmarkEnd w:id="271"/>
      <w:bookmarkEnd w:id="272"/>
      <w:bookmarkEnd w:id="273"/>
      <w:bookmarkEnd w:id="274"/>
      <w:bookmarkEnd w:id="275"/>
      <w:bookmarkEnd w:id="276"/>
      <w:bookmarkEnd w:id="277"/>
    </w:p>
    <w:p w:rsidR="00107111" w:rsidRPr="00107111" w:rsidRDefault="00107111" w:rsidP="00107111">
      <w:pPr>
        <w:tabs>
          <w:tab w:val="left" w:pos="3240"/>
        </w:tabs>
        <w:spacing w:before="240" w:after="0" w:line="360" w:lineRule="auto"/>
        <w:jc w:val="both"/>
        <w:rPr>
          <w:rStyle w:val="c-pjlv"/>
          <w:rFonts w:ascii="Times New Roman" w:hAnsi="Times New Roman"/>
          <w:sz w:val="24"/>
          <w:szCs w:val="24"/>
        </w:rPr>
      </w:pPr>
      <w:bookmarkStart w:id="278" w:name="_Toc105413033"/>
      <w:r w:rsidRPr="00107111">
        <w:rPr>
          <w:rStyle w:val="c-pjlv"/>
          <w:rFonts w:ascii="Times New Roman" w:hAnsi="Times New Roman"/>
          <w:b/>
          <w:sz w:val="24"/>
          <w:szCs w:val="24"/>
        </w:rPr>
        <w:t>Conclusion</w:t>
      </w:r>
    </w:p>
    <w:p w:rsidR="002E26A0" w:rsidRPr="002E26A0" w:rsidRDefault="002E26A0" w:rsidP="002E26A0">
      <w:pPr>
        <w:tabs>
          <w:tab w:val="left" w:pos="3240"/>
        </w:tabs>
        <w:spacing w:after="0" w:line="360" w:lineRule="auto"/>
        <w:jc w:val="both"/>
        <w:rPr>
          <w:rStyle w:val="c-pjlv"/>
          <w:rFonts w:ascii="Times New Roman" w:hAnsi="Times New Roman"/>
          <w:sz w:val="24"/>
          <w:szCs w:val="24"/>
        </w:rPr>
      </w:pPr>
      <w:r w:rsidRPr="002E26A0">
        <w:rPr>
          <w:rStyle w:val="c-pjlv"/>
          <w:rFonts w:ascii="Times New Roman" w:hAnsi="Times New Roman"/>
          <w:sz w:val="24"/>
          <w:szCs w:val="24"/>
        </w:rPr>
        <w:t>This study concludes that effective police leadership plays a decisive role in promoting successful crime prevention within the Bishoftu City Police Administration.</w:t>
      </w:r>
      <w:r w:rsidR="00427003" w:rsidRPr="00427003">
        <w:t xml:space="preserve"> </w:t>
      </w:r>
      <w:r w:rsidR="00427003" w:rsidRPr="00427003">
        <w:rPr>
          <w:rStyle w:val="c-pjlv"/>
          <w:rFonts w:ascii="Times New Roman" w:hAnsi="Times New Roman"/>
          <w:sz w:val="24"/>
          <w:szCs w:val="24"/>
        </w:rPr>
        <w:t>The findings show that communication barriers and limited budgets negatively influence leadership effectiveness, while educational level, experience, leadership style, and follower co</w:t>
      </w:r>
      <w:r w:rsidR="00427003">
        <w:rPr>
          <w:rStyle w:val="c-pjlv"/>
          <w:rFonts w:ascii="Times New Roman" w:hAnsi="Times New Roman"/>
          <w:sz w:val="24"/>
          <w:szCs w:val="24"/>
        </w:rPr>
        <w:t>mmitment positively enhance it</w:t>
      </w:r>
      <w:r w:rsidRPr="002E26A0">
        <w:rPr>
          <w:rStyle w:val="c-pjlv"/>
          <w:rFonts w:ascii="Times New Roman" w:hAnsi="Times New Roman"/>
          <w:sz w:val="24"/>
          <w:szCs w:val="24"/>
        </w:rPr>
        <w:t>. In addition, experience and leadership style were also found to contribute meaningfully to leadership effectiveness, particularly in fostering coordination</w:t>
      </w:r>
      <w:r>
        <w:rPr>
          <w:rStyle w:val="c-pjlv"/>
          <w:rFonts w:ascii="Times New Roman" w:hAnsi="Times New Roman"/>
          <w:sz w:val="24"/>
          <w:szCs w:val="24"/>
        </w:rPr>
        <w:t xml:space="preserve"> and motivation among officers.</w:t>
      </w:r>
    </w:p>
    <w:p w:rsidR="00AC2375" w:rsidRPr="00AC2375" w:rsidRDefault="002E26A0" w:rsidP="00AC2375">
      <w:pPr>
        <w:tabs>
          <w:tab w:val="left" w:pos="3240"/>
        </w:tabs>
        <w:spacing w:after="0" w:line="360" w:lineRule="auto"/>
        <w:jc w:val="both"/>
        <w:rPr>
          <w:rStyle w:val="c-pjlv"/>
          <w:rFonts w:ascii="Times New Roman" w:hAnsi="Times New Roman"/>
          <w:sz w:val="24"/>
          <w:szCs w:val="24"/>
        </w:rPr>
      </w:pPr>
      <w:r w:rsidRPr="002E26A0">
        <w:rPr>
          <w:rStyle w:val="c-pjlv"/>
          <w:rFonts w:ascii="Times New Roman" w:hAnsi="Times New Roman"/>
          <w:sz w:val="24"/>
          <w:szCs w:val="24"/>
        </w:rPr>
        <w:t xml:space="preserve">The statistical results from multiple linear regression (R² = 0.743), probit regression (pseudo R² = 0.7263; likelihood ratio = 0.6856), and Spearman’s correlation consistently confirm these relationships. Complementary qualitative evidence from interviews further highlighted the importance of improving internal communication, ensuring adequate funding, and </w:t>
      </w:r>
      <w:r w:rsidRPr="002E26A0">
        <w:rPr>
          <w:rStyle w:val="c-pjlv"/>
          <w:rFonts w:ascii="Times New Roman" w:hAnsi="Times New Roman"/>
          <w:sz w:val="24"/>
          <w:szCs w:val="24"/>
        </w:rPr>
        <w:lastRenderedPageBreak/>
        <w:t>expanding leadership training programs to str</w:t>
      </w:r>
      <w:r>
        <w:rPr>
          <w:rStyle w:val="c-pjlv"/>
          <w:rFonts w:ascii="Times New Roman" w:hAnsi="Times New Roman"/>
          <w:sz w:val="24"/>
          <w:szCs w:val="24"/>
        </w:rPr>
        <w:t>engthen institutional capacity.</w:t>
      </w:r>
      <w:r w:rsidR="00AC2375">
        <w:rPr>
          <w:rStyle w:val="c-pjlv"/>
          <w:rFonts w:ascii="Times New Roman" w:hAnsi="Times New Roman"/>
          <w:sz w:val="24"/>
          <w:szCs w:val="24"/>
        </w:rPr>
        <w:t xml:space="preserve"> </w:t>
      </w:r>
      <w:r w:rsidR="00AC2375" w:rsidRPr="00AC2375">
        <w:rPr>
          <w:rStyle w:val="c-pjlv"/>
          <w:rFonts w:ascii="Times New Roman" w:hAnsi="Times New Roman"/>
          <w:sz w:val="24"/>
          <w:szCs w:val="24"/>
        </w:rPr>
        <w:t>This study concludes that leadership effectiveness in the Bishoftu City Police Administration is strongly shaped by both institutional and individual factors. Communication barriers and budget shortages weaken leadership performance, whereas education, experience, supportive leadership styles, and com</w:t>
      </w:r>
      <w:r w:rsidR="00AC2375">
        <w:rPr>
          <w:rStyle w:val="c-pjlv"/>
          <w:rFonts w:ascii="Times New Roman" w:hAnsi="Times New Roman"/>
          <w:sz w:val="24"/>
          <w:szCs w:val="24"/>
        </w:rPr>
        <w:t>mitted followers strengthen it.</w:t>
      </w:r>
    </w:p>
    <w:p w:rsidR="00A016AF" w:rsidRPr="00BB5336" w:rsidRDefault="00AC2375" w:rsidP="00AC2375">
      <w:pPr>
        <w:tabs>
          <w:tab w:val="left" w:pos="3240"/>
        </w:tabs>
        <w:spacing w:after="0" w:line="360" w:lineRule="auto"/>
        <w:jc w:val="both"/>
        <w:rPr>
          <w:rFonts w:ascii="Times New Roman" w:eastAsia="Times New Roman" w:hAnsi="Times New Roman"/>
          <w:sz w:val="24"/>
          <w:szCs w:val="24"/>
        </w:rPr>
      </w:pPr>
      <w:r w:rsidRPr="00AC2375">
        <w:rPr>
          <w:rStyle w:val="c-pjlv"/>
          <w:rFonts w:ascii="Times New Roman" w:hAnsi="Times New Roman"/>
          <w:sz w:val="24"/>
          <w:szCs w:val="24"/>
        </w:rPr>
        <w:t>Therefore, the Oromia Police Commission and training institutions should prioritize continuous leadership education, enhance budget efficiency, and develop communication systems that promote</w:t>
      </w:r>
      <w:r>
        <w:rPr>
          <w:rStyle w:val="c-pjlv"/>
          <w:rFonts w:ascii="Times New Roman" w:hAnsi="Times New Roman"/>
          <w:sz w:val="24"/>
          <w:szCs w:val="24"/>
        </w:rPr>
        <w:t xml:space="preserve"> transparency and collaboration</w:t>
      </w:r>
      <w:r w:rsidR="009B1AC8" w:rsidRPr="00BB5336">
        <w:rPr>
          <w:rFonts w:ascii="Times New Roman" w:eastAsia="Times New Roman" w:hAnsi="Times New Roman"/>
          <w:sz w:val="24"/>
          <w:szCs w:val="24"/>
        </w:rPr>
        <w:t>.</w:t>
      </w:r>
    </w:p>
    <w:p w:rsidR="00E01AF7" w:rsidRPr="00BB5336" w:rsidRDefault="00E01AF7" w:rsidP="008E3CDF">
      <w:pPr>
        <w:pStyle w:val="Heading2"/>
        <w:numPr>
          <w:ilvl w:val="0"/>
          <w:numId w:val="0"/>
        </w:numPr>
        <w:tabs>
          <w:tab w:val="left" w:pos="450"/>
          <w:tab w:val="left" w:pos="3240"/>
        </w:tabs>
        <w:spacing w:line="360" w:lineRule="auto"/>
        <w:ind w:left="450" w:hanging="360"/>
        <w:jc w:val="both"/>
        <w:rPr>
          <w:rFonts w:ascii="Times New Roman" w:hAnsi="Times New Roman"/>
          <w:sz w:val="24"/>
          <w:szCs w:val="24"/>
        </w:rPr>
      </w:pPr>
      <w:bookmarkStart w:id="279" w:name="_Toc520407782"/>
      <w:bookmarkStart w:id="280" w:name="_Toc20210190"/>
      <w:bookmarkStart w:id="281" w:name="_Toc75338438"/>
      <w:bookmarkStart w:id="282" w:name="_Toc103898835"/>
      <w:bookmarkStart w:id="283" w:name="_Toc105413032"/>
      <w:bookmarkStart w:id="284" w:name="_Toc106684613"/>
      <w:bookmarkStart w:id="285" w:name="_Toc151573317"/>
      <w:bookmarkStart w:id="286" w:name="_Toc151573453"/>
      <w:bookmarkStart w:id="287" w:name="_Toc151574014"/>
      <w:bookmarkStart w:id="288" w:name="_Toc154498855"/>
      <w:bookmarkStart w:id="289" w:name="_Toc155380429"/>
      <w:bookmarkStart w:id="290" w:name="_Toc155381144"/>
      <w:bookmarkStart w:id="291" w:name="_Toc165893879"/>
      <w:r w:rsidRPr="00BB5336">
        <w:rPr>
          <w:rFonts w:ascii="Times New Roman" w:hAnsi="Times New Roman"/>
          <w:sz w:val="24"/>
          <w:szCs w:val="24"/>
        </w:rPr>
        <w:t>Recommendations</w:t>
      </w:r>
      <w:bookmarkEnd w:id="279"/>
      <w:bookmarkEnd w:id="280"/>
      <w:bookmarkEnd w:id="281"/>
      <w:bookmarkEnd w:id="282"/>
      <w:bookmarkEnd w:id="283"/>
      <w:bookmarkEnd w:id="284"/>
      <w:bookmarkEnd w:id="285"/>
      <w:bookmarkEnd w:id="286"/>
      <w:bookmarkEnd w:id="287"/>
      <w:bookmarkEnd w:id="288"/>
      <w:bookmarkEnd w:id="289"/>
      <w:bookmarkEnd w:id="290"/>
      <w:bookmarkEnd w:id="291"/>
    </w:p>
    <w:p w:rsidR="00935D18" w:rsidRPr="00935D18" w:rsidRDefault="00427003" w:rsidP="00427003">
      <w:pPr>
        <w:numPr>
          <w:ilvl w:val="0"/>
          <w:numId w:val="39"/>
        </w:numPr>
        <w:spacing w:after="0" w:line="360" w:lineRule="auto"/>
        <w:jc w:val="both"/>
        <w:rPr>
          <w:rFonts w:ascii="Times New Roman" w:eastAsia="Times New Roman" w:hAnsi="Times New Roman"/>
          <w:sz w:val="24"/>
          <w:szCs w:val="24"/>
        </w:rPr>
      </w:pPr>
      <w:bookmarkStart w:id="292" w:name="_Toc151573318"/>
      <w:bookmarkStart w:id="293" w:name="_Toc151573454"/>
      <w:bookmarkStart w:id="294" w:name="_Toc151574015"/>
      <w:bookmarkStart w:id="295" w:name="_Toc154498856"/>
      <w:r w:rsidRPr="00427003">
        <w:rPr>
          <w:rFonts w:ascii="Times New Roman" w:eastAsia="Times New Roman" w:hAnsi="Times New Roman"/>
          <w:sz w:val="24"/>
          <w:szCs w:val="24"/>
        </w:rPr>
        <w:t xml:space="preserve">Addressing financial and communication constraints is essential because resource shortages and weak communication channels significantly </w:t>
      </w:r>
      <w:r>
        <w:rPr>
          <w:rFonts w:ascii="Times New Roman" w:eastAsia="Times New Roman" w:hAnsi="Times New Roman"/>
          <w:sz w:val="24"/>
          <w:szCs w:val="24"/>
        </w:rPr>
        <w:t>reduce leadership effectiveness</w:t>
      </w:r>
      <w:r w:rsidR="00935D18" w:rsidRPr="00935D18">
        <w:rPr>
          <w:rFonts w:ascii="Times New Roman" w:eastAsia="Times New Roman" w:hAnsi="Times New Roman"/>
          <w:sz w:val="24"/>
          <w:szCs w:val="24"/>
        </w:rPr>
        <w:t>.</w:t>
      </w:r>
    </w:p>
    <w:p w:rsidR="00935D18" w:rsidRPr="00935D18" w:rsidRDefault="00935D18" w:rsidP="00935D18">
      <w:pPr>
        <w:numPr>
          <w:ilvl w:val="0"/>
          <w:numId w:val="39"/>
        </w:numPr>
        <w:spacing w:after="0" w:line="360" w:lineRule="auto"/>
        <w:jc w:val="both"/>
        <w:rPr>
          <w:rFonts w:ascii="Times New Roman" w:eastAsia="Times New Roman" w:hAnsi="Times New Roman"/>
          <w:sz w:val="24"/>
          <w:szCs w:val="24"/>
        </w:rPr>
      </w:pPr>
      <w:r w:rsidRPr="00935D18">
        <w:rPr>
          <w:rFonts w:ascii="Times New Roman" w:eastAsia="Times New Roman" w:hAnsi="Times New Roman"/>
          <w:sz w:val="24"/>
          <w:szCs w:val="24"/>
        </w:rPr>
        <w:t>Encourage continuous education for police leaders through scholarships or academic partnerships, given its consistent significance across analyses.</w:t>
      </w:r>
    </w:p>
    <w:p w:rsidR="00935D18" w:rsidRPr="00935D18" w:rsidRDefault="00935D18" w:rsidP="00935D18">
      <w:pPr>
        <w:numPr>
          <w:ilvl w:val="0"/>
          <w:numId w:val="39"/>
        </w:numPr>
        <w:spacing w:after="0" w:line="360" w:lineRule="auto"/>
        <w:jc w:val="both"/>
        <w:rPr>
          <w:rFonts w:ascii="Times New Roman" w:eastAsia="Times New Roman" w:hAnsi="Times New Roman"/>
          <w:sz w:val="24"/>
          <w:szCs w:val="24"/>
        </w:rPr>
      </w:pPr>
      <w:r w:rsidRPr="00935D18">
        <w:rPr>
          <w:rFonts w:ascii="Times New Roman" w:eastAsia="Times New Roman" w:hAnsi="Times New Roman"/>
          <w:sz w:val="24"/>
          <w:szCs w:val="24"/>
        </w:rPr>
        <w:t>Introduce recognition programs and team-building activities to boost officer engagement, enhancing leadership effectiveness.</w:t>
      </w:r>
    </w:p>
    <w:p w:rsidR="00935D18" w:rsidRPr="00935D18" w:rsidRDefault="00935D18" w:rsidP="00935D18">
      <w:pPr>
        <w:numPr>
          <w:ilvl w:val="0"/>
          <w:numId w:val="39"/>
        </w:numPr>
        <w:spacing w:after="0" w:line="360" w:lineRule="auto"/>
        <w:jc w:val="both"/>
        <w:rPr>
          <w:rFonts w:ascii="Times New Roman" w:eastAsia="Times New Roman" w:hAnsi="Times New Roman"/>
          <w:sz w:val="24"/>
          <w:szCs w:val="24"/>
        </w:rPr>
      </w:pPr>
      <w:r w:rsidRPr="00935D18">
        <w:rPr>
          <w:rFonts w:ascii="Times New Roman" w:eastAsia="Times New Roman" w:hAnsi="Times New Roman"/>
          <w:sz w:val="24"/>
          <w:szCs w:val="24"/>
        </w:rPr>
        <w:t>Prioritize experienced officers in leadership roles and establish mentoring programs to transfer expertise, as experience was significant in linear regression and correlation.</w:t>
      </w:r>
    </w:p>
    <w:p w:rsidR="00935D18" w:rsidRPr="00935D18" w:rsidRDefault="00935D18" w:rsidP="00935D18">
      <w:pPr>
        <w:numPr>
          <w:ilvl w:val="0"/>
          <w:numId w:val="39"/>
        </w:numPr>
        <w:spacing w:after="0" w:line="360" w:lineRule="auto"/>
        <w:jc w:val="both"/>
        <w:rPr>
          <w:rFonts w:ascii="Times New Roman" w:eastAsia="Times New Roman" w:hAnsi="Times New Roman"/>
          <w:sz w:val="24"/>
          <w:szCs w:val="24"/>
        </w:rPr>
      </w:pPr>
      <w:r w:rsidRPr="00935D18">
        <w:rPr>
          <w:rFonts w:ascii="Times New Roman" w:eastAsia="Times New Roman" w:hAnsi="Times New Roman"/>
          <w:sz w:val="24"/>
          <w:szCs w:val="24"/>
        </w:rPr>
        <w:t>Develop leadership training programs focusing on transformational and situational leadership, given its significance in linear regression and correlation.</w:t>
      </w:r>
    </w:p>
    <w:p w:rsidR="007D2DCB" w:rsidRDefault="00935D18" w:rsidP="00935D18">
      <w:pPr>
        <w:numPr>
          <w:ilvl w:val="0"/>
          <w:numId w:val="39"/>
        </w:numPr>
        <w:spacing w:after="0" w:line="360" w:lineRule="auto"/>
        <w:jc w:val="both"/>
        <w:rPr>
          <w:rFonts w:ascii="Times New Roman" w:eastAsia="Times New Roman" w:hAnsi="Times New Roman"/>
          <w:sz w:val="24"/>
          <w:szCs w:val="24"/>
        </w:rPr>
      </w:pPr>
      <w:r w:rsidRPr="00935D18">
        <w:rPr>
          <w:rFonts w:ascii="Times New Roman" w:eastAsia="Times New Roman" w:hAnsi="Times New Roman"/>
          <w:sz w:val="24"/>
          <w:szCs w:val="24"/>
        </w:rPr>
        <w:t>Investigate additional factors, such as community engagement or technological integration, to further enhance leadership effectiveness in crime prevention.</w:t>
      </w:r>
    </w:p>
    <w:p w:rsidR="00E01AF7" w:rsidRPr="00BB5336" w:rsidRDefault="00DF53C0" w:rsidP="00AF30D4">
      <w:pPr>
        <w:pStyle w:val="Heading2"/>
        <w:numPr>
          <w:ilvl w:val="0"/>
          <w:numId w:val="0"/>
        </w:numPr>
        <w:tabs>
          <w:tab w:val="left" w:pos="3240"/>
        </w:tabs>
        <w:spacing w:line="360" w:lineRule="auto"/>
        <w:jc w:val="both"/>
        <w:rPr>
          <w:rFonts w:ascii="Times New Roman" w:hAnsi="Times New Roman"/>
          <w:sz w:val="24"/>
          <w:szCs w:val="24"/>
        </w:rPr>
      </w:pPr>
      <w:bookmarkStart w:id="296" w:name="_Toc155380430"/>
      <w:bookmarkStart w:id="297" w:name="_Toc155381145"/>
      <w:bookmarkStart w:id="298" w:name="_Toc165893880"/>
      <w:r w:rsidRPr="00BB5336">
        <w:rPr>
          <w:rFonts w:ascii="Times New Roman" w:hAnsi="Times New Roman"/>
          <w:sz w:val="24"/>
          <w:szCs w:val="24"/>
        </w:rPr>
        <w:t>Suggestion f</w:t>
      </w:r>
      <w:r w:rsidR="00E01AF7" w:rsidRPr="00BB5336">
        <w:rPr>
          <w:rFonts w:ascii="Times New Roman" w:hAnsi="Times New Roman"/>
          <w:sz w:val="24"/>
          <w:szCs w:val="24"/>
        </w:rPr>
        <w:t>or future</w:t>
      </w:r>
      <w:r w:rsidR="00635EC6" w:rsidRPr="00BB5336">
        <w:rPr>
          <w:rFonts w:ascii="Times New Roman" w:hAnsi="Times New Roman"/>
          <w:sz w:val="24"/>
          <w:szCs w:val="24"/>
        </w:rPr>
        <w:t xml:space="preserve"> </w:t>
      </w:r>
      <w:r w:rsidR="00E01AF7" w:rsidRPr="00BB5336">
        <w:rPr>
          <w:rFonts w:ascii="Times New Roman" w:hAnsi="Times New Roman"/>
          <w:sz w:val="24"/>
          <w:szCs w:val="24"/>
        </w:rPr>
        <w:t>researchers</w:t>
      </w:r>
      <w:bookmarkEnd w:id="292"/>
      <w:bookmarkEnd w:id="293"/>
      <w:bookmarkEnd w:id="294"/>
      <w:bookmarkEnd w:id="295"/>
      <w:bookmarkEnd w:id="296"/>
      <w:bookmarkEnd w:id="297"/>
      <w:bookmarkEnd w:id="298"/>
    </w:p>
    <w:p w:rsidR="001069E9" w:rsidRPr="00BB5336" w:rsidRDefault="0FC20AEA" w:rsidP="00370AC1">
      <w:pPr>
        <w:tabs>
          <w:tab w:val="left" w:pos="3240"/>
        </w:tabs>
        <w:spacing w:before="240" w:after="0" w:line="360" w:lineRule="auto"/>
        <w:jc w:val="both"/>
        <w:rPr>
          <w:rFonts w:ascii="Times New Roman" w:eastAsia="Times New Roman" w:hAnsi="Times New Roman"/>
          <w:sz w:val="24"/>
          <w:szCs w:val="24"/>
        </w:rPr>
      </w:pPr>
      <w:r w:rsidRPr="00BB5336">
        <w:rPr>
          <w:rFonts w:ascii="Times New Roman" w:eastAsia="Times New Roman" w:hAnsi="Times New Roman"/>
          <w:sz w:val="24"/>
          <w:szCs w:val="24"/>
        </w:rPr>
        <w:t xml:space="preserve">Since this research is only limited to </w:t>
      </w:r>
      <w:r w:rsidR="00E249C7">
        <w:rPr>
          <w:rFonts w:ascii="Times New Roman" w:eastAsia="Times New Roman" w:hAnsi="Times New Roman"/>
          <w:sz w:val="24"/>
          <w:szCs w:val="24"/>
        </w:rPr>
        <w:t>Bishoftu</w:t>
      </w:r>
      <w:r w:rsidRPr="00BB5336">
        <w:rPr>
          <w:rFonts w:ascii="Times New Roman" w:eastAsia="Times New Roman" w:hAnsi="Times New Roman"/>
          <w:sz w:val="24"/>
          <w:szCs w:val="24"/>
        </w:rPr>
        <w:t xml:space="preserve"> city and researchers can use it as a benchmark for the study of another similar research.</w:t>
      </w:r>
      <w:r w:rsidR="009F2AD0" w:rsidRPr="00BB5336">
        <w:rPr>
          <w:rFonts w:ascii="Times New Roman" w:eastAsia="Times New Roman" w:hAnsi="Times New Roman"/>
          <w:sz w:val="24"/>
          <w:szCs w:val="24"/>
        </w:rPr>
        <w:t xml:space="preserve"> </w:t>
      </w:r>
      <w:r w:rsidR="009F2AD0" w:rsidRPr="00BB5336">
        <w:rPr>
          <w:rFonts w:ascii="Times New Roman" w:eastAsia="Times New Roman" w:hAnsi="Times New Roman"/>
          <w:sz w:val="24"/>
          <w:szCs w:val="24"/>
          <w:lang w:val="en-GB"/>
        </w:rPr>
        <w:t xml:space="preserve">The scope of this study was cross-sectional, whereas the researchers were advised to follow longitudinal to ensure that the findings were more comprehensive and the research result contribution was maximized. </w:t>
      </w:r>
      <w:r w:rsidRPr="00BB5336">
        <w:rPr>
          <w:rFonts w:ascii="Times New Roman" w:eastAsia="Times New Roman" w:hAnsi="Times New Roman"/>
          <w:sz w:val="24"/>
          <w:szCs w:val="24"/>
        </w:rPr>
        <w:t xml:space="preserve"> </w:t>
      </w:r>
      <w:r w:rsidR="007928DB" w:rsidRPr="00BB5336">
        <w:rPr>
          <w:rFonts w:ascii="Times New Roman" w:eastAsia="Times New Roman" w:hAnsi="Times New Roman"/>
          <w:sz w:val="24"/>
          <w:szCs w:val="24"/>
        </w:rPr>
        <w:t xml:space="preserve">Further research should also be conducted using another variable that have an effect on leadership effectiveness, such as empowerment, transparency, relationship building, vision sharing, and working on leadership traits. </w:t>
      </w:r>
      <w:bookmarkStart w:id="299" w:name="_Toc106312926"/>
      <w:bookmarkStart w:id="300" w:name="_Toc151573319"/>
      <w:bookmarkStart w:id="301" w:name="_Toc151573455"/>
      <w:bookmarkStart w:id="302" w:name="_Toc151574016"/>
      <w:bookmarkEnd w:id="278"/>
    </w:p>
    <w:p w:rsidR="00820A2D" w:rsidRPr="00BB5336" w:rsidRDefault="00820A2D" w:rsidP="00370AC1">
      <w:pPr>
        <w:tabs>
          <w:tab w:val="left" w:pos="3240"/>
        </w:tabs>
        <w:spacing w:after="0" w:line="360" w:lineRule="auto"/>
        <w:ind w:left="720"/>
        <w:jc w:val="both"/>
        <w:rPr>
          <w:rFonts w:ascii="Times New Roman" w:eastAsia="Times New Roman" w:hAnsi="Times New Roman"/>
          <w:b/>
          <w:sz w:val="24"/>
          <w:szCs w:val="24"/>
        </w:rPr>
      </w:pPr>
      <w:r w:rsidRPr="00BB5336">
        <w:rPr>
          <w:rFonts w:ascii="Times New Roman" w:eastAsia="Times New Roman" w:hAnsi="Times New Roman"/>
          <w:b/>
          <w:sz w:val="24"/>
          <w:szCs w:val="24"/>
        </w:rPr>
        <w:lastRenderedPageBreak/>
        <w:t xml:space="preserve">   References</w:t>
      </w:r>
    </w:p>
    <w:p w:rsidR="00C860F4" w:rsidRPr="003C7CEE" w:rsidRDefault="00C07117" w:rsidP="00370AC1">
      <w:pPr>
        <w:spacing w:after="0" w:line="360" w:lineRule="auto"/>
        <w:ind w:left="1008" w:hanging="1008"/>
        <w:jc w:val="both"/>
        <w:rPr>
          <w:rFonts w:ascii="Times New Roman" w:eastAsia="Times New Roman" w:hAnsi="Times New Roman"/>
          <w:sz w:val="24"/>
          <w:szCs w:val="24"/>
        </w:rPr>
      </w:pPr>
      <w:r w:rsidRPr="00BB5336">
        <w:rPr>
          <w:rFonts w:ascii="Times New Roman" w:eastAsia="Times New Roman" w:hAnsi="Times New Roman"/>
          <w:sz w:val="24"/>
          <w:szCs w:val="24"/>
        </w:rPr>
        <w:fldChar w:fldCharType="begin"/>
      </w:r>
      <w:r w:rsidR="00820A2D" w:rsidRPr="00BB5336">
        <w:rPr>
          <w:rFonts w:ascii="Times New Roman" w:eastAsia="Times New Roman" w:hAnsi="Times New Roman"/>
          <w:sz w:val="24"/>
          <w:szCs w:val="24"/>
        </w:rPr>
        <w:instrText xml:space="preserve"> BIBLIOGRAPHY  \l 1033 </w:instrText>
      </w:r>
      <w:r w:rsidRPr="00BB5336">
        <w:rPr>
          <w:rFonts w:ascii="Times New Roman" w:eastAsia="Times New Roman" w:hAnsi="Times New Roman"/>
          <w:sz w:val="24"/>
          <w:szCs w:val="24"/>
        </w:rPr>
        <w:fldChar w:fldCharType="separate"/>
      </w:r>
      <w:proofErr w:type="gramStart"/>
      <w:r w:rsidR="00C860F4" w:rsidRPr="003C7CEE">
        <w:rPr>
          <w:rFonts w:ascii="Times New Roman" w:eastAsia="Times New Roman" w:hAnsi="Times New Roman"/>
          <w:sz w:val="24"/>
          <w:szCs w:val="24"/>
        </w:rPr>
        <w:t>Alehegn, D., Karunakara, R., &amp; Engeda, B. (2024).</w:t>
      </w:r>
      <w:proofErr w:type="gramEnd"/>
      <w:r w:rsidR="00C860F4" w:rsidRPr="003C7CEE">
        <w:rPr>
          <w:rFonts w:ascii="Times New Roman" w:eastAsia="Times New Roman" w:hAnsi="Times New Roman"/>
          <w:sz w:val="24"/>
          <w:szCs w:val="24"/>
        </w:rPr>
        <w:t xml:space="preserve"> </w:t>
      </w:r>
      <w:r w:rsidR="00C860F4" w:rsidRPr="003C7CEE">
        <w:rPr>
          <w:rFonts w:ascii="Times New Roman" w:eastAsia="Times New Roman" w:hAnsi="Times New Roman"/>
          <w:i/>
          <w:iCs/>
          <w:sz w:val="24"/>
          <w:szCs w:val="24"/>
        </w:rPr>
        <w:t>Community advancement in community policing within th</w:t>
      </w:r>
      <w:r w:rsidR="00C860F4">
        <w:rPr>
          <w:rFonts w:ascii="Times New Roman" w:eastAsia="Times New Roman" w:hAnsi="Times New Roman"/>
          <w:i/>
          <w:iCs/>
          <w:sz w:val="24"/>
          <w:szCs w:val="24"/>
        </w:rPr>
        <w:t xml:space="preserve">e Addis Ababa City Organization: </w:t>
      </w:r>
      <w:r w:rsidR="00C860F4" w:rsidRPr="003C7CEE">
        <w:rPr>
          <w:rFonts w:ascii="Times New Roman" w:eastAsia="Times New Roman" w:hAnsi="Times New Roman"/>
          <w:i/>
          <w:iCs/>
          <w:sz w:val="24"/>
          <w:szCs w:val="24"/>
        </w:rPr>
        <w:t>International Journal of Management and Humanities, 10</w:t>
      </w:r>
      <w:r w:rsidR="00C860F4" w:rsidRPr="003C7CEE">
        <w:rPr>
          <w:rFonts w:ascii="Times New Roman" w:eastAsia="Times New Roman" w:hAnsi="Times New Roman"/>
          <w:sz w:val="24"/>
          <w:szCs w:val="24"/>
        </w:rPr>
        <w:t xml:space="preserve">(10), 15. </w:t>
      </w:r>
      <w:hyperlink r:id="rId12" w:history="1">
        <w:r w:rsidR="00C860F4" w:rsidRPr="003C7CEE">
          <w:rPr>
            <w:rFonts w:ascii="Times New Roman" w:eastAsia="Times New Roman" w:hAnsi="Times New Roman"/>
            <w:color w:val="0000FF"/>
            <w:sz w:val="24"/>
            <w:szCs w:val="24"/>
            <w:u w:val="single"/>
          </w:rPr>
          <w:t>https://doi.org/10.35940/ijmh.i1710.10100624</w:t>
        </w:r>
      </w:hyperlink>
    </w:p>
    <w:p w:rsidR="00C860F4" w:rsidRPr="003C7CEE" w:rsidRDefault="00C860F4" w:rsidP="00370AC1">
      <w:pPr>
        <w:spacing w:after="0" w:line="360" w:lineRule="auto"/>
        <w:ind w:left="1008" w:hanging="1008"/>
        <w:jc w:val="both"/>
        <w:rPr>
          <w:rFonts w:ascii="Times New Roman" w:eastAsia="Times New Roman" w:hAnsi="Times New Roman"/>
          <w:sz w:val="24"/>
          <w:szCs w:val="24"/>
        </w:rPr>
      </w:pPr>
      <w:proofErr w:type="gramStart"/>
      <w:r w:rsidRPr="003C7CEE">
        <w:rPr>
          <w:rFonts w:ascii="Times New Roman" w:eastAsia="Times New Roman" w:hAnsi="Times New Roman"/>
          <w:sz w:val="24"/>
          <w:szCs w:val="24"/>
        </w:rPr>
        <w:t>Alehegn, D., Ramasay, K., &amp; Engeda, B. (2024).</w:t>
      </w:r>
      <w:proofErr w:type="gramEnd"/>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Crime analysis in Addis Ababa sub-cities: Reflecting the impact of policing efforts and community involvement in crime prevention.</w:t>
      </w:r>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Research Square.</w:t>
      </w:r>
      <w:r w:rsidRPr="003C7CEE">
        <w:rPr>
          <w:rFonts w:ascii="Times New Roman" w:eastAsia="Times New Roman" w:hAnsi="Times New Roman"/>
          <w:sz w:val="24"/>
          <w:szCs w:val="24"/>
        </w:rPr>
        <w:t xml:space="preserve"> </w:t>
      </w:r>
      <w:hyperlink r:id="rId13" w:history="1">
        <w:r w:rsidRPr="003C7CEE">
          <w:rPr>
            <w:rFonts w:ascii="Times New Roman" w:eastAsia="Times New Roman" w:hAnsi="Times New Roman"/>
            <w:color w:val="0000FF"/>
            <w:sz w:val="24"/>
            <w:szCs w:val="24"/>
            <w:u w:val="single"/>
          </w:rPr>
          <w:t>https://doi.org/10.21203/rs.3.rs-5362878/v1</w:t>
        </w:r>
      </w:hyperlink>
    </w:p>
    <w:p w:rsidR="00C860F4" w:rsidRPr="003C7CEE" w:rsidRDefault="00C860F4" w:rsidP="00370AC1">
      <w:pPr>
        <w:spacing w:after="0" w:line="360" w:lineRule="auto"/>
        <w:ind w:left="1008" w:hanging="1008"/>
        <w:jc w:val="both"/>
        <w:rPr>
          <w:rFonts w:ascii="Times New Roman" w:eastAsia="Times New Roman" w:hAnsi="Times New Roman"/>
          <w:sz w:val="24"/>
          <w:szCs w:val="24"/>
        </w:rPr>
      </w:pPr>
      <w:proofErr w:type="spellStart"/>
      <w:proofErr w:type="gramStart"/>
      <w:r w:rsidRPr="003C7CEE">
        <w:rPr>
          <w:rFonts w:ascii="Times New Roman" w:eastAsia="Times New Roman" w:hAnsi="Times New Roman"/>
          <w:sz w:val="24"/>
          <w:szCs w:val="24"/>
        </w:rPr>
        <w:t>Allal-Chérif</w:t>
      </w:r>
      <w:proofErr w:type="spellEnd"/>
      <w:r w:rsidRPr="003C7CEE">
        <w:rPr>
          <w:rFonts w:ascii="Times New Roman" w:eastAsia="Times New Roman" w:hAnsi="Times New Roman"/>
          <w:sz w:val="24"/>
          <w:szCs w:val="24"/>
        </w:rPr>
        <w:t xml:space="preserve">, O., </w:t>
      </w:r>
      <w:proofErr w:type="spellStart"/>
      <w:r w:rsidRPr="003C7CEE">
        <w:rPr>
          <w:rFonts w:ascii="Times New Roman" w:eastAsia="Times New Roman" w:hAnsi="Times New Roman"/>
          <w:sz w:val="24"/>
          <w:szCs w:val="24"/>
        </w:rPr>
        <w:t>Guemri</w:t>
      </w:r>
      <w:proofErr w:type="spellEnd"/>
      <w:r w:rsidRPr="003C7CEE">
        <w:rPr>
          <w:rFonts w:ascii="Times New Roman" w:eastAsia="Times New Roman" w:hAnsi="Times New Roman"/>
          <w:sz w:val="24"/>
          <w:szCs w:val="24"/>
        </w:rPr>
        <w:t xml:space="preserve">, M., </w:t>
      </w:r>
      <w:proofErr w:type="spellStart"/>
      <w:r w:rsidRPr="003C7CEE">
        <w:rPr>
          <w:rFonts w:ascii="Times New Roman" w:eastAsia="Times New Roman" w:hAnsi="Times New Roman"/>
          <w:sz w:val="24"/>
          <w:szCs w:val="24"/>
        </w:rPr>
        <w:t>Gharbi</w:t>
      </w:r>
      <w:proofErr w:type="spellEnd"/>
      <w:r w:rsidRPr="003C7CEE">
        <w:rPr>
          <w:rFonts w:ascii="Times New Roman" w:eastAsia="Times New Roman" w:hAnsi="Times New Roman"/>
          <w:sz w:val="24"/>
          <w:szCs w:val="24"/>
        </w:rPr>
        <w:t xml:space="preserve">, M., &amp; </w:t>
      </w:r>
      <w:proofErr w:type="spellStart"/>
      <w:r w:rsidRPr="003C7CEE">
        <w:rPr>
          <w:rFonts w:ascii="Times New Roman" w:eastAsia="Times New Roman" w:hAnsi="Times New Roman"/>
          <w:sz w:val="24"/>
          <w:szCs w:val="24"/>
        </w:rPr>
        <w:t>Cherif</w:t>
      </w:r>
      <w:proofErr w:type="spellEnd"/>
      <w:r w:rsidRPr="003C7CEE">
        <w:rPr>
          <w:rFonts w:ascii="Times New Roman" w:eastAsia="Times New Roman" w:hAnsi="Times New Roman"/>
          <w:sz w:val="24"/>
          <w:szCs w:val="24"/>
        </w:rPr>
        <w:t>, C. (2021).</w:t>
      </w:r>
      <w:proofErr w:type="gramEnd"/>
      <w:r w:rsidRPr="003C7CEE">
        <w:rPr>
          <w:rFonts w:ascii="Times New Roman" w:eastAsia="Times New Roman" w:hAnsi="Times New Roman"/>
          <w:sz w:val="24"/>
          <w:szCs w:val="24"/>
        </w:rPr>
        <w:t xml:space="preserve"> </w:t>
      </w:r>
      <w:proofErr w:type="gramStart"/>
      <w:r w:rsidRPr="003C7CEE">
        <w:rPr>
          <w:rFonts w:ascii="Times New Roman" w:eastAsia="Times New Roman" w:hAnsi="Times New Roman"/>
          <w:i/>
          <w:iCs/>
          <w:sz w:val="24"/>
          <w:szCs w:val="24"/>
        </w:rPr>
        <w:t>Being an ethical leader during the apocalypse: Lessons from the Walking Dead to face the COVID-19 crisis.</w:t>
      </w:r>
      <w:proofErr w:type="gramEnd"/>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Journal of Business Research, 133</w:t>
      </w:r>
      <w:r w:rsidRPr="003C7CEE">
        <w:rPr>
          <w:rFonts w:ascii="Times New Roman" w:eastAsia="Times New Roman" w:hAnsi="Times New Roman"/>
          <w:sz w:val="24"/>
          <w:szCs w:val="24"/>
        </w:rPr>
        <w:t>, 354–364.</w:t>
      </w:r>
    </w:p>
    <w:p w:rsidR="00C860F4" w:rsidRPr="003C7CEE" w:rsidRDefault="00C860F4" w:rsidP="00370AC1">
      <w:pPr>
        <w:spacing w:after="0" w:line="360" w:lineRule="auto"/>
        <w:ind w:left="1008" w:hanging="1008"/>
        <w:jc w:val="both"/>
        <w:rPr>
          <w:rFonts w:ascii="Times New Roman" w:eastAsia="Times New Roman" w:hAnsi="Times New Roman"/>
          <w:sz w:val="24"/>
          <w:szCs w:val="24"/>
        </w:rPr>
      </w:pPr>
      <w:proofErr w:type="spellStart"/>
      <w:proofErr w:type="gramStart"/>
      <w:r w:rsidRPr="003C7CEE">
        <w:rPr>
          <w:rFonts w:ascii="Times New Roman" w:eastAsia="Times New Roman" w:hAnsi="Times New Roman"/>
          <w:sz w:val="24"/>
          <w:szCs w:val="24"/>
        </w:rPr>
        <w:t>Araoz</w:t>
      </w:r>
      <w:proofErr w:type="spellEnd"/>
      <w:r w:rsidRPr="003C7CEE">
        <w:rPr>
          <w:rFonts w:ascii="Times New Roman" w:eastAsia="Times New Roman" w:hAnsi="Times New Roman"/>
          <w:sz w:val="24"/>
          <w:szCs w:val="24"/>
        </w:rPr>
        <w:t xml:space="preserve">, M., Mubarak, N., Khan, J., &amp; </w:t>
      </w:r>
      <w:proofErr w:type="spellStart"/>
      <w:r w:rsidRPr="003C7CEE">
        <w:rPr>
          <w:rFonts w:ascii="Times New Roman" w:eastAsia="Times New Roman" w:hAnsi="Times New Roman"/>
          <w:sz w:val="24"/>
          <w:szCs w:val="24"/>
        </w:rPr>
        <w:t>Pesämaa</w:t>
      </w:r>
      <w:proofErr w:type="spellEnd"/>
      <w:r w:rsidRPr="003C7CEE">
        <w:rPr>
          <w:rFonts w:ascii="Times New Roman" w:eastAsia="Times New Roman" w:hAnsi="Times New Roman"/>
          <w:sz w:val="24"/>
          <w:szCs w:val="24"/>
        </w:rPr>
        <w:t>, O. (2017).</w:t>
      </w:r>
      <w:proofErr w:type="gramEnd"/>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Lord of the Flies in project-based organizations: The role of passive leadership on creativity and project success.</w:t>
      </w:r>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Project Management Journal, 54</w:t>
      </w:r>
      <w:r w:rsidRPr="003C7CEE">
        <w:rPr>
          <w:rFonts w:ascii="Times New Roman" w:eastAsia="Times New Roman" w:hAnsi="Times New Roman"/>
          <w:sz w:val="24"/>
          <w:szCs w:val="24"/>
        </w:rPr>
        <w:t>(5), 508–522.</w:t>
      </w:r>
    </w:p>
    <w:p w:rsidR="00C860F4" w:rsidRPr="003C7CEE" w:rsidRDefault="00C860F4" w:rsidP="00370AC1">
      <w:pPr>
        <w:spacing w:after="0" w:line="360" w:lineRule="auto"/>
        <w:ind w:left="1008" w:hanging="1008"/>
        <w:jc w:val="both"/>
        <w:rPr>
          <w:rFonts w:ascii="Times New Roman" w:eastAsia="Times New Roman" w:hAnsi="Times New Roman"/>
          <w:sz w:val="24"/>
          <w:szCs w:val="24"/>
        </w:rPr>
      </w:pPr>
      <w:proofErr w:type="spellStart"/>
      <w:proofErr w:type="gramStart"/>
      <w:r w:rsidRPr="003C7CEE">
        <w:rPr>
          <w:rFonts w:ascii="Times New Roman" w:eastAsia="Times New Roman" w:hAnsi="Times New Roman"/>
          <w:sz w:val="24"/>
          <w:szCs w:val="24"/>
        </w:rPr>
        <w:t>Avolio</w:t>
      </w:r>
      <w:proofErr w:type="spellEnd"/>
      <w:r w:rsidRPr="003C7CEE">
        <w:rPr>
          <w:rFonts w:ascii="Times New Roman" w:eastAsia="Times New Roman" w:hAnsi="Times New Roman"/>
          <w:sz w:val="24"/>
          <w:szCs w:val="24"/>
        </w:rPr>
        <w:t>, B. J., &amp; Hannah, S. T. (2022).</w:t>
      </w:r>
      <w:proofErr w:type="gramEnd"/>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How leader and follower prototypical and antitypical attributes influence ratings of transformational leadership in an extreme context.</w:t>
      </w:r>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Human Relations, 75</w:t>
      </w:r>
      <w:r w:rsidRPr="003C7CEE">
        <w:rPr>
          <w:rFonts w:ascii="Times New Roman" w:eastAsia="Times New Roman" w:hAnsi="Times New Roman"/>
          <w:sz w:val="24"/>
          <w:szCs w:val="24"/>
        </w:rPr>
        <w:t>(3), 441–474.</w:t>
      </w:r>
    </w:p>
    <w:p w:rsidR="00C860F4" w:rsidRPr="003C7CEE" w:rsidRDefault="00C860F4" w:rsidP="00370AC1">
      <w:pPr>
        <w:spacing w:after="0" w:line="360" w:lineRule="auto"/>
        <w:ind w:left="1008" w:hanging="1008"/>
        <w:jc w:val="both"/>
        <w:rPr>
          <w:rFonts w:ascii="Times New Roman" w:eastAsia="Times New Roman" w:hAnsi="Times New Roman"/>
          <w:sz w:val="24"/>
          <w:szCs w:val="24"/>
        </w:rPr>
      </w:pPr>
      <w:proofErr w:type="spellStart"/>
      <w:r w:rsidRPr="003C7CEE">
        <w:rPr>
          <w:rFonts w:ascii="Times New Roman" w:eastAsia="Times New Roman" w:hAnsi="Times New Roman"/>
          <w:sz w:val="24"/>
          <w:szCs w:val="24"/>
        </w:rPr>
        <w:t>Badri</w:t>
      </w:r>
      <w:proofErr w:type="spellEnd"/>
      <w:r w:rsidRPr="003C7CEE">
        <w:rPr>
          <w:rFonts w:ascii="Times New Roman" w:eastAsia="Times New Roman" w:hAnsi="Times New Roman"/>
          <w:sz w:val="24"/>
          <w:szCs w:val="24"/>
        </w:rPr>
        <w:t xml:space="preserve">-Harun, A. Z., Ahmad, N. H., &amp; Rahman, M. S. (2016). </w:t>
      </w:r>
      <w:r w:rsidRPr="003C7CEE">
        <w:rPr>
          <w:rFonts w:ascii="Times New Roman" w:eastAsia="Times New Roman" w:hAnsi="Times New Roman"/>
          <w:i/>
          <w:iCs/>
          <w:sz w:val="24"/>
          <w:szCs w:val="24"/>
        </w:rPr>
        <w:t>Emotional intelligence as mediator between leadership styles and leadership effectiveness: A theoretical framework.</w:t>
      </w:r>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International Review of Management and Marketing, 6</w:t>
      </w:r>
      <w:r w:rsidRPr="003C7CEE">
        <w:rPr>
          <w:rFonts w:ascii="Times New Roman" w:eastAsia="Times New Roman" w:hAnsi="Times New Roman"/>
          <w:sz w:val="24"/>
          <w:szCs w:val="24"/>
        </w:rPr>
        <w:t>(1), 116–121.</w:t>
      </w:r>
    </w:p>
    <w:p w:rsidR="00C860F4" w:rsidRPr="003C7CEE" w:rsidRDefault="00C860F4" w:rsidP="00370AC1">
      <w:pPr>
        <w:spacing w:after="0" w:line="360" w:lineRule="auto"/>
        <w:ind w:left="1008" w:hanging="1008"/>
        <w:jc w:val="both"/>
        <w:rPr>
          <w:rFonts w:ascii="Times New Roman" w:eastAsia="Times New Roman" w:hAnsi="Times New Roman"/>
          <w:sz w:val="24"/>
          <w:szCs w:val="24"/>
        </w:rPr>
      </w:pPr>
      <w:proofErr w:type="gramStart"/>
      <w:r w:rsidRPr="003C7CEE">
        <w:rPr>
          <w:rFonts w:ascii="Times New Roman" w:eastAsia="Times New Roman" w:hAnsi="Times New Roman"/>
          <w:sz w:val="24"/>
          <w:szCs w:val="24"/>
        </w:rPr>
        <w:t xml:space="preserve">Bashir, M., &amp; </w:t>
      </w:r>
      <w:proofErr w:type="spellStart"/>
      <w:r w:rsidRPr="003C7CEE">
        <w:rPr>
          <w:rFonts w:ascii="Times New Roman" w:eastAsia="Times New Roman" w:hAnsi="Times New Roman"/>
          <w:sz w:val="24"/>
          <w:szCs w:val="24"/>
        </w:rPr>
        <w:t>Bada</w:t>
      </w:r>
      <w:proofErr w:type="spellEnd"/>
      <w:r w:rsidRPr="003C7CEE">
        <w:rPr>
          <w:rFonts w:ascii="Times New Roman" w:eastAsia="Times New Roman" w:hAnsi="Times New Roman"/>
          <w:sz w:val="24"/>
          <w:szCs w:val="24"/>
        </w:rPr>
        <w:t>, H. (2020).</w:t>
      </w:r>
      <w:proofErr w:type="gramEnd"/>
      <w:r w:rsidRPr="003C7CEE">
        <w:rPr>
          <w:rFonts w:ascii="Times New Roman" w:eastAsia="Times New Roman" w:hAnsi="Times New Roman"/>
          <w:sz w:val="24"/>
          <w:szCs w:val="24"/>
        </w:rPr>
        <w:t xml:space="preserve"> </w:t>
      </w:r>
      <w:proofErr w:type="gramStart"/>
      <w:r w:rsidRPr="003C7CEE">
        <w:rPr>
          <w:rFonts w:ascii="Times New Roman" w:eastAsia="Times New Roman" w:hAnsi="Times New Roman"/>
          <w:i/>
          <w:iCs/>
          <w:sz w:val="24"/>
          <w:szCs w:val="24"/>
        </w:rPr>
        <w:t>The need for ethical leadership in combating corruption.</w:t>
      </w:r>
      <w:proofErr w:type="gramEnd"/>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International Review of Administrative Sciences, 86</w:t>
      </w:r>
      <w:r w:rsidRPr="003C7CEE">
        <w:rPr>
          <w:rFonts w:ascii="Times New Roman" w:eastAsia="Times New Roman" w:hAnsi="Times New Roman"/>
          <w:sz w:val="24"/>
          <w:szCs w:val="24"/>
        </w:rPr>
        <w:t>(4), 673–690.</w:t>
      </w:r>
    </w:p>
    <w:p w:rsidR="00C860F4" w:rsidRPr="003C7CEE" w:rsidRDefault="00C860F4" w:rsidP="00370AC1">
      <w:pPr>
        <w:spacing w:after="0" w:line="360" w:lineRule="auto"/>
        <w:ind w:left="1008" w:hanging="1008"/>
        <w:jc w:val="both"/>
        <w:rPr>
          <w:rFonts w:ascii="Times New Roman" w:eastAsia="Times New Roman" w:hAnsi="Times New Roman"/>
          <w:sz w:val="24"/>
          <w:szCs w:val="24"/>
        </w:rPr>
      </w:pPr>
      <w:proofErr w:type="spellStart"/>
      <w:proofErr w:type="gramStart"/>
      <w:r w:rsidRPr="003C7CEE">
        <w:rPr>
          <w:rFonts w:ascii="Times New Roman" w:eastAsia="Times New Roman" w:hAnsi="Times New Roman"/>
          <w:sz w:val="24"/>
          <w:szCs w:val="24"/>
        </w:rPr>
        <w:t>Benmira</w:t>
      </w:r>
      <w:proofErr w:type="spellEnd"/>
      <w:r w:rsidRPr="003C7CEE">
        <w:rPr>
          <w:rFonts w:ascii="Times New Roman" w:eastAsia="Times New Roman" w:hAnsi="Times New Roman"/>
          <w:sz w:val="24"/>
          <w:szCs w:val="24"/>
        </w:rPr>
        <w:t xml:space="preserve">, S., &amp; </w:t>
      </w:r>
      <w:proofErr w:type="spellStart"/>
      <w:r w:rsidRPr="003C7CEE">
        <w:rPr>
          <w:rFonts w:ascii="Times New Roman" w:eastAsia="Times New Roman" w:hAnsi="Times New Roman"/>
          <w:sz w:val="24"/>
          <w:szCs w:val="24"/>
        </w:rPr>
        <w:t>Agboola</w:t>
      </w:r>
      <w:proofErr w:type="spellEnd"/>
      <w:r w:rsidRPr="003C7CEE">
        <w:rPr>
          <w:rFonts w:ascii="Times New Roman" w:eastAsia="Times New Roman" w:hAnsi="Times New Roman"/>
          <w:sz w:val="24"/>
          <w:szCs w:val="24"/>
        </w:rPr>
        <w:t>, M. (2021).</w:t>
      </w:r>
      <w:proofErr w:type="gramEnd"/>
      <w:r w:rsidRPr="003C7CEE">
        <w:rPr>
          <w:rFonts w:ascii="Times New Roman" w:eastAsia="Times New Roman" w:hAnsi="Times New Roman"/>
          <w:sz w:val="24"/>
          <w:szCs w:val="24"/>
        </w:rPr>
        <w:t xml:space="preserve"> </w:t>
      </w:r>
      <w:proofErr w:type="gramStart"/>
      <w:r w:rsidRPr="003C7CEE">
        <w:rPr>
          <w:rFonts w:ascii="Times New Roman" w:eastAsia="Times New Roman" w:hAnsi="Times New Roman"/>
          <w:i/>
          <w:iCs/>
          <w:sz w:val="24"/>
          <w:szCs w:val="24"/>
        </w:rPr>
        <w:t>Evolution of leadership theory.</w:t>
      </w:r>
      <w:proofErr w:type="gramEnd"/>
      <w:r w:rsidRPr="003C7CEE">
        <w:rPr>
          <w:rFonts w:ascii="Times New Roman" w:eastAsia="Times New Roman" w:hAnsi="Times New Roman"/>
          <w:sz w:val="24"/>
          <w:szCs w:val="24"/>
        </w:rPr>
        <w:t xml:space="preserve"> </w:t>
      </w:r>
      <w:proofErr w:type="gramStart"/>
      <w:r w:rsidRPr="003C7CEE">
        <w:rPr>
          <w:rFonts w:ascii="Times New Roman" w:eastAsia="Times New Roman" w:hAnsi="Times New Roman"/>
          <w:i/>
          <w:iCs/>
          <w:sz w:val="24"/>
          <w:szCs w:val="24"/>
        </w:rPr>
        <w:t>BMJ Leader.</w:t>
      </w:r>
      <w:proofErr w:type="gramEnd"/>
      <w:r w:rsidRPr="003C7CEE">
        <w:rPr>
          <w:rFonts w:ascii="Times New Roman" w:eastAsia="Times New Roman" w:hAnsi="Times New Roman"/>
          <w:sz w:val="24"/>
          <w:szCs w:val="24"/>
        </w:rPr>
        <w:t xml:space="preserve"> </w:t>
      </w:r>
      <w:hyperlink r:id="rId14" w:history="1">
        <w:r w:rsidRPr="003C7CEE">
          <w:rPr>
            <w:rFonts w:ascii="Times New Roman" w:eastAsia="Times New Roman" w:hAnsi="Times New Roman"/>
            <w:color w:val="0000FF"/>
            <w:sz w:val="24"/>
            <w:szCs w:val="24"/>
            <w:u w:val="single"/>
          </w:rPr>
          <w:t>https://doi.org/10.1136/leader-2020-000305</w:t>
        </w:r>
      </w:hyperlink>
    </w:p>
    <w:p w:rsidR="00C860F4" w:rsidRPr="003C7CEE" w:rsidRDefault="00C860F4" w:rsidP="00370AC1">
      <w:pPr>
        <w:spacing w:after="0" w:line="360" w:lineRule="auto"/>
        <w:ind w:left="1008" w:hanging="1008"/>
        <w:jc w:val="both"/>
        <w:rPr>
          <w:rFonts w:ascii="Times New Roman" w:eastAsia="Times New Roman" w:hAnsi="Times New Roman"/>
          <w:sz w:val="24"/>
          <w:szCs w:val="24"/>
        </w:rPr>
      </w:pPr>
      <w:r w:rsidRPr="003C7CEE">
        <w:rPr>
          <w:rFonts w:ascii="Times New Roman" w:eastAsia="Times New Roman" w:hAnsi="Times New Roman"/>
          <w:sz w:val="24"/>
          <w:szCs w:val="24"/>
        </w:rPr>
        <w:t xml:space="preserve">Carswell, M. A. (2021). </w:t>
      </w:r>
      <w:proofErr w:type="gramStart"/>
      <w:r w:rsidRPr="003C7CEE">
        <w:rPr>
          <w:rFonts w:ascii="Times New Roman" w:eastAsia="Times New Roman" w:hAnsi="Times New Roman"/>
          <w:i/>
          <w:iCs/>
          <w:sz w:val="24"/>
          <w:szCs w:val="24"/>
        </w:rPr>
        <w:t>Developing the leadership capacity of teachers: Theory to practice.</w:t>
      </w:r>
      <w:proofErr w:type="gramEnd"/>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Journal of School Administration Research and Development, 6</w:t>
      </w:r>
      <w:r w:rsidRPr="003C7CEE">
        <w:rPr>
          <w:rFonts w:ascii="Times New Roman" w:eastAsia="Times New Roman" w:hAnsi="Times New Roman"/>
          <w:sz w:val="24"/>
          <w:szCs w:val="24"/>
        </w:rPr>
        <w:t>(1), 52–59.</w:t>
      </w:r>
    </w:p>
    <w:p w:rsidR="00C860F4" w:rsidRPr="003C7CEE" w:rsidRDefault="00C860F4" w:rsidP="00370AC1">
      <w:pPr>
        <w:spacing w:after="0" w:line="360" w:lineRule="auto"/>
        <w:ind w:left="1008" w:hanging="1008"/>
        <w:jc w:val="both"/>
        <w:rPr>
          <w:rFonts w:ascii="Times New Roman" w:eastAsia="Times New Roman" w:hAnsi="Times New Roman"/>
          <w:sz w:val="24"/>
          <w:szCs w:val="24"/>
        </w:rPr>
      </w:pPr>
      <w:r w:rsidRPr="003C7CEE">
        <w:rPr>
          <w:rFonts w:ascii="Times New Roman" w:eastAsia="Times New Roman" w:hAnsi="Times New Roman"/>
          <w:sz w:val="24"/>
          <w:szCs w:val="24"/>
        </w:rPr>
        <w:t xml:space="preserve">Dike, V. E., &amp; Amadi, C. (2019). </w:t>
      </w:r>
      <w:r w:rsidRPr="003C7CEE">
        <w:rPr>
          <w:rFonts w:ascii="Times New Roman" w:eastAsia="Times New Roman" w:hAnsi="Times New Roman"/>
          <w:i/>
          <w:iCs/>
          <w:sz w:val="24"/>
          <w:szCs w:val="24"/>
        </w:rPr>
        <w:t>Leadership and management in the 21st century organizations: A practical approach.</w:t>
      </w:r>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World Journal of Social Science Research, 2</w:t>
      </w:r>
      <w:r w:rsidRPr="003C7CEE">
        <w:rPr>
          <w:rFonts w:ascii="Times New Roman" w:eastAsia="Times New Roman" w:hAnsi="Times New Roman"/>
          <w:sz w:val="24"/>
          <w:szCs w:val="24"/>
        </w:rPr>
        <w:t>(2), 45–60.</w:t>
      </w:r>
    </w:p>
    <w:p w:rsidR="00C860F4" w:rsidRPr="003C7CEE" w:rsidRDefault="00C860F4" w:rsidP="00370AC1">
      <w:pPr>
        <w:spacing w:after="0" w:line="360" w:lineRule="auto"/>
        <w:ind w:left="1008" w:hanging="1008"/>
        <w:jc w:val="both"/>
        <w:rPr>
          <w:rFonts w:ascii="Times New Roman" w:eastAsia="Times New Roman" w:hAnsi="Times New Roman"/>
          <w:sz w:val="24"/>
          <w:szCs w:val="24"/>
        </w:rPr>
      </w:pPr>
      <w:proofErr w:type="gramStart"/>
      <w:r w:rsidRPr="003C7CEE">
        <w:rPr>
          <w:rFonts w:ascii="Times New Roman" w:eastAsia="Times New Roman" w:hAnsi="Times New Roman"/>
          <w:sz w:val="24"/>
          <w:szCs w:val="24"/>
        </w:rPr>
        <w:t>Gentry, W. A. (2014).</w:t>
      </w:r>
      <w:proofErr w:type="gramEnd"/>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The needs of participants in leadership development programs: A qualitative and quantitative cross-country investigation.</w:t>
      </w:r>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Journal of Leadership &amp; Organizational Studies, 21</w:t>
      </w:r>
      <w:r w:rsidRPr="003C7CEE">
        <w:rPr>
          <w:rFonts w:ascii="Times New Roman" w:eastAsia="Times New Roman" w:hAnsi="Times New Roman"/>
          <w:sz w:val="24"/>
          <w:szCs w:val="24"/>
        </w:rPr>
        <w:t>(1), 83–101.</w:t>
      </w:r>
    </w:p>
    <w:p w:rsidR="00C860F4" w:rsidRPr="003C7CEE" w:rsidRDefault="00C860F4" w:rsidP="00370AC1">
      <w:pPr>
        <w:spacing w:after="0" w:line="360" w:lineRule="auto"/>
        <w:ind w:left="1008" w:hanging="1008"/>
        <w:jc w:val="both"/>
        <w:rPr>
          <w:rFonts w:ascii="Times New Roman" w:eastAsia="Times New Roman" w:hAnsi="Times New Roman"/>
          <w:sz w:val="24"/>
          <w:szCs w:val="24"/>
        </w:rPr>
      </w:pPr>
      <w:proofErr w:type="spellStart"/>
      <w:r w:rsidRPr="003C7CEE">
        <w:rPr>
          <w:rFonts w:ascii="Times New Roman" w:eastAsia="Times New Roman" w:hAnsi="Times New Roman"/>
          <w:sz w:val="24"/>
          <w:szCs w:val="24"/>
        </w:rPr>
        <w:lastRenderedPageBreak/>
        <w:t>Ghappour</w:t>
      </w:r>
      <w:proofErr w:type="spellEnd"/>
      <w:r w:rsidRPr="003C7CEE">
        <w:rPr>
          <w:rFonts w:ascii="Times New Roman" w:eastAsia="Times New Roman" w:hAnsi="Times New Roman"/>
          <w:sz w:val="24"/>
          <w:szCs w:val="24"/>
        </w:rPr>
        <w:t xml:space="preserve">, A. (2019). </w:t>
      </w:r>
      <w:r w:rsidRPr="003C7CEE">
        <w:rPr>
          <w:rFonts w:ascii="Times New Roman" w:eastAsia="Times New Roman" w:hAnsi="Times New Roman"/>
          <w:i/>
          <w:iCs/>
          <w:sz w:val="24"/>
          <w:szCs w:val="24"/>
        </w:rPr>
        <w:t>Searching places unknown: Law enforcement jurisdiction on the dark web.</w:t>
      </w:r>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Stanford Law Review, 69</w:t>
      </w:r>
      <w:r w:rsidRPr="003C7CEE">
        <w:rPr>
          <w:rFonts w:ascii="Times New Roman" w:eastAsia="Times New Roman" w:hAnsi="Times New Roman"/>
          <w:sz w:val="24"/>
          <w:szCs w:val="24"/>
        </w:rPr>
        <w:t>(5), 1075–1120.</w:t>
      </w:r>
    </w:p>
    <w:p w:rsidR="00C860F4" w:rsidRPr="003C7CEE" w:rsidRDefault="00C860F4" w:rsidP="00370AC1">
      <w:pPr>
        <w:spacing w:after="0" w:line="360" w:lineRule="auto"/>
        <w:ind w:left="1008" w:hanging="1008"/>
        <w:jc w:val="both"/>
        <w:rPr>
          <w:rFonts w:ascii="Times New Roman" w:eastAsia="Times New Roman" w:hAnsi="Times New Roman"/>
          <w:sz w:val="24"/>
          <w:szCs w:val="24"/>
        </w:rPr>
      </w:pPr>
      <w:proofErr w:type="spellStart"/>
      <w:r w:rsidRPr="003C7CEE">
        <w:rPr>
          <w:rFonts w:ascii="Times New Roman" w:eastAsia="Times New Roman" w:hAnsi="Times New Roman"/>
          <w:sz w:val="24"/>
          <w:szCs w:val="24"/>
        </w:rPr>
        <w:t>Gqada</w:t>
      </w:r>
      <w:proofErr w:type="spellEnd"/>
      <w:r w:rsidRPr="003C7CEE">
        <w:rPr>
          <w:rFonts w:ascii="Times New Roman" w:eastAsia="Times New Roman" w:hAnsi="Times New Roman"/>
          <w:sz w:val="24"/>
          <w:szCs w:val="24"/>
        </w:rPr>
        <w:t xml:space="preserve">, D. (2017). </w:t>
      </w:r>
      <w:r w:rsidRPr="003C7CEE">
        <w:rPr>
          <w:rFonts w:ascii="Times New Roman" w:eastAsia="Times New Roman" w:hAnsi="Times New Roman"/>
          <w:i/>
          <w:iCs/>
          <w:sz w:val="24"/>
          <w:szCs w:val="24"/>
        </w:rPr>
        <w:t xml:space="preserve">The South African Police Service </w:t>
      </w:r>
      <w:proofErr w:type="spellStart"/>
      <w:r w:rsidRPr="003C7CEE">
        <w:rPr>
          <w:rFonts w:ascii="Times New Roman" w:eastAsia="Times New Roman" w:hAnsi="Times New Roman"/>
          <w:i/>
          <w:iCs/>
          <w:sz w:val="24"/>
          <w:szCs w:val="24"/>
        </w:rPr>
        <w:t>organisational</w:t>
      </w:r>
      <w:proofErr w:type="spellEnd"/>
      <w:r w:rsidRPr="003C7CEE">
        <w:rPr>
          <w:rFonts w:ascii="Times New Roman" w:eastAsia="Times New Roman" w:hAnsi="Times New Roman"/>
          <w:i/>
          <w:iCs/>
          <w:sz w:val="24"/>
          <w:szCs w:val="24"/>
        </w:rPr>
        <w:t xml:space="preserve"> culture: The impact on service delivery</w:t>
      </w:r>
      <w:r w:rsidRPr="003C7CEE">
        <w:rPr>
          <w:rFonts w:ascii="Times New Roman" w:eastAsia="Times New Roman" w:hAnsi="Times New Roman"/>
          <w:sz w:val="24"/>
          <w:szCs w:val="24"/>
        </w:rPr>
        <w:t xml:space="preserve"> (Doctoral dissertation, Stellenbosch University).</w:t>
      </w:r>
    </w:p>
    <w:p w:rsidR="00C860F4" w:rsidRPr="003C7CEE" w:rsidRDefault="00C860F4" w:rsidP="00370AC1">
      <w:pPr>
        <w:spacing w:after="0" w:line="360" w:lineRule="auto"/>
        <w:ind w:left="1008" w:hanging="1008"/>
        <w:jc w:val="both"/>
        <w:rPr>
          <w:rFonts w:ascii="Times New Roman" w:eastAsia="Times New Roman" w:hAnsi="Times New Roman"/>
          <w:sz w:val="24"/>
          <w:szCs w:val="24"/>
        </w:rPr>
      </w:pPr>
      <w:proofErr w:type="gramStart"/>
      <w:r w:rsidRPr="003C7CEE">
        <w:rPr>
          <w:rFonts w:ascii="Times New Roman" w:eastAsia="Times New Roman" w:hAnsi="Times New Roman"/>
          <w:sz w:val="24"/>
          <w:szCs w:val="24"/>
        </w:rPr>
        <w:t>Gupta, S. (2018).</w:t>
      </w:r>
      <w:proofErr w:type="gramEnd"/>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Mechanism for leadership development and effectiveness: The relationship between followership, leadership, and psychological capital.</w:t>
      </w:r>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Journal of Management and Leadership Studies, 10</w:t>
      </w:r>
      <w:r w:rsidRPr="003C7CEE">
        <w:rPr>
          <w:rFonts w:ascii="Times New Roman" w:eastAsia="Times New Roman" w:hAnsi="Times New Roman"/>
          <w:sz w:val="24"/>
          <w:szCs w:val="24"/>
        </w:rPr>
        <w:t>(2), 87–102.</w:t>
      </w:r>
    </w:p>
    <w:p w:rsidR="00C860F4" w:rsidRPr="003C7CEE" w:rsidRDefault="00C860F4" w:rsidP="00370AC1">
      <w:pPr>
        <w:spacing w:after="0" w:line="360" w:lineRule="auto"/>
        <w:ind w:left="1008" w:hanging="1008"/>
        <w:jc w:val="both"/>
        <w:rPr>
          <w:rFonts w:ascii="Times New Roman" w:eastAsia="Times New Roman" w:hAnsi="Times New Roman"/>
          <w:sz w:val="24"/>
          <w:szCs w:val="24"/>
        </w:rPr>
      </w:pPr>
      <w:r w:rsidRPr="003C7CEE">
        <w:rPr>
          <w:rFonts w:ascii="Times New Roman" w:eastAsia="Times New Roman" w:hAnsi="Times New Roman"/>
          <w:sz w:val="24"/>
          <w:szCs w:val="24"/>
        </w:rPr>
        <w:t xml:space="preserve">Hailu, A. (2017). </w:t>
      </w:r>
      <w:proofErr w:type="gramStart"/>
      <w:r w:rsidRPr="003C7CEE">
        <w:rPr>
          <w:rFonts w:ascii="Times New Roman" w:eastAsia="Times New Roman" w:hAnsi="Times New Roman"/>
          <w:i/>
          <w:iCs/>
          <w:sz w:val="24"/>
          <w:szCs w:val="24"/>
        </w:rPr>
        <w:t>Factors affecting leadership effectiveness at Gift Group of Companies.</w:t>
      </w:r>
      <w:proofErr w:type="gramEnd"/>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Ethiopian Journal of Management Studies, 3</w:t>
      </w:r>
      <w:r w:rsidRPr="003C7CEE">
        <w:rPr>
          <w:rFonts w:ascii="Times New Roman" w:eastAsia="Times New Roman" w:hAnsi="Times New Roman"/>
          <w:sz w:val="24"/>
          <w:szCs w:val="24"/>
        </w:rPr>
        <w:t>(1), 21–38.</w:t>
      </w:r>
    </w:p>
    <w:p w:rsidR="00C860F4" w:rsidRPr="003C7CEE" w:rsidRDefault="00C860F4" w:rsidP="00370AC1">
      <w:pPr>
        <w:spacing w:after="0" w:line="360" w:lineRule="auto"/>
        <w:ind w:left="1008" w:hanging="1008"/>
        <w:jc w:val="both"/>
        <w:rPr>
          <w:rFonts w:ascii="Times New Roman" w:eastAsia="Times New Roman" w:hAnsi="Times New Roman"/>
          <w:sz w:val="24"/>
          <w:szCs w:val="24"/>
        </w:rPr>
      </w:pPr>
      <w:proofErr w:type="spellStart"/>
      <w:proofErr w:type="gramStart"/>
      <w:r w:rsidRPr="003C7CEE">
        <w:rPr>
          <w:rFonts w:ascii="Times New Roman" w:eastAsia="Times New Roman" w:hAnsi="Times New Roman"/>
          <w:sz w:val="24"/>
          <w:szCs w:val="24"/>
        </w:rPr>
        <w:t>Hannola</w:t>
      </w:r>
      <w:proofErr w:type="spellEnd"/>
      <w:r w:rsidRPr="003C7CEE">
        <w:rPr>
          <w:rFonts w:ascii="Times New Roman" w:eastAsia="Times New Roman" w:hAnsi="Times New Roman"/>
          <w:sz w:val="24"/>
          <w:szCs w:val="24"/>
        </w:rPr>
        <w:t xml:space="preserve">, L., </w:t>
      </w:r>
      <w:proofErr w:type="spellStart"/>
      <w:r w:rsidRPr="003C7CEE">
        <w:rPr>
          <w:rFonts w:ascii="Times New Roman" w:eastAsia="Times New Roman" w:hAnsi="Times New Roman"/>
          <w:sz w:val="24"/>
          <w:szCs w:val="24"/>
        </w:rPr>
        <w:t>Rantala</w:t>
      </w:r>
      <w:proofErr w:type="spellEnd"/>
      <w:r w:rsidRPr="003C7CEE">
        <w:rPr>
          <w:rFonts w:ascii="Times New Roman" w:eastAsia="Times New Roman" w:hAnsi="Times New Roman"/>
          <w:sz w:val="24"/>
          <w:szCs w:val="24"/>
        </w:rPr>
        <w:t xml:space="preserve">, T., &amp; </w:t>
      </w:r>
      <w:proofErr w:type="spellStart"/>
      <w:r w:rsidRPr="003C7CEE">
        <w:rPr>
          <w:rFonts w:ascii="Times New Roman" w:eastAsia="Times New Roman" w:hAnsi="Times New Roman"/>
          <w:sz w:val="24"/>
          <w:szCs w:val="24"/>
        </w:rPr>
        <w:t>Saarikko</w:t>
      </w:r>
      <w:proofErr w:type="spellEnd"/>
      <w:r w:rsidRPr="003C7CEE">
        <w:rPr>
          <w:rFonts w:ascii="Times New Roman" w:eastAsia="Times New Roman" w:hAnsi="Times New Roman"/>
          <w:sz w:val="24"/>
          <w:szCs w:val="24"/>
        </w:rPr>
        <w:t>, T. (2018).</w:t>
      </w:r>
      <w:proofErr w:type="gramEnd"/>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Empowering production workers with digitally facilitated knowledge processes: A conceptual framework.</w:t>
      </w:r>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International Journal of Production Research, 56</w:t>
      </w:r>
      <w:r w:rsidRPr="003C7CEE">
        <w:rPr>
          <w:rFonts w:ascii="Times New Roman" w:eastAsia="Times New Roman" w:hAnsi="Times New Roman"/>
          <w:sz w:val="24"/>
          <w:szCs w:val="24"/>
        </w:rPr>
        <w:t>(14), 4729–4743.</w:t>
      </w:r>
    </w:p>
    <w:p w:rsidR="00C860F4" w:rsidRPr="003C7CEE" w:rsidRDefault="00C860F4" w:rsidP="00370AC1">
      <w:pPr>
        <w:spacing w:after="0" w:line="360" w:lineRule="auto"/>
        <w:ind w:left="1008" w:hanging="1008"/>
        <w:jc w:val="both"/>
        <w:rPr>
          <w:rFonts w:ascii="Times New Roman" w:eastAsia="Times New Roman" w:hAnsi="Times New Roman"/>
          <w:sz w:val="24"/>
          <w:szCs w:val="24"/>
        </w:rPr>
      </w:pPr>
      <w:proofErr w:type="gramStart"/>
      <w:r w:rsidRPr="003C7CEE">
        <w:rPr>
          <w:rFonts w:ascii="Times New Roman" w:eastAsia="Times New Roman" w:hAnsi="Times New Roman"/>
          <w:sz w:val="24"/>
          <w:szCs w:val="24"/>
        </w:rPr>
        <w:t>Hunde, A., &amp; Desalegn, G. (2019).</w:t>
      </w:r>
      <w:proofErr w:type="gramEnd"/>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 xml:space="preserve">Practices and challenges of the school improvement program (SIP) in secondary schools of Ilu Aba </w:t>
      </w:r>
      <w:proofErr w:type="spellStart"/>
      <w:r w:rsidRPr="003C7CEE">
        <w:rPr>
          <w:rFonts w:ascii="Times New Roman" w:eastAsia="Times New Roman" w:hAnsi="Times New Roman"/>
          <w:i/>
          <w:iCs/>
          <w:sz w:val="24"/>
          <w:szCs w:val="24"/>
        </w:rPr>
        <w:t>Bor</w:t>
      </w:r>
      <w:proofErr w:type="spellEnd"/>
      <w:r w:rsidRPr="003C7CEE">
        <w:rPr>
          <w:rFonts w:ascii="Times New Roman" w:eastAsia="Times New Roman" w:hAnsi="Times New Roman"/>
          <w:i/>
          <w:iCs/>
          <w:sz w:val="24"/>
          <w:szCs w:val="24"/>
        </w:rPr>
        <w:t xml:space="preserve"> Zone.</w:t>
      </w:r>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Ethiopian Journal of Social Sciences and Language Studies, 6</w:t>
      </w:r>
      <w:r w:rsidRPr="003C7CEE">
        <w:rPr>
          <w:rFonts w:ascii="Times New Roman" w:eastAsia="Times New Roman" w:hAnsi="Times New Roman"/>
          <w:sz w:val="24"/>
          <w:szCs w:val="24"/>
        </w:rPr>
        <w:t>(2), 65–85.</w:t>
      </w:r>
    </w:p>
    <w:p w:rsidR="00C860F4" w:rsidRPr="003C7CEE" w:rsidRDefault="00C860F4" w:rsidP="00370AC1">
      <w:pPr>
        <w:spacing w:after="0" w:line="360" w:lineRule="auto"/>
        <w:ind w:left="1008" w:hanging="1008"/>
        <w:jc w:val="both"/>
        <w:rPr>
          <w:rFonts w:ascii="Times New Roman" w:eastAsia="Times New Roman" w:hAnsi="Times New Roman"/>
          <w:sz w:val="24"/>
          <w:szCs w:val="24"/>
        </w:rPr>
      </w:pPr>
      <w:proofErr w:type="spellStart"/>
      <w:r w:rsidRPr="003C7CEE">
        <w:rPr>
          <w:rFonts w:ascii="Times New Roman" w:eastAsia="Times New Roman" w:hAnsi="Times New Roman"/>
          <w:sz w:val="24"/>
          <w:szCs w:val="24"/>
        </w:rPr>
        <w:t>Järlström</w:t>
      </w:r>
      <w:proofErr w:type="spellEnd"/>
      <w:r w:rsidRPr="003C7CEE">
        <w:rPr>
          <w:rFonts w:ascii="Times New Roman" w:eastAsia="Times New Roman" w:hAnsi="Times New Roman"/>
          <w:sz w:val="24"/>
          <w:szCs w:val="24"/>
        </w:rPr>
        <w:t xml:space="preserve">, M., </w:t>
      </w:r>
      <w:proofErr w:type="spellStart"/>
      <w:r w:rsidRPr="003C7CEE">
        <w:rPr>
          <w:rFonts w:ascii="Times New Roman" w:eastAsia="Times New Roman" w:hAnsi="Times New Roman"/>
          <w:sz w:val="24"/>
          <w:szCs w:val="24"/>
        </w:rPr>
        <w:t>Saru</w:t>
      </w:r>
      <w:proofErr w:type="spellEnd"/>
      <w:r w:rsidRPr="003C7CEE">
        <w:rPr>
          <w:rFonts w:ascii="Times New Roman" w:eastAsia="Times New Roman" w:hAnsi="Times New Roman"/>
          <w:sz w:val="24"/>
          <w:szCs w:val="24"/>
        </w:rPr>
        <w:t xml:space="preserve">, E., &amp; </w:t>
      </w:r>
      <w:proofErr w:type="spellStart"/>
      <w:r w:rsidRPr="003C7CEE">
        <w:rPr>
          <w:rFonts w:ascii="Times New Roman" w:eastAsia="Times New Roman" w:hAnsi="Times New Roman"/>
          <w:sz w:val="24"/>
          <w:szCs w:val="24"/>
        </w:rPr>
        <w:t>Vanhala</w:t>
      </w:r>
      <w:proofErr w:type="spellEnd"/>
      <w:r w:rsidRPr="003C7CEE">
        <w:rPr>
          <w:rFonts w:ascii="Times New Roman" w:eastAsia="Times New Roman" w:hAnsi="Times New Roman"/>
          <w:sz w:val="24"/>
          <w:szCs w:val="24"/>
        </w:rPr>
        <w:t xml:space="preserve">, S. (2018). </w:t>
      </w:r>
      <w:r w:rsidRPr="003C7CEE">
        <w:rPr>
          <w:rFonts w:ascii="Times New Roman" w:eastAsia="Times New Roman" w:hAnsi="Times New Roman"/>
          <w:i/>
          <w:iCs/>
          <w:sz w:val="24"/>
          <w:szCs w:val="24"/>
        </w:rPr>
        <w:t>Sustainable human resource management with salience of stakeholders: A top management perspective.</w:t>
      </w:r>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Journal of Business Ethics, 152</w:t>
      </w:r>
      <w:r w:rsidRPr="003C7CEE">
        <w:rPr>
          <w:rFonts w:ascii="Times New Roman" w:eastAsia="Times New Roman" w:hAnsi="Times New Roman"/>
          <w:sz w:val="24"/>
          <w:szCs w:val="24"/>
        </w:rPr>
        <w:t>(3), 703–724.</w:t>
      </w:r>
    </w:p>
    <w:p w:rsidR="00C860F4" w:rsidRPr="003C7CEE" w:rsidRDefault="00C860F4" w:rsidP="00370AC1">
      <w:pPr>
        <w:spacing w:after="0" w:line="360" w:lineRule="auto"/>
        <w:ind w:left="1008" w:hanging="1008"/>
        <w:jc w:val="both"/>
        <w:rPr>
          <w:rFonts w:ascii="Times New Roman" w:eastAsia="Times New Roman" w:hAnsi="Times New Roman"/>
          <w:sz w:val="24"/>
          <w:szCs w:val="24"/>
        </w:rPr>
      </w:pPr>
      <w:proofErr w:type="spellStart"/>
      <w:r w:rsidRPr="003C7CEE">
        <w:rPr>
          <w:rFonts w:ascii="Times New Roman" w:eastAsia="Times New Roman" w:hAnsi="Times New Roman"/>
          <w:sz w:val="24"/>
          <w:szCs w:val="24"/>
        </w:rPr>
        <w:t>Kabetu</w:t>
      </w:r>
      <w:proofErr w:type="spellEnd"/>
      <w:r w:rsidRPr="003C7CEE">
        <w:rPr>
          <w:rFonts w:ascii="Times New Roman" w:eastAsia="Times New Roman" w:hAnsi="Times New Roman"/>
          <w:sz w:val="24"/>
          <w:szCs w:val="24"/>
        </w:rPr>
        <w:t xml:space="preserve">, D. G., &amp; </w:t>
      </w:r>
      <w:proofErr w:type="spellStart"/>
      <w:r w:rsidRPr="003C7CEE">
        <w:rPr>
          <w:rFonts w:ascii="Times New Roman" w:eastAsia="Times New Roman" w:hAnsi="Times New Roman"/>
          <w:sz w:val="24"/>
          <w:szCs w:val="24"/>
        </w:rPr>
        <w:t>Iravo</w:t>
      </w:r>
      <w:proofErr w:type="spellEnd"/>
      <w:r w:rsidRPr="003C7CEE">
        <w:rPr>
          <w:rFonts w:ascii="Times New Roman" w:eastAsia="Times New Roman" w:hAnsi="Times New Roman"/>
          <w:sz w:val="24"/>
          <w:szCs w:val="24"/>
        </w:rPr>
        <w:t xml:space="preserve">, M. A. (2018). </w:t>
      </w:r>
      <w:r w:rsidRPr="003C7CEE">
        <w:rPr>
          <w:rFonts w:ascii="Times New Roman" w:eastAsia="Times New Roman" w:hAnsi="Times New Roman"/>
          <w:i/>
          <w:iCs/>
          <w:sz w:val="24"/>
          <w:szCs w:val="24"/>
        </w:rPr>
        <w:t>Influence of strategic leadership on performance of international humanitarian organizations in Kenya.</w:t>
      </w:r>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International Academic Journal of Innovation, Leadership and Entrepreneurship, 2</w:t>
      </w:r>
      <w:r w:rsidRPr="003C7CEE">
        <w:rPr>
          <w:rFonts w:ascii="Times New Roman" w:eastAsia="Times New Roman" w:hAnsi="Times New Roman"/>
          <w:sz w:val="24"/>
          <w:szCs w:val="24"/>
        </w:rPr>
        <w:t>(2), 113–135.</w:t>
      </w:r>
    </w:p>
    <w:p w:rsidR="00C860F4" w:rsidRPr="003C7CEE" w:rsidRDefault="00C860F4" w:rsidP="00370AC1">
      <w:pPr>
        <w:spacing w:after="0" w:line="360" w:lineRule="auto"/>
        <w:ind w:left="1008" w:hanging="1008"/>
        <w:jc w:val="both"/>
        <w:rPr>
          <w:rFonts w:ascii="Times New Roman" w:eastAsia="Times New Roman" w:hAnsi="Times New Roman"/>
          <w:sz w:val="24"/>
          <w:szCs w:val="24"/>
        </w:rPr>
      </w:pPr>
      <w:r w:rsidRPr="003C7CEE">
        <w:rPr>
          <w:rFonts w:ascii="Times New Roman" w:eastAsia="Times New Roman" w:hAnsi="Times New Roman"/>
          <w:sz w:val="24"/>
          <w:szCs w:val="24"/>
        </w:rPr>
        <w:t xml:space="preserve">Lim, A. T. (2024). </w:t>
      </w:r>
      <w:r w:rsidRPr="003C7CEE">
        <w:rPr>
          <w:rFonts w:ascii="Times New Roman" w:eastAsia="Times New Roman" w:hAnsi="Times New Roman"/>
          <w:i/>
          <w:iCs/>
          <w:sz w:val="24"/>
          <w:szCs w:val="24"/>
        </w:rPr>
        <w:t>Ethical leadership in the eyes of Gen Z: A literature review.</w:t>
      </w:r>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FIRM Journal of Management Studies, 9</w:t>
      </w:r>
      <w:r w:rsidRPr="003C7CEE">
        <w:rPr>
          <w:rFonts w:ascii="Times New Roman" w:eastAsia="Times New Roman" w:hAnsi="Times New Roman"/>
          <w:sz w:val="24"/>
          <w:szCs w:val="24"/>
        </w:rPr>
        <w:t>(1), 83–96.</w:t>
      </w:r>
    </w:p>
    <w:p w:rsidR="00C860F4" w:rsidRPr="003C7CEE" w:rsidRDefault="00C860F4" w:rsidP="00370AC1">
      <w:pPr>
        <w:spacing w:after="0" w:line="360" w:lineRule="auto"/>
        <w:ind w:left="1008" w:hanging="1008"/>
        <w:jc w:val="both"/>
        <w:rPr>
          <w:rFonts w:ascii="Times New Roman" w:eastAsia="Times New Roman" w:hAnsi="Times New Roman"/>
          <w:sz w:val="24"/>
          <w:szCs w:val="24"/>
        </w:rPr>
      </w:pPr>
      <w:proofErr w:type="spellStart"/>
      <w:r w:rsidRPr="003C7CEE">
        <w:rPr>
          <w:rFonts w:ascii="Times New Roman" w:eastAsia="Times New Roman" w:hAnsi="Times New Roman"/>
          <w:sz w:val="24"/>
          <w:szCs w:val="24"/>
        </w:rPr>
        <w:t>Mansaray</w:t>
      </w:r>
      <w:proofErr w:type="spellEnd"/>
      <w:r w:rsidRPr="003C7CEE">
        <w:rPr>
          <w:rFonts w:ascii="Times New Roman" w:eastAsia="Times New Roman" w:hAnsi="Times New Roman"/>
          <w:sz w:val="24"/>
          <w:szCs w:val="24"/>
        </w:rPr>
        <w:t xml:space="preserve">, H. E. (2019). </w:t>
      </w:r>
      <w:r w:rsidRPr="003C7CEE">
        <w:rPr>
          <w:rFonts w:ascii="Times New Roman" w:eastAsia="Times New Roman" w:hAnsi="Times New Roman"/>
          <w:i/>
          <w:iCs/>
          <w:sz w:val="24"/>
          <w:szCs w:val="24"/>
        </w:rPr>
        <w:t xml:space="preserve">The role of leadership style in </w:t>
      </w:r>
      <w:proofErr w:type="spellStart"/>
      <w:r w:rsidRPr="003C7CEE">
        <w:rPr>
          <w:rFonts w:ascii="Times New Roman" w:eastAsia="Times New Roman" w:hAnsi="Times New Roman"/>
          <w:i/>
          <w:iCs/>
          <w:sz w:val="24"/>
          <w:szCs w:val="24"/>
        </w:rPr>
        <w:t>organisational</w:t>
      </w:r>
      <w:proofErr w:type="spellEnd"/>
      <w:r w:rsidRPr="003C7CEE">
        <w:rPr>
          <w:rFonts w:ascii="Times New Roman" w:eastAsia="Times New Roman" w:hAnsi="Times New Roman"/>
          <w:i/>
          <w:iCs/>
          <w:sz w:val="24"/>
          <w:szCs w:val="24"/>
        </w:rPr>
        <w:t xml:space="preserve"> change management: A literature review.</w:t>
      </w:r>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Journal of Human Resource Management, 7</w:t>
      </w:r>
      <w:r w:rsidRPr="003C7CEE">
        <w:rPr>
          <w:rFonts w:ascii="Times New Roman" w:eastAsia="Times New Roman" w:hAnsi="Times New Roman"/>
          <w:sz w:val="24"/>
          <w:szCs w:val="24"/>
        </w:rPr>
        <w:t>(1), 18–31.</w:t>
      </w:r>
    </w:p>
    <w:p w:rsidR="00C860F4" w:rsidRPr="003C7CEE" w:rsidRDefault="00C860F4" w:rsidP="00370AC1">
      <w:pPr>
        <w:spacing w:after="0" w:line="360" w:lineRule="auto"/>
        <w:ind w:left="1008" w:hanging="1008"/>
        <w:jc w:val="both"/>
        <w:rPr>
          <w:rFonts w:ascii="Times New Roman" w:eastAsia="Times New Roman" w:hAnsi="Times New Roman"/>
          <w:sz w:val="24"/>
          <w:szCs w:val="24"/>
        </w:rPr>
      </w:pPr>
      <w:r w:rsidRPr="003C7CEE">
        <w:rPr>
          <w:rFonts w:ascii="Times New Roman" w:eastAsia="Times New Roman" w:hAnsi="Times New Roman"/>
          <w:sz w:val="24"/>
          <w:szCs w:val="24"/>
        </w:rPr>
        <w:t xml:space="preserve">Martin, J. (2020). </w:t>
      </w:r>
      <w:proofErr w:type="gramStart"/>
      <w:r w:rsidRPr="003C7CEE">
        <w:rPr>
          <w:rFonts w:ascii="Times New Roman" w:eastAsia="Times New Roman" w:hAnsi="Times New Roman"/>
          <w:i/>
          <w:iCs/>
          <w:sz w:val="24"/>
          <w:szCs w:val="24"/>
        </w:rPr>
        <w:t>Library leadership your way.</w:t>
      </w:r>
      <w:proofErr w:type="gramEnd"/>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The Serials Librarian, 78</w:t>
      </w:r>
      <w:r w:rsidRPr="003C7CEE">
        <w:rPr>
          <w:rFonts w:ascii="Times New Roman" w:eastAsia="Times New Roman" w:hAnsi="Times New Roman"/>
          <w:sz w:val="24"/>
          <w:szCs w:val="24"/>
        </w:rPr>
        <w:t>(1–4), 9–16.</w:t>
      </w:r>
    </w:p>
    <w:p w:rsidR="00C860F4" w:rsidRPr="003C7CEE" w:rsidRDefault="00C860F4" w:rsidP="00370AC1">
      <w:pPr>
        <w:spacing w:after="0" w:line="360" w:lineRule="auto"/>
        <w:ind w:left="1008" w:hanging="1008"/>
        <w:jc w:val="both"/>
        <w:rPr>
          <w:rFonts w:ascii="Times New Roman" w:eastAsia="Times New Roman" w:hAnsi="Times New Roman"/>
          <w:sz w:val="24"/>
          <w:szCs w:val="24"/>
        </w:rPr>
      </w:pPr>
      <w:r w:rsidRPr="003C7CEE">
        <w:rPr>
          <w:rFonts w:ascii="Times New Roman" w:eastAsia="Times New Roman" w:hAnsi="Times New Roman"/>
          <w:sz w:val="24"/>
          <w:szCs w:val="24"/>
        </w:rPr>
        <w:t xml:space="preserve">Mideksa, F. G. (2024a). </w:t>
      </w:r>
      <w:r w:rsidRPr="003C7CEE">
        <w:rPr>
          <w:rFonts w:ascii="Times New Roman" w:eastAsia="Times New Roman" w:hAnsi="Times New Roman"/>
          <w:i/>
          <w:iCs/>
          <w:sz w:val="24"/>
          <w:szCs w:val="24"/>
        </w:rPr>
        <w:t>Factors that affect prevention of gender-based violence against women: The case of Bishoftu City.</w:t>
      </w:r>
      <w:r w:rsidRPr="003C7CEE">
        <w:rPr>
          <w:rFonts w:ascii="Times New Roman" w:eastAsia="Times New Roman" w:hAnsi="Times New Roman"/>
          <w:sz w:val="24"/>
          <w:szCs w:val="24"/>
        </w:rPr>
        <w:t xml:space="preserve"> </w:t>
      </w:r>
      <w:proofErr w:type="gramStart"/>
      <w:r w:rsidRPr="003C7CEE">
        <w:rPr>
          <w:rFonts w:ascii="Times New Roman" w:eastAsia="Times New Roman" w:hAnsi="Times New Roman"/>
          <w:i/>
          <w:iCs/>
          <w:sz w:val="24"/>
          <w:szCs w:val="24"/>
        </w:rPr>
        <w:t>International Journal for Research Trend in Social Science and Humanities, 2</w:t>
      </w:r>
      <w:r w:rsidRPr="003C7CEE">
        <w:rPr>
          <w:rFonts w:ascii="Times New Roman" w:eastAsia="Times New Roman" w:hAnsi="Times New Roman"/>
          <w:sz w:val="24"/>
          <w:szCs w:val="24"/>
        </w:rPr>
        <w:t>(1), 18–47.*</w:t>
      </w:r>
      <w:proofErr w:type="gramEnd"/>
    </w:p>
    <w:p w:rsidR="00C860F4" w:rsidRPr="003C7CEE" w:rsidRDefault="00C860F4" w:rsidP="00370AC1">
      <w:pPr>
        <w:spacing w:after="0" w:line="360" w:lineRule="auto"/>
        <w:ind w:left="1008" w:hanging="1008"/>
        <w:jc w:val="both"/>
        <w:rPr>
          <w:rFonts w:ascii="Times New Roman" w:eastAsia="Times New Roman" w:hAnsi="Times New Roman"/>
          <w:sz w:val="24"/>
          <w:szCs w:val="24"/>
        </w:rPr>
      </w:pPr>
      <w:r w:rsidRPr="003C7CEE">
        <w:rPr>
          <w:rFonts w:ascii="Times New Roman" w:eastAsia="Times New Roman" w:hAnsi="Times New Roman"/>
          <w:sz w:val="24"/>
          <w:szCs w:val="24"/>
        </w:rPr>
        <w:t xml:space="preserve">Mideksa, F. G. (2024b). </w:t>
      </w:r>
      <w:proofErr w:type="gramStart"/>
      <w:r w:rsidRPr="003C7CEE">
        <w:rPr>
          <w:rFonts w:ascii="Times New Roman" w:eastAsia="Times New Roman" w:hAnsi="Times New Roman"/>
          <w:i/>
          <w:iCs/>
          <w:sz w:val="24"/>
          <w:szCs w:val="24"/>
        </w:rPr>
        <w:t>The determinants of saving behavior among households in Bishoftu Town.</w:t>
      </w:r>
      <w:proofErr w:type="gramEnd"/>
      <w:r w:rsidRPr="003C7CEE">
        <w:rPr>
          <w:rFonts w:ascii="Times New Roman" w:eastAsia="Times New Roman" w:hAnsi="Times New Roman"/>
          <w:sz w:val="24"/>
          <w:szCs w:val="24"/>
        </w:rPr>
        <w:t xml:space="preserve"> </w:t>
      </w:r>
      <w:proofErr w:type="gramStart"/>
      <w:r w:rsidRPr="003C7CEE">
        <w:rPr>
          <w:rFonts w:ascii="Times New Roman" w:eastAsia="Times New Roman" w:hAnsi="Times New Roman"/>
          <w:i/>
          <w:iCs/>
          <w:sz w:val="24"/>
          <w:szCs w:val="24"/>
        </w:rPr>
        <w:t>Journal of Research in Business and Management, 11</w:t>
      </w:r>
      <w:r w:rsidRPr="003C7CEE">
        <w:rPr>
          <w:rFonts w:ascii="Times New Roman" w:eastAsia="Times New Roman" w:hAnsi="Times New Roman"/>
          <w:sz w:val="24"/>
          <w:szCs w:val="24"/>
        </w:rPr>
        <w:t>(1), 42–53.*</w:t>
      </w:r>
      <w:proofErr w:type="gramEnd"/>
    </w:p>
    <w:p w:rsidR="00C860F4" w:rsidRPr="003C7CEE" w:rsidRDefault="00C860F4" w:rsidP="00370AC1">
      <w:pPr>
        <w:spacing w:after="0" w:line="360" w:lineRule="auto"/>
        <w:ind w:left="1008" w:hanging="1008"/>
        <w:jc w:val="both"/>
        <w:rPr>
          <w:rFonts w:ascii="Times New Roman" w:eastAsia="Times New Roman" w:hAnsi="Times New Roman"/>
          <w:sz w:val="24"/>
          <w:szCs w:val="24"/>
        </w:rPr>
      </w:pPr>
      <w:proofErr w:type="gramStart"/>
      <w:r w:rsidRPr="003C7CEE">
        <w:rPr>
          <w:rFonts w:ascii="Times New Roman" w:eastAsia="Times New Roman" w:hAnsi="Times New Roman"/>
          <w:sz w:val="24"/>
          <w:szCs w:val="24"/>
        </w:rPr>
        <w:lastRenderedPageBreak/>
        <w:t xml:space="preserve">Nalla, M. K., Meško, G., &amp; </w:t>
      </w:r>
      <w:proofErr w:type="spellStart"/>
      <w:r w:rsidRPr="003C7CEE">
        <w:rPr>
          <w:rFonts w:ascii="Times New Roman" w:eastAsia="Times New Roman" w:hAnsi="Times New Roman"/>
          <w:sz w:val="24"/>
          <w:szCs w:val="24"/>
        </w:rPr>
        <w:t>Modic</w:t>
      </w:r>
      <w:proofErr w:type="spellEnd"/>
      <w:r w:rsidRPr="003C7CEE">
        <w:rPr>
          <w:rFonts w:ascii="Times New Roman" w:eastAsia="Times New Roman" w:hAnsi="Times New Roman"/>
          <w:sz w:val="24"/>
          <w:szCs w:val="24"/>
        </w:rPr>
        <w:t>, M. (2018).</w:t>
      </w:r>
      <w:proofErr w:type="gramEnd"/>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Assessing police–community relationships: Is there a gap in perceptions between police officers and residents?</w:t>
      </w:r>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Policing and Society, 28</w:t>
      </w:r>
      <w:r w:rsidRPr="003C7CEE">
        <w:rPr>
          <w:rFonts w:ascii="Times New Roman" w:eastAsia="Times New Roman" w:hAnsi="Times New Roman"/>
          <w:sz w:val="24"/>
          <w:szCs w:val="24"/>
        </w:rPr>
        <w:t>(3), 271–290.</w:t>
      </w:r>
    </w:p>
    <w:p w:rsidR="00C860F4" w:rsidRPr="003C7CEE" w:rsidRDefault="00C860F4" w:rsidP="00370AC1">
      <w:pPr>
        <w:spacing w:after="0" w:line="360" w:lineRule="auto"/>
        <w:ind w:left="1008" w:hanging="1008"/>
        <w:jc w:val="both"/>
        <w:rPr>
          <w:rFonts w:ascii="Times New Roman" w:eastAsia="Times New Roman" w:hAnsi="Times New Roman"/>
          <w:sz w:val="24"/>
          <w:szCs w:val="24"/>
        </w:rPr>
      </w:pPr>
      <w:proofErr w:type="gramStart"/>
      <w:r w:rsidRPr="003C7CEE">
        <w:rPr>
          <w:rFonts w:ascii="Times New Roman" w:eastAsia="Times New Roman" w:hAnsi="Times New Roman"/>
          <w:sz w:val="24"/>
          <w:szCs w:val="24"/>
        </w:rPr>
        <w:t>Nelson, T., &amp; Szymanski, L. (2017).</w:t>
      </w:r>
      <w:proofErr w:type="gramEnd"/>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Addressing complex challenges through adaptive leadership: A promising approach to collaborative problem solving.</w:t>
      </w:r>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Journal of Leadership Education, 16</w:t>
      </w:r>
      <w:r w:rsidRPr="003C7CEE">
        <w:rPr>
          <w:rFonts w:ascii="Times New Roman" w:eastAsia="Times New Roman" w:hAnsi="Times New Roman"/>
          <w:sz w:val="24"/>
          <w:szCs w:val="24"/>
        </w:rPr>
        <w:t>(4), 111–123.</w:t>
      </w:r>
    </w:p>
    <w:p w:rsidR="00C860F4" w:rsidRPr="003C7CEE" w:rsidRDefault="00C860F4" w:rsidP="00370AC1">
      <w:pPr>
        <w:spacing w:after="0" w:line="360" w:lineRule="auto"/>
        <w:ind w:left="1008" w:hanging="1008"/>
        <w:jc w:val="both"/>
        <w:rPr>
          <w:rFonts w:ascii="Times New Roman" w:eastAsia="Times New Roman" w:hAnsi="Times New Roman"/>
          <w:sz w:val="24"/>
          <w:szCs w:val="24"/>
        </w:rPr>
      </w:pPr>
      <w:proofErr w:type="spellStart"/>
      <w:proofErr w:type="gramStart"/>
      <w:r w:rsidRPr="003C7CEE">
        <w:rPr>
          <w:rFonts w:ascii="Times New Roman" w:eastAsia="Times New Roman" w:hAnsi="Times New Roman"/>
          <w:sz w:val="24"/>
          <w:szCs w:val="24"/>
        </w:rPr>
        <w:t>Obeng-Asare</w:t>
      </w:r>
      <w:proofErr w:type="spellEnd"/>
      <w:r w:rsidRPr="003C7CEE">
        <w:rPr>
          <w:rFonts w:ascii="Times New Roman" w:eastAsia="Times New Roman" w:hAnsi="Times New Roman"/>
          <w:sz w:val="24"/>
          <w:szCs w:val="24"/>
        </w:rPr>
        <w:t xml:space="preserve">, K., &amp; </w:t>
      </w:r>
      <w:proofErr w:type="spellStart"/>
      <w:r w:rsidRPr="003C7CEE">
        <w:rPr>
          <w:rFonts w:ascii="Times New Roman" w:eastAsia="Times New Roman" w:hAnsi="Times New Roman"/>
          <w:sz w:val="24"/>
          <w:szCs w:val="24"/>
        </w:rPr>
        <w:t>Korang</w:t>
      </w:r>
      <w:proofErr w:type="spellEnd"/>
      <w:r w:rsidRPr="003C7CEE">
        <w:rPr>
          <w:rFonts w:ascii="Times New Roman" w:eastAsia="Times New Roman" w:hAnsi="Times New Roman"/>
          <w:sz w:val="24"/>
          <w:szCs w:val="24"/>
        </w:rPr>
        <w:t>, V. (2024).</w:t>
      </w:r>
      <w:proofErr w:type="gramEnd"/>
      <w:r w:rsidRPr="003C7CEE">
        <w:rPr>
          <w:rFonts w:ascii="Times New Roman" w:eastAsia="Times New Roman" w:hAnsi="Times New Roman"/>
          <w:sz w:val="24"/>
          <w:szCs w:val="24"/>
        </w:rPr>
        <w:t xml:space="preserve"> </w:t>
      </w:r>
      <w:proofErr w:type="gramStart"/>
      <w:r w:rsidRPr="003C7CEE">
        <w:rPr>
          <w:rFonts w:ascii="Times New Roman" w:eastAsia="Times New Roman" w:hAnsi="Times New Roman"/>
          <w:i/>
          <w:iCs/>
          <w:sz w:val="24"/>
          <w:szCs w:val="24"/>
        </w:rPr>
        <w:t>Democratic leadership style and performance of administrative staff in selected universities in the Bono Region of Ghana.</w:t>
      </w:r>
      <w:proofErr w:type="gramEnd"/>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International Journal of Multidisciplinary Studies and Innovative Research, 12</w:t>
      </w:r>
      <w:r w:rsidRPr="003C7CEE">
        <w:rPr>
          <w:rFonts w:ascii="Times New Roman" w:eastAsia="Times New Roman" w:hAnsi="Times New Roman"/>
          <w:sz w:val="24"/>
          <w:szCs w:val="24"/>
        </w:rPr>
        <w:t>(1), 1776–1786.</w:t>
      </w:r>
    </w:p>
    <w:p w:rsidR="00C860F4" w:rsidRPr="003C7CEE" w:rsidRDefault="00C860F4" w:rsidP="00370AC1">
      <w:pPr>
        <w:spacing w:after="0" w:line="360" w:lineRule="auto"/>
        <w:ind w:left="1008" w:hanging="1008"/>
        <w:jc w:val="both"/>
        <w:rPr>
          <w:rFonts w:ascii="Times New Roman" w:eastAsia="Times New Roman" w:hAnsi="Times New Roman"/>
          <w:sz w:val="24"/>
          <w:szCs w:val="24"/>
        </w:rPr>
      </w:pPr>
      <w:r w:rsidRPr="003C7CEE">
        <w:rPr>
          <w:rFonts w:ascii="Times New Roman" w:eastAsia="Times New Roman" w:hAnsi="Times New Roman"/>
          <w:sz w:val="24"/>
          <w:szCs w:val="24"/>
        </w:rPr>
        <w:t xml:space="preserve">Pandey, J. (2020). </w:t>
      </w:r>
      <w:r w:rsidRPr="003C7CEE">
        <w:rPr>
          <w:rFonts w:ascii="Times New Roman" w:eastAsia="Times New Roman" w:hAnsi="Times New Roman"/>
          <w:i/>
          <w:iCs/>
          <w:sz w:val="24"/>
          <w:szCs w:val="24"/>
        </w:rPr>
        <w:t>What is good police performance?</w:t>
      </w:r>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Social Science Research Network (SSRN).</w:t>
      </w:r>
      <w:r w:rsidRPr="003C7CEE">
        <w:rPr>
          <w:rFonts w:ascii="Times New Roman" w:eastAsia="Times New Roman" w:hAnsi="Times New Roman"/>
          <w:sz w:val="24"/>
          <w:szCs w:val="24"/>
        </w:rPr>
        <w:t xml:space="preserve"> </w:t>
      </w:r>
      <w:hyperlink r:id="rId15" w:history="1">
        <w:r w:rsidRPr="003C7CEE">
          <w:rPr>
            <w:rFonts w:ascii="Times New Roman" w:eastAsia="Times New Roman" w:hAnsi="Times New Roman"/>
            <w:color w:val="0000FF"/>
            <w:sz w:val="24"/>
            <w:szCs w:val="24"/>
            <w:u w:val="single"/>
          </w:rPr>
          <w:t>https://doi.org/10.2139/ssrn.2114095</w:t>
        </w:r>
      </w:hyperlink>
    </w:p>
    <w:p w:rsidR="00C860F4" w:rsidRPr="003C7CEE" w:rsidRDefault="00C860F4" w:rsidP="00370AC1">
      <w:pPr>
        <w:spacing w:after="0" w:line="360" w:lineRule="auto"/>
        <w:ind w:left="1008" w:hanging="1008"/>
        <w:jc w:val="both"/>
        <w:rPr>
          <w:rFonts w:ascii="Times New Roman" w:eastAsia="Times New Roman" w:hAnsi="Times New Roman"/>
          <w:sz w:val="24"/>
          <w:szCs w:val="24"/>
        </w:rPr>
      </w:pPr>
      <w:proofErr w:type="spellStart"/>
      <w:proofErr w:type="gramStart"/>
      <w:r w:rsidRPr="003C7CEE">
        <w:rPr>
          <w:rFonts w:ascii="Times New Roman" w:eastAsia="Times New Roman" w:hAnsi="Times New Roman"/>
          <w:sz w:val="24"/>
          <w:szCs w:val="24"/>
        </w:rPr>
        <w:t>Shiferaw</w:t>
      </w:r>
      <w:proofErr w:type="spellEnd"/>
      <w:r w:rsidRPr="003C7CEE">
        <w:rPr>
          <w:rFonts w:ascii="Times New Roman" w:eastAsia="Times New Roman" w:hAnsi="Times New Roman"/>
          <w:sz w:val="24"/>
          <w:szCs w:val="24"/>
        </w:rPr>
        <w:t>, W. (2017).</w:t>
      </w:r>
      <w:proofErr w:type="gramEnd"/>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Effective decision making and its impact on social justice: The Federal and Oromia regional states of Ethiopia; law and practice</w:t>
      </w:r>
      <w:r w:rsidRPr="003C7CEE">
        <w:rPr>
          <w:rFonts w:ascii="Times New Roman" w:eastAsia="Times New Roman" w:hAnsi="Times New Roman"/>
          <w:sz w:val="24"/>
          <w:szCs w:val="24"/>
        </w:rPr>
        <w:t xml:space="preserve"> (Doctoral dissertation, University of Warwick).</w:t>
      </w:r>
    </w:p>
    <w:p w:rsidR="00C860F4" w:rsidRPr="003C7CEE" w:rsidRDefault="00C860F4" w:rsidP="00370AC1">
      <w:pPr>
        <w:spacing w:after="0" w:line="360" w:lineRule="auto"/>
        <w:ind w:left="1008" w:hanging="1008"/>
        <w:jc w:val="both"/>
        <w:rPr>
          <w:rFonts w:ascii="Times New Roman" w:eastAsia="Times New Roman" w:hAnsi="Times New Roman"/>
          <w:sz w:val="24"/>
          <w:szCs w:val="24"/>
        </w:rPr>
      </w:pPr>
      <w:r w:rsidRPr="003C7CEE">
        <w:rPr>
          <w:rFonts w:ascii="Times New Roman" w:eastAsia="Times New Roman" w:hAnsi="Times New Roman"/>
          <w:sz w:val="24"/>
          <w:szCs w:val="24"/>
        </w:rPr>
        <w:t xml:space="preserve">Tariku, M. T. (2020). </w:t>
      </w:r>
      <w:r w:rsidRPr="003C7CEE">
        <w:rPr>
          <w:rFonts w:ascii="Times New Roman" w:eastAsia="Times New Roman" w:hAnsi="Times New Roman"/>
          <w:i/>
          <w:iCs/>
          <w:sz w:val="24"/>
          <w:szCs w:val="24"/>
        </w:rPr>
        <w:t>An integrative review on factors affecting kaizen implementation in private and government-owned organizations in Ethiopia: Gaps in existing literature and insights for future researchers.</w:t>
      </w:r>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ICTACT Journal on Management Studies, 6</w:t>
      </w:r>
      <w:r w:rsidRPr="003C7CEE">
        <w:rPr>
          <w:rFonts w:ascii="Times New Roman" w:eastAsia="Times New Roman" w:hAnsi="Times New Roman"/>
          <w:sz w:val="24"/>
          <w:szCs w:val="24"/>
        </w:rPr>
        <w:t>(4), 1158–1167.</w:t>
      </w:r>
    </w:p>
    <w:p w:rsidR="00C860F4" w:rsidRPr="003C7CEE" w:rsidRDefault="00C860F4" w:rsidP="00370AC1">
      <w:pPr>
        <w:spacing w:after="0" w:line="360" w:lineRule="auto"/>
        <w:ind w:left="1008" w:hanging="1008"/>
        <w:jc w:val="both"/>
        <w:rPr>
          <w:rFonts w:ascii="Times New Roman" w:eastAsia="Times New Roman" w:hAnsi="Times New Roman"/>
          <w:sz w:val="24"/>
          <w:szCs w:val="24"/>
        </w:rPr>
      </w:pPr>
      <w:proofErr w:type="spellStart"/>
      <w:r w:rsidRPr="003C7CEE">
        <w:rPr>
          <w:rFonts w:ascii="Times New Roman" w:eastAsia="Times New Roman" w:hAnsi="Times New Roman"/>
          <w:sz w:val="24"/>
          <w:szCs w:val="24"/>
        </w:rPr>
        <w:t>Temesgen</w:t>
      </w:r>
      <w:proofErr w:type="spellEnd"/>
      <w:r w:rsidRPr="003C7CEE">
        <w:rPr>
          <w:rFonts w:ascii="Times New Roman" w:eastAsia="Times New Roman" w:hAnsi="Times New Roman"/>
          <w:sz w:val="24"/>
          <w:szCs w:val="24"/>
        </w:rPr>
        <w:t xml:space="preserve">, A. (2017). </w:t>
      </w:r>
      <w:proofErr w:type="gramStart"/>
      <w:r w:rsidRPr="003C7CEE">
        <w:rPr>
          <w:rFonts w:ascii="Times New Roman" w:eastAsia="Times New Roman" w:hAnsi="Times New Roman"/>
          <w:i/>
          <w:iCs/>
          <w:sz w:val="24"/>
          <w:szCs w:val="24"/>
        </w:rPr>
        <w:t>Exploration of the role of Ethiopian cooperative unions in rural development and their challenges.</w:t>
      </w:r>
      <w:proofErr w:type="gramEnd"/>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Journal of Agriculture, Food and Natural Resources, 1</w:t>
      </w:r>
      <w:r w:rsidRPr="003C7CEE">
        <w:rPr>
          <w:rFonts w:ascii="Times New Roman" w:eastAsia="Times New Roman" w:hAnsi="Times New Roman"/>
          <w:sz w:val="24"/>
          <w:szCs w:val="24"/>
        </w:rPr>
        <w:t>(1), 80–88.</w:t>
      </w:r>
    </w:p>
    <w:p w:rsidR="00C860F4" w:rsidRPr="003C7CEE" w:rsidRDefault="00C860F4" w:rsidP="00370AC1">
      <w:pPr>
        <w:spacing w:after="0" w:line="360" w:lineRule="auto"/>
        <w:ind w:left="1008" w:hanging="1008"/>
        <w:jc w:val="both"/>
        <w:rPr>
          <w:rFonts w:ascii="Times New Roman" w:eastAsia="Times New Roman" w:hAnsi="Times New Roman"/>
          <w:sz w:val="24"/>
          <w:szCs w:val="24"/>
        </w:rPr>
      </w:pPr>
      <w:proofErr w:type="spellStart"/>
      <w:r w:rsidRPr="003C7CEE">
        <w:rPr>
          <w:rFonts w:ascii="Times New Roman" w:eastAsia="Times New Roman" w:hAnsi="Times New Roman"/>
          <w:sz w:val="24"/>
          <w:szCs w:val="24"/>
        </w:rPr>
        <w:t>Tesfaw</w:t>
      </w:r>
      <w:proofErr w:type="spellEnd"/>
      <w:r w:rsidRPr="003C7CEE">
        <w:rPr>
          <w:rFonts w:ascii="Times New Roman" w:eastAsia="Times New Roman" w:hAnsi="Times New Roman"/>
          <w:sz w:val="24"/>
          <w:szCs w:val="24"/>
        </w:rPr>
        <w:t xml:space="preserve">, T. A. (2024). </w:t>
      </w:r>
      <w:r w:rsidRPr="003C7CEE">
        <w:rPr>
          <w:rFonts w:ascii="Times New Roman" w:eastAsia="Times New Roman" w:hAnsi="Times New Roman"/>
          <w:i/>
          <w:iCs/>
          <w:sz w:val="24"/>
          <w:szCs w:val="24"/>
        </w:rPr>
        <w:t>The relationship between transformational leadership and job satisfaction: The case of government secondary school teachers in Ethiopia.</w:t>
      </w:r>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Educational Management Administration &amp; Leadership, 42</w:t>
      </w:r>
      <w:r w:rsidRPr="003C7CEE">
        <w:rPr>
          <w:rFonts w:ascii="Times New Roman" w:eastAsia="Times New Roman" w:hAnsi="Times New Roman"/>
          <w:sz w:val="24"/>
          <w:szCs w:val="24"/>
        </w:rPr>
        <w:t>(6), 903–918.</w:t>
      </w:r>
    </w:p>
    <w:p w:rsidR="00C860F4" w:rsidRPr="003C7CEE" w:rsidRDefault="00C860F4" w:rsidP="00370AC1">
      <w:pPr>
        <w:spacing w:after="0" w:line="360" w:lineRule="auto"/>
        <w:ind w:left="1008" w:hanging="1008"/>
        <w:jc w:val="both"/>
        <w:rPr>
          <w:rFonts w:ascii="Times New Roman" w:eastAsia="Times New Roman" w:hAnsi="Times New Roman"/>
          <w:sz w:val="24"/>
          <w:szCs w:val="24"/>
        </w:rPr>
      </w:pPr>
      <w:proofErr w:type="gramStart"/>
      <w:r w:rsidRPr="003C7CEE">
        <w:rPr>
          <w:rFonts w:ascii="Times New Roman" w:eastAsia="Times New Roman" w:hAnsi="Times New Roman"/>
          <w:sz w:val="24"/>
          <w:szCs w:val="24"/>
        </w:rPr>
        <w:t>Wang, E. L., &amp; Marks, D. (2017).</w:t>
      </w:r>
      <w:proofErr w:type="gramEnd"/>
      <w:r w:rsidRPr="003C7CEE">
        <w:rPr>
          <w:rFonts w:ascii="Times New Roman" w:eastAsia="Times New Roman" w:hAnsi="Times New Roman"/>
          <w:sz w:val="24"/>
          <w:szCs w:val="24"/>
        </w:rPr>
        <w:t xml:space="preserve"> </w:t>
      </w:r>
      <w:proofErr w:type="gramStart"/>
      <w:r w:rsidRPr="003C7CEE">
        <w:rPr>
          <w:rFonts w:ascii="Times New Roman" w:eastAsia="Times New Roman" w:hAnsi="Times New Roman"/>
          <w:i/>
          <w:iCs/>
          <w:sz w:val="24"/>
          <w:szCs w:val="24"/>
        </w:rPr>
        <w:t>Launching a redesign of university principal preparation programs.</w:t>
      </w:r>
      <w:proofErr w:type="gramEnd"/>
      <w:r w:rsidRPr="003C7CEE">
        <w:rPr>
          <w:rFonts w:ascii="Times New Roman" w:eastAsia="Times New Roman" w:hAnsi="Times New Roman"/>
          <w:sz w:val="24"/>
          <w:szCs w:val="24"/>
        </w:rPr>
        <w:t xml:space="preserve"> </w:t>
      </w:r>
      <w:r w:rsidRPr="003C7CEE">
        <w:rPr>
          <w:rFonts w:ascii="Times New Roman" w:eastAsia="Times New Roman" w:hAnsi="Times New Roman"/>
          <w:i/>
          <w:iCs/>
          <w:sz w:val="24"/>
          <w:szCs w:val="24"/>
        </w:rPr>
        <w:t>RAND Corporation.</w:t>
      </w:r>
    </w:p>
    <w:p w:rsidR="00C860F4" w:rsidRPr="003C7CEE" w:rsidRDefault="00C860F4" w:rsidP="00370AC1">
      <w:pPr>
        <w:spacing w:after="0" w:line="360" w:lineRule="auto"/>
        <w:ind w:left="1008" w:hanging="1008"/>
        <w:jc w:val="both"/>
        <w:rPr>
          <w:rFonts w:ascii="Times New Roman" w:eastAsia="Times New Roman" w:hAnsi="Times New Roman"/>
          <w:sz w:val="24"/>
          <w:szCs w:val="24"/>
        </w:rPr>
      </w:pPr>
      <w:proofErr w:type="gramStart"/>
      <w:r w:rsidRPr="003C7CEE">
        <w:rPr>
          <w:rFonts w:ascii="Times New Roman" w:eastAsia="Times New Roman" w:hAnsi="Times New Roman"/>
          <w:sz w:val="24"/>
          <w:szCs w:val="24"/>
        </w:rPr>
        <w:t>Yigzaw, Y., Mekuriaw, A., &amp; Amsalu, T. (2023).</w:t>
      </w:r>
      <w:proofErr w:type="gramEnd"/>
      <w:r w:rsidRPr="003C7CEE">
        <w:rPr>
          <w:rFonts w:ascii="Times New Roman" w:eastAsia="Times New Roman" w:hAnsi="Times New Roman"/>
          <w:sz w:val="24"/>
          <w:szCs w:val="24"/>
        </w:rPr>
        <w:t xml:space="preserve"> </w:t>
      </w:r>
      <w:proofErr w:type="gramStart"/>
      <w:r w:rsidRPr="003C7CEE">
        <w:rPr>
          <w:rFonts w:ascii="Times New Roman" w:eastAsia="Times New Roman" w:hAnsi="Times New Roman"/>
          <w:i/>
          <w:iCs/>
          <w:sz w:val="24"/>
          <w:szCs w:val="24"/>
        </w:rPr>
        <w:t>Analyzing physical and socio-economic factors for property crime incidents in Addis Ababa, Ethiopia.</w:t>
      </w:r>
      <w:proofErr w:type="gramEnd"/>
      <w:r w:rsidRPr="003C7CEE">
        <w:rPr>
          <w:rFonts w:ascii="Times New Roman" w:eastAsia="Times New Roman" w:hAnsi="Times New Roman"/>
          <w:sz w:val="24"/>
          <w:szCs w:val="24"/>
        </w:rPr>
        <w:t xml:space="preserve"> </w:t>
      </w:r>
      <w:proofErr w:type="spellStart"/>
      <w:proofErr w:type="gramStart"/>
      <w:r w:rsidRPr="003C7CEE">
        <w:rPr>
          <w:rFonts w:ascii="Times New Roman" w:eastAsia="Times New Roman" w:hAnsi="Times New Roman"/>
          <w:i/>
          <w:iCs/>
          <w:sz w:val="24"/>
          <w:szCs w:val="24"/>
        </w:rPr>
        <w:t>Heliyon</w:t>
      </w:r>
      <w:proofErr w:type="spellEnd"/>
      <w:r w:rsidRPr="003C7CEE">
        <w:rPr>
          <w:rFonts w:ascii="Times New Roman" w:eastAsia="Times New Roman" w:hAnsi="Times New Roman"/>
          <w:i/>
          <w:iCs/>
          <w:sz w:val="24"/>
          <w:szCs w:val="24"/>
        </w:rPr>
        <w:t>, 9</w:t>
      </w:r>
      <w:r w:rsidRPr="003C7CEE">
        <w:rPr>
          <w:rFonts w:ascii="Times New Roman" w:eastAsia="Times New Roman" w:hAnsi="Times New Roman"/>
          <w:sz w:val="24"/>
          <w:szCs w:val="24"/>
        </w:rPr>
        <w:t>(2), e13282.</w:t>
      </w:r>
      <w:proofErr w:type="gramEnd"/>
      <w:r w:rsidRPr="003C7CEE">
        <w:rPr>
          <w:rFonts w:ascii="Times New Roman" w:eastAsia="Times New Roman" w:hAnsi="Times New Roman"/>
          <w:sz w:val="24"/>
          <w:szCs w:val="24"/>
        </w:rPr>
        <w:t xml:space="preserve"> </w:t>
      </w:r>
      <w:hyperlink r:id="rId16" w:history="1">
        <w:r w:rsidRPr="003C7CEE">
          <w:rPr>
            <w:rFonts w:ascii="Times New Roman" w:eastAsia="Times New Roman" w:hAnsi="Times New Roman"/>
            <w:color w:val="0000FF"/>
            <w:sz w:val="24"/>
            <w:szCs w:val="24"/>
            <w:u w:val="single"/>
          </w:rPr>
          <w:t>https://doi.org/10.1016/j.heliyon.2023.e13282</w:t>
        </w:r>
      </w:hyperlink>
    </w:p>
    <w:p w:rsidR="00391E13" w:rsidRDefault="00C07117" w:rsidP="00370AC1">
      <w:pPr>
        <w:pStyle w:val="NormalWeb"/>
        <w:spacing w:before="0" w:beforeAutospacing="0" w:after="0" w:afterAutospacing="0" w:line="360" w:lineRule="auto"/>
        <w:ind w:left="1008" w:hanging="1008"/>
        <w:jc w:val="both"/>
      </w:pPr>
      <w:r w:rsidRPr="00BB5336">
        <w:fldChar w:fldCharType="end"/>
      </w:r>
      <w:bookmarkEnd w:id="46"/>
      <w:bookmarkEnd w:id="47"/>
      <w:bookmarkEnd w:id="48"/>
      <w:bookmarkEnd w:id="49"/>
      <w:bookmarkEnd w:id="299"/>
      <w:bookmarkEnd w:id="300"/>
      <w:bookmarkEnd w:id="301"/>
      <w:bookmarkEnd w:id="302"/>
      <w:r w:rsidR="00391E13">
        <w:t xml:space="preserve"> </w:t>
      </w:r>
    </w:p>
    <w:sectPr w:rsidR="00391E13" w:rsidSect="00D02AA8">
      <w:type w:val="continuous"/>
      <w:pgSz w:w="12240" w:h="15840"/>
      <w:pgMar w:top="1080" w:right="1440" w:bottom="1440" w:left="1890" w:header="0" w:footer="936"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32CD" w:rsidRPr="007F5E42" w:rsidRDefault="007832CD" w:rsidP="00696711">
      <w:pPr>
        <w:spacing w:after="0" w:line="240" w:lineRule="auto"/>
        <w:rPr>
          <w:sz w:val="21"/>
          <w:szCs w:val="21"/>
        </w:rPr>
      </w:pPr>
      <w:r w:rsidRPr="007F5E42">
        <w:rPr>
          <w:sz w:val="21"/>
          <w:szCs w:val="21"/>
        </w:rPr>
        <w:separator/>
      </w:r>
    </w:p>
  </w:endnote>
  <w:endnote w:type="continuationSeparator" w:id="0">
    <w:p w:rsidR="007832CD" w:rsidRPr="007F5E42" w:rsidRDefault="007832CD" w:rsidP="00696711">
      <w:pPr>
        <w:spacing w:after="0" w:line="240" w:lineRule="auto"/>
        <w:rPr>
          <w:sz w:val="21"/>
          <w:szCs w:val="21"/>
        </w:rPr>
      </w:pPr>
      <w:r w:rsidRPr="007F5E42">
        <w:rPr>
          <w:sz w:val="21"/>
          <w:szCs w:val="21"/>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Liberation Sans">
    <w:altName w:val="Times New Roman"/>
    <w:charset w:val="00"/>
    <w:family w:val="roman"/>
    <w:pitch w:val="variable"/>
    <w:sig w:usb0="20007A87" w:usb1="80000000" w:usb2="00000008" w:usb3="00000000" w:csb0="000001FF" w:csb1="00000000"/>
  </w:font>
  <w:font w:name="Noto Sans CJK SC">
    <w:altName w:val="Times New Roman"/>
    <w:charset w:val="00"/>
    <w:family w:val="roman"/>
    <w:pitch w:val="variable"/>
    <w:sig w:usb0="20007A87" w:usb1="80000000" w:usb2="00000008" w:usb3="00000000" w:csb0="000001FF" w:csb1="00000000"/>
  </w:font>
  <w:font w:name="Lohit Devanagari">
    <w:altName w:val="Times New Roman"/>
    <w:charset w:val="00"/>
    <w:family w:val="roman"/>
    <w:pitch w:val="variable"/>
    <w:sig w:usb0="20007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58466863"/>
      <w:docPartObj>
        <w:docPartGallery w:val="Page Numbers (Bottom of Page)"/>
        <w:docPartUnique/>
      </w:docPartObj>
    </w:sdtPr>
    <w:sdtEndPr>
      <w:rPr>
        <w:noProof/>
      </w:rPr>
    </w:sdtEndPr>
    <w:sdtContent>
      <w:p w:rsidR="00391E13" w:rsidRDefault="00391E13">
        <w:pPr>
          <w:pStyle w:val="Footer"/>
          <w:jc w:val="center"/>
        </w:pPr>
        <w:r>
          <w:fldChar w:fldCharType="begin"/>
        </w:r>
        <w:r>
          <w:instrText xml:space="preserve"> PAGE   \* MERGEFORMAT </w:instrText>
        </w:r>
        <w:r>
          <w:fldChar w:fldCharType="separate"/>
        </w:r>
        <w:r w:rsidR="00201D45">
          <w:rPr>
            <w:noProof/>
          </w:rPr>
          <w:t>31</w:t>
        </w:r>
        <w:r>
          <w:rPr>
            <w:noProof/>
          </w:rPr>
          <w:fldChar w:fldCharType="end"/>
        </w:r>
      </w:p>
    </w:sdtContent>
  </w:sdt>
  <w:p w:rsidR="00391E13" w:rsidRPr="007F5E42" w:rsidRDefault="00391E13">
    <w:pPr>
      <w:pStyle w:val="Footer"/>
      <w:jc w:val="center"/>
      <w:rPr>
        <w:sz w:val="21"/>
        <w:szCs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32CD" w:rsidRPr="007F5E42" w:rsidRDefault="007832CD" w:rsidP="00696711">
      <w:pPr>
        <w:spacing w:after="0" w:line="240" w:lineRule="auto"/>
        <w:rPr>
          <w:sz w:val="21"/>
          <w:szCs w:val="21"/>
        </w:rPr>
      </w:pPr>
      <w:r w:rsidRPr="007F5E42">
        <w:rPr>
          <w:sz w:val="21"/>
          <w:szCs w:val="21"/>
        </w:rPr>
        <w:separator/>
      </w:r>
    </w:p>
  </w:footnote>
  <w:footnote w:type="continuationSeparator" w:id="0">
    <w:p w:rsidR="007832CD" w:rsidRPr="007F5E42" w:rsidRDefault="007832CD" w:rsidP="00696711">
      <w:pPr>
        <w:spacing w:after="0" w:line="240" w:lineRule="auto"/>
        <w:rPr>
          <w:sz w:val="21"/>
          <w:szCs w:val="21"/>
        </w:rPr>
      </w:pPr>
      <w:r w:rsidRPr="007F5E42">
        <w:rPr>
          <w:sz w:val="21"/>
          <w:szCs w:val="21"/>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E6807C06"/>
    <w:lvl w:ilvl="0">
      <w:start w:val="1"/>
      <w:numFmt w:val="decimal"/>
      <w:lvlText w:val="%1."/>
      <w:lvlJc w:val="left"/>
      <w:pPr>
        <w:ind w:left="720" w:hanging="360"/>
      </w:pPr>
      <w:rPr>
        <w:rFonts w:hint="default"/>
      </w:rPr>
    </w:lvl>
    <w:lvl w:ilvl="1">
      <w:start w:val="1"/>
      <w:numFmt w:val="decimal"/>
      <w:isLgl/>
      <w:lvlText w:val="%1.%2."/>
      <w:lvlJc w:val="left"/>
      <w:pPr>
        <w:ind w:left="4140" w:hanging="720"/>
      </w:pPr>
      <w:rPr>
        <w:rFonts w:hint="default"/>
      </w:rPr>
    </w:lvl>
    <w:lvl w:ilvl="2">
      <w:start w:val="1"/>
      <w:numFmt w:val="decimal"/>
      <w:isLgl/>
      <w:lvlText w:val="%1.%2.%3."/>
      <w:lvlJc w:val="left"/>
      <w:pPr>
        <w:ind w:left="1710" w:hanging="720"/>
      </w:pPr>
      <w:rPr>
        <w:rFonts w:hint="default"/>
      </w:rPr>
    </w:lvl>
    <w:lvl w:ilvl="3">
      <w:start w:val="1"/>
      <w:numFmt w:val="decimal"/>
      <w:isLgl/>
      <w:lvlText w:val="%1.%2.%3.%4."/>
      <w:lvlJc w:val="left"/>
      <w:pPr>
        <w:ind w:left="3465" w:hanging="1080"/>
      </w:pPr>
      <w:rPr>
        <w:rFonts w:hint="default"/>
      </w:rPr>
    </w:lvl>
    <w:lvl w:ilvl="4">
      <w:start w:val="1"/>
      <w:numFmt w:val="decimal"/>
      <w:isLgl/>
      <w:lvlText w:val="%1.%2.%3.%4.%5."/>
      <w:lvlJc w:val="left"/>
      <w:pPr>
        <w:ind w:left="4140" w:hanging="1080"/>
      </w:pPr>
      <w:rPr>
        <w:rFonts w:hint="default"/>
      </w:rPr>
    </w:lvl>
    <w:lvl w:ilvl="5">
      <w:start w:val="1"/>
      <w:numFmt w:val="decimal"/>
      <w:isLgl/>
      <w:lvlText w:val="%1.%2.%3.%4.%5.%6."/>
      <w:lvlJc w:val="left"/>
      <w:pPr>
        <w:ind w:left="5175" w:hanging="1440"/>
      </w:pPr>
      <w:rPr>
        <w:rFonts w:hint="default"/>
      </w:rPr>
    </w:lvl>
    <w:lvl w:ilvl="6">
      <w:start w:val="1"/>
      <w:numFmt w:val="decimal"/>
      <w:isLgl/>
      <w:lvlText w:val="%1.%2.%3.%4.%5.%6.%7."/>
      <w:lvlJc w:val="left"/>
      <w:pPr>
        <w:ind w:left="5850" w:hanging="1440"/>
      </w:pPr>
      <w:rPr>
        <w:rFonts w:hint="default"/>
      </w:rPr>
    </w:lvl>
    <w:lvl w:ilvl="7">
      <w:start w:val="1"/>
      <w:numFmt w:val="decimal"/>
      <w:isLgl/>
      <w:lvlText w:val="%1.%2.%3.%4.%5.%6.%7.%8."/>
      <w:lvlJc w:val="left"/>
      <w:pPr>
        <w:ind w:left="6885" w:hanging="1800"/>
      </w:pPr>
      <w:rPr>
        <w:rFonts w:hint="default"/>
      </w:rPr>
    </w:lvl>
    <w:lvl w:ilvl="8">
      <w:start w:val="1"/>
      <w:numFmt w:val="decimal"/>
      <w:isLgl/>
      <w:lvlText w:val="%1.%2.%3.%4.%5.%6.%7.%8.%9."/>
      <w:lvlJc w:val="left"/>
      <w:pPr>
        <w:ind w:left="7560" w:hanging="1800"/>
      </w:pPr>
      <w:rPr>
        <w:rFonts w:hint="default"/>
      </w:rPr>
    </w:lvl>
  </w:abstractNum>
  <w:abstractNum w:abstractNumId="1">
    <w:nsid w:val="00000015"/>
    <w:multiLevelType w:val="hybridMultilevel"/>
    <w:tmpl w:val="8C74A928"/>
    <w:lvl w:ilvl="0" w:tplc="43C8E5F0">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2">
    <w:nsid w:val="0000001A"/>
    <w:multiLevelType w:val="multilevel"/>
    <w:tmpl w:val="ABA2D410"/>
    <w:lvl w:ilvl="0">
      <w:start w:val="1"/>
      <w:numFmt w:val="upperRoman"/>
      <w:pStyle w:val="Heading1"/>
      <w:lvlText w:val="Article %1."/>
      <w:lvlJc w:val="left"/>
      <w:rPr>
        <w:rFonts w:cs="Times New Roman" w:hint="default"/>
      </w:rPr>
    </w:lvl>
    <w:lvl w:ilvl="1">
      <w:start w:val="1"/>
      <w:numFmt w:val="decimalZero"/>
      <w:pStyle w:val="Heading2"/>
      <w:isLgl/>
      <w:lvlText w:val="Section %1.%2"/>
      <w:lvlJc w:val="left"/>
      <w:pPr>
        <w:ind w:left="900"/>
      </w:pPr>
      <w:rPr>
        <w:rFonts w:cs="Times New Roman" w:hint="default"/>
      </w:rPr>
    </w:lvl>
    <w:lvl w:ilvl="2">
      <w:start w:val="1"/>
      <w:numFmt w:val="lowerLetter"/>
      <w:pStyle w:val="Heading3"/>
      <w:lvlText w:val="(%3)"/>
      <w:lvlJc w:val="left"/>
      <w:pPr>
        <w:ind w:left="720" w:hanging="432"/>
      </w:pPr>
      <w:rPr>
        <w:rFonts w:cs="Times New Roman" w:hint="default"/>
      </w:rPr>
    </w:lvl>
    <w:lvl w:ilvl="3">
      <w:start w:val="1"/>
      <w:numFmt w:val="lowerRoman"/>
      <w:pStyle w:val="Heading4"/>
      <w:lvlText w:val="(%4)"/>
      <w:lvlJc w:val="right"/>
      <w:pPr>
        <w:ind w:left="324" w:hanging="144"/>
      </w:pPr>
      <w:rPr>
        <w:rFonts w:cs="Times New Roman" w:hint="default"/>
      </w:rPr>
    </w:lvl>
    <w:lvl w:ilvl="4">
      <w:start w:val="1"/>
      <w:numFmt w:val="decimal"/>
      <w:pStyle w:val="Heading5"/>
      <w:lvlText w:val="%5)"/>
      <w:lvlJc w:val="left"/>
      <w:pPr>
        <w:ind w:left="1008" w:hanging="432"/>
      </w:pPr>
      <w:rPr>
        <w:rFonts w:cs="Times New Roman" w:hint="default"/>
      </w:rPr>
    </w:lvl>
    <w:lvl w:ilvl="5">
      <w:start w:val="1"/>
      <w:numFmt w:val="lowerLetter"/>
      <w:pStyle w:val="Heading6"/>
      <w:lvlText w:val="%6)"/>
      <w:lvlJc w:val="left"/>
      <w:pPr>
        <w:ind w:left="1152" w:hanging="432"/>
      </w:pPr>
      <w:rPr>
        <w:rFonts w:cs="Times New Roman" w:hint="default"/>
      </w:rPr>
    </w:lvl>
    <w:lvl w:ilvl="6">
      <w:start w:val="1"/>
      <w:numFmt w:val="lowerRoman"/>
      <w:pStyle w:val="Heading7"/>
      <w:lvlText w:val="%7)"/>
      <w:lvlJc w:val="right"/>
      <w:pPr>
        <w:ind w:left="1296" w:hanging="288"/>
      </w:pPr>
      <w:rPr>
        <w:rFonts w:cs="Times New Roman" w:hint="default"/>
      </w:rPr>
    </w:lvl>
    <w:lvl w:ilvl="7">
      <w:start w:val="1"/>
      <w:numFmt w:val="lowerLetter"/>
      <w:pStyle w:val="Heading8"/>
      <w:lvlText w:val="%8."/>
      <w:lvlJc w:val="left"/>
      <w:pPr>
        <w:ind w:left="1440" w:hanging="432"/>
      </w:pPr>
      <w:rPr>
        <w:rFonts w:cs="Times New Roman" w:hint="default"/>
      </w:rPr>
    </w:lvl>
    <w:lvl w:ilvl="8">
      <w:start w:val="1"/>
      <w:numFmt w:val="lowerRoman"/>
      <w:pStyle w:val="Heading9"/>
      <w:lvlText w:val="%9."/>
      <w:lvlJc w:val="right"/>
      <w:pPr>
        <w:ind w:left="1584" w:hanging="144"/>
      </w:pPr>
      <w:rPr>
        <w:rFonts w:cs="Times New Roman" w:hint="default"/>
      </w:rPr>
    </w:lvl>
  </w:abstractNum>
  <w:abstractNum w:abstractNumId="3">
    <w:nsid w:val="009D273F"/>
    <w:multiLevelType w:val="hybridMultilevel"/>
    <w:tmpl w:val="8D08D1BA"/>
    <w:lvl w:ilvl="0" w:tplc="84507DD4">
      <w:start w:val="1"/>
      <w:numFmt w:val="upperLetter"/>
      <w:lvlText w:val="%1)"/>
      <w:lvlJc w:val="left"/>
      <w:pPr>
        <w:ind w:left="945" w:hanging="315"/>
      </w:pPr>
      <w:rPr>
        <w:rFonts w:ascii="Times New Roman" w:eastAsia="Times New Roman" w:hAnsi="Times New Roman" w:cs="Times New Roman" w:hint="default"/>
        <w:w w:val="99"/>
        <w:sz w:val="24"/>
        <w:szCs w:val="24"/>
        <w:lang w:val="en-US" w:eastAsia="en-US" w:bidi="ar-SA"/>
      </w:rPr>
    </w:lvl>
    <w:lvl w:ilvl="1" w:tplc="BA30433A">
      <w:numFmt w:val="bullet"/>
      <w:lvlText w:val="•"/>
      <w:lvlJc w:val="left"/>
      <w:pPr>
        <w:ind w:left="1973" w:hanging="315"/>
      </w:pPr>
      <w:rPr>
        <w:rFonts w:hint="default"/>
        <w:lang w:val="en-US" w:eastAsia="en-US" w:bidi="ar-SA"/>
      </w:rPr>
    </w:lvl>
    <w:lvl w:ilvl="2" w:tplc="8DF09E56">
      <w:numFmt w:val="bullet"/>
      <w:lvlText w:val="•"/>
      <w:lvlJc w:val="left"/>
      <w:pPr>
        <w:ind w:left="3001" w:hanging="315"/>
      </w:pPr>
      <w:rPr>
        <w:rFonts w:hint="default"/>
        <w:lang w:val="en-US" w:eastAsia="en-US" w:bidi="ar-SA"/>
      </w:rPr>
    </w:lvl>
    <w:lvl w:ilvl="3" w:tplc="D1068E60">
      <w:numFmt w:val="bullet"/>
      <w:lvlText w:val="•"/>
      <w:lvlJc w:val="left"/>
      <w:pPr>
        <w:ind w:left="4029" w:hanging="315"/>
      </w:pPr>
      <w:rPr>
        <w:rFonts w:hint="default"/>
        <w:lang w:val="en-US" w:eastAsia="en-US" w:bidi="ar-SA"/>
      </w:rPr>
    </w:lvl>
    <w:lvl w:ilvl="4" w:tplc="8C02CF1E">
      <w:numFmt w:val="bullet"/>
      <w:lvlText w:val="•"/>
      <w:lvlJc w:val="left"/>
      <w:pPr>
        <w:ind w:left="5057" w:hanging="315"/>
      </w:pPr>
      <w:rPr>
        <w:rFonts w:hint="default"/>
        <w:lang w:val="en-US" w:eastAsia="en-US" w:bidi="ar-SA"/>
      </w:rPr>
    </w:lvl>
    <w:lvl w:ilvl="5" w:tplc="5FA494D8">
      <w:numFmt w:val="bullet"/>
      <w:lvlText w:val="•"/>
      <w:lvlJc w:val="left"/>
      <w:pPr>
        <w:ind w:left="6085" w:hanging="315"/>
      </w:pPr>
      <w:rPr>
        <w:rFonts w:hint="default"/>
        <w:lang w:val="en-US" w:eastAsia="en-US" w:bidi="ar-SA"/>
      </w:rPr>
    </w:lvl>
    <w:lvl w:ilvl="6" w:tplc="C980E0C8">
      <w:numFmt w:val="bullet"/>
      <w:lvlText w:val="•"/>
      <w:lvlJc w:val="left"/>
      <w:pPr>
        <w:ind w:left="7113" w:hanging="315"/>
      </w:pPr>
      <w:rPr>
        <w:rFonts w:hint="default"/>
        <w:lang w:val="en-US" w:eastAsia="en-US" w:bidi="ar-SA"/>
      </w:rPr>
    </w:lvl>
    <w:lvl w:ilvl="7" w:tplc="186C539C">
      <w:numFmt w:val="bullet"/>
      <w:lvlText w:val="•"/>
      <w:lvlJc w:val="left"/>
      <w:pPr>
        <w:ind w:left="8141" w:hanging="315"/>
      </w:pPr>
      <w:rPr>
        <w:rFonts w:hint="default"/>
        <w:lang w:val="en-US" w:eastAsia="en-US" w:bidi="ar-SA"/>
      </w:rPr>
    </w:lvl>
    <w:lvl w:ilvl="8" w:tplc="E46466AE">
      <w:numFmt w:val="bullet"/>
      <w:lvlText w:val="•"/>
      <w:lvlJc w:val="left"/>
      <w:pPr>
        <w:ind w:left="9169" w:hanging="315"/>
      </w:pPr>
      <w:rPr>
        <w:rFonts w:hint="default"/>
        <w:lang w:val="en-US" w:eastAsia="en-US" w:bidi="ar-SA"/>
      </w:rPr>
    </w:lvl>
  </w:abstractNum>
  <w:abstractNum w:abstractNumId="4">
    <w:nsid w:val="00E92AC8"/>
    <w:multiLevelType w:val="hybridMultilevel"/>
    <w:tmpl w:val="609488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23E2283"/>
    <w:multiLevelType w:val="hybridMultilevel"/>
    <w:tmpl w:val="1506DF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526DEF"/>
    <w:multiLevelType w:val="hybridMultilevel"/>
    <w:tmpl w:val="B95ED774"/>
    <w:lvl w:ilvl="0" w:tplc="220CA24C">
      <w:start w:val="1"/>
      <w:numFmt w:val="lowerLetter"/>
      <w:lvlText w:val="%1."/>
      <w:lvlJc w:val="left"/>
      <w:pPr>
        <w:ind w:left="720" w:hanging="360"/>
      </w:pPr>
      <w:rPr>
        <w:rFonts w:eastAsia="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40A73CB"/>
    <w:multiLevelType w:val="hybridMultilevel"/>
    <w:tmpl w:val="11346C64"/>
    <w:lvl w:ilvl="0" w:tplc="D424161A">
      <w:start w:val="1"/>
      <w:numFmt w:val="upperLetter"/>
      <w:lvlText w:val="%1)"/>
      <w:lvlJc w:val="left"/>
      <w:pPr>
        <w:ind w:left="820" w:hanging="312"/>
      </w:pPr>
      <w:rPr>
        <w:rFonts w:ascii="Times New Roman" w:eastAsia="Times New Roman" w:hAnsi="Times New Roman" w:cs="Times New Roman" w:hint="default"/>
        <w:w w:val="99"/>
        <w:sz w:val="24"/>
        <w:szCs w:val="24"/>
        <w:lang w:val="en-US" w:eastAsia="en-US" w:bidi="ar-SA"/>
      </w:rPr>
    </w:lvl>
    <w:lvl w:ilvl="1" w:tplc="46023E76">
      <w:numFmt w:val="bullet"/>
      <w:lvlText w:val="•"/>
      <w:lvlJc w:val="left"/>
      <w:pPr>
        <w:ind w:left="1848" w:hanging="312"/>
      </w:pPr>
      <w:rPr>
        <w:rFonts w:hint="default"/>
        <w:lang w:val="en-US" w:eastAsia="en-US" w:bidi="ar-SA"/>
      </w:rPr>
    </w:lvl>
    <w:lvl w:ilvl="2" w:tplc="85FA4DB0">
      <w:numFmt w:val="bullet"/>
      <w:lvlText w:val="•"/>
      <w:lvlJc w:val="left"/>
      <w:pPr>
        <w:ind w:left="2876" w:hanging="312"/>
      </w:pPr>
      <w:rPr>
        <w:rFonts w:hint="default"/>
        <w:lang w:val="en-US" w:eastAsia="en-US" w:bidi="ar-SA"/>
      </w:rPr>
    </w:lvl>
    <w:lvl w:ilvl="3" w:tplc="D632ED00">
      <w:numFmt w:val="bullet"/>
      <w:lvlText w:val="•"/>
      <w:lvlJc w:val="left"/>
      <w:pPr>
        <w:ind w:left="3904" w:hanging="312"/>
      </w:pPr>
      <w:rPr>
        <w:rFonts w:hint="default"/>
        <w:lang w:val="en-US" w:eastAsia="en-US" w:bidi="ar-SA"/>
      </w:rPr>
    </w:lvl>
    <w:lvl w:ilvl="4" w:tplc="A45E3176">
      <w:numFmt w:val="bullet"/>
      <w:lvlText w:val="•"/>
      <w:lvlJc w:val="left"/>
      <w:pPr>
        <w:ind w:left="4932" w:hanging="312"/>
      </w:pPr>
      <w:rPr>
        <w:rFonts w:hint="default"/>
        <w:lang w:val="en-US" w:eastAsia="en-US" w:bidi="ar-SA"/>
      </w:rPr>
    </w:lvl>
    <w:lvl w:ilvl="5" w:tplc="DA1C1FA4">
      <w:numFmt w:val="bullet"/>
      <w:lvlText w:val="•"/>
      <w:lvlJc w:val="left"/>
      <w:pPr>
        <w:ind w:left="5960" w:hanging="312"/>
      </w:pPr>
      <w:rPr>
        <w:rFonts w:hint="default"/>
        <w:lang w:val="en-US" w:eastAsia="en-US" w:bidi="ar-SA"/>
      </w:rPr>
    </w:lvl>
    <w:lvl w:ilvl="6" w:tplc="4BDE17C6">
      <w:numFmt w:val="bullet"/>
      <w:lvlText w:val="•"/>
      <w:lvlJc w:val="left"/>
      <w:pPr>
        <w:ind w:left="6988" w:hanging="312"/>
      </w:pPr>
      <w:rPr>
        <w:rFonts w:hint="default"/>
        <w:lang w:val="en-US" w:eastAsia="en-US" w:bidi="ar-SA"/>
      </w:rPr>
    </w:lvl>
    <w:lvl w:ilvl="7" w:tplc="6EB6AD06">
      <w:numFmt w:val="bullet"/>
      <w:lvlText w:val="•"/>
      <w:lvlJc w:val="left"/>
      <w:pPr>
        <w:ind w:left="8016" w:hanging="312"/>
      </w:pPr>
      <w:rPr>
        <w:rFonts w:hint="default"/>
        <w:lang w:val="en-US" w:eastAsia="en-US" w:bidi="ar-SA"/>
      </w:rPr>
    </w:lvl>
    <w:lvl w:ilvl="8" w:tplc="636CA4B4">
      <w:numFmt w:val="bullet"/>
      <w:lvlText w:val="•"/>
      <w:lvlJc w:val="left"/>
      <w:pPr>
        <w:ind w:left="9044" w:hanging="312"/>
      </w:pPr>
      <w:rPr>
        <w:rFonts w:hint="default"/>
        <w:lang w:val="en-US" w:eastAsia="en-US" w:bidi="ar-SA"/>
      </w:rPr>
    </w:lvl>
  </w:abstractNum>
  <w:abstractNum w:abstractNumId="8">
    <w:nsid w:val="178F7430"/>
    <w:multiLevelType w:val="hybridMultilevel"/>
    <w:tmpl w:val="6CD475CE"/>
    <w:lvl w:ilvl="0" w:tplc="EEFAA720">
      <w:start w:val="1"/>
      <w:numFmt w:val="upperLetter"/>
      <w:lvlText w:val="%1)"/>
      <w:lvlJc w:val="left"/>
      <w:pPr>
        <w:ind w:left="1132" w:hanging="312"/>
      </w:pPr>
      <w:rPr>
        <w:rFonts w:ascii="Times New Roman" w:eastAsia="Times New Roman" w:hAnsi="Times New Roman" w:cs="Times New Roman" w:hint="default"/>
        <w:w w:val="99"/>
        <w:sz w:val="24"/>
        <w:szCs w:val="24"/>
        <w:lang w:val="en-US" w:eastAsia="en-US" w:bidi="ar-SA"/>
      </w:rPr>
    </w:lvl>
    <w:lvl w:ilvl="1" w:tplc="271A8542">
      <w:numFmt w:val="bullet"/>
      <w:lvlText w:val="•"/>
      <w:lvlJc w:val="left"/>
      <w:pPr>
        <w:ind w:left="2136" w:hanging="312"/>
      </w:pPr>
      <w:rPr>
        <w:rFonts w:hint="default"/>
        <w:lang w:val="en-US" w:eastAsia="en-US" w:bidi="ar-SA"/>
      </w:rPr>
    </w:lvl>
    <w:lvl w:ilvl="2" w:tplc="B4D6E676">
      <w:numFmt w:val="bullet"/>
      <w:lvlText w:val="•"/>
      <w:lvlJc w:val="left"/>
      <w:pPr>
        <w:ind w:left="3132" w:hanging="312"/>
      </w:pPr>
      <w:rPr>
        <w:rFonts w:hint="default"/>
        <w:lang w:val="en-US" w:eastAsia="en-US" w:bidi="ar-SA"/>
      </w:rPr>
    </w:lvl>
    <w:lvl w:ilvl="3" w:tplc="F342E42E">
      <w:numFmt w:val="bullet"/>
      <w:lvlText w:val="•"/>
      <w:lvlJc w:val="left"/>
      <w:pPr>
        <w:ind w:left="4128" w:hanging="312"/>
      </w:pPr>
      <w:rPr>
        <w:rFonts w:hint="default"/>
        <w:lang w:val="en-US" w:eastAsia="en-US" w:bidi="ar-SA"/>
      </w:rPr>
    </w:lvl>
    <w:lvl w:ilvl="4" w:tplc="55FAE374">
      <w:numFmt w:val="bullet"/>
      <w:lvlText w:val="•"/>
      <w:lvlJc w:val="left"/>
      <w:pPr>
        <w:ind w:left="5124" w:hanging="312"/>
      </w:pPr>
      <w:rPr>
        <w:rFonts w:hint="default"/>
        <w:lang w:val="en-US" w:eastAsia="en-US" w:bidi="ar-SA"/>
      </w:rPr>
    </w:lvl>
    <w:lvl w:ilvl="5" w:tplc="691018CC">
      <w:numFmt w:val="bullet"/>
      <w:lvlText w:val="•"/>
      <w:lvlJc w:val="left"/>
      <w:pPr>
        <w:ind w:left="6120" w:hanging="312"/>
      </w:pPr>
      <w:rPr>
        <w:rFonts w:hint="default"/>
        <w:lang w:val="en-US" w:eastAsia="en-US" w:bidi="ar-SA"/>
      </w:rPr>
    </w:lvl>
    <w:lvl w:ilvl="6" w:tplc="92D44FBC">
      <w:numFmt w:val="bullet"/>
      <w:lvlText w:val="•"/>
      <w:lvlJc w:val="left"/>
      <w:pPr>
        <w:ind w:left="7116" w:hanging="312"/>
      </w:pPr>
      <w:rPr>
        <w:rFonts w:hint="default"/>
        <w:lang w:val="en-US" w:eastAsia="en-US" w:bidi="ar-SA"/>
      </w:rPr>
    </w:lvl>
    <w:lvl w:ilvl="7" w:tplc="6310E9F0">
      <w:numFmt w:val="bullet"/>
      <w:lvlText w:val="•"/>
      <w:lvlJc w:val="left"/>
      <w:pPr>
        <w:ind w:left="8112" w:hanging="312"/>
      </w:pPr>
      <w:rPr>
        <w:rFonts w:hint="default"/>
        <w:lang w:val="en-US" w:eastAsia="en-US" w:bidi="ar-SA"/>
      </w:rPr>
    </w:lvl>
    <w:lvl w:ilvl="8" w:tplc="3E849C52">
      <w:numFmt w:val="bullet"/>
      <w:lvlText w:val="•"/>
      <w:lvlJc w:val="left"/>
      <w:pPr>
        <w:ind w:left="9108" w:hanging="312"/>
      </w:pPr>
      <w:rPr>
        <w:rFonts w:hint="default"/>
        <w:lang w:val="en-US" w:eastAsia="en-US" w:bidi="ar-SA"/>
      </w:rPr>
    </w:lvl>
  </w:abstractNum>
  <w:abstractNum w:abstractNumId="9">
    <w:nsid w:val="17D45209"/>
    <w:multiLevelType w:val="hybridMultilevel"/>
    <w:tmpl w:val="183C3E00"/>
    <w:lvl w:ilvl="0" w:tplc="EBFCB2DA">
      <w:start w:val="4"/>
      <w:numFmt w:val="decimal"/>
      <w:lvlText w:val="%1"/>
      <w:lvlJc w:val="left"/>
      <w:pPr>
        <w:ind w:left="820" w:hanging="423"/>
      </w:pPr>
      <w:rPr>
        <w:rFonts w:hint="default"/>
        <w:lang w:val="en-US" w:eastAsia="en-US" w:bidi="ar-SA"/>
      </w:rPr>
    </w:lvl>
    <w:lvl w:ilvl="1" w:tplc="E7FE82BE">
      <w:numFmt w:val="none"/>
      <w:lvlText w:val=""/>
      <w:lvlJc w:val="left"/>
      <w:pPr>
        <w:tabs>
          <w:tab w:val="num" w:pos="360"/>
        </w:tabs>
      </w:pPr>
    </w:lvl>
    <w:lvl w:ilvl="2" w:tplc="2A2E85C2">
      <w:numFmt w:val="none"/>
      <w:lvlText w:val=""/>
      <w:lvlJc w:val="left"/>
      <w:pPr>
        <w:tabs>
          <w:tab w:val="num" w:pos="360"/>
        </w:tabs>
      </w:pPr>
    </w:lvl>
    <w:lvl w:ilvl="3" w:tplc="D92625B8">
      <w:numFmt w:val="bullet"/>
      <w:lvlText w:val="•"/>
      <w:lvlJc w:val="left"/>
      <w:pPr>
        <w:ind w:left="2665" w:hanging="540"/>
      </w:pPr>
      <w:rPr>
        <w:rFonts w:hint="default"/>
        <w:lang w:val="en-US" w:eastAsia="en-US" w:bidi="ar-SA"/>
      </w:rPr>
    </w:lvl>
    <w:lvl w:ilvl="4" w:tplc="8CE22386">
      <w:numFmt w:val="bullet"/>
      <w:lvlText w:val="•"/>
      <w:lvlJc w:val="left"/>
      <w:pPr>
        <w:ind w:left="3870" w:hanging="540"/>
      </w:pPr>
      <w:rPr>
        <w:rFonts w:hint="default"/>
        <w:lang w:val="en-US" w:eastAsia="en-US" w:bidi="ar-SA"/>
      </w:rPr>
    </w:lvl>
    <w:lvl w:ilvl="5" w:tplc="183052FA">
      <w:numFmt w:val="bullet"/>
      <w:lvlText w:val="•"/>
      <w:lvlJc w:val="left"/>
      <w:pPr>
        <w:ind w:left="5075" w:hanging="540"/>
      </w:pPr>
      <w:rPr>
        <w:rFonts w:hint="default"/>
        <w:lang w:val="en-US" w:eastAsia="en-US" w:bidi="ar-SA"/>
      </w:rPr>
    </w:lvl>
    <w:lvl w:ilvl="6" w:tplc="C78E2656">
      <w:numFmt w:val="bullet"/>
      <w:lvlText w:val="•"/>
      <w:lvlJc w:val="left"/>
      <w:pPr>
        <w:ind w:left="6280" w:hanging="540"/>
      </w:pPr>
      <w:rPr>
        <w:rFonts w:hint="default"/>
        <w:lang w:val="en-US" w:eastAsia="en-US" w:bidi="ar-SA"/>
      </w:rPr>
    </w:lvl>
    <w:lvl w:ilvl="7" w:tplc="34B685EC">
      <w:numFmt w:val="bullet"/>
      <w:lvlText w:val="•"/>
      <w:lvlJc w:val="left"/>
      <w:pPr>
        <w:ind w:left="7485" w:hanging="540"/>
      </w:pPr>
      <w:rPr>
        <w:rFonts w:hint="default"/>
        <w:lang w:val="en-US" w:eastAsia="en-US" w:bidi="ar-SA"/>
      </w:rPr>
    </w:lvl>
    <w:lvl w:ilvl="8" w:tplc="569AE9DE">
      <w:numFmt w:val="bullet"/>
      <w:lvlText w:val="•"/>
      <w:lvlJc w:val="left"/>
      <w:pPr>
        <w:ind w:left="8690" w:hanging="540"/>
      </w:pPr>
      <w:rPr>
        <w:rFonts w:hint="default"/>
        <w:lang w:val="en-US" w:eastAsia="en-US" w:bidi="ar-SA"/>
      </w:rPr>
    </w:lvl>
  </w:abstractNum>
  <w:abstractNum w:abstractNumId="10">
    <w:nsid w:val="18DE419E"/>
    <w:multiLevelType w:val="hybridMultilevel"/>
    <w:tmpl w:val="F2EA955E"/>
    <w:lvl w:ilvl="0" w:tplc="A1C2FDE2">
      <w:start w:val="12"/>
      <w:numFmt w:val="decimal"/>
      <w:lvlText w:val="%1)"/>
      <w:lvlJc w:val="left"/>
      <w:pPr>
        <w:ind w:left="1200" w:hanging="380"/>
      </w:pPr>
      <w:rPr>
        <w:rFonts w:ascii="Times New Roman" w:eastAsia="Times New Roman" w:hAnsi="Times New Roman" w:cs="Times New Roman" w:hint="default"/>
        <w:b/>
        <w:bCs/>
        <w:spacing w:val="-4"/>
        <w:w w:val="100"/>
        <w:sz w:val="24"/>
        <w:szCs w:val="24"/>
        <w:lang w:val="en-US" w:eastAsia="en-US" w:bidi="ar-SA"/>
      </w:rPr>
    </w:lvl>
    <w:lvl w:ilvl="1" w:tplc="6B08962C">
      <w:start w:val="1"/>
      <w:numFmt w:val="upperLetter"/>
      <w:lvlText w:val="%2)"/>
      <w:lvlJc w:val="left"/>
      <w:pPr>
        <w:ind w:left="1132" w:hanging="312"/>
      </w:pPr>
      <w:rPr>
        <w:rFonts w:ascii="Times New Roman" w:eastAsia="Times New Roman" w:hAnsi="Times New Roman" w:cs="Times New Roman" w:hint="default"/>
        <w:w w:val="99"/>
        <w:sz w:val="24"/>
        <w:szCs w:val="24"/>
        <w:lang w:val="en-US" w:eastAsia="en-US" w:bidi="ar-SA"/>
      </w:rPr>
    </w:lvl>
    <w:lvl w:ilvl="2" w:tplc="9D9A9B9C">
      <w:start w:val="1"/>
      <w:numFmt w:val="decimal"/>
      <w:lvlText w:val="%3."/>
      <w:lvlJc w:val="left"/>
      <w:pPr>
        <w:ind w:left="1540" w:hanging="360"/>
      </w:pPr>
      <w:rPr>
        <w:rFonts w:ascii="Times New Roman" w:eastAsia="Times New Roman" w:hAnsi="Times New Roman" w:cs="Times New Roman" w:hint="default"/>
        <w:spacing w:val="-5"/>
        <w:w w:val="99"/>
        <w:sz w:val="24"/>
        <w:szCs w:val="24"/>
        <w:lang w:val="en-US" w:eastAsia="en-US" w:bidi="ar-SA"/>
      </w:rPr>
    </w:lvl>
    <w:lvl w:ilvl="3" w:tplc="4B101780">
      <w:numFmt w:val="bullet"/>
      <w:lvlText w:val="•"/>
      <w:lvlJc w:val="left"/>
      <w:pPr>
        <w:ind w:left="2735" w:hanging="360"/>
      </w:pPr>
      <w:rPr>
        <w:rFonts w:hint="default"/>
        <w:lang w:val="en-US" w:eastAsia="en-US" w:bidi="ar-SA"/>
      </w:rPr>
    </w:lvl>
    <w:lvl w:ilvl="4" w:tplc="007A962E">
      <w:numFmt w:val="bullet"/>
      <w:lvlText w:val="•"/>
      <w:lvlJc w:val="left"/>
      <w:pPr>
        <w:ind w:left="3930" w:hanging="360"/>
      </w:pPr>
      <w:rPr>
        <w:rFonts w:hint="default"/>
        <w:lang w:val="en-US" w:eastAsia="en-US" w:bidi="ar-SA"/>
      </w:rPr>
    </w:lvl>
    <w:lvl w:ilvl="5" w:tplc="FBA2299E">
      <w:numFmt w:val="bullet"/>
      <w:lvlText w:val="•"/>
      <w:lvlJc w:val="left"/>
      <w:pPr>
        <w:ind w:left="5125" w:hanging="360"/>
      </w:pPr>
      <w:rPr>
        <w:rFonts w:hint="default"/>
        <w:lang w:val="en-US" w:eastAsia="en-US" w:bidi="ar-SA"/>
      </w:rPr>
    </w:lvl>
    <w:lvl w:ilvl="6" w:tplc="E3886474">
      <w:numFmt w:val="bullet"/>
      <w:lvlText w:val="•"/>
      <w:lvlJc w:val="left"/>
      <w:pPr>
        <w:ind w:left="6320" w:hanging="360"/>
      </w:pPr>
      <w:rPr>
        <w:rFonts w:hint="default"/>
        <w:lang w:val="en-US" w:eastAsia="en-US" w:bidi="ar-SA"/>
      </w:rPr>
    </w:lvl>
    <w:lvl w:ilvl="7" w:tplc="37DA31A4">
      <w:numFmt w:val="bullet"/>
      <w:lvlText w:val="•"/>
      <w:lvlJc w:val="left"/>
      <w:pPr>
        <w:ind w:left="7515" w:hanging="360"/>
      </w:pPr>
      <w:rPr>
        <w:rFonts w:hint="default"/>
        <w:lang w:val="en-US" w:eastAsia="en-US" w:bidi="ar-SA"/>
      </w:rPr>
    </w:lvl>
    <w:lvl w:ilvl="8" w:tplc="BDD2D0F0">
      <w:numFmt w:val="bullet"/>
      <w:lvlText w:val="•"/>
      <w:lvlJc w:val="left"/>
      <w:pPr>
        <w:ind w:left="8710" w:hanging="360"/>
      </w:pPr>
      <w:rPr>
        <w:rFonts w:hint="default"/>
        <w:lang w:val="en-US" w:eastAsia="en-US" w:bidi="ar-SA"/>
      </w:rPr>
    </w:lvl>
  </w:abstractNum>
  <w:abstractNum w:abstractNumId="11">
    <w:nsid w:val="1A626774"/>
    <w:multiLevelType w:val="multilevel"/>
    <w:tmpl w:val="112E8C0A"/>
    <w:lvl w:ilvl="0">
      <w:start w:val="4"/>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1A6A11D1"/>
    <w:multiLevelType w:val="multilevel"/>
    <w:tmpl w:val="76180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AD16C1B"/>
    <w:multiLevelType w:val="hybridMultilevel"/>
    <w:tmpl w:val="F43E96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E42832"/>
    <w:multiLevelType w:val="multilevel"/>
    <w:tmpl w:val="8028F2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1F650BD5"/>
    <w:multiLevelType w:val="hybridMultilevel"/>
    <w:tmpl w:val="550E840A"/>
    <w:lvl w:ilvl="0" w:tplc="04090015">
      <w:start w:val="1"/>
      <w:numFmt w:val="upperLetter"/>
      <w:lvlText w:val="%1."/>
      <w:lvlJc w:val="left"/>
      <w:pPr>
        <w:ind w:left="810" w:hanging="360"/>
      </w:pPr>
      <w:rPr>
        <w:rFonts w:hint="default"/>
        <w:b w:val="0"/>
      </w:rPr>
    </w:lvl>
    <w:lvl w:ilvl="1" w:tplc="04090019" w:tentative="1">
      <w:start w:val="1"/>
      <w:numFmt w:val="lowerLetter"/>
      <w:lvlText w:val="%2."/>
      <w:lvlJc w:val="left"/>
      <w:pPr>
        <w:ind w:left="1530" w:hanging="360"/>
      </w:pPr>
      <w:rPr>
        <w:rFonts w:cs="Times New Roman"/>
      </w:rPr>
    </w:lvl>
    <w:lvl w:ilvl="2" w:tplc="0409001B" w:tentative="1">
      <w:start w:val="1"/>
      <w:numFmt w:val="lowerRoman"/>
      <w:lvlText w:val="%3."/>
      <w:lvlJc w:val="right"/>
      <w:pPr>
        <w:ind w:left="2250" w:hanging="180"/>
      </w:pPr>
      <w:rPr>
        <w:rFonts w:cs="Times New Roman"/>
      </w:rPr>
    </w:lvl>
    <w:lvl w:ilvl="3" w:tplc="0409000F" w:tentative="1">
      <w:start w:val="1"/>
      <w:numFmt w:val="decimal"/>
      <w:lvlText w:val="%4."/>
      <w:lvlJc w:val="left"/>
      <w:pPr>
        <w:ind w:left="2970" w:hanging="360"/>
      </w:pPr>
      <w:rPr>
        <w:rFonts w:cs="Times New Roman"/>
      </w:rPr>
    </w:lvl>
    <w:lvl w:ilvl="4" w:tplc="04090019" w:tentative="1">
      <w:start w:val="1"/>
      <w:numFmt w:val="lowerLetter"/>
      <w:lvlText w:val="%5."/>
      <w:lvlJc w:val="left"/>
      <w:pPr>
        <w:ind w:left="3690" w:hanging="360"/>
      </w:pPr>
      <w:rPr>
        <w:rFonts w:cs="Times New Roman"/>
      </w:rPr>
    </w:lvl>
    <w:lvl w:ilvl="5" w:tplc="0409001B" w:tentative="1">
      <w:start w:val="1"/>
      <w:numFmt w:val="lowerRoman"/>
      <w:lvlText w:val="%6."/>
      <w:lvlJc w:val="right"/>
      <w:pPr>
        <w:ind w:left="4410" w:hanging="180"/>
      </w:pPr>
      <w:rPr>
        <w:rFonts w:cs="Times New Roman"/>
      </w:rPr>
    </w:lvl>
    <w:lvl w:ilvl="6" w:tplc="0409000F" w:tentative="1">
      <w:start w:val="1"/>
      <w:numFmt w:val="decimal"/>
      <w:lvlText w:val="%7."/>
      <w:lvlJc w:val="left"/>
      <w:pPr>
        <w:ind w:left="5130" w:hanging="360"/>
      </w:pPr>
      <w:rPr>
        <w:rFonts w:cs="Times New Roman"/>
      </w:rPr>
    </w:lvl>
    <w:lvl w:ilvl="7" w:tplc="04090019" w:tentative="1">
      <w:start w:val="1"/>
      <w:numFmt w:val="lowerLetter"/>
      <w:lvlText w:val="%8."/>
      <w:lvlJc w:val="left"/>
      <w:pPr>
        <w:ind w:left="5850" w:hanging="360"/>
      </w:pPr>
      <w:rPr>
        <w:rFonts w:cs="Times New Roman"/>
      </w:rPr>
    </w:lvl>
    <w:lvl w:ilvl="8" w:tplc="0409001B" w:tentative="1">
      <w:start w:val="1"/>
      <w:numFmt w:val="lowerRoman"/>
      <w:lvlText w:val="%9."/>
      <w:lvlJc w:val="right"/>
      <w:pPr>
        <w:ind w:left="6570" w:hanging="180"/>
      </w:pPr>
      <w:rPr>
        <w:rFonts w:cs="Times New Roman"/>
      </w:rPr>
    </w:lvl>
  </w:abstractNum>
  <w:abstractNum w:abstractNumId="16">
    <w:nsid w:val="21BD0F6F"/>
    <w:multiLevelType w:val="hybridMultilevel"/>
    <w:tmpl w:val="986865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21CC58FD"/>
    <w:multiLevelType w:val="hybridMultilevel"/>
    <w:tmpl w:val="5B986722"/>
    <w:lvl w:ilvl="0" w:tplc="04090015">
      <w:start w:val="1"/>
      <w:numFmt w:val="upperLetter"/>
      <w:lvlText w:val="%1."/>
      <w:lvlJc w:val="left"/>
      <w:pPr>
        <w:ind w:left="1050" w:hanging="240"/>
      </w:pPr>
      <w:rPr>
        <w:rFonts w:hint="default"/>
        <w:b/>
        <w:bCs/>
        <w:spacing w:val="-2"/>
        <w:w w:val="99"/>
        <w:sz w:val="24"/>
        <w:szCs w:val="24"/>
        <w:lang w:val="en-US" w:eastAsia="en-US"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21DE020A"/>
    <w:multiLevelType w:val="hybridMultilevel"/>
    <w:tmpl w:val="C35C48BE"/>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295E4064"/>
    <w:multiLevelType w:val="hybridMultilevel"/>
    <w:tmpl w:val="13E4756E"/>
    <w:lvl w:ilvl="0" w:tplc="DA547EC0">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0">
    <w:nsid w:val="2D3A3BDF"/>
    <w:multiLevelType w:val="hybridMultilevel"/>
    <w:tmpl w:val="D33658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480944"/>
    <w:multiLevelType w:val="hybridMultilevel"/>
    <w:tmpl w:val="7BE68F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4AF48C9"/>
    <w:multiLevelType w:val="hybridMultilevel"/>
    <w:tmpl w:val="0BB67F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86E06DA"/>
    <w:multiLevelType w:val="hybridMultilevel"/>
    <w:tmpl w:val="0E924A6E"/>
    <w:lvl w:ilvl="0" w:tplc="DD26977E">
      <w:start w:val="1"/>
      <w:numFmt w:val="upperLetter"/>
      <w:lvlText w:val="%1."/>
      <w:lvlJc w:val="left"/>
      <w:pPr>
        <w:ind w:left="383" w:hanging="293"/>
      </w:pPr>
      <w:rPr>
        <w:rFonts w:ascii="Times New Roman" w:eastAsia="Times New Roman" w:hAnsi="Times New Roman" w:cs="Times New Roman" w:hint="default"/>
        <w:b/>
        <w:bCs/>
        <w:w w:val="99"/>
        <w:sz w:val="24"/>
        <w:szCs w:val="24"/>
        <w:lang w:val="en-US" w:eastAsia="en-US" w:bidi="ar-SA"/>
      </w:rPr>
    </w:lvl>
    <w:lvl w:ilvl="1" w:tplc="358820EA">
      <w:numFmt w:val="bullet"/>
      <w:lvlText w:val="•"/>
      <w:lvlJc w:val="left"/>
      <w:pPr>
        <w:ind w:left="2118" w:hanging="293"/>
      </w:pPr>
      <w:rPr>
        <w:rFonts w:hint="default"/>
        <w:lang w:val="en-US" w:eastAsia="en-US" w:bidi="ar-SA"/>
      </w:rPr>
    </w:lvl>
    <w:lvl w:ilvl="2" w:tplc="23DE4C54">
      <w:numFmt w:val="bullet"/>
      <w:lvlText w:val="•"/>
      <w:lvlJc w:val="left"/>
      <w:pPr>
        <w:ind w:left="3116" w:hanging="293"/>
      </w:pPr>
      <w:rPr>
        <w:rFonts w:hint="default"/>
        <w:lang w:val="en-US" w:eastAsia="en-US" w:bidi="ar-SA"/>
      </w:rPr>
    </w:lvl>
    <w:lvl w:ilvl="3" w:tplc="9E44154A">
      <w:numFmt w:val="bullet"/>
      <w:lvlText w:val="•"/>
      <w:lvlJc w:val="left"/>
      <w:pPr>
        <w:ind w:left="4114" w:hanging="293"/>
      </w:pPr>
      <w:rPr>
        <w:rFonts w:hint="default"/>
        <w:lang w:val="en-US" w:eastAsia="en-US" w:bidi="ar-SA"/>
      </w:rPr>
    </w:lvl>
    <w:lvl w:ilvl="4" w:tplc="404061F0">
      <w:numFmt w:val="bullet"/>
      <w:lvlText w:val="•"/>
      <w:lvlJc w:val="left"/>
      <w:pPr>
        <w:ind w:left="5112" w:hanging="293"/>
      </w:pPr>
      <w:rPr>
        <w:rFonts w:hint="default"/>
        <w:lang w:val="en-US" w:eastAsia="en-US" w:bidi="ar-SA"/>
      </w:rPr>
    </w:lvl>
    <w:lvl w:ilvl="5" w:tplc="C898F330">
      <w:numFmt w:val="bullet"/>
      <w:lvlText w:val="•"/>
      <w:lvlJc w:val="left"/>
      <w:pPr>
        <w:ind w:left="6110" w:hanging="293"/>
      </w:pPr>
      <w:rPr>
        <w:rFonts w:hint="default"/>
        <w:lang w:val="en-US" w:eastAsia="en-US" w:bidi="ar-SA"/>
      </w:rPr>
    </w:lvl>
    <w:lvl w:ilvl="6" w:tplc="17C43376">
      <w:numFmt w:val="bullet"/>
      <w:lvlText w:val="•"/>
      <w:lvlJc w:val="left"/>
      <w:pPr>
        <w:ind w:left="7108" w:hanging="293"/>
      </w:pPr>
      <w:rPr>
        <w:rFonts w:hint="default"/>
        <w:lang w:val="en-US" w:eastAsia="en-US" w:bidi="ar-SA"/>
      </w:rPr>
    </w:lvl>
    <w:lvl w:ilvl="7" w:tplc="8C4CE73A">
      <w:numFmt w:val="bullet"/>
      <w:lvlText w:val="•"/>
      <w:lvlJc w:val="left"/>
      <w:pPr>
        <w:ind w:left="8106" w:hanging="293"/>
      </w:pPr>
      <w:rPr>
        <w:rFonts w:hint="default"/>
        <w:lang w:val="en-US" w:eastAsia="en-US" w:bidi="ar-SA"/>
      </w:rPr>
    </w:lvl>
    <w:lvl w:ilvl="8" w:tplc="599E7A02">
      <w:numFmt w:val="bullet"/>
      <w:lvlText w:val="•"/>
      <w:lvlJc w:val="left"/>
      <w:pPr>
        <w:ind w:left="9104" w:hanging="293"/>
      </w:pPr>
      <w:rPr>
        <w:rFonts w:hint="default"/>
        <w:lang w:val="en-US" w:eastAsia="en-US" w:bidi="ar-SA"/>
      </w:rPr>
    </w:lvl>
  </w:abstractNum>
  <w:abstractNum w:abstractNumId="24">
    <w:nsid w:val="3A2F57C3"/>
    <w:multiLevelType w:val="hybridMultilevel"/>
    <w:tmpl w:val="4686FF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EAD216B"/>
    <w:multiLevelType w:val="hybridMultilevel"/>
    <w:tmpl w:val="DD8262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6309AD"/>
    <w:multiLevelType w:val="hybridMultilevel"/>
    <w:tmpl w:val="DD2C88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1714B2F"/>
    <w:multiLevelType w:val="multilevel"/>
    <w:tmpl w:val="1542E3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4B9F5FBB"/>
    <w:multiLevelType w:val="multilevel"/>
    <w:tmpl w:val="BCE4F8C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9">
    <w:nsid w:val="4BA83A45"/>
    <w:multiLevelType w:val="hybridMultilevel"/>
    <w:tmpl w:val="928EE4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EB10F12"/>
    <w:multiLevelType w:val="hybridMultilevel"/>
    <w:tmpl w:val="8BAA98FC"/>
    <w:lvl w:ilvl="0" w:tplc="7026FA98">
      <w:start w:val="1"/>
      <w:numFmt w:val="upperLetter"/>
      <w:lvlText w:val="%1)"/>
      <w:lvlJc w:val="left"/>
      <w:pPr>
        <w:ind w:left="1132" w:hanging="312"/>
      </w:pPr>
      <w:rPr>
        <w:rFonts w:ascii="Times New Roman" w:eastAsia="Times New Roman" w:hAnsi="Times New Roman" w:cs="Times New Roman" w:hint="default"/>
        <w:w w:val="99"/>
        <w:sz w:val="24"/>
        <w:szCs w:val="24"/>
        <w:lang w:val="en-US" w:eastAsia="en-US" w:bidi="ar-SA"/>
      </w:rPr>
    </w:lvl>
    <w:lvl w:ilvl="1" w:tplc="20468E84">
      <w:numFmt w:val="bullet"/>
      <w:lvlText w:val="•"/>
      <w:lvlJc w:val="left"/>
      <w:pPr>
        <w:ind w:left="2136" w:hanging="312"/>
      </w:pPr>
      <w:rPr>
        <w:rFonts w:hint="default"/>
        <w:lang w:val="en-US" w:eastAsia="en-US" w:bidi="ar-SA"/>
      </w:rPr>
    </w:lvl>
    <w:lvl w:ilvl="2" w:tplc="D8E68958">
      <w:numFmt w:val="bullet"/>
      <w:lvlText w:val="•"/>
      <w:lvlJc w:val="left"/>
      <w:pPr>
        <w:ind w:left="3132" w:hanging="312"/>
      </w:pPr>
      <w:rPr>
        <w:rFonts w:hint="default"/>
        <w:lang w:val="en-US" w:eastAsia="en-US" w:bidi="ar-SA"/>
      </w:rPr>
    </w:lvl>
    <w:lvl w:ilvl="3" w:tplc="79AA0FDE">
      <w:numFmt w:val="bullet"/>
      <w:lvlText w:val="•"/>
      <w:lvlJc w:val="left"/>
      <w:pPr>
        <w:ind w:left="4128" w:hanging="312"/>
      </w:pPr>
      <w:rPr>
        <w:rFonts w:hint="default"/>
        <w:lang w:val="en-US" w:eastAsia="en-US" w:bidi="ar-SA"/>
      </w:rPr>
    </w:lvl>
    <w:lvl w:ilvl="4" w:tplc="0FB85056">
      <w:numFmt w:val="bullet"/>
      <w:lvlText w:val="•"/>
      <w:lvlJc w:val="left"/>
      <w:pPr>
        <w:ind w:left="5124" w:hanging="312"/>
      </w:pPr>
      <w:rPr>
        <w:rFonts w:hint="default"/>
        <w:lang w:val="en-US" w:eastAsia="en-US" w:bidi="ar-SA"/>
      </w:rPr>
    </w:lvl>
    <w:lvl w:ilvl="5" w:tplc="78166FEA">
      <w:numFmt w:val="bullet"/>
      <w:lvlText w:val="•"/>
      <w:lvlJc w:val="left"/>
      <w:pPr>
        <w:ind w:left="6120" w:hanging="312"/>
      </w:pPr>
      <w:rPr>
        <w:rFonts w:hint="default"/>
        <w:lang w:val="en-US" w:eastAsia="en-US" w:bidi="ar-SA"/>
      </w:rPr>
    </w:lvl>
    <w:lvl w:ilvl="6" w:tplc="CA164BA8">
      <w:numFmt w:val="bullet"/>
      <w:lvlText w:val="•"/>
      <w:lvlJc w:val="left"/>
      <w:pPr>
        <w:ind w:left="7116" w:hanging="312"/>
      </w:pPr>
      <w:rPr>
        <w:rFonts w:hint="default"/>
        <w:lang w:val="en-US" w:eastAsia="en-US" w:bidi="ar-SA"/>
      </w:rPr>
    </w:lvl>
    <w:lvl w:ilvl="7" w:tplc="EAB02306">
      <w:numFmt w:val="bullet"/>
      <w:lvlText w:val="•"/>
      <w:lvlJc w:val="left"/>
      <w:pPr>
        <w:ind w:left="8112" w:hanging="312"/>
      </w:pPr>
      <w:rPr>
        <w:rFonts w:hint="default"/>
        <w:lang w:val="en-US" w:eastAsia="en-US" w:bidi="ar-SA"/>
      </w:rPr>
    </w:lvl>
    <w:lvl w:ilvl="8" w:tplc="19B0F3B4">
      <w:numFmt w:val="bullet"/>
      <w:lvlText w:val="•"/>
      <w:lvlJc w:val="left"/>
      <w:pPr>
        <w:ind w:left="9108" w:hanging="312"/>
      </w:pPr>
      <w:rPr>
        <w:rFonts w:hint="default"/>
        <w:lang w:val="en-US" w:eastAsia="en-US" w:bidi="ar-SA"/>
      </w:rPr>
    </w:lvl>
  </w:abstractNum>
  <w:abstractNum w:abstractNumId="31">
    <w:nsid w:val="522C3730"/>
    <w:multiLevelType w:val="multilevel"/>
    <w:tmpl w:val="F9A259D0"/>
    <w:lvl w:ilvl="0">
      <w:start w:val="4"/>
      <w:numFmt w:val="decimal"/>
      <w:lvlText w:val="%1"/>
      <w:lvlJc w:val="left"/>
      <w:pPr>
        <w:ind w:left="360" w:hanging="360"/>
      </w:pPr>
      <w:rPr>
        <w:rFonts w:hint="default"/>
      </w:rPr>
    </w:lvl>
    <w:lvl w:ilvl="1">
      <w:start w:val="5"/>
      <w:numFmt w:val="decimal"/>
      <w:lvlText w:val="%1.%2"/>
      <w:lvlJc w:val="left"/>
      <w:pPr>
        <w:ind w:left="810" w:hanging="36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040" w:hanging="1440"/>
      </w:pPr>
      <w:rPr>
        <w:rFonts w:hint="default"/>
      </w:rPr>
    </w:lvl>
  </w:abstractNum>
  <w:abstractNum w:abstractNumId="32">
    <w:nsid w:val="522F2167"/>
    <w:multiLevelType w:val="hybridMultilevel"/>
    <w:tmpl w:val="3E1AB46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90E32BC"/>
    <w:multiLevelType w:val="hybridMultilevel"/>
    <w:tmpl w:val="4C6E8D5A"/>
    <w:lvl w:ilvl="0" w:tplc="6B146398">
      <w:start w:val="1"/>
      <w:numFmt w:val="bullet"/>
      <w:lvlText w:val=""/>
      <w:lvlJc w:val="left"/>
      <w:pPr>
        <w:ind w:left="720" w:hanging="360"/>
      </w:pPr>
      <w:rPr>
        <w:rFonts w:ascii="Symbol" w:hAnsi="Symbol" w:hint="default"/>
      </w:rPr>
    </w:lvl>
    <w:lvl w:ilvl="1" w:tplc="4800A40E" w:tentative="1">
      <w:start w:val="1"/>
      <w:numFmt w:val="bullet"/>
      <w:lvlText w:val="o"/>
      <w:lvlJc w:val="left"/>
      <w:pPr>
        <w:ind w:left="1440" w:hanging="360"/>
      </w:pPr>
      <w:rPr>
        <w:rFonts w:ascii="Courier New" w:hAnsi="Courier New" w:cs="Courier New" w:hint="default"/>
      </w:rPr>
    </w:lvl>
    <w:lvl w:ilvl="2" w:tplc="321487B8" w:tentative="1">
      <w:start w:val="1"/>
      <w:numFmt w:val="bullet"/>
      <w:lvlText w:val=""/>
      <w:lvlJc w:val="left"/>
      <w:pPr>
        <w:ind w:left="2160" w:hanging="360"/>
      </w:pPr>
      <w:rPr>
        <w:rFonts w:ascii="Wingdings" w:hAnsi="Wingdings" w:hint="default"/>
      </w:rPr>
    </w:lvl>
    <w:lvl w:ilvl="3" w:tplc="45702658" w:tentative="1">
      <w:start w:val="1"/>
      <w:numFmt w:val="bullet"/>
      <w:lvlText w:val=""/>
      <w:lvlJc w:val="left"/>
      <w:pPr>
        <w:ind w:left="2880" w:hanging="360"/>
      </w:pPr>
      <w:rPr>
        <w:rFonts w:ascii="Symbol" w:hAnsi="Symbol" w:hint="default"/>
      </w:rPr>
    </w:lvl>
    <w:lvl w:ilvl="4" w:tplc="432444AC" w:tentative="1">
      <w:start w:val="1"/>
      <w:numFmt w:val="bullet"/>
      <w:lvlText w:val="o"/>
      <w:lvlJc w:val="left"/>
      <w:pPr>
        <w:ind w:left="3600" w:hanging="360"/>
      </w:pPr>
      <w:rPr>
        <w:rFonts w:ascii="Courier New" w:hAnsi="Courier New" w:cs="Courier New" w:hint="default"/>
      </w:rPr>
    </w:lvl>
    <w:lvl w:ilvl="5" w:tplc="E54C225C" w:tentative="1">
      <w:start w:val="1"/>
      <w:numFmt w:val="bullet"/>
      <w:lvlText w:val=""/>
      <w:lvlJc w:val="left"/>
      <w:pPr>
        <w:ind w:left="4320" w:hanging="360"/>
      </w:pPr>
      <w:rPr>
        <w:rFonts w:ascii="Wingdings" w:hAnsi="Wingdings" w:hint="default"/>
      </w:rPr>
    </w:lvl>
    <w:lvl w:ilvl="6" w:tplc="7E04E9FE" w:tentative="1">
      <w:start w:val="1"/>
      <w:numFmt w:val="bullet"/>
      <w:lvlText w:val=""/>
      <w:lvlJc w:val="left"/>
      <w:pPr>
        <w:ind w:left="5040" w:hanging="360"/>
      </w:pPr>
      <w:rPr>
        <w:rFonts w:ascii="Symbol" w:hAnsi="Symbol" w:hint="default"/>
      </w:rPr>
    </w:lvl>
    <w:lvl w:ilvl="7" w:tplc="521C8824" w:tentative="1">
      <w:start w:val="1"/>
      <w:numFmt w:val="bullet"/>
      <w:lvlText w:val="o"/>
      <w:lvlJc w:val="left"/>
      <w:pPr>
        <w:ind w:left="5760" w:hanging="360"/>
      </w:pPr>
      <w:rPr>
        <w:rFonts w:ascii="Courier New" w:hAnsi="Courier New" w:cs="Courier New" w:hint="default"/>
      </w:rPr>
    </w:lvl>
    <w:lvl w:ilvl="8" w:tplc="6A361346" w:tentative="1">
      <w:start w:val="1"/>
      <w:numFmt w:val="bullet"/>
      <w:lvlText w:val=""/>
      <w:lvlJc w:val="left"/>
      <w:pPr>
        <w:ind w:left="6480" w:hanging="360"/>
      </w:pPr>
      <w:rPr>
        <w:rFonts w:ascii="Wingdings" w:hAnsi="Wingdings" w:hint="default"/>
      </w:rPr>
    </w:lvl>
  </w:abstractNum>
  <w:abstractNum w:abstractNumId="34">
    <w:nsid w:val="5EEA089F"/>
    <w:multiLevelType w:val="hybridMultilevel"/>
    <w:tmpl w:val="4830D8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3493161"/>
    <w:multiLevelType w:val="multilevel"/>
    <w:tmpl w:val="0A1883C4"/>
    <w:lvl w:ilvl="0">
      <w:start w:val="1"/>
      <w:numFmt w:val="lowerRoman"/>
      <w:lvlText w:val="%1."/>
      <w:lvlJc w:val="right"/>
      <w:pPr>
        <w:ind w:left="360" w:hanging="360"/>
      </w:pPr>
    </w:lvl>
    <w:lvl w:ilvl="1">
      <w:start w:val="5"/>
      <w:numFmt w:val="decimal"/>
      <w:isLgl/>
      <w:lvlText w:val="%1.%2"/>
      <w:lvlJc w:val="left"/>
      <w:pPr>
        <w:ind w:left="540" w:hanging="540"/>
      </w:pPr>
      <w:rPr>
        <w:rFonts w:hint="default"/>
      </w:rPr>
    </w:lvl>
    <w:lvl w:ilvl="2">
      <w:start w:val="6"/>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6">
    <w:nsid w:val="6CDD1882"/>
    <w:multiLevelType w:val="hybridMultilevel"/>
    <w:tmpl w:val="F09C48AE"/>
    <w:lvl w:ilvl="0" w:tplc="A8D45B70">
      <w:start w:val="1"/>
      <w:numFmt w:val="upperLetter"/>
      <w:lvlText w:val="%1."/>
      <w:lvlJc w:val="left"/>
      <w:pPr>
        <w:ind w:left="720" w:hanging="360"/>
      </w:pPr>
      <w:rPr>
        <w:rFonts w:hint="default"/>
      </w:rPr>
    </w:lvl>
    <w:lvl w:ilvl="1" w:tplc="3DE838BC" w:tentative="1">
      <w:start w:val="1"/>
      <w:numFmt w:val="lowerLetter"/>
      <w:lvlText w:val="%2."/>
      <w:lvlJc w:val="left"/>
      <w:pPr>
        <w:ind w:left="1440" w:hanging="360"/>
      </w:pPr>
    </w:lvl>
    <w:lvl w:ilvl="2" w:tplc="05609C4C" w:tentative="1">
      <w:start w:val="1"/>
      <w:numFmt w:val="lowerRoman"/>
      <w:lvlText w:val="%3."/>
      <w:lvlJc w:val="right"/>
      <w:pPr>
        <w:ind w:left="2160" w:hanging="180"/>
      </w:pPr>
    </w:lvl>
    <w:lvl w:ilvl="3" w:tplc="9A62338C" w:tentative="1">
      <w:start w:val="1"/>
      <w:numFmt w:val="decimal"/>
      <w:lvlText w:val="%4."/>
      <w:lvlJc w:val="left"/>
      <w:pPr>
        <w:ind w:left="2880" w:hanging="360"/>
      </w:pPr>
    </w:lvl>
    <w:lvl w:ilvl="4" w:tplc="087619C2" w:tentative="1">
      <w:start w:val="1"/>
      <w:numFmt w:val="lowerLetter"/>
      <w:lvlText w:val="%5."/>
      <w:lvlJc w:val="left"/>
      <w:pPr>
        <w:ind w:left="3600" w:hanging="360"/>
      </w:pPr>
    </w:lvl>
    <w:lvl w:ilvl="5" w:tplc="9F24B106" w:tentative="1">
      <w:start w:val="1"/>
      <w:numFmt w:val="lowerRoman"/>
      <w:lvlText w:val="%6."/>
      <w:lvlJc w:val="right"/>
      <w:pPr>
        <w:ind w:left="4320" w:hanging="180"/>
      </w:pPr>
    </w:lvl>
    <w:lvl w:ilvl="6" w:tplc="E1D64D74" w:tentative="1">
      <w:start w:val="1"/>
      <w:numFmt w:val="decimal"/>
      <w:lvlText w:val="%7."/>
      <w:lvlJc w:val="left"/>
      <w:pPr>
        <w:ind w:left="5040" w:hanging="360"/>
      </w:pPr>
    </w:lvl>
    <w:lvl w:ilvl="7" w:tplc="F2B8145C" w:tentative="1">
      <w:start w:val="1"/>
      <w:numFmt w:val="lowerLetter"/>
      <w:lvlText w:val="%8."/>
      <w:lvlJc w:val="left"/>
      <w:pPr>
        <w:ind w:left="5760" w:hanging="360"/>
      </w:pPr>
    </w:lvl>
    <w:lvl w:ilvl="8" w:tplc="8AB49A72" w:tentative="1">
      <w:start w:val="1"/>
      <w:numFmt w:val="lowerRoman"/>
      <w:lvlText w:val="%9."/>
      <w:lvlJc w:val="right"/>
      <w:pPr>
        <w:ind w:left="6480" w:hanging="180"/>
      </w:pPr>
    </w:lvl>
  </w:abstractNum>
  <w:abstractNum w:abstractNumId="37">
    <w:nsid w:val="6DB3358C"/>
    <w:multiLevelType w:val="hybridMultilevel"/>
    <w:tmpl w:val="D1CAE756"/>
    <w:lvl w:ilvl="0" w:tplc="0409001B">
      <w:start w:val="1"/>
      <w:numFmt w:val="lowerRoman"/>
      <w:lvlText w:val="%1."/>
      <w:lvlJc w:val="righ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8">
    <w:nsid w:val="6EF6191E"/>
    <w:multiLevelType w:val="hybridMultilevel"/>
    <w:tmpl w:val="B0A08B6C"/>
    <w:lvl w:ilvl="0" w:tplc="43C8E5F0">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nsid w:val="795504B2"/>
    <w:multiLevelType w:val="hybridMultilevel"/>
    <w:tmpl w:val="DEDEA3AA"/>
    <w:lvl w:ilvl="0" w:tplc="0409000F">
      <w:start w:val="1"/>
      <w:numFmt w:val="decimal"/>
      <w:lvlText w:val="%1."/>
      <w:lvlJc w:val="left"/>
      <w:pPr>
        <w:ind w:left="63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9FF0541"/>
    <w:multiLevelType w:val="hybridMultilevel"/>
    <w:tmpl w:val="7A8CF3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D3A64DA"/>
    <w:multiLevelType w:val="hybridMultilevel"/>
    <w:tmpl w:val="36B898A4"/>
    <w:lvl w:ilvl="0" w:tplc="8D7A04A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8"/>
  </w:num>
  <w:num w:numId="4">
    <w:abstractNumId w:val="18"/>
  </w:num>
  <w:num w:numId="5">
    <w:abstractNumId w:val="15"/>
  </w:num>
  <w:num w:numId="6">
    <w:abstractNumId w:val="36"/>
  </w:num>
  <w:num w:numId="7">
    <w:abstractNumId w:val="33"/>
  </w:num>
  <w:num w:numId="8">
    <w:abstractNumId w:val="5"/>
  </w:num>
  <w:num w:numId="9">
    <w:abstractNumId w:val="35"/>
  </w:num>
  <w:num w:numId="10">
    <w:abstractNumId w:val="26"/>
  </w:num>
  <w:num w:numId="11">
    <w:abstractNumId w:val="22"/>
  </w:num>
  <w:num w:numId="12">
    <w:abstractNumId w:val="13"/>
  </w:num>
  <w:num w:numId="13">
    <w:abstractNumId w:val="29"/>
  </w:num>
  <w:num w:numId="14">
    <w:abstractNumId w:val="25"/>
  </w:num>
  <w:num w:numId="15">
    <w:abstractNumId w:val="9"/>
  </w:num>
  <w:num w:numId="16">
    <w:abstractNumId w:val="23"/>
  </w:num>
  <w:num w:numId="17">
    <w:abstractNumId w:val="4"/>
  </w:num>
  <w:num w:numId="18">
    <w:abstractNumId w:val="17"/>
  </w:num>
  <w:num w:numId="19">
    <w:abstractNumId w:val="8"/>
  </w:num>
  <w:num w:numId="20">
    <w:abstractNumId w:val="30"/>
  </w:num>
  <w:num w:numId="21">
    <w:abstractNumId w:val="3"/>
  </w:num>
  <w:num w:numId="22">
    <w:abstractNumId w:val="10"/>
  </w:num>
  <w:num w:numId="23">
    <w:abstractNumId w:val="7"/>
  </w:num>
  <w:num w:numId="24">
    <w:abstractNumId w:val="34"/>
  </w:num>
  <w:num w:numId="25">
    <w:abstractNumId w:val="24"/>
  </w:num>
  <w:num w:numId="26">
    <w:abstractNumId w:val="21"/>
  </w:num>
  <w:num w:numId="27">
    <w:abstractNumId w:val="0"/>
  </w:num>
  <w:num w:numId="28">
    <w:abstractNumId w:val="11"/>
  </w:num>
  <w:num w:numId="29">
    <w:abstractNumId w:val="16"/>
  </w:num>
  <w:num w:numId="30">
    <w:abstractNumId w:val="41"/>
  </w:num>
  <w:num w:numId="31">
    <w:abstractNumId w:val="31"/>
  </w:num>
  <w:num w:numId="32">
    <w:abstractNumId w:val="6"/>
  </w:num>
  <w:num w:numId="33">
    <w:abstractNumId w:val="32"/>
  </w:num>
  <w:num w:numId="34">
    <w:abstractNumId w:val="19"/>
  </w:num>
  <w:num w:numId="35">
    <w:abstractNumId w:val="39"/>
  </w:num>
  <w:num w:numId="36">
    <w:abstractNumId w:val="40"/>
  </w:num>
  <w:num w:numId="37">
    <w:abstractNumId w:val="14"/>
  </w:num>
  <w:num w:numId="38">
    <w:abstractNumId w:val="37"/>
  </w:num>
  <w:num w:numId="39">
    <w:abstractNumId w:val="28"/>
  </w:num>
  <w:num w:numId="40">
    <w:abstractNumId w:val="20"/>
  </w:num>
  <w:num w:numId="41">
    <w:abstractNumId w:val="27"/>
  </w:num>
  <w:num w:numId="42">
    <w:abstractNumId w:val="1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1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6711"/>
    <w:rsid w:val="00000951"/>
    <w:rsid w:val="00001A9B"/>
    <w:rsid w:val="00003FD5"/>
    <w:rsid w:val="00004F1E"/>
    <w:rsid w:val="00005132"/>
    <w:rsid w:val="0000513F"/>
    <w:rsid w:val="0000585B"/>
    <w:rsid w:val="00006135"/>
    <w:rsid w:val="00007522"/>
    <w:rsid w:val="000077EB"/>
    <w:rsid w:val="00011A95"/>
    <w:rsid w:val="00011C06"/>
    <w:rsid w:val="00011F37"/>
    <w:rsid w:val="00013AAF"/>
    <w:rsid w:val="00015484"/>
    <w:rsid w:val="00015C7F"/>
    <w:rsid w:val="00016AAF"/>
    <w:rsid w:val="00016E86"/>
    <w:rsid w:val="0002029E"/>
    <w:rsid w:val="00020568"/>
    <w:rsid w:val="000205D3"/>
    <w:rsid w:val="0002095D"/>
    <w:rsid w:val="0002204B"/>
    <w:rsid w:val="00022638"/>
    <w:rsid w:val="00023653"/>
    <w:rsid w:val="0002401B"/>
    <w:rsid w:val="00025496"/>
    <w:rsid w:val="00026C22"/>
    <w:rsid w:val="00026D68"/>
    <w:rsid w:val="00027870"/>
    <w:rsid w:val="00027DA6"/>
    <w:rsid w:val="000305E9"/>
    <w:rsid w:val="000309D5"/>
    <w:rsid w:val="0003143F"/>
    <w:rsid w:val="00033036"/>
    <w:rsid w:val="000344E2"/>
    <w:rsid w:val="00034A12"/>
    <w:rsid w:val="0003616E"/>
    <w:rsid w:val="0003705A"/>
    <w:rsid w:val="00037B14"/>
    <w:rsid w:val="00040631"/>
    <w:rsid w:val="00041A4D"/>
    <w:rsid w:val="000420DB"/>
    <w:rsid w:val="00042351"/>
    <w:rsid w:val="00043326"/>
    <w:rsid w:val="000440DD"/>
    <w:rsid w:val="0004427C"/>
    <w:rsid w:val="00044438"/>
    <w:rsid w:val="00044B5D"/>
    <w:rsid w:val="00046505"/>
    <w:rsid w:val="00046D1C"/>
    <w:rsid w:val="00046E3E"/>
    <w:rsid w:val="000475BF"/>
    <w:rsid w:val="00047EF3"/>
    <w:rsid w:val="0005051A"/>
    <w:rsid w:val="00050545"/>
    <w:rsid w:val="00052765"/>
    <w:rsid w:val="00053D4B"/>
    <w:rsid w:val="000542AC"/>
    <w:rsid w:val="00054DFC"/>
    <w:rsid w:val="00055326"/>
    <w:rsid w:val="0005563D"/>
    <w:rsid w:val="00056C00"/>
    <w:rsid w:val="000576F1"/>
    <w:rsid w:val="000601C0"/>
    <w:rsid w:val="000610BD"/>
    <w:rsid w:val="0006264D"/>
    <w:rsid w:val="00062A93"/>
    <w:rsid w:val="00063BB4"/>
    <w:rsid w:val="00064AC0"/>
    <w:rsid w:val="00065999"/>
    <w:rsid w:val="00066035"/>
    <w:rsid w:val="0006646E"/>
    <w:rsid w:val="0007003A"/>
    <w:rsid w:val="00070C35"/>
    <w:rsid w:val="00071F28"/>
    <w:rsid w:val="000723CE"/>
    <w:rsid w:val="00075558"/>
    <w:rsid w:val="0007630F"/>
    <w:rsid w:val="00076709"/>
    <w:rsid w:val="00076F89"/>
    <w:rsid w:val="000817BB"/>
    <w:rsid w:val="00082247"/>
    <w:rsid w:val="000829C8"/>
    <w:rsid w:val="000832DE"/>
    <w:rsid w:val="00083CC9"/>
    <w:rsid w:val="00083E3E"/>
    <w:rsid w:val="000844EA"/>
    <w:rsid w:val="000852DB"/>
    <w:rsid w:val="000861DF"/>
    <w:rsid w:val="0008638E"/>
    <w:rsid w:val="00086A41"/>
    <w:rsid w:val="00087AA2"/>
    <w:rsid w:val="00087B2B"/>
    <w:rsid w:val="000903B8"/>
    <w:rsid w:val="00090462"/>
    <w:rsid w:val="000906CE"/>
    <w:rsid w:val="00090FBD"/>
    <w:rsid w:val="000917E9"/>
    <w:rsid w:val="00092482"/>
    <w:rsid w:val="00092500"/>
    <w:rsid w:val="00094D20"/>
    <w:rsid w:val="00095888"/>
    <w:rsid w:val="00095BEF"/>
    <w:rsid w:val="0009706E"/>
    <w:rsid w:val="000A0F37"/>
    <w:rsid w:val="000A2133"/>
    <w:rsid w:val="000A2FAE"/>
    <w:rsid w:val="000A30A4"/>
    <w:rsid w:val="000A42D6"/>
    <w:rsid w:val="000A7571"/>
    <w:rsid w:val="000A7BCD"/>
    <w:rsid w:val="000A7E6C"/>
    <w:rsid w:val="000B0032"/>
    <w:rsid w:val="000B0094"/>
    <w:rsid w:val="000B09C7"/>
    <w:rsid w:val="000B12F7"/>
    <w:rsid w:val="000B1D47"/>
    <w:rsid w:val="000B2AD8"/>
    <w:rsid w:val="000B2F18"/>
    <w:rsid w:val="000B3A32"/>
    <w:rsid w:val="000B3BC1"/>
    <w:rsid w:val="000B4C87"/>
    <w:rsid w:val="000B6AF6"/>
    <w:rsid w:val="000B6DE3"/>
    <w:rsid w:val="000C0136"/>
    <w:rsid w:val="000C0FC1"/>
    <w:rsid w:val="000C1E2D"/>
    <w:rsid w:val="000C2F2A"/>
    <w:rsid w:val="000C3BEA"/>
    <w:rsid w:val="000C44C4"/>
    <w:rsid w:val="000C5748"/>
    <w:rsid w:val="000C5E07"/>
    <w:rsid w:val="000C7ECA"/>
    <w:rsid w:val="000D06C0"/>
    <w:rsid w:val="000D0AC8"/>
    <w:rsid w:val="000D3154"/>
    <w:rsid w:val="000D3E87"/>
    <w:rsid w:val="000D497C"/>
    <w:rsid w:val="000D4A15"/>
    <w:rsid w:val="000D5C17"/>
    <w:rsid w:val="000D5D1D"/>
    <w:rsid w:val="000D60AE"/>
    <w:rsid w:val="000D771C"/>
    <w:rsid w:val="000E2715"/>
    <w:rsid w:val="000E6395"/>
    <w:rsid w:val="000E72AB"/>
    <w:rsid w:val="000E7E88"/>
    <w:rsid w:val="000F0466"/>
    <w:rsid w:val="000F1000"/>
    <w:rsid w:val="000F1F1B"/>
    <w:rsid w:val="000F2A27"/>
    <w:rsid w:val="000F430F"/>
    <w:rsid w:val="000F5FA0"/>
    <w:rsid w:val="000F65ED"/>
    <w:rsid w:val="000F7A40"/>
    <w:rsid w:val="00101178"/>
    <w:rsid w:val="00105242"/>
    <w:rsid w:val="00106520"/>
    <w:rsid w:val="001069E9"/>
    <w:rsid w:val="0010710B"/>
    <w:rsid w:val="00107111"/>
    <w:rsid w:val="00110797"/>
    <w:rsid w:val="00110A1D"/>
    <w:rsid w:val="00111153"/>
    <w:rsid w:val="001113F5"/>
    <w:rsid w:val="00111869"/>
    <w:rsid w:val="00111998"/>
    <w:rsid w:val="00112247"/>
    <w:rsid w:val="00112380"/>
    <w:rsid w:val="00112C28"/>
    <w:rsid w:val="001131DB"/>
    <w:rsid w:val="00113959"/>
    <w:rsid w:val="001145B9"/>
    <w:rsid w:val="001151BB"/>
    <w:rsid w:val="00122645"/>
    <w:rsid w:val="001243A7"/>
    <w:rsid w:val="0012587D"/>
    <w:rsid w:val="00127796"/>
    <w:rsid w:val="00131792"/>
    <w:rsid w:val="001317DE"/>
    <w:rsid w:val="00132B26"/>
    <w:rsid w:val="00133B19"/>
    <w:rsid w:val="00135008"/>
    <w:rsid w:val="0013592C"/>
    <w:rsid w:val="00141825"/>
    <w:rsid w:val="00141972"/>
    <w:rsid w:val="00141DBB"/>
    <w:rsid w:val="00141EF1"/>
    <w:rsid w:val="0014253E"/>
    <w:rsid w:val="00143B21"/>
    <w:rsid w:val="00144351"/>
    <w:rsid w:val="001455DB"/>
    <w:rsid w:val="00145A76"/>
    <w:rsid w:val="001465E4"/>
    <w:rsid w:val="0014690B"/>
    <w:rsid w:val="001471C9"/>
    <w:rsid w:val="0014779F"/>
    <w:rsid w:val="00150633"/>
    <w:rsid w:val="001507EF"/>
    <w:rsid w:val="00151CA1"/>
    <w:rsid w:val="00152517"/>
    <w:rsid w:val="0015257F"/>
    <w:rsid w:val="0015275D"/>
    <w:rsid w:val="001528E5"/>
    <w:rsid w:val="00152AEE"/>
    <w:rsid w:val="00153E1E"/>
    <w:rsid w:val="0015447E"/>
    <w:rsid w:val="0015492D"/>
    <w:rsid w:val="0015515F"/>
    <w:rsid w:val="001566AA"/>
    <w:rsid w:val="00157C08"/>
    <w:rsid w:val="001609E4"/>
    <w:rsid w:val="0016232C"/>
    <w:rsid w:val="00162D9D"/>
    <w:rsid w:val="00163653"/>
    <w:rsid w:val="00163A38"/>
    <w:rsid w:val="00166F53"/>
    <w:rsid w:val="001716F6"/>
    <w:rsid w:val="00173587"/>
    <w:rsid w:val="001738BF"/>
    <w:rsid w:val="00173EAE"/>
    <w:rsid w:val="001740B3"/>
    <w:rsid w:val="00175774"/>
    <w:rsid w:val="001766A2"/>
    <w:rsid w:val="00177138"/>
    <w:rsid w:val="00177865"/>
    <w:rsid w:val="00177EB4"/>
    <w:rsid w:val="00180A55"/>
    <w:rsid w:val="00181BA7"/>
    <w:rsid w:val="00182D6E"/>
    <w:rsid w:val="00183983"/>
    <w:rsid w:val="00186F70"/>
    <w:rsid w:val="00187D40"/>
    <w:rsid w:val="00187EB1"/>
    <w:rsid w:val="0019105A"/>
    <w:rsid w:val="00191AC3"/>
    <w:rsid w:val="00191E51"/>
    <w:rsid w:val="0019286A"/>
    <w:rsid w:val="001952A0"/>
    <w:rsid w:val="00195407"/>
    <w:rsid w:val="00195D62"/>
    <w:rsid w:val="001A04B0"/>
    <w:rsid w:val="001A04EC"/>
    <w:rsid w:val="001A21A0"/>
    <w:rsid w:val="001A3250"/>
    <w:rsid w:val="001A4061"/>
    <w:rsid w:val="001A6CC8"/>
    <w:rsid w:val="001A7123"/>
    <w:rsid w:val="001B125C"/>
    <w:rsid w:val="001B201B"/>
    <w:rsid w:val="001B38FD"/>
    <w:rsid w:val="001B40FA"/>
    <w:rsid w:val="001B4DB1"/>
    <w:rsid w:val="001B54B5"/>
    <w:rsid w:val="001B7C55"/>
    <w:rsid w:val="001C0CF9"/>
    <w:rsid w:val="001C1BE3"/>
    <w:rsid w:val="001C2CC2"/>
    <w:rsid w:val="001C35AE"/>
    <w:rsid w:val="001C41F0"/>
    <w:rsid w:val="001C420D"/>
    <w:rsid w:val="001C4F94"/>
    <w:rsid w:val="001C57DC"/>
    <w:rsid w:val="001C70F5"/>
    <w:rsid w:val="001C7B70"/>
    <w:rsid w:val="001D062D"/>
    <w:rsid w:val="001D0F6E"/>
    <w:rsid w:val="001D1B7C"/>
    <w:rsid w:val="001D34C9"/>
    <w:rsid w:val="001D35EB"/>
    <w:rsid w:val="001D441F"/>
    <w:rsid w:val="001D4C29"/>
    <w:rsid w:val="001D572E"/>
    <w:rsid w:val="001D6012"/>
    <w:rsid w:val="001D6A17"/>
    <w:rsid w:val="001D6E3A"/>
    <w:rsid w:val="001E0FF0"/>
    <w:rsid w:val="001E146F"/>
    <w:rsid w:val="001E1698"/>
    <w:rsid w:val="001E1BBE"/>
    <w:rsid w:val="001E20F8"/>
    <w:rsid w:val="001E2C44"/>
    <w:rsid w:val="001E2F2D"/>
    <w:rsid w:val="001E332F"/>
    <w:rsid w:val="001E3387"/>
    <w:rsid w:val="001E53BD"/>
    <w:rsid w:val="001E597B"/>
    <w:rsid w:val="001E65C9"/>
    <w:rsid w:val="001E766C"/>
    <w:rsid w:val="001E76DB"/>
    <w:rsid w:val="001F05D3"/>
    <w:rsid w:val="001F2870"/>
    <w:rsid w:val="001F28A5"/>
    <w:rsid w:val="001F2A45"/>
    <w:rsid w:val="001F4BE6"/>
    <w:rsid w:val="001F4C8A"/>
    <w:rsid w:val="001F4CE4"/>
    <w:rsid w:val="001F58D2"/>
    <w:rsid w:val="001F5BE4"/>
    <w:rsid w:val="001F6D91"/>
    <w:rsid w:val="00200311"/>
    <w:rsid w:val="00200848"/>
    <w:rsid w:val="00200DB8"/>
    <w:rsid w:val="00200F49"/>
    <w:rsid w:val="00201645"/>
    <w:rsid w:val="002019A4"/>
    <w:rsid w:val="00201D45"/>
    <w:rsid w:val="002041F8"/>
    <w:rsid w:val="00204998"/>
    <w:rsid w:val="0020777E"/>
    <w:rsid w:val="00211A39"/>
    <w:rsid w:val="00211B32"/>
    <w:rsid w:val="00212CA7"/>
    <w:rsid w:val="00213C4E"/>
    <w:rsid w:val="00214F53"/>
    <w:rsid w:val="002153EB"/>
    <w:rsid w:val="002158A0"/>
    <w:rsid w:val="002207A4"/>
    <w:rsid w:val="002207CA"/>
    <w:rsid w:val="0022162E"/>
    <w:rsid w:val="00221BF5"/>
    <w:rsid w:val="0022263B"/>
    <w:rsid w:val="0022310B"/>
    <w:rsid w:val="002259F0"/>
    <w:rsid w:val="00225CFB"/>
    <w:rsid w:val="00225D6D"/>
    <w:rsid w:val="00225E5C"/>
    <w:rsid w:val="00226686"/>
    <w:rsid w:val="00231A7C"/>
    <w:rsid w:val="00231C1B"/>
    <w:rsid w:val="00233790"/>
    <w:rsid w:val="00233DE0"/>
    <w:rsid w:val="002358E5"/>
    <w:rsid w:val="00236513"/>
    <w:rsid w:val="002368ED"/>
    <w:rsid w:val="00237EDD"/>
    <w:rsid w:val="002439E8"/>
    <w:rsid w:val="0024452A"/>
    <w:rsid w:val="00244DCB"/>
    <w:rsid w:val="002454EF"/>
    <w:rsid w:val="00245841"/>
    <w:rsid w:val="0024593B"/>
    <w:rsid w:val="00247009"/>
    <w:rsid w:val="00250051"/>
    <w:rsid w:val="002500E0"/>
    <w:rsid w:val="0025042A"/>
    <w:rsid w:val="0025121A"/>
    <w:rsid w:val="00251501"/>
    <w:rsid w:val="002515CF"/>
    <w:rsid w:val="00251DE9"/>
    <w:rsid w:val="00251DED"/>
    <w:rsid w:val="00253196"/>
    <w:rsid w:val="00253390"/>
    <w:rsid w:val="002536D7"/>
    <w:rsid w:val="00253C41"/>
    <w:rsid w:val="00253E0F"/>
    <w:rsid w:val="00253EFD"/>
    <w:rsid w:val="002542EE"/>
    <w:rsid w:val="00254576"/>
    <w:rsid w:val="00254F7F"/>
    <w:rsid w:val="00256D6F"/>
    <w:rsid w:val="0025788A"/>
    <w:rsid w:val="00257E12"/>
    <w:rsid w:val="00260FCE"/>
    <w:rsid w:val="00261BB8"/>
    <w:rsid w:val="00262761"/>
    <w:rsid w:val="002634B7"/>
    <w:rsid w:val="002639A0"/>
    <w:rsid w:val="00263BA4"/>
    <w:rsid w:val="00264FC1"/>
    <w:rsid w:val="0026581C"/>
    <w:rsid w:val="00266016"/>
    <w:rsid w:val="0026754E"/>
    <w:rsid w:val="00267971"/>
    <w:rsid w:val="002716FF"/>
    <w:rsid w:val="00271967"/>
    <w:rsid w:val="00272352"/>
    <w:rsid w:val="0027382A"/>
    <w:rsid w:val="00273844"/>
    <w:rsid w:val="00273C9B"/>
    <w:rsid w:val="00273E7F"/>
    <w:rsid w:val="002747F8"/>
    <w:rsid w:val="00274913"/>
    <w:rsid w:val="002755C8"/>
    <w:rsid w:val="00275DC0"/>
    <w:rsid w:val="0027652C"/>
    <w:rsid w:val="00276E90"/>
    <w:rsid w:val="00280327"/>
    <w:rsid w:val="002810C4"/>
    <w:rsid w:val="00283394"/>
    <w:rsid w:val="0028445D"/>
    <w:rsid w:val="00284920"/>
    <w:rsid w:val="002876D3"/>
    <w:rsid w:val="00291B0F"/>
    <w:rsid w:val="00292023"/>
    <w:rsid w:val="002943B7"/>
    <w:rsid w:val="00296AB4"/>
    <w:rsid w:val="002A0456"/>
    <w:rsid w:val="002A1083"/>
    <w:rsid w:val="002A259D"/>
    <w:rsid w:val="002A2CFA"/>
    <w:rsid w:val="002A3DAA"/>
    <w:rsid w:val="002A43FD"/>
    <w:rsid w:val="002A48EE"/>
    <w:rsid w:val="002A4ACF"/>
    <w:rsid w:val="002A6AB4"/>
    <w:rsid w:val="002A72E7"/>
    <w:rsid w:val="002A72F3"/>
    <w:rsid w:val="002B064D"/>
    <w:rsid w:val="002B1224"/>
    <w:rsid w:val="002B33CF"/>
    <w:rsid w:val="002B3C27"/>
    <w:rsid w:val="002B4F48"/>
    <w:rsid w:val="002B4F74"/>
    <w:rsid w:val="002B65FA"/>
    <w:rsid w:val="002B6F45"/>
    <w:rsid w:val="002B7A8C"/>
    <w:rsid w:val="002B7E0D"/>
    <w:rsid w:val="002C09D0"/>
    <w:rsid w:val="002C3D7C"/>
    <w:rsid w:val="002C54CC"/>
    <w:rsid w:val="002C614F"/>
    <w:rsid w:val="002D0F2D"/>
    <w:rsid w:val="002D1D20"/>
    <w:rsid w:val="002D1F77"/>
    <w:rsid w:val="002D252E"/>
    <w:rsid w:val="002D323A"/>
    <w:rsid w:val="002D55DD"/>
    <w:rsid w:val="002D6936"/>
    <w:rsid w:val="002E1128"/>
    <w:rsid w:val="002E1640"/>
    <w:rsid w:val="002E1A83"/>
    <w:rsid w:val="002E26A0"/>
    <w:rsid w:val="002E2B06"/>
    <w:rsid w:val="002E5027"/>
    <w:rsid w:val="002E6D02"/>
    <w:rsid w:val="002E7EEF"/>
    <w:rsid w:val="002F1506"/>
    <w:rsid w:val="002F4473"/>
    <w:rsid w:val="002F463B"/>
    <w:rsid w:val="002F5964"/>
    <w:rsid w:val="00300340"/>
    <w:rsid w:val="00300806"/>
    <w:rsid w:val="00300DC3"/>
    <w:rsid w:val="0030137B"/>
    <w:rsid w:val="003014CF"/>
    <w:rsid w:val="003026C1"/>
    <w:rsid w:val="00302AE1"/>
    <w:rsid w:val="00302FC4"/>
    <w:rsid w:val="003034D1"/>
    <w:rsid w:val="00304210"/>
    <w:rsid w:val="00305DE2"/>
    <w:rsid w:val="00305EED"/>
    <w:rsid w:val="003077D8"/>
    <w:rsid w:val="00310DDD"/>
    <w:rsid w:val="00313680"/>
    <w:rsid w:val="00313F30"/>
    <w:rsid w:val="0031460F"/>
    <w:rsid w:val="00315B97"/>
    <w:rsid w:val="003161FD"/>
    <w:rsid w:val="00320030"/>
    <w:rsid w:val="00322C23"/>
    <w:rsid w:val="0032354A"/>
    <w:rsid w:val="00323785"/>
    <w:rsid w:val="00323FC9"/>
    <w:rsid w:val="00323FF4"/>
    <w:rsid w:val="0032540B"/>
    <w:rsid w:val="00325871"/>
    <w:rsid w:val="003258CA"/>
    <w:rsid w:val="003269EF"/>
    <w:rsid w:val="00330285"/>
    <w:rsid w:val="00331DAE"/>
    <w:rsid w:val="00332580"/>
    <w:rsid w:val="00332B01"/>
    <w:rsid w:val="0033385C"/>
    <w:rsid w:val="00333CB9"/>
    <w:rsid w:val="00334E26"/>
    <w:rsid w:val="003363E9"/>
    <w:rsid w:val="0033779B"/>
    <w:rsid w:val="0034095C"/>
    <w:rsid w:val="0034128E"/>
    <w:rsid w:val="003413F2"/>
    <w:rsid w:val="00341C65"/>
    <w:rsid w:val="0034280A"/>
    <w:rsid w:val="00342D49"/>
    <w:rsid w:val="00345B41"/>
    <w:rsid w:val="0034604B"/>
    <w:rsid w:val="00347829"/>
    <w:rsid w:val="00347ABA"/>
    <w:rsid w:val="00350FB6"/>
    <w:rsid w:val="0035180F"/>
    <w:rsid w:val="00351C97"/>
    <w:rsid w:val="00351E83"/>
    <w:rsid w:val="00352A82"/>
    <w:rsid w:val="00353A78"/>
    <w:rsid w:val="00355BED"/>
    <w:rsid w:val="00356A6D"/>
    <w:rsid w:val="0035713B"/>
    <w:rsid w:val="0035743E"/>
    <w:rsid w:val="00361DDD"/>
    <w:rsid w:val="003639FD"/>
    <w:rsid w:val="003646B9"/>
    <w:rsid w:val="0036499B"/>
    <w:rsid w:val="00364CC6"/>
    <w:rsid w:val="00364D27"/>
    <w:rsid w:val="00365C87"/>
    <w:rsid w:val="00366BA7"/>
    <w:rsid w:val="00367400"/>
    <w:rsid w:val="00370AC1"/>
    <w:rsid w:val="00370B98"/>
    <w:rsid w:val="0037115B"/>
    <w:rsid w:val="00371669"/>
    <w:rsid w:val="00372AE6"/>
    <w:rsid w:val="003770F6"/>
    <w:rsid w:val="003819BC"/>
    <w:rsid w:val="00381F7C"/>
    <w:rsid w:val="00382028"/>
    <w:rsid w:val="00382754"/>
    <w:rsid w:val="003860BB"/>
    <w:rsid w:val="0038624A"/>
    <w:rsid w:val="0038739D"/>
    <w:rsid w:val="00387EAE"/>
    <w:rsid w:val="003900FE"/>
    <w:rsid w:val="00391A1E"/>
    <w:rsid w:val="00391E13"/>
    <w:rsid w:val="00392851"/>
    <w:rsid w:val="0039385A"/>
    <w:rsid w:val="00394C4E"/>
    <w:rsid w:val="003956DE"/>
    <w:rsid w:val="003A153B"/>
    <w:rsid w:val="003A237D"/>
    <w:rsid w:val="003A36F9"/>
    <w:rsid w:val="003A3B7C"/>
    <w:rsid w:val="003A4398"/>
    <w:rsid w:val="003A5AFD"/>
    <w:rsid w:val="003A60A3"/>
    <w:rsid w:val="003A60D4"/>
    <w:rsid w:val="003A7C39"/>
    <w:rsid w:val="003A7CAB"/>
    <w:rsid w:val="003B12FD"/>
    <w:rsid w:val="003B1689"/>
    <w:rsid w:val="003B20A7"/>
    <w:rsid w:val="003B2205"/>
    <w:rsid w:val="003B2904"/>
    <w:rsid w:val="003B2BC1"/>
    <w:rsid w:val="003B3672"/>
    <w:rsid w:val="003B3BE9"/>
    <w:rsid w:val="003B5841"/>
    <w:rsid w:val="003B69CF"/>
    <w:rsid w:val="003C0ABB"/>
    <w:rsid w:val="003C0C74"/>
    <w:rsid w:val="003C1EC5"/>
    <w:rsid w:val="003C30A6"/>
    <w:rsid w:val="003C318D"/>
    <w:rsid w:val="003C4345"/>
    <w:rsid w:val="003C4CB6"/>
    <w:rsid w:val="003C4F6A"/>
    <w:rsid w:val="003C7496"/>
    <w:rsid w:val="003C7845"/>
    <w:rsid w:val="003D013A"/>
    <w:rsid w:val="003D0E13"/>
    <w:rsid w:val="003D18AB"/>
    <w:rsid w:val="003D1B44"/>
    <w:rsid w:val="003D1BCB"/>
    <w:rsid w:val="003D212B"/>
    <w:rsid w:val="003D42BB"/>
    <w:rsid w:val="003D488F"/>
    <w:rsid w:val="003D6214"/>
    <w:rsid w:val="003E0C7E"/>
    <w:rsid w:val="003E0D80"/>
    <w:rsid w:val="003E2014"/>
    <w:rsid w:val="003E4C2E"/>
    <w:rsid w:val="003E659D"/>
    <w:rsid w:val="003E6ED7"/>
    <w:rsid w:val="003E7FBC"/>
    <w:rsid w:val="003F1238"/>
    <w:rsid w:val="003F1E3A"/>
    <w:rsid w:val="003F2081"/>
    <w:rsid w:val="003F2CD7"/>
    <w:rsid w:val="003F4DCD"/>
    <w:rsid w:val="003F581C"/>
    <w:rsid w:val="003F700B"/>
    <w:rsid w:val="003F74F4"/>
    <w:rsid w:val="00400086"/>
    <w:rsid w:val="004001F8"/>
    <w:rsid w:val="0040045A"/>
    <w:rsid w:val="004022EA"/>
    <w:rsid w:val="00402F14"/>
    <w:rsid w:val="004032E3"/>
    <w:rsid w:val="00403328"/>
    <w:rsid w:val="004036D7"/>
    <w:rsid w:val="00403A38"/>
    <w:rsid w:val="00403A52"/>
    <w:rsid w:val="00403E2E"/>
    <w:rsid w:val="0040402C"/>
    <w:rsid w:val="004043F9"/>
    <w:rsid w:val="00404C4D"/>
    <w:rsid w:val="00404D48"/>
    <w:rsid w:val="00405600"/>
    <w:rsid w:val="00405650"/>
    <w:rsid w:val="00406DF5"/>
    <w:rsid w:val="004114F3"/>
    <w:rsid w:val="00411A48"/>
    <w:rsid w:val="0041237F"/>
    <w:rsid w:val="004126F0"/>
    <w:rsid w:val="00412D8E"/>
    <w:rsid w:val="004131DA"/>
    <w:rsid w:val="00416DD0"/>
    <w:rsid w:val="00416E29"/>
    <w:rsid w:val="00421B80"/>
    <w:rsid w:val="0042239F"/>
    <w:rsid w:val="004226DA"/>
    <w:rsid w:val="0042297C"/>
    <w:rsid w:val="00423C20"/>
    <w:rsid w:val="00424895"/>
    <w:rsid w:val="00425E8F"/>
    <w:rsid w:val="00426A5C"/>
    <w:rsid w:val="00426D12"/>
    <w:rsid w:val="00427003"/>
    <w:rsid w:val="0042784A"/>
    <w:rsid w:val="00430339"/>
    <w:rsid w:val="0043364A"/>
    <w:rsid w:val="00436B42"/>
    <w:rsid w:val="00436FDE"/>
    <w:rsid w:val="00440430"/>
    <w:rsid w:val="00442B8A"/>
    <w:rsid w:val="00442E96"/>
    <w:rsid w:val="00442FF5"/>
    <w:rsid w:val="004457E1"/>
    <w:rsid w:val="00445DBD"/>
    <w:rsid w:val="00446095"/>
    <w:rsid w:val="00446298"/>
    <w:rsid w:val="00446870"/>
    <w:rsid w:val="00447114"/>
    <w:rsid w:val="00447653"/>
    <w:rsid w:val="00447975"/>
    <w:rsid w:val="00450039"/>
    <w:rsid w:val="004504EC"/>
    <w:rsid w:val="00451B5F"/>
    <w:rsid w:val="0045395C"/>
    <w:rsid w:val="00453C0E"/>
    <w:rsid w:val="0045403C"/>
    <w:rsid w:val="00454978"/>
    <w:rsid w:val="00454A5B"/>
    <w:rsid w:val="00455314"/>
    <w:rsid w:val="00455A33"/>
    <w:rsid w:val="004568BE"/>
    <w:rsid w:val="0045693F"/>
    <w:rsid w:val="00460047"/>
    <w:rsid w:val="00462584"/>
    <w:rsid w:val="004629A4"/>
    <w:rsid w:val="00462AB7"/>
    <w:rsid w:val="00462B4C"/>
    <w:rsid w:val="00463007"/>
    <w:rsid w:val="00463903"/>
    <w:rsid w:val="00464FF9"/>
    <w:rsid w:val="004654A4"/>
    <w:rsid w:val="004668EA"/>
    <w:rsid w:val="00467AF0"/>
    <w:rsid w:val="004700CB"/>
    <w:rsid w:val="0047098A"/>
    <w:rsid w:val="00470D6B"/>
    <w:rsid w:val="00470DBC"/>
    <w:rsid w:val="004736F6"/>
    <w:rsid w:val="004741A1"/>
    <w:rsid w:val="004750C4"/>
    <w:rsid w:val="004753F1"/>
    <w:rsid w:val="00475420"/>
    <w:rsid w:val="00475DE1"/>
    <w:rsid w:val="004763B5"/>
    <w:rsid w:val="0047689F"/>
    <w:rsid w:val="00477486"/>
    <w:rsid w:val="00481DFF"/>
    <w:rsid w:val="00482981"/>
    <w:rsid w:val="004860A5"/>
    <w:rsid w:val="00486ADD"/>
    <w:rsid w:val="00490747"/>
    <w:rsid w:val="004911EA"/>
    <w:rsid w:val="004921D8"/>
    <w:rsid w:val="004951EE"/>
    <w:rsid w:val="0049526E"/>
    <w:rsid w:val="00495B49"/>
    <w:rsid w:val="00495F94"/>
    <w:rsid w:val="004A06E1"/>
    <w:rsid w:val="004A1BA9"/>
    <w:rsid w:val="004A40ED"/>
    <w:rsid w:val="004A5C02"/>
    <w:rsid w:val="004A5C50"/>
    <w:rsid w:val="004A5E90"/>
    <w:rsid w:val="004A6FAE"/>
    <w:rsid w:val="004B19C8"/>
    <w:rsid w:val="004B1B5F"/>
    <w:rsid w:val="004B27CC"/>
    <w:rsid w:val="004B2968"/>
    <w:rsid w:val="004B3B06"/>
    <w:rsid w:val="004B3C18"/>
    <w:rsid w:val="004B3DB1"/>
    <w:rsid w:val="004B3E21"/>
    <w:rsid w:val="004B3EB4"/>
    <w:rsid w:val="004B5526"/>
    <w:rsid w:val="004B59C7"/>
    <w:rsid w:val="004C0B93"/>
    <w:rsid w:val="004C105A"/>
    <w:rsid w:val="004C11B5"/>
    <w:rsid w:val="004C3856"/>
    <w:rsid w:val="004C3E4E"/>
    <w:rsid w:val="004C47B3"/>
    <w:rsid w:val="004C5114"/>
    <w:rsid w:val="004D0219"/>
    <w:rsid w:val="004D0FFC"/>
    <w:rsid w:val="004D1041"/>
    <w:rsid w:val="004D1410"/>
    <w:rsid w:val="004D2B03"/>
    <w:rsid w:val="004D2FCB"/>
    <w:rsid w:val="004D45E1"/>
    <w:rsid w:val="004D570F"/>
    <w:rsid w:val="004D58D4"/>
    <w:rsid w:val="004D5F5C"/>
    <w:rsid w:val="004D77B1"/>
    <w:rsid w:val="004D78CB"/>
    <w:rsid w:val="004E0534"/>
    <w:rsid w:val="004E208B"/>
    <w:rsid w:val="004E4339"/>
    <w:rsid w:val="004E4B02"/>
    <w:rsid w:val="004E556C"/>
    <w:rsid w:val="004E5590"/>
    <w:rsid w:val="004E5FB0"/>
    <w:rsid w:val="004E653B"/>
    <w:rsid w:val="004E68ED"/>
    <w:rsid w:val="004E6D9A"/>
    <w:rsid w:val="004F0181"/>
    <w:rsid w:val="004F2243"/>
    <w:rsid w:val="004F2A21"/>
    <w:rsid w:val="004F33EC"/>
    <w:rsid w:val="004F4543"/>
    <w:rsid w:val="004F68B6"/>
    <w:rsid w:val="004F6D7C"/>
    <w:rsid w:val="00500069"/>
    <w:rsid w:val="0050185E"/>
    <w:rsid w:val="00504809"/>
    <w:rsid w:val="005058F3"/>
    <w:rsid w:val="00505F44"/>
    <w:rsid w:val="00506EBE"/>
    <w:rsid w:val="005076A3"/>
    <w:rsid w:val="0051083F"/>
    <w:rsid w:val="00511AD5"/>
    <w:rsid w:val="00512164"/>
    <w:rsid w:val="00513618"/>
    <w:rsid w:val="00514F59"/>
    <w:rsid w:val="00514FF9"/>
    <w:rsid w:val="00515684"/>
    <w:rsid w:val="00515B26"/>
    <w:rsid w:val="00515C74"/>
    <w:rsid w:val="00515FAB"/>
    <w:rsid w:val="00520DCC"/>
    <w:rsid w:val="00523877"/>
    <w:rsid w:val="00523D92"/>
    <w:rsid w:val="0052454D"/>
    <w:rsid w:val="0052535E"/>
    <w:rsid w:val="0052699F"/>
    <w:rsid w:val="005277EF"/>
    <w:rsid w:val="00530417"/>
    <w:rsid w:val="00530F2E"/>
    <w:rsid w:val="005313B8"/>
    <w:rsid w:val="005324C9"/>
    <w:rsid w:val="00532890"/>
    <w:rsid w:val="00533183"/>
    <w:rsid w:val="00534A19"/>
    <w:rsid w:val="00537F38"/>
    <w:rsid w:val="00540AF1"/>
    <w:rsid w:val="005411C0"/>
    <w:rsid w:val="00541B2A"/>
    <w:rsid w:val="00542076"/>
    <w:rsid w:val="00542CF2"/>
    <w:rsid w:val="00543078"/>
    <w:rsid w:val="005435A9"/>
    <w:rsid w:val="005449D6"/>
    <w:rsid w:val="005455CC"/>
    <w:rsid w:val="005456C1"/>
    <w:rsid w:val="00545F0E"/>
    <w:rsid w:val="0054613B"/>
    <w:rsid w:val="005537C9"/>
    <w:rsid w:val="005540A6"/>
    <w:rsid w:val="005540F1"/>
    <w:rsid w:val="0055524D"/>
    <w:rsid w:val="005557A1"/>
    <w:rsid w:val="0055687C"/>
    <w:rsid w:val="00557433"/>
    <w:rsid w:val="0056003F"/>
    <w:rsid w:val="00561EE9"/>
    <w:rsid w:val="005645D1"/>
    <w:rsid w:val="00564E91"/>
    <w:rsid w:val="00565C14"/>
    <w:rsid w:val="00565C25"/>
    <w:rsid w:val="00566325"/>
    <w:rsid w:val="005679C3"/>
    <w:rsid w:val="00570210"/>
    <w:rsid w:val="0057072D"/>
    <w:rsid w:val="005711F3"/>
    <w:rsid w:val="005717DF"/>
    <w:rsid w:val="005722F6"/>
    <w:rsid w:val="0057324A"/>
    <w:rsid w:val="00574EA5"/>
    <w:rsid w:val="00575C05"/>
    <w:rsid w:val="00576F13"/>
    <w:rsid w:val="00580F27"/>
    <w:rsid w:val="005818A8"/>
    <w:rsid w:val="00581FBA"/>
    <w:rsid w:val="00583349"/>
    <w:rsid w:val="00583675"/>
    <w:rsid w:val="00584386"/>
    <w:rsid w:val="00584643"/>
    <w:rsid w:val="00585427"/>
    <w:rsid w:val="005862B0"/>
    <w:rsid w:val="00586749"/>
    <w:rsid w:val="00586978"/>
    <w:rsid w:val="00587985"/>
    <w:rsid w:val="0059017D"/>
    <w:rsid w:val="005928F4"/>
    <w:rsid w:val="0059385C"/>
    <w:rsid w:val="005952F8"/>
    <w:rsid w:val="00595B10"/>
    <w:rsid w:val="00595D52"/>
    <w:rsid w:val="00595DEF"/>
    <w:rsid w:val="00596827"/>
    <w:rsid w:val="0059702F"/>
    <w:rsid w:val="005A1B29"/>
    <w:rsid w:val="005A24D0"/>
    <w:rsid w:val="005A326A"/>
    <w:rsid w:val="005A3283"/>
    <w:rsid w:val="005A33BA"/>
    <w:rsid w:val="005A4163"/>
    <w:rsid w:val="005A4A69"/>
    <w:rsid w:val="005A53D9"/>
    <w:rsid w:val="005A7E70"/>
    <w:rsid w:val="005B08D4"/>
    <w:rsid w:val="005B0A7E"/>
    <w:rsid w:val="005B37EB"/>
    <w:rsid w:val="005B3BAF"/>
    <w:rsid w:val="005B416C"/>
    <w:rsid w:val="005B5300"/>
    <w:rsid w:val="005B6BEB"/>
    <w:rsid w:val="005C14E2"/>
    <w:rsid w:val="005C31DB"/>
    <w:rsid w:val="005C401D"/>
    <w:rsid w:val="005C4817"/>
    <w:rsid w:val="005C4FA8"/>
    <w:rsid w:val="005C6559"/>
    <w:rsid w:val="005C6988"/>
    <w:rsid w:val="005D0222"/>
    <w:rsid w:val="005D196D"/>
    <w:rsid w:val="005D2482"/>
    <w:rsid w:val="005D27AC"/>
    <w:rsid w:val="005D3325"/>
    <w:rsid w:val="005D37F3"/>
    <w:rsid w:val="005D3F80"/>
    <w:rsid w:val="005D5116"/>
    <w:rsid w:val="005D704C"/>
    <w:rsid w:val="005E141C"/>
    <w:rsid w:val="005E1BFE"/>
    <w:rsid w:val="005E1F23"/>
    <w:rsid w:val="005E2D72"/>
    <w:rsid w:val="005E7F50"/>
    <w:rsid w:val="005F0180"/>
    <w:rsid w:val="005F0476"/>
    <w:rsid w:val="005F0909"/>
    <w:rsid w:val="005F135E"/>
    <w:rsid w:val="005F13A3"/>
    <w:rsid w:val="005F26C9"/>
    <w:rsid w:val="005F2911"/>
    <w:rsid w:val="005F362F"/>
    <w:rsid w:val="005F4B92"/>
    <w:rsid w:val="005F5009"/>
    <w:rsid w:val="005F69DC"/>
    <w:rsid w:val="005F7301"/>
    <w:rsid w:val="006022E6"/>
    <w:rsid w:val="006025A3"/>
    <w:rsid w:val="00602DC4"/>
    <w:rsid w:val="00602F6B"/>
    <w:rsid w:val="006041DF"/>
    <w:rsid w:val="00605C04"/>
    <w:rsid w:val="00607970"/>
    <w:rsid w:val="00611A91"/>
    <w:rsid w:val="00611E1D"/>
    <w:rsid w:val="00615442"/>
    <w:rsid w:val="00616296"/>
    <w:rsid w:val="0062036C"/>
    <w:rsid w:val="00622F06"/>
    <w:rsid w:val="006231EA"/>
    <w:rsid w:val="006244A1"/>
    <w:rsid w:val="006250F1"/>
    <w:rsid w:val="00625467"/>
    <w:rsid w:val="0062619C"/>
    <w:rsid w:val="00626293"/>
    <w:rsid w:val="0062712F"/>
    <w:rsid w:val="0062716F"/>
    <w:rsid w:val="00630064"/>
    <w:rsid w:val="006303E0"/>
    <w:rsid w:val="00631333"/>
    <w:rsid w:val="00632FB4"/>
    <w:rsid w:val="00634176"/>
    <w:rsid w:val="00634DB6"/>
    <w:rsid w:val="00635EC6"/>
    <w:rsid w:val="00636D12"/>
    <w:rsid w:val="00640792"/>
    <w:rsid w:val="00640840"/>
    <w:rsid w:val="0064115F"/>
    <w:rsid w:val="0064130B"/>
    <w:rsid w:val="006413DE"/>
    <w:rsid w:val="0064275F"/>
    <w:rsid w:val="006450C7"/>
    <w:rsid w:val="00647669"/>
    <w:rsid w:val="00650EF7"/>
    <w:rsid w:val="00650F6A"/>
    <w:rsid w:val="00652143"/>
    <w:rsid w:val="00652374"/>
    <w:rsid w:val="0065315C"/>
    <w:rsid w:val="006531B5"/>
    <w:rsid w:val="006531D8"/>
    <w:rsid w:val="00653801"/>
    <w:rsid w:val="006545F1"/>
    <w:rsid w:val="0065484B"/>
    <w:rsid w:val="0065536A"/>
    <w:rsid w:val="00656098"/>
    <w:rsid w:val="0065773C"/>
    <w:rsid w:val="00657EFD"/>
    <w:rsid w:val="00660DB4"/>
    <w:rsid w:val="00662BC9"/>
    <w:rsid w:val="00663399"/>
    <w:rsid w:val="00663A79"/>
    <w:rsid w:val="006656CF"/>
    <w:rsid w:val="00665D31"/>
    <w:rsid w:val="00672711"/>
    <w:rsid w:val="00673E48"/>
    <w:rsid w:val="0067612D"/>
    <w:rsid w:val="00683C36"/>
    <w:rsid w:val="006842AB"/>
    <w:rsid w:val="0068453D"/>
    <w:rsid w:val="00685A82"/>
    <w:rsid w:val="006863DD"/>
    <w:rsid w:val="006900D8"/>
    <w:rsid w:val="00690BF5"/>
    <w:rsid w:val="006917C2"/>
    <w:rsid w:val="00691CD1"/>
    <w:rsid w:val="00691F75"/>
    <w:rsid w:val="00693104"/>
    <w:rsid w:val="00693CE9"/>
    <w:rsid w:val="00694974"/>
    <w:rsid w:val="00694BFE"/>
    <w:rsid w:val="00695CDD"/>
    <w:rsid w:val="00696711"/>
    <w:rsid w:val="006A2A1F"/>
    <w:rsid w:val="006A4618"/>
    <w:rsid w:val="006A4985"/>
    <w:rsid w:val="006A4993"/>
    <w:rsid w:val="006A6F1C"/>
    <w:rsid w:val="006A7505"/>
    <w:rsid w:val="006B0FA3"/>
    <w:rsid w:val="006B1E7C"/>
    <w:rsid w:val="006B253D"/>
    <w:rsid w:val="006B45D6"/>
    <w:rsid w:val="006B6662"/>
    <w:rsid w:val="006B7011"/>
    <w:rsid w:val="006B740B"/>
    <w:rsid w:val="006C01FA"/>
    <w:rsid w:val="006C0CEA"/>
    <w:rsid w:val="006C10F3"/>
    <w:rsid w:val="006C2724"/>
    <w:rsid w:val="006C350D"/>
    <w:rsid w:val="006C46BF"/>
    <w:rsid w:val="006C5646"/>
    <w:rsid w:val="006C5C17"/>
    <w:rsid w:val="006C60D5"/>
    <w:rsid w:val="006C62F4"/>
    <w:rsid w:val="006C6F25"/>
    <w:rsid w:val="006C7262"/>
    <w:rsid w:val="006C76DB"/>
    <w:rsid w:val="006C7909"/>
    <w:rsid w:val="006D0D35"/>
    <w:rsid w:val="006D0ED9"/>
    <w:rsid w:val="006D2868"/>
    <w:rsid w:val="006D2C88"/>
    <w:rsid w:val="006D7784"/>
    <w:rsid w:val="006D7AF8"/>
    <w:rsid w:val="006E02BB"/>
    <w:rsid w:val="006E0896"/>
    <w:rsid w:val="006E0F22"/>
    <w:rsid w:val="006E14DB"/>
    <w:rsid w:val="006E1713"/>
    <w:rsid w:val="006E1B2B"/>
    <w:rsid w:val="006E26C8"/>
    <w:rsid w:val="006E39DD"/>
    <w:rsid w:val="006E5CB6"/>
    <w:rsid w:val="006E5DAF"/>
    <w:rsid w:val="006E603C"/>
    <w:rsid w:val="006F04D5"/>
    <w:rsid w:val="006F04ED"/>
    <w:rsid w:val="006F1CC0"/>
    <w:rsid w:val="006F36A1"/>
    <w:rsid w:val="006F570F"/>
    <w:rsid w:val="006F6392"/>
    <w:rsid w:val="006F69E1"/>
    <w:rsid w:val="007001E8"/>
    <w:rsid w:val="007002EF"/>
    <w:rsid w:val="00700743"/>
    <w:rsid w:val="00701675"/>
    <w:rsid w:val="00701790"/>
    <w:rsid w:val="00701E45"/>
    <w:rsid w:val="00702472"/>
    <w:rsid w:val="007029EF"/>
    <w:rsid w:val="0070460F"/>
    <w:rsid w:val="00706734"/>
    <w:rsid w:val="00706996"/>
    <w:rsid w:val="00707385"/>
    <w:rsid w:val="00707860"/>
    <w:rsid w:val="007109E5"/>
    <w:rsid w:val="00711C95"/>
    <w:rsid w:val="00711F3F"/>
    <w:rsid w:val="00713234"/>
    <w:rsid w:val="00713301"/>
    <w:rsid w:val="00716B82"/>
    <w:rsid w:val="007177F8"/>
    <w:rsid w:val="00717A72"/>
    <w:rsid w:val="00720883"/>
    <w:rsid w:val="00721877"/>
    <w:rsid w:val="00721C92"/>
    <w:rsid w:val="00722C97"/>
    <w:rsid w:val="00722FBD"/>
    <w:rsid w:val="007230D8"/>
    <w:rsid w:val="00724F96"/>
    <w:rsid w:val="00725AF4"/>
    <w:rsid w:val="0072681C"/>
    <w:rsid w:val="007276E8"/>
    <w:rsid w:val="00727D94"/>
    <w:rsid w:val="00727E6F"/>
    <w:rsid w:val="007304CC"/>
    <w:rsid w:val="007313CB"/>
    <w:rsid w:val="00733905"/>
    <w:rsid w:val="00734E51"/>
    <w:rsid w:val="0073781E"/>
    <w:rsid w:val="0074087F"/>
    <w:rsid w:val="00740BE7"/>
    <w:rsid w:val="00740E06"/>
    <w:rsid w:val="007433CC"/>
    <w:rsid w:val="00743FE3"/>
    <w:rsid w:val="00744CD2"/>
    <w:rsid w:val="00745630"/>
    <w:rsid w:val="00746160"/>
    <w:rsid w:val="0074715A"/>
    <w:rsid w:val="00747DBB"/>
    <w:rsid w:val="007504E1"/>
    <w:rsid w:val="007512F9"/>
    <w:rsid w:val="00752557"/>
    <w:rsid w:val="00752F55"/>
    <w:rsid w:val="007532D4"/>
    <w:rsid w:val="0075410B"/>
    <w:rsid w:val="0075548C"/>
    <w:rsid w:val="00756D96"/>
    <w:rsid w:val="0075768D"/>
    <w:rsid w:val="00757B8E"/>
    <w:rsid w:val="00757C10"/>
    <w:rsid w:val="00760494"/>
    <w:rsid w:val="00761576"/>
    <w:rsid w:val="00761B5C"/>
    <w:rsid w:val="00763BB7"/>
    <w:rsid w:val="00764227"/>
    <w:rsid w:val="0076504F"/>
    <w:rsid w:val="00765918"/>
    <w:rsid w:val="00767A36"/>
    <w:rsid w:val="00770B49"/>
    <w:rsid w:val="007723C0"/>
    <w:rsid w:val="00772BE4"/>
    <w:rsid w:val="00772D03"/>
    <w:rsid w:val="00774472"/>
    <w:rsid w:val="00774A8E"/>
    <w:rsid w:val="00777565"/>
    <w:rsid w:val="007811EE"/>
    <w:rsid w:val="00782893"/>
    <w:rsid w:val="007832CD"/>
    <w:rsid w:val="0078340E"/>
    <w:rsid w:val="00784A59"/>
    <w:rsid w:val="00784CA7"/>
    <w:rsid w:val="00784D59"/>
    <w:rsid w:val="00785B73"/>
    <w:rsid w:val="007865AC"/>
    <w:rsid w:val="00786AE6"/>
    <w:rsid w:val="0078712E"/>
    <w:rsid w:val="00787F5E"/>
    <w:rsid w:val="007900B6"/>
    <w:rsid w:val="0079019A"/>
    <w:rsid w:val="007928DB"/>
    <w:rsid w:val="00792A0F"/>
    <w:rsid w:val="00793037"/>
    <w:rsid w:val="007947E9"/>
    <w:rsid w:val="007962EE"/>
    <w:rsid w:val="00796523"/>
    <w:rsid w:val="00796B9E"/>
    <w:rsid w:val="0079707B"/>
    <w:rsid w:val="007976EA"/>
    <w:rsid w:val="007978F0"/>
    <w:rsid w:val="007A03DA"/>
    <w:rsid w:val="007A1953"/>
    <w:rsid w:val="007A2020"/>
    <w:rsid w:val="007A396F"/>
    <w:rsid w:val="007A404A"/>
    <w:rsid w:val="007A4B2B"/>
    <w:rsid w:val="007A5C73"/>
    <w:rsid w:val="007A6A52"/>
    <w:rsid w:val="007A7E05"/>
    <w:rsid w:val="007B0433"/>
    <w:rsid w:val="007B05D3"/>
    <w:rsid w:val="007B1D08"/>
    <w:rsid w:val="007B224F"/>
    <w:rsid w:val="007B3050"/>
    <w:rsid w:val="007B332F"/>
    <w:rsid w:val="007B5666"/>
    <w:rsid w:val="007C01D5"/>
    <w:rsid w:val="007C082B"/>
    <w:rsid w:val="007C091F"/>
    <w:rsid w:val="007C280A"/>
    <w:rsid w:val="007C29BC"/>
    <w:rsid w:val="007C38F5"/>
    <w:rsid w:val="007C4815"/>
    <w:rsid w:val="007C4820"/>
    <w:rsid w:val="007C626F"/>
    <w:rsid w:val="007C6678"/>
    <w:rsid w:val="007C7140"/>
    <w:rsid w:val="007C7D1B"/>
    <w:rsid w:val="007D0206"/>
    <w:rsid w:val="007D0CF0"/>
    <w:rsid w:val="007D108D"/>
    <w:rsid w:val="007D1FA4"/>
    <w:rsid w:val="007D2C67"/>
    <w:rsid w:val="007D2DCB"/>
    <w:rsid w:val="007D39EB"/>
    <w:rsid w:val="007D5337"/>
    <w:rsid w:val="007D58E8"/>
    <w:rsid w:val="007D5A2F"/>
    <w:rsid w:val="007D6616"/>
    <w:rsid w:val="007D6A73"/>
    <w:rsid w:val="007D6F5E"/>
    <w:rsid w:val="007E07FD"/>
    <w:rsid w:val="007E0C6E"/>
    <w:rsid w:val="007E338D"/>
    <w:rsid w:val="007E3FCA"/>
    <w:rsid w:val="007E45B6"/>
    <w:rsid w:val="007E58AA"/>
    <w:rsid w:val="007E5FDA"/>
    <w:rsid w:val="007E7A11"/>
    <w:rsid w:val="007E7BB8"/>
    <w:rsid w:val="007F0CC3"/>
    <w:rsid w:val="007F19E7"/>
    <w:rsid w:val="007F3127"/>
    <w:rsid w:val="007F4A04"/>
    <w:rsid w:val="007F576D"/>
    <w:rsid w:val="007F5E42"/>
    <w:rsid w:val="008006FE"/>
    <w:rsid w:val="0080213D"/>
    <w:rsid w:val="008025B5"/>
    <w:rsid w:val="00802B10"/>
    <w:rsid w:val="00806269"/>
    <w:rsid w:val="00806F4F"/>
    <w:rsid w:val="00807B50"/>
    <w:rsid w:val="00807D55"/>
    <w:rsid w:val="00810BB9"/>
    <w:rsid w:val="0081217A"/>
    <w:rsid w:val="008137D3"/>
    <w:rsid w:val="00813AA4"/>
    <w:rsid w:val="00813DE2"/>
    <w:rsid w:val="00815421"/>
    <w:rsid w:val="0081572D"/>
    <w:rsid w:val="00815ED7"/>
    <w:rsid w:val="00817D14"/>
    <w:rsid w:val="0082046D"/>
    <w:rsid w:val="00820A2D"/>
    <w:rsid w:val="00823281"/>
    <w:rsid w:val="0082573F"/>
    <w:rsid w:val="00825AF6"/>
    <w:rsid w:val="00826D72"/>
    <w:rsid w:val="0082738C"/>
    <w:rsid w:val="00830AF1"/>
    <w:rsid w:val="00830E14"/>
    <w:rsid w:val="008316F5"/>
    <w:rsid w:val="00833412"/>
    <w:rsid w:val="008342A6"/>
    <w:rsid w:val="00834312"/>
    <w:rsid w:val="00835180"/>
    <w:rsid w:val="0083679B"/>
    <w:rsid w:val="00836F56"/>
    <w:rsid w:val="00837118"/>
    <w:rsid w:val="008406BD"/>
    <w:rsid w:val="0084206E"/>
    <w:rsid w:val="0084422E"/>
    <w:rsid w:val="008452EC"/>
    <w:rsid w:val="0084594E"/>
    <w:rsid w:val="00845A45"/>
    <w:rsid w:val="00845D4F"/>
    <w:rsid w:val="00846477"/>
    <w:rsid w:val="00846774"/>
    <w:rsid w:val="00846D5A"/>
    <w:rsid w:val="00846EE3"/>
    <w:rsid w:val="00850125"/>
    <w:rsid w:val="00852783"/>
    <w:rsid w:val="0085298F"/>
    <w:rsid w:val="00853586"/>
    <w:rsid w:val="00853F01"/>
    <w:rsid w:val="00855E23"/>
    <w:rsid w:val="0085616D"/>
    <w:rsid w:val="008565FC"/>
    <w:rsid w:val="008621D0"/>
    <w:rsid w:val="00862508"/>
    <w:rsid w:val="008627DF"/>
    <w:rsid w:val="00862E0B"/>
    <w:rsid w:val="008640AB"/>
    <w:rsid w:val="0086541F"/>
    <w:rsid w:val="00865470"/>
    <w:rsid w:val="00867287"/>
    <w:rsid w:val="00871504"/>
    <w:rsid w:val="0087211A"/>
    <w:rsid w:val="00872B5E"/>
    <w:rsid w:val="00872B8C"/>
    <w:rsid w:val="008730FD"/>
    <w:rsid w:val="008737B8"/>
    <w:rsid w:val="00874DB0"/>
    <w:rsid w:val="00875640"/>
    <w:rsid w:val="00875A58"/>
    <w:rsid w:val="00876506"/>
    <w:rsid w:val="00876713"/>
    <w:rsid w:val="00877909"/>
    <w:rsid w:val="0088095B"/>
    <w:rsid w:val="00881C4D"/>
    <w:rsid w:val="00881D1F"/>
    <w:rsid w:val="00882743"/>
    <w:rsid w:val="00882CA1"/>
    <w:rsid w:val="008832AA"/>
    <w:rsid w:val="0088412B"/>
    <w:rsid w:val="0088489A"/>
    <w:rsid w:val="00884D03"/>
    <w:rsid w:val="00885D9E"/>
    <w:rsid w:val="00886114"/>
    <w:rsid w:val="0088688A"/>
    <w:rsid w:val="00886917"/>
    <w:rsid w:val="00887343"/>
    <w:rsid w:val="00887857"/>
    <w:rsid w:val="00892005"/>
    <w:rsid w:val="00892ED8"/>
    <w:rsid w:val="008939BA"/>
    <w:rsid w:val="00893E43"/>
    <w:rsid w:val="00896452"/>
    <w:rsid w:val="008968D5"/>
    <w:rsid w:val="00897B54"/>
    <w:rsid w:val="008A04A6"/>
    <w:rsid w:val="008A099B"/>
    <w:rsid w:val="008A1558"/>
    <w:rsid w:val="008A3295"/>
    <w:rsid w:val="008A4884"/>
    <w:rsid w:val="008A4BD2"/>
    <w:rsid w:val="008A50F7"/>
    <w:rsid w:val="008A5C39"/>
    <w:rsid w:val="008A5CD1"/>
    <w:rsid w:val="008B0142"/>
    <w:rsid w:val="008B1772"/>
    <w:rsid w:val="008B19E3"/>
    <w:rsid w:val="008B45CE"/>
    <w:rsid w:val="008B4A1C"/>
    <w:rsid w:val="008B4D6B"/>
    <w:rsid w:val="008B5266"/>
    <w:rsid w:val="008B5826"/>
    <w:rsid w:val="008C0142"/>
    <w:rsid w:val="008C1342"/>
    <w:rsid w:val="008C215F"/>
    <w:rsid w:val="008C2F7C"/>
    <w:rsid w:val="008C3768"/>
    <w:rsid w:val="008C3B93"/>
    <w:rsid w:val="008C661E"/>
    <w:rsid w:val="008C7EC0"/>
    <w:rsid w:val="008D09F3"/>
    <w:rsid w:val="008D1547"/>
    <w:rsid w:val="008D21A2"/>
    <w:rsid w:val="008D33FA"/>
    <w:rsid w:val="008D3AB3"/>
    <w:rsid w:val="008D4523"/>
    <w:rsid w:val="008D678F"/>
    <w:rsid w:val="008D762D"/>
    <w:rsid w:val="008D78ED"/>
    <w:rsid w:val="008D7F01"/>
    <w:rsid w:val="008E077A"/>
    <w:rsid w:val="008E0CE6"/>
    <w:rsid w:val="008E3CDF"/>
    <w:rsid w:val="008E67F2"/>
    <w:rsid w:val="008E72ED"/>
    <w:rsid w:val="008E730C"/>
    <w:rsid w:val="008E772A"/>
    <w:rsid w:val="008F1B72"/>
    <w:rsid w:val="008F29CB"/>
    <w:rsid w:val="008F38A6"/>
    <w:rsid w:val="008F43F6"/>
    <w:rsid w:val="008F4C3D"/>
    <w:rsid w:val="008F567C"/>
    <w:rsid w:val="008F715D"/>
    <w:rsid w:val="008F739E"/>
    <w:rsid w:val="008F749D"/>
    <w:rsid w:val="008F750F"/>
    <w:rsid w:val="00902770"/>
    <w:rsid w:val="00902E1A"/>
    <w:rsid w:val="00902F2B"/>
    <w:rsid w:val="00903BF5"/>
    <w:rsid w:val="009052EC"/>
    <w:rsid w:val="009057C2"/>
    <w:rsid w:val="00905EDE"/>
    <w:rsid w:val="009107C6"/>
    <w:rsid w:val="00911E4B"/>
    <w:rsid w:val="00912402"/>
    <w:rsid w:val="00915043"/>
    <w:rsid w:val="00915582"/>
    <w:rsid w:val="00915B13"/>
    <w:rsid w:val="009172EE"/>
    <w:rsid w:val="00921275"/>
    <w:rsid w:val="0092145C"/>
    <w:rsid w:val="00921DEE"/>
    <w:rsid w:val="0092213B"/>
    <w:rsid w:val="009224F5"/>
    <w:rsid w:val="00922BA1"/>
    <w:rsid w:val="009251A2"/>
    <w:rsid w:val="00927084"/>
    <w:rsid w:val="00930B51"/>
    <w:rsid w:val="00930BA8"/>
    <w:rsid w:val="00932278"/>
    <w:rsid w:val="0093227B"/>
    <w:rsid w:val="00933AD6"/>
    <w:rsid w:val="0093431D"/>
    <w:rsid w:val="00934B55"/>
    <w:rsid w:val="009350D9"/>
    <w:rsid w:val="00935A9C"/>
    <w:rsid w:val="00935D18"/>
    <w:rsid w:val="00936BC3"/>
    <w:rsid w:val="00937896"/>
    <w:rsid w:val="00940C79"/>
    <w:rsid w:val="00941940"/>
    <w:rsid w:val="009420FB"/>
    <w:rsid w:val="00942207"/>
    <w:rsid w:val="00942DC8"/>
    <w:rsid w:val="00943731"/>
    <w:rsid w:val="00943B39"/>
    <w:rsid w:val="009448E4"/>
    <w:rsid w:val="00947356"/>
    <w:rsid w:val="009528E7"/>
    <w:rsid w:val="009531DA"/>
    <w:rsid w:val="00956264"/>
    <w:rsid w:val="0095669F"/>
    <w:rsid w:val="0095736D"/>
    <w:rsid w:val="0096046F"/>
    <w:rsid w:val="00960D90"/>
    <w:rsid w:val="009611C6"/>
    <w:rsid w:val="00961266"/>
    <w:rsid w:val="00961FC7"/>
    <w:rsid w:val="00962568"/>
    <w:rsid w:val="009634CD"/>
    <w:rsid w:val="009658BB"/>
    <w:rsid w:val="00965967"/>
    <w:rsid w:val="009672CA"/>
    <w:rsid w:val="00967AFA"/>
    <w:rsid w:val="00970A12"/>
    <w:rsid w:val="00971832"/>
    <w:rsid w:val="00971A7A"/>
    <w:rsid w:val="00971E34"/>
    <w:rsid w:val="0097363B"/>
    <w:rsid w:val="00973BA7"/>
    <w:rsid w:val="009747B4"/>
    <w:rsid w:val="00974F70"/>
    <w:rsid w:val="00977E17"/>
    <w:rsid w:val="009817C3"/>
    <w:rsid w:val="0098283A"/>
    <w:rsid w:val="00984799"/>
    <w:rsid w:val="009848D7"/>
    <w:rsid w:val="00985EA0"/>
    <w:rsid w:val="00986050"/>
    <w:rsid w:val="00986632"/>
    <w:rsid w:val="009875A9"/>
    <w:rsid w:val="009876D8"/>
    <w:rsid w:val="00990A07"/>
    <w:rsid w:val="00992936"/>
    <w:rsid w:val="00993189"/>
    <w:rsid w:val="009944DD"/>
    <w:rsid w:val="00996487"/>
    <w:rsid w:val="0099795D"/>
    <w:rsid w:val="009A2514"/>
    <w:rsid w:val="009A299F"/>
    <w:rsid w:val="009A2F45"/>
    <w:rsid w:val="009A4A47"/>
    <w:rsid w:val="009A5A24"/>
    <w:rsid w:val="009A5F63"/>
    <w:rsid w:val="009A6AB1"/>
    <w:rsid w:val="009A6C4C"/>
    <w:rsid w:val="009A6FCF"/>
    <w:rsid w:val="009A76FC"/>
    <w:rsid w:val="009B048D"/>
    <w:rsid w:val="009B1147"/>
    <w:rsid w:val="009B1AC8"/>
    <w:rsid w:val="009B33D1"/>
    <w:rsid w:val="009B3452"/>
    <w:rsid w:val="009B4384"/>
    <w:rsid w:val="009B58D8"/>
    <w:rsid w:val="009B5A86"/>
    <w:rsid w:val="009B68AD"/>
    <w:rsid w:val="009B6AFD"/>
    <w:rsid w:val="009B7CD0"/>
    <w:rsid w:val="009B7E0C"/>
    <w:rsid w:val="009C0063"/>
    <w:rsid w:val="009C0697"/>
    <w:rsid w:val="009C06A5"/>
    <w:rsid w:val="009C1A58"/>
    <w:rsid w:val="009C2070"/>
    <w:rsid w:val="009C20C4"/>
    <w:rsid w:val="009C2D53"/>
    <w:rsid w:val="009C30C8"/>
    <w:rsid w:val="009C77A7"/>
    <w:rsid w:val="009D000D"/>
    <w:rsid w:val="009D0129"/>
    <w:rsid w:val="009D0264"/>
    <w:rsid w:val="009D0D5A"/>
    <w:rsid w:val="009D0E2B"/>
    <w:rsid w:val="009D1012"/>
    <w:rsid w:val="009D1217"/>
    <w:rsid w:val="009D1DA9"/>
    <w:rsid w:val="009D39C6"/>
    <w:rsid w:val="009D3B48"/>
    <w:rsid w:val="009D491F"/>
    <w:rsid w:val="009D6383"/>
    <w:rsid w:val="009D6F0F"/>
    <w:rsid w:val="009D7777"/>
    <w:rsid w:val="009E0A24"/>
    <w:rsid w:val="009E0DB0"/>
    <w:rsid w:val="009E1179"/>
    <w:rsid w:val="009E11AC"/>
    <w:rsid w:val="009E14D0"/>
    <w:rsid w:val="009E18CF"/>
    <w:rsid w:val="009E2EB8"/>
    <w:rsid w:val="009E3490"/>
    <w:rsid w:val="009E3B9C"/>
    <w:rsid w:val="009E3F3F"/>
    <w:rsid w:val="009E542E"/>
    <w:rsid w:val="009E57BC"/>
    <w:rsid w:val="009E6EBB"/>
    <w:rsid w:val="009E71D9"/>
    <w:rsid w:val="009E741D"/>
    <w:rsid w:val="009E7901"/>
    <w:rsid w:val="009E7CB3"/>
    <w:rsid w:val="009F1C4B"/>
    <w:rsid w:val="009F1E2A"/>
    <w:rsid w:val="009F243E"/>
    <w:rsid w:val="009F29A0"/>
    <w:rsid w:val="009F29E0"/>
    <w:rsid w:val="009F2AD0"/>
    <w:rsid w:val="009F582C"/>
    <w:rsid w:val="009F60C5"/>
    <w:rsid w:val="009F68B2"/>
    <w:rsid w:val="009F6ACC"/>
    <w:rsid w:val="009F7C0F"/>
    <w:rsid w:val="00A016AF"/>
    <w:rsid w:val="00A0197F"/>
    <w:rsid w:val="00A01CF0"/>
    <w:rsid w:val="00A01E6E"/>
    <w:rsid w:val="00A0210D"/>
    <w:rsid w:val="00A0261E"/>
    <w:rsid w:val="00A0383E"/>
    <w:rsid w:val="00A05954"/>
    <w:rsid w:val="00A05E33"/>
    <w:rsid w:val="00A065D0"/>
    <w:rsid w:val="00A134E8"/>
    <w:rsid w:val="00A1384F"/>
    <w:rsid w:val="00A15DB9"/>
    <w:rsid w:val="00A16A5A"/>
    <w:rsid w:val="00A21DB6"/>
    <w:rsid w:val="00A23294"/>
    <w:rsid w:val="00A23630"/>
    <w:rsid w:val="00A2498B"/>
    <w:rsid w:val="00A25138"/>
    <w:rsid w:val="00A25D9B"/>
    <w:rsid w:val="00A26D90"/>
    <w:rsid w:val="00A27189"/>
    <w:rsid w:val="00A27705"/>
    <w:rsid w:val="00A30E83"/>
    <w:rsid w:val="00A31BF8"/>
    <w:rsid w:val="00A32BF5"/>
    <w:rsid w:val="00A337F5"/>
    <w:rsid w:val="00A352FB"/>
    <w:rsid w:val="00A3635C"/>
    <w:rsid w:val="00A3693F"/>
    <w:rsid w:val="00A40529"/>
    <w:rsid w:val="00A42D19"/>
    <w:rsid w:val="00A42E61"/>
    <w:rsid w:val="00A43AD0"/>
    <w:rsid w:val="00A44562"/>
    <w:rsid w:val="00A447C0"/>
    <w:rsid w:val="00A44D92"/>
    <w:rsid w:val="00A46CB7"/>
    <w:rsid w:val="00A47F69"/>
    <w:rsid w:val="00A47FC8"/>
    <w:rsid w:val="00A5138F"/>
    <w:rsid w:val="00A5143B"/>
    <w:rsid w:val="00A52458"/>
    <w:rsid w:val="00A53567"/>
    <w:rsid w:val="00A538FD"/>
    <w:rsid w:val="00A54C16"/>
    <w:rsid w:val="00A550B1"/>
    <w:rsid w:val="00A55B64"/>
    <w:rsid w:val="00A55D4A"/>
    <w:rsid w:val="00A56AD9"/>
    <w:rsid w:val="00A56ADE"/>
    <w:rsid w:val="00A56B06"/>
    <w:rsid w:val="00A56DE9"/>
    <w:rsid w:val="00A60D45"/>
    <w:rsid w:val="00A60DFC"/>
    <w:rsid w:val="00A6212E"/>
    <w:rsid w:val="00A6262D"/>
    <w:rsid w:val="00A64209"/>
    <w:rsid w:val="00A66148"/>
    <w:rsid w:val="00A66224"/>
    <w:rsid w:val="00A67D30"/>
    <w:rsid w:val="00A71645"/>
    <w:rsid w:val="00A7297C"/>
    <w:rsid w:val="00A7304C"/>
    <w:rsid w:val="00A73BFC"/>
    <w:rsid w:val="00A74341"/>
    <w:rsid w:val="00A7546C"/>
    <w:rsid w:val="00A81313"/>
    <w:rsid w:val="00A813CB"/>
    <w:rsid w:val="00A8145E"/>
    <w:rsid w:val="00A81F6C"/>
    <w:rsid w:val="00A84483"/>
    <w:rsid w:val="00A853BF"/>
    <w:rsid w:val="00A8557A"/>
    <w:rsid w:val="00A857F5"/>
    <w:rsid w:val="00A86E82"/>
    <w:rsid w:val="00A90342"/>
    <w:rsid w:val="00A90BA3"/>
    <w:rsid w:val="00A92CA5"/>
    <w:rsid w:val="00A93CCD"/>
    <w:rsid w:val="00A94403"/>
    <w:rsid w:val="00A95089"/>
    <w:rsid w:val="00A952FE"/>
    <w:rsid w:val="00A9601D"/>
    <w:rsid w:val="00A9697A"/>
    <w:rsid w:val="00AA1EC2"/>
    <w:rsid w:val="00AA1F81"/>
    <w:rsid w:val="00AA32A0"/>
    <w:rsid w:val="00AA35AB"/>
    <w:rsid w:val="00AA3A39"/>
    <w:rsid w:val="00AA7670"/>
    <w:rsid w:val="00AB1AD9"/>
    <w:rsid w:val="00AB2486"/>
    <w:rsid w:val="00AB4233"/>
    <w:rsid w:val="00AB482B"/>
    <w:rsid w:val="00AB51C7"/>
    <w:rsid w:val="00AB6523"/>
    <w:rsid w:val="00AB7A36"/>
    <w:rsid w:val="00AC01A8"/>
    <w:rsid w:val="00AC2375"/>
    <w:rsid w:val="00AC2BB9"/>
    <w:rsid w:val="00AC2FDE"/>
    <w:rsid w:val="00AC410F"/>
    <w:rsid w:val="00AC5EC3"/>
    <w:rsid w:val="00AC69D8"/>
    <w:rsid w:val="00AC6D57"/>
    <w:rsid w:val="00AD01ED"/>
    <w:rsid w:val="00AD243F"/>
    <w:rsid w:val="00AD3364"/>
    <w:rsid w:val="00AD62E7"/>
    <w:rsid w:val="00AD7A1F"/>
    <w:rsid w:val="00AE05FA"/>
    <w:rsid w:val="00AE128A"/>
    <w:rsid w:val="00AE196C"/>
    <w:rsid w:val="00AE57F6"/>
    <w:rsid w:val="00AE690D"/>
    <w:rsid w:val="00AE6C5C"/>
    <w:rsid w:val="00AE6FAB"/>
    <w:rsid w:val="00AF17A4"/>
    <w:rsid w:val="00AF2AE7"/>
    <w:rsid w:val="00AF2DBF"/>
    <w:rsid w:val="00AF30D4"/>
    <w:rsid w:val="00AF3169"/>
    <w:rsid w:val="00AF3DDE"/>
    <w:rsid w:val="00AF4948"/>
    <w:rsid w:val="00AF5881"/>
    <w:rsid w:val="00AF5887"/>
    <w:rsid w:val="00AF6F6B"/>
    <w:rsid w:val="00AF765F"/>
    <w:rsid w:val="00AF7CBC"/>
    <w:rsid w:val="00B002BC"/>
    <w:rsid w:val="00B01DA2"/>
    <w:rsid w:val="00B02CC4"/>
    <w:rsid w:val="00B0536C"/>
    <w:rsid w:val="00B05BFF"/>
    <w:rsid w:val="00B11B8C"/>
    <w:rsid w:val="00B12A0B"/>
    <w:rsid w:val="00B12B85"/>
    <w:rsid w:val="00B13B9D"/>
    <w:rsid w:val="00B14572"/>
    <w:rsid w:val="00B14BE1"/>
    <w:rsid w:val="00B14F09"/>
    <w:rsid w:val="00B15B61"/>
    <w:rsid w:val="00B203C6"/>
    <w:rsid w:val="00B20B39"/>
    <w:rsid w:val="00B2149E"/>
    <w:rsid w:val="00B215F9"/>
    <w:rsid w:val="00B23405"/>
    <w:rsid w:val="00B253E8"/>
    <w:rsid w:val="00B255F3"/>
    <w:rsid w:val="00B256A6"/>
    <w:rsid w:val="00B316BC"/>
    <w:rsid w:val="00B31838"/>
    <w:rsid w:val="00B31DF5"/>
    <w:rsid w:val="00B327FB"/>
    <w:rsid w:val="00B330B4"/>
    <w:rsid w:val="00B354A6"/>
    <w:rsid w:val="00B36883"/>
    <w:rsid w:val="00B36D53"/>
    <w:rsid w:val="00B419F4"/>
    <w:rsid w:val="00B41B44"/>
    <w:rsid w:val="00B4285B"/>
    <w:rsid w:val="00B434A8"/>
    <w:rsid w:val="00B43FAB"/>
    <w:rsid w:val="00B516E1"/>
    <w:rsid w:val="00B5311F"/>
    <w:rsid w:val="00B53338"/>
    <w:rsid w:val="00B54AC9"/>
    <w:rsid w:val="00B55246"/>
    <w:rsid w:val="00B55317"/>
    <w:rsid w:val="00B5648A"/>
    <w:rsid w:val="00B56E93"/>
    <w:rsid w:val="00B6048F"/>
    <w:rsid w:val="00B609EB"/>
    <w:rsid w:val="00B623B4"/>
    <w:rsid w:val="00B63370"/>
    <w:rsid w:val="00B644F2"/>
    <w:rsid w:val="00B66272"/>
    <w:rsid w:val="00B66F6D"/>
    <w:rsid w:val="00B711C9"/>
    <w:rsid w:val="00B723AB"/>
    <w:rsid w:val="00B74A15"/>
    <w:rsid w:val="00B74B59"/>
    <w:rsid w:val="00B754E4"/>
    <w:rsid w:val="00B77C41"/>
    <w:rsid w:val="00B77CCC"/>
    <w:rsid w:val="00B81F8A"/>
    <w:rsid w:val="00B82ADB"/>
    <w:rsid w:val="00B858E5"/>
    <w:rsid w:val="00B85A52"/>
    <w:rsid w:val="00B85AEF"/>
    <w:rsid w:val="00B86149"/>
    <w:rsid w:val="00B87F15"/>
    <w:rsid w:val="00B912EE"/>
    <w:rsid w:val="00B91F95"/>
    <w:rsid w:val="00B93484"/>
    <w:rsid w:val="00B94175"/>
    <w:rsid w:val="00B946BD"/>
    <w:rsid w:val="00B95CA0"/>
    <w:rsid w:val="00B9636F"/>
    <w:rsid w:val="00B9647F"/>
    <w:rsid w:val="00B96C12"/>
    <w:rsid w:val="00B97463"/>
    <w:rsid w:val="00B97DDE"/>
    <w:rsid w:val="00BA1098"/>
    <w:rsid w:val="00BA22CE"/>
    <w:rsid w:val="00BA31A2"/>
    <w:rsid w:val="00BA473D"/>
    <w:rsid w:val="00BA59D1"/>
    <w:rsid w:val="00BA791C"/>
    <w:rsid w:val="00BB02F7"/>
    <w:rsid w:val="00BB0444"/>
    <w:rsid w:val="00BB0D9B"/>
    <w:rsid w:val="00BB38F6"/>
    <w:rsid w:val="00BB4307"/>
    <w:rsid w:val="00BB4FF9"/>
    <w:rsid w:val="00BB5336"/>
    <w:rsid w:val="00BC0230"/>
    <w:rsid w:val="00BC21F4"/>
    <w:rsid w:val="00BC224A"/>
    <w:rsid w:val="00BC61D2"/>
    <w:rsid w:val="00BC7540"/>
    <w:rsid w:val="00BD01CF"/>
    <w:rsid w:val="00BD1505"/>
    <w:rsid w:val="00BD187C"/>
    <w:rsid w:val="00BD339A"/>
    <w:rsid w:val="00BD3516"/>
    <w:rsid w:val="00BD35AA"/>
    <w:rsid w:val="00BD3C22"/>
    <w:rsid w:val="00BD43ED"/>
    <w:rsid w:val="00BD4B1F"/>
    <w:rsid w:val="00BD5A96"/>
    <w:rsid w:val="00BD6650"/>
    <w:rsid w:val="00BD66A5"/>
    <w:rsid w:val="00BE1257"/>
    <w:rsid w:val="00BE2050"/>
    <w:rsid w:val="00BE2799"/>
    <w:rsid w:val="00BE3192"/>
    <w:rsid w:val="00BE3956"/>
    <w:rsid w:val="00BE426B"/>
    <w:rsid w:val="00BE4BC9"/>
    <w:rsid w:val="00BE622A"/>
    <w:rsid w:val="00BE7358"/>
    <w:rsid w:val="00BE7DDC"/>
    <w:rsid w:val="00BF03AB"/>
    <w:rsid w:val="00BF2C1B"/>
    <w:rsid w:val="00BF405D"/>
    <w:rsid w:val="00BF5D39"/>
    <w:rsid w:val="00C0050C"/>
    <w:rsid w:val="00C009E2"/>
    <w:rsid w:val="00C02026"/>
    <w:rsid w:val="00C05412"/>
    <w:rsid w:val="00C06816"/>
    <w:rsid w:val="00C06989"/>
    <w:rsid w:val="00C069C4"/>
    <w:rsid w:val="00C07117"/>
    <w:rsid w:val="00C07A7E"/>
    <w:rsid w:val="00C07EBD"/>
    <w:rsid w:val="00C07FF9"/>
    <w:rsid w:val="00C1004F"/>
    <w:rsid w:val="00C12653"/>
    <w:rsid w:val="00C13483"/>
    <w:rsid w:val="00C13A55"/>
    <w:rsid w:val="00C13D8E"/>
    <w:rsid w:val="00C14936"/>
    <w:rsid w:val="00C15737"/>
    <w:rsid w:val="00C15A4A"/>
    <w:rsid w:val="00C16F28"/>
    <w:rsid w:val="00C17FAC"/>
    <w:rsid w:val="00C212BA"/>
    <w:rsid w:val="00C25E48"/>
    <w:rsid w:val="00C30216"/>
    <w:rsid w:val="00C30880"/>
    <w:rsid w:val="00C33C4A"/>
    <w:rsid w:val="00C33D5D"/>
    <w:rsid w:val="00C34C77"/>
    <w:rsid w:val="00C3567F"/>
    <w:rsid w:val="00C35F4A"/>
    <w:rsid w:val="00C36A05"/>
    <w:rsid w:val="00C3706E"/>
    <w:rsid w:val="00C3766B"/>
    <w:rsid w:val="00C37EBA"/>
    <w:rsid w:val="00C4246E"/>
    <w:rsid w:val="00C427B8"/>
    <w:rsid w:val="00C42840"/>
    <w:rsid w:val="00C43440"/>
    <w:rsid w:val="00C4394D"/>
    <w:rsid w:val="00C43B19"/>
    <w:rsid w:val="00C44292"/>
    <w:rsid w:val="00C46203"/>
    <w:rsid w:val="00C4697B"/>
    <w:rsid w:val="00C46E7A"/>
    <w:rsid w:val="00C47B09"/>
    <w:rsid w:val="00C47C89"/>
    <w:rsid w:val="00C50F39"/>
    <w:rsid w:val="00C53084"/>
    <w:rsid w:val="00C53241"/>
    <w:rsid w:val="00C535D4"/>
    <w:rsid w:val="00C53AA3"/>
    <w:rsid w:val="00C54053"/>
    <w:rsid w:val="00C54700"/>
    <w:rsid w:val="00C54EF7"/>
    <w:rsid w:val="00C55756"/>
    <w:rsid w:val="00C558AB"/>
    <w:rsid w:val="00C56CFF"/>
    <w:rsid w:val="00C56E8B"/>
    <w:rsid w:val="00C570F1"/>
    <w:rsid w:val="00C574EC"/>
    <w:rsid w:val="00C57F91"/>
    <w:rsid w:val="00C57FF9"/>
    <w:rsid w:val="00C61561"/>
    <w:rsid w:val="00C61DBC"/>
    <w:rsid w:val="00C63EE2"/>
    <w:rsid w:val="00C6556E"/>
    <w:rsid w:val="00C65FF0"/>
    <w:rsid w:val="00C66285"/>
    <w:rsid w:val="00C67262"/>
    <w:rsid w:val="00C675F5"/>
    <w:rsid w:val="00C67B9D"/>
    <w:rsid w:val="00C716A3"/>
    <w:rsid w:val="00C71FA1"/>
    <w:rsid w:val="00C731E5"/>
    <w:rsid w:val="00C750BF"/>
    <w:rsid w:val="00C7588B"/>
    <w:rsid w:val="00C82C8D"/>
    <w:rsid w:val="00C834F8"/>
    <w:rsid w:val="00C83CBD"/>
    <w:rsid w:val="00C8402D"/>
    <w:rsid w:val="00C860F4"/>
    <w:rsid w:val="00C86A5E"/>
    <w:rsid w:val="00C873B8"/>
    <w:rsid w:val="00C91CAF"/>
    <w:rsid w:val="00C92735"/>
    <w:rsid w:val="00C93E16"/>
    <w:rsid w:val="00C96D8F"/>
    <w:rsid w:val="00C97173"/>
    <w:rsid w:val="00C976F4"/>
    <w:rsid w:val="00CA1600"/>
    <w:rsid w:val="00CA201B"/>
    <w:rsid w:val="00CA2152"/>
    <w:rsid w:val="00CA323C"/>
    <w:rsid w:val="00CA33BD"/>
    <w:rsid w:val="00CA36AE"/>
    <w:rsid w:val="00CA41FF"/>
    <w:rsid w:val="00CA67F3"/>
    <w:rsid w:val="00CA69FC"/>
    <w:rsid w:val="00CA6E9D"/>
    <w:rsid w:val="00CA782C"/>
    <w:rsid w:val="00CB0217"/>
    <w:rsid w:val="00CB0267"/>
    <w:rsid w:val="00CB0912"/>
    <w:rsid w:val="00CB11CB"/>
    <w:rsid w:val="00CB2F31"/>
    <w:rsid w:val="00CB39DB"/>
    <w:rsid w:val="00CB3AEE"/>
    <w:rsid w:val="00CB467E"/>
    <w:rsid w:val="00CB561D"/>
    <w:rsid w:val="00CB5CF2"/>
    <w:rsid w:val="00CB6A59"/>
    <w:rsid w:val="00CB6F17"/>
    <w:rsid w:val="00CB6F53"/>
    <w:rsid w:val="00CC06E1"/>
    <w:rsid w:val="00CC0936"/>
    <w:rsid w:val="00CC1227"/>
    <w:rsid w:val="00CC1C27"/>
    <w:rsid w:val="00CC2F04"/>
    <w:rsid w:val="00CC2F56"/>
    <w:rsid w:val="00CC660D"/>
    <w:rsid w:val="00CC6ABA"/>
    <w:rsid w:val="00CC7DE2"/>
    <w:rsid w:val="00CC7FDC"/>
    <w:rsid w:val="00CD0015"/>
    <w:rsid w:val="00CD06F6"/>
    <w:rsid w:val="00CD15B5"/>
    <w:rsid w:val="00CD1E9E"/>
    <w:rsid w:val="00CD33E5"/>
    <w:rsid w:val="00CD45CF"/>
    <w:rsid w:val="00CD50E0"/>
    <w:rsid w:val="00CD5823"/>
    <w:rsid w:val="00CD5824"/>
    <w:rsid w:val="00CD70D3"/>
    <w:rsid w:val="00CE1090"/>
    <w:rsid w:val="00CE15F6"/>
    <w:rsid w:val="00CE1D67"/>
    <w:rsid w:val="00CE2B60"/>
    <w:rsid w:val="00CE3DDF"/>
    <w:rsid w:val="00CE4DD7"/>
    <w:rsid w:val="00CE5BFB"/>
    <w:rsid w:val="00CE670F"/>
    <w:rsid w:val="00CE6EC4"/>
    <w:rsid w:val="00CF04EA"/>
    <w:rsid w:val="00CF3174"/>
    <w:rsid w:val="00CF350C"/>
    <w:rsid w:val="00CF4EC7"/>
    <w:rsid w:val="00CF6A6D"/>
    <w:rsid w:val="00CF74E6"/>
    <w:rsid w:val="00CF7772"/>
    <w:rsid w:val="00CF7EFF"/>
    <w:rsid w:val="00D007C3"/>
    <w:rsid w:val="00D02AA8"/>
    <w:rsid w:val="00D058F3"/>
    <w:rsid w:val="00D061DE"/>
    <w:rsid w:val="00D102D1"/>
    <w:rsid w:val="00D11FE4"/>
    <w:rsid w:val="00D123EE"/>
    <w:rsid w:val="00D13272"/>
    <w:rsid w:val="00D13811"/>
    <w:rsid w:val="00D14764"/>
    <w:rsid w:val="00D14DEB"/>
    <w:rsid w:val="00D1542E"/>
    <w:rsid w:val="00D15640"/>
    <w:rsid w:val="00D156A5"/>
    <w:rsid w:val="00D15D62"/>
    <w:rsid w:val="00D15D76"/>
    <w:rsid w:val="00D16374"/>
    <w:rsid w:val="00D1739A"/>
    <w:rsid w:val="00D21066"/>
    <w:rsid w:val="00D21525"/>
    <w:rsid w:val="00D23694"/>
    <w:rsid w:val="00D23953"/>
    <w:rsid w:val="00D23989"/>
    <w:rsid w:val="00D2448F"/>
    <w:rsid w:val="00D2460B"/>
    <w:rsid w:val="00D246BD"/>
    <w:rsid w:val="00D24738"/>
    <w:rsid w:val="00D26408"/>
    <w:rsid w:val="00D27379"/>
    <w:rsid w:val="00D27C0D"/>
    <w:rsid w:val="00D30C4F"/>
    <w:rsid w:val="00D312BB"/>
    <w:rsid w:val="00D313BE"/>
    <w:rsid w:val="00D31AE1"/>
    <w:rsid w:val="00D344C4"/>
    <w:rsid w:val="00D353A7"/>
    <w:rsid w:val="00D35C33"/>
    <w:rsid w:val="00D36136"/>
    <w:rsid w:val="00D362F0"/>
    <w:rsid w:val="00D36316"/>
    <w:rsid w:val="00D36B68"/>
    <w:rsid w:val="00D37CB1"/>
    <w:rsid w:val="00D41706"/>
    <w:rsid w:val="00D41D2C"/>
    <w:rsid w:val="00D41F81"/>
    <w:rsid w:val="00D4213D"/>
    <w:rsid w:val="00D4256C"/>
    <w:rsid w:val="00D42C04"/>
    <w:rsid w:val="00D43045"/>
    <w:rsid w:val="00D43113"/>
    <w:rsid w:val="00D438F9"/>
    <w:rsid w:val="00D44E69"/>
    <w:rsid w:val="00D4560A"/>
    <w:rsid w:val="00D461BB"/>
    <w:rsid w:val="00D47BEB"/>
    <w:rsid w:val="00D50885"/>
    <w:rsid w:val="00D50999"/>
    <w:rsid w:val="00D50D94"/>
    <w:rsid w:val="00D53E02"/>
    <w:rsid w:val="00D559A4"/>
    <w:rsid w:val="00D55AE0"/>
    <w:rsid w:val="00D55D40"/>
    <w:rsid w:val="00D574A9"/>
    <w:rsid w:val="00D57B19"/>
    <w:rsid w:val="00D601F6"/>
    <w:rsid w:val="00D61070"/>
    <w:rsid w:val="00D6149A"/>
    <w:rsid w:val="00D62B28"/>
    <w:rsid w:val="00D65778"/>
    <w:rsid w:val="00D6592A"/>
    <w:rsid w:val="00D66037"/>
    <w:rsid w:val="00D70099"/>
    <w:rsid w:val="00D716B8"/>
    <w:rsid w:val="00D717B9"/>
    <w:rsid w:val="00D71BEE"/>
    <w:rsid w:val="00D73EE2"/>
    <w:rsid w:val="00D74301"/>
    <w:rsid w:val="00D750BF"/>
    <w:rsid w:val="00D7658A"/>
    <w:rsid w:val="00D77B7D"/>
    <w:rsid w:val="00D80780"/>
    <w:rsid w:val="00D817D8"/>
    <w:rsid w:val="00D81D84"/>
    <w:rsid w:val="00D81EF8"/>
    <w:rsid w:val="00D8254F"/>
    <w:rsid w:val="00D834BA"/>
    <w:rsid w:val="00D8466D"/>
    <w:rsid w:val="00D84FA7"/>
    <w:rsid w:val="00D853AE"/>
    <w:rsid w:val="00D85F4F"/>
    <w:rsid w:val="00D873A3"/>
    <w:rsid w:val="00D87900"/>
    <w:rsid w:val="00D87C94"/>
    <w:rsid w:val="00D9441F"/>
    <w:rsid w:val="00D94827"/>
    <w:rsid w:val="00D94A7D"/>
    <w:rsid w:val="00D96413"/>
    <w:rsid w:val="00D97165"/>
    <w:rsid w:val="00DA0CE2"/>
    <w:rsid w:val="00DA1608"/>
    <w:rsid w:val="00DA2067"/>
    <w:rsid w:val="00DA2B26"/>
    <w:rsid w:val="00DA2E3A"/>
    <w:rsid w:val="00DA370F"/>
    <w:rsid w:val="00DA3A87"/>
    <w:rsid w:val="00DB07BC"/>
    <w:rsid w:val="00DB0A27"/>
    <w:rsid w:val="00DB0B4B"/>
    <w:rsid w:val="00DB1159"/>
    <w:rsid w:val="00DB1A54"/>
    <w:rsid w:val="00DB2239"/>
    <w:rsid w:val="00DB237A"/>
    <w:rsid w:val="00DB247C"/>
    <w:rsid w:val="00DB2D50"/>
    <w:rsid w:val="00DB3E05"/>
    <w:rsid w:val="00DB4FD6"/>
    <w:rsid w:val="00DB5CC5"/>
    <w:rsid w:val="00DB78D7"/>
    <w:rsid w:val="00DC0B79"/>
    <w:rsid w:val="00DC0C4F"/>
    <w:rsid w:val="00DC2C08"/>
    <w:rsid w:val="00DC2DAF"/>
    <w:rsid w:val="00DC353C"/>
    <w:rsid w:val="00DC3A23"/>
    <w:rsid w:val="00DC4384"/>
    <w:rsid w:val="00DC51AE"/>
    <w:rsid w:val="00DC51C5"/>
    <w:rsid w:val="00DC6371"/>
    <w:rsid w:val="00DC7399"/>
    <w:rsid w:val="00DC79E3"/>
    <w:rsid w:val="00DD09BD"/>
    <w:rsid w:val="00DD0AE2"/>
    <w:rsid w:val="00DD3727"/>
    <w:rsid w:val="00DD3C4E"/>
    <w:rsid w:val="00DD5A76"/>
    <w:rsid w:val="00DD6B66"/>
    <w:rsid w:val="00DD7950"/>
    <w:rsid w:val="00DD7D72"/>
    <w:rsid w:val="00DD7E63"/>
    <w:rsid w:val="00DE01E3"/>
    <w:rsid w:val="00DE0CB0"/>
    <w:rsid w:val="00DE0F67"/>
    <w:rsid w:val="00DE13BE"/>
    <w:rsid w:val="00DE14BD"/>
    <w:rsid w:val="00DE194E"/>
    <w:rsid w:val="00DE4149"/>
    <w:rsid w:val="00DE6230"/>
    <w:rsid w:val="00DE6668"/>
    <w:rsid w:val="00DE75BF"/>
    <w:rsid w:val="00DF02B5"/>
    <w:rsid w:val="00DF088D"/>
    <w:rsid w:val="00DF1F90"/>
    <w:rsid w:val="00DF2617"/>
    <w:rsid w:val="00DF2AA3"/>
    <w:rsid w:val="00DF2E26"/>
    <w:rsid w:val="00DF33D9"/>
    <w:rsid w:val="00DF43A4"/>
    <w:rsid w:val="00DF4B7B"/>
    <w:rsid w:val="00DF53C0"/>
    <w:rsid w:val="00DF58E1"/>
    <w:rsid w:val="00DF6919"/>
    <w:rsid w:val="00DF7757"/>
    <w:rsid w:val="00E00E2D"/>
    <w:rsid w:val="00E00E83"/>
    <w:rsid w:val="00E0119F"/>
    <w:rsid w:val="00E014FB"/>
    <w:rsid w:val="00E01AF7"/>
    <w:rsid w:val="00E020ED"/>
    <w:rsid w:val="00E0211A"/>
    <w:rsid w:val="00E04726"/>
    <w:rsid w:val="00E05EC5"/>
    <w:rsid w:val="00E07AC3"/>
    <w:rsid w:val="00E07B65"/>
    <w:rsid w:val="00E105CE"/>
    <w:rsid w:val="00E132A8"/>
    <w:rsid w:val="00E134D5"/>
    <w:rsid w:val="00E178A8"/>
    <w:rsid w:val="00E17ED7"/>
    <w:rsid w:val="00E20F55"/>
    <w:rsid w:val="00E21606"/>
    <w:rsid w:val="00E235DF"/>
    <w:rsid w:val="00E244A4"/>
    <w:rsid w:val="00E249C7"/>
    <w:rsid w:val="00E2605A"/>
    <w:rsid w:val="00E27A7C"/>
    <w:rsid w:val="00E32002"/>
    <w:rsid w:val="00E32706"/>
    <w:rsid w:val="00E32827"/>
    <w:rsid w:val="00E32BEE"/>
    <w:rsid w:val="00E353FE"/>
    <w:rsid w:val="00E37BB8"/>
    <w:rsid w:val="00E40130"/>
    <w:rsid w:val="00E414FB"/>
    <w:rsid w:val="00E4348C"/>
    <w:rsid w:val="00E442AE"/>
    <w:rsid w:val="00E44606"/>
    <w:rsid w:val="00E45AC0"/>
    <w:rsid w:val="00E4659A"/>
    <w:rsid w:val="00E4774D"/>
    <w:rsid w:val="00E5103F"/>
    <w:rsid w:val="00E512F1"/>
    <w:rsid w:val="00E52094"/>
    <w:rsid w:val="00E55CCF"/>
    <w:rsid w:val="00E615E8"/>
    <w:rsid w:val="00E61DD0"/>
    <w:rsid w:val="00E634C6"/>
    <w:rsid w:val="00E647B7"/>
    <w:rsid w:val="00E64FCC"/>
    <w:rsid w:val="00E666B5"/>
    <w:rsid w:val="00E667D1"/>
    <w:rsid w:val="00E668EF"/>
    <w:rsid w:val="00E6747E"/>
    <w:rsid w:val="00E7010D"/>
    <w:rsid w:val="00E71AF0"/>
    <w:rsid w:val="00E732AA"/>
    <w:rsid w:val="00E75617"/>
    <w:rsid w:val="00E75BBD"/>
    <w:rsid w:val="00E77580"/>
    <w:rsid w:val="00E805D9"/>
    <w:rsid w:val="00E81AEB"/>
    <w:rsid w:val="00E82E83"/>
    <w:rsid w:val="00E83F85"/>
    <w:rsid w:val="00E8403A"/>
    <w:rsid w:val="00E84399"/>
    <w:rsid w:val="00E85870"/>
    <w:rsid w:val="00E860B4"/>
    <w:rsid w:val="00E86897"/>
    <w:rsid w:val="00E87CF3"/>
    <w:rsid w:val="00E9178C"/>
    <w:rsid w:val="00E94028"/>
    <w:rsid w:val="00E9434E"/>
    <w:rsid w:val="00E9488D"/>
    <w:rsid w:val="00E9732D"/>
    <w:rsid w:val="00E974C1"/>
    <w:rsid w:val="00E97EED"/>
    <w:rsid w:val="00EA2E2F"/>
    <w:rsid w:val="00EA5B9B"/>
    <w:rsid w:val="00EB01C9"/>
    <w:rsid w:val="00EB1234"/>
    <w:rsid w:val="00EB1783"/>
    <w:rsid w:val="00EB18AD"/>
    <w:rsid w:val="00EB21FF"/>
    <w:rsid w:val="00EB328D"/>
    <w:rsid w:val="00EB3ADD"/>
    <w:rsid w:val="00EB6260"/>
    <w:rsid w:val="00EB62E1"/>
    <w:rsid w:val="00EB6714"/>
    <w:rsid w:val="00EB79C5"/>
    <w:rsid w:val="00EC275C"/>
    <w:rsid w:val="00EC29B3"/>
    <w:rsid w:val="00EC2B70"/>
    <w:rsid w:val="00EC3497"/>
    <w:rsid w:val="00EC3EC7"/>
    <w:rsid w:val="00EC41B1"/>
    <w:rsid w:val="00EC478F"/>
    <w:rsid w:val="00EC50AB"/>
    <w:rsid w:val="00EC67A0"/>
    <w:rsid w:val="00EC6C2A"/>
    <w:rsid w:val="00EC7E4E"/>
    <w:rsid w:val="00ED18E4"/>
    <w:rsid w:val="00ED1DD4"/>
    <w:rsid w:val="00ED2DB3"/>
    <w:rsid w:val="00ED43B4"/>
    <w:rsid w:val="00ED49E0"/>
    <w:rsid w:val="00ED55C7"/>
    <w:rsid w:val="00ED6A8E"/>
    <w:rsid w:val="00ED7CAC"/>
    <w:rsid w:val="00EE0AF7"/>
    <w:rsid w:val="00EE15A8"/>
    <w:rsid w:val="00EE1C1C"/>
    <w:rsid w:val="00EE259F"/>
    <w:rsid w:val="00EE2BD5"/>
    <w:rsid w:val="00EE3B31"/>
    <w:rsid w:val="00EE4B82"/>
    <w:rsid w:val="00EE77F7"/>
    <w:rsid w:val="00EF0303"/>
    <w:rsid w:val="00EF2B84"/>
    <w:rsid w:val="00EF3552"/>
    <w:rsid w:val="00EF412A"/>
    <w:rsid w:val="00EF6847"/>
    <w:rsid w:val="00EF6ECB"/>
    <w:rsid w:val="00EF75BA"/>
    <w:rsid w:val="00F00E26"/>
    <w:rsid w:val="00F01129"/>
    <w:rsid w:val="00F020B3"/>
    <w:rsid w:val="00F023D3"/>
    <w:rsid w:val="00F02929"/>
    <w:rsid w:val="00F03F4C"/>
    <w:rsid w:val="00F0422F"/>
    <w:rsid w:val="00F060E8"/>
    <w:rsid w:val="00F10026"/>
    <w:rsid w:val="00F10FBC"/>
    <w:rsid w:val="00F11379"/>
    <w:rsid w:val="00F115F1"/>
    <w:rsid w:val="00F123EE"/>
    <w:rsid w:val="00F12C4C"/>
    <w:rsid w:val="00F13296"/>
    <w:rsid w:val="00F1402C"/>
    <w:rsid w:val="00F14525"/>
    <w:rsid w:val="00F1457E"/>
    <w:rsid w:val="00F14D60"/>
    <w:rsid w:val="00F151FE"/>
    <w:rsid w:val="00F1596A"/>
    <w:rsid w:val="00F1631C"/>
    <w:rsid w:val="00F1740F"/>
    <w:rsid w:val="00F174EC"/>
    <w:rsid w:val="00F1762C"/>
    <w:rsid w:val="00F17ACF"/>
    <w:rsid w:val="00F20D40"/>
    <w:rsid w:val="00F2223C"/>
    <w:rsid w:val="00F22FE4"/>
    <w:rsid w:val="00F2488B"/>
    <w:rsid w:val="00F26A8E"/>
    <w:rsid w:val="00F31E36"/>
    <w:rsid w:val="00F322A7"/>
    <w:rsid w:val="00F34676"/>
    <w:rsid w:val="00F37BD6"/>
    <w:rsid w:val="00F401C7"/>
    <w:rsid w:val="00F4033D"/>
    <w:rsid w:val="00F4232D"/>
    <w:rsid w:val="00F42347"/>
    <w:rsid w:val="00F46354"/>
    <w:rsid w:val="00F46FF3"/>
    <w:rsid w:val="00F511DC"/>
    <w:rsid w:val="00F518BF"/>
    <w:rsid w:val="00F51BF5"/>
    <w:rsid w:val="00F52812"/>
    <w:rsid w:val="00F5340A"/>
    <w:rsid w:val="00F557CD"/>
    <w:rsid w:val="00F564FE"/>
    <w:rsid w:val="00F565AF"/>
    <w:rsid w:val="00F56607"/>
    <w:rsid w:val="00F579FF"/>
    <w:rsid w:val="00F57DE6"/>
    <w:rsid w:val="00F60046"/>
    <w:rsid w:val="00F60C1F"/>
    <w:rsid w:val="00F61A2B"/>
    <w:rsid w:val="00F62C9C"/>
    <w:rsid w:val="00F63D47"/>
    <w:rsid w:val="00F6423B"/>
    <w:rsid w:val="00F649DE"/>
    <w:rsid w:val="00F65689"/>
    <w:rsid w:val="00F66C9A"/>
    <w:rsid w:val="00F67CCE"/>
    <w:rsid w:val="00F7021E"/>
    <w:rsid w:val="00F702EC"/>
    <w:rsid w:val="00F70F3B"/>
    <w:rsid w:val="00F75720"/>
    <w:rsid w:val="00F75E3A"/>
    <w:rsid w:val="00F76C59"/>
    <w:rsid w:val="00F76E03"/>
    <w:rsid w:val="00F809F9"/>
    <w:rsid w:val="00F830E6"/>
    <w:rsid w:val="00F842AF"/>
    <w:rsid w:val="00F846E1"/>
    <w:rsid w:val="00F84FE4"/>
    <w:rsid w:val="00F85605"/>
    <w:rsid w:val="00F862EF"/>
    <w:rsid w:val="00F867E6"/>
    <w:rsid w:val="00F91190"/>
    <w:rsid w:val="00F9278A"/>
    <w:rsid w:val="00F92B31"/>
    <w:rsid w:val="00F94C13"/>
    <w:rsid w:val="00F94EDA"/>
    <w:rsid w:val="00F95318"/>
    <w:rsid w:val="00F959AA"/>
    <w:rsid w:val="00F95C1A"/>
    <w:rsid w:val="00F95D64"/>
    <w:rsid w:val="00F96135"/>
    <w:rsid w:val="00F97374"/>
    <w:rsid w:val="00FA1799"/>
    <w:rsid w:val="00FA1D84"/>
    <w:rsid w:val="00FA276A"/>
    <w:rsid w:val="00FA296B"/>
    <w:rsid w:val="00FA3073"/>
    <w:rsid w:val="00FA311B"/>
    <w:rsid w:val="00FA454C"/>
    <w:rsid w:val="00FA477C"/>
    <w:rsid w:val="00FA4D39"/>
    <w:rsid w:val="00FA5459"/>
    <w:rsid w:val="00FA54A3"/>
    <w:rsid w:val="00FA7A39"/>
    <w:rsid w:val="00FA7D4C"/>
    <w:rsid w:val="00FB002E"/>
    <w:rsid w:val="00FB0D22"/>
    <w:rsid w:val="00FB0DFD"/>
    <w:rsid w:val="00FB0F64"/>
    <w:rsid w:val="00FB59D5"/>
    <w:rsid w:val="00FB6BF4"/>
    <w:rsid w:val="00FB7EF5"/>
    <w:rsid w:val="00FC0A8D"/>
    <w:rsid w:val="00FC1F0C"/>
    <w:rsid w:val="00FC2447"/>
    <w:rsid w:val="00FC3035"/>
    <w:rsid w:val="00FC34E3"/>
    <w:rsid w:val="00FC364C"/>
    <w:rsid w:val="00FC495F"/>
    <w:rsid w:val="00FC7B49"/>
    <w:rsid w:val="00FD1436"/>
    <w:rsid w:val="00FD2277"/>
    <w:rsid w:val="00FD2286"/>
    <w:rsid w:val="00FD2C07"/>
    <w:rsid w:val="00FD39BA"/>
    <w:rsid w:val="00FD454F"/>
    <w:rsid w:val="00FD5603"/>
    <w:rsid w:val="00FD56A3"/>
    <w:rsid w:val="00FD5F71"/>
    <w:rsid w:val="00FE03F8"/>
    <w:rsid w:val="00FE0905"/>
    <w:rsid w:val="00FE1340"/>
    <w:rsid w:val="00FE1A8D"/>
    <w:rsid w:val="00FE1F15"/>
    <w:rsid w:val="00FE58E8"/>
    <w:rsid w:val="00FE5A82"/>
    <w:rsid w:val="00FE5C35"/>
    <w:rsid w:val="00FE631A"/>
    <w:rsid w:val="00FE694F"/>
    <w:rsid w:val="00FE6EB8"/>
    <w:rsid w:val="00FF04F1"/>
    <w:rsid w:val="00FF1353"/>
    <w:rsid w:val="00FF15FB"/>
    <w:rsid w:val="00FF17AE"/>
    <w:rsid w:val="00FF18A3"/>
    <w:rsid w:val="00FF20DC"/>
    <w:rsid w:val="00FF3417"/>
    <w:rsid w:val="00FF371F"/>
    <w:rsid w:val="00FF3764"/>
    <w:rsid w:val="00FF4FA3"/>
    <w:rsid w:val="00FF5F74"/>
    <w:rsid w:val="00FF6A8C"/>
    <w:rsid w:val="0FC20AEA"/>
    <w:rsid w:val="4D968991"/>
    <w:rsid w:val="69B95E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qFormat="1"/>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0A07"/>
  </w:style>
  <w:style w:type="paragraph" w:styleId="Heading1">
    <w:name w:val="heading 1"/>
    <w:basedOn w:val="Normal"/>
    <w:next w:val="Normal"/>
    <w:link w:val="Heading1Char"/>
    <w:uiPriority w:val="9"/>
    <w:qFormat/>
    <w:rsid w:val="00696711"/>
    <w:pPr>
      <w:numPr>
        <w:numId w:val="1"/>
      </w:numPr>
      <w:spacing w:before="480" w:after="0"/>
      <w:contextualSpacing/>
      <w:outlineLvl w:val="0"/>
    </w:pPr>
    <w:rPr>
      <w:rFonts w:ascii="Cambria" w:hAnsi="Cambria"/>
      <w:b/>
      <w:bCs/>
      <w:sz w:val="28"/>
      <w:szCs w:val="28"/>
    </w:rPr>
  </w:style>
  <w:style w:type="paragraph" w:styleId="Heading2">
    <w:name w:val="heading 2"/>
    <w:basedOn w:val="Normal"/>
    <w:next w:val="Normal"/>
    <w:link w:val="Heading2Char"/>
    <w:uiPriority w:val="1"/>
    <w:qFormat/>
    <w:rsid w:val="00696711"/>
    <w:pPr>
      <w:numPr>
        <w:ilvl w:val="1"/>
        <w:numId w:val="1"/>
      </w:numPr>
      <w:spacing w:before="200" w:after="0"/>
      <w:outlineLvl w:val="1"/>
    </w:pPr>
    <w:rPr>
      <w:rFonts w:ascii="Cambria" w:hAnsi="Cambria"/>
      <w:b/>
      <w:bCs/>
      <w:sz w:val="26"/>
      <w:szCs w:val="26"/>
    </w:rPr>
  </w:style>
  <w:style w:type="paragraph" w:styleId="Heading3">
    <w:name w:val="heading 3"/>
    <w:basedOn w:val="Normal"/>
    <w:next w:val="Normal"/>
    <w:link w:val="Heading3Char"/>
    <w:uiPriority w:val="1"/>
    <w:qFormat/>
    <w:rsid w:val="00696711"/>
    <w:pPr>
      <w:numPr>
        <w:ilvl w:val="2"/>
        <w:numId w:val="1"/>
      </w:numPr>
      <w:spacing w:before="200" w:after="0" w:line="271" w:lineRule="auto"/>
      <w:outlineLvl w:val="2"/>
    </w:pPr>
    <w:rPr>
      <w:rFonts w:ascii="Cambria" w:hAnsi="Cambria"/>
      <w:b/>
      <w:bCs/>
    </w:rPr>
  </w:style>
  <w:style w:type="paragraph" w:styleId="Heading4">
    <w:name w:val="heading 4"/>
    <w:basedOn w:val="Normal"/>
    <w:next w:val="Normal"/>
    <w:link w:val="Heading4Char"/>
    <w:uiPriority w:val="9"/>
    <w:qFormat/>
    <w:rsid w:val="00696711"/>
    <w:pPr>
      <w:numPr>
        <w:ilvl w:val="3"/>
        <w:numId w:val="1"/>
      </w:numPr>
      <w:spacing w:before="200" w:after="0"/>
      <w:ind w:left="864"/>
      <w:outlineLvl w:val="3"/>
    </w:pPr>
    <w:rPr>
      <w:rFonts w:ascii="Cambria" w:hAnsi="Cambria"/>
      <w:b/>
      <w:bCs/>
      <w:i/>
      <w:iCs/>
    </w:rPr>
  </w:style>
  <w:style w:type="paragraph" w:styleId="Heading5">
    <w:name w:val="heading 5"/>
    <w:basedOn w:val="Normal"/>
    <w:next w:val="Normal"/>
    <w:link w:val="Heading5Char"/>
    <w:uiPriority w:val="9"/>
    <w:qFormat/>
    <w:rsid w:val="00696711"/>
    <w:pPr>
      <w:numPr>
        <w:ilvl w:val="4"/>
        <w:numId w:val="1"/>
      </w:numPr>
      <w:spacing w:before="200" w:after="0"/>
      <w:outlineLvl w:val="4"/>
    </w:pPr>
    <w:rPr>
      <w:rFonts w:ascii="Cambria" w:hAnsi="Cambria"/>
      <w:b/>
      <w:bCs/>
      <w:color w:val="7F7F7F"/>
    </w:rPr>
  </w:style>
  <w:style w:type="paragraph" w:styleId="Heading6">
    <w:name w:val="heading 6"/>
    <w:basedOn w:val="Normal"/>
    <w:next w:val="Normal"/>
    <w:link w:val="Heading6Char"/>
    <w:uiPriority w:val="9"/>
    <w:qFormat/>
    <w:rsid w:val="00696711"/>
    <w:pPr>
      <w:numPr>
        <w:ilvl w:val="5"/>
        <w:numId w:val="1"/>
      </w:num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qFormat/>
    <w:rsid w:val="00696711"/>
    <w:pPr>
      <w:numPr>
        <w:ilvl w:val="6"/>
        <w:numId w:val="1"/>
      </w:numPr>
      <w:spacing w:after="0"/>
      <w:outlineLvl w:val="6"/>
    </w:pPr>
    <w:rPr>
      <w:rFonts w:ascii="Cambria" w:hAnsi="Cambria"/>
      <w:i/>
      <w:iCs/>
    </w:rPr>
  </w:style>
  <w:style w:type="paragraph" w:styleId="Heading8">
    <w:name w:val="heading 8"/>
    <w:basedOn w:val="Normal"/>
    <w:next w:val="Normal"/>
    <w:link w:val="Heading8Char"/>
    <w:uiPriority w:val="9"/>
    <w:qFormat/>
    <w:rsid w:val="00696711"/>
    <w:pPr>
      <w:numPr>
        <w:ilvl w:val="7"/>
        <w:numId w:val="1"/>
      </w:numPr>
      <w:spacing w:after="0"/>
      <w:outlineLvl w:val="7"/>
    </w:pPr>
    <w:rPr>
      <w:rFonts w:ascii="Cambria" w:hAnsi="Cambria"/>
      <w:sz w:val="20"/>
      <w:szCs w:val="20"/>
    </w:rPr>
  </w:style>
  <w:style w:type="paragraph" w:styleId="Heading9">
    <w:name w:val="heading 9"/>
    <w:basedOn w:val="Normal"/>
    <w:next w:val="Normal"/>
    <w:link w:val="Heading9Char"/>
    <w:uiPriority w:val="9"/>
    <w:qFormat/>
    <w:rsid w:val="00696711"/>
    <w:pPr>
      <w:numPr>
        <w:ilvl w:val="8"/>
        <w:numId w:val="1"/>
      </w:numPr>
      <w:spacing w:after="0"/>
      <w:outlineLvl w:val="8"/>
    </w:pPr>
    <w:rPr>
      <w:rFonts w:ascii="Cambria" w:hAnsi="Cambria"/>
      <w:i/>
      <w:iCs/>
      <w:spacing w:val="5"/>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6711"/>
    <w:rPr>
      <w:rFonts w:ascii="Cambria" w:hAnsi="Cambria"/>
      <w:b/>
      <w:bCs/>
      <w:sz w:val="28"/>
      <w:szCs w:val="28"/>
    </w:rPr>
  </w:style>
  <w:style w:type="character" w:customStyle="1" w:styleId="Heading2Char">
    <w:name w:val="Heading 2 Char"/>
    <w:basedOn w:val="DefaultParagraphFont"/>
    <w:link w:val="Heading2"/>
    <w:uiPriority w:val="1"/>
    <w:qFormat/>
    <w:rsid w:val="00696711"/>
    <w:rPr>
      <w:rFonts w:ascii="Cambria" w:hAnsi="Cambria"/>
      <w:b/>
      <w:bCs/>
      <w:sz w:val="26"/>
      <w:szCs w:val="26"/>
    </w:rPr>
  </w:style>
  <w:style w:type="character" w:customStyle="1" w:styleId="Heading3Char">
    <w:name w:val="Heading 3 Char"/>
    <w:basedOn w:val="DefaultParagraphFont"/>
    <w:link w:val="Heading3"/>
    <w:uiPriority w:val="1"/>
    <w:qFormat/>
    <w:rsid w:val="00696711"/>
    <w:rPr>
      <w:rFonts w:ascii="Cambria" w:hAnsi="Cambria"/>
      <w:b/>
      <w:bCs/>
    </w:rPr>
  </w:style>
  <w:style w:type="character" w:customStyle="1" w:styleId="Heading4Char">
    <w:name w:val="Heading 4 Char"/>
    <w:basedOn w:val="DefaultParagraphFont"/>
    <w:link w:val="Heading4"/>
    <w:uiPriority w:val="9"/>
    <w:rsid w:val="00696711"/>
    <w:rPr>
      <w:rFonts w:ascii="Cambria" w:hAnsi="Cambria"/>
      <w:b/>
      <w:bCs/>
      <w:i/>
      <w:iCs/>
    </w:rPr>
  </w:style>
  <w:style w:type="character" w:customStyle="1" w:styleId="Heading5Char">
    <w:name w:val="Heading 5 Char"/>
    <w:basedOn w:val="DefaultParagraphFont"/>
    <w:link w:val="Heading5"/>
    <w:uiPriority w:val="9"/>
    <w:rsid w:val="00696711"/>
    <w:rPr>
      <w:rFonts w:ascii="Cambria" w:hAnsi="Cambria"/>
      <w:b/>
      <w:bCs/>
      <w:color w:val="7F7F7F"/>
    </w:rPr>
  </w:style>
  <w:style w:type="character" w:customStyle="1" w:styleId="Heading6Char">
    <w:name w:val="Heading 6 Char"/>
    <w:basedOn w:val="DefaultParagraphFont"/>
    <w:link w:val="Heading6"/>
    <w:uiPriority w:val="9"/>
    <w:rsid w:val="00696711"/>
    <w:rPr>
      <w:rFonts w:ascii="Cambria" w:hAnsi="Cambria"/>
      <w:b/>
      <w:bCs/>
      <w:i/>
      <w:iCs/>
      <w:color w:val="7F7F7F"/>
    </w:rPr>
  </w:style>
  <w:style w:type="character" w:customStyle="1" w:styleId="Heading7Char">
    <w:name w:val="Heading 7 Char"/>
    <w:basedOn w:val="DefaultParagraphFont"/>
    <w:link w:val="Heading7"/>
    <w:uiPriority w:val="9"/>
    <w:rsid w:val="00696711"/>
    <w:rPr>
      <w:rFonts w:ascii="Cambria" w:hAnsi="Cambria"/>
      <w:i/>
      <w:iCs/>
    </w:rPr>
  </w:style>
  <w:style w:type="character" w:customStyle="1" w:styleId="Heading8Char">
    <w:name w:val="Heading 8 Char"/>
    <w:basedOn w:val="DefaultParagraphFont"/>
    <w:link w:val="Heading8"/>
    <w:uiPriority w:val="9"/>
    <w:rsid w:val="00696711"/>
    <w:rPr>
      <w:rFonts w:ascii="Cambria" w:hAnsi="Cambria"/>
      <w:sz w:val="20"/>
      <w:szCs w:val="20"/>
    </w:rPr>
  </w:style>
  <w:style w:type="character" w:customStyle="1" w:styleId="Heading9Char">
    <w:name w:val="Heading 9 Char"/>
    <w:basedOn w:val="DefaultParagraphFont"/>
    <w:link w:val="Heading9"/>
    <w:uiPriority w:val="9"/>
    <w:rsid w:val="00696711"/>
    <w:rPr>
      <w:rFonts w:ascii="Cambria" w:hAnsi="Cambria"/>
      <w:i/>
      <w:iCs/>
      <w:spacing w:val="5"/>
      <w:sz w:val="20"/>
      <w:szCs w:val="20"/>
    </w:rPr>
  </w:style>
  <w:style w:type="paragraph" w:styleId="ListParagraph">
    <w:name w:val="List Paragraph"/>
    <w:aliases w:val="Indent Paragraph,MCHIP_list paragraph,List Paragraph1,Recommendation,Dot pt,F5 List Paragraph,List Paragraph Char Char Char,Indicator Text,Numbered Para 1,Bullet 1,List Paragraph12,Bullet Points,MAIN CONTENT,List Bullet Mary,Bullets,H2"/>
    <w:basedOn w:val="Normal"/>
    <w:link w:val="ListParagraphChar"/>
    <w:uiPriority w:val="34"/>
    <w:qFormat/>
    <w:rsid w:val="00696711"/>
    <w:pPr>
      <w:ind w:left="720"/>
      <w:contextualSpacing/>
    </w:pPr>
  </w:style>
  <w:style w:type="paragraph" w:styleId="BalloonText">
    <w:name w:val="Balloon Text"/>
    <w:basedOn w:val="Normal"/>
    <w:link w:val="BalloonTextChar"/>
    <w:uiPriority w:val="99"/>
    <w:rsid w:val="006967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696711"/>
    <w:rPr>
      <w:rFonts w:ascii="Tahoma" w:hAnsi="Tahoma" w:cs="Tahoma"/>
      <w:sz w:val="16"/>
      <w:szCs w:val="16"/>
    </w:rPr>
  </w:style>
  <w:style w:type="character" w:styleId="Hyperlink">
    <w:name w:val="Hyperlink"/>
    <w:basedOn w:val="DefaultParagraphFont"/>
    <w:uiPriority w:val="99"/>
    <w:rsid w:val="00696711"/>
    <w:rPr>
      <w:rFonts w:cs="Times New Roman"/>
      <w:color w:val="0000FF"/>
      <w:u w:val="single"/>
    </w:rPr>
  </w:style>
  <w:style w:type="character" w:customStyle="1" w:styleId="geo-dec">
    <w:name w:val="geo-dec"/>
    <w:basedOn w:val="DefaultParagraphFont"/>
    <w:rsid w:val="00696711"/>
    <w:rPr>
      <w:rFonts w:cs="Times New Roman"/>
    </w:rPr>
  </w:style>
  <w:style w:type="paragraph" w:styleId="Header">
    <w:name w:val="header"/>
    <w:basedOn w:val="Normal"/>
    <w:link w:val="HeaderChar"/>
    <w:uiPriority w:val="99"/>
    <w:rsid w:val="006967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6711"/>
    <w:rPr>
      <w:rFonts w:cs="Times New Roman"/>
    </w:rPr>
  </w:style>
  <w:style w:type="paragraph" w:styleId="Footer">
    <w:name w:val="footer"/>
    <w:basedOn w:val="Normal"/>
    <w:link w:val="FooterChar"/>
    <w:uiPriority w:val="99"/>
    <w:rsid w:val="006967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6711"/>
    <w:rPr>
      <w:rFonts w:cs="Times New Roman"/>
    </w:rPr>
  </w:style>
  <w:style w:type="table" w:styleId="TableGrid">
    <w:name w:val="Table Grid"/>
    <w:basedOn w:val="TableNormal"/>
    <w:uiPriority w:val="59"/>
    <w:rsid w:val="006967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rsid w:val="00696711"/>
    <w:pPr>
      <w:spacing w:line="240" w:lineRule="auto"/>
    </w:pPr>
    <w:rPr>
      <w:sz w:val="20"/>
      <w:szCs w:val="20"/>
    </w:rPr>
  </w:style>
  <w:style w:type="character" w:customStyle="1" w:styleId="CommentTextChar">
    <w:name w:val="Comment Text Char"/>
    <w:basedOn w:val="DefaultParagraphFont"/>
    <w:link w:val="CommentText"/>
    <w:uiPriority w:val="99"/>
    <w:rsid w:val="00696711"/>
    <w:rPr>
      <w:rFonts w:cs="Times New Roman"/>
      <w:sz w:val="20"/>
      <w:szCs w:val="20"/>
    </w:rPr>
  </w:style>
  <w:style w:type="paragraph" w:styleId="TOCHeading">
    <w:name w:val="TOC Heading"/>
    <w:basedOn w:val="Heading1"/>
    <w:next w:val="Normal"/>
    <w:uiPriority w:val="39"/>
    <w:qFormat/>
    <w:rsid w:val="00696711"/>
    <w:pPr>
      <w:outlineLvl w:val="9"/>
    </w:pPr>
  </w:style>
  <w:style w:type="paragraph" w:styleId="TOC1">
    <w:name w:val="toc 1"/>
    <w:basedOn w:val="Normal"/>
    <w:next w:val="Normal"/>
    <w:uiPriority w:val="39"/>
    <w:qFormat/>
    <w:rsid w:val="00696711"/>
    <w:pPr>
      <w:spacing w:before="360" w:after="0"/>
    </w:pPr>
    <w:rPr>
      <w:rFonts w:asciiTheme="majorHAnsi" w:hAnsiTheme="majorHAnsi"/>
      <w:b/>
      <w:bCs/>
      <w:caps/>
      <w:sz w:val="24"/>
      <w:szCs w:val="24"/>
    </w:rPr>
  </w:style>
  <w:style w:type="paragraph" w:styleId="TOC2">
    <w:name w:val="toc 2"/>
    <w:basedOn w:val="Normal"/>
    <w:next w:val="Normal"/>
    <w:uiPriority w:val="39"/>
    <w:qFormat/>
    <w:rsid w:val="00696711"/>
    <w:pPr>
      <w:spacing w:before="240" w:after="0"/>
    </w:pPr>
    <w:rPr>
      <w:rFonts w:asciiTheme="minorHAnsi" w:hAnsiTheme="minorHAnsi" w:cstheme="minorHAnsi"/>
      <w:b/>
      <w:bCs/>
      <w:sz w:val="20"/>
      <w:szCs w:val="20"/>
    </w:rPr>
  </w:style>
  <w:style w:type="paragraph" w:styleId="TOC3">
    <w:name w:val="toc 3"/>
    <w:basedOn w:val="Normal"/>
    <w:next w:val="Normal"/>
    <w:uiPriority w:val="39"/>
    <w:qFormat/>
    <w:rsid w:val="00696711"/>
    <w:pPr>
      <w:spacing w:after="0"/>
      <w:ind w:left="220"/>
    </w:pPr>
    <w:rPr>
      <w:rFonts w:asciiTheme="minorHAnsi" w:hAnsiTheme="minorHAnsi" w:cstheme="minorHAnsi"/>
      <w:sz w:val="20"/>
      <w:szCs w:val="20"/>
    </w:rPr>
  </w:style>
  <w:style w:type="paragraph" w:styleId="NoSpacing">
    <w:name w:val="No Spacing"/>
    <w:basedOn w:val="Normal"/>
    <w:uiPriority w:val="1"/>
    <w:qFormat/>
    <w:rsid w:val="00696711"/>
    <w:pPr>
      <w:spacing w:after="0" w:line="240" w:lineRule="auto"/>
    </w:pPr>
  </w:style>
  <w:style w:type="paragraph" w:customStyle="1" w:styleId="Default">
    <w:name w:val="Default"/>
    <w:rsid w:val="00696711"/>
    <w:pPr>
      <w:autoSpaceDE w:val="0"/>
      <w:autoSpaceDN w:val="0"/>
      <w:adjustRightInd w:val="0"/>
      <w:spacing w:after="0" w:line="240" w:lineRule="auto"/>
    </w:pPr>
    <w:rPr>
      <w:rFonts w:ascii="Garamond" w:hAnsi="Garamond" w:cs="Garamond"/>
      <w:color w:val="000000"/>
      <w:sz w:val="24"/>
      <w:szCs w:val="24"/>
    </w:rPr>
  </w:style>
  <w:style w:type="table" w:customStyle="1" w:styleId="TableGrid1">
    <w:name w:val="Table Grid1"/>
    <w:basedOn w:val="TableNormal"/>
    <w:next w:val="TableGrid"/>
    <w:uiPriority w:val="59"/>
    <w:rsid w:val="0069671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ListParagraphChar">
    <w:name w:val="List Paragraph Char"/>
    <w:aliases w:val="Indent Paragraph Char,MCHIP_list paragraph Char,List Paragraph1 Char,Recommendation Char,Dot pt Char,F5 List Paragraph Char,List Paragraph Char Char Char Char,Indicator Text Char,Numbered Para 1 Char,Bullet 1 Char,Bullet Points Char"/>
    <w:link w:val="ListParagraph"/>
    <w:uiPriority w:val="1"/>
    <w:qFormat/>
    <w:rsid w:val="00696711"/>
  </w:style>
  <w:style w:type="paragraph" w:styleId="Title">
    <w:name w:val="Title"/>
    <w:basedOn w:val="Normal"/>
    <w:next w:val="Normal"/>
    <w:link w:val="TitleChar"/>
    <w:uiPriority w:val="10"/>
    <w:qFormat/>
    <w:rsid w:val="0069671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96711"/>
    <w:rPr>
      <w:rFonts w:ascii="Cambria" w:eastAsia="SimSun" w:hAnsi="Cambria" w:cs="Times New Roman"/>
      <w:spacing w:val="5"/>
      <w:sz w:val="52"/>
      <w:szCs w:val="52"/>
    </w:rPr>
  </w:style>
  <w:style w:type="paragraph" w:styleId="Subtitle">
    <w:name w:val="Subtitle"/>
    <w:basedOn w:val="Normal"/>
    <w:next w:val="Normal"/>
    <w:link w:val="SubtitleChar"/>
    <w:uiPriority w:val="11"/>
    <w:qFormat/>
    <w:rsid w:val="0069671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96711"/>
    <w:rPr>
      <w:rFonts w:ascii="Cambria" w:eastAsia="SimSun" w:hAnsi="Cambria" w:cs="Times New Roman"/>
      <w:i/>
      <w:iCs/>
      <w:spacing w:val="13"/>
      <w:sz w:val="24"/>
      <w:szCs w:val="24"/>
    </w:rPr>
  </w:style>
  <w:style w:type="character" w:styleId="Strong">
    <w:name w:val="Strong"/>
    <w:basedOn w:val="DefaultParagraphFont"/>
    <w:uiPriority w:val="22"/>
    <w:qFormat/>
    <w:rsid w:val="00696711"/>
    <w:rPr>
      <w:rFonts w:cs="Times New Roman"/>
      <w:b/>
    </w:rPr>
  </w:style>
  <w:style w:type="character" w:styleId="Emphasis">
    <w:name w:val="Emphasis"/>
    <w:basedOn w:val="DefaultParagraphFont"/>
    <w:uiPriority w:val="20"/>
    <w:qFormat/>
    <w:rsid w:val="00696711"/>
    <w:rPr>
      <w:rFonts w:cs="Times New Roman"/>
      <w:b/>
      <w:i/>
      <w:spacing w:val="10"/>
      <w:shd w:val="clear" w:color="auto" w:fill="auto"/>
    </w:rPr>
  </w:style>
  <w:style w:type="paragraph" w:styleId="Quote">
    <w:name w:val="Quote"/>
    <w:basedOn w:val="Normal"/>
    <w:next w:val="Normal"/>
    <w:link w:val="QuoteChar"/>
    <w:uiPriority w:val="29"/>
    <w:qFormat/>
    <w:rsid w:val="00696711"/>
    <w:pPr>
      <w:spacing w:before="200" w:after="0"/>
      <w:ind w:left="360" w:right="360"/>
    </w:pPr>
    <w:rPr>
      <w:i/>
      <w:iCs/>
    </w:rPr>
  </w:style>
  <w:style w:type="character" w:customStyle="1" w:styleId="QuoteChar">
    <w:name w:val="Quote Char"/>
    <w:basedOn w:val="DefaultParagraphFont"/>
    <w:link w:val="Quote"/>
    <w:uiPriority w:val="29"/>
    <w:rsid w:val="00696711"/>
    <w:rPr>
      <w:rFonts w:cs="Times New Roman"/>
      <w:i/>
      <w:iCs/>
    </w:rPr>
  </w:style>
  <w:style w:type="paragraph" w:styleId="IntenseQuote">
    <w:name w:val="Intense Quote"/>
    <w:basedOn w:val="Normal"/>
    <w:next w:val="Normal"/>
    <w:link w:val="IntenseQuoteChar"/>
    <w:uiPriority w:val="30"/>
    <w:qFormat/>
    <w:rsid w:val="0069671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96711"/>
    <w:rPr>
      <w:rFonts w:cs="Times New Roman"/>
      <w:b/>
      <w:bCs/>
      <w:i/>
      <w:iCs/>
    </w:rPr>
  </w:style>
  <w:style w:type="character" w:styleId="SubtleEmphasis">
    <w:name w:val="Subtle Emphasis"/>
    <w:basedOn w:val="DefaultParagraphFont"/>
    <w:uiPriority w:val="19"/>
    <w:qFormat/>
    <w:rsid w:val="00696711"/>
    <w:rPr>
      <w:rFonts w:cs="Times New Roman"/>
      <w:i/>
    </w:rPr>
  </w:style>
  <w:style w:type="character" w:styleId="IntenseEmphasis">
    <w:name w:val="Intense Emphasis"/>
    <w:basedOn w:val="DefaultParagraphFont"/>
    <w:uiPriority w:val="21"/>
    <w:qFormat/>
    <w:rsid w:val="00696711"/>
    <w:rPr>
      <w:rFonts w:cs="Times New Roman"/>
      <w:b/>
    </w:rPr>
  </w:style>
  <w:style w:type="character" w:styleId="SubtleReference">
    <w:name w:val="Subtle Reference"/>
    <w:basedOn w:val="DefaultParagraphFont"/>
    <w:uiPriority w:val="31"/>
    <w:qFormat/>
    <w:rsid w:val="00696711"/>
    <w:rPr>
      <w:rFonts w:cs="Times New Roman"/>
      <w:smallCaps/>
    </w:rPr>
  </w:style>
  <w:style w:type="character" w:styleId="IntenseReference">
    <w:name w:val="Intense Reference"/>
    <w:basedOn w:val="DefaultParagraphFont"/>
    <w:uiPriority w:val="32"/>
    <w:qFormat/>
    <w:rsid w:val="00696711"/>
    <w:rPr>
      <w:rFonts w:cs="Times New Roman"/>
      <w:smallCaps/>
      <w:spacing w:val="5"/>
      <w:u w:val="single"/>
    </w:rPr>
  </w:style>
  <w:style w:type="character" w:styleId="BookTitle">
    <w:name w:val="Book Title"/>
    <w:basedOn w:val="DefaultParagraphFont"/>
    <w:uiPriority w:val="33"/>
    <w:qFormat/>
    <w:rsid w:val="00696711"/>
    <w:rPr>
      <w:rFonts w:cs="Times New Roman"/>
      <w:i/>
      <w:smallCaps/>
      <w:spacing w:val="5"/>
    </w:rPr>
  </w:style>
  <w:style w:type="paragraph" w:styleId="TOC4">
    <w:name w:val="toc 4"/>
    <w:basedOn w:val="Normal"/>
    <w:next w:val="Normal"/>
    <w:uiPriority w:val="39"/>
    <w:qFormat/>
    <w:rsid w:val="00696711"/>
    <w:pPr>
      <w:spacing w:after="0"/>
      <w:ind w:left="440"/>
    </w:pPr>
    <w:rPr>
      <w:rFonts w:asciiTheme="minorHAnsi" w:hAnsiTheme="minorHAnsi" w:cstheme="minorHAnsi"/>
      <w:sz w:val="20"/>
      <w:szCs w:val="20"/>
    </w:rPr>
  </w:style>
  <w:style w:type="paragraph" w:styleId="TOC5">
    <w:name w:val="toc 5"/>
    <w:basedOn w:val="Normal"/>
    <w:next w:val="Normal"/>
    <w:uiPriority w:val="39"/>
    <w:rsid w:val="00696711"/>
    <w:pPr>
      <w:spacing w:after="0"/>
      <w:ind w:left="660"/>
    </w:pPr>
    <w:rPr>
      <w:rFonts w:asciiTheme="minorHAnsi" w:hAnsiTheme="minorHAnsi" w:cstheme="minorHAnsi"/>
      <w:sz w:val="20"/>
      <w:szCs w:val="20"/>
    </w:rPr>
  </w:style>
  <w:style w:type="paragraph" w:styleId="TOC6">
    <w:name w:val="toc 6"/>
    <w:basedOn w:val="Normal"/>
    <w:next w:val="Normal"/>
    <w:uiPriority w:val="39"/>
    <w:rsid w:val="00696711"/>
    <w:pPr>
      <w:spacing w:after="0"/>
      <w:ind w:left="880"/>
    </w:pPr>
    <w:rPr>
      <w:rFonts w:asciiTheme="minorHAnsi" w:hAnsiTheme="minorHAnsi" w:cstheme="minorHAnsi"/>
      <w:sz w:val="20"/>
      <w:szCs w:val="20"/>
    </w:rPr>
  </w:style>
  <w:style w:type="paragraph" w:styleId="TOC7">
    <w:name w:val="toc 7"/>
    <w:basedOn w:val="Normal"/>
    <w:next w:val="Normal"/>
    <w:uiPriority w:val="39"/>
    <w:rsid w:val="00696711"/>
    <w:pPr>
      <w:spacing w:after="0"/>
      <w:ind w:left="1100"/>
    </w:pPr>
    <w:rPr>
      <w:rFonts w:asciiTheme="minorHAnsi" w:hAnsiTheme="minorHAnsi" w:cstheme="minorHAnsi"/>
      <w:sz w:val="20"/>
      <w:szCs w:val="20"/>
    </w:rPr>
  </w:style>
  <w:style w:type="paragraph" w:styleId="TOC8">
    <w:name w:val="toc 8"/>
    <w:basedOn w:val="Normal"/>
    <w:next w:val="Normal"/>
    <w:uiPriority w:val="39"/>
    <w:rsid w:val="00696711"/>
    <w:pPr>
      <w:spacing w:after="0"/>
      <w:ind w:left="1320"/>
    </w:pPr>
    <w:rPr>
      <w:rFonts w:asciiTheme="minorHAnsi" w:hAnsiTheme="minorHAnsi" w:cstheme="minorHAnsi"/>
      <w:sz w:val="20"/>
      <w:szCs w:val="20"/>
    </w:rPr>
  </w:style>
  <w:style w:type="paragraph" w:styleId="TOC9">
    <w:name w:val="toc 9"/>
    <w:basedOn w:val="Normal"/>
    <w:next w:val="Normal"/>
    <w:uiPriority w:val="39"/>
    <w:rsid w:val="00696711"/>
    <w:pPr>
      <w:spacing w:after="0"/>
      <w:ind w:left="1540"/>
    </w:pPr>
    <w:rPr>
      <w:rFonts w:asciiTheme="minorHAnsi" w:hAnsiTheme="minorHAnsi" w:cstheme="minorHAnsi"/>
      <w:sz w:val="20"/>
      <w:szCs w:val="20"/>
    </w:rPr>
  </w:style>
  <w:style w:type="paragraph" w:styleId="Caption">
    <w:name w:val="caption"/>
    <w:basedOn w:val="Normal"/>
    <w:next w:val="Normal"/>
    <w:uiPriority w:val="35"/>
    <w:qFormat/>
    <w:rsid w:val="00696711"/>
    <w:pPr>
      <w:spacing w:line="240" w:lineRule="auto"/>
    </w:pPr>
    <w:rPr>
      <w:b/>
      <w:bCs/>
      <w:color w:val="4F81BD"/>
      <w:sz w:val="18"/>
      <w:szCs w:val="18"/>
    </w:rPr>
  </w:style>
  <w:style w:type="character" w:styleId="PlaceholderText">
    <w:name w:val="Placeholder Text"/>
    <w:basedOn w:val="DefaultParagraphFont"/>
    <w:uiPriority w:val="99"/>
    <w:rsid w:val="00696711"/>
    <w:rPr>
      <w:rFonts w:cs="Times New Roman"/>
      <w:color w:val="808080"/>
    </w:rPr>
  </w:style>
  <w:style w:type="character" w:styleId="LineNumber">
    <w:name w:val="line number"/>
    <w:basedOn w:val="DefaultParagraphFont"/>
    <w:uiPriority w:val="99"/>
    <w:rsid w:val="00696711"/>
    <w:rPr>
      <w:rFonts w:cs="Times New Roman"/>
    </w:rPr>
  </w:style>
  <w:style w:type="character" w:styleId="CommentReference">
    <w:name w:val="annotation reference"/>
    <w:basedOn w:val="DefaultParagraphFont"/>
    <w:uiPriority w:val="99"/>
    <w:rsid w:val="00696711"/>
    <w:rPr>
      <w:rFonts w:cs="Times New Roman"/>
      <w:sz w:val="16"/>
      <w:szCs w:val="16"/>
    </w:rPr>
  </w:style>
  <w:style w:type="paragraph" w:styleId="CommentSubject">
    <w:name w:val="annotation subject"/>
    <w:basedOn w:val="CommentText"/>
    <w:next w:val="CommentText"/>
    <w:link w:val="CommentSubjectChar"/>
    <w:uiPriority w:val="99"/>
    <w:rsid w:val="00696711"/>
    <w:rPr>
      <w:b/>
      <w:bCs/>
    </w:rPr>
  </w:style>
  <w:style w:type="character" w:customStyle="1" w:styleId="CommentSubjectChar">
    <w:name w:val="Comment Subject Char"/>
    <w:basedOn w:val="CommentTextChar"/>
    <w:link w:val="CommentSubject"/>
    <w:uiPriority w:val="99"/>
    <w:rsid w:val="00696711"/>
    <w:rPr>
      <w:rFonts w:cs="Times New Roman"/>
      <w:b/>
      <w:bCs/>
      <w:sz w:val="20"/>
      <w:szCs w:val="20"/>
    </w:rPr>
  </w:style>
  <w:style w:type="character" w:customStyle="1" w:styleId="fontstyle01">
    <w:name w:val="fontstyle01"/>
    <w:basedOn w:val="DefaultParagraphFont"/>
    <w:rsid w:val="00696711"/>
    <w:rPr>
      <w:rFonts w:ascii="Times New Roman" w:hAnsi="Times New Roman" w:cs="Times New Roman"/>
      <w:b/>
      <w:bCs/>
      <w:color w:val="000000"/>
      <w:sz w:val="24"/>
      <w:szCs w:val="24"/>
    </w:rPr>
  </w:style>
  <w:style w:type="character" w:customStyle="1" w:styleId="fontstyle21">
    <w:name w:val="fontstyle21"/>
    <w:basedOn w:val="DefaultParagraphFont"/>
    <w:rsid w:val="00696711"/>
    <w:rPr>
      <w:rFonts w:ascii="Times New Roman" w:hAnsi="Times New Roman" w:cs="Times New Roman"/>
      <w:color w:val="000000"/>
      <w:sz w:val="24"/>
      <w:szCs w:val="24"/>
    </w:rPr>
  </w:style>
  <w:style w:type="paragraph" w:styleId="BodyText">
    <w:name w:val="Body Text"/>
    <w:basedOn w:val="Normal"/>
    <w:link w:val="BodyTextChar"/>
    <w:uiPriority w:val="1"/>
    <w:qFormat/>
    <w:rsid w:val="00696711"/>
    <w:pPr>
      <w:widowControl w:val="0"/>
      <w:autoSpaceDE w:val="0"/>
      <w:autoSpaceDN w:val="0"/>
      <w:spacing w:after="0" w:line="240" w:lineRule="auto"/>
      <w:ind w:left="820"/>
    </w:pPr>
    <w:rPr>
      <w:rFonts w:ascii="Times New Roman" w:eastAsia="Times New Roman" w:hAnsi="Times New Roman"/>
      <w:sz w:val="24"/>
      <w:szCs w:val="24"/>
    </w:rPr>
  </w:style>
  <w:style w:type="character" w:customStyle="1" w:styleId="BodyTextChar">
    <w:name w:val="Body Text Char"/>
    <w:basedOn w:val="DefaultParagraphFont"/>
    <w:link w:val="BodyText"/>
    <w:uiPriority w:val="1"/>
    <w:rsid w:val="00696711"/>
    <w:rPr>
      <w:rFonts w:ascii="Times New Roman" w:eastAsia="Times New Roman" w:hAnsi="Times New Roman"/>
      <w:sz w:val="24"/>
      <w:szCs w:val="24"/>
    </w:rPr>
  </w:style>
  <w:style w:type="paragraph" w:customStyle="1" w:styleId="toaheading">
    <w:name w:val="&quot;&quot;&quot;toa heading&quot;&quot;&quot;"/>
    <w:rsid w:val="00696711"/>
    <w:pPr>
      <w:keepNext/>
      <w:widowControl w:val="0"/>
      <w:suppressLineNumbers/>
      <w:spacing w:before="240" w:after="120" w:line="259" w:lineRule="auto"/>
    </w:pPr>
    <w:rPr>
      <w:rFonts w:ascii="Liberation Sans" w:eastAsia="Noto Sans CJK SC" w:hAnsi="Liberation Sans" w:cs="Lohit Devanagari" w:hint="eastAsia"/>
      <w:b/>
      <w:sz w:val="32"/>
      <w:szCs w:val="32"/>
    </w:rPr>
  </w:style>
  <w:style w:type="paragraph" w:styleId="Bibliography">
    <w:name w:val="Bibliography"/>
    <w:basedOn w:val="Normal"/>
    <w:next w:val="Normal"/>
    <w:uiPriority w:val="37"/>
    <w:unhideWhenUsed/>
    <w:rsid w:val="00E512F1"/>
  </w:style>
  <w:style w:type="paragraph" w:styleId="TableofFigures">
    <w:name w:val="table of figures"/>
    <w:basedOn w:val="Normal"/>
    <w:next w:val="Normal"/>
    <w:uiPriority w:val="99"/>
    <w:unhideWhenUsed/>
    <w:rsid w:val="002D323A"/>
    <w:pPr>
      <w:spacing w:after="0"/>
    </w:pPr>
  </w:style>
  <w:style w:type="paragraph" w:styleId="DocumentMap">
    <w:name w:val="Document Map"/>
    <w:basedOn w:val="Normal"/>
    <w:link w:val="DocumentMapChar"/>
    <w:uiPriority w:val="99"/>
    <w:semiHidden/>
    <w:unhideWhenUsed/>
    <w:rsid w:val="00E01AF7"/>
    <w:pPr>
      <w:spacing w:after="0" w:line="240" w:lineRule="auto"/>
    </w:pPr>
    <w:rPr>
      <w:rFonts w:ascii="Tahoma" w:eastAsia="Calibri" w:hAnsi="Tahoma"/>
      <w:sz w:val="16"/>
      <w:szCs w:val="16"/>
    </w:rPr>
  </w:style>
  <w:style w:type="character" w:customStyle="1" w:styleId="DocumentMapChar">
    <w:name w:val="Document Map Char"/>
    <w:basedOn w:val="DefaultParagraphFont"/>
    <w:link w:val="DocumentMap"/>
    <w:uiPriority w:val="99"/>
    <w:semiHidden/>
    <w:rsid w:val="00E01AF7"/>
    <w:rPr>
      <w:rFonts w:ascii="Tahoma" w:eastAsia="Calibri" w:hAnsi="Tahoma"/>
      <w:sz w:val="16"/>
      <w:szCs w:val="16"/>
    </w:rPr>
  </w:style>
  <w:style w:type="paragraph" w:customStyle="1" w:styleId="TableParagraph">
    <w:name w:val="Table Paragraph"/>
    <w:basedOn w:val="Normal"/>
    <w:uiPriority w:val="1"/>
    <w:qFormat/>
    <w:rsid w:val="00E01AF7"/>
    <w:pPr>
      <w:widowControl w:val="0"/>
      <w:autoSpaceDE w:val="0"/>
      <w:autoSpaceDN w:val="0"/>
      <w:spacing w:before="120" w:after="0" w:line="240" w:lineRule="auto"/>
      <w:jc w:val="both"/>
    </w:pPr>
    <w:rPr>
      <w:rFonts w:ascii="Times New Roman" w:eastAsia="Times New Roman" w:hAnsi="Times New Roman"/>
    </w:rPr>
  </w:style>
  <w:style w:type="table" w:styleId="LightShading-Accent2">
    <w:name w:val="Light Shading Accent 2"/>
    <w:basedOn w:val="TableNormal"/>
    <w:uiPriority w:val="60"/>
    <w:rsid w:val="00E01AF7"/>
    <w:pPr>
      <w:spacing w:after="0" w:line="240" w:lineRule="auto"/>
    </w:pPr>
    <w:rPr>
      <w:rFonts w:eastAsia="Times New Roman"/>
      <w:color w:val="943634"/>
      <w:sz w:val="20"/>
      <w:szCs w:val="20"/>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Shading-Accent4">
    <w:name w:val="Light Shading Accent 4"/>
    <w:basedOn w:val="TableNormal"/>
    <w:uiPriority w:val="60"/>
    <w:rsid w:val="00E01AF7"/>
    <w:pPr>
      <w:spacing w:after="0" w:line="240" w:lineRule="auto"/>
    </w:pPr>
    <w:rPr>
      <w:rFonts w:eastAsia="Times New Roman"/>
      <w:color w:val="5F497A"/>
      <w:sz w:val="20"/>
      <w:szCs w:val="20"/>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ghtShading-Accent3">
    <w:name w:val="Light Shading Accent 3"/>
    <w:basedOn w:val="TableNormal"/>
    <w:uiPriority w:val="60"/>
    <w:rsid w:val="00E01AF7"/>
    <w:pPr>
      <w:spacing w:after="0" w:line="240" w:lineRule="auto"/>
    </w:pPr>
    <w:rPr>
      <w:rFonts w:eastAsia="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Grid-Accent6">
    <w:name w:val="Light Grid Accent 6"/>
    <w:basedOn w:val="TableNormal"/>
    <w:uiPriority w:val="62"/>
    <w:rsid w:val="00E01AF7"/>
    <w:pPr>
      <w:spacing w:after="0" w:line="240" w:lineRule="auto"/>
    </w:pPr>
    <w:rPr>
      <w:rFonts w:eastAsia="Times New Roman"/>
      <w:sz w:val="20"/>
      <w:szCs w:val="2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MediumList1-Accent6">
    <w:name w:val="Medium List 1 Accent 6"/>
    <w:basedOn w:val="TableNormal"/>
    <w:uiPriority w:val="65"/>
    <w:rsid w:val="00E01AF7"/>
    <w:pPr>
      <w:spacing w:after="0" w:line="240" w:lineRule="auto"/>
    </w:pPr>
    <w:rPr>
      <w:rFonts w:eastAsia="Times New Roman"/>
      <w:color w:val="000000"/>
      <w:sz w:val="20"/>
      <w:szCs w:val="20"/>
    </w:rPr>
    <w:tblPr>
      <w:tblStyleRowBandSize w:val="1"/>
      <w:tblStyleColBandSize w:val="1"/>
      <w:tblBorders>
        <w:top w:val="single" w:sz="8" w:space="0" w:color="F79646"/>
        <w:bottom w:val="single" w:sz="8" w:space="0" w:color="F79646"/>
      </w:tblBorders>
    </w:tblPr>
    <w:tblStylePr w:type="firstRow">
      <w:rPr>
        <w:rFonts w:ascii="Cambria" w:eastAsia="Times New Roman" w:hAnsi="Cambria"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ColorfulShading-Accent6">
    <w:name w:val="Colorful Shading Accent 6"/>
    <w:basedOn w:val="TableNormal"/>
    <w:uiPriority w:val="71"/>
    <w:rsid w:val="00E01AF7"/>
    <w:pPr>
      <w:spacing w:after="0" w:line="240" w:lineRule="auto"/>
    </w:pPr>
    <w:rPr>
      <w:rFonts w:eastAsia="Times New Roman"/>
      <w:color w:val="000000"/>
      <w:sz w:val="20"/>
      <w:szCs w:val="2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MediumGrid3-Accent3">
    <w:name w:val="Medium Grid 3 Accent 3"/>
    <w:basedOn w:val="TableNormal"/>
    <w:uiPriority w:val="69"/>
    <w:rsid w:val="00E01AF7"/>
    <w:pPr>
      <w:spacing w:after="0" w:line="240" w:lineRule="auto"/>
    </w:pPr>
    <w:rPr>
      <w:rFonts w:eastAsia="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List2-Accent4">
    <w:name w:val="Medium List 2 Accent 4"/>
    <w:basedOn w:val="TableNormal"/>
    <w:uiPriority w:val="66"/>
    <w:rsid w:val="00E01AF7"/>
    <w:pPr>
      <w:spacing w:after="0" w:line="240" w:lineRule="auto"/>
    </w:pPr>
    <w:rPr>
      <w:rFonts w:ascii="Cambria" w:eastAsia="Times New Roman" w:hAnsi="Cambria"/>
      <w:color w:val="000000"/>
      <w:sz w:val="20"/>
      <w:szCs w:val="2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themeColor="accent4"/>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LightShading-Accent6">
    <w:name w:val="Light Shading Accent 6"/>
    <w:basedOn w:val="TableNormal"/>
    <w:uiPriority w:val="60"/>
    <w:rsid w:val="00E01AF7"/>
    <w:pPr>
      <w:spacing w:after="0" w:line="240" w:lineRule="auto"/>
    </w:pPr>
    <w:rPr>
      <w:rFonts w:eastAsia="Times New Roman"/>
      <w:color w:val="E36C0A"/>
      <w:sz w:val="20"/>
      <w:szCs w:val="20"/>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MediumShading2-Accent6">
    <w:name w:val="Medium Shading 2 Accent 6"/>
    <w:basedOn w:val="TableNormal"/>
    <w:uiPriority w:val="64"/>
    <w:rsid w:val="00E01AF7"/>
    <w:pPr>
      <w:spacing w:after="0" w:line="240" w:lineRule="auto"/>
    </w:pPr>
    <w:rPr>
      <w:rFonts w:eastAsia="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1-Accent11">
    <w:name w:val="Medium Shading 1 - Accent 11"/>
    <w:basedOn w:val="TableNormal"/>
    <w:uiPriority w:val="63"/>
    <w:rsid w:val="00E01AF7"/>
    <w:pPr>
      <w:spacing w:after="0" w:line="240" w:lineRule="auto"/>
    </w:pPr>
    <w:rPr>
      <w:rFonts w:eastAsia="Times New Roman"/>
      <w:sz w:val="20"/>
      <w:szCs w:val="20"/>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Shading2-Accent2">
    <w:name w:val="Medium Shading 2 Accent 2"/>
    <w:basedOn w:val="TableNormal"/>
    <w:uiPriority w:val="64"/>
    <w:rsid w:val="00E01AF7"/>
    <w:pPr>
      <w:spacing w:after="0" w:line="240" w:lineRule="auto"/>
    </w:pPr>
    <w:rPr>
      <w:rFonts w:eastAsia="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TableGrid11">
    <w:name w:val="Table Grid11"/>
    <w:basedOn w:val="TableNormal"/>
    <w:next w:val="TableGrid"/>
    <w:uiPriority w:val="59"/>
    <w:rsid w:val="00E01AF7"/>
    <w:pPr>
      <w:spacing w:after="0" w:line="240" w:lineRule="auto"/>
    </w:pPr>
    <w:rPr>
      <w:rFonts w:eastAsia="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Accent61">
    <w:name w:val="Light Shading - Accent 61"/>
    <w:basedOn w:val="TableNormal"/>
    <w:next w:val="LightShading-Accent6"/>
    <w:uiPriority w:val="60"/>
    <w:rsid w:val="00E01AF7"/>
    <w:pPr>
      <w:spacing w:after="0" w:line="240" w:lineRule="auto"/>
    </w:pPr>
    <w:rPr>
      <w:rFonts w:eastAsia="Calibri"/>
      <w:color w:val="E36C0A"/>
      <w:sz w:val="20"/>
      <w:szCs w:val="20"/>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Shading-Accent21">
    <w:name w:val="Light Shading - Accent 21"/>
    <w:basedOn w:val="TableNormal"/>
    <w:next w:val="LightShading-Accent2"/>
    <w:uiPriority w:val="60"/>
    <w:rsid w:val="00E01AF7"/>
    <w:pPr>
      <w:spacing w:after="0" w:line="240" w:lineRule="auto"/>
    </w:pPr>
    <w:rPr>
      <w:rFonts w:eastAsia="Calibri"/>
      <w:color w:val="943634"/>
      <w:sz w:val="20"/>
      <w:szCs w:val="20"/>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TableGrid2">
    <w:name w:val="Table Grid2"/>
    <w:basedOn w:val="TableNormal"/>
    <w:next w:val="TableGrid"/>
    <w:uiPriority w:val="59"/>
    <w:rsid w:val="00E01AF7"/>
    <w:pPr>
      <w:spacing w:after="0" w:line="240" w:lineRule="auto"/>
    </w:pPr>
    <w:rPr>
      <w:rFonts w:eastAsia="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ColorfulGrid-Accent6">
    <w:name w:val="Colorful Grid Accent 6"/>
    <w:basedOn w:val="TableNormal"/>
    <w:uiPriority w:val="73"/>
    <w:rsid w:val="00E01AF7"/>
    <w:pPr>
      <w:spacing w:after="0" w:line="240" w:lineRule="auto"/>
    </w:pPr>
    <w:rPr>
      <w:rFonts w:eastAsia="Times New Roman"/>
      <w:color w:val="000000"/>
      <w:sz w:val="20"/>
      <w:szCs w:val="2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styleId="MediumGrid3-Accent5">
    <w:name w:val="Medium Grid 3 Accent 5"/>
    <w:basedOn w:val="TableNormal"/>
    <w:uiPriority w:val="69"/>
    <w:rsid w:val="00E01AF7"/>
    <w:pPr>
      <w:spacing w:after="0" w:line="240" w:lineRule="auto"/>
    </w:pPr>
    <w:rPr>
      <w:rFonts w:eastAsia="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ColorfulShading-Accent1">
    <w:name w:val="Colorful Shading Accent 1"/>
    <w:basedOn w:val="TableNormal"/>
    <w:uiPriority w:val="71"/>
    <w:rsid w:val="00E01AF7"/>
    <w:pPr>
      <w:spacing w:after="0" w:line="240" w:lineRule="auto"/>
    </w:pPr>
    <w:rPr>
      <w:rFonts w:eastAsia="Times New Roman"/>
      <w:color w:val="000000"/>
      <w:sz w:val="20"/>
      <w:szCs w:val="2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character" w:customStyle="1" w:styleId="e24kjd">
    <w:name w:val="e24kjd"/>
    <w:basedOn w:val="DefaultParagraphFont"/>
    <w:rsid w:val="00E01AF7"/>
  </w:style>
  <w:style w:type="table" w:customStyle="1" w:styleId="LightList-Accent11">
    <w:name w:val="Light List - Accent 11"/>
    <w:basedOn w:val="TableNormal"/>
    <w:uiPriority w:val="61"/>
    <w:rsid w:val="00E01AF7"/>
    <w:pPr>
      <w:spacing w:after="0" w:line="240" w:lineRule="auto"/>
    </w:pPr>
    <w:rPr>
      <w:rFonts w:eastAsia="Calibri"/>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5">
    <w:name w:val="Light List Accent 5"/>
    <w:basedOn w:val="TableNormal"/>
    <w:uiPriority w:val="61"/>
    <w:rsid w:val="00E01AF7"/>
    <w:pPr>
      <w:spacing w:after="0" w:line="240" w:lineRule="auto"/>
    </w:pPr>
    <w:rPr>
      <w:rFonts w:eastAsia="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MediumGrid1-Accent5">
    <w:name w:val="Medium Grid 1 Accent 5"/>
    <w:basedOn w:val="TableNormal"/>
    <w:uiPriority w:val="67"/>
    <w:rsid w:val="00E01AF7"/>
    <w:pPr>
      <w:spacing w:after="0" w:line="240" w:lineRule="auto"/>
    </w:pPr>
    <w:rPr>
      <w:rFonts w:eastAsia="Times New Roman"/>
      <w:sz w:val="20"/>
      <w:szCs w:val="20"/>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Style1">
    <w:name w:val="Style1"/>
    <w:basedOn w:val="TableNormal"/>
    <w:uiPriority w:val="99"/>
    <w:qFormat/>
    <w:rsid w:val="00E01AF7"/>
    <w:pPr>
      <w:spacing w:after="0" w:line="240" w:lineRule="auto"/>
    </w:pPr>
    <w:rPr>
      <w:rFonts w:eastAsia="Times New Roman"/>
      <w:sz w:val="20"/>
      <w:szCs w:val="20"/>
    </w:rPr>
    <w:tblPr/>
  </w:style>
  <w:style w:type="numbering" w:customStyle="1" w:styleId="NoList1">
    <w:name w:val="No List1"/>
    <w:next w:val="NoList"/>
    <w:uiPriority w:val="99"/>
    <w:semiHidden/>
    <w:unhideWhenUsed/>
    <w:rsid w:val="00E01AF7"/>
  </w:style>
  <w:style w:type="table" w:customStyle="1" w:styleId="TableGrid3">
    <w:name w:val="Table Grid3"/>
    <w:basedOn w:val="TableNormal"/>
    <w:next w:val="TableGrid"/>
    <w:uiPriority w:val="59"/>
    <w:rsid w:val="00E01AF7"/>
    <w:pPr>
      <w:spacing w:after="0" w:line="240" w:lineRule="auto"/>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59"/>
    <w:rsid w:val="00E01AF7"/>
    <w:pPr>
      <w:spacing w:after="0" w:line="240" w:lineRule="auto"/>
    </w:pPr>
    <w:rPr>
      <w:rFonts w:eastAsia="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Accent22">
    <w:name w:val="Light Shading - Accent 22"/>
    <w:basedOn w:val="TableNormal"/>
    <w:next w:val="LightShading-Accent2"/>
    <w:uiPriority w:val="60"/>
    <w:rsid w:val="00E01AF7"/>
    <w:pPr>
      <w:spacing w:after="0" w:line="240" w:lineRule="auto"/>
    </w:pPr>
    <w:rPr>
      <w:rFonts w:eastAsia="Times New Roman"/>
      <w:color w:val="943634"/>
      <w:sz w:val="20"/>
      <w:szCs w:val="20"/>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41">
    <w:name w:val="Light Shading - Accent 41"/>
    <w:basedOn w:val="TableNormal"/>
    <w:next w:val="LightShading-Accent4"/>
    <w:uiPriority w:val="60"/>
    <w:rsid w:val="00E01AF7"/>
    <w:pPr>
      <w:spacing w:after="0" w:line="240" w:lineRule="auto"/>
    </w:pPr>
    <w:rPr>
      <w:rFonts w:eastAsia="Times New Roman"/>
      <w:color w:val="5F497A"/>
      <w:sz w:val="20"/>
      <w:szCs w:val="20"/>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31">
    <w:name w:val="Light Shading - Accent 31"/>
    <w:basedOn w:val="TableNormal"/>
    <w:next w:val="LightShading-Accent3"/>
    <w:uiPriority w:val="60"/>
    <w:rsid w:val="00E01AF7"/>
    <w:pPr>
      <w:spacing w:after="0" w:line="240" w:lineRule="auto"/>
    </w:pPr>
    <w:rPr>
      <w:rFonts w:eastAsia="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Grid-Accent61">
    <w:name w:val="Light Grid - Accent 61"/>
    <w:basedOn w:val="TableNormal"/>
    <w:next w:val="LightGrid-Accent6"/>
    <w:uiPriority w:val="62"/>
    <w:rsid w:val="00E01AF7"/>
    <w:pPr>
      <w:spacing w:after="0" w:line="240" w:lineRule="auto"/>
    </w:pPr>
    <w:rPr>
      <w:rFonts w:eastAsia="Times New Roman"/>
      <w:sz w:val="20"/>
      <w:szCs w:val="2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LightShading-Accent62">
    <w:name w:val="Light Shading - Accent 62"/>
    <w:basedOn w:val="TableNormal"/>
    <w:next w:val="LightShading-Accent6"/>
    <w:uiPriority w:val="60"/>
    <w:rsid w:val="00E01AF7"/>
    <w:pPr>
      <w:spacing w:after="0" w:line="240" w:lineRule="auto"/>
    </w:pPr>
    <w:rPr>
      <w:rFonts w:eastAsia="Times New Roman"/>
      <w:color w:val="E36C0A"/>
      <w:sz w:val="20"/>
      <w:szCs w:val="20"/>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MediumShading2-Accent61">
    <w:name w:val="Medium Shading 2 - Accent 61"/>
    <w:basedOn w:val="TableNormal"/>
    <w:next w:val="MediumShading2-Accent6"/>
    <w:uiPriority w:val="64"/>
    <w:rsid w:val="00E01AF7"/>
    <w:pPr>
      <w:spacing w:after="0" w:line="240" w:lineRule="auto"/>
    </w:pPr>
    <w:rPr>
      <w:rFonts w:eastAsia="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1-Accent110">
    <w:name w:val="Medium Shading 1 - Accent 110"/>
    <w:basedOn w:val="TableNormal"/>
    <w:uiPriority w:val="63"/>
    <w:rsid w:val="00E01AF7"/>
    <w:pPr>
      <w:spacing w:after="0" w:line="240" w:lineRule="auto"/>
    </w:pPr>
    <w:rPr>
      <w:rFonts w:eastAsia="Times New Roman"/>
      <w:sz w:val="20"/>
      <w:szCs w:val="20"/>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2-Accent21">
    <w:name w:val="Medium Shading 2 - Accent 21"/>
    <w:basedOn w:val="TableNormal"/>
    <w:next w:val="MediumShading2-Accent2"/>
    <w:uiPriority w:val="64"/>
    <w:rsid w:val="00E01AF7"/>
    <w:pPr>
      <w:spacing w:after="0" w:line="240" w:lineRule="auto"/>
    </w:pPr>
    <w:rPr>
      <w:rFonts w:eastAsia="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TableGrid111">
    <w:name w:val="Table Grid111"/>
    <w:basedOn w:val="TableNormal"/>
    <w:next w:val="TableGrid"/>
    <w:uiPriority w:val="59"/>
    <w:rsid w:val="00E01AF7"/>
    <w:pPr>
      <w:spacing w:after="0" w:line="240" w:lineRule="auto"/>
    </w:pPr>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Accent611">
    <w:name w:val="Light Shading - Accent 611"/>
    <w:basedOn w:val="TableNormal"/>
    <w:next w:val="LightShading-Accent6"/>
    <w:uiPriority w:val="60"/>
    <w:rsid w:val="00E01AF7"/>
    <w:pPr>
      <w:spacing w:after="0" w:line="240" w:lineRule="auto"/>
    </w:pPr>
    <w:rPr>
      <w:rFonts w:eastAsia="Calibri"/>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Shading-Accent211">
    <w:name w:val="Light Shading - Accent 211"/>
    <w:basedOn w:val="TableNormal"/>
    <w:next w:val="LightShading-Accent2"/>
    <w:uiPriority w:val="60"/>
    <w:rsid w:val="00E01AF7"/>
    <w:pPr>
      <w:spacing w:after="0" w:line="240" w:lineRule="auto"/>
    </w:pPr>
    <w:rPr>
      <w:rFonts w:eastAsia="Calibri"/>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TableGrid21">
    <w:name w:val="Table Grid21"/>
    <w:basedOn w:val="TableNormal"/>
    <w:next w:val="TableGrid"/>
    <w:uiPriority w:val="59"/>
    <w:rsid w:val="00E01AF7"/>
    <w:pPr>
      <w:spacing w:after="0" w:line="240" w:lineRule="auto"/>
    </w:pPr>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List-Accent110">
    <w:name w:val="Light List - Accent 110"/>
    <w:basedOn w:val="TableNormal"/>
    <w:uiPriority w:val="61"/>
    <w:rsid w:val="00E01AF7"/>
    <w:pPr>
      <w:spacing w:after="0" w:line="240" w:lineRule="auto"/>
    </w:pPr>
    <w:rPr>
      <w:rFonts w:eastAsia="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51">
    <w:name w:val="Light List - Accent 51"/>
    <w:basedOn w:val="TableNormal"/>
    <w:next w:val="LightList-Accent5"/>
    <w:uiPriority w:val="61"/>
    <w:rsid w:val="00E01AF7"/>
    <w:pPr>
      <w:spacing w:after="0" w:line="240" w:lineRule="auto"/>
    </w:pPr>
    <w:rPr>
      <w:rFonts w:eastAsia="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Grid-Accent11">
    <w:name w:val="Light Grid - Accent 11"/>
    <w:basedOn w:val="TableNormal"/>
    <w:uiPriority w:val="62"/>
    <w:rsid w:val="009251A2"/>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List-Accent4">
    <w:name w:val="Light List Accent 4"/>
    <w:basedOn w:val="TableNormal"/>
    <w:uiPriority w:val="61"/>
    <w:rsid w:val="009251A2"/>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Grid-Accent4">
    <w:name w:val="Light Grid Accent 4"/>
    <w:basedOn w:val="TableNormal"/>
    <w:uiPriority w:val="62"/>
    <w:rsid w:val="0049526E"/>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3">
    <w:name w:val="Light Grid Accent 3"/>
    <w:basedOn w:val="TableNormal"/>
    <w:uiPriority w:val="62"/>
    <w:rsid w:val="00EB01C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LightList-Accent12">
    <w:name w:val="Light List - Accent 12"/>
    <w:basedOn w:val="TableNormal"/>
    <w:uiPriority w:val="61"/>
    <w:rsid w:val="00BA1098"/>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6">
    <w:name w:val="Light List Accent 6"/>
    <w:basedOn w:val="TableNormal"/>
    <w:uiPriority w:val="61"/>
    <w:rsid w:val="00EE15A8"/>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List-Accent3">
    <w:name w:val="Light List Accent 3"/>
    <w:basedOn w:val="TableNormal"/>
    <w:uiPriority w:val="61"/>
    <w:rsid w:val="0059702F"/>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2">
    <w:name w:val="Light List Accent 2"/>
    <w:basedOn w:val="TableNormal"/>
    <w:uiPriority w:val="61"/>
    <w:rsid w:val="00302AE1"/>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ColorfulGrid-Accent5">
    <w:name w:val="Colorful Grid Accent 5"/>
    <w:basedOn w:val="TableNormal"/>
    <w:uiPriority w:val="73"/>
    <w:rsid w:val="00F4232D"/>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4">
    <w:name w:val="Colorful Grid Accent 4"/>
    <w:basedOn w:val="TableNormal"/>
    <w:uiPriority w:val="73"/>
    <w:rsid w:val="00F4232D"/>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3">
    <w:name w:val="Colorful Grid Accent 3"/>
    <w:basedOn w:val="TableNormal"/>
    <w:uiPriority w:val="73"/>
    <w:rsid w:val="00F4232D"/>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2">
    <w:name w:val="Colorful Grid Accent 2"/>
    <w:basedOn w:val="TableNormal"/>
    <w:uiPriority w:val="73"/>
    <w:rsid w:val="00F4232D"/>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1">
    <w:name w:val="Colorful Grid Accent 1"/>
    <w:basedOn w:val="TableNormal"/>
    <w:uiPriority w:val="73"/>
    <w:rsid w:val="00F4232D"/>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2-Accent1">
    <w:name w:val="Medium Grid 2 Accent 1"/>
    <w:basedOn w:val="TableNormal"/>
    <w:uiPriority w:val="68"/>
    <w:rsid w:val="003B220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3B220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3B220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3B220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LightGrid-Accent2">
    <w:name w:val="Light Grid Accent 2"/>
    <w:basedOn w:val="TableNormal"/>
    <w:uiPriority w:val="62"/>
    <w:rsid w:val="008A4BD2"/>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paragraph" w:styleId="NormalWeb">
    <w:name w:val="Normal (Web)"/>
    <w:basedOn w:val="Normal"/>
    <w:uiPriority w:val="99"/>
    <w:unhideWhenUsed/>
    <w:rsid w:val="004D58D4"/>
    <w:pPr>
      <w:spacing w:before="100" w:beforeAutospacing="1" w:after="100" w:afterAutospacing="1" w:line="240" w:lineRule="auto"/>
    </w:pPr>
    <w:rPr>
      <w:rFonts w:ascii="Times New Roman" w:eastAsia="Times New Roman" w:hAnsi="Times New Roman"/>
      <w:sz w:val="24"/>
      <w:szCs w:val="24"/>
    </w:rPr>
  </w:style>
  <w:style w:type="character" w:customStyle="1" w:styleId="c-pjlv">
    <w:name w:val="c-pjlv"/>
    <w:basedOn w:val="DefaultParagraphFont"/>
    <w:rsid w:val="004D58D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qFormat="1"/>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0A07"/>
  </w:style>
  <w:style w:type="paragraph" w:styleId="Heading1">
    <w:name w:val="heading 1"/>
    <w:basedOn w:val="Normal"/>
    <w:next w:val="Normal"/>
    <w:link w:val="Heading1Char"/>
    <w:uiPriority w:val="9"/>
    <w:qFormat/>
    <w:rsid w:val="00696711"/>
    <w:pPr>
      <w:numPr>
        <w:numId w:val="1"/>
      </w:numPr>
      <w:spacing w:before="480" w:after="0"/>
      <w:contextualSpacing/>
      <w:outlineLvl w:val="0"/>
    </w:pPr>
    <w:rPr>
      <w:rFonts w:ascii="Cambria" w:hAnsi="Cambria"/>
      <w:b/>
      <w:bCs/>
      <w:sz w:val="28"/>
      <w:szCs w:val="28"/>
    </w:rPr>
  </w:style>
  <w:style w:type="paragraph" w:styleId="Heading2">
    <w:name w:val="heading 2"/>
    <w:basedOn w:val="Normal"/>
    <w:next w:val="Normal"/>
    <w:link w:val="Heading2Char"/>
    <w:uiPriority w:val="1"/>
    <w:qFormat/>
    <w:rsid w:val="00696711"/>
    <w:pPr>
      <w:numPr>
        <w:ilvl w:val="1"/>
        <w:numId w:val="1"/>
      </w:numPr>
      <w:spacing w:before="200" w:after="0"/>
      <w:outlineLvl w:val="1"/>
    </w:pPr>
    <w:rPr>
      <w:rFonts w:ascii="Cambria" w:hAnsi="Cambria"/>
      <w:b/>
      <w:bCs/>
      <w:sz w:val="26"/>
      <w:szCs w:val="26"/>
    </w:rPr>
  </w:style>
  <w:style w:type="paragraph" w:styleId="Heading3">
    <w:name w:val="heading 3"/>
    <w:basedOn w:val="Normal"/>
    <w:next w:val="Normal"/>
    <w:link w:val="Heading3Char"/>
    <w:uiPriority w:val="1"/>
    <w:qFormat/>
    <w:rsid w:val="00696711"/>
    <w:pPr>
      <w:numPr>
        <w:ilvl w:val="2"/>
        <w:numId w:val="1"/>
      </w:numPr>
      <w:spacing w:before="200" w:after="0" w:line="271" w:lineRule="auto"/>
      <w:outlineLvl w:val="2"/>
    </w:pPr>
    <w:rPr>
      <w:rFonts w:ascii="Cambria" w:hAnsi="Cambria"/>
      <w:b/>
      <w:bCs/>
    </w:rPr>
  </w:style>
  <w:style w:type="paragraph" w:styleId="Heading4">
    <w:name w:val="heading 4"/>
    <w:basedOn w:val="Normal"/>
    <w:next w:val="Normal"/>
    <w:link w:val="Heading4Char"/>
    <w:uiPriority w:val="9"/>
    <w:qFormat/>
    <w:rsid w:val="00696711"/>
    <w:pPr>
      <w:numPr>
        <w:ilvl w:val="3"/>
        <w:numId w:val="1"/>
      </w:numPr>
      <w:spacing w:before="200" w:after="0"/>
      <w:ind w:left="864"/>
      <w:outlineLvl w:val="3"/>
    </w:pPr>
    <w:rPr>
      <w:rFonts w:ascii="Cambria" w:hAnsi="Cambria"/>
      <w:b/>
      <w:bCs/>
      <w:i/>
      <w:iCs/>
    </w:rPr>
  </w:style>
  <w:style w:type="paragraph" w:styleId="Heading5">
    <w:name w:val="heading 5"/>
    <w:basedOn w:val="Normal"/>
    <w:next w:val="Normal"/>
    <w:link w:val="Heading5Char"/>
    <w:uiPriority w:val="9"/>
    <w:qFormat/>
    <w:rsid w:val="00696711"/>
    <w:pPr>
      <w:numPr>
        <w:ilvl w:val="4"/>
        <w:numId w:val="1"/>
      </w:numPr>
      <w:spacing w:before="200" w:after="0"/>
      <w:outlineLvl w:val="4"/>
    </w:pPr>
    <w:rPr>
      <w:rFonts w:ascii="Cambria" w:hAnsi="Cambria"/>
      <w:b/>
      <w:bCs/>
      <w:color w:val="7F7F7F"/>
    </w:rPr>
  </w:style>
  <w:style w:type="paragraph" w:styleId="Heading6">
    <w:name w:val="heading 6"/>
    <w:basedOn w:val="Normal"/>
    <w:next w:val="Normal"/>
    <w:link w:val="Heading6Char"/>
    <w:uiPriority w:val="9"/>
    <w:qFormat/>
    <w:rsid w:val="00696711"/>
    <w:pPr>
      <w:numPr>
        <w:ilvl w:val="5"/>
        <w:numId w:val="1"/>
      </w:num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qFormat/>
    <w:rsid w:val="00696711"/>
    <w:pPr>
      <w:numPr>
        <w:ilvl w:val="6"/>
        <w:numId w:val="1"/>
      </w:numPr>
      <w:spacing w:after="0"/>
      <w:outlineLvl w:val="6"/>
    </w:pPr>
    <w:rPr>
      <w:rFonts w:ascii="Cambria" w:hAnsi="Cambria"/>
      <w:i/>
      <w:iCs/>
    </w:rPr>
  </w:style>
  <w:style w:type="paragraph" w:styleId="Heading8">
    <w:name w:val="heading 8"/>
    <w:basedOn w:val="Normal"/>
    <w:next w:val="Normal"/>
    <w:link w:val="Heading8Char"/>
    <w:uiPriority w:val="9"/>
    <w:qFormat/>
    <w:rsid w:val="00696711"/>
    <w:pPr>
      <w:numPr>
        <w:ilvl w:val="7"/>
        <w:numId w:val="1"/>
      </w:numPr>
      <w:spacing w:after="0"/>
      <w:outlineLvl w:val="7"/>
    </w:pPr>
    <w:rPr>
      <w:rFonts w:ascii="Cambria" w:hAnsi="Cambria"/>
      <w:sz w:val="20"/>
      <w:szCs w:val="20"/>
    </w:rPr>
  </w:style>
  <w:style w:type="paragraph" w:styleId="Heading9">
    <w:name w:val="heading 9"/>
    <w:basedOn w:val="Normal"/>
    <w:next w:val="Normal"/>
    <w:link w:val="Heading9Char"/>
    <w:uiPriority w:val="9"/>
    <w:qFormat/>
    <w:rsid w:val="00696711"/>
    <w:pPr>
      <w:numPr>
        <w:ilvl w:val="8"/>
        <w:numId w:val="1"/>
      </w:numPr>
      <w:spacing w:after="0"/>
      <w:outlineLvl w:val="8"/>
    </w:pPr>
    <w:rPr>
      <w:rFonts w:ascii="Cambria" w:hAnsi="Cambria"/>
      <w:i/>
      <w:iCs/>
      <w:spacing w:val="5"/>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6711"/>
    <w:rPr>
      <w:rFonts w:ascii="Cambria" w:hAnsi="Cambria"/>
      <w:b/>
      <w:bCs/>
      <w:sz w:val="28"/>
      <w:szCs w:val="28"/>
    </w:rPr>
  </w:style>
  <w:style w:type="character" w:customStyle="1" w:styleId="Heading2Char">
    <w:name w:val="Heading 2 Char"/>
    <w:basedOn w:val="DefaultParagraphFont"/>
    <w:link w:val="Heading2"/>
    <w:uiPriority w:val="1"/>
    <w:qFormat/>
    <w:rsid w:val="00696711"/>
    <w:rPr>
      <w:rFonts w:ascii="Cambria" w:hAnsi="Cambria"/>
      <w:b/>
      <w:bCs/>
      <w:sz w:val="26"/>
      <w:szCs w:val="26"/>
    </w:rPr>
  </w:style>
  <w:style w:type="character" w:customStyle="1" w:styleId="Heading3Char">
    <w:name w:val="Heading 3 Char"/>
    <w:basedOn w:val="DefaultParagraphFont"/>
    <w:link w:val="Heading3"/>
    <w:uiPriority w:val="1"/>
    <w:qFormat/>
    <w:rsid w:val="00696711"/>
    <w:rPr>
      <w:rFonts w:ascii="Cambria" w:hAnsi="Cambria"/>
      <w:b/>
      <w:bCs/>
    </w:rPr>
  </w:style>
  <w:style w:type="character" w:customStyle="1" w:styleId="Heading4Char">
    <w:name w:val="Heading 4 Char"/>
    <w:basedOn w:val="DefaultParagraphFont"/>
    <w:link w:val="Heading4"/>
    <w:uiPriority w:val="9"/>
    <w:rsid w:val="00696711"/>
    <w:rPr>
      <w:rFonts w:ascii="Cambria" w:hAnsi="Cambria"/>
      <w:b/>
      <w:bCs/>
      <w:i/>
      <w:iCs/>
    </w:rPr>
  </w:style>
  <w:style w:type="character" w:customStyle="1" w:styleId="Heading5Char">
    <w:name w:val="Heading 5 Char"/>
    <w:basedOn w:val="DefaultParagraphFont"/>
    <w:link w:val="Heading5"/>
    <w:uiPriority w:val="9"/>
    <w:rsid w:val="00696711"/>
    <w:rPr>
      <w:rFonts w:ascii="Cambria" w:hAnsi="Cambria"/>
      <w:b/>
      <w:bCs/>
      <w:color w:val="7F7F7F"/>
    </w:rPr>
  </w:style>
  <w:style w:type="character" w:customStyle="1" w:styleId="Heading6Char">
    <w:name w:val="Heading 6 Char"/>
    <w:basedOn w:val="DefaultParagraphFont"/>
    <w:link w:val="Heading6"/>
    <w:uiPriority w:val="9"/>
    <w:rsid w:val="00696711"/>
    <w:rPr>
      <w:rFonts w:ascii="Cambria" w:hAnsi="Cambria"/>
      <w:b/>
      <w:bCs/>
      <w:i/>
      <w:iCs/>
      <w:color w:val="7F7F7F"/>
    </w:rPr>
  </w:style>
  <w:style w:type="character" w:customStyle="1" w:styleId="Heading7Char">
    <w:name w:val="Heading 7 Char"/>
    <w:basedOn w:val="DefaultParagraphFont"/>
    <w:link w:val="Heading7"/>
    <w:uiPriority w:val="9"/>
    <w:rsid w:val="00696711"/>
    <w:rPr>
      <w:rFonts w:ascii="Cambria" w:hAnsi="Cambria"/>
      <w:i/>
      <w:iCs/>
    </w:rPr>
  </w:style>
  <w:style w:type="character" w:customStyle="1" w:styleId="Heading8Char">
    <w:name w:val="Heading 8 Char"/>
    <w:basedOn w:val="DefaultParagraphFont"/>
    <w:link w:val="Heading8"/>
    <w:uiPriority w:val="9"/>
    <w:rsid w:val="00696711"/>
    <w:rPr>
      <w:rFonts w:ascii="Cambria" w:hAnsi="Cambria"/>
      <w:sz w:val="20"/>
      <w:szCs w:val="20"/>
    </w:rPr>
  </w:style>
  <w:style w:type="character" w:customStyle="1" w:styleId="Heading9Char">
    <w:name w:val="Heading 9 Char"/>
    <w:basedOn w:val="DefaultParagraphFont"/>
    <w:link w:val="Heading9"/>
    <w:uiPriority w:val="9"/>
    <w:rsid w:val="00696711"/>
    <w:rPr>
      <w:rFonts w:ascii="Cambria" w:hAnsi="Cambria"/>
      <w:i/>
      <w:iCs/>
      <w:spacing w:val="5"/>
      <w:sz w:val="20"/>
      <w:szCs w:val="20"/>
    </w:rPr>
  </w:style>
  <w:style w:type="paragraph" w:styleId="ListParagraph">
    <w:name w:val="List Paragraph"/>
    <w:aliases w:val="Indent Paragraph,MCHIP_list paragraph,List Paragraph1,Recommendation,Dot pt,F5 List Paragraph,List Paragraph Char Char Char,Indicator Text,Numbered Para 1,Bullet 1,List Paragraph12,Bullet Points,MAIN CONTENT,List Bullet Mary,Bullets,H2"/>
    <w:basedOn w:val="Normal"/>
    <w:link w:val="ListParagraphChar"/>
    <w:uiPriority w:val="34"/>
    <w:qFormat/>
    <w:rsid w:val="00696711"/>
    <w:pPr>
      <w:ind w:left="720"/>
      <w:contextualSpacing/>
    </w:pPr>
  </w:style>
  <w:style w:type="paragraph" w:styleId="BalloonText">
    <w:name w:val="Balloon Text"/>
    <w:basedOn w:val="Normal"/>
    <w:link w:val="BalloonTextChar"/>
    <w:uiPriority w:val="99"/>
    <w:rsid w:val="006967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696711"/>
    <w:rPr>
      <w:rFonts w:ascii="Tahoma" w:hAnsi="Tahoma" w:cs="Tahoma"/>
      <w:sz w:val="16"/>
      <w:szCs w:val="16"/>
    </w:rPr>
  </w:style>
  <w:style w:type="character" w:styleId="Hyperlink">
    <w:name w:val="Hyperlink"/>
    <w:basedOn w:val="DefaultParagraphFont"/>
    <w:uiPriority w:val="99"/>
    <w:rsid w:val="00696711"/>
    <w:rPr>
      <w:rFonts w:cs="Times New Roman"/>
      <w:color w:val="0000FF"/>
      <w:u w:val="single"/>
    </w:rPr>
  </w:style>
  <w:style w:type="character" w:customStyle="1" w:styleId="geo-dec">
    <w:name w:val="geo-dec"/>
    <w:basedOn w:val="DefaultParagraphFont"/>
    <w:rsid w:val="00696711"/>
    <w:rPr>
      <w:rFonts w:cs="Times New Roman"/>
    </w:rPr>
  </w:style>
  <w:style w:type="paragraph" w:styleId="Header">
    <w:name w:val="header"/>
    <w:basedOn w:val="Normal"/>
    <w:link w:val="HeaderChar"/>
    <w:uiPriority w:val="99"/>
    <w:rsid w:val="006967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6711"/>
    <w:rPr>
      <w:rFonts w:cs="Times New Roman"/>
    </w:rPr>
  </w:style>
  <w:style w:type="paragraph" w:styleId="Footer">
    <w:name w:val="footer"/>
    <w:basedOn w:val="Normal"/>
    <w:link w:val="FooterChar"/>
    <w:uiPriority w:val="99"/>
    <w:rsid w:val="006967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6711"/>
    <w:rPr>
      <w:rFonts w:cs="Times New Roman"/>
    </w:rPr>
  </w:style>
  <w:style w:type="table" w:styleId="TableGrid">
    <w:name w:val="Table Grid"/>
    <w:basedOn w:val="TableNormal"/>
    <w:uiPriority w:val="59"/>
    <w:rsid w:val="006967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rsid w:val="00696711"/>
    <w:pPr>
      <w:spacing w:line="240" w:lineRule="auto"/>
    </w:pPr>
    <w:rPr>
      <w:sz w:val="20"/>
      <w:szCs w:val="20"/>
    </w:rPr>
  </w:style>
  <w:style w:type="character" w:customStyle="1" w:styleId="CommentTextChar">
    <w:name w:val="Comment Text Char"/>
    <w:basedOn w:val="DefaultParagraphFont"/>
    <w:link w:val="CommentText"/>
    <w:uiPriority w:val="99"/>
    <w:rsid w:val="00696711"/>
    <w:rPr>
      <w:rFonts w:cs="Times New Roman"/>
      <w:sz w:val="20"/>
      <w:szCs w:val="20"/>
    </w:rPr>
  </w:style>
  <w:style w:type="paragraph" w:styleId="TOCHeading">
    <w:name w:val="TOC Heading"/>
    <w:basedOn w:val="Heading1"/>
    <w:next w:val="Normal"/>
    <w:uiPriority w:val="39"/>
    <w:qFormat/>
    <w:rsid w:val="00696711"/>
    <w:pPr>
      <w:outlineLvl w:val="9"/>
    </w:pPr>
  </w:style>
  <w:style w:type="paragraph" w:styleId="TOC1">
    <w:name w:val="toc 1"/>
    <w:basedOn w:val="Normal"/>
    <w:next w:val="Normal"/>
    <w:uiPriority w:val="39"/>
    <w:qFormat/>
    <w:rsid w:val="00696711"/>
    <w:pPr>
      <w:spacing w:before="360" w:after="0"/>
    </w:pPr>
    <w:rPr>
      <w:rFonts w:asciiTheme="majorHAnsi" w:hAnsiTheme="majorHAnsi"/>
      <w:b/>
      <w:bCs/>
      <w:caps/>
      <w:sz w:val="24"/>
      <w:szCs w:val="24"/>
    </w:rPr>
  </w:style>
  <w:style w:type="paragraph" w:styleId="TOC2">
    <w:name w:val="toc 2"/>
    <w:basedOn w:val="Normal"/>
    <w:next w:val="Normal"/>
    <w:uiPriority w:val="39"/>
    <w:qFormat/>
    <w:rsid w:val="00696711"/>
    <w:pPr>
      <w:spacing w:before="240" w:after="0"/>
    </w:pPr>
    <w:rPr>
      <w:rFonts w:asciiTheme="minorHAnsi" w:hAnsiTheme="minorHAnsi" w:cstheme="minorHAnsi"/>
      <w:b/>
      <w:bCs/>
      <w:sz w:val="20"/>
      <w:szCs w:val="20"/>
    </w:rPr>
  </w:style>
  <w:style w:type="paragraph" w:styleId="TOC3">
    <w:name w:val="toc 3"/>
    <w:basedOn w:val="Normal"/>
    <w:next w:val="Normal"/>
    <w:uiPriority w:val="39"/>
    <w:qFormat/>
    <w:rsid w:val="00696711"/>
    <w:pPr>
      <w:spacing w:after="0"/>
      <w:ind w:left="220"/>
    </w:pPr>
    <w:rPr>
      <w:rFonts w:asciiTheme="minorHAnsi" w:hAnsiTheme="minorHAnsi" w:cstheme="minorHAnsi"/>
      <w:sz w:val="20"/>
      <w:szCs w:val="20"/>
    </w:rPr>
  </w:style>
  <w:style w:type="paragraph" w:styleId="NoSpacing">
    <w:name w:val="No Spacing"/>
    <w:basedOn w:val="Normal"/>
    <w:uiPriority w:val="1"/>
    <w:qFormat/>
    <w:rsid w:val="00696711"/>
    <w:pPr>
      <w:spacing w:after="0" w:line="240" w:lineRule="auto"/>
    </w:pPr>
  </w:style>
  <w:style w:type="paragraph" w:customStyle="1" w:styleId="Default">
    <w:name w:val="Default"/>
    <w:rsid w:val="00696711"/>
    <w:pPr>
      <w:autoSpaceDE w:val="0"/>
      <w:autoSpaceDN w:val="0"/>
      <w:adjustRightInd w:val="0"/>
      <w:spacing w:after="0" w:line="240" w:lineRule="auto"/>
    </w:pPr>
    <w:rPr>
      <w:rFonts w:ascii="Garamond" w:hAnsi="Garamond" w:cs="Garamond"/>
      <w:color w:val="000000"/>
      <w:sz w:val="24"/>
      <w:szCs w:val="24"/>
    </w:rPr>
  </w:style>
  <w:style w:type="table" w:customStyle="1" w:styleId="TableGrid1">
    <w:name w:val="Table Grid1"/>
    <w:basedOn w:val="TableNormal"/>
    <w:next w:val="TableGrid"/>
    <w:uiPriority w:val="59"/>
    <w:rsid w:val="0069671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ListParagraphChar">
    <w:name w:val="List Paragraph Char"/>
    <w:aliases w:val="Indent Paragraph Char,MCHIP_list paragraph Char,List Paragraph1 Char,Recommendation Char,Dot pt Char,F5 List Paragraph Char,List Paragraph Char Char Char Char,Indicator Text Char,Numbered Para 1 Char,Bullet 1 Char,Bullet Points Char"/>
    <w:link w:val="ListParagraph"/>
    <w:uiPriority w:val="1"/>
    <w:qFormat/>
    <w:rsid w:val="00696711"/>
  </w:style>
  <w:style w:type="paragraph" w:styleId="Title">
    <w:name w:val="Title"/>
    <w:basedOn w:val="Normal"/>
    <w:next w:val="Normal"/>
    <w:link w:val="TitleChar"/>
    <w:uiPriority w:val="10"/>
    <w:qFormat/>
    <w:rsid w:val="0069671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96711"/>
    <w:rPr>
      <w:rFonts w:ascii="Cambria" w:eastAsia="SimSun" w:hAnsi="Cambria" w:cs="Times New Roman"/>
      <w:spacing w:val="5"/>
      <w:sz w:val="52"/>
      <w:szCs w:val="52"/>
    </w:rPr>
  </w:style>
  <w:style w:type="paragraph" w:styleId="Subtitle">
    <w:name w:val="Subtitle"/>
    <w:basedOn w:val="Normal"/>
    <w:next w:val="Normal"/>
    <w:link w:val="SubtitleChar"/>
    <w:uiPriority w:val="11"/>
    <w:qFormat/>
    <w:rsid w:val="0069671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96711"/>
    <w:rPr>
      <w:rFonts w:ascii="Cambria" w:eastAsia="SimSun" w:hAnsi="Cambria" w:cs="Times New Roman"/>
      <w:i/>
      <w:iCs/>
      <w:spacing w:val="13"/>
      <w:sz w:val="24"/>
      <w:szCs w:val="24"/>
    </w:rPr>
  </w:style>
  <w:style w:type="character" w:styleId="Strong">
    <w:name w:val="Strong"/>
    <w:basedOn w:val="DefaultParagraphFont"/>
    <w:uiPriority w:val="22"/>
    <w:qFormat/>
    <w:rsid w:val="00696711"/>
    <w:rPr>
      <w:rFonts w:cs="Times New Roman"/>
      <w:b/>
    </w:rPr>
  </w:style>
  <w:style w:type="character" w:styleId="Emphasis">
    <w:name w:val="Emphasis"/>
    <w:basedOn w:val="DefaultParagraphFont"/>
    <w:uiPriority w:val="20"/>
    <w:qFormat/>
    <w:rsid w:val="00696711"/>
    <w:rPr>
      <w:rFonts w:cs="Times New Roman"/>
      <w:b/>
      <w:i/>
      <w:spacing w:val="10"/>
      <w:shd w:val="clear" w:color="auto" w:fill="auto"/>
    </w:rPr>
  </w:style>
  <w:style w:type="paragraph" w:styleId="Quote">
    <w:name w:val="Quote"/>
    <w:basedOn w:val="Normal"/>
    <w:next w:val="Normal"/>
    <w:link w:val="QuoteChar"/>
    <w:uiPriority w:val="29"/>
    <w:qFormat/>
    <w:rsid w:val="00696711"/>
    <w:pPr>
      <w:spacing w:before="200" w:after="0"/>
      <w:ind w:left="360" w:right="360"/>
    </w:pPr>
    <w:rPr>
      <w:i/>
      <w:iCs/>
    </w:rPr>
  </w:style>
  <w:style w:type="character" w:customStyle="1" w:styleId="QuoteChar">
    <w:name w:val="Quote Char"/>
    <w:basedOn w:val="DefaultParagraphFont"/>
    <w:link w:val="Quote"/>
    <w:uiPriority w:val="29"/>
    <w:rsid w:val="00696711"/>
    <w:rPr>
      <w:rFonts w:cs="Times New Roman"/>
      <w:i/>
      <w:iCs/>
    </w:rPr>
  </w:style>
  <w:style w:type="paragraph" w:styleId="IntenseQuote">
    <w:name w:val="Intense Quote"/>
    <w:basedOn w:val="Normal"/>
    <w:next w:val="Normal"/>
    <w:link w:val="IntenseQuoteChar"/>
    <w:uiPriority w:val="30"/>
    <w:qFormat/>
    <w:rsid w:val="0069671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96711"/>
    <w:rPr>
      <w:rFonts w:cs="Times New Roman"/>
      <w:b/>
      <w:bCs/>
      <w:i/>
      <w:iCs/>
    </w:rPr>
  </w:style>
  <w:style w:type="character" w:styleId="SubtleEmphasis">
    <w:name w:val="Subtle Emphasis"/>
    <w:basedOn w:val="DefaultParagraphFont"/>
    <w:uiPriority w:val="19"/>
    <w:qFormat/>
    <w:rsid w:val="00696711"/>
    <w:rPr>
      <w:rFonts w:cs="Times New Roman"/>
      <w:i/>
    </w:rPr>
  </w:style>
  <w:style w:type="character" w:styleId="IntenseEmphasis">
    <w:name w:val="Intense Emphasis"/>
    <w:basedOn w:val="DefaultParagraphFont"/>
    <w:uiPriority w:val="21"/>
    <w:qFormat/>
    <w:rsid w:val="00696711"/>
    <w:rPr>
      <w:rFonts w:cs="Times New Roman"/>
      <w:b/>
    </w:rPr>
  </w:style>
  <w:style w:type="character" w:styleId="SubtleReference">
    <w:name w:val="Subtle Reference"/>
    <w:basedOn w:val="DefaultParagraphFont"/>
    <w:uiPriority w:val="31"/>
    <w:qFormat/>
    <w:rsid w:val="00696711"/>
    <w:rPr>
      <w:rFonts w:cs="Times New Roman"/>
      <w:smallCaps/>
    </w:rPr>
  </w:style>
  <w:style w:type="character" w:styleId="IntenseReference">
    <w:name w:val="Intense Reference"/>
    <w:basedOn w:val="DefaultParagraphFont"/>
    <w:uiPriority w:val="32"/>
    <w:qFormat/>
    <w:rsid w:val="00696711"/>
    <w:rPr>
      <w:rFonts w:cs="Times New Roman"/>
      <w:smallCaps/>
      <w:spacing w:val="5"/>
      <w:u w:val="single"/>
    </w:rPr>
  </w:style>
  <w:style w:type="character" w:styleId="BookTitle">
    <w:name w:val="Book Title"/>
    <w:basedOn w:val="DefaultParagraphFont"/>
    <w:uiPriority w:val="33"/>
    <w:qFormat/>
    <w:rsid w:val="00696711"/>
    <w:rPr>
      <w:rFonts w:cs="Times New Roman"/>
      <w:i/>
      <w:smallCaps/>
      <w:spacing w:val="5"/>
    </w:rPr>
  </w:style>
  <w:style w:type="paragraph" w:styleId="TOC4">
    <w:name w:val="toc 4"/>
    <w:basedOn w:val="Normal"/>
    <w:next w:val="Normal"/>
    <w:uiPriority w:val="39"/>
    <w:qFormat/>
    <w:rsid w:val="00696711"/>
    <w:pPr>
      <w:spacing w:after="0"/>
      <w:ind w:left="440"/>
    </w:pPr>
    <w:rPr>
      <w:rFonts w:asciiTheme="minorHAnsi" w:hAnsiTheme="minorHAnsi" w:cstheme="minorHAnsi"/>
      <w:sz w:val="20"/>
      <w:szCs w:val="20"/>
    </w:rPr>
  </w:style>
  <w:style w:type="paragraph" w:styleId="TOC5">
    <w:name w:val="toc 5"/>
    <w:basedOn w:val="Normal"/>
    <w:next w:val="Normal"/>
    <w:uiPriority w:val="39"/>
    <w:rsid w:val="00696711"/>
    <w:pPr>
      <w:spacing w:after="0"/>
      <w:ind w:left="660"/>
    </w:pPr>
    <w:rPr>
      <w:rFonts w:asciiTheme="minorHAnsi" w:hAnsiTheme="minorHAnsi" w:cstheme="minorHAnsi"/>
      <w:sz w:val="20"/>
      <w:szCs w:val="20"/>
    </w:rPr>
  </w:style>
  <w:style w:type="paragraph" w:styleId="TOC6">
    <w:name w:val="toc 6"/>
    <w:basedOn w:val="Normal"/>
    <w:next w:val="Normal"/>
    <w:uiPriority w:val="39"/>
    <w:rsid w:val="00696711"/>
    <w:pPr>
      <w:spacing w:after="0"/>
      <w:ind w:left="880"/>
    </w:pPr>
    <w:rPr>
      <w:rFonts w:asciiTheme="minorHAnsi" w:hAnsiTheme="minorHAnsi" w:cstheme="minorHAnsi"/>
      <w:sz w:val="20"/>
      <w:szCs w:val="20"/>
    </w:rPr>
  </w:style>
  <w:style w:type="paragraph" w:styleId="TOC7">
    <w:name w:val="toc 7"/>
    <w:basedOn w:val="Normal"/>
    <w:next w:val="Normal"/>
    <w:uiPriority w:val="39"/>
    <w:rsid w:val="00696711"/>
    <w:pPr>
      <w:spacing w:after="0"/>
      <w:ind w:left="1100"/>
    </w:pPr>
    <w:rPr>
      <w:rFonts w:asciiTheme="minorHAnsi" w:hAnsiTheme="minorHAnsi" w:cstheme="minorHAnsi"/>
      <w:sz w:val="20"/>
      <w:szCs w:val="20"/>
    </w:rPr>
  </w:style>
  <w:style w:type="paragraph" w:styleId="TOC8">
    <w:name w:val="toc 8"/>
    <w:basedOn w:val="Normal"/>
    <w:next w:val="Normal"/>
    <w:uiPriority w:val="39"/>
    <w:rsid w:val="00696711"/>
    <w:pPr>
      <w:spacing w:after="0"/>
      <w:ind w:left="1320"/>
    </w:pPr>
    <w:rPr>
      <w:rFonts w:asciiTheme="minorHAnsi" w:hAnsiTheme="minorHAnsi" w:cstheme="minorHAnsi"/>
      <w:sz w:val="20"/>
      <w:szCs w:val="20"/>
    </w:rPr>
  </w:style>
  <w:style w:type="paragraph" w:styleId="TOC9">
    <w:name w:val="toc 9"/>
    <w:basedOn w:val="Normal"/>
    <w:next w:val="Normal"/>
    <w:uiPriority w:val="39"/>
    <w:rsid w:val="00696711"/>
    <w:pPr>
      <w:spacing w:after="0"/>
      <w:ind w:left="1540"/>
    </w:pPr>
    <w:rPr>
      <w:rFonts w:asciiTheme="minorHAnsi" w:hAnsiTheme="minorHAnsi" w:cstheme="minorHAnsi"/>
      <w:sz w:val="20"/>
      <w:szCs w:val="20"/>
    </w:rPr>
  </w:style>
  <w:style w:type="paragraph" w:styleId="Caption">
    <w:name w:val="caption"/>
    <w:basedOn w:val="Normal"/>
    <w:next w:val="Normal"/>
    <w:uiPriority w:val="35"/>
    <w:qFormat/>
    <w:rsid w:val="00696711"/>
    <w:pPr>
      <w:spacing w:line="240" w:lineRule="auto"/>
    </w:pPr>
    <w:rPr>
      <w:b/>
      <w:bCs/>
      <w:color w:val="4F81BD"/>
      <w:sz w:val="18"/>
      <w:szCs w:val="18"/>
    </w:rPr>
  </w:style>
  <w:style w:type="character" w:styleId="PlaceholderText">
    <w:name w:val="Placeholder Text"/>
    <w:basedOn w:val="DefaultParagraphFont"/>
    <w:uiPriority w:val="99"/>
    <w:rsid w:val="00696711"/>
    <w:rPr>
      <w:rFonts w:cs="Times New Roman"/>
      <w:color w:val="808080"/>
    </w:rPr>
  </w:style>
  <w:style w:type="character" w:styleId="LineNumber">
    <w:name w:val="line number"/>
    <w:basedOn w:val="DefaultParagraphFont"/>
    <w:uiPriority w:val="99"/>
    <w:rsid w:val="00696711"/>
    <w:rPr>
      <w:rFonts w:cs="Times New Roman"/>
    </w:rPr>
  </w:style>
  <w:style w:type="character" w:styleId="CommentReference">
    <w:name w:val="annotation reference"/>
    <w:basedOn w:val="DefaultParagraphFont"/>
    <w:uiPriority w:val="99"/>
    <w:rsid w:val="00696711"/>
    <w:rPr>
      <w:rFonts w:cs="Times New Roman"/>
      <w:sz w:val="16"/>
      <w:szCs w:val="16"/>
    </w:rPr>
  </w:style>
  <w:style w:type="paragraph" w:styleId="CommentSubject">
    <w:name w:val="annotation subject"/>
    <w:basedOn w:val="CommentText"/>
    <w:next w:val="CommentText"/>
    <w:link w:val="CommentSubjectChar"/>
    <w:uiPriority w:val="99"/>
    <w:rsid w:val="00696711"/>
    <w:rPr>
      <w:b/>
      <w:bCs/>
    </w:rPr>
  </w:style>
  <w:style w:type="character" w:customStyle="1" w:styleId="CommentSubjectChar">
    <w:name w:val="Comment Subject Char"/>
    <w:basedOn w:val="CommentTextChar"/>
    <w:link w:val="CommentSubject"/>
    <w:uiPriority w:val="99"/>
    <w:rsid w:val="00696711"/>
    <w:rPr>
      <w:rFonts w:cs="Times New Roman"/>
      <w:b/>
      <w:bCs/>
      <w:sz w:val="20"/>
      <w:szCs w:val="20"/>
    </w:rPr>
  </w:style>
  <w:style w:type="character" w:customStyle="1" w:styleId="fontstyle01">
    <w:name w:val="fontstyle01"/>
    <w:basedOn w:val="DefaultParagraphFont"/>
    <w:rsid w:val="00696711"/>
    <w:rPr>
      <w:rFonts w:ascii="Times New Roman" w:hAnsi="Times New Roman" w:cs="Times New Roman"/>
      <w:b/>
      <w:bCs/>
      <w:color w:val="000000"/>
      <w:sz w:val="24"/>
      <w:szCs w:val="24"/>
    </w:rPr>
  </w:style>
  <w:style w:type="character" w:customStyle="1" w:styleId="fontstyle21">
    <w:name w:val="fontstyle21"/>
    <w:basedOn w:val="DefaultParagraphFont"/>
    <w:rsid w:val="00696711"/>
    <w:rPr>
      <w:rFonts w:ascii="Times New Roman" w:hAnsi="Times New Roman" w:cs="Times New Roman"/>
      <w:color w:val="000000"/>
      <w:sz w:val="24"/>
      <w:szCs w:val="24"/>
    </w:rPr>
  </w:style>
  <w:style w:type="paragraph" w:styleId="BodyText">
    <w:name w:val="Body Text"/>
    <w:basedOn w:val="Normal"/>
    <w:link w:val="BodyTextChar"/>
    <w:uiPriority w:val="1"/>
    <w:qFormat/>
    <w:rsid w:val="00696711"/>
    <w:pPr>
      <w:widowControl w:val="0"/>
      <w:autoSpaceDE w:val="0"/>
      <w:autoSpaceDN w:val="0"/>
      <w:spacing w:after="0" w:line="240" w:lineRule="auto"/>
      <w:ind w:left="820"/>
    </w:pPr>
    <w:rPr>
      <w:rFonts w:ascii="Times New Roman" w:eastAsia="Times New Roman" w:hAnsi="Times New Roman"/>
      <w:sz w:val="24"/>
      <w:szCs w:val="24"/>
    </w:rPr>
  </w:style>
  <w:style w:type="character" w:customStyle="1" w:styleId="BodyTextChar">
    <w:name w:val="Body Text Char"/>
    <w:basedOn w:val="DefaultParagraphFont"/>
    <w:link w:val="BodyText"/>
    <w:uiPriority w:val="1"/>
    <w:rsid w:val="00696711"/>
    <w:rPr>
      <w:rFonts w:ascii="Times New Roman" w:eastAsia="Times New Roman" w:hAnsi="Times New Roman"/>
      <w:sz w:val="24"/>
      <w:szCs w:val="24"/>
    </w:rPr>
  </w:style>
  <w:style w:type="paragraph" w:customStyle="1" w:styleId="toaheading">
    <w:name w:val="&quot;&quot;&quot;toa heading&quot;&quot;&quot;"/>
    <w:rsid w:val="00696711"/>
    <w:pPr>
      <w:keepNext/>
      <w:widowControl w:val="0"/>
      <w:suppressLineNumbers/>
      <w:spacing w:before="240" w:after="120" w:line="259" w:lineRule="auto"/>
    </w:pPr>
    <w:rPr>
      <w:rFonts w:ascii="Liberation Sans" w:eastAsia="Noto Sans CJK SC" w:hAnsi="Liberation Sans" w:cs="Lohit Devanagari" w:hint="eastAsia"/>
      <w:b/>
      <w:sz w:val="32"/>
      <w:szCs w:val="32"/>
    </w:rPr>
  </w:style>
  <w:style w:type="paragraph" w:styleId="Bibliography">
    <w:name w:val="Bibliography"/>
    <w:basedOn w:val="Normal"/>
    <w:next w:val="Normal"/>
    <w:uiPriority w:val="37"/>
    <w:unhideWhenUsed/>
    <w:rsid w:val="00E512F1"/>
  </w:style>
  <w:style w:type="paragraph" w:styleId="TableofFigures">
    <w:name w:val="table of figures"/>
    <w:basedOn w:val="Normal"/>
    <w:next w:val="Normal"/>
    <w:uiPriority w:val="99"/>
    <w:unhideWhenUsed/>
    <w:rsid w:val="002D323A"/>
    <w:pPr>
      <w:spacing w:after="0"/>
    </w:pPr>
  </w:style>
  <w:style w:type="paragraph" w:styleId="DocumentMap">
    <w:name w:val="Document Map"/>
    <w:basedOn w:val="Normal"/>
    <w:link w:val="DocumentMapChar"/>
    <w:uiPriority w:val="99"/>
    <w:semiHidden/>
    <w:unhideWhenUsed/>
    <w:rsid w:val="00E01AF7"/>
    <w:pPr>
      <w:spacing w:after="0" w:line="240" w:lineRule="auto"/>
    </w:pPr>
    <w:rPr>
      <w:rFonts w:ascii="Tahoma" w:eastAsia="Calibri" w:hAnsi="Tahoma"/>
      <w:sz w:val="16"/>
      <w:szCs w:val="16"/>
    </w:rPr>
  </w:style>
  <w:style w:type="character" w:customStyle="1" w:styleId="DocumentMapChar">
    <w:name w:val="Document Map Char"/>
    <w:basedOn w:val="DefaultParagraphFont"/>
    <w:link w:val="DocumentMap"/>
    <w:uiPriority w:val="99"/>
    <w:semiHidden/>
    <w:rsid w:val="00E01AF7"/>
    <w:rPr>
      <w:rFonts w:ascii="Tahoma" w:eastAsia="Calibri" w:hAnsi="Tahoma"/>
      <w:sz w:val="16"/>
      <w:szCs w:val="16"/>
    </w:rPr>
  </w:style>
  <w:style w:type="paragraph" w:customStyle="1" w:styleId="TableParagraph">
    <w:name w:val="Table Paragraph"/>
    <w:basedOn w:val="Normal"/>
    <w:uiPriority w:val="1"/>
    <w:qFormat/>
    <w:rsid w:val="00E01AF7"/>
    <w:pPr>
      <w:widowControl w:val="0"/>
      <w:autoSpaceDE w:val="0"/>
      <w:autoSpaceDN w:val="0"/>
      <w:spacing w:before="120" w:after="0" w:line="240" w:lineRule="auto"/>
      <w:jc w:val="both"/>
    </w:pPr>
    <w:rPr>
      <w:rFonts w:ascii="Times New Roman" w:eastAsia="Times New Roman" w:hAnsi="Times New Roman"/>
    </w:rPr>
  </w:style>
  <w:style w:type="table" w:styleId="LightShading-Accent2">
    <w:name w:val="Light Shading Accent 2"/>
    <w:basedOn w:val="TableNormal"/>
    <w:uiPriority w:val="60"/>
    <w:rsid w:val="00E01AF7"/>
    <w:pPr>
      <w:spacing w:after="0" w:line="240" w:lineRule="auto"/>
    </w:pPr>
    <w:rPr>
      <w:rFonts w:eastAsia="Times New Roman"/>
      <w:color w:val="943634"/>
      <w:sz w:val="20"/>
      <w:szCs w:val="20"/>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Shading-Accent4">
    <w:name w:val="Light Shading Accent 4"/>
    <w:basedOn w:val="TableNormal"/>
    <w:uiPriority w:val="60"/>
    <w:rsid w:val="00E01AF7"/>
    <w:pPr>
      <w:spacing w:after="0" w:line="240" w:lineRule="auto"/>
    </w:pPr>
    <w:rPr>
      <w:rFonts w:eastAsia="Times New Roman"/>
      <w:color w:val="5F497A"/>
      <w:sz w:val="20"/>
      <w:szCs w:val="20"/>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ghtShading-Accent3">
    <w:name w:val="Light Shading Accent 3"/>
    <w:basedOn w:val="TableNormal"/>
    <w:uiPriority w:val="60"/>
    <w:rsid w:val="00E01AF7"/>
    <w:pPr>
      <w:spacing w:after="0" w:line="240" w:lineRule="auto"/>
    </w:pPr>
    <w:rPr>
      <w:rFonts w:eastAsia="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Grid-Accent6">
    <w:name w:val="Light Grid Accent 6"/>
    <w:basedOn w:val="TableNormal"/>
    <w:uiPriority w:val="62"/>
    <w:rsid w:val="00E01AF7"/>
    <w:pPr>
      <w:spacing w:after="0" w:line="240" w:lineRule="auto"/>
    </w:pPr>
    <w:rPr>
      <w:rFonts w:eastAsia="Times New Roman"/>
      <w:sz w:val="20"/>
      <w:szCs w:val="2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MediumList1-Accent6">
    <w:name w:val="Medium List 1 Accent 6"/>
    <w:basedOn w:val="TableNormal"/>
    <w:uiPriority w:val="65"/>
    <w:rsid w:val="00E01AF7"/>
    <w:pPr>
      <w:spacing w:after="0" w:line="240" w:lineRule="auto"/>
    </w:pPr>
    <w:rPr>
      <w:rFonts w:eastAsia="Times New Roman"/>
      <w:color w:val="000000"/>
      <w:sz w:val="20"/>
      <w:szCs w:val="20"/>
    </w:rPr>
    <w:tblPr>
      <w:tblStyleRowBandSize w:val="1"/>
      <w:tblStyleColBandSize w:val="1"/>
      <w:tblBorders>
        <w:top w:val="single" w:sz="8" w:space="0" w:color="F79646"/>
        <w:bottom w:val="single" w:sz="8" w:space="0" w:color="F79646"/>
      </w:tblBorders>
    </w:tblPr>
    <w:tblStylePr w:type="firstRow">
      <w:rPr>
        <w:rFonts w:ascii="Cambria" w:eastAsia="Times New Roman" w:hAnsi="Cambria"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ColorfulShading-Accent6">
    <w:name w:val="Colorful Shading Accent 6"/>
    <w:basedOn w:val="TableNormal"/>
    <w:uiPriority w:val="71"/>
    <w:rsid w:val="00E01AF7"/>
    <w:pPr>
      <w:spacing w:after="0" w:line="240" w:lineRule="auto"/>
    </w:pPr>
    <w:rPr>
      <w:rFonts w:eastAsia="Times New Roman"/>
      <w:color w:val="000000"/>
      <w:sz w:val="20"/>
      <w:szCs w:val="2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MediumGrid3-Accent3">
    <w:name w:val="Medium Grid 3 Accent 3"/>
    <w:basedOn w:val="TableNormal"/>
    <w:uiPriority w:val="69"/>
    <w:rsid w:val="00E01AF7"/>
    <w:pPr>
      <w:spacing w:after="0" w:line="240" w:lineRule="auto"/>
    </w:pPr>
    <w:rPr>
      <w:rFonts w:eastAsia="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List2-Accent4">
    <w:name w:val="Medium List 2 Accent 4"/>
    <w:basedOn w:val="TableNormal"/>
    <w:uiPriority w:val="66"/>
    <w:rsid w:val="00E01AF7"/>
    <w:pPr>
      <w:spacing w:after="0" w:line="240" w:lineRule="auto"/>
    </w:pPr>
    <w:rPr>
      <w:rFonts w:ascii="Cambria" w:eastAsia="Times New Roman" w:hAnsi="Cambria"/>
      <w:color w:val="000000"/>
      <w:sz w:val="20"/>
      <w:szCs w:val="2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themeColor="accent4"/>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LightShading-Accent6">
    <w:name w:val="Light Shading Accent 6"/>
    <w:basedOn w:val="TableNormal"/>
    <w:uiPriority w:val="60"/>
    <w:rsid w:val="00E01AF7"/>
    <w:pPr>
      <w:spacing w:after="0" w:line="240" w:lineRule="auto"/>
    </w:pPr>
    <w:rPr>
      <w:rFonts w:eastAsia="Times New Roman"/>
      <w:color w:val="E36C0A"/>
      <w:sz w:val="20"/>
      <w:szCs w:val="20"/>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MediumShading2-Accent6">
    <w:name w:val="Medium Shading 2 Accent 6"/>
    <w:basedOn w:val="TableNormal"/>
    <w:uiPriority w:val="64"/>
    <w:rsid w:val="00E01AF7"/>
    <w:pPr>
      <w:spacing w:after="0" w:line="240" w:lineRule="auto"/>
    </w:pPr>
    <w:rPr>
      <w:rFonts w:eastAsia="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1-Accent11">
    <w:name w:val="Medium Shading 1 - Accent 11"/>
    <w:basedOn w:val="TableNormal"/>
    <w:uiPriority w:val="63"/>
    <w:rsid w:val="00E01AF7"/>
    <w:pPr>
      <w:spacing w:after="0" w:line="240" w:lineRule="auto"/>
    </w:pPr>
    <w:rPr>
      <w:rFonts w:eastAsia="Times New Roman"/>
      <w:sz w:val="20"/>
      <w:szCs w:val="20"/>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Shading2-Accent2">
    <w:name w:val="Medium Shading 2 Accent 2"/>
    <w:basedOn w:val="TableNormal"/>
    <w:uiPriority w:val="64"/>
    <w:rsid w:val="00E01AF7"/>
    <w:pPr>
      <w:spacing w:after="0" w:line="240" w:lineRule="auto"/>
    </w:pPr>
    <w:rPr>
      <w:rFonts w:eastAsia="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TableGrid11">
    <w:name w:val="Table Grid11"/>
    <w:basedOn w:val="TableNormal"/>
    <w:next w:val="TableGrid"/>
    <w:uiPriority w:val="59"/>
    <w:rsid w:val="00E01AF7"/>
    <w:pPr>
      <w:spacing w:after="0" w:line="240" w:lineRule="auto"/>
    </w:pPr>
    <w:rPr>
      <w:rFonts w:eastAsia="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Accent61">
    <w:name w:val="Light Shading - Accent 61"/>
    <w:basedOn w:val="TableNormal"/>
    <w:next w:val="LightShading-Accent6"/>
    <w:uiPriority w:val="60"/>
    <w:rsid w:val="00E01AF7"/>
    <w:pPr>
      <w:spacing w:after="0" w:line="240" w:lineRule="auto"/>
    </w:pPr>
    <w:rPr>
      <w:rFonts w:eastAsia="Calibri"/>
      <w:color w:val="E36C0A"/>
      <w:sz w:val="20"/>
      <w:szCs w:val="20"/>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Shading-Accent21">
    <w:name w:val="Light Shading - Accent 21"/>
    <w:basedOn w:val="TableNormal"/>
    <w:next w:val="LightShading-Accent2"/>
    <w:uiPriority w:val="60"/>
    <w:rsid w:val="00E01AF7"/>
    <w:pPr>
      <w:spacing w:after="0" w:line="240" w:lineRule="auto"/>
    </w:pPr>
    <w:rPr>
      <w:rFonts w:eastAsia="Calibri"/>
      <w:color w:val="943634"/>
      <w:sz w:val="20"/>
      <w:szCs w:val="20"/>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TableGrid2">
    <w:name w:val="Table Grid2"/>
    <w:basedOn w:val="TableNormal"/>
    <w:next w:val="TableGrid"/>
    <w:uiPriority w:val="59"/>
    <w:rsid w:val="00E01AF7"/>
    <w:pPr>
      <w:spacing w:after="0" w:line="240" w:lineRule="auto"/>
    </w:pPr>
    <w:rPr>
      <w:rFonts w:eastAsia="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ColorfulGrid-Accent6">
    <w:name w:val="Colorful Grid Accent 6"/>
    <w:basedOn w:val="TableNormal"/>
    <w:uiPriority w:val="73"/>
    <w:rsid w:val="00E01AF7"/>
    <w:pPr>
      <w:spacing w:after="0" w:line="240" w:lineRule="auto"/>
    </w:pPr>
    <w:rPr>
      <w:rFonts w:eastAsia="Times New Roman"/>
      <w:color w:val="000000"/>
      <w:sz w:val="20"/>
      <w:szCs w:val="2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styleId="MediumGrid3-Accent5">
    <w:name w:val="Medium Grid 3 Accent 5"/>
    <w:basedOn w:val="TableNormal"/>
    <w:uiPriority w:val="69"/>
    <w:rsid w:val="00E01AF7"/>
    <w:pPr>
      <w:spacing w:after="0" w:line="240" w:lineRule="auto"/>
    </w:pPr>
    <w:rPr>
      <w:rFonts w:eastAsia="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ColorfulShading-Accent1">
    <w:name w:val="Colorful Shading Accent 1"/>
    <w:basedOn w:val="TableNormal"/>
    <w:uiPriority w:val="71"/>
    <w:rsid w:val="00E01AF7"/>
    <w:pPr>
      <w:spacing w:after="0" w:line="240" w:lineRule="auto"/>
    </w:pPr>
    <w:rPr>
      <w:rFonts w:eastAsia="Times New Roman"/>
      <w:color w:val="000000"/>
      <w:sz w:val="20"/>
      <w:szCs w:val="2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character" w:customStyle="1" w:styleId="e24kjd">
    <w:name w:val="e24kjd"/>
    <w:basedOn w:val="DefaultParagraphFont"/>
    <w:rsid w:val="00E01AF7"/>
  </w:style>
  <w:style w:type="table" w:customStyle="1" w:styleId="LightList-Accent11">
    <w:name w:val="Light List - Accent 11"/>
    <w:basedOn w:val="TableNormal"/>
    <w:uiPriority w:val="61"/>
    <w:rsid w:val="00E01AF7"/>
    <w:pPr>
      <w:spacing w:after="0" w:line="240" w:lineRule="auto"/>
    </w:pPr>
    <w:rPr>
      <w:rFonts w:eastAsia="Calibri"/>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5">
    <w:name w:val="Light List Accent 5"/>
    <w:basedOn w:val="TableNormal"/>
    <w:uiPriority w:val="61"/>
    <w:rsid w:val="00E01AF7"/>
    <w:pPr>
      <w:spacing w:after="0" w:line="240" w:lineRule="auto"/>
    </w:pPr>
    <w:rPr>
      <w:rFonts w:eastAsia="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MediumGrid1-Accent5">
    <w:name w:val="Medium Grid 1 Accent 5"/>
    <w:basedOn w:val="TableNormal"/>
    <w:uiPriority w:val="67"/>
    <w:rsid w:val="00E01AF7"/>
    <w:pPr>
      <w:spacing w:after="0" w:line="240" w:lineRule="auto"/>
    </w:pPr>
    <w:rPr>
      <w:rFonts w:eastAsia="Times New Roman"/>
      <w:sz w:val="20"/>
      <w:szCs w:val="20"/>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Style1">
    <w:name w:val="Style1"/>
    <w:basedOn w:val="TableNormal"/>
    <w:uiPriority w:val="99"/>
    <w:qFormat/>
    <w:rsid w:val="00E01AF7"/>
    <w:pPr>
      <w:spacing w:after="0" w:line="240" w:lineRule="auto"/>
    </w:pPr>
    <w:rPr>
      <w:rFonts w:eastAsia="Times New Roman"/>
      <w:sz w:val="20"/>
      <w:szCs w:val="20"/>
    </w:rPr>
    <w:tblPr/>
  </w:style>
  <w:style w:type="numbering" w:customStyle="1" w:styleId="NoList1">
    <w:name w:val="No List1"/>
    <w:next w:val="NoList"/>
    <w:uiPriority w:val="99"/>
    <w:semiHidden/>
    <w:unhideWhenUsed/>
    <w:rsid w:val="00E01AF7"/>
  </w:style>
  <w:style w:type="table" w:customStyle="1" w:styleId="TableGrid3">
    <w:name w:val="Table Grid3"/>
    <w:basedOn w:val="TableNormal"/>
    <w:next w:val="TableGrid"/>
    <w:uiPriority w:val="59"/>
    <w:rsid w:val="00E01AF7"/>
    <w:pPr>
      <w:spacing w:after="0" w:line="240" w:lineRule="auto"/>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59"/>
    <w:rsid w:val="00E01AF7"/>
    <w:pPr>
      <w:spacing w:after="0" w:line="240" w:lineRule="auto"/>
    </w:pPr>
    <w:rPr>
      <w:rFonts w:eastAsia="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Accent22">
    <w:name w:val="Light Shading - Accent 22"/>
    <w:basedOn w:val="TableNormal"/>
    <w:next w:val="LightShading-Accent2"/>
    <w:uiPriority w:val="60"/>
    <w:rsid w:val="00E01AF7"/>
    <w:pPr>
      <w:spacing w:after="0" w:line="240" w:lineRule="auto"/>
    </w:pPr>
    <w:rPr>
      <w:rFonts w:eastAsia="Times New Roman"/>
      <w:color w:val="943634"/>
      <w:sz w:val="20"/>
      <w:szCs w:val="20"/>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41">
    <w:name w:val="Light Shading - Accent 41"/>
    <w:basedOn w:val="TableNormal"/>
    <w:next w:val="LightShading-Accent4"/>
    <w:uiPriority w:val="60"/>
    <w:rsid w:val="00E01AF7"/>
    <w:pPr>
      <w:spacing w:after="0" w:line="240" w:lineRule="auto"/>
    </w:pPr>
    <w:rPr>
      <w:rFonts w:eastAsia="Times New Roman"/>
      <w:color w:val="5F497A"/>
      <w:sz w:val="20"/>
      <w:szCs w:val="20"/>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31">
    <w:name w:val="Light Shading - Accent 31"/>
    <w:basedOn w:val="TableNormal"/>
    <w:next w:val="LightShading-Accent3"/>
    <w:uiPriority w:val="60"/>
    <w:rsid w:val="00E01AF7"/>
    <w:pPr>
      <w:spacing w:after="0" w:line="240" w:lineRule="auto"/>
    </w:pPr>
    <w:rPr>
      <w:rFonts w:eastAsia="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Grid-Accent61">
    <w:name w:val="Light Grid - Accent 61"/>
    <w:basedOn w:val="TableNormal"/>
    <w:next w:val="LightGrid-Accent6"/>
    <w:uiPriority w:val="62"/>
    <w:rsid w:val="00E01AF7"/>
    <w:pPr>
      <w:spacing w:after="0" w:line="240" w:lineRule="auto"/>
    </w:pPr>
    <w:rPr>
      <w:rFonts w:eastAsia="Times New Roman"/>
      <w:sz w:val="20"/>
      <w:szCs w:val="2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LightShading-Accent62">
    <w:name w:val="Light Shading - Accent 62"/>
    <w:basedOn w:val="TableNormal"/>
    <w:next w:val="LightShading-Accent6"/>
    <w:uiPriority w:val="60"/>
    <w:rsid w:val="00E01AF7"/>
    <w:pPr>
      <w:spacing w:after="0" w:line="240" w:lineRule="auto"/>
    </w:pPr>
    <w:rPr>
      <w:rFonts w:eastAsia="Times New Roman"/>
      <w:color w:val="E36C0A"/>
      <w:sz w:val="20"/>
      <w:szCs w:val="20"/>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MediumShading2-Accent61">
    <w:name w:val="Medium Shading 2 - Accent 61"/>
    <w:basedOn w:val="TableNormal"/>
    <w:next w:val="MediumShading2-Accent6"/>
    <w:uiPriority w:val="64"/>
    <w:rsid w:val="00E01AF7"/>
    <w:pPr>
      <w:spacing w:after="0" w:line="240" w:lineRule="auto"/>
    </w:pPr>
    <w:rPr>
      <w:rFonts w:eastAsia="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1-Accent110">
    <w:name w:val="Medium Shading 1 - Accent 110"/>
    <w:basedOn w:val="TableNormal"/>
    <w:uiPriority w:val="63"/>
    <w:rsid w:val="00E01AF7"/>
    <w:pPr>
      <w:spacing w:after="0" w:line="240" w:lineRule="auto"/>
    </w:pPr>
    <w:rPr>
      <w:rFonts w:eastAsia="Times New Roman"/>
      <w:sz w:val="20"/>
      <w:szCs w:val="20"/>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2-Accent21">
    <w:name w:val="Medium Shading 2 - Accent 21"/>
    <w:basedOn w:val="TableNormal"/>
    <w:next w:val="MediumShading2-Accent2"/>
    <w:uiPriority w:val="64"/>
    <w:rsid w:val="00E01AF7"/>
    <w:pPr>
      <w:spacing w:after="0" w:line="240" w:lineRule="auto"/>
    </w:pPr>
    <w:rPr>
      <w:rFonts w:eastAsia="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TableGrid111">
    <w:name w:val="Table Grid111"/>
    <w:basedOn w:val="TableNormal"/>
    <w:next w:val="TableGrid"/>
    <w:uiPriority w:val="59"/>
    <w:rsid w:val="00E01AF7"/>
    <w:pPr>
      <w:spacing w:after="0" w:line="240" w:lineRule="auto"/>
    </w:pPr>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Accent611">
    <w:name w:val="Light Shading - Accent 611"/>
    <w:basedOn w:val="TableNormal"/>
    <w:next w:val="LightShading-Accent6"/>
    <w:uiPriority w:val="60"/>
    <w:rsid w:val="00E01AF7"/>
    <w:pPr>
      <w:spacing w:after="0" w:line="240" w:lineRule="auto"/>
    </w:pPr>
    <w:rPr>
      <w:rFonts w:eastAsia="Calibri"/>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Shading-Accent211">
    <w:name w:val="Light Shading - Accent 211"/>
    <w:basedOn w:val="TableNormal"/>
    <w:next w:val="LightShading-Accent2"/>
    <w:uiPriority w:val="60"/>
    <w:rsid w:val="00E01AF7"/>
    <w:pPr>
      <w:spacing w:after="0" w:line="240" w:lineRule="auto"/>
    </w:pPr>
    <w:rPr>
      <w:rFonts w:eastAsia="Calibri"/>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TableGrid21">
    <w:name w:val="Table Grid21"/>
    <w:basedOn w:val="TableNormal"/>
    <w:next w:val="TableGrid"/>
    <w:uiPriority w:val="59"/>
    <w:rsid w:val="00E01AF7"/>
    <w:pPr>
      <w:spacing w:after="0" w:line="240" w:lineRule="auto"/>
    </w:pPr>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List-Accent110">
    <w:name w:val="Light List - Accent 110"/>
    <w:basedOn w:val="TableNormal"/>
    <w:uiPriority w:val="61"/>
    <w:rsid w:val="00E01AF7"/>
    <w:pPr>
      <w:spacing w:after="0" w:line="240" w:lineRule="auto"/>
    </w:pPr>
    <w:rPr>
      <w:rFonts w:eastAsia="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51">
    <w:name w:val="Light List - Accent 51"/>
    <w:basedOn w:val="TableNormal"/>
    <w:next w:val="LightList-Accent5"/>
    <w:uiPriority w:val="61"/>
    <w:rsid w:val="00E01AF7"/>
    <w:pPr>
      <w:spacing w:after="0" w:line="240" w:lineRule="auto"/>
    </w:pPr>
    <w:rPr>
      <w:rFonts w:eastAsia="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Grid-Accent11">
    <w:name w:val="Light Grid - Accent 11"/>
    <w:basedOn w:val="TableNormal"/>
    <w:uiPriority w:val="62"/>
    <w:rsid w:val="009251A2"/>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List-Accent4">
    <w:name w:val="Light List Accent 4"/>
    <w:basedOn w:val="TableNormal"/>
    <w:uiPriority w:val="61"/>
    <w:rsid w:val="009251A2"/>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Grid-Accent4">
    <w:name w:val="Light Grid Accent 4"/>
    <w:basedOn w:val="TableNormal"/>
    <w:uiPriority w:val="62"/>
    <w:rsid w:val="0049526E"/>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3">
    <w:name w:val="Light Grid Accent 3"/>
    <w:basedOn w:val="TableNormal"/>
    <w:uiPriority w:val="62"/>
    <w:rsid w:val="00EB01C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LightList-Accent12">
    <w:name w:val="Light List - Accent 12"/>
    <w:basedOn w:val="TableNormal"/>
    <w:uiPriority w:val="61"/>
    <w:rsid w:val="00BA1098"/>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6">
    <w:name w:val="Light List Accent 6"/>
    <w:basedOn w:val="TableNormal"/>
    <w:uiPriority w:val="61"/>
    <w:rsid w:val="00EE15A8"/>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List-Accent3">
    <w:name w:val="Light List Accent 3"/>
    <w:basedOn w:val="TableNormal"/>
    <w:uiPriority w:val="61"/>
    <w:rsid w:val="0059702F"/>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2">
    <w:name w:val="Light List Accent 2"/>
    <w:basedOn w:val="TableNormal"/>
    <w:uiPriority w:val="61"/>
    <w:rsid w:val="00302AE1"/>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ColorfulGrid-Accent5">
    <w:name w:val="Colorful Grid Accent 5"/>
    <w:basedOn w:val="TableNormal"/>
    <w:uiPriority w:val="73"/>
    <w:rsid w:val="00F4232D"/>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4">
    <w:name w:val="Colorful Grid Accent 4"/>
    <w:basedOn w:val="TableNormal"/>
    <w:uiPriority w:val="73"/>
    <w:rsid w:val="00F4232D"/>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3">
    <w:name w:val="Colorful Grid Accent 3"/>
    <w:basedOn w:val="TableNormal"/>
    <w:uiPriority w:val="73"/>
    <w:rsid w:val="00F4232D"/>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2">
    <w:name w:val="Colorful Grid Accent 2"/>
    <w:basedOn w:val="TableNormal"/>
    <w:uiPriority w:val="73"/>
    <w:rsid w:val="00F4232D"/>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1">
    <w:name w:val="Colorful Grid Accent 1"/>
    <w:basedOn w:val="TableNormal"/>
    <w:uiPriority w:val="73"/>
    <w:rsid w:val="00F4232D"/>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2-Accent1">
    <w:name w:val="Medium Grid 2 Accent 1"/>
    <w:basedOn w:val="TableNormal"/>
    <w:uiPriority w:val="68"/>
    <w:rsid w:val="003B220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3B220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3B220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3B220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LightGrid-Accent2">
    <w:name w:val="Light Grid Accent 2"/>
    <w:basedOn w:val="TableNormal"/>
    <w:uiPriority w:val="62"/>
    <w:rsid w:val="008A4BD2"/>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paragraph" w:styleId="NormalWeb">
    <w:name w:val="Normal (Web)"/>
    <w:basedOn w:val="Normal"/>
    <w:uiPriority w:val="99"/>
    <w:unhideWhenUsed/>
    <w:rsid w:val="004D58D4"/>
    <w:pPr>
      <w:spacing w:before="100" w:beforeAutospacing="1" w:after="100" w:afterAutospacing="1" w:line="240" w:lineRule="auto"/>
    </w:pPr>
    <w:rPr>
      <w:rFonts w:ascii="Times New Roman" w:eastAsia="Times New Roman" w:hAnsi="Times New Roman"/>
      <w:sz w:val="24"/>
      <w:szCs w:val="24"/>
    </w:rPr>
  </w:style>
  <w:style w:type="character" w:customStyle="1" w:styleId="c-pjlv">
    <w:name w:val="c-pjlv"/>
    <w:basedOn w:val="DefaultParagraphFont"/>
    <w:rsid w:val="004D58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981658">
      <w:bodyDiv w:val="1"/>
      <w:marLeft w:val="0"/>
      <w:marRight w:val="0"/>
      <w:marTop w:val="0"/>
      <w:marBottom w:val="0"/>
      <w:divBdr>
        <w:top w:val="none" w:sz="0" w:space="0" w:color="auto"/>
        <w:left w:val="none" w:sz="0" w:space="0" w:color="auto"/>
        <w:bottom w:val="none" w:sz="0" w:space="0" w:color="auto"/>
        <w:right w:val="none" w:sz="0" w:space="0" w:color="auto"/>
      </w:divBdr>
    </w:div>
    <w:div w:id="65424921">
      <w:bodyDiv w:val="1"/>
      <w:marLeft w:val="0"/>
      <w:marRight w:val="0"/>
      <w:marTop w:val="0"/>
      <w:marBottom w:val="0"/>
      <w:divBdr>
        <w:top w:val="none" w:sz="0" w:space="0" w:color="auto"/>
        <w:left w:val="none" w:sz="0" w:space="0" w:color="auto"/>
        <w:bottom w:val="none" w:sz="0" w:space="0" w:color="auto"/>
        <w:right w:val="none" w:sz="0" w:space="0" w:color="auto"/>
      </w:divBdr>
    </w:div>
    <w:div w:id="73012639">
      <w:bodyDiv w:val="1"/>
      <w:marLeft w:val="0"/>
      <w:marRight w:val="0"/>
      <w:marTop w:val="0"/>
      <w:marBottom w:val="0"/>
      <w:divBdr>
        <w:top w:val="none" w:sz="0" w:space="0" w:color="auto"/>
        <w:left w:val="none" w:sz="0" w:space="0" w:color="auto"/>
        <w:bottom w:val="none" w:sz="0" w:space="0" w:color="auto"/>
        <w:right w:val="none" w:sz="0" w:space="0" w:color="auto"/>
      </w:divBdr>
    </w:div>
    <w:div w:id="79840481">
      <w:bodyDiv w:val="1"/>
      <w:marLeft w:val="0"/>
      <w:marRight w:val="0"/>
      <w:marTop w:val="0"/>
      <w:marBottom w:val="0"/>
      <w:divBdr>
        <w:top w:val="none" w:sz="0" w:space="0" w:color="auto"/>
        <w:left w:val="none" w:sz="0" w:space="0" w:color="auto"/>
        <w:bottom w:val="none" w:sz="0" w:space="0" w:color="auto"/>
        <w:right w:val="none" w:sz="0" w:space="0" w:color="auto"/>
      </w:divBdr>
    </w:div>
    <w:div w:id="89352792">
      <w:bodyDiv w:val="1"/>
      <w:marLeft w:val="0"/>
      <w:marRight w:val="0"/>
      <w:marTop w:val="0"/>
      <w:marBottom w:val="0"/>
      <w:divBdr>
        <w:top w:val="none" w:sz="0" w:space="0" w:color="auto"/>
        <w:left w:val="none" w:sz="0" w:space="0" w:color="auto"/>
        <w:bottom w:val="none" w:sz="0" w:space="0" w:color="auto"/>
        <w:right w:val="none" w:sz="0" w:space="0" w:color="auto"/>
      </w:divBdr>
    </w:div>
    <w:div w:id="121117280">
      <w:bodyDiv w:val="1"/>
      <w:marLeft w:val="0"/>
      <w:marRight w:val="0"/>
      <w:marTop w:val="0"/>
      <w:marBottom w:val="0"/>
      <w:divBdr>
        <w:top w:val="none" w:sz="0" w:space="0" w:color="auto"/>
        <w:left w:val="none" w:sz="0" w:space="0" w:color="auto"/>
        <w:bottom w:val="none" w:sz="0" w:space="0" w:color="auto"/>
        <w:right w:val="none" w:sz="0" w:space="0" w:color="auto"/>
      </w:divBdr>
    </w:div>
    <w:div w:id="141580378">
      <w:bodyDiv w:val="1"/>
      <w:marLeft w:val="0"/>
      <w:marRight w:val="0"/>
      <w:marTop w:val="0"/>
      <w:marBottom w:val="0"/>
      <w:divBdr>
        <w:top w:val="none" w:sz="0" w:space="0" w:color="auto"/>
        <w:left w:val="none" w:sz="0" w:space="0" w:color="auto"/>
        <w:bottom w:val="none" w:sz="0" w:space="0" w:color="auto"/>
        <w:right w:val="none" w:sz="0" w:space="0" w:color="auto"/>
      </w:divBdr>
    </w:div>
    <w:div w:id="145825091">
      <w:bodyDiv w:val="1"/>
      <w:marLeft w:val="0"/>
      <w:marRight w:val="0"/>
      <w:marTop w:val="0"/>
      <w:marBottom w:val="0"/>
      <w:divBdr>
        <w:top w:val="none" w:sz="0" w:space="0" w:color="auto"/>
        <w:left w:val="none" w:sz="0" w:space="0" w:color="auto"/>
        <w:bottom w:val="none" w:sz="0" w:space="0" w:color="auto"/>
        <w:right w:val="none" w:sz="0" w:space="0" w:color="auto"/>
      </w:divBdr>
    </w:div>
    <w:div w:id="205146969">
      <w:bodyDiv w:val="1"/>
      <w:marLeft w:val="0"/>
      <w:marRight w:val="0"/>
      <w:marTop w:val="0"/>
      <w:marBottom w:val="0"/>
      <w:divBdr>
        <w:top w:val="none" w:sz="0" w:space="0" w:color="auto"/>
        <w:left w:val="none" w:sz="0" w:space="0" w:color="auto"/>
        <w:bottom w:val="none" w:sz="0" w:space="0" w:color="auto"/>
        <w:right w:val="none" w:sz="0" w:space="0" w:color="auto"/>
      </w:divBdr>
    </w:div>
    <w:div w:id="222106589">
      <w:bodyDiv w:val="1"/>
      <w:marLeft w:val="0"/>
      <w:marRight w:val="0"/>
      <w:marTop w:val="0"/>
      <w:marBottom w:val="0"/>
      <w:divBdr>
        <w:top w:val="none" w:sz="0" w:space="0" w:color="auto"/>
        <w:left w:val="none" w:sz="0" w:space="0" w:color="auto"/>
        <w:bottom w:val="none" w:sz="0" w:space="0" w:color="auto"/>
        <w:right w:val="none" w:sz="0" w:space="0" w:color="auto"/>
      </w:divBdr>
    </w:div>
    <w:div w:id="284124099">
      <w:bodyDiv w:val="1"/>
      <w:marLeft w:val="0"/>
      <w:marRight w:val="0"/>
      <w:marTop w:val="0"/>
      <w:marBottom w:val="0"/>
      <w:divBdr>
        <w:top w:val="none" w:sz="0" w:space="0" w:color="auto"/>
        <w:left w:val="none" w:sz="0" w:space="0" w:color="auto"/>
        <w:bottom w:val="none" w:sz="0" w:space="0" w:color="auto"/>
        <w:right w:val="none" w:sz="0" w:space="0" w:color="auto"/>
      </w:divBdr>
    </w:div>
    <w:div w:id="416363127">
      <w:bodyDiv w:val="1"/>
      <w:marLeft w:val="0"/>
      <w:marRight w:val="0"/>
      <w:marTop w:val="0"/>
      <w:marBottom w:val="0"/>
      <w:divBdr>
        <w:top w:val="none" w:sz="0" w:space="0" w:color="auto"/>
        <w:left w:val="none" w:sz="0" w:space="0" w:color="auto"/>
        <w:bottom w:val="none" w:sz="0" w:space="0" w:color="auto"/>
        <w:right w:val="none" w:sz="0" w:space="0" w:color="auto"/>
      </w:divBdr>
      <w:divsChild>
        <w:div w:id="436609040">
          <w:marLeft w:val="432"/>
          <w:marRight w:val="0"/>
          <w:marTop w:val="0"/>
          <w:marBottom w:val="0"/>
          <w:divBdr>
            <w:top w:val="none" w:sz="0" w:space="0" w:color="auto"/>
            <w:left w:val="none" w:sz="0" w:space="0" w:color="auto"/>
            <w:bottom w:val="none" w:sz="0" w:space="0" w:color="auto"/>
            <w:right w:val="none" w:sz="0" w:space="0" w:color="auto"/>
          </w:divBdr>
        </w:div>
      </w:divsChild>
    </w:div>
    <w:div w:id="515268873">
      <w:bodyDiv w:val="1"/>
      <w:marLeft w:val="0"/>
      <w:marRight w:val="0"/>
      <w:marTop w:val="0"/>
      <w:marBottom w:val="0"/>
      <w:divBdr>
        <w:top w:val="none" w:sz="0" w:space="0" w:color="auto"/>
        <w:left w:val="none" w:sz="0" w:space="0" w:color="auto"/>
        <w:bottom w:val="none" w:sz="0" w:space="0" w:color="auto"/>
        <w:right w:val="none" w:sz="0" w:space="0" w:color="auto"/>
      </w:divBdr>
    </w:div>
    <w:div w:id="563376197">
      <w:bodyDiv w:val="1"/>
      <w:marLeft w:val="0"/>
      <w:marRight w:val="0"/>
      <w:marTop w:val="0"/>
      <w:marBottom w:val="0"/>
      <w:divBdr>
        <w:top w:val="none" w:sz="0" w:space="0" w:color="auto"/>
        <w:left w:val="none" w:sz="0" w:space="0" w:color="auto"/>
        <w:bottom w:val="none" w:sz="0" w:space="0" w:color="auto"/>
        <w:right w:val="none" w:sz="0" w:space="0" w:color="auto"/>
      </w:divBdr>
    </w:div>
    <w:div w:id="574632222">
      <w:bodyDiv w:val="1"/>
      <w:marLeft w:val="0"/>
      <w:marRight w:val="0"/>
      <w:marTop w:val="0"/>
      <w:marBottom w:val="0"/>
      <w:divBdr>
        <w:top w:val="none" w:sz="0" w:space="0" w:color="auto"/>
        <w:left w:val="none" w:sz="0" w:space="0" w:color="auto"/>
        <w:bottom w:val="none" w:sz="0" w:space="0" w:color="auto"/>
        <w:right w:val="none" w:sz="0" w:space="0" w:color="auto"/>
      </w:divBdr>
    </w:div>
    <w:div w:id="629670613">
      <w:bodyDiv w:val="1"/>
      <w:marLeft w:val="0"/>
      <w:marRight w:val="0"/>
      <w:marTop w:val="0"/>
      <w:marBottom w:val="0"/>
      <w:divBdr>
        <w:top w:val="none" w:sz="0" w:space="0" w:color="auto"/>
        <w:left w:val="none" w:sz="0" w:space="0" w:color="auto"/>
        <w:bottom w:val="none" w:sz="0" w:space="0" w:color="auto"/>
        <w:right w:val="none" w:sz="0" w:space="0" w:color="auto"/>
      </w:divBdr>
    </w:div>
    <w:div w:id="662129253">
      <w:bodyDiv w:val="1"/>
      <w:marLeft w:val="0"/>
      <w:marRight w:val="0"/>
      <w:marTop w:val="0"/>
      <w:marBottom w:val="0"/>
      <w:divBdr>
        <w:top w:val="none" w:sz="0" w:space="0" w:color="auto"/>
        <w:left w:val="none" w:sz="0" w:space="0" w:color="auto"/>
        <w:bottom w:val="none" w:sz="0" w:space="0" w:color="auto"/>
        <w:right w:val="none" w:sz="0" w:space="0" w:color="auto"/>
      </w:divBdr>
    </w:div>
    <w:div w:id="677119614">
      <w:bodyDiv w:val="1"/>
      <w:marLeft w:val="0"/>
      <w:marRight w:val="0"/>
      <w:marTop w:val="0"/>
      <w:marBottom w:val="0"/>
      <w:divBdr>
        <w:top w:val="none" w:sz="0" w:space="0" w:color="auto"/>
        <w:left w:val="none" w:sz="0" w:space="0" w:color="auto"/>
        <w:bottom w:val="none" w:sz="0" w:space="0" w:color="auto"/>
        <w:right w:val="none" w:sz="0" w:space="0" w:color="auto"/>
      </w:divBdr>
    </w:div>
    <w:div w:id="683095233">
      <w:bodyDiv w:val="1"/>
      <w:marLeft w:val="0"/>
      <w:marRight w:val="0"/>
      <w:marTop w:val="0"/>
      <w:marBottom w:val="0"/>
      <w:divBdr>
        <w:top w:val="none" w:sz="0" w:space="0" w:color="auto"/>
        <w:left w:val="none" w:sz="0" w:space="0" w:color="auto"/>
        <w:bottom w:val="none" w:sz="0" w:space="0" w:color="auto"/>
        <w:right w:val="none" w:sz="0" w:space="0" w:color="auto"/>
      </w:divBdr>
    </w:div>
    <w:div w:id="730426754">
      <w:bodyDiv w:val="1"/>
      <w:marLeft w:val="0"/>
      <w:marRight w:val="0"/>
      <w:marTop w:val="0"/>
      <w:marBottom w:val="0"/>
      <w:divBdr>
        <w:top w:val="none" w:sz="0" w:space="0" w:color="auto"/>
        <w:left w:val="none" w:sz="0" w:space="0" w:color="auto"/>
        <w:bottom w:val="none" w:sz="0" w:space="0" w:color="auto"/>
        <w:right w:val="none" w:sz="0" w:space="0" w:color="auto"/>
      </w:divBdr>
    </w:div>
    <w:div w:id="770668267">
      <w:bodyDiv w:val="1"/>
      <w:marLeft w:val="0"/>
      <w:marRight w:val="0"/>
      <w:marTop w:val="0"/>
      <w:marBottom w:val="0"/>
      <w:divBdr>
        <w:top w:val="none" w:sz="0" w:space="0" w:color="auto"/>
        <w:left w:val="none" w:sz="0" w:space="0" w:color="auto"/>
        <w:bottom w:val="none" w:sz="0" w:space="0" w:color="auto"/>
        <w:right w:val="none" w:sz="0" w:space="0" w:color="auto"/>
      </w:divBdr>
    </w:div>
    <w:div w:id="770709664">
      <w:bodyDiv w:val="1"/>
      <w:marLeft w:val="0"/>
      <w:marRight w:val="0"/>
      <w:marTop w:val="0"/>
      <w:marBottom w:val="0"/>
      <w:divBdr>
        <w:top w:val="none" w:sz="0" w:space="0" w:color="auto"/>
        <w:left w:val="none" w:sz="0" w:space="0" w:color="auto"/>
        <w:bottom w:val="none" w:sz="0" w:space="0" w:color="auto"/>
        <w:right w:val="none" w:sz="0" w:space="0" w:color="auto"/>
      </w:divBdr>
    </w:div>
    <w:div w:id="777866944">
      <w:bodyDiv w:val="1"/>
      <w:marLeft w:val="0"/>
      <w:marRight w:val="0"/>
      <w:marTop w:val="0"/>
      <w:marBottom w:val="0"/>
      <w:divBdr>
        <w:top w:val="none" w:sz="0" w:space="0" w:color="auto"/>
        <w:left w:val="none" w:sz="0" w:space="0" w:color="auto"/>
        <w:bottom w:val="none" w:sz="0" w:space="0" w:color="auto"/>
        <w:right w:val="none" w:sz="0" w:space="0" w:color="auto"/>
      </w:divBdr>
    </w:div>
    <w:div w:id="817453237">
      <w:bodyDiv w:val="1"/>
      <w:marLeft w:val="0"/>
      <w:marRight w:val="0"/>
      <w:marTop w:val="0"/>
      <w:marBottom w:val="0"/>
      <w:divBdr>
        <w:top w:val="none" w:sz="0" w:space="0" w:color="auto"/>
        <w:left w:val="none" w:sz="0" w:space="0" w:color="auto"/>
        <w:bottom w:val="none" w:sz="0" w:space="0" w:color="auto"/>
        <w:right w:val="none" w:sz="0" w:space="0" w:color="auto"/>
      </w:divBdr>
    </w:div>
    <w:div w:id="857504927">
      <w:bodyDiv w:val="1"/>
      <w:marLeft w:val="0"/>
      <w:marRight w:val="0"/>
      <w:marTop w:val="0"/>
      <w:marBottom w:val="0"/>
      <w:divBdr>
        <w:top w:val="none" w:sz="0" w:space="0" w:color="auto"/>
        <w:left w:val="none" w:sz="0" w:space="0" w:color="auto"/>
        <w:bottom w:val="none" w:sz="0" w:space="0" w:color="auto"/>
        <w:right w:val="none" w:sz="0" w:space="0" w:color="auto"/>
      </w:divBdr>
    </w:div>
    <w:div w:id="859272006">
      <w:bodyDiv w:val="1"/>
      <w:marLeft w:val="0"/>
      <w:marRight w:val="0"/>
      <w:marTop w:val="0"/>
      <w:marBottom w:val="0"/>
      <w:divBdr>
        <w:top w:val="none" w:sz="0" w:space="0" w:color="auto"/>
        <w:left w:val="none" w:sz="0" w:space="0" w:color="auto"/>
        <w:bottom w:val="none" w:sz="0" w:space="0" w:color="auto"/>
        <w:right w:val="none" w:sz="0" w:space="0" w:color="auto"/>
      </w:divBdr>
    </w:div>
    <w:div w:id="880476375">
      <w:bodyDiv w:val="1"/>
      <w:marLeft w:val="0"/>
      <w:marRight w:val="0"/>
      <w:marTop w:val="0"/>
      <w:marBottom w:val="0"/>
      <w:divBdr>
        <w:top w:val="none" w:sz="0" w:space="0" w:color="auto"/>
        <w:left w:val="none" w:sz="0" w:space="0" w:color="auto"/>
        <w:bottom w:val="none" w:sz="0" w:space="0" w:color="auto"/>
        <w:right w:val="none" w:sz="0" w:space="0" w:color="auto"/>
      </w:divBdr>
    </w:div>
    <w:div w:id="935753849">
      <w:bodyDiv w:val="1"/>
      <w:marLeft w:val="0"/>
      <w:marRight w:val="0"/>
      <w:marTop w:val="0"/>
      <w:marBottom w:val="0"/>
      <w:divBdr>
        <w:top w:val="none" w:sz="0" w:space="0" w:color="auto"/>
        <w:left w:val="none" w:sz="0" w:space="0" w:color="auto"/>
        <w:bottom w:val="none" w:sz="0" w:space="0" w:color="auto"/>
        <w:right w:val="none" w:sz="0" w:space="0" w:color="auto"/>
      </w:divBdr>
    </w:div>
    <w:div w:id="1002703035">
      <w:bodyDiv w:val="1"/>
      <w:marLeft w:val="0"/>
      <w:marRight w:val="0"/>
      <w:marTop w:val="0"/>
      <w:marBottom w:val="0"/>
      <w:divBdr>
        <w:top w:val="none" w:sz="0" w:space="0" w:color="auto"/>
        <w:left w:val="none" w:sz="0" w:space="0" w:color="auto"/>
        <w:bottom w:val="none" w:sz="0" w:space="0" w:color="auto"/>
        <w:right w:val="none" w:sz="0" w:space="0" w:color="auto"/>
      </w:divBdr>
    </w:div>
    <w:div w:id="1087851158">
      <w:bodyDiv w:val="1"/>
      <w:marLeft w:val="0"/>
      <w:marRight w:val="0"/>
      <w:marTop w:val="0"/>
      <w:marBottom w:val="0"/>
      <w:divBdr>
        <w:top w:val="none" w:sz="0" w:space="0" w:color="auto"/>
        <w:left w:val="none" w:sz="0" w:space="0" w:color="auto"/>
        <w:bottom w:val="none" w:sz="0" w:space="0" w:color="auto"/>
        <w:right w:val="none" w:sz="0" w:space="0" w:color="auto"/>
      </w:divBdr>
    </w:div>
    <w:div w:id="1129935131">
      <w:bodyDiv w:val="1"/>
      <w:marLeft w:val="0"/>
      <w:marRight w:val="0"/>
      <w:marTop w:val="0"/>
      <w:marBottom w:val="0"/>
      <w:divBdr>
        <w:top w:val="none" w:sz="0" w:space="0" w:color="auto"/>
        <w:left w:val="none" w:sz="0" w:space="0" w:color="auto"/>
        <w:bottom w:val="none" w:sz="0" w:space="0" w:color="auto"/>
        <w:right w:val="none" w:sz="0" w:space="0" w:color="auto"/>
      </w:divBdr>
    </w:div>
    <w:div w:id="1193150966">
      <w:bodyDiv w:val="1"/>
      <w:marLeft w:val="0"/>
      <w:marRight w:val="0"/>
      <w:marTop w:val="0"/>
      <w:marBottom w:val="0"/>
      <w:divBdr>
        <w:top w:val="none" w:sz="0" w:space="0" w:color="auto"/>
        <w:left w:val="none" w:sz="0" w:space="0" w:color="auto"/>
        <w:bottom w:val="none" w:sz="0" w:space="0" w:color="auto"/>
        <w:right w:val="none" w:sz="0" w:space="0" w:color="auto"/>
      </w:divBdr>
    </w:div>
    <w:div w:id="1200509669">
      <w:bodyDiv w:val="1"/>
      <w:marLeft w:val="0"/>
      <w:marRight w:val="0"/>
      <w:marTop w:val="0"/>
      <w:marBottom w:val="0"/>
      <w:divBdr>
        <w:top w:val="none" w:sz="0" w:space="0" w:color="auto"/>
        <w:left w:val="none" w:sz="0" w:space="0" w:color="auto"/>
        <w:bottom w:val="none" w:sz="0" w:space="0" w:color="auto"/>
        <w:right w:val="none" w:sz="0" w:space="0" w:color="auto"/>
      </w:divBdr>
    </w:div>
    <w:div w:id="1200967992">
      <w:bodyDiv w:val="1"/>
      <w:marLeft w:val="0"/>
      <w:marRight w:val="0"/>
      <w:marTop w:val="0"/>
      <w:marBottom w:val="0"/>
      <w:divBdr>
        <w:top w:val="none" w:sz="0" w:space="0" w:color="auto"/>
        <w:left w:val="none" w:sz="0" w:space="0" w:color="auto"/>
        <w:bottom w:val="none" w:sz="0" w:space="0" w:color="auto"/>
        <w:right w:val="none" w:sz="0" w:space="0" w:color="auto"/>
      </w:divBdr>
    </w:div>
    <w:div w:id="1216771779">
      <w:bodyDiv w:val="1"/>
      <w:marLeft w:val="0"/>
      <w:marRight w:val="0"/>
      <w:marTop w:val="0"/>
      <w:marBottom w:val="0"/>
      <w:divBdr>
        <w:top w:val="none" w:sz="0" w:space="0" w:color="auto"/>
        <w:left w:val="none" w:sz="0" w:space="0" w:color="auto"/>
        <w:bottom w:val="none" w:sz="0" w:space="0" w:color="auto"/>
        <w:right w:val="none" w:sz="0" w:space="0" w:color="auto"/>
      </w:divBdr>
    </w:div>
    <w:div w:id="1216815539">
      <w:bodyDiv w:val="1"/>
      <w:marLeft w:val="0"/>
      <w:marRight w:val="0"/>
      <w:marTop w:val="0"/>
      <w:marBottom w:val="0"/>
      <w:divBdr>
        <w:top w:val="none" w:sz="0" w:space="0" w:color="auto"/>
        <w:left w:val="none" w:sz="0" w:space="0" w:color="auto"/>
        <w:bottom w:val="none" w:sz="0" w:space="0" w:color="auto"/>
        <w:right w:val="none" w:sz="0" w:space="0" w:color="auto"/>
      </w:divBdr>
    </w:div>
    <w:div w:id="1256135508">
      <w:bodyDiv w:val="1"/>
      <w:marLeft w:val="0"/>
      <w:marRight w:val="0"/>
      <w:marTop w:val="0"/>
      <w:marBottom w:val="0"/>
      <w:divBdr>
        <w:top w:val="none" w:sz="0" w:space="0" w:color="auto"/>
        <w:left w:val="none" w:sz="0" w:space="0" w:color="auto"/>
        <w:bottom w:val="none" w:sz="0" w:space="0" w:color="auto"/>
        <w:right w:val="none" w:sz="0" w:space="0" w:color="auto"/>
      </w:divBdr>
    </w:div>
    <w:div w:id="1259482466">
      <w:bodyDiv w:val="1"/>
      <w:marLeft w:val="0"/>
      <w:marRight w:val="0"/>
      <w:marTop w:val="0"/>
      <w:marBottom w:val="0"/>
      <w:divBdr>
        <w:top w:val="none" w:sz="0" w:space="0" w:color="auto"/>
        <w:left w:val="none" w:sz="0" w:space="0" w:color="auto"/>
        <w:bottom w:val="none" w:sz="0" w:space="0" w:color="auto"/>
        <w:right w:val="none" w:sz="0" w:space="0" w:color="auto"/>
      </w:divBdr>
    </w:div>
    <w:div w:id="1316030028">
      <w:bodyDiv w:val="1"/>
      <w:marLeft w:val="0"/>
      <w:marRight w:val="0"/>
      <w:marTop w:val="0"/>
      <w:marBottom w:val="0"/>
      <w:divBdr>
        <w:top w:val="none" w:sz="0" w:space="0" w:color="auto"/>
        <w:left w:val="none" w:sz="0" w:space="0" w:color="auto"/>
        <w:bottom w:val="none" w:sz="0" w:space="0" w:color="auto"/>
        <w:right w:val="none" w:sz="0" w:space="0" w:color="auto"/>
      </w:divBdr>
    </w:div>
    <w:div w:id="1332562148">
      <w:bodyDiv w:val="1"/>
      <w:marLeft w:val="0"/>
      <w:marRight w:val="0"/>
      <w:marTop w:val="0"/>
      <w:marBottom w:val="0"/>
      <w:divBdr>
        <w:top w:val="none" w:sz="0" w:space="0" w:color="auto"/>
        <w:left w:val="none" w:sz="0" w:space="0" w:color="auto"/>
        <w:bottom w:val="none" w:sz="0" w:space="0" w:color="auto"/>
        <w:right w:val="none" w:sz="0" w:space="0" w:color="auto"/>
      </w:divBdr>
    </w:div>
    <w:div w:id="1345127909">
      <w:bodyDiv w:val="1"/>
      <w:marLeft w:val="0"/>
      <w:marRight w:val="0"/>
      <w:marTop w:val="0"/>
      <w:marBottom w:val="0"/>
      <w:divBdr>
        <w:top w:val="none" w:sz="0" w:space="0" w:color="auto"/>
        <w:left w:val="none" w:sz="0" w:space="0" w:color="auto"/>
        <w:bottom w:val="none" w:sz="0" w:space="0" w:color="auto"/>
        <w:right w:val="none" w:sz="0" w:space="0" w:color="auto"/>
      </w:divBdr>
    </w:div>
    <w:div w:id="1365254835">
      <w:bodyDiv w:val="1"/>
      <w:marLeft w:val="0"/>
      <w:marRight w:val="0"/>
      <w:marTop w:val="0"/>
      <w:marBottom w:val="0"/>
      <w:divBdr>
        <w:top w:val="none" w:sz="0" w:space="0" w:color="auto"/>
        <w:left w:val="none" w:sz="0" w:space="0" w:color="auto"/>
        <w:bottom w:val="none" w:sz="0" w:space="0" w:color="auto"/>
        <w:right w:val="none" w:sz="0" w:space="0" w:color="auto"/>
      </w:divBdr>
    </w:div>
    <w:div w:id="1371490746">
      <w:bodyDiv w:val="1"/>
      <w:marLeft w:val="0"/>
      <w:marRight w:val="0"/>
      <w:marTop w:val="0"/>
      <w:marBottom w:val="0"/>
      <w:divBdr>
        <w:top w:val="none" w:sz="0" w:space="0" w:color="auto"/>
        <w:left w:val="none" w:sz="0" w:space="0" w:color="auto"/>
        <w:bottom w:val="none" w:sz="0" w:space="0" w:color="auto"/>
        <w:right w:val="none" w:sz="0" w:space="0" w:color="auto"/>
      </w:divBdr>
    </w:div>
    <w:div w:id="1378972132">
      <w:bodyDiv w:val="1"/>
      <w:marLeft w:val="0"/>
      <w:marRight w:val="0"/>
      <w:marTop w:val="0"/>
      <w:marBottom w:val="0"/>
      <w:divBdr>
        <w:top w:val="none" w:sz="0" w:space="0" w:color="auto"/>
        <w:left w:val="none" w:sz="0" w:space="0" w:color="auto"/>
        <w:bottom w:val="none" w:sz="0" w:space="0" w:color="auto"/>
        <w:right w:val="none" w:sz="0" w:space="0" w:color="auto"/>
      </w:divBdr>
    </w:div>
    <w:div w:id="1400325083">
      <w:bodyDiv w:val="1"/>
      <w:marLeft w:val="0"/>
      <w:marRight w:val="0"/>
      <w:marTop w:val="0"/>
      <w:marBottom w:val="0"/>
      <w:divBdr>
        <w:top w:val="none" w:sz="0" w:space="0" w:color="auto"/>
        <w:left w:val="none" w:sz="0" w:space="0" w:color="auto"/>
        <w:bottom w:val="none" w:sz="0" w:space="0" w:color="auto"/>
        <w:right w:val="none" w:sz="0" w:space="0" w:color="auto"/>
      </w:divBdr>
    </w:div>
    <w:div w:id="1402866047">
      <w:bodyDiv w:val="1"/>
      <w:marLeft w:val="0"/>
      <w:marRight w:val="0"/>
      <w:marTop w:val="0"/>
      <w:marBottom w:val="0"/>
      <w:divBdr>
        <w:top w:val="none" w:sz="0" w:space="0" w:color="auto"/>
        <w:left w:val="none" w:sz="0" w:space="0" w:color="auto"/>
        <w:bottom w:val="none" w:sz="0" w:space="0" w:color="auto"/>
        <w:right w:val="none" w:sz="0" w:space="0" w:color="auto"/>
      </w:divBdr>
    </w:div>
    <w:div w:id="1410078477">
      <w:bodyDiv w:val="1"/>
      <w:marLeft w:val="0"/>
      <w:marRight w:val="0"/>
      <w:marTop w:val="0"/>
      <w:marBottom w:val="0"/>
      <w:divBdr>
        <w:top w:val="none" w:sz="0" w:space="0" w:color="auto"/>
        <w:left w:val="none" w:sz="0" w:space="0" w:color="auto"/>
        <w:bottom w:val="none" w:sz="0" w:space="0" w:color="auto"/>
        <w:right w:val="none" w:sz="0" w:space="0" w:color="auto"/>
      </w:divBdr>
    </w:div>
    <w:div w:id="1443569202">
      <w:bodyDiv w:val="1"/>
      <w:marLeft w:val="0"/>
      <w:marRight w:val="0"/>
      <w:marTop w:val="0"/>
      <w:marBottom w:val="0"/>
      <w:divBdr>
        <w:top w:val="none" w:sz="0" w:space="0" w:color="auto"/>
        <w:left w:val="none" w:sz="0" w:space="0" w:color="auto"/>
        <w:bottom w:val="none" w:sz="0" w:space="0" w:color="auto"/>
        <w:right w:val="none" w:sz="0" w:space="0" w:color="auto"/>
      </w:divBdr>
    </w:div>
    <w:div w:id="1491942272">
      <w:bodyDiv w:val="1"/>
      <w:marLeft w:val="0"/>
      <w:marRight w:val="0"/>
      <w:marTop w:val="0"/>
      <w:marBottom w:val="0"/>
      <w:divBdr>
        <w:top w:val="none" w:sz="0" w:space="0" w:color="auto"/>
        <w:left w:val="none" w:sz="0" w:space="0" w:color="auto"/>
        <w:bottom w:val="none" w:sz="0" w:space="0" w:color="auto"/>
        <w:right w:val="none" w:sz="0" w:space="0" w:color="auto"/>
      </w:divBdr>
    </w:div>
    <w:div w:id="1616673444">
      <w:bodyDiv w:val="1"/>
      <w:marLeft w:val="0"/>
      <w:marRight w:val="0"/>
      <w:marTop w:val="0"/>
      <w:marBottom w:val="0"/>
      <w:divBdr>
        <w:top w:val="none" w:sz="0" w:space="0" w:color="auto"/>
        <w:left w:val="none" w:sz="0" w:space="0" w:color="auto"/>
        <w:bottom w:val="none" w:sz="0" w:space="0" w:color="auto"/>
        <w:right w:val="none" w:sz="0" w:space="0" w:color="auto"/>
      </w:divBdr>
    </w:div>
    <w:div w:id="1654023461">
      <w:bodyDiv w:val="1"/>
      <w:marLeft w:val="0"/>
      <w:marRight w:val="0"/>
      <w:marTop w:val="0"/>
      <w:marBottom w:val="0"/>
      <w:divBdr>
        <w:top w:val="none" w:sz="0" w:space="0" w:color="auto"/>
        <w:left w:val="none" w:sz="0" w:space="0" w:color="auto"/>
        <w:bottom w:val="none" w:sz="0" w:space="0" w:color="auto"/>
        <w:right w:val="none" w:sz="0" w:space="0" w:color="auto"/>
      </w:divBdr>
    </w:div>
    <w:div w:id="1688289819">
      <w:bodyDiv w:val="1"/>
      <w:marLeft w:val="0"/>
      <w:marRight w:val="0"/>
      <w:marTop w:val="0"/>
      <w:marBottom w:val="0"/>
      <w:divBdr>
        <w:top w:val="none" w:sz="0" w:space="0" w:color="auto"/>
        <w:left w:val="none" w:sz="0" w:space="0" w:color="auto"/>
        <w:bottom w:val="none" w:sz="0" w:space="0" w:color="auto"/>
        <w:right w:val="none" w:sz="0" w:space="0" w:color="auto"/>
      </w:divBdr>
    </w:div>
    <w:div w:id="1696467152">
      <w:bodyDiv w:val="1"/>
      <w:marLeft w:val="0"/>
      <w:marRight w:val="0"/>
      <w:marTop w:val="0"/>
      <w:marBottom w:val="0"/>
      <w:divBdr>
        <w:top w:val="none" w:sz="0" w:space="0" w:color="auto"/>
        <w:left w:val="none" w:sz="0" w:space="0" w:color="auto"/>
        <w:bottom w:val="none" w:sz="0" w:space="0" w:color="auto"/>
        <w:right w:val="none" w:sz="0" w:space="0" w:color="auto"/>
      </w:divBdr>
    </w:div>
    <w:div w:id="1760373053">
      <w:bodyDiv w:val="1"/>
      <w:marLeft w:val="0"/>
      <w:marRight w:val="0"/>
      <w:marTop w:val="0"/>
      <w:marBottom w:val="0"/>
      <w:divBdr>
        <w:top w:val="none" w:sz="0" w:space="0" w:color="auto"/>
        <w:left w:val="none" w:sz="0" w:space="0" w:color="auto"/>
        <w:bottom w:val="none" w:sz="0" w:space="0" w:color="auto"/>
        <w:right w:val="none" w:sz="0" w:space="0" w:color="auto"/>
      </w:divBdr>
    </w:div>
    <w:div w:id="1779179565">
      <w:bodyDiv w:val="1"/>
      <w:marLeft w:val="0"/>
      <w:marRight w:val="0"/>
      <w:marTop w:val="0"/>
      <w:marBottom w:val="0"/>
      <w:divBdr>
        <w:top w:val="none" w:sz="0" w:space="0" w:color="auto"/>
        <w:left w:val="none" w:sz="0" w:space="0" w:color="auto"/>
        <w:bottom w:val="none" w:sz="0" w:space="0" w:color="auto"/>
        <w:right w:val="none" w:sz="0" w:space="0" w:color="auto"/>
      </w:divBdr>
    </w:div>
    <w:div w:id="1824081888">
      <w:bodyDiv w:val="1"/>
      <w:marLeft w:val="0"/>
      <w:marRight w:val="0"/>
      <w:marTop w:val="0"/>
      <w:marBottom w:val="0"/>
      <w:divBdr>
        <w:top w:val="none" w:sz="0" w:space="0" w:color="auto"/>
        <w:left w:val="none" w:sz="0" w:space="0" w:color="auto"/>
        <w:bottom w:val="none" w:sz="0" w:space="0" w:color="auto"/>
        <w:right w:val="none" w:sz="0" w:space="0" w:color="auto"/>
      </w:divBdr>
    </w:div>
    <w:div w:id="1826240512">
      <w:bodyDiv w:val="1"/>
      <w:marLeft w:val="0"/>
      <w:marRight w:val="0"/>
      <w:marTop w:val="0"/>
      <w:marBottom w:val="0"/>
      <w:divBdr>
        <w:top w:val="none" w:sz="0" w:space="0" w:color="auto"/>
        <w:left w:val="none" w:sz="0" w:space="0" w:color="auto"/>
        <w:bottom w:val="none" w:sz="0" w:space="0" w:color="auto"/>
        <w:right w:val="none" w:sz="0" w:space="0" w:color="auto"/>
      </w:divBdr>
    </w:div>
    <w:div w:id="1880318189">
      <w:bodyDiv w:val="1"/>
      <w:marLeft w:val="0"/>
      <w:marRight w:val="0"/>
      <w:marTop w:val="0"/>
      <w:marBottom w:val="0"/>
      <w:divBdr>
        <w:top w:val="none" w:sz="0" w:space="0" w:color="auto"/>
        <w:left w:val="none" w:sz="0" w:space="0" w:color="auto"/>
        <w:bottom w:val="none" w:sz="0" w:space="0" w:color="auto"/>
        <w:right w:val="none" w:sz="0" w:space="0" w:color="auto"/>
      </w:divBdr>
    </w:div>
    <w:div w:id="1887334838">
      <w:bodyDiv w:val="1"/>
      <w:marLeft w:val="0"/>
      <w:marRight w:val="0"/>
      <w:marTop w:val="0"/>
      <w:marBottom w:val="0"/>
      <w:divBdr>
        <w:top w:val="none" w:sz="0" w:space="0" w:color="auto"/>
        <w:left w:val="none" w:sz="0" w:space="0" w:color="auto"/>
        <w:bottom w:val="none" w:sz="0" w:space="0" w:color="auto"/>
        <w:right w:val="none" w:sz="0" w:space="0" w:color="auto"/>
      </w:divBdr>
    </w:div>
    <w:div w:id="1890024119">
      <w:bodyDiv w:val="1"/>
      <w:marLeft w:val="0"/>
      <w:marRight w:val="0"/>
      <w:marTop w:val="0"/>
      <w:marBottom w:val="0"/>
      <w:divBdr>
        <w:top w:val="none" w:sz="0" w:space="0" w:color="auto"/>
        <w:left w:val="none" w:sz="0" w:space="0" w:color="auto"/>
        <w:bottom w:val="none" w:sz="0" w:space="0" w:color="auto"/>
        <w:right w:val="none" w:sz="0" w:space="0" w:color="auto"/>
      </w:divBdr>
    </w:div>
    <w:div w:id="1928491937">
      <w:bodyDiv w:val="1"/>
      <w:marLeft w:val="0"/>
      <w:marRight w:val="0"/>
      <w:marTop w:val="0"/>
      <w:marBottom w:val="0"/>
      <w:divBdr>
        <w:top w:val="none" w:sz="0" w:space="0" w:color="auto"/>
        <w:left w:val="none" w:sz="0" w:space="0" w:color="auto"/>
        <w:bottom w:val="none" w:sz="0" w:space="0" w:color="auto"/>
        <w:right w:val="none" w:sz="0" w:space="0" w:color="auto"/>
      </w:divBdr>
    </w:div>
    <w:div w:id="19461158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doi.org/10.21203/rs.3.rs-5362878/v1"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doi.org/10.35940/ijmh.i1710.10100624"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doi.org/10.1016/j.heliyon.2023.e13282"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doi.org/10.2139/ssrn.2114095" TargetMode="External"/><Relationship Id="rId10" Type="http://schemas.openxmlformats.org/officeDocument/2006/relationships/hyperlink" Target="mailto:tafesfekadu@gmail.com" TargetMode="External"/><Relationship Id="rId4" Type="http://schemas.microsoft.com/office/2007/relationships/stylesWithEffects" Target="stylesWithEffects.xml"/><Relationship Id="rId9" Type="http://schemas.openxmlformats.org/officeDocument/2006/relationships/hyperlink" Target="mailto:fikadugetachew953@gmail.com" TargetMode="External"/><Relationship Id="rId14" Type="http://schemas.openxmlformats.org/officeDocument/2006/relationships/hyperlink" Target="https://doi.org/10.1136/leader-2020-00030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Ben21</b:Tag>
    <b:SourceType>Book</b:SourceType>
    <b:Guid>{7C09007A-BAB4-4341-8213-EBB1E45081A5}</b:Guid>
    <b:Author>
      <b:Author>
        <b:Corporate>Benmira, S., &amp; Agboola, M. </b:Corporate>
      </b:Author>
    </b:Author>
    <b:Title>Evolution of leadership theory. BMJ leader, leader-2020</b:Title>
    <b:Year>2021</b:Year>
    <b:RefOrder>1</b:RefOrder>
  </b:Source>
  <b:Source>
    <b:Tag>Lim24</b:Tag>
    <b:SourceType>Book</b:SourceType>
    <b:Guid>{3EBC2D4C-A49E-42AF-9223-B93DC963FC3A}</b:Guid>
    <b:Author>
      <b:Author>
        <b:NameList>
          <b:Person>
            <b:Last>Lim</b:Last>
            <b:First>A.</b:First>
            <b:Middle>T.</b:Middle>
          </b:Person>
        </b:NameList>
      </b:Author>
    </b:Author>
    <b:Title>Ethical Leadership in the Eyes of Gen Z: A Literature Review. FIRM Journal of Management Studies, 9(1), 83-96</b:Title>
    <b:Year>2024</b:Year>
    <b:RefOrder>2</b:RefOrder>
  </b:Source>
  <b:Source>
    <b:Tag>Car21</b:Tag>
    <b:SourceType>Book</b:SourceType>
    <b:Guid>{2CCB87D6-D339-4524-988A-2A3FE017455F}</b:Guid>
    <b:Author>
      <b:Author>
        <b:NameList>
          <b:Person>
            <b:Last>Carswell</b:Last>
            <b:First>M.</b:First>
            <b:Middle>A.</b:Middle>
          </b:Person>
        </b:NameList>
      </b:Author>
    </b:Author>
    <b:Title> Developing the leadership capacity of teachers: Theory to practice. Journal of school administration research and development, 6(1), 52-59.</b:Title>
    <b:Year>2021</b:Year>
    <b:RefOrder>3</b:RefOrder>
  </b:Source>
  <b:Source>
    <b:Tag>Mar20</b:Tag>
    <b:SourceType>Book</b:SourceType>
    <b:Guid>{465F5741-1644-4C17-A1D2-1B6686B20C09}</b:Guid>
    <b:Author>
      <b:Author>
        <b:NameList>
          <b:Person>
            <b:Last>Martin</b:Last>
            <b:First>J.</b:First>
          </b:Person>
        </b:NameList>
      </b:Author>
    </b:Author>
    <b:Title>Library leadership your way. The Serials Librarian, 78(1-4), 9-16.</b:Title>
    <b:Year>2020</b:Year>
    <b:RefOrder>4</b:RefOrder>
  </b:Source>
  <b:Source>
    <b:Tag>Avo22</b:Tag>
    <b:SourceType>Book</b:SourceType>
    <b:Guid>{9500E3D6-4FF3-42C8-BEE3-F4EA8BA7A5C2}</b:Guid>
    <b:Author>
      <b:Author>
        <b:NameList>
          <b:Person>
            <b:Last>Avolio</b:Last>
            <b:First>B.</b:First>
            <b:Middle>J., Keng-Highberger, F. T., Lord, R. G., Hannah, S. T., Schaubroeck, J. M., &amp; Kozlowski, S. W.</b:Middle>
          </b:Person>
        </b:NameList>
      </b:Author>
    </b:Author>
    <b:Title>How leader and follower prototypical and antitypical attributes influence ratings of transformational leadership in an extreme context. Human Relations, 75(3), 441-474.</b:Title>
    <b:Year>2022</b:Year>
    <b:RefOrder>5</b:RefOrder>
  </b:Source>
  <b:Source>
    <b:Tag>Obe24</b:Tag>
    <b:SourceType>Book</b:SourceType>
    <b:Guid>{2C13D86B-6D81-4039-8C61-2F9E1DAEB296}</b:Guid>
    <b:Author>
      <b:Author>
        <b:Corporate>Obeng-Asare, K., &amp; Korang, V. </b:Corporate>
      </b:Author>
    </b:Author>
    <b:Title>Democratic Leadership Style and Performance of Administrative Staff in Selected Universities in the Bono Region of Ghana. International Journal of Multidisciplinary Studies and Innovative Research, 12(1), 1776-1786.</b:Title>
    <b:Year>2024</b:Year>
    <b:RefOrder>6</b:RefOrder>
  </b:Source>
  <b:Source>
    <b:Tag>Kab18</b:Tag>
    <b:SourceType>Book</b:SourceType>
    <b:Guid>{512BDA6C-B1F1-46EC-A708-92EA86A9883E}</b:Guid>
    <b:Author>
      <b:Author>
        <b:NameList>
          <b:Person>
            <b:Last>Kabetu</b:Last>
            <b:First>D.</b:First>
            <b:Middle>G., &amp; Iravo, M. A.</b:Middle>
          </b:Person>
        </b:NameList>
      </b:Author>
    </b:Author>
    <b:Title>Influence of strategic leadership on performance of international humanitarian organizations in Kenya. International Academic Journal of Innovation, Leadership and Entrepreneurship, 2(2), 113-135.</b:Title>
    <b:Year>2018</b:Year>
    <b:RefOrder>7</b:RefOrder>
  </b:Source>
  <b:Source>
    <b:Tag>Man19</b:Tag>
    <b:SourceType>Book</b:SourceType>
    <b:Guid>{C2CDF8DE-ED41-45EB-B4D1-BC252319100C}</b:Guid>
    <b:Author>
      <b:Author>
        <b:NameList>
          <b:Person>
            <b:Last>Mansaray</b:Last>
            <b:First>H.</b:First>
            <b:Middle>E.</b:Middle>
          </b:Person>
        </b:NameList>
      </b:Author>
    </b:Author>
    <b:Title> The role of leadership style in organisational change management: a literature review. Journal of Human Resource Management, 7(1), 18-31</b:Title>
    <b:Year>2019</b:Year>
    <b:RefOrder>8</b:RefOrder>
  </b:Source>
  <b:Source>
    <b:Tag>Wan17</b:Tag>
    <b:SourceType>Book</b:SourceType>
    <b:Guid>{00B961F3-FFCD-4FFB-B44E-A446482DE39F}</b:Guid>
    <b:Author>
      <b:Author>
        <b:NameList>
          <b:Person>
            <b:Last>Wang</b:Last>
            <b:First>E.</b:First>
            <b:Middle>L., Gates, S. M., Herman, R., Mean, M., Perera, R., Tsai, T., ... &amp; Andrew, M</b:Middle>
          </b:Person>
        </b:NameList>
      </b:Author>
    </b:Author>
    <b:Title>Launching a redesign of university principal preparation programs. Rand Corporation.</b:Title>
    <b:Year>2017</b:Year>
    <b:RefOrder>9</b:RefOrder>
  </b:Source>
  <b:Source>
    <b:Tag>Jär18</b:Tag>
    <b:SourceType>Book</b:SourceType>
    <b:Guid>{D3237C82-BB2B-4214-AFB0-4C5ED7CC3FE5}</b:Guid>
    <b:Author>
      <b:Author>
        <b:NameList>
          <b:Person>
            <b:Last>Järlström</b:Last>
            <b:First>M.,</b:First>
            <b:Middle>Saru, E., &amp; Vanhala, S.</b:Middle>
          </b:Person>
        </b:NameList>
      </b:Author>
    </b:Author>
    <b:Title>Sustainable human resource management with salience of stakeholders: A top management perspective. Journal of Business Ethics, 152, 703-724</b:Title>
    <b:Year>2018</b:Year>
    <b:RefOrder>10</b:RefOrder>
  </b:Source>
  <b:Source>
    <b:Tag>All21</b:Tag>
    <b:SourceType>Book</b:SourceType>
    <b:Guid>{CE3B3A72-2FFB-458F-B35D-98E88C544A72}</b:Guid>
    <b:Author>
      <b:Author>
        <b:NameList>
          <b:Person>
            <b:Last>Allal-Chérif</b:Last>
            <b:First>O.,</b:First>
            <b:Middle>Guijarro-García, M., Ballester-Miquel, J. C., &amp; Carrilero-Castillo, A.</b:Middle>
          </b:Person>
        </b:NameList>
      </b:Author>
    </b:Author>
    <b:Title>Being an ethical leader during the apocalypse: Lessons from the walking dead to face the COVID-19 crisis. Journal of Business Research, 133, 354-364.</b:Title>
    <b:Year>2021</b:Year>
    <b:RefOrder>11</b:RefOrder>
  </b:Source>
  <b:Source>
    <b:Tag>Han18</b:Tag>
    <b:SourceType>Book</b:SourceType>
    <b:Guid>{C1036295-85C5-4879-91FB-D610789BB659}</b:Guid>
    <b:Author>
      <b:Author>
        <b:NameList>
          <b:Person>
            <b:Last>Hannola</b:Last>
            <b:First>L.,</b:First>
            <b:Middle>Richter, A., Richter, S., &amp; Stocker, A.</b:Middle>
          </b:Person>
        </b:NameList>
      </b:Author>
    </b:Author>
    <b:Title> Empowering production workers with digitally facilitated knowledge processes–a conceptual framework. International Journal of Production Research, 56(14), 4729-4743.</b:Title>
    <b:Year>2018</b:Year>
    <b:RefOrder>12</b:RefOrder>
  </b:Source>
  <b:Source>
    <b:Tag>Bad16</b:Tag>
    <b:SourceType>Book</b:SourceType>
    <b:Guid>{405C0EAF-E73B-4F13-8D79-EDB6559CA952}</b:Guid>
    <b:Author>
      <b:Author>
        <b:NameList>
          <b:Person>
            <b:Last>Badri-Harun</b:Last>
            <b:First>A.,</b:First>
            <b:Middle>Zainol, M. R., Amar, A., &amp; Shaari, Z. H.</b:Middle>
          </b:Person>
        </b:NameList>
      </b:Author>
    </b:Author>
    <b:Title> Emotional intelligence as mediator between leadership styles and leadership effectiveness: A theoretical framework. International Review of Management and Marketing, 6(1), 116-121.</b:Title>
    <b:Year>2016</b:Year>
    <b:RefOrder>13</b:RefOrder>
  </b:Source>
  <b:Source>
    <b:Tag>Bas20</b:Tag>
    <b:SourceType>Book</b:SourceType>
    <b:Guid>{DBF7A600-AEF0-4E1C-ADCC-77108724D154}</b:Guid>
    <b:Author>
      <b:Author>
        <b:NameList>
          <b:Person>
            <b:Last>Bashir</b:Last>
            <b:First>M.,</b:First>
            <b:Middle>&amp; Hassan, S.</b:Middle>
          </b:Person>
        </b:NameList>
      </b:Author>
    </b:Author>
    <b:Title>The need for ethical leadership in combating corruption. International Review of Administrative Sciences, 86(4), 673-690</b:Title>
    <b:Year>2020</b:Year>
    <b:RefOrder>14</b:RefOrder>
  </b:Source>
  <b:Source>
    <b:Tag>Nel17</b:Tag>
    <b:SourceType>Book</b:SourceType>
    <b:Guid>{2E277586-73BB-4524-B5AF-BC713204B220}</b:Guid>
    <b:Author>
      <b:Author>
        <b:NameList>
          <b:Person>
            <b:Last>Nelson</b:Last>
            <b:First>T.,</b:First>
            <b:Middle>&amp; Squires, V.</b:Middle>
          </b:Person>
        </b:NameList>
      </b:Author>
    </b:Author>
    <b:Title>Addressing complex challenges through adaptive leadership: A promising approach to collaborative problem solving. Journal of Leadership Education, 16(4), 111-123.</b:Title>
    <b:Year>2017</b:Year>
    <b:RefOrder>15</b:RefOrder>
  </b:Source>
  <b:Source>
    <b:Tag>Tar20</b:Tag>
    <b:SourceType>Book</b:SourceType>
    <b:Guid>{6C5A1F0A-B262-49EA-BEBE-C8F7DD78A6D6}</b:Guid>
    <b:Author>
      <b:Author>
        <b:NameList>
          <b:Person>
            <b:Last>Tariku</b:Last>
            <b:First>M.</b:First>
            <b:Middle>T., &amp; Adem, A. A.</b:Middle>
          </b:Person>
        </b:NameList>
      </b:Author>
    </b:Author>
    <b:Title> An Integrative review on factors affecting kaizen implementation in private and government owned organizations in ethiopia-gaps on existing literatures and insights for future researchers. Ictact Journal on Management Studies, 6(04). </b:Title>
    <b:Year>2020</b:Year>
    <b:RefOrder>16</b:RefOrder>
  </b:Source>
  <b:Source>
    <b:Tag>Gen14</b:Tag>
    <b:SourceType>Book</b:SourceType>
    <b:Guid>{E1D09140-9D61-410B-8D43-A3902B0DA759}</b:Guid>
    <b:Author>
      <b:Author>
        <b:NameList>
          <b:Person>
            <b:Last>Gentry</b:Last>
            <b:First>W.</b:First>
            <b:Middle>A., Eckert, R. H., Munusamy, V. P., Stawiski, S. A., &amp; Martin, J. L.</b:Middle>
          </b:Person>
        </b:NameList>
      </b:Author>
    </b:Author>
    <b:Title>The needs of participants in leadership development programs: A qualitative and quantitative cross-country investigation. Journal of Leadership &amp; Organizational Studies, 21(1), 83-101.</b:Title>
    <b:Year>2014</b:Year>
    <b:RefOrder>17</b:RefOrder>
  </b:Source>
  <b:Source>
    <b:Tag>Tes24</b:Tag>
    <b:SourceType>Book</b:SourceType>
    <b:Guid>{D7F83A61-F03E-45FA-855A-FF32E34FE059}</b:Guid>
    <b:Author>
      <b:Author>
        <b:NameList>
          <b:Person>
            <b:Last>Tesfaw</b:Last>
            <b:First>T.</b:First>
            <b:Middle>A.</b:Middle>
          </b:Person>
        </b:NameList>
      </b:Author>
    </b:Author>
    <b:Title> The relationship between transformational leadership and job satisfaction: The case of government secondary school teachers in Ethiopia. Educational Management Administration &amp; Leadership, 42(6), 903-918.</b:Title>
    <b:Year>2024</b:Year>
    <b:RefOrder>18</b:RefOrder>
  </b:Source>
  <b:Source>
    <b:Tag>Shi17</b:Tag>
    <b:SourceType>Book</b:SourceType>
    <b:Guid>{9F63EF9B-AB97-4778-94ED-282A78961810}</b:Guid>
    <b:Author>
      <b:Author>
        <b:NameList>
          <b:Person>
            <b:Last>Shiferaw</b:Last>
            <b:First>W.</b:First>
          </b:Person>
        </b:NameList>
      </b:Author>
    </b:Author>
    <b:Title>Effective decision making and its impact on social justice: the Federal and oromia regional of Ethiopia; law and practice (Doctoral dissertation, University of Warwick).</b:Title>
    <b:Year>2017</b:Year>
    <b:RefOrder>19</b:RefOrder>
  </b:Source>
  <b:Source>
    <b:Tag>Pan20</b:Tag>
    <b:SourceType>Book</b:SourceType>
    <b:Guid>{BCE46F52-ED62-464F-ACC9-0ADEF160D4BD}</b:Guid>
    <b:Author>
      <b:Author>
        <b:NameList>
          <b:Person>
            <b:Last>Pandey</b:Last>
            <b:First>J.</b:First>
          </b:Person>
        </b:NameList>
      </b:Author>
    </b:Author>
    <b:Title>What is Good Police Performance. Available at SSRN 2114095.</b:Title>
    <b:Year>2020</b:Year>
    <b:RefOrder>20</b:RefOrder>
  </b:Source>
  <b:Source>
    <b:Tag>Nal18</b:Tag>
    <b:SourceType>Book</b:SourceType>
    <b:Guid>{B9075BEF-41F7-4CB6-8C6B-81A9EA6DED44}</b:Guid>
    <b:Author>
      <b:Author>
        <b:Corporate>Nalla, M. K., Meško, G., &amp; Modic, M. </b:Corporate>
      </b:Author>
    </b:Author>
    <b:Title>Assessing police–community relationships: is there a gap in perceptions between police officers and residents?. Policing and society, 28(3), 271-290.</b:Title>
    <b:Year>2018</b:Year>
    <b:RefOrder>21</b:RefOrder>
  </b:Source>
  <b:Source>
    <b:Tag>Dik19</b:Tag>
    <b:SourceType>Book</b:SourceType>
    <b:Guid>{287400EA-DF0F-4DAF-8362-9879361082C5}</b:Guid>
    <b:Author>
      <b:Author>
        <b:Corporate>Dike, Victor E., et al. "</b:Corporate>
      </b:Author>
    </b:Author>
    <b:Title>Leadership and management in the 21st century organizations: A practical approach." World Journal of Social Science Research 2.2 (2019).</b:Title>
    <b:Year>2019</b:Year>
    <b:RefOrder>22</b:RefOrder>
  </b:Source>
  <b:Source>
    <b:Tag>Tem17</b:Tag>
    <b:SourceType>Book</b:SourceType>
    <b:Guid>{222AE941-9FF7-47D1-AFC5-E517FEE5CD29}</b:Guid>
    <b:Author>
      <b:Author>
        <b:NameList>
          <b:Person>
            <b:Last>Temesgen</b:Last>
            <b:First>A.</b:First>
          </b:Person>
        </b:NameList>
      </b:Author>
    </b:Author>
    <b:Title>Exploration of the role of Ethiopia Cooperative Unions in rural development and their challenges. Journal of Agriculture, Food and Natural Resources, 1(1), 80-88</b:Title>
    <b:Year>2017</b:Year>
    <b:RefOrder>23</b:RefOrder>
  </b:Source>
  <b:Source>
    <b:Tag>Gup18</b:Tag>
    <b:SourceType>Book</b:SourceType>
    <b:Guid>{32D47465-F866-448A-8151-1AA101D7C8B9}</b:Guid>
    <b:Author>
      <b:Author>
        <b:NameList>
          <b:Person>
            <b:Last>Gupta</b:Last>
            <b:First>S.</b:First>
          </b:Person>
        </b:NameList>
      </b:Author>
    </b:Author>
    <b:Title> Mechanism for Leadership Development and Effectiveness: The Relationship between Followership, Leadership, and Psychological Capital</b:Title>
    <b:Year>2018</b:Year>
    <b:RefOrder>24</b:RefOrder>
  </b:Source>
  <b:Source>
    <b:Tag>Ara17</b:Tag>
    <b:SourceType>Book</b:SourceType>
    <b:Guid>{3A68A50B-2ABE-43C0-84AB-EFF6441456C0}</b:Guid>
    <b:Author>
      <b:Author>
        <b:Corporate>Araoz ,  Mubarak, N., Khan, J., &amp; Pesämaa, O. .</b:Corporate>
      </b:Author>
    </b:Author>
    <b:Title> Lord of the Flies in Project-Based Organizations: The Role of Passive Leadership on Creativity and Project Success. Project Management Journal, 54(5), 508-522.</b:Title>
    <b:Year>2017</b:Year>
    <b:RefOrder>25</b:RefOrder>
  </b:Source>
  <b:Source>
    <b:Tag>Gha19</b:Tag>
    <b:SourceType>Book</b:SourceType>
    <b:Guid>{F6FE37F1-E55A-43A9-89A2-2A8EC184B5BF}</b:Guid>
    <b:Author>
      <b:Author>
        <b:NameList>
          <b:Person>
            <b:Last>Ghappour</b:Last>
            <b:First>A.</b:First>
          </b:Person>
        </b:NameList>
      </b:Author>
    </b:Author>
    <b:Title>Searching places unknown: Law enforcement jurisdiction on the dark web. Stan. L. Rev., 69, 1075.</b:Title>
    <b:Year>2019</b:Year>
    <b:RefOrder>26</b:RefOrder>
  </b:Source>
  <b:Source>
    <b:Tag>Gqa17</b:Tag>
    <b:SourceType>Book</b:SourceType>
    <b:Guid>{F58837EA-39E1-42F9-85C9-744C36A156D3}</b:Guid>
    <b:Author>
      <b:Author>
        <b:NameList>
          <b:Person>
            <b:Last>Gqada</b:Last>
            <b:First>D.</b:First>
          </b:Person>
        </b:NameList>
      </b:Author>
    </b:Author>
    <b:Title>The South African Police Service organisational culture: the impact on service delivery (Doctoral dissertation, Stellenbosch: Stellenbosch University).</b:Title>
    <b:Year>2017</b:Year>
    <b:RefOrder>27</b:RefOrder>
  </b:Source>
  <b:Source>
    <b:Tag>HAI17</b:Tag>
    <b:SourceType>Book</b:SourceType>
    <b:Guid>{CEF80B49-77A3-4265-A933-D379075B0FA6}</b:Guid>
    <b:Author>
      <b:Author>
        <b:NameList>
          <b:Person>
            <b:Last>HAILU</b:Last>
            <b:First>A..</b:First>
          </b:Person>
        </b:NameList>
      </b:Author>
    </b:Author>
    <b:Title>Factors affecting leadership effectiveness at gift group of companies.</b:Title>
    <b:Year>2017</b:Year>
    <b:RefOrder>28</b:RefOrder>
  </b:Source>
  <b:Source>
    <b:Tag>Hun19</b:Tag>
    <b:SourceType>Book</b:SourceType>
    <b:Guid>{DA46E855-9ADE-43FE-8CAA-FFF2E21C09D9}</b:Guid>
    <b:Author>
      <b:Author>
        <b:Corporate>Hunde, A., &amp; Desalegn, G. </b:Corporate>
      </b:Author>
    </b:Author>
    <b:Title>Practices and challenges of school improvement program (SIP) in secondary schools of Ilu Aba Bor Zone. The Ethiopian Journal of Social Sciences and Language Studies (EJSSLS), 6(2), 65-85.</b:Title>
    <b:Year>2019</b:Year>
    <b:RefOrder>29</b:RefOrder>
  </b:Source>
  <b:Source>
    <b:Tag>Mid245</b:Tag>
    <b:SourceType>JournalArticle</b:SourceType>
    <b:Guid>{149B97E0-4DA0-49D5-944F-157E4F97EA76}</b:Guid>
    <b:Author>
      <b:Author>
        <b:NameList>
          <b:Person>
            <b:Last>Mideksa</b:Last>
            <b:First>F.</b:First>
            <b:Middle>G.</b:Middle>
          </b:Person>
        </b:NameList>
      </b:Author>
    </b:Author>
    <b:Title> Factors that affects Prevention of Gender Based Violence against Women in Case of Adama City. International Journal for Research Trend in Social Science and Humanities, 2(1), 18-47</b:Title>
    <b:Year>2024</b:Year>
    <b:RefOrder>30</b:RefOrder>
  </b:Source>
  <b:Source>
    <b:Tag>Mid246</b:Tag>
    <b:SourceType>JournalArticle</b:SourceType>
    <b:Guid>{1A0C1181-FAD0-4412-87C8-EC6C6D805573}</b:Guid>
    <b:Author>
      <b:Author>
        <b:NameList>
          <b:Person>
            <b:Last>Mideksa</b:Last>
            <b:First>F.</b:First>
            <b:Middle>G.</b:Middle>
          </b:Person>
        </b:NameList>
      </b:Author>
    </b:Author>
    <b:Title> The determinants of saving behavior among household in Bishoftu Town, 2024. JRIBM, 11, 042</b:Title>
    <b:Year>2024</b:Year>
    <b:RefOrder>31</b:RefOrder>
  </b:Source>
</b:Sources>
</file>

<file path=customXml/itemProps1.xml><?xml version="1.0" encoding="utf-8"?>
<ds:datastoreItem xmlns:ds="http://schemas.openxmlformats.org/officeDocument/2006/customXml" ds:itemID="{6E66BD16-2099-4D3B-8EA5-CEEEF5162E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5429</Words>
  <Characters>30949</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gezisha143</dc:creator>
  <cp:lastModifiedBy>Fike</cp:lastModifiedBy>
  <cp:revision>2</cp:revision>
  <cp:lastPrinted>2025-10-17T17:38:00Z</cp:lastPrinted>
  <dcterms:created xsi:type="dcterms:W3CDTF">2025-10-23T16:56:00Z</dcterms:created>
  <dcterms:modified xsi:type="dcterms:W3CDTF">2025-10-23T16:56:00Z</dcterms:modified>
</cp:coreProperties>
</file>