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F1D2D" w14:textId="77777777" w:rsidR="002753F8" w:rsidRPr="002753F8" w:rsidRDefault="002753F8" w:rsidP="002753F8">
      <w:pPr>
        <w:jc w:val="center"/>
        <w:rPr>
          <w:b/>
          <w:bCs/>
          <w:kern w:val="0"/>
          <w:sz w:val="24"/>
          <w:szCs w:val="24"/>
          <w14:ligatures w14:val="none"/>
        </w:rPr>
      </w:pPr>
    </w:p>
    <w:p w14:paraId="109F3F29" w14:textId="77777777" w:rsidR="002753F8" w:rsidRPr="002753F8" w:rsidRDefault="002753F8" w:rsidP="002753F8">
      <w:pPr>
        <w:jc w:val="center"/>
        <w:rPr>
          <w:b/>
          <w:bCs/>
          <w:kern w:val="0"/>
          <w:sz w:val="24"/>
          <w:szCs w:val="24"/>
          <w14:ligatures w14:val="none"/>
        </w:rPr>
      </w:pPr>
    </w:p>
    <w:p w14:paraId="4846CC61" w14:textId="77777777" w:rsidR="002753F8" w:rsidRPr="002753F8" w:rsidRDefault="002753F8" w:rsidP="002753F8">
      <w:pPr>
        <w:jc w:val="center"/>
        <w:rPr>
          <w:b/>
          <w:bCs/>
          <w:kern w:val="0"/>
          <w:sz w:val="24"/>
          <w:szCs w:val="24"/>
          <w14:ligatures w14:val="none"/>
        </w:rPr>
      </w:pPr>
    </w:p>
    <w:p w14:paraId="5F1B7FD3" w14:textId="104E858E" w:rsidR="002753F8" w:rsidRPr="002753F8" w:rsidRDefault="002753F8" w:rsidP="002753F8">
      <w:pPr>
        <w:rPr>
          <w:b/>
          <w:bCs/>
          <w:kern w:val="0"/>
          <w:sz w:val="24"/>
          <w:szCs w:val="24"/>
          <w14:ligatures w14:val="none"/>
        </w:rPr>
      </w:pPr>
      <w:r w:rsidRPr="002753F8">
        <w:rPr>
          <w:noProof/>
          <w:kern w:val="0"/>
          <w14:ligatures w14:val="none"/>
        </w:rPr>
        <w:drawing>
          <wp:inline distT="0" distB="0" distL="0" distR="0" wp14:anchorId="5B082CFE" wp14:editId="63B2EB6E">
            <wp:extent cx="769620" cy="1264920"/>
            <wp:effectExtent l="0" t="0" r="1143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9620" cy="1264920"/>
                    </a:xfrm>
                    <a:prstGeom prst="rect">
                      <a:avLst/>
                    </a:prstGeom>
                    <a:noFill/>
                    <a:ln>
                      <a:noFill/>
                    </a:ln>
                  </pic:spPr>
                </pic:pic>
              </a:graphicData>
            </a:graphic>
          </wp:inline>
        </w:drawing>
      </w:r>
      <w:r w:rsidRPr="002753F8">
        <w:rPr>
          <w:b/>
          <w:bCs/>
          <w:kern w:val="0"/>
          <w:sz w:val="24"/>
          <w:szCs w:val="24"/>
          <w14:ligatures w14:val="none"/>
        </w:rPr>
        <w:t xml:space="preserve">                                         </w:t>
      </w:r>
    </w:p>
    <w:p w14:paraId="3D03B2A5" w14:textId="77777777" w:rsidR="002753F8" w:rsidRPr="002753F8" w:rsidRDefault="002753F8" w:rsidP="002753F8">
      <w:pPr>
        <w:jc w:val="center"/>
        <w:rPr>
          <w:b/>
          <w:bCs/>
          <w:kern w:val="0"/>
          <w:sz w:val="24"/>
          <w:szCs w:val="24"/>
          <w14:ligatures w14:val="none"/>
        </w:rPr>
      </w:pPr>
    </w:p>
    <w:p w14:paraId="51E93A7C" w14:textId="16BBD831" w:rsidR="002753F8" w:rsidRPr="002753F8" w:rsidRDefault="002753F8" w:rsidP="002753F8">
      <w:pPr>
        <w:rPr>
          <w:rFonts w:ascii="Arial" w:hAnsi="Arial" w:cs="Arial"/>
          <w:b/>
          <w:bCs/>
          <w:kern w:val="0"/>
          <w:sz w:val="24"/>
          <w:szCs w:val="24"/>
          <w14:ligatures w14:val="none"/>
        </w:rPr>
      </w:pPr>
      <w:bookmarkStart w:id="0" w:name="_Hlk212451549"/>
      <w:r w:rsidRPr="002753F8">
        <w:rPr>
          <w:rFonts w:ascii="Arial" w:hAnsi="Arial" w:cs="Arial"/>
          <w:b/>
          <w:bCs/>
          <w:kern w:val="0"/>
          <w:sz w:val="24"/>
          <w:szCs w:val="24"/>
          <w14:ligatures w14:val="none"/>
        </w:rPr>
        <w:t>Experience of Blythe Hospice Roaming</w:t>
      </w:r>
      <w:r w:rsidR="00A22019">
        <w:rPr>
          <w:rFonts w:ascii="Arial" w:hAnsi="Arial" w:cs="Arial"/>
          <w:b/>
          <w:bCs/>
          <w:kern w:val="0"/>
          <w:sz w:val="24"/>
          <w:szCs w:val="24"/>
          <w14:ligatures w14:val="none"/>
        </w:rPr>
        <w:t xml:space="preserve"> </w:t>
      </w:r>
      <w:r w:rsidRPr="002753F8">
        <w:rPr>
          <w:rFonts w:ascii="Arial" w:hAnsi="Arial" w:cs="Arial"/>
          <w:b/>
          <w:bCs/>
          <w:kern w:val="0"/>
          <w:sz w:val="24"/>
          <w:szCs w:val="24"/>
          <w14:ligatures w14:val="none"/>
        </w:rPr>
        <w:t>Service</w:t>
      </w:r>
      <w:bookmarkEnd w:id="0"/>
      <w:r w:rsidRPr="002753F8">
        <w:rPr>
          <w:rFonts w:ascii="Arial" w:hAnsi="Arial" w:cs="Arial"/>
          <w:b/>
          <w:bCs/>
          <w:kern w:val="0"/>
          <w:sz w:val="24"/>
          <w:szCs w:val="24"/>
          <w14:ligatures w14:val="none"/>
        </w:rPr>
        <w:t xml:space="preserve">: </w:t>
      </w:r>
      <w:r w:rsidR="00F322AC">
        <w:rPr>
          <w:rFonts w:ascii="Arial" w:hAnsi="Arial" w:cs="Arial"/>
          <w:b/>
          <w:bCs/>
          <w:kern w:val="0"/>
          <w:sz w:val="24"/>
          <w:szCs w:val="24"/>
          <w14:ligatures w14:val="none"/>
        </w:rPr>
        <w:t>Staff</w:t>
      </w:r>
      <w:r w:rsidRPr="002753F8">
        <w:rPr>
          <w:rFonts w:ascii="Arial" w:hAnsi="Arial" w:cs="Arial"/>
          <w:b/>
          <w:bCs/>
          <w:kern w:val="0"/>
          <w:sz w:val="24"/>
          <w:szCs w:val="24"/>
          <w14:ligatures w14:val="none"/>
        </w:rPr>
        <w:t xml:space="preserve"> </w:t>
      </w:r>
    </w:p>
    <w:p w14:paraId="7B757904" w14:textId="463274B0" w:rsidR="002753F8" w:rsidRPr="002753F8" w:rsidRDefault="00F322AC" w:rsidP="002753F8">
      <w:pPr>
        <w:rPr>
          <w:rFonts w:ascii="Arial" w:hAnsi="Arial" w:cs="Arial"/>
          <w:b/>
          <w:bCs/>
          <w:kern w:val="0"/>
          <w:sz w:val="28"/>
          <w:szCs w:val="28"/>
          <w14:ligatures w14:val="none"/>
        </w:rPr>
      </w:pPr>
      <w:r>
        <w:rPr>
          <w:rFonts w:ascii="Arial" w:hAnsi="Arial" w:cs="Arial"/>
          <w:b/>
          <w:bCs/>
          <w:kern w:val="0"/>
          <w:sz w:val="24"/>
          <w:szCs w:val="24"/>
          <w14:ligatures w14:val="none"/>
        </w:rPr>
        <w:t xml:space="preserve">Focus Group </w:t>
      </w:r>
      <w:r w:rsidR="0020674E">
        <w:rPr>
          <w:rFonts w:ascii="Arial" w:hAnsi="Arial" w:cs="Arial"/>
          <w:b/>
          <w:bCs/>
          <w:kern w:val="0"/>
          <w:sz w:val="24"/>
          <w:szCs w:val="24"/>
          <w14:ligatures w14:val="none"/>
        </w:rPr>
        <w:t>G</w:t>
      </w:r>
      <w:r w:rsidR="002753F8" w:rsidRPr="002753F8">
        <w:rPr>
          <w:rFonts w:ascii="Arial" w:hAnsi="Arial" w:cs="Arial"/>
          <w:b/>
          <w:bCs/>
          <w:kern w:val="0"/>
          <w:sz w:val="24"/>
          <w:szCs w:val="24"/>
          <w14:ligatures w14:val="none"/>
        </w:rPr>
        <w:t>uide</w:t>
      </w:r>
    </w:p>
    <w:p w14:paraId="64B083B7" w14:textId="77777777" w:rsidR="002753F8" w:rsidRPr="002753F8" w:rsidRDefault="002753F8" w:rsidP="002753F8">
      <w:pPr>
        <w:rPr>
          <w:rFonts w:ascii="Arial" w:hAnsi="Arial" w:cs="Arial"/>
          <w:b/>
          <w:bCs/>
          <w:kern w:val="0"/>
          <w14:ligatures w14:val="none"/>
        </w:rPr>
      </w:pPr>
      <w:r w:rsidRPr="002753F8">
        <w:rPr>
          <w:rFonts w:ascii="Arial" w:hAnsi="Arial" w:cs="Arial"/>
          <w:b/>
          <w:bCs/>
          <w:kern w:val="0"/>
          <w14:ligatures w14:val="none"/>
        </w:rPr>
        <w:t>Introduction</w:t>
      </w:r>
    </w:p>
    <w:p w14:paraId="62B9E7A8" w14:textId="77777777" w:rsidR="002753F8" w:rsidRPr="002753F8" w:rsidRDefault="002753F8" w:rsidP="002753F8">
      <w:pPr>
        <w:numPr>
          <w:ilvl w:val="0"/>
          <w:numId w:val="1"/>
        </w:numPr>
        <w:contextualSpacing/>
        <w:rPr>
          <w:rFonts w:ascii="Arial" w:hAnsi="Arial" w:cs="Arial"/>
          <w:kern w:val="0"/>
          <w14:ligatures w14:val="none"/>
        </w:rPr>
      </w:pPr>
      <w:r w:rsidRPr="002753F8">
        <w:rPr>
          <w:rFonts w:ascii="Arial" w:hAnsi="Arial" w:cs="Arial"/>
          <w:kern w:val="0"/>
          <w14:ligatures w14:val="none"/>
        </w:rPr>
        <w:t>Introduce yourself and thank participant for attending.</w:t>
      </w:r>
    </w:p>
    <w:p w14:paraId="10F9129E" w14:textId="77777777" w:rsidR="002753F8" w:rsidRPr="002753F8" w:rsidRDefault="002753F8" w:rsidP="002753F8">
      <w:pPr>
        <w:numPr>
          <w:ilvl w:val="0"/>
          <w:numId w:val="1"/>
        </w:numPr>
        <w:contextualSpacing/>
        <w:rPr>
          <w:rFonts w:ascii="Arial" w:hAnsi="Arial" w:cs="Arial"/>
          <w:kern w:val="0"/>
          <w14:ligatures w14:val="none"/>
        </w:rPr>
      </w:pPr>
      <w:r w:rsidRPr="002753F8">
        <w:rPr>
          <w:rFonts w:ascii="Arial" w:hAnsi="Arial" w:cs="Arial"/>
          <w:kern w:val="0"/>
          <w14:ligatures w14:val="none"/>
        </w:rPr>
        <w:t xml:space="preserve">Ensure that they have read through the participant information form and have signed the consent form. </w:t>
      </w:r>
      <w:r w:rsidRPr="002753F8">
        <w:rPr>
          <w:rFonts w:ascii="Arial" w:hAnsi="Arial" w:cs="Arial"/>
          <w:b/>
          <w:bCs/>
          <w:kern w:val="0"/>
          <w14:ligatures w14:val="none"/>
        </w:rPr>
        <w:t>If written consent has not been provided ensure verbal consent as per the participant information sheet. This consent will be recorded and noted.</w:t>
      </w:r>
    </w:p>
    <w:p w14:paraId="3E4BF12B" w14:textId="5592888D" w:rsidR="002753F8" w:rsidRPr="002753F8" w:rsidRDefault="002753F8" w:rsidP="002753F8">
      <w:pPr>
        <w:numPr>
          <w:ilvl w:val="0"/>
          <w:numId w:val="1"/>
        </w:numPr>
        <w:contextualSpacing/>
        <w:rPr>
          <w:rFonts w:ascii="Arial" w:hAnsi="Arial" w:cs="Arial"/>
          <w:kern w:val="0"/>
          <w14:ligatures w14:val="none"/>
        </w:rPr>
      </w:pPr>
      <w:r w:rsidRPr="002753F8">
        <w:rPr>
          <w:rFonts w:ascii="Arial" w:hAnsi="Arial" w:cs="Arial"/>
          <w:kern w:val="0"/>
          <w14:ligatures w14:val="none"/>
        </w:rPr>
        <w:t>Explain what the study is about (we are interested in their experiences of Roaming Service).</w:t>
      </w:r>
      <w:r w:rsidR="00CF3ADC">
        <w:rPr>
          <w:rFonts w:ascii="Arial" w:hAnsi="Arial" w:cs="Arial"/>
          <w:kern w:val="0"/>
          <w14:ligatures w14:val="none"/>
        </w:rPr>
        <w:t xml:space="preserve"> We have interviewed a small number of carers and we are interested to obtain the perspectives of professionals who work directly with Roaming Service and deliver the service itself. </w:t>
      </w:r>
    </w:p>
    <w:p w14:paraId="026FDA30" w14:textId="667D07C2" w:rsidR="002753F8" w:rsidRPr="002753F8" w:rsidRDefault="002753F8" w:rsidP="002753F8">
      <w:pPr>
        <w:numPr>
          <w:ilvl w:val="0"/>
          <w:numId w:val="1"/>
        </w:numPr>
        <w:contextualSpacing/>
        <w:rPr>
          <w:rFonts w:ascii="Arial" w:hAnsi="Arial" w:cs="Arial"/>
          <w:kern w:val="0"/>
          <w14:ligatures w14:val="none"/>
        </w:rPr>
      </w:pPr>
      <w:r w:rsidRPr="002753F8">
        <w:rPr>
          <w:rFonts w:ascii="Arial" w:hAnsi="Arial" w:cs="Arial"/>
          <w:kern w:val="0"/>
          <w14:ligatures w14:val="none"/>
        </w:rPr>
        <w:t xml:space="preserve">Outline premise of interview:  where we will have a conversation based around a number of questions/discussion points. </w:t>
      </w:r>
    </w:p>
    <w:p w14:paraId="18121591" w14:textId="77777777" w:rsidR="002753F8" w:rsidRPr="002753F8" w:rsidRDefault="002753F8" w:rsidP="002753F8">
      <w:pPr>
        <w:numPr>
          <w:ilvl w:val="0"/>
          <w:numId w:val="1"/>
        </w:numPr>
        <w:contextualSpacing/>
        <w:rPr>
          <w:rFonts w:ascii="Arial" w:hAnsi="Arial" w:cs="Arial"/>
          <w:kern w:val="0"/>
          <w14:ligatures w14:val="none"/>
        </w:rPr>
      </w:pPr>
      <w:r w:rsidRPr="002753F8">
        <w:rPr>
          <w:rFonts w:ascii="Arial" w:hAnsi="Arial" w:cs="Arial"/>
          <w:kern w:val="0"/>
          <w14:ligatures w14:val="none"/>
        </w:rPr>
        <w:t>Explain that the discussion will be audio recorded and will last about an hour.</w:t>
      </w:r>
    </w:p>
    <w:p w14:paraId="08D22303" w14:textId="77777777" w:rsidR="002753F8" w:rsidRPr="002753F8" w:rsidRDefault="002753F8" w:rsidP="002753F8">
      <w:pPr>
        <w:numPr>
          <w:ilvl w:val="0"/>
          <w:numId w:val="1"/>
        </w:numPr>
        <w:contextualSpacing/>
        <w:rPr>
          <w:rFonts w:ascii="Arial" w:hAnsi="Arial" w:cs="Arial"/>
          <w:kern w:val="0"/>
          <w14:ligatures w14:val="none"/>
        </w:rPr>
      </w:pPr>
      <w:r w:rsidRPr="002753F8">
        <w:rPr>
          <w:rFonts w:ascii="Arial" w:hAnsi="Arial" w:cs="Arial"/>
          <w:kern w:val="0"/>
          <w14:ligatures w14:val="none"/>
        </w:rPr>
        <w:t>Make it clear that it is possible for the participant to withdraw at any time, by letting you know. If they wish, we will not include their answers when this is written up.</w:t>
      </w:r>
    </w:p>
    <w:p w14:paraId="0095F193" w14:textId="77777777" w:rsidR="002753F8" w:rsidRPr="002753F8" w:rsidRDefault="002753F8" w:rsidP="002753F8">
      <w:pPr>
        <w:numPr>
          <w:ilvl w:val="0"/>
          <w:numId w:val="1"/>
        </w:numPr>
        <w:contextualSpacing/>
        <w:rPr>
          <w:rFonts w:ascii="Arial" w:hAnsi="Arial" w:cs="Arial"/>
          <w:kern w:val="0"/>
          <w14:ligatures w14:val="none"/>
        </w:rPr>
      </w:pPr>
      <w:r w:rsidRPr="002753F8">
        <w:rPr>
          <w:rFonts w:ascii="Arial" w:hAnsi="Arial" w:cs="Arial"/>
          <w:kern w:val="0"/>
          <w14:ligatures w14:val="none"/>
        </w:rPr>
        <w:t xml:space="preserve">Explain that the interview is completely confidential and any information given today will be anonymous. </w:t>
      </w:r>
    </w:p>
    <w:p w14:paraId="136152D2" w14:textId="77777777" w:rsidR="002753F8" w:rsidRPr="002753F8" w:rsidRDefault="002753F8" w:rsidP="002753F8">
      <w:pPr>
        <w:numPr>
          <w:ilvl w:val="0"/>
          <w:numId w:val="1"/>
        </w:numPr>
        <w:contextualSpacing/>
        <w:rPr>
          <w:rFonts w:ascii="Arial" w:hAnsi="Arial" w:cs="Arial"/>
          <w:kern w:val="0"/>
          <w14:ligatures w14:val="none"/>
        </w:rPr>
      </w:pPr>
      <w:r w:rsidRPr="002753F8">
        <w:rPr>
          <w:rFonts w:ascii="Arial" w:hAnsi="Arial" w:cs="Arial"/>
          <w:kern w:val="0"/>
          <w14:ligatures w14:val="none"/>
        </w:rPr>
        <w:t xml:space="preserve">Explain that when the audio recording is transcribed, the participant will be assigned a letter and a number so that it will not be possible to trace what they say to you. </w:t>
      </w:r>
    </w:p>
    <w:p w14:paraId="17B30188" w14:textId="77777777" w:rsidR="002753F8" w:rsidRPr="002753F8" w:rsidRDefault="002753F8" w:rsidP="002753F8">
      <w:pPr>
        <w:numPr>
          <w:ilvl w:val="0"/>
          <w:numId w:val="1"/>
        </w:numPr>
        <w:contextualSpacing/>
        <w:rPr>
          <w:rFonts w:ascii="Arial" w:hAnsi="Arial" w:cs="Arial"/>
          <w:kern w:val="0"/>
          <w14:ligatures w14:val="none"/>
        </w:rPr>
      </w:pPr>
      <w:r w:rsidRPr="002753F8">
        <w:rPr>
          <w:rFonts w:ascii="Arial" w:hAnsi="Arial" w:cs="Arial"/>
          <w:kern w:val="0"/>
          <w14:ligatures w14:val="none"/>
        </w:rPr>
        <w:t>Explain that the recording from today will be transcribed and the transcription will be stored on an encrypted memory stick and accessed by the immediate research team for analytical purposes.</w:t>
      </w:r>
    </w:p>
    <w:p w14:paraId="494E8912" w14:textId="77777777" w:rsidR="002753F8" w:rsidRPr="002753F8" w:rsidRDefault="002753F8" w:rsidP="002753F8">
      <w:pPr>
        <w:numPr>
          <w:ilvl w:val="0"/>
          <w:numId w:val="1"/>
        </w:numPr>
        <w:contextualSpacing/>
        <w:rPr>
          <w:rFonts w:ascii="Arial" w:hAnsi="Arial" w:cs="Arial"/>
          <w:kern w:val="0"/>
          <w14:ligatures w14:val="none"/>
        </w:rPr>
      </w:pPr>
      <w:r w:rsidRPr="002753F8">
        <w:rPr>
          <w:rFonts w:ascii="Arial" w:hAnsi="Arial" w:cs="Arial"/>
          <w:kern w:val="0"/>
          <w14:ligatures w14:val="none"/>
        </w:rPr>
        <w:t>We will ask the participant if they have any questions about the study or interview before we start.</w:t>
      </w:r>
    </w:p>
    <w:p w14:paraId="64ED64BF" w14:textId="77777777" w:rsidR="002753F8" w:rsidRPr="002753F8" w:rsidRDefault="002753F8" w:rsidP="002753F8">
      <w:pPr>
        <w:numPr>
          <w:ilvl w:val="0"/>
          <w:numId w:val="1"/>
        </w:numPr>
        <w:contextualSpacing/>
        <w:rPr>
          <w:rFonts w:ascii="Arial" w:hAnsi="Arial" w:cs="Arial"/>
          <w:kern w:val="0"/>
          <w14:ligatures w14:val="none"/>
        </w:rPr>
      </w:pPr>
      <w:r w:rsidRPr="002753F8">
        <w:rPr>
          <w:rFonts w:ascii="Arial" w:hAnsi="Arial" w:cs="Arial"/>
          <w:kern w:val="0"/>
          <w14:ligatures w14:val="none"/>
        </w:rPr>
        <w:t>Reassure that the participant that the interview can be paused or stopped at any time and that you appreciate that taking about a loved one’s death can be upsetting.</w:t>
      </w:r>
    </w:p>
    <w:p w14:paraId="023ED672" w14:textId="77777777" w:rsidR="002753F8" w:rsidRPr="002753F8" w:rsidRDefault="002753F8" w:rsidP="002753F8">
      <w:pPr>
        <w:numPr>
          <w:ilvl w:val="0"/>
          <w:numId w:val="1"/>
        </w:numPr>
        <w:contextualSpacing/>
        <w:rPr>
          <w:rFonts w:ascii="Arial" w:hAnsi="Arial" w:cs="Arial"/>
          <w:kern w:val="0"/>
          <w14:ligatures w14:val="none"/>
        </w:rPr>
      </w:pPr>
      <w:r w:rsidRPr="002753F8">
        <w:rPr>
          <w:rFonts w:ascii="Arial" w:hAnsi="Arial" w:cs="Arial"/>
          <w:kern w:val="0"/>
          <w14:ligatures w14:val="none"/>
        </w:rPr>
        <w:t>Explain that they will be provided with a list of supportive organisations should the wish to refer to and that you will check in the following day to see how they are.</w:t>
      </w:r>
    </w:p>
    <w:p w14:paraId="3FB58BD6" w14:textId="77777777" w:rsidR="002753F8" w:rsidRPr="002753F8" w:rsidRDefault="002753F8" w:rsidP="002753F8">
      <w:pPr>
        <w:rPr>
          <w:rFonts w:ascii="Arial" w:hAnsi="Arial" w:cs="Arial"/>
          <w:b/>
          <w:bCs/>
          <w:i/>
          <w:iCs/>
          <w:kern w:val="0"/>
          <w14:ligatures w14:val="none"/>
        </w:rPr>
      </w:pPr>
    </w:p>
    <w:p w14:paraId="32C261F8" w14:textId="77777777" w:rsidR="002753F8" w:rsidRPr="002753F8" w:rsidRDefault="002753F8" w:rsidP="002753F8">
      <w:pPr>
        <w:rPr>
          <w:rFonts w:ascii="Arial" w:hAnsi="Arial" w:cs="Arial"/>
          <w:b/>
          <w:bCs/>
          <w:kern w:val="0"/>
          <w14:ligatures w14:val="none"/>
        </w:rPr>
      </w:pPr>
      <w:r w:rsidRPr="002753F8">
        <w:rPr>
          <w:rFonts w:ascii="Arial" w:hAnsi="Arial" w:cs="Arial"/>
          <w:b/>
          <w:bCs/>
          <w:kern w:val="0"/>
          <w14:ligatures w14:val="none"/>
        </w:rPr>
        <w:t>Sections</w:t>
      </w:r>
    </w:p>
    <w:p w14:paraId="66352DAD" w14:textId="77777777" w:rsidR="002753F8" w:rsidRPr="002753F8" w:rsidRDefault="002753F8" w:rsidP="002753F8">
      <w:pPr>
        <w:rPr>
          <w:rFonts w:ascii="Arial" w:hAnsi="Arial" w:cs="Arial"/>
          <w:b/>
          <w:bCs/>
          <w:kern w:val="0"/>
          <w14:ligatures w14:val="none"/>
        </w:rPr>
      </w:pPr>
      <w:r w:rsidRPr="002753F8">
        <w:rPr>
          <w:rFonts w:ascii="Arial" w:hAnsi="Arial" w:cs="Arial"/>
          <w:b/>
          <w:bCs/>
          <w:kern w:val="0"/>
          <w14:ligatures w14:val="none"/>
        </w:rPr>
        <w:lastRenderedPageBreak/>
        <w:t>About the participant</w:t>
      </w:r>
    </w:p>
    <w:p w14:paraId="2156AADF" w14:textId="77777777" w:rsidR="00C81E43" w:rsidRPr="002753F8" w:rsidRDefault="00C81E43" w:rsidP="002753F8">
      <w:pPr>
        <w:rPr>
          <w:rFonts w:ascii="Arial" w:hAnsi="Arial" w:cs="Arial"/>
          <w:b/>
          <w:bCs/>
          <w:kern w:val="0"/>
          <w14:ligatures w14:val="none"/>
        </w:rPr>
      </w:pPr>
    </w:p>
    <w:p w14:paraId="7B791EEB" w14:textId="6E1D1E56" w:rsidR="002753F8" w:rsidRPr="002753F8" w:rsidRDefault="00C81E43" w:rsidP="002753F8">
      <w:pPr>
        <w:rPr>
          <w:rFonts w:ascii="Arial" w:hAnsi="Arial" w:cs="Arial"/>
          <w:b/>
          <w:bCs/>
          <w:kern w:val="0"/>
          <w14:ligatures w14:val="none"/>
        </w:rPr>
      </w:pPr>
      <w:r w:rsidRPr="00C81E43">
        <w:rPr>
          <w:rFonts w:ascii="Arial" w:eastAsia="Times New Roman" w:hAnsi="Arial" w:cs="Arial"/>
          <w:b/>
          <w:bCs/>
          <w:color w:val="0B0C0C"/>
          <w:kern w:val="0"/>
          <w:lang w:eastAsia="en-GB"/>
          <w14:ligatures w14:val="none"/>
        </w:rPr>
        <w:t>About your role and what this involves (also collect information about how long in this role)</w:t>
      </w:r>
    </w:p>
    <w:p w14:paraId="70A411BB" w14:textId="77777777" w:rsidR="002753F8" w:rsidRPr="002753F8" w:rsidRDefault="002753F8" w:rsidP="002753F8">
      <w:pPr>
        <w:rPr>
          <w:rFonts w:ascii="Arial" w:hAnsi="Arial" w:cs="Arial"/>
          <w:b/>
          <w:bCs/>
          <w:kern w:val="0"/>
          <w14:ligatures w14:val="none"/>
        </w:rPr>
      </w:pPr>
    </w:p>
    <w:p w14:paraId="00D540C1" w14:textId="77777777" w:rsidR="002753F8" w:rsidRPr="002753F8" w:rsidRDefault="002753F8" w:rsidP="002753F8">
      <w:pPr>
        <w:spacing w:after="60" w:line="240" w:lineRule="auto"/>
        <w:ind w:left="720"/>
        <w:rPr>
          <w:rFonts w:ascii="Arial" w:eastAsia="Times New Roman" w:hAnsi="Arial" w:cs="Arial"/>
          <w:color w:val="202124"/>
          <w:kern w:val="0"/>
          <w:lang w:eastAsia="en-GB"/>
          <w14:ligatures w14:val="none"/>
        </w:rPr>
      </w:pPr>
    </w:p>
    <w:p w14:paraId="1021DEC5" w14:textId="77777777" w:rsidR="002753F8" w:rsidRPr="002753F8" w:rsidRDefault="002753F8" w:rsidP="002753F8">
      <w:pPr>
        <w:rPr>
          <w:rFonts w:ascii="Arial" w:hAnsi="Arial" w:cs="Arial"/>
          <w:b/>
          <w:bCs/>
          <w:i/>
          <w:iCs/>
          <w:kern w:val="0"/>
          <w14:ligatures w14:val="none"/>
        </w:rPr>
      </w:pPr>
      <w:r w:rsidRPr="002753F8">
        <w:rPr>
          <w:rFonts w:ascii="Arial" w:hAnsi="Arial" w:cs="Arial"/>
          <w:b/>
          <w:bCs/>
          <w:i/>
          <w:iCs/>
          <w:kern w:val="0"/>
          <w14:ligatures w14:val="none"/>
        </w:rPr>
        <w:t>Thank you</w:t>
      </w:r>
    </w:p>
    <w:p w14:paraId="7E6BD6F3" w14:textId="61ABE5E0" w:rsidR="002753F8" w:rsidRPr="002753F8" w:rsidRDefault="002753F8" w:rsidP="002753F8">
      <w:pPr>
        <w:rPr>
          <w:rFonts w:ascii="Arial" w:hAnsi="Arial" w:cs="Arial"/>
          <w:b/>
          <w:bCs/>
          <w:i/>
          <w:iCs/>
          <w:kern w:val="0"/>
          <w14:ligatures w14:val="none"/>
        </w:rPr>
      </w:pPr>
      <w:r w:rsidRPr="002753F8">
        <w:rPr>
          <w:rFonts w:ascii="Arial" w:hAnsi="Arial" w:cs="Arial"/>
          <w:b/>
          <w:bCs/>
          <w:i/>
          <w:iCs/>
          <w:kern w:val="0"/>
          <w14:ligatures w14:val="none"/>
        </w:rPr>
        <w:t>Would like to ask some questions about the roaming service in relation to the people it supports</w:t>
      </w:r>
    </w:p>
    <w:p w14:paraId="0A221424" w14:textId="77777777" w:rsidR="002753F8" w:rsidRPr="002753F8" w:rsidRDefault="002753F8" w:rsidP="002753F8">
      <w:pPr>
        <w:numPr>
          <w:ilvl w:val="0"/>
          <w:numId w:val="4"/>
        </w:numPr>
        <w:spacing w:after="0" w:line="240" w:lineRule="auto"/>
        <w:contextualSpacing/>
        <w:rPr>
          <w:rFonts w:ascii="Oxygen" w:hAnsi="Oxygen"/>
          <w:sz w:val="24"/>
        </w:rPr>
      </w:pPr>
      <w:r w:rsidRPr="002753F8">
        <w:rPr>
          <w:rFonts w:ascii="Oxygen" w:hAnsi="Oxygen"/>
          <w:sz w:val="24"/>
        </w:rPr>
        <w:t>How are carers referred into the roaming car service?</w:t>
      </w:r>
    </w:p>
    <w:p w14:paraId="586B5B81" w14:textId="77777777" w:rsidR="002753F8" w:rsidRPr="002753F8" w:rsidRDefault="002753F8" w:rsidP="002753F8">
      <w:pPr>
        <w:numPr>
          <w:ilvl w:val="0"/>
          <w:numId w:val="4"/>
        </w:numPr>
        <w:spacing w:after="0" w:line="240" w:lineRule="auto"/>
        <w:contextualSpacing/>
        <w:rPr>
          <w:rFonts w:ascii="Oxygen" w:hAnsi="Oxygen"/>
          <w:sz w:val="24"/>
        </w:rPr>
      </w:pPr>
      <w:r w:rsidRPr="002753F8">
        <w:rPr>
          <w:rFonts w:ascii="Oxygen" w:hAnsi="Oxygen"/>
          <w:sz w:val="24"/>
        </w:rPr>
        <w:t>What have been their specific needs?</w:t>
      </w:r>
    </w:p>
    <w:p w14:paraId="29A24712" w14:textId="77777777" w:rsidR="002753F8" w:rsidRPr="002753F8" w:rsidRDefault="002753F8" w:rsidP="002753F8">
      <w:pPr>
        <w:numPr>
          <w:ilvl w:val="0"/>
          <w:numId w:val="4"/>
        </w:numPr>
        <w:spacing w:after="0" w:line="240" w:lineRule="auto"/>
        <w:contextualSpacing/>
        <w:rPr>
          <w:rFonts w:ascii="Oxygen" w:hAnsi="Oxygen"/>
          <w:sz w:val="24"/>
        </w:rPr>
      </w:pPr>
      <w:r w:rsidRPr="002753F8">
        <w:rPr>
          <w:rFonts w:ascii="Oxygen" w:hAnsi="Oxygen"/>
          <w:sz w:val="24"/>
        </w:rPr>
        <w:t>What have been carers concerns about looking after someone at home who is palliative or at the end of life.</w:t>
      </w:r>
    </w:p>
    <w:p w14:paraId="518D43E5" w14:textId="77777777" w:rsidR="002753F8" w:rsidRPr="002753F8" w:rsidRDefault="002753F8" w:rsidP="002753F8">
      <w:pPr>
        <w:spacing w:after="0" w:line="240" w:lineRule="auto"/>
        <w:ind w:left="360"/>
        <w:contextualSpacing/>
        <w:rPr>
          <w:rFonts w:ascii="Oxygen" w:hAnsi="Oxygen"/>
          <w:sz w:val="24"/>
        </w:rPr>
      </w:pPr>
    </w:p>
    <w:p w14:paraId="33729789" w14:textId="1FEDD706" w:rsidR="002753F8" w:rsidRPr="002753F8" w:rsidRDefault="002753F8" w:rsidP="002753F8">
      <w:pPr>
        <w:numPr>
          <w:ilvl w:val="0"/>
          <w:numId w:val="5"/>
        </w:numPr>
        <w:spacing w:after="0" w:line="240" w:lineRule="auto"/>
        <w:contextualSpacing/>
        <w:rPr>
          <w:rFonts w:ascii="Oxygen" w:hAnsi="Oxygen"/>
          <w:sz w:val="24"/>
        </w:rPr>
      </w:pPr>
      <w:r w:rsidRPr="002753F8">
        <w:rPr>
          <w:rFonts w:ascii="Oxygen" w:hAnsi="Oxygen"/>
          <w:sz w:val="24"/>
        </w:rPr>
        <w:t>Does the service respond to carer stress or carer breakdown, if so in what way?</w:t>
      </w:r>
    </w:p>
    <w:p w14:paraId="4E2C3976" w14:textId="77777777" w:rsidR="002753F8" w:rsidRPr="002753F8" w:rsidRDefault="002753F8" w:rsidP="002753F8">
      <w:pPr>
        <w:numPr>
          <w:ilvl w:val="0"/>
          <w:numId w:val="5"/>
        </w:numPr>
        <w:spacing w:after="0" w:line="240" w:lineRule="auto"/>
        <w:contextualSpacing/>
        <w:rPr>
          <w:rFonts w:ascii="Oxygen" w:hAnsi="Oxygen"/>
          <w:sz w:val="24"/>
        </w:rPr>
      </w:pPr>
      <w:r w:rsidRPr="002753F8">
        <w:rPr>
          <w:rFonts w:ascii="Oxygen" w:hAnsi="Oxygen"/>
          <w:sz w:val="24"/>
        </w:rPr>
        <w:t xml:space="preserve"> Are patients having a good death because of the support of the roaming care service? Can you say a bit more about how that happens?</w:t>
      </w:r>
    </w:p>
    <w:p w14:paraId="6D11C68D" w14:textId="5149555B" w:rsidR="00C81E43" w:rsidRPr="002753F8" w:rsidRDefault="002753F8" w:rsidP="00C81E43">
      <w:pPr>
        <w:numPr>
          <w:ilvl w:val="0"/>
          <w:numId w:val="5"/>
        </w:numPr>
        <w:spacing w:after="0" w:line="240" w:lineRule="auto"/>
        <w:contextualSpacing/>
        <w:rPr>
          <w:rFonts w:ascii="Oxygen" w:hAnsi="Oxygen"/>
          <w:sz w:val="24"/>
        </w:rPr>
      </w:pPr>
      <w:r w:rsidRPr="002753F8">
        <w:rPr>
          <w:rFonts w:ascii="Oxygen" w:hAnsi="Oxygen"/>
          <w:sz w:val="24"/>
        </w:rPr>
        <w:t>How do we manage demand from carers on our resources in terms of the roaming care service?</w:t>
      </w:r>
    </w:p>
    <w:p w14:paraId="0C25EFF4" w14:textId="77777777" w:rsidR="002753F8" w:rsidRPr="002753F8" w:rsidRDefault="002753F8" w:rsidP="002753F8">
      <w:pPr>
        <w:numPr>
          <w:ilvl w:val="0"/>
          <w:numId w:val="5"/>
        </w:numPr>
        <w:spacing w:after="0" w:line="240" w:lineRule="auto"/>
        <w:contextualSpacing/>
        <w:rPr>
          <w:rFonts w:ascii="Oxygen" w:hAnsi="Oxygen"/>
          <w:sz w:val="24"/>
        </w:rPr>
      </w:pPr>
      <w:r w:rsidRPr="002753F8">
        <w:rPr>
          <w:rFonts w:ascii="Oxygen" w:hAnsi="Oxygen"/>
          <w:sz w:val="24"/>
        </w:rPr>
        <w:t>What does the service do well?</w:t>
      </w:r>
    </w:p>
    <w:p w14:paraId="26732222" w14:textId="77777777" w:rsidR="002753F8" w:rsidRPr="002753F8" w:rsidRDefault="002753F8" w:rsidP="002753F8">
      <w:pPr>
        <w:numPr>
          <w:ilvl w:val="0"/>
          <w:numId w:val="5"/>
        </w:numPr>
        <w:spacing w:after="0" w:line="240" w:lineRule="auto"/>
        <w:contextualSpacing/>
        <w:rPr>
          <w:rFonts w:ascii="Oxygen" w:hAnsi="Oxygen"/>
          <w:sz w:val="24"/>
        </w:rPr>
      </w:pPr>
      <w:r w:rsidRPr="002753F8">
        <w:rPr>
          <w:rFonts w:ascii="Oxygen" w:hAnsi="Oxygen"/>
          <w:sz w:val="24"/>
        </w:rPr>
        <w:t>What could be improved?</w:t>
      </w:r>
    </w:p>
    <w:p w14:paraId="29F13890" w14:textId="09F5C920" w:rsidR="002753F8" w:rsidRPr="002753F8" w:rsidRDefault="00C81E43" w:rsidP="002753F8">
      <w:pPr>
        <w:numPr>
          <w:ilvl w:val="0"/>
          <w:numId w:val="5"/>
        </w:numPr>
        <w:spacing w:after="0" w:line="240" w:lineRule="auto"/>
        <w:contextualSpacing/>
        <w:rPr>
          <w:rFonts w:ascii="Oxygen" w:hAnsi="Oxygen"/>
          <w:sz w:val="24"/>
        </w:rPr>
      </w:pPr>
      <w:r>
        <w:rPr>
          <w:rFonts w:ascii="Oxygen" w:hAnsi="Oxygen"/>
          <w:sz w:val="24"/>
        </w:rPr>
        <w:t>Do you think the service offers value for money</w:t>
      </w:r>
      <w:r w:rsidR="002753F8" w:rsidRPr="002753F8">
        <w:rPr>
          <w:rFonts w:ascii="Oxygen" w:hAnsi="Oxygen"/>
          <w:sz w:val="24"/>
        </w:rPr>
        <w:t xml:space="preserve"> ?</w:t>
      </w:r>
    </w:p>
    <w:p w14:paraId="2613A75C" w14:textId="77777777" w:rsidR="002753F8" w:rsidRDefault="002753F8" w:rsidP="002753F8">
      <w:pPr>
        <w:numPr>
          <w:ilvl w:val="0"/>
          <w:numId w:val="5"/>
        </w:numPr>
        <w:spacing w:after="0" w:line="240" w:lineRule="auto"/>
        <w:contextualSpacing/>
        <w:rPr>
          <w:rFonts w:ascii="Oxygen" w:hAnsi="Oxygen"/>
          <w:sz w:val="24"/>
        </w:rPr>
      </w:pPr>
      <w:r w:rsidRPr="002753F8">
        <w:rPr>
          <w:rFonts w:ascii="Oxygen" w:hAnsi="Oxygen"/>
          <w:sz w:val="24"/>
        </w:rPr>
        <w:t>How do you/ staff manage own wellbeing and coping abilities because of transference of carer stress onto themselves?</w:t>
      </w:r>
    </w:p>
    <w:p w14:paraId="4A3C3D4F" w14:textId="2AAEBFFB" w:rsidR="00C81E43" w:rsidRPr="002753F8" w:rsidRDefault="00C81E43" w:rsidP="00C81E43">
      <w:pPr>
        <w:spacing w:after="0" w:line="240" w:lineRule="auto"/>
        <w:contextualSpacing/>
        <w:rPr>
          <w:rFonts w:ascii="Oxygen" w:hAnsi="Oxygen"/>
          <w:sz w:val="24"/>
        </w:rPr>
      </w:pPr>
      <w:r>
        <w:rPr>
          <w:rFonts w:ascii="Oxygen" w:hAnsi="Oxygen"/>
          <w:sz w:val="24"/>
        </w:rPr>
        <w:t>Thank you</w:t>
      </w:r>
    </w:p>
    <w:p w14:paraId="53710B47" w14:textId="77777777" w:rsidR="009705C6" w:rsidRDefault="009705C6"/>
    <w:sectPr w:rsidR="009705C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B293" w14:textId="77777777" w:rsidR="001D59C5" w:rsidRDefault="001D59C5" w:rsidP="00946074">
      <w:pPr>
        <w:spacing w:after="0" w:line="240" w:lineRule="auto"/>
      </w:pPr>
      <w:r>
        <w:separator/>
      </w:r>
    </w:p>
  </w:endnote>
  <w:endnote w:type="continuationSeparator" w:id="0">
    <w:p w14:paraId="065D2822" w14:textId="77777777" w:rsidR="001D59C5" w:rsidRDefault="001D59C5" w:rsidP="0094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xygen">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445B" w14:textId="40A10D17" w:rsidR="00946074" w:rsidRDefault="00946074">
    <w:pPr>
      <w:pStyle w:val="Footer"/>
    </w:pPr>
    <w:r>
      <w:t>Focus Group Guide</w:t>
    </w:r>
    <w:r w:rsidR="002B1E44">
      <w:t>,</w:t>
    </w:r>
    <w:r>
      <w:t xml:space="preserve"> Appendix </w:t>
    </w:r>
    <w:r w:rsidR="0020674E">
      <w:t>I.</w:t>
    </w:r>
  </w:p>
  <w:p w14:paraId="166546AA" w14:textId="77777777" w:rsidR="00946074" w:rsidRDefault="00946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0ADB" w14:textId="77777777" w:rsidR="001D59C5" w:rsidRDefault="001D59C5" w:rsidP="00946074">
      <w:pPr>
        <w:spacing w:after="0" w:line="240" w:lineRule="auto"/>
      </w:pPr>
      <w:r>
        <w:separator/>
      </w:r>
    </w:p>
  </w:footnote>
  <w:footnote w:type="continuationSeparator" w:id="0">
    <w:p w14:paraId="3A5F3A02" w14:textId="77777777" w:rsidR="001D59C5" w:rsidRDefault="001D59C5" w:rsidP="00946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30F9"/>
    <w:multiLevelType w:val="hybridMultilevel"/>
    <w:tmpl w:val="1AB4B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A2529"/>
    <w:multiLevelType w:val="multilevel"/>
    <w:tmpl w:val="B204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D0802"/>
    <w:multiLevelType w:val="multilevel"/>
    <w:tmpl w:val="AB48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CE0D7C"/>
    <w:multiLevelType w:val="hybridMultilevel"/>
    <w:tmpl w:val="F2CA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4D549B"/>
    <w:multiLevelType w:val="hybridMultilevel"/>
    <w:tmpl w:val="1BB8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472398">
    <w:abstractNumId w:val="4"/>
  </w:num>
  <w:num w:numId="2" w16cid:durableId="1159732510">
    <w:abstractNumId w:val="1"/>
  </w:num>
  <w:num w:numId="3" w16cid:durableId="1546408632">
    <w:abstractNumId w:val="2"/>
  </w:num>
  <w:num w:numId="4" w16cid:durableId="1558085521">
    <w:abstractNumId w:val="3"/>
  </w:num>
  <w:num w:numId="5" w16cid:durableId="204520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F8"/>
    <w:rsid w:val="00043FD5"/>
    <w:rsid w:val="00076704"/>
    <w:rsid w:val="001D59C5"/>
    <w:rsid w:val="0020674E"/>
    <w:rsid w:val="002753F8"/>
    <w:rsid w:val="002B1E44"/>
    <w:rsid w:val="002E0991"/>
    <w:rsid w:val="00331CB2"/>
    <w:rsid w:val="00543B59"/>
    <w:rsid w:val="00680509"/>
    <w:rsid w:val="006A766E"/>
    <w:rsid w:val="0093752F"/>
    <w:rsid w:val="00946074"/>
    <w:rsid w:val="009705C6"/>
    <w:rsid w:val="00A22019"/>
    <w:rsid w:val="00C81E43"/>
    <w:rsid w:val="00CF3ADC"/>
    <w:rsid w:val="00D65E16"/>
    <w:rsid w:val="00D7467F"/>
    <w:rsid w:val="00E77DE1"/>
    <w:rsid w:val="00F32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699E"/>
  <w15:chartTrackingRefBased/>
  <w15:docId w15:val="{F8D22D31-4A87-49AD-945C-C96E88C1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3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53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53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53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53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5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3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53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53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53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53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5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3F8"/>
    <w:rPr>
      <w:rFonts w:eastAsiaTheme="majorEastAsia" w:cstheme="majorBidi"/>
      <w:color w:val="272727" w:themeColor="text1" w:themeTint="D8"/>
    </w:rPr>
  </w:style>
  <w:style w:type="paragraph" w:styleId="Title">
    <w:name w:val="Title"/>
    <w:basedOn w:val="Normal"/>
    <w:next w:val="Normal"/>
    <w:link w:val="TitleChar"/>
    <w:uiPriority w:val="10"/>
    <w:qFormat/>
    <w:rsid w:val="00275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3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3F8"/>
    <w:pPr>
      <w:spacing w:before="160"/>
      <w:jc w:val="center"/>
    </w:pPr>
    <w:rPr>
      <w:i/>
      <w:iCs/>
      <w:color w:val="404040" w:themeColor="text1" w:themeTint="BF"/>
    </w:rPr>
  </w:style>
  <w:style w:type="character" w:customStyle="1" w:styleId="QuoteChar">
    <w:name w:val="Quote Char"/>
    <w:basedOn w:val="DefaultParagraphFont"/>
    <w:link w:val="Quote"/>
    <w:uiPriority w:val="29"/>
    <w:rsid w:val="002753F8"/>
    <w:rPr>
      <w:i/>
      <w:iCs/>
      <w:color w:val="404040" w:themeColor="text1" w:themeTint="BF"/>
    </w:rPr>
  </w:style>
  <w:style w:type="paragraph" w:styleId="ListParagraph">
    <w:name w:val="List Paragraph"/>
    <w:basedOn w:val="Normal"/>
    <w:uiPriority w:val="34"/>
    <w:qFormat/>
    <w:rsid w:val="002753F8"/>
    <w:pPr>
      <w:ind w:left="720"/>
      <w:contextualSpacing/>
    </w:pPr>
  </w:style>
  <w:style w:type="character" w:styleId="IntenseEmphasis">
    <w:name w:val="Intense Emphasis"/>
    <w:basedOn w:val="DefaultParagraphFont"/>
    <w:uiPriority w:val="21"/>
    <w:qFormat/>
    <w:rsid w:val="002753F8"/>
    <w:rPr>
      <w:i/>
      <w:iCs/>
      <w:color w:val="2F5496" w:themeColor="accent1" w:themeShade="BF"/>
    </w:rPr>
  </w:style>
  <w:style w:type="paragraph" w:styleId="IntenseQuote">
    <w:name w:val="Intense Quote"/>
    <w:basedOn w:val="Normal"/>
    <w:next w:val="Normal"/>
    <w:link w:val="IntenseQuoteChar"/>
    <w:uiPriority w:val="30"/>
    <w:qFormat/>
    <w:rsid w:val="002753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53F8"/>
    <w:rPr>
      <w:i/>
      <w:iCs/>
      <w:color w:val="2F5496" w:themeColor="accent1" w:themeShade="BF"/>
    </w:rPr>
  </w:style>
  <w:style w:type="character" w:styleId="IntenseReference">
    <w:name w:val="Intense Reference"/>
    <w:basedOn w:val="DefaultParagraphFont"/>
    <w:uiPriority w:val="32"/>
    <w:qFormat/>
    <w:rsid w:val="002753F8"/>
    <w:rPr>
      <w:b/>
      <w:bCs/>
      <w:smallCaps/>
      <w:color w:val="2F5496" w:themeColor="accent1" w:themeShade="BF"/>
      <w:spacing w:val="5"/>
    </w:rPr>
  </w:style>
  <w:style w:type="paragraph" w:styleId="Header">
    <w:name w:val="header"/>
    <w:basedOn w:val="Normal"/>
    <w:link w:val="HeaderChar"/>
    <w:uiPriority w:val="99"/>
    <w:unhideWhenUsed/>
    <w:rsid w:val="00946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074"/>
  </w:style>
  <w:style w:type="paragraph" w:styleId="Footer">
    <w:name w:val="footer"/>
    <w:basedOn w:val="Normal"/>
    <w:link w:val="FooterChar"/>
    <w:uiPriority w:val="99"/>
    <w:unhideWhenUsed/>
    <w:rsid w:val="00946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8EDD6.11095C4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Kerry.Jones [She/her]</dc:creator>
  <cp:keywords/>
  <dc:description/>
  <cp:lastModifiedBy>Kerry.Jones [She/her]</cp:lastModifiedBy>
  <cp:revision>2</cp:revision>
  <dcterms:created xsi:type="dcterms:W3CDTF">2025-10-27T10:55:00Z</dcterms:created>
  <dcterms:modified xsi:type="dcterms:W3CDTF">2025-10-27T10:55:00Z</dcterms:modified>
</cp:coreProperties>
</file>