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3A5A42" w14:textId="77777777" w:rsidR="00102A04" w:rsidRPr="00C531B5" w:rsidRDefault="00102A04" w:rsidP="00841C24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C531B5">
        <w:rPr>
          <w:rFonts w:ascii="Times New Roman" w:hAnsi="Times New Roman" w:cs="Times New Roman"/>
          <w:b/>
          <w:bCs/>
          <w:sz w:val="28"/>
          <w:szCs w:val="28"/>
        </w:rPr>
        <w:t>Supplementary Material</w:t>
      </w:r>
    </w:p>
    <w:p w14:paraId="60A5725D" w14:textId="6B867E87" w:rsidR="00102A04" w:rsidRPr="00C531B5" w:rsidRDefault="00102A04" w:rsidP="00841C24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02A04">
        <w:rPr>
          <w:rFonts w:ascii="Times New Roman" w:hAnsi="Times New Roman" w:cs="Times New Roman"/>
          <w:b/>
          <w:bCs/>
          <w:sz w:val="24"/>
          <w:szCs w:val="24"/>
        </w:rPr>
        <w:t>Low CCL19 Expression is associated with Adverse Clinical Outcomes for Patients with Advanced Stage Follicular Lymphoma</w:t>
      </w:r>
    </w:p>
    <w:p w14:paraId="664EE1B1" w14:textId="0E0AB416" w:rsidR="00841C24" w:rsidRDefault="006E3DDF" w:rsidP="00527573">
      <w:pPr>
        <w:spacing w:line="360" w:lineRule="auto"/>
        <w:jc w:val="center"/>
        <w:rPr>
          <w:rFonts w:ascii="Times New Roman" w:hAnsi="Times New Roman" w:cs="Times New Roman"/>
          <w:bCs/>
          <w:sz w:val="20"/>
          <w:szCs w:val="20"/>
        </w:rPr>
      </w:pPr>
      <w:r w:rsidRPr="006E3DDF">
        <w:rPr>
          <w:rFonts w:ascii="Times New Roman" w:hAnsi="Times New Roman" w:cs="Times New Roman"/>
          <w:bCs/>
          <w:sz w:val="20"/>
          <w:szCs w:val="20"/>
        </w:rPr>
        <w:t>Yu Zhou, Shasha Wang, Yunxia Tao, Haizhu Chen, Yan Qin, Xiaohui He, Shengyu Zhou, Jianliang Yang, Sheng Yang, Lin Gui, Ning Lou, Zhishang Zhang, Jiarui Yao, Xiaohong Han, Yuankai Shi</w:t>
      </w:r>
    </w:p>
    <w:sdt>
      <w:sdtPr>
        <w:rPr>
          <w:rFonts w:ascii="Times New Roman" w:eastAsiaTheme="minorEastAsia" w:hAnsi="Times New Roman" w:cs="Times New Roman"/>
          <w:color w:val="auto"/>
          <w:kern w:val="2"/>
          <w:sz w:val="22"/>
          <w:szCs w:val="22"/>
          <w:lang w:val="zh-CN"/>
        </w:rPr>
        <w:id w:val="-1299069390"/>
        <w:docPartObj>
          <w:docPartGallery w:val="Table of Contents"/>
          <w:docPartUnique/>
        </w:docPartObj>
      </w:sdtPr>
      <w:sdtEndPr>
        <w:rPr>
          <w:rFonts w:cstheme="minorBidi"/>
          <w:sz w:val="21"/>
        </w:rPr>
      </w:sdtEndPr>
      <w:sdtContent>
        <w:p w14:paraId="49DC5069" w14:textId="22E77E6D" w:rsidR="00F41FAE" w:rsidRPr="00F41FAE" w:rsidRDefault="00F41FAE" w:rsidP="002F4CF0">
          <w:pPr>
            <w:pStyle w:val="TOC"/>
            <w:spacing w:line="360" w:lineRule="auto"/>
            <w:rPr>
              <w:rFonts w:ascii="Times New Roman" w:hAnsi="Times New Roman" w:cs="Times New Roman"/>
              <w:color w:val="auto"/>
            </w:rPr>
          </w:pPr>
          <w:r w:rsidRPr="002F4CF0">
            <w:rPr>
              <w:rFonts w:ascii="Times New Roman" w:hAnsi="Times New Roman" w:cs="Times New Roman"/>
              <w:color w:val="auto"/>
            </w:rPr>
            <w:t>Content</w:t>
          </w:r>
        </w:p>
        <w:p w14:paraId="71FA61CF" w14:textId="77777777" w:rsidR="002F4CF0" w:rsidRPr="007908B5" w:rsidRDefault="002F4CF0" w:rsidP="002F4CF0">
          <w:pPr>
            <w:spacing w:line="360" w:lineRule="auto"/>
            <w:jc w:val="left"/>
            <w:rPr>
              <w:rFonts w:ascii="Times New Roman" w:hAnsi="Times New Roman" w:cs="Times New Roman"/>
              <w:b/>
              <w:bCs/>
              <w:sz w:val="24"/>
              <w:szCs w:val="24"/>
            </w:rPr>
          </w:pPr>
          <w:r w:rsidRPr="007908B5">
            <w:rPr>
              <w:rFonts w:ascii="Times New Roman" w:hAnsi="Times New Roman" w:cs="Times New Roman" w:hint="eastAsia"/>
              <w:b/>
              <w:bCs/>
              <w:sz w:val="24"/>
              <w:szCs w:val="24"/>
            </w:rPr>
            <w:t>Su</w:t>
          </w:r>
          <w:r w:rsidRPr="007908B5">
            <w:rPr>
              <w:rFonts w:ascii="Times New Roman" w:hAnsi="Times New Roman" w:cs="Times New Roman"/>
              <w:b/>
              <w:bCs/>
              <w:sz w:val="24"/>
              <w:szCs w:val="24"/>
            </w:rPr>
            <w:t>pplementary Table S1. Patient characteristics of validation cohorts.</w:t>
          </w:r>
          <w:r w:rsidR="00F41FAE" w:rsidRPr="007908B5">
            <w:rPr>
              <w:rFonts w:ascii="Times New Roman" w:hAnsi="Times New Roman"/>
              <w:b/>
              <w:bCs/>
              <w:sz w:val="24"/>
              <w:szCs w:val="24"/>
            </w:rPr>
            <w:t xml:space="preserve"> </w:t>
          </w:r>
          <w:r w:rsidR="00F41FAE" w:rsidRPr="007908B5">
            <w:rPr>
              <w:rFonts w:ascii="Times New Roman" w:hAnsi="Times New Roman"/>
              <w:sz w:val="24"/>
              <w:szCs w:val="24"/>
            </w:rPr>
            <w:ptab w:relativeTo="margin" w:alignment="right" w:leader="dot"/>
          </w:r>
          <w:r w:rsidRPr="007908B5">
            <w:rPr>
              <w:rFonts w:ascii="Times New Roman" w:hAnsi="Times New Roman"/>
              <w:b/>
              <w:bCs/>
              <w:sz w:val="24"/>
              <w:szCs w:val="24"/>
            </w:rPr>
            <w:t>2</w:t>
          </w:r>
          <w:r w:rsidRPr="007908B5">
            <w:rPr>
              <w:rFonts w:ascii="Times New Roman" w:hAnsi="Times New Roman" w:cs="Times New Roman"/>
              <w:b/>
              <w:bCs/>
              <w:sz w:val="24"/>
              <w:szCs w:val="24"/>
            </w:rPr>
            <w:t xml:space="preserve"> </w:t>
          </w:r>
        </w:p>
        <w:p w14:paraId="35D1D899" w14:textId="56904AA7" w:rsidR="002F4CF0" w:rsidRPr="007908B5" w:rsidRDefault="002F4CF0" w:rsidP="002F4CF0">
          <w:pPr>
            <w:spacing w:line="360" w:lineRule="auto"/>
            <w:jc w:val="left"/>
            <w:rPr>
              <w:rFonts w:ascii="Times New Roman" w:hAnsi="Times New Roman"/>
              <w:b/>
              <w:bCs/>
              <w:sz w:val="24"/>
              <w:szCs w:val="24"/>
            </w:rPr>
          </w:pPr>
          <w:r w:rsidRPr="007908B5">
            <w:rPr>
              <w:rFonts w:ascii="Times New Roman" w:hAnsi="Times New Roman" w:cs="Times New Roman"/>
              <w:b/>
              <w:bCs/>
              <w:sz w:val="24"/>
              <w:szCs w:val="24"/>
            </w:rPr>
            <w:t>Supplementary Fig S1. Gene Set Enrichment Analysis of Follicular lymphoma.</w:t>
          </w:r>
          <w:r w:rsidR="00F41FAE" w:rsidRPr="007908B5">
            <w:rPr>
              <w:rFonts w:ascii="Times New Roman" w:hAnsi="Times New Roman"/>
              <w:sz w:val="24"/>
              <w:szCs w:val="24"/>
            </w:rPr>
            <w:ptab w:relativeTo="margin" w:alignment="right" w:leader="dot"/>
          </w:r>
          <w:r w:rsidRPr="007908B5">
            <w:rPr>
              <w:rFonts w:ascii="Times New Roman" w:hAnsi="Times New Roman"/>
              <w:b/>
              <w:bCs/>
              <w:sz w:val="24"/>
              <w:szCs w:val="24"/>
            </w:rPr>
            <w:t>3</w:t>
          </w:r>
        </w:p>
        <w:p w14:paraId="06D10D63" w14:textId="139B89A5" w:rsidR="002F4CF0" w:rsidRPr="007908B5" w:rsidRDefault="002F4CF0" w:rsidP="002F4CF0">
          <w:pPr>
            <w:spacing w:line="360" w:lineRule="auto"/>
            <w:jc w:val="left"/>
            <w:rPr>
              <w:rFonts w:ascii="Times New Roman" w:hAnsi="Times New Roman"/>
              <w:b/>
              <w:bCs/>
              <w:sz w:val="24"/>
              <w:szCs w:val="24"/>
            </w:rPr>
          </w:pPr>
          <w:r w:rsidRPr="007908B5">
            <w:rPr>
              <w:rFonts w:ascii="Times New Roman" w:hAnsi="Times New Roman" w:cs="Times New Roman"/>
              <w:b/>
              <w:bCs/>
              <w:sz w:val="24"/>
              <w:szCs w:val="24"/>
            </w:rPr>
            <w:t xml:space="preserve">Supplementary </w:t>
          </w:r>
          <w:r w:rsidRPr="007908B5">
            <w:rPr>
              <w:rFonts w:ascii="Times New Roman" w:hAnsi="Times New Roman" w:cs="Times New Roman" w:hint="eastAsia"/>
              <w:b/>
              <w:bCs/>
              <w:sz w:val="24"/>
              <w:szCs w:val="24"/>
            </w:rPr>
            <w:t>F</w:t>
          </w:r>
          <w:r w:rsidRPr="007908B5">
            <w:rPr>
              <w:rFonts w:ascii="Times New Roman" w:hAnsi="Times New Roman" w:cs="Times New Roman"/>
              <w:b/>
              <w:bCs/>
              <w:sz w:val="24"/>
              <w:szCs w:val="24"/>
            </w:rPr>
            <w:t>ig S2. Cluster dendrogram identifying outlined samples in WGCNA analysis</w:t>
          </w:r>
          <w:r w:rsidRPr="007908B5">
            <w:rPr>
              <w:rFonts w:ascii="Times New Roman" w:hAnsi="Times New Roman"/>
              <w:sz w:val="24"/>
              <w:szCs w:val="24"/>
            </w:rPr>
            <w:ptab w:relativeTo="margin" w:alignment="right" w:leader="dot"/>
          </w:r>
          <w:r w:rsidRPr="007908B5">
            <w:rPr>
              <w:rFonts w:ascii="Times New Roman" w:hAnsi="Times New Roman"/>
              <w:b/>
              <w:bCs/>
              <w:sz w:val="24"/>
              <w:szCs w:val="24"/>
            </w:rPr>
            <w:t>4</w:t>
          </w:r>
        </w:p>
        <w:p w14:paraId="678C7E0A" w14:textId="676D801F" w:rsidR="002F4CF0" w:rsidRPr="007908B5" w:rsidRDefault="002F4CF0" w:rsidP="002F4CF0">
          <w:pPr>
            <w:spacing w:line="360" w:lineRule="auto"/>
            <w:jc w:val="left"/>
            <w:rPr>
              <w:rFonts w:ascii="Times New Roman" w:hAnsi="Times New Roman"/>
              <w:b/>
              <w:bCs/>
              <w:sz w:val="24"/>
              <w:szCs w:val="24"/>
            </w:rPr>
          </w:pPr>
          <w:r w:rsidRPr="007908B5">
            <w:rPr>
              <w:rFonts w:ascii="Times New Roman" w:hAnsi="Times New Roman" w:cs="Times New Roman"/>
              <w:b/>
              <w:bCs/>
              <w:sz w:val="24"/>
              <w:szCs w:val="24"/>
            </w:rPr>
            <w:t xml:space="preserve">Supplementary </w:t>
          </w:r>
          <w:r w:rsidRPr="007908B5">
            <w:rPr>
              <w:rFonts w:ascii="Times New Roman" w:hAnsi="Times New Roman" w:cs="Times New Roman" w:hint="eastAsia"/>
              <w:b/>
              <w:bCs/>
              <w:sz w:val="24"/>
              <w:szCs w:val="24"/>
            </w:rPr>
            <w:t>F</w:t>
          </w:r>
          <w:r w:rsidRPr="007908B5">
            <w:rPr>
              <w:rFonts w:ascii="Times New Roman" w:hAnsi="Times New Roman" w:cs="Times New Roman"/>
              <w:b/>
              <w:bCs/>
              <w:sz w:val="24"/>
              <w:szCs w:val="24"/>
            </w:rPr>
            <w:t>ig S3.</w:t>
          </w:r>
          <w:r w:rsidRPr="007908B5"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  <w:r w:rsidRPr="007908B5">
            <w:rPr>
              <w:rFonts w:ascii="Times New Roman" w:hAnsi="Times New Roman" w:cs="Times New Roman"/>
              <w:b/>
              <w:bCs/>
              <w:sz w:val="24"/>
              <w:szCs w:val="24"/>
            </w:rPr>
            <w:t xml:space="preserve">Scale independence and mean connectivity under different soft threshold powers for scale-free network in WGCNA analysis. </w:t>
          </w:r>
          <w:r w:rsidRPr="007908B5">
            <w:rPr>
              <w:rFonts w:ascii="Times New Roman" w:hAnsi="Times New Roman"/>
              <w:sz w:val="24"/>
              <w:szCs w:val="24"/>
            </w:rPr>
            <w:ptab w:relativeTo="margin" w:alignment="right" w:leader="dot"/>
          </w:r>
          <w:r w:rsidRPr="007908B5">
            <w:rPr>
              <w:rFonts w:ascii="Times New Roman" w:hAnsi="Times New Roman"/>
              <w:b/>
              <w:bCs/>
              <w:sz w:val="24"/>
              <w:szCs w:val="24"/>
            </w:rPr>
            <w:t>5</w:t>
          </w:r>
        </w:p>
        <w:p w14:paraId="7EDD19A5" w14:textId="0FF3C493" w:rsidR="002F4CF0" w:rsidRPr="007908B5" w:rsidRDefault="002F4CF0" w:rsidP="002F4CF0">
          <w:pPr>
            <w:spacing w:line="360" w:lineRule="auto"/>
            <w:rPr>
              <w:rFonts w:ascii="Times New Roman" w:hAnsi="Times New Roman"/>
              <w:b/>
              <w:bCs/>
              <w:sz w:val="24"/>
              <w:szCs w:val="24"/>
            </w:rPr>
          </w:pPr>
          <w:r w:rsidRPr="007908B5">
            <w:rPr>
              <w:rFonts w:ascii="Times New Roman" w:hAnsi="Times New Roman" w:cs="Times New Roman"/>
              <w:b/>
              <w:bCs/>
              <w:sz w:val="24"/>
              <w:szCs w:val="24"/>
            </w:rPr>
            <w:t xml:space="preserve">Supplementary </w:t>
          </w:r>
          <w:r w:rsidRPr="007908B5">
            <w:rPr>
              <w:rFonts w:ascii="Times New Roman" w:hAnsi="Times New Roman" w:cs="Times New Roman" w:hint="eastAsia"/>
              <w:b/>
              <w:bCs/>
              <w:sz w:val="24"/>
              <w:szCs w:val="24"/>
            </w:rPr>
            <w:t>F</w:t>
          </w:r>
          <w:r w:rsidRPr="007908B5">
            <w:rPr>
              <w:rFonts w:ascii="Times New Roman" w:hAnsi="Times New Roman" w:cs="Times New Roman"/>
              <w:b/>
              <w:bCs/>
              <w:sz w:val="24"/>
              <w:szCs w:val="24"/>
            </w:rPr>
            <w:t>ig S4. Network plot displaying pathways enriched in GO (A) and KEGG (B) analysis for genes of turquoise module in WGCNA analysis.</w:t>
          </w:r>
          <w:bookmarkStart w:id="0" w:name="OLE_LINK54"/>
          <w:r w:rsidRPr="007908B5">
            <w:rPr>
              <w:rFonts w:ascii="Times New Roman" w:hAnsi="Times New Roman"/>
              <w:sz w:val="24"/>
              <w:szCs w:val="24"/>
            </w:rPr>
            <w:ptab w:relativeTo="margin" w:alignment="right" w:leader="dot"/>
          </w:r>
          <w:r w:rsidRPr="007908B5">
            <w:rPr>
              <w:rFonts w:ascii="Times New Roman" w:hAnsi="Times New Roman"/>
              <w:b/>
              <w:bCs/>
              <w:sz w:val="24"/>
              <w:szCs w:val="24"/>
            </w:rPr>
            <w:t>6</w:t>
          </w:r>
          <w:bookmarkEnd w:id="0"/>
        </w:p>
        <w:p w14:paraId="27382D42" w14:textId="6BC01DC4" w:rsidR="002F4CF0" w:rsidRPr="007908B5" w:rsidRDefault="002F4CF0" w:rsidP="002F4CF0">
          <w:pPr>
            <w:spacing w:line="360" w:lineRule="auto"/>
            <w:rPr>
              <w:rFonts w:ascii="Times New Roman" w:hAnsi="Times New Roman"/>
              <w:b/>
              <w:bCs/>
              <w:sz w:val="24"/>
              <w:szCs w:val="24"/>
            </w:rPr>
          </w:pPr>
          <w:r w:rsidRPr="007908B5">
            <w:rPr>
              <w:rFonts w:ascii="Times New Roman" w:hAnsi="Times New Roman" w:cs="Times New Roman"/>
              <w:b/>
              <w:bCs/>
              <w:sz w:val="24"/>
              <w:szCs w:val="24"/>
            </w:rPr>
            <w:t>Supplementary</w:t>
          </w:r>
          <w:r w:rsidRPr="007908B5"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  <w:r w:rsidRPr="007908B5">
            <w:rPr>
              <w:rFonts w:ascii="Times New Roman" w:hAnsi="Times New Roman" w:cs="Times New Roman"/>
              <w:b/>
              <w:bCs/>
              <w:sz w:val="24"/>
              <w:szCs w:val="24"/>
            </w:rPr>
            <w:t>Fig S5.</w:t>
          </w:r>
          <w:r w:rsidRPr="007908B5"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  <w:r w:rsidRPr="007908B5">
            <w:rPr>
              <w:rFonts w:ascii="Times New Roman" w:hAnsi="Times New Roman" w:cs="Times New Roman"/>
              <w:b/>
              <w:bCs/>
              <w:sz w:val="24"/>
              <w:szCs w:val="24"/>
            </w:rPr>
            <w:t>(A) Top 50 genes ranked by weighted degree in turquoise module.</w:t>
          </w:r>
          <w:r w:rsidRPr="007908B5"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  <w:r w:rsidRPr="007908B5">
            <w:rPr>
              <w:rFonts w:ascii="Times New Roman" w:hAnsi="Times New Roman" w:cs="Times New Roman"/>
              <w:b/>
              <w:bCs/>
              <w:sz w:val="24"/>
              <w:szCs w:val="24"/>
            </w:rPr>
            <w:t>(B) PPI network of the 8 hub genes.</w:t>
          </w:r>
          <w:r w:rsidRPr="007908B5">
            <w:rPr>
              <w:rFonts w:ascii="Times New Roman" w:hAnsi="Times New Roman"/>
              <w:sz w:val="24"/>
              <w:szCs w:val="24"/>
            </w:rPr>
            <w:t xml:space="preserve"> </w:t>
          </w:r>
          <w:r w:rsidRPr="007908B5">
            <w:rPr>
              <w:rFonts w:ascii="Times New Roman" w:hAnsi="Times New Roman"/>
              <w:sz w:val="24"/>
              <w:szCs w:val="24"/>
            </w:rPr>
            <w:ptab w:relativeTo="margin" w:alignment="right" w:leader="dot"/>
          </w:r>
          <w:r w:rsidRPr="007908B5">
            <w:rPr>
              <w:rFonts w:ascii="Times New Roman" w:hAnsi="Times New Roman"/>
              <w:b/>
              <w:bCs/>
              <w:sz w:val="24"/>
              <w:szCs w:val="24"/>
            </w:rPr>
            <w:t>7</w:t>
          </w:r>
        </w:p>
        <w:p w14:paraId="3C22B35B" w14:textId="108B0B86" w:rsidR="00527573" w:rsidRPr="007908B5" w:rsidRDefault="002F4CF0" w:rsidP="002F4CF0">
          <w:pPr>
            <w:spacing w:line="360" w:lineRule="auto"/>
            <w:rPr>
              <w:rFonts w:ascii="Times New Roman" w:hAnsi="Times New Roman"/>
              <w:b/>
              <w:bCs/>
              <w:sz w:val="24"/>
              <w:szCs w:val="24"/>
            </w:rPr>
          </w:pPr>
          <w:bookmarkStart w:id="1" w:name="OLE_LINK166"/>
          <w:r w:rsidRPr="007908B5">
            <w:rPr>
              <w:rFonts w:ascii="Times New Roman" w:hAnsi="Times New Roman" w:cs="Times New Roman"/>
              <w:b/>
              <w:bCs/>
              <w:sz w:val="24"/>
              <w:szCs w:val="24"/>
            </w:rPr>
            <w:t>Supplementary</w:t>
          </w:r>
          <w:r w:rsidRPr="007908B5"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  <w:r w:rsidRPr="007908B5">
            <w:rPr>
              <w:rFonts w:ascii="Times New Roman" w:hAnsi="Times New Roman" w:cs="Times New Roman"/>
              <w:b/>
              <w:bCs/>
              <w:sz w:val="24"/>
              <w:szCs w:val="24"/>
            </w:rPr>
            <w:t>Fig S6. mRNA expression of</w:t>
          </w:r>
          <w:r w:rsidR="00A2465A" w:rsidRPr="007908B5">
            <w:rPr>
              <w:rFonts w:ascii="Times New Roman" w:hAnsi="Times New Roman" w:cs="Times New Roman"/>
              <w:b/>
              <w:bCs/>
              <w:sz w:val="24"/>
              <w:szCs w:val="24"/>
            </w:rPr>
            <w:t xml:space="preserve"> eight</w:t>
          </w:r>
          <w:r w:rsidRPr="007908B5">
            <w:rPr>
              <w:rFonts w:ascii="Times New Roman" w:hAnsi="Times New Roman" w:cs="Times New Roman"/>
              <w:b/>
              <w:bCs/>
              <w:sz w:val="24"/>
              <w:szCs w:val="24"/>
            </w:rPr>
            <w:t xml:space="preserve"> hub genes among different tumors.</w:t>
          </w:r>
          <w:r w:rsidRPr="007908B5">
            <w:rPr>
              <w:rFonts w:ascii="Times New Roman" w:hAnsi="Times New Roman"/>
              <w:sz w:val="24"/>
              <w:szCs w:val="24"/>
            </w:rPr>
            <w:t xml:space="preserve"> </w:t>
          </w:r>
          <w:r w:rsidRPr="007908B5">
            <w:rPr>
              <w:rFonts w:ascii="Times New Roman" w:hAnsi="Times New Roman"/>
              <w:sz w:val="24"/>
              <w:szCs w:val="24"/>
            </w:rPr>
            <w:ptab w:relativeTo="margin" w:alignment="right" w:leader="dot"/>
          </w:r>
          <w:r w:rsidRPr="007908B5">
            <w:rPr>
              <w:rFonts w:ascii="Times New Roman" w:hAnsi="Times New Roman"/>
              <w:b/>
              <w:bCs/>
              <w:sz w:val="24"/>
              <w:szCs w:val="24"/>
            </w:rPr>
            <w:t>8</w:t>
          </w:r>
        </w:p>
        <w:p w14:paraId="7E5FDED5" w14:textId="275AF7E2" w:rsidR="00527573" w:rsidRPr="007908B5" w:rsidRDefault="00527573" w:rsidP="00527573">
          <w:pPr>
            <w:spacing w:line="360" w:lineRule="auto"/>
            <w:rPr>
              <w:rFonts w:ascii="Times New Roman" w:hAnsi="Times New Roman" w:cs="Times New Roman"/>
              <w:sz w:val="24"/>
              <w:szCs w:val="24"/>
            </w:rPr>
          </w:pPr>
          <w:r w:rsidRPr="007908B5">
            <w:rPr>
              <w:rFonts w:ascii="Times New Roman" w:hAnsi="Times New Roman" w:cs="Times New Roman"/>
              <w:b/>
              <w:bCs/>
              <w:sz w:val="24"/>
              <w:szCs w:val="24"/>
            </w:rPr>
            <w:t xml:space="preserve">Supplementary Fig S7. Cutoff value </w:t>
          </w:r>
          <w:r w:rsidR="000F75EA" w:rsidRPr="007908B5">
            <w:rPr>
              <w:rFonts w:ascii="Times New Roman" w:hAnsi="Times New Roman" w:cs="Times New Roman"/>
              <w:b/>
              <w:bCs/>
              <w:sz w:val="24"/>
              <w:szCs w:val="24"/>
            </w:rPr>
            <w:t>of eight hub genes</w:t>
          </w:r>
          <w:r w:rsidRPr="007908B5">
            <w:rPr>
              <w:rFonts w:ascii="Times New Roman" w:hAnsi="Times New Roman" w:cs="Times New Roman"/>
              <w:b/>
              <w:bCs/>
              <w:sz w:val="24"/>
              <w:szCs w:val="24"/>
            </w:rPr>
            <w:t xml:space="preserve"> for GSE119214.</w:t>
          </w:r>
          <w:r w:rsidRPr="007908B5">
            <w:rPr>
              <w:rFonts w:ascii="Times New Roman" w:hAnsi="Times New Roman"/>
              <w:sz w:val="24"/>
              <w:szCs w:val="24"/>
            </w:rPr>
            <w:t xml:space="preserve"> </w:t>
          </w:r>
          <w:r w:rsidRPr="007908B5">
            <w:rPr>
              <w:rFonts w:ascii="Times New Roman" w:hAnsi="Times New Roman"/>
              <w:sz w:val="24"/>
              <w:szCs w:val="24"/>
            </w:rPr>
            <w:ptab w:relativeTo="margin" w:alignment="right" w:leader="dot"/>
          </w:r>
          <w:r w:rsidRPr="007908B5">
            <w:rPr>
              <w:rFonts w:ascii="Times New Roman" w:hAnsi="Times New Roman"/>
              <w:b/>
              <w:bCs/>
              <w:sz w:val="24"/>
              <w:szCs w:val="24"/>
            </w:rPr>
            <w:t>9</w:t>
          </w:r>
        </w:p>
        <w:p w14:paraId="683F4621" w14:textId="49EB00C3" w:rsidR="00F41FAE" w:rsidRPr="002F4CF0" w:rsidRDefault="00527573" w:rsidP="00527573">
          <w:pPr>
            <w:widowControl/>
            <w:jc w:val="left"/>
            <w:rPr>
              <w:rFonts w:ascii="Times New Roman" w:hAnsi="Times New Roman" w:cs="Times New Roman"/>
              <w:sz w:val="24"/>
              <w:szCs w:val="28"/>
            </w:rPr>
          </w:pPr>
          <w:r w:rsidRPr="007908B5">
            <w:rPr>
              <w:rFonts w:ascii="Times New Roman" w:hAnsi="Times New Roman" w:cs="Times New Roman"/>
              <w:b/>
              <w:bCs/>
              <w:sz w:val="24"/>
              <w:szCs w:val="24"/>
            </w:rPr>
            <w:t xml:space="preserve">Supplementary Fig S8. Cutoff value </w:t>
          </w:r>
          <w:r w:rsidR="000F75EA" w:rsidRPr="007908B5">
            <w:rPr>
              <w:rFonts w:ascii="Times New Roman" w:hAnsi="Times New Roman" w:cs="Times New Roman"/>
              <w:b/>
              <w:bCs/>
              <w:sz w:val="24"/>
              <w:szCs w:val="24"/>
            </w:rPr>
            <w:t>of</w:t>
          </w:r>
          <w:r w:rsidRPr="007908B5">
            <w:rPr>
              <w:rFonts w:ascii="Times New Roman" w:hAnsi="Times New Roman" w:cs="Times New Roman"/>
              <w:b/>
              <w:bCs/>
              <w:sz w:val="24"/>
              <w:szCs w:val="24"/>
            </w:rPr>
            <w:t xml:space="preserve"> CCL19 for CHCAMS cohort.</w:t>
          </w:r>
          <w:r w:rsidRPr="007908B5">
            <w:rPr>
              <w:rFonts w:ascii="Times New Roman" w:hAnsi="Times New Roman"/>
              <w:sz w:val="24"/>
              <w:szCs w:val="24"/>
            </w:rPr>
            <w:t xml:space="preserve"> </w:t>
          </w:r>
          <w:r>
            <w:rPr>
              <w:rFonts w:ascii="Times New Roman" w:hAnsi="Times New Roman"/>
            </w:rPr>
            <w:ptab w:relativeTo="margin" w:alignment="right" w:leader="dot"/>
          </w:r>
          <w:r>
            <w:rPr>
              <w:rFonts w:ascii="Times New Roman" w:hAnsi="Times New Roman"/>
              <w:b/>
              <w:bCs/>
            </w:rPr>
            <w:t>10</w:t>
          </w:r>
        </w:p>
      </w:sdtContent>
    </w:sdt>
    <w:bookmarkEnd w:id="1"/>
    <w:p w14:paraId="7857CB17" w14:textId="368C07D2" w:rsidR="00147062" w:rsidRPr="00527573" w:rsidRDefault="00147062" w:rsidP="00527573">
      <w:pPr>
        <w:widowControl/>
        <w:jc w:val="left"/>
        <w:sectPr w:rsidR="00147062" w:rsidRPr="00527573" w:rsidSect="00102A04">
          <w:footerReference w:type="default" r:id="rId7"/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211ED6F9" w14:textId="0B919BFB" w:rsidR="002B7AC9" w:rsidRDefault="002B7AC9" w:rsidP="005F6783">
      <w:pPr>
        <w:jc w:val="left"/>
        <w:rPr>
          <w:rFonts w:ascii="Times New Roman" w:hAnsi="Times New Roman" w:cs="Times New Roman"/>
          <w:b/>
          <w:bCs/>
          <w:sz w:val="22"/>
          <w:szCs w:val="24"/>
        </w:rPr>
      </w:pPr>
      <w:r>
        <w:rPr>
          <w:rFonts w:ascii="Times New Roman" w:hAnsi="Times New Roman" w:cs="Times New Roman" w:hint="eastAsia"/>
          <w:b/>
          <w:bCs/>
          <w:sz w:val="22"/>
          <w:szCs w:val="24"/>
        </w:rPr>
        <w:lastRenderedPageBreak/>
        <w:t>Su</w:t>
      </w:r>
      <w:r>
        <w:rPr>
          <w:rFonts w:ascii="Times New Roman" w:hAnsi="Times New Roman" w:cs="Times New Roman"/>
          <w:b/>
          <w:bCs/>
          <w:sz w:val="22"/>
          <w:szCs w:val="24"/>
        </w:rPr>
        <w:t>pplementary Table S1</w:t>
      </w:r>
      <w:r w:rsidR="003750EE">
        <w:rPr>
          <w:rFonts w:ascii="Times New Roman" w:hAnsi="Times New Roman" w:cs="Times New Roman"/>
          <w:b/>
          <w:bCs/>
          <w:sz w:val="22"/>
          <w:szCs w:val="24"/>
        </w:rPr>
        <w:t>. Patient characteristics of</w:t>
      </w:r>
      <w:r w:rsidR="00E00CA6">
        <w:rPr>
          <w:rFonts w:ascii="Times New Roman" w:hAnsi="Times New Roman" w:cs="Times New Roman"/>
          <w:b/>
          <w:bCs/>
          <w:sz w:val="22"/>
          <w:szCs w:val="24"/>
        </w:rPr>
        <w:t xml:space="preserve"> </w:t>
      </w:r>
      <w:r w:rsidR="002F4CF0">
        <w:rPr>
          <w:rFonts w:ascii="Times New Roman" w:hAnsi="Times New Roman" w:cs="Times New Roman"/>
          <w:b/>
          <w:bCs/>
          <w:sz w:val="22"/>
          <w:szCs w:val="24"/>
        </w:rPr>
        <w:t>validation cohorts</w:t>
      </w:r>
      <w:r w:rsidR="003750EE">
        <w:rPr>
          <w:rFonts w:ascii="Times New Roman" w:hAnsi="Times New Roman" w:cs="Times New Roman"/>
          <w:b/>
          <w:bCs/>
          <w:sz w:val="22"/>
          <w:szCs w:val="24"/>
        </w:rPr>
        <w:t>.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263"/>
        <w:gridCol w:w="2835"/>
        <w:gridCol w:w="3119"/>
      </w:tblGrid>
      <w:tr w:rsidR="00E00CA6" w:rsidRPr="00152957" w14:paraId="3C412B13" w14:textId="18997271" w:rsidTr="0018439A">
        <w:tc>
          <w:tcPr>
            <w:tcW w:w="2263" w:type="dxa"/>
          </w:tcPr>
          <w:p w14:paraId="4FB80C15" w14:textId="56BCD2BB" w:rsidR="00E00CA6" w:rsidRPr="00152957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bookmarkStart w:id="2" w:name="_Hlk77278013"/>
            <w:r>
              <w:rPr>
                <w:rFonts w:ascii="Times New Roman" w:hAnsi="Times New Roman" w:cs="Times New Roman" w:hint="eastAsia"/>
                <w:sz w:val="22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haracteristics</w:t>
            </w:r>
          </w:p>
        </w:tc>
        <w:tc>
          <w:tcPr>
            <w:tcW w:w="2835" w:type="dxa"/>
          </w:tcPr>
          <w:p w14:paraId="60E39259" w14:textId="502BE603" w:rsidR="00E00CA6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bookmarkStart w:id="3" w:name="OLE_LINK45"/>
            <w:r w:rsidRPr="00C22B3A">
              <w:rPr>
                <w:rFonts w:ascii="Times New Roman" w:hAnsi="Times New Roman" w:cs="Times New Roman"/>
                <w:sz w:val="24"/>
                <w:szCs w:val="28"/>
              </w:rPr>
              <w:t>GSE119214</w:t>
            </w:r>
            <w:bookmarkEnd w:id="3"/>
            <w:r w:rsidR="00404538">
              <w:rPr>
                <w:rFonts w:ascii="Times New Roman" w:hAnsi="Times New Roman" w:cs="Times New Roman"/>
                <w:sz w:val="24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n=137)</w:t>
            </w:r>
          </w:p>
        </w:tc>
        <w:tc>
          <w:tcPr>
            <w:tcW w:w="3119" w:type="dxa"/>
          </w:tcPr>
          <w:p w14:paraId="62B45C2E" w14:textId="0C02E7B3" w:rsidR="00E00CA6" w:rsidRPr="00152957" w:rsidRDefault="00FE306C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bookmarkStart w:id="4" w:name="OLE_LINK174"/>
            <w:r>
              <w:rPr>
                <w:rFonts w:ascii="Times New Roman" w:hAnsi="Times New Roman" w:cs="Times New Roman"/>
                <w:sz w:val="22"/>
                <w:szCs w:val="24"/>
              </w:rPr>
              <w:t>CHCAMS</w:t>
            </w:r>
            <w:bookmarkEnd w:id="4"/>
            <w:r w:rsidR="00E00CA6">
              <w:rPr>
                <w:rFonts w:ascii="Times New Roman" w:hAnsi="Times New Roman" w:cs="Times New Roman"/>
                <w:sz w:val="22"/>
                <w:szCs w:val="24"/>
              </w:rPr>
              <w:t xml:space="preserve"> cohort</w:t>
            </w:r>
            <w:r w:rsidR="00404538">
              <w:rPr>
                <w:rFonts w:ascii="Times New Roman" w:hAnsi="Times New Roman" w:cs="Times New Roman"/>
                <w:sz w:val="22"/>
                <w:szCs w:val="24"/>
              </w:rPr>
              <w:t xml:space="preserve"> (</w:t>
            </w:r>
            <w:r w:rsidR="00E00CA6">
              <w:rPr>
                <w:rFonts w:ascii="Times New Roman" w:hAnsi="Times New Roman" w:cs="Times New Roman"/>
                <w:sz w:val="22"/>
                <w:szCs w:val="24"/>
              </w:rPr>
              <w:t>n=32)</w:t>
            </w:r>
          </w:p>
        </w:tc>
      </w:tr>
      <w:bookmarkEnd w:id="2"/>
      <w:tr w:rsidR="00E00CA6" w:rsidRPr="00152957" w14:paraId="7141EC76" w14:textId="77777777" w:rsidTr="0018439A">
        <w:tc>
          <w:tcPr>
            <w:tcW w:w="2263" w:type="dxa"/>
          </w:tcPr>
          <w:p w14:paraId="13F6789A" w14:textId="3338CC70" w:rsidR="00E00CA6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Sample source</w:t>
            </w:r>
          </w:p>
        </w:tc>
        <w:tc>
          <w:tcPr>
            <w:tcW w:w="2835" w:type="dxa"/>
          </w:tcPr>
          <w:p w14:paraId="717D72C0" w14:textId="4046FFBA" w:rsidR="00E00CA6" w:rsidRPr="00152957" w:rsidRDefault="0018439A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Pre-treatment </w:t>
            </w:r>
            <w:bookmarkStart w:id="5" w:name="OLE_LINK175"/>
            <w:r w:rsidR="00E00CA6">
              <w:rPr>
                <w:rFonts w:ascii="Times New Roman" w:hAnsi="Times New Roman" w:cs="Times New Roman" w:hint="eastAsia"/>
                <w:sz w:val="22"/>
                <w:szCs w:val="24"/>
              </w:rPr>
              <w:t>F</w:t>
            </w:r>
            <w:r w:rsidR="00E00CA6">
              <w:rPr>
                <w:rFonts w:ascii="Times New Roman" w:hAnsi="Times New Roman" w:cs="Times New Roman"/>
                <w:sz w:val="22"/>
                <w:szCs w:val="24"/>
              </w:rPr>
              <w:t>FPE</w:t>
            </w:r>
            <w:bookmarkEnd w:id="5"/>
            <w:r w:rsidR="00E00CA6">
              <w:rPr>
                <w:rFonts w:ascii="Times New Roman" w:hAnsi="Times New Roman" w:cs="Times New Roman"/>
                <w:sz w:val="22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samples</w:t>
            </w:r>
          </w:p>
        </w:tc>
        <w:tc>
          <w:tcPr>
            <w:tcW w:w="3119" w:type="dxa"/>
          </w:tcPr>
          <w:p w14:paraId="74A8228A" w14:textId="566FD9E6" w:rsidR="00E00CA6" w:rsidRPr="00152957" w:rsidRDefault="0018439A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re-treatment serum samples</w:t>
            </w:r>
          </w:p>
        </w:tc>
      </w:tr>
      <w:tr w:rsidR="00E00CA6" w:rsidRPr="00152957" w14:paraId="1D2B0D7A" w14:textId="033C2138" w:rsidTr="0018439A">
        <w:tc>
          <w:tcPr>
            <w:tcW w:w="2263" w:type="dxa"/>
          </w:tcPr>
          <w:p w14:paraId="6F94D3F9" w14:textId="571C21AB" w:rsidR="00E00CA6" w:rsidRPr="00152957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Gender</w:t>
            </w:r>
          </w:p>
        </w:tc>
        <w:tc>
          <w:tcPr>
            <w:tcW w:w="2835" w:type="dxa"/>
          </w:tcPr>
          <w:p w14:paraId="5E3C2CF8" w14:textId="77777777" w:rsidR="00E00CA6" w:rsidRPr="00152957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3119" w:type="dxa"/>
          </w:tcPr>
          <w:p w14:paraId="3B94F0B1" w14:textId="15725539" w:rsidR="00E00CA6" w:rsidRPr="00152957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E00CA6" w:rsidRPr="00152957" w14:paraId="37A83F46" w14:textId="1F6E1E01" w:rsidTr="0018439A">
        <w:tc>
          <w:tcPr>
            <w:tcW w:w="2263" w:type="dxa"/>
          </w:tcPr>
          <w:p w14:paraId="17B0CAD4" w14:textId="1DFF9FB3" w:rsidR="00E00CA6" w:rsidRPr="00152957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  </w:t>
            </w:r>
            <w:r>
              <w:rPr>
                <w:rFonts w:ascii="Times New Roman" w:hAnsi="Times New Roman" w:cs="Times New Roman" w:hint="eastAsia"/>
                <w:sz w:val="22"/>
                <w:szCs w:val="24"/>
              </w:rPr>
              <w:t>Male</w:t>
            </w:r>
          </w:p>
        </w:tc>
        <w:tc>
          <w:tcPr>
            <w:tcW w:w="2835" w:type="dxa"/>
          </w:tcPr>
          <w:p w14:paraId="27BBD7A9" w14:textId="3D67CA8F" w:rsidR="00E00CA6" w:rsidRDefault="0018439A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bookmarkStart w:id="6" w:name="OLE_LINK48"/>
            <w:r>
              <w:rPr>
                <w:rFonts w:ascii="Times New Roman" w:hAnsi="Times New Roman" w:cs="Times New Roman" w:hint="eastAsia"/>
                <w:sz w:val="22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A</w:t>
            </w:r>
            <w:bookmarkEnd w:id="6"/>
          </w:p>
        </w:tc>
        <w:tc>
          <w:tcPr>
            <w:tcW w:w="3119" w:type="dxa"/>
          </w:tcPr>
          <w:p w14:paraId="7461E1C2" w14:textId="459607F3" w:rsidR="00E00CA6" w:rsidRPr="00152957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6 (50.0%)</w:t>
            </w:r>
          </w:p>
        </w:tc>
      </w:tr>
      <w:tr w:rsidR="00E00CA6" w:rsidRPr="00152957" w14:paraId="1FDB64E7" w14:textId="322252DB" w:rsidTr="0018439A">
        <w:tc>
          <w:tcPr>
            <w:tcW w:w="2263" w:type="dxa"/>
          </w:tcPr>
          <w:p w14:paraId="4C90339A" w14:textId="1286C56B" w:rsidR="00E00CA6" w:rsidRPr="00152957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  Female</w:t>
            </w:r>
          </w:p>
        </w:tc>
        <w:tc>
          <w:tcPr>
            <w:tcW w:w="2835" w:type="dxa"/>
          </w:tcPr>
          <w:p w14:paraId="68F078F6" w14:textId="6E1D8E00" w:rsidR="00E00CA6" w:rsidRDefault="0018439A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A</w:t>
            </w:r>
          </w:p>
        </w:tc>
        <w:tc>
          <w:tcPr>
            <w:tcW w:w="3119" w:type="dxa"/>
          </w:tcPr>
          <w:p w14:paraId="5318663F" w14:textId="6C4D34D3" w:rsidR="00E00CA6" w:rsidRPr="00152957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6 (50.0%)</w:t>
            </w:r>
          </w:p>
        </w:tc>
      </w:tr>
      <w:tr w:rsidR="00E00CA6" w:rsidRPr="00152957" w14:paraId="3ACD21E9" w14:textId="23C83945" w:rsidTr="0018439A">
        <w:tc>
          <w:tcPr>
            <w:tcW w:w="2263" w:type="dxa"/>
          </w:tcPr>
          <w:p w14:paraId="3EBAC431" w14:textId="598B56C1" w:rsidR="00E00CA6" w:rsidRPr="00152957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152957">
              <w:rPr>
                <w:rFonts w:ascii="Times New Roman" w:hAnsi="Times New Roman" w:cs="Times New Roman" w:hint="eastAsia"/>
                <w:sz w:val="22"/>
                <w:szCs w:val="24"/>
              </w:rPr>
              <w:t>A</w:t>
            </w:r>
            <w:r w:rsidRPr="00152957">
              <w:rPr>
                <w:rFonts w:ascii="Times New Roman" w:hAnsi="Times New Roman" w:cs="Times New Roman"/>
                <w:sz w:val="22"/>
                <w:szCs w:val="24"/>
              </w:rPr>
              <w:t>ge, median (range)</w:t>
            </w:r>
          </w:p>
        </w:tc>
        <w:tc>
          <w:tcPr>
            <w:tcW w:w="2835" w:type="dxa"/>
          </w:tcPr>
          <w:p w14:paraId="57604020" w14:textId="7EDD7A7A" w:rsidR="00E00CA6" w:rsidRDefault="0018439A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A</w:t>
            </w:r>
          </w:p>
        </w:tc>
        <w:tc>
          <w:tcPr>
            <w:tcW w:w="3119" w:type="dxa"/>
          </w:tcPr>
          <w:p w14:paraId="1E055036" w14:textId="085F1DCC" w:rsidR="00E00CA6" w:rsidRPr="00152957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7 (26</w:t>
            </w:r>
            <w:r w:rsidR="00327197">
              <w:rPr>
                <w:rFonts w:ascii="Times New Roman" w:hAnsi="Times New Roman" w:cs="Times New Roman"/>
                <w:sz w:val="22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72)</w:t>
            </w:r>
          </w:p>
        </w:tc>
      </w:tr>
      <w:tr w:rsidR="00E00CA6" w:rsidRPr="00152957" w14:paraId="371A9D83" w14:textId="54B82A72" w:rsidTr="0018439A">
        <w:tc>
          <w:tcPr>
            <w:tcW w:w="2263" w:type="dxa"/>
          </w:tcPr>
          <w:p w14:paraId="40AC9986" w14:textId="16BF0A68" w:rsidR="00E00CA6" w:rsidRPr="00152957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ge over 60</w:t>
            </w:r>
          </w:p>
        </w:tc>
        <w:tc>
          <w:tcPr>
            <w:tcW w:w="2835" w:type="dxa"/>
          </w:tcPr>
          <w:p w14:paraId="7A9843B9" w14:textId="1EA33AF1" w:rsidR="00E00CA6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3119" w:type="dxa"/>
          </w:tcPr>
          <w:p w14:paraId="388A9248" w14:textId="2288F128" w:rsidR="00E00CA6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E00CA6" w:rsidRPr="00152957" w14:paraId="0772DE47" w14:textId="376783A8" w:rsidTr="0018439A">
        <w:tc>
          <w:tcPr>
            <w:tcW w:w="2263" w:type="dxa"/>
          </w:tcPr>
          <w:p w14:paraId="0E73142C" w14:textId="0C2FF337" w:rsidR="00E00CA6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  Yes</w:t>
            </w:r>
          </w:p>
        </w:tc>
        <w:tc>
          <w:tcPr>
            <w:tcW w:w="2835" w:type="dxa"/>
          </w:tcPr>
          <w:p w14:paraId="2DB48EA2" w14:textId="3CBDB41A" w:rsidR="00E00CA6" w:rsidRDefault="0018439A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A</w:t>
            </w:r>
          </w:p>
        </w:tc>
        <w:tc>
          <w:tcPr>
            <w:tcW w:w="3119" w:type="dxa"/>
          </w:tcPr>
          <w:p w14:paraId="6FD9893D" w14:textId="3E6B1940" w:rsidR="00E00CA6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 (25.0%)</w:t>
            </w:r>
          </w:p>
        </w:tc>
      </w:tr>
      <w:tr w:rsidR="00E00CA6" w:rsidRPr="00152957" w14:paraId="0BD67552" w14:textId="46831E50" w:rsidTr="0018439A">
        <w:tc>
          <w:tcPr>
            <w:tcW w:w="2263" w:type="dxa"/>
          </w:tcPr>
          <w:p w14:paraId="7B8B7E4B" w14:textId="7EF589AA" w:rsidR="00E00CA6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  No</w:t>
            </w:r>
          </w:p>
        </w:tc>
        <w:tc>
          <w:tcPr>
            <w:tcW w:w="2835" w:type="dxa"/>
          </w:tcPr>
          <w:p w14:paraId="1914F779" w14:textId="54B3295A" w:rsidR="00E00CA6" w:rsidRDefault="0018439A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A</w:t>
            </w:r>
          </w:p>
        </w:tc>
        <w:tc>
          <w:tcPr>
            <w:tcW w:w="3119" w:type="dxa"/>
          </w:tcPr>
          <w:p w14:paraId="31790C37" w14:textId="02D0A34A" w:rsidR="00E00CA6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4 (75.0%)</w:t>
            </w:r>
          </w:p>
        </w:tc>
      </w:tr>
      <w:tr w:rsidR="00E00CA6" w:rsidRPr="00152957" w14:paraId="79F48915" w14:textId="2E4B6484" w:rsidTr="0018439A">
        <w:tc>
          <w:tcPr>
            <w:tcW w:w="2263" w:type="dxa"/>
          </w:tcPr>
          <w:p w14:paraId="6A9ABDCF" w14:textId="6B19BC3C" w:rsidR="00E00CA6" w:rsidRPr="00152957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ituximab maintenance</w:t>
            </w:r>
          </w:p>
        </w:tc>
        <w:tc>
          <w:tcPr>
            <w:tcW w:w="2835" w:type="dxa"/>
          </w:tcPr>
          <w:p w14:paraId="7CA9078A" w14:textId="7D8E5499" w:rsidR="00E00CA6" w:rsidRPr="00152957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3119" w:type="dxa"/>
          </w:tcPr>
          <w:p w14:paraId="4D70AA0E" w14:textId="5466892B" w:rsidR="00E00CA6" w:rsidRPr="00152957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E00CA6" w:rsidRPr="00152957" w14:paraId="07E9F171" w14:textId="687EC61E" w:rsidTr="0018439A">
        <w:tc>
          <w:tcPr>
            <w:tcW w:w="2263" w:type="dxa"/>
          </w:tcPr>
          <w:p w14:paraId="353BEFED" w14:textId="426FA010" w:rsidR="00E00CA6" w:rsidRPr="00152957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  Yes</w:t>
            </w:r>
          </w:p>
        </w:tc>
        <w:tc>
          <w:tcPr>
            <w:tcW w:w="2835" w:type="dxa"/>
          </w:tcPr>
          <w:p w14:paraId="5B085E9B" w14:textId="7718F708" w:rsidR="00E00CA6" w:rsidRDefault="0018439A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A</w:t>
            </w:r>
          </w:p>
        </w:tc>
        <w:tc>
          <w:tcPr>
            <w:tcW w:w="3119" w:type="dxa"/>
          </w:tcPr>
          <w:p w14:paraId="57703655" w14:textId="7B933FED" w:rsidR="00E00CA6" w:rsidRPr="00152957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0 (31.2%)</w:t>
            </w:r>
          </w:p>
        </w:tc>
      </w:tr>
      <w:tr w:rsidR="00E00CA6" w:rsidRPr="00152957" w14:paraId="2810DACE" w14:textId="66CC7250" w:rsidTr="0018439A">
        <w:tc>
          <w:tcPr>
            <w:tcW w:w="2263" w:type="dxa"/>
          </w:tcPr>
          <w:p w14:paraId="34E03EE3" w14:textId="7438E052" w:rsidR="00E00CA6" w:rsidRPr="00152957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bookmarkStart w:id="7" w:name="OLE_LINK49"/>
            <w:r>
              <w:rPr>
                <w:rFonts w:ascii="Times New Roman" w:hAnsi="Times New Roman" w:cs="Times New Roman" w:hint="eastAsia"/>
                <w:sz w:val="22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  No</w:t>
            </w:r>
          </w:p>
        </w:tc>
        <w:tc>
          <w:tcPr>
            <w:tcW w:w="2835" w:type="dxa"/>
          </w:tcPr>
          <w:p w14:paraId="1F3F65E3" w14:textId="13C9D2B0" w:rsidR="00E00CA6" w:rsidRDefault="0018439A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A</w:t>
            </w:r>
          </w:p>
        </w:tc>
        <w:tc>
          <w:tcPr>
            <w:tcW w:w="3119" w:type="dxa"/>
          </w:tcPr>
          <w:p w14:paraId="19D96535" w14:textId="6B2255B8" w:rsidR="00E00CA6" w:rsidRPr="00152957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2 (68.8%)</w:t>
            </w:r>
          </w:p>
        </w:tc>
      </w:tr>
      <w:tr w:rsidR="00E00CA6" w:rsidRPr="00152957" w14:paraId="0AF50F80" w14:textId="3095E020" w:rsidTr="0018439A">
        <w:tc>
          <w:tcPr>
            <w:tcW w:w="2263" w:type="dxa"/>
          </w:tcPr>
          <w:p w14:paraId="181862FD" w14:textId="1B56BDE0" w:rsidR="00E00CA6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bookmarkStart w:id="8" w:name="OLE_LINK177"/>
            <w:bookmarkEnd w:id="7"/>
            <w:r>
              <w:rPr>
                <w:rFonts w:ascii="Times New Roman" w:hAnsi="Times New Roman" w:cs="Times New Roman" w:hint="eastAsia"/>
                <w:sz w:val="22"/>
                <w:szCs w:val="24"/>
              </w:rPr>
              <w:t>FLIPI</w:t>
            </w:r>
            <w:bookmarkEnd w:id="8"/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  <w:szCs w:val="24"/>
              </w:rPr>
              <w:t>group</w:t>
            </w:r>
          </w:p>
        </w:tc>
        <w:tc>
          <w:tcPr>
            <w:tcW w:w="2835" w:type="dxa"/>
          </w:tcPr>
          <w:p w14:paraId="5B508B08" w14:textId="77777777" w:rsidR="00E00CA6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3119" w:type="dxa"/>
          </w:tcPr>
          <w:p w14:paraId="7A9A4279" w14:textId="6964CE70" w:rsidR="00E00CA6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E00CA6" w:rsidRPr="00152957" w14:paraId="71E3DBA4" w14:textId="78FBCFF4" w:rsidTr="0018439A">
        <w:tc>
          <w:tcPr>
            <w:tcW w:w="2263" w:type="dxa"/>
          </w:tcPr>
          <w:p w14:paraId="27314342" w14:textId="50350AF0" w:rsidR="00E00CA6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  Low-risk</w:t>
            </w:r>
          </w:p>
        </w:tc>
        <w:tc>
          <w:tcPr>
            <w:tcW w:w="2835" w:type="dxa"/>
          </w:tcPr>
          <w:p w14:paraId="66A804DD" w14:textId="0066D75F" w:rsidR="00E00CA6" w:rsidRDefault="0018439A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A</w:t>
            </w:r>
          </w:p>
        </w:tc>
        <w:tc>
          <w:tcPr>
            <w:tcW w:w="3119" w:type="dxa"/>
          </w:tcPr>
          <w:p w14:paraId="27EE0934" w14:textId="3BF2A4C6" w:rsidR="00E00CA6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 (28.1%)</w:t>
            </w:r>
          </w:p>
        </w:tc>
      </w:tr>
      <w:tr w:rsidR="00E00CA6" w:rsidRPr="00152957" w14:paraId="2E1F7A4B" w14:textId="2DE914D3" w:rsidTr="0018439A">
        <w:tc>
          <w:tcPr>
            <w:tcW w:w="2263" w:type="dxa"/>
          </w:tcPr>
          <w:p w14:paraId="5BEDB210" w14:textId="39FC55DC" w:rsidR="00E00CA6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  Intermediate-risk</w:t>
            </w:r>
          </w:p>
        </w:tc>
        <w:tc>
          <w:tcPr>
            <w:tcW w:w="2835" w:type="dxa"/>
          </w:tcPr>
          <w:p w14:paraId="6F14D20D" w14:textId="04611076" w:rsidR="00E00CA6" w:rsidRDefault="0018439A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A</w:t>
            </w:r>
          </w:p>
        </w:tc>
        <w:tc>
          <w:tcPr>
            <w:tcW w:w="3119" w:type="dxa"/>
          </w:tcPr>
          <w:p w14:paraId="48D4FDF5" w14:textId="56CF7052" w:rsidR="00E00CA6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5 (46.9%)</w:t>
            </w:r>
          </w:p>
        </w:tc>
      </w:tr>
      <w:tr w:rsidR="00E00CA6" w:rsidRPr="00152957" w14:paraId="0935B33B" w14:textId="1F12C880" w:rsidTr="0018439A">
        <w:tc>
          <w:tcPr>
            <w:tcW w:w="2263" w:type="dxa"/>
          </w:tcPr>
          <w:p w14:paraId="74CD3E08" w14:textId="0A27948F" w:rsidR="00E00CA6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  High-risk</w:t>
            </w:r>
          </w:p>
        </w:tc>
        <w:tc>
          <w:tcPr>
            <w:tcW w:w="2835" w:type="dxa"/>
          </w:tcPr>
          <w:p w14:paraId="6BC4E3A7" w14:textId="1AC13425" w:rsidR="00E00CA6" w:rsidRDefault="0018439A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A</w:t>
            </w:r>
          </w:p>
        </w:tc>
        <w:tc>
          <w:tcPr>
            <w:tcW w:w="3119" w:type="dxa"/>
          </w:tcPr>
          <w:p w14:paraId="00D1BC69" w14:textId="0CCB3BE1" w:rsidR="00E00CA6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 (25.0%)</w:t>
            </w:r>
          </w:p>
        </w:tc>
      </w:tr>
      <w:tr w:rsidR="00E00CA6" w:rsidRPr="00152957" w14:paraId="1B94C415" w14:textId="77777777" w:rsidTr="0018439A">
        <w:tc>
          <w:tcPr>
            <w:tcW w:w="2263" w:type="dxa"/>
          </w:tcPr>
          <w:p w14:paraId="7A01186C" w14:textId="6D072C42" w:rsidR="00E00CA6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bookmarkStart w:id="9" w:name="OLE_LINK46"/>
            <w:r>
              <w:rPr>
                <w:rFonts w:ascii="Times New Roman" w:hAnsi="Times New Roman" w:cs="Times New Roman" w:hint="eastAsia"/>
                <w:sz w:val="22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FS, median (range) (months)</w:t>
            </w:r>
            <w:bookmarkEnd w:id="9"/>
          </w:p>
        </w:tc>
        <w:tc>
          <w:tcPr>
            <w:tcW w:w="2835" w:type="dxa"/>
          </w:tcPr>
          <w:p w14:paraId="1712EE1C" w14:textId="13CA1238" w:rsidR="00E00CA6" w:rsidRDefault="00327197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3.8 (0.6-170.4)</w:t>
            </w:r>
          </w:p>
        </w:tc>
        <w:tc>
          <w:tcPr>
            <w:tcW w:w="3119" w:type="dxa"/>
          </w:tcPr>
          <w:p w14:paraId="4C4559D9" w14:textId="2D4D3AC3" w:rsidR="00E00CA6" w:rsidRDefault="002C753C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6.5 (6.0-76.0)</w:t>
            </w:r>
          </w:p>
        </w:tc>
      </w:tr>
      <w:tr w:rsidR="00E00CA6" w:rsidRPr="00152957" w14:paraId="18FDECAD" w14:textId="77777777" w:rsidTr="0018439A">
        <w:tc>
          <w:tcPr>
            <w:tcW w:w="2263" w:type="dxa"/>
          </w:tcPr>
          <w:p w14:paraId="101D6FEF" w14:textId="6A1BFF77" w:rsidR="00E00CA6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OS, median (range) (months)</w:t>
            </w:r>
          </w:p>
        </w:tc>
        <w:tc>
          <w:tcPr>
            <w:tcW w:w="2835" w:type="dxa"/>
          </w:tcPr>
          <w:p w14:paraId="545BD7C0" w14:textId="53A03645" w:rsidR="00E00CA6" w:rsidRDefault="00327197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102 </w:t>
            </w:r>
            <w:r>
              <w:rPr>
                <w:rFonts w:ascii="Times New Roman" w:hAnsi="Times New Roman" w:cs="Times New Roman" w:hint="eastAsia"/>
                <w:sz w:val="22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1.3-170.4)</w:t>
            </w:r>
          </w:p>
        </w:tc>
        <w:tc>
          <w:tcPr>
            <w:tcW w:w="3119" w:type="dxa"/>
          </w:tcPr>
          <w:p w14:paraId="6270B5DE" w14:textId="4895326C" w:rsidR="00E00CA6" w:rsidRDefault="00B71069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1.0 (12.0-98.0)</w:t>
            </w:r>
          </w:p>
        </w:tc>
      </w:tr>
      <w:tr w:rsidR="00E00CA6" w:rsidRPr="00152957" w14:paraId="0B486205" w14:textId="77777777" w:rsidTr="0018439A">
        <w:tc>
          <w:tcPr>
            <w:tcW w:w="2263" w:type="dxa"/>
          </w:tcPr>
          <w:p w14:paraId="21371FB2" w14:textId="6377E98A" w:rsidR="00E00CA6" w:rsidRDefault="002C753C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bookmarkStart w:id="10" w:name="OLE_LINK47"/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Median follow-up time (months) </w:t>
            </w:r>
            <w:bookmarkEnd w:id="10"/>
          </w:p>
        </w:tc>
        <w:tc>
          <w:tcPr>
            <w:tcW w:w="2835" w:type="dxa"/>
          </w:tcPr>
          <w:p w14:paraId="5AC7A756" w14:textId="769E3BCB" w:rsidR="00E00CA6" w:rsidRDefault="002C753C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NA</w:t>
            </w:r>
          </w:p>
        </w:tc>
        <w:tc>
          <w:tcPr>
            <w:tcW w:w="3119" w:type="dxa"/>
          </w:tcPr>
          <w:p w14:paraId="386B6682" w14:textId="77DDA967" w:rsidR="00E00CA6" w:rsidRDefault="0060295D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8.0</w:t>
            </w:r>
          </w:p>
        </w:tc>
      </w:tr>
    </w:tbl>
    <w:p w14:paraId="5AAB00D8" w14:textId="0FF8592C" w:rsidR="002B7AC9" w:rsidRDefault="00404538" w:rsidP="00404538">
      <w:pPr>
        <w:jc w:val="left"/>
        <w:rPr>
          <w:rFonts w:ascii="Times New Roman" w:hAnsi="Times New Roman" w:cs="Times New Roman"/>
          <w:b/>
          <w:bCs/>
          <w:sz w:val="22"/>
          <w:szCs w:val="24"/>
        </w:rPr>
      </w:pPr>
      <w:r>
        <w:rPr>
          <w:rFonts w:ascii="Times New Roman" w:hAnsi="Times New Roman" w:cs="Times New Roman" w:hint="eastAsia"/>
          <w:b/>
          <w:bCs/>
          <w:sz w:val="22"/>
          <w:szCs w:val="24"/>
        </w:rPr>
        <w:t>A</w:t>
      </w:r>
      <w:r>
        <w:rPr>
          <w:rFonts w:ascii="Times New Roman" w:hAnsi="Times New Roman" w:cs="Times New Roman"/>
          <w:b/>
          <w:bCs/>
          <w:sz w:val="22"/>
          <w:szCs w:val="24"/>
        </w:rPr>
        <w:t xml:space="preserve">bbreviations: </w:t>
      </w:r>
      <w:r>
        <w:rPr>
          <w:rFonts w:ascii="Times New Roman" w:hAnsi="Times New Roman" w:cs="Times New Roman" w:hint="eastAsia"/>
          <w:sz w:val="22"/>
          <w:szCs w:val="24"/>
        </w:rPr>
        <w:t>F</w:t>
      </w:r>
      <w:r>
        <w:rPr>
          <w:rFonts w:ascii="Times New Roman" w:hAnsi="Times New Roman" w:cs="Times New Roman"/>
          <w:sz w:val="22"/>
          <w:szCs w:val="24"/>
        </w:rPr>
        <w:t>FPE, f</w:t>
      </w:r>
      <w:r w:rsidRPr="00404538">
        <w:rPr>
          <w:rFonts w:ascii="Times New Roman" w:hAnsi="Times New Roman" w:cs="Times New Roman"/>
          <w:sz w:val="22"/>
          <w:szCs w:val="24"/>
        </w:rPr>
        <w:t>ormalin-</w:t>
      </w:r>
      <w:r>
        <w:rPr>
          <w:rFonts w:ascii="Times New Roman" w:hAnsi="Times New Roman" w:cs="Times New Roman"/>
          <w:sz w:val="22"/>
          <w:szCs w:val="24"/>
        </w:rPr>
        <w:t>f</w:t>
      </w:r>
      <w:r w:rsidRPr="00404538">
        <w:rPr>
          <w:rFonts w:ascii="Times New Roman" w:hAnsi="Times New Roman" w:cs="Times New Roman"/>
          <w:sz w:val="22"/>
          <w:szCs w:val="24"/>
        </w:rPr>
        <w:t xml:space="preserve">ixed and </w:t>
      </w:r>
      <w:bookmarkStart w:id="11" w:name="OLE_LINK176"/>
      <w:r>
        <w:rPr>
          <w:rFonts w:ascii="Times New Roman" w:hAnsi="Times New Roman" w:cs="Times New Roman"/>
          <w:sz w:val="22"/>
          <w:szCs w:val="24"/>
        </w:rPr>
        <w:t>p</w:t>
      </w:r>
      <w:r w:rsidRPr="00404538">
        <w:rPr>
          <w:rFonts w:ascii="Times New Roman" w:hAnsi="Times New Roman" w:cs="Times New Roman"/>
          <w:sz w:val="22"/>
          <w:szCs w:val="24"/>
        </w:rPr>
        <w:t>araffin</w:t>
      </w:r>
      <w:bookmarkEnd w:id="11"/>
      <w:r w:rsidRPr="00404538">
        <w:rPr>
          <w:rFonts w:ascii="Times New Roman" w:hAnsi="Times New Roman" w:cs="Times New Roman"/>
          <w:sz w:val="22"/>
          <w:szCs w:val="24"/>
        </w:rPr>
        <w:t>-</w:t>
      </w:r>
      <w:r>
        <w:rPr>
          <w:rFonts w:ascii="Times New Roman" w:hAnsi="Times New Roman" w:cs="Times New Roman"/>
          <w:sz w:val="22"/>
          <w:szCs w:val="24"/>
        </w:rPr>
        <w:t>e</w:t>
      </w:r>
      <w:r w:rsidRPr="00404538">
        <w:rPr>
          <w:rFonts w:ascii="Times New Roman" w:hAnsi="Times New Roman" w:cs="Times New Roman"/>
          <w:sz w:val="22"/>
          <w:szCs w:val="24"/>
        </w:rPr>
        <w:t>mbedded</w:t>
      </w:r>
      <w:r>
        <w:rPr>
          <w:rFonts w:ascii="Times New Roman" w:hAnsi="Times New Roman" w:cs="Times New Roman"/>
          <w:sz w:val="22"/>
          <w:szCs w:val="24"/>
        </w:rPr>
        <w:t xml:space="preserve">; FLIPI, </w:t>
      </w:r>
      <w:bookmarkStart w:id="12" w:name="OLE_LINK178"/>
      <w:r w:rsidRPr="00404538">
        <w:rPr>
          <w:rFonts w:ascii="Times New Roman" w:hAnsi="Times New Roman" w:cs="Times New Roman"/>
          <w:sz w:val="22"/>
          <w:szCs w:val="24"/>
        </w:rPr>
        <w:t>Follicular Lymphoma International Prognostic Index</w:t>
      </w:r>
      <w:bookmarkEnd w:id="12"/>
      <w:r>
        <w:rPr>
          <w:rFonts w:ascii="Times New Roman" w:hAnsi="Times New Roman" w:cs="Times New Roman"/>
          <w:sz w:val="22"/>
          <w:szCs w:val="24"/>
        </w:rPr>
        <w:t xml:space="preserve">; </w:t>
      </w:r>
      <w:r>
        <w:rPr>
          <w:rFonts w:ascii="Times New Roman" w:hAnsi="Times New Roman" w:cs="Times New Roman" w:hint="eastAsia"/>
          <w:sz w:val="22"/>
          <w:szCs w:val="24"/>
        </w:rPr>
        <w:t>PFS</w:t>
      </w:r>
      <w:r>
        <w:rPr>
          <w:rFonts w:ascii="Times New Roman" w:hAnsi="Times New Roman" w:cs="Times New Roman"/>
          <w:sz w:val="22"/>
          <w:szCs w:val="24"/>
        </w:rPr>
        <w:t>, progression-free survival; OS, overall survival.</w:t>
      </w:r>
      <w:r>
        <w:rPr>
          <w:rFonts w:ascii="Times New Roman" w:hAnsi="Times New Roman" w:cs="Times New Roman"/>
          <w:b/>
          <w:bCs/>
          <w:sz w:val="22"/>
          <w:szCs w:val="24"/>
        </w:rPr>
        <w:t xml:space="preserve"> </w:t>
      </w:r>
      <w:r w:rsidR="002B7AC9">
        <w:rPr>
          <w:rFonts w:ascii="Times New Roman" w:hAnsi="Times New Roman" w:cs="Times New Roman"/>
          <w:b/>
          <w:bCs/>
          <w:sz w:val="22"/>
          <w:szCs w:val="24"/>
        </w:rPr>
        <w:br w:type="page"/>
      </w:r>
    </w:p>
    <w:p w14:paraId="2087F2B8" w14:textId="77777777" w:rsidR="00147062" w:rsidRDefault="00147062" w:rsidP="005F6783">
      <w:pPr>
        <w:jc w:val="left"/>
        <w:rPr>
          <w:rFonts w:ascii="Times New Roman" w:hAnsi="Times New Roman" w:cs="Times New Roman"/>
          <w:b/>
          <w:bCs/>
          <w:sz w:val="22"/>
          <w:szCs w:val="24"/>
        </w:rPr>
        <w:sectPr w:rsidR="00147062" w:rsidSect="00147062">
          <w:pgSz w:w="11906" w:h="16838" w:code="9"/>
          <w:pgMar w:top="1440" w:right="1797" w:bottom="1440" w:left="1797" w:header="851" w:footer="992" w:gutter="0"/>
          <w:cols w:space="425"/>
          <w:docGrid w:type="linesAndChars" w:linePitch="312"/>
        </w:sectPr>
      </w:pPr>
    </w:p>
    <w:p w14:paraId="23728900" w14:textId="26FC7B79" w:rsidR="008D35D8" w:rsidRDefault="008D35D8" w:rsidP="005F6783">
      <w:pPr>
        <w:jc w:val="left"/>
        <w:rPr>
          <w:rFonts w:ascii="Times New Roman" w:hAnsi="Times New Roman" w:cs="Times New Roman"/>
          <w:b/>
          <w:bCs/>
          <w:sz w:val="22"/>
          <w:szCs w:val="24"/>
        </w:rPr>
      </w:pPr>
      <w:bookmarkStart w:id="13" w:name="OLE_LINK50"/>
      <w:r w:rsidRPr="008D35D8">
        <w:rPr>
          <w:rFonts w:ascii="Times New Roman" w:hAnsi="Times New Roman" w:cs="Times New Roman"/>
          <w:b/>
          <w:bCs/>
          <w:sz w:val="22"/>
          <w:szCs w:val="24"/>
        </w:rPr>
        <w:lastRenderedPageBreak/>
        <w:t xml:space="preserve">Supplementary Fig </w:t>
      </w:r>
      <w:r w:rsidR="00225734">
        <w:rPr>
          <w:rFonts w:ascii="Times New Roman" w:hAnsi="Times New Roman" w:cs="Times New Roman"/>
          <w:b/>
          <w:bCs/>
          <w:sz w:val="22"/>
          <w:szCs w:val="24"/>
        </w:rPr>
        <w:t>S</w:t>
      </w:r>
      <w:r w:rsidRPr="008D35D8">
        <w:rPr>
          <w:rFonts w:ascii="Times New Roman" w:hAnsi="Times New Roman" w:cs="Times New Roman"/>
          <w:b/>
          <w:bCs/>
          <w:sz w:val="22"/>
          <w:szCs w:val="24"/>
        </w:rPr>
        <w:t>1.</w:t>
      </w:r>
      <w:r>
        <w:rPr>
          <w:rFonts w:ascii="Times New Roman" w:hAnsi="Times New Roman" w:cs="Times New Roman"/>
          <w:b/>
          <w:bCs/>
          <w:sz w:val="22"/>
          <w:szCs w:val="24"/>
        </w:rPr>
        <w:t xml:space="preserve"> </w:t>
      </w:r>
      <w:r w:rsidR="0023759F" w:rsidRPr="0023759F">
        <w:rPr>
          <w:rFonts w:ascii="Times New Roman" w:hAnsi="Times New Roman" w:cs="Times New Roman"/>
          <w:b/>
          <w:bCs/>
          <w:sz w:val="22"/>
          <w:szCs w:val="24"/>
        </w:rPr>
        <w:t>Gene Set Enrichment Analysis</w:t>
      </w:r>
      <w:r w:rsidR="0023759F">
        <w:rPr>
          <w:rFonts w:ascii="Times New Roman" w:hAnsi="Times New Roman" w:cs="Times New Roman"/>
          <w:b/>
          <w:bCs/>
          <w:sz w:val="22"/>
          <w:szCs w:val="24"/>
        </w:rPr>
        <w:t xml:space="preserve"> of </w:t>
      </w:r>
      <w:r w:rsidR="00661688">
        <w:rPr>
          <w:rFonts w:ascii="Times New Roman" w:hAnsi="Times New Roman" w:cs="Times New Roman"/>
          <w:b/>
          <w:bCs/>
          <w:sz w:val="22"/>
          <w:szCs w:val="24"/>
        </w:rPr>
        <w:t xml:space="preserve">genes in dataset </w:t>
      </w:r>
      <w:r w:rsidR="00661688" w:rsidRPr="00661688">
        <w:rPr>
          <w:rFonts w:ascii="Times New Roman" w:hAnsi="Times New Roman" w:cs="Times New Roman"/>
          <w:b/>
          <w:bCs/>
          <w:sz w:val="22"/>
          <w:szCs w:val="24"/>
        </w:rPr>
        <w:t>GSE65135</w:t>
      </w:r>
      <w:r w:rsidR="001C4FE6">
        <w:rPr>
          <w:rFonts w:ascii="Times New Roman" w:hAnsi="Times New Roman" w:cs="Times New Roman"/>
          <w:b/>
          <w:bCs/>
          <w:sz w:val="22"/>
          <w:szCs w:val="24"/>
        </w:rPr>
        <w:t>.</w:t>
      </w:r>
      <w:bookmarkEnd w:id="13"/>
    </w:p>
    <w:p w14:paraId="763688B7" w14:textId="5CB792AC" w:rsidR="001C4FE6" w:rsidRDefault="001C4FE6" w:rsidP="00225734">
      <w:pPr>
        <w:jc w:val="center"/>
        <w:rPr>
          <w:rFonts w:ascii="Times New Roman" w:hAnsi="Times New Roman" w:cs="Times New Roman"/>
          <w:b/>
          <w:bCs/>
          <w:sz w:val="22"/>
          <w:szCs w:val="24"/>
        </w:rPr>
      </w:pPr>
      <w:r>
        <w:rPr>
          <w:rFonts w:ascii="Times New Roman" w:hAnsi="Times New Roman" w:cs="Times New Roman"/>
          <w:b/>
          <w:bCs/>
          <w:noProof/>
          <w:sz w:val="22"/>
          <w:szCs w:val="24"/>
        </w:rPr>
        <w:drawing>
          <wp:inline distT="0" distB="0" distL="0" distR="0" wp14:anchorId="5D8191D0" wp14:editId="3888421F">
            <wp:extent cx="8860155" cy="32004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0155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9C7F81" w14:textId="5447C469" w:rsidR="00225734" w:rsidRDefault="00225734">
      <w:pPr>
        <w:widowControl/>
        <w:jc w:val="left"/>
        <w:rPr>
          <w:rFonts w:ascii="Times New Roman" w:hAnsi="Times New Roman" w:cs="Times New Roman"/>
          <w:b/>
          <w:bCs/>
          <w:sz w:val="22"/>
          <w:szCs w:val="24"/>
        </w:rPr>
      </w:pPr>
      <w:r>
        <w:rPr>
          <w:rFonts w:ascii="Times New Roman" w:hAnsi="Times New Roman" w:cs="Times New Roman"/>
          <w:b/>
          <w:bCs/>
          <w:sz w:val="22"/>
          <w:szCs w:val="24"/>
        </w:rPr>
        <w:br w:type="page"/>
      </w:r>
    </w:p>
    <w:p w14:paraId="62E34581" w14:textId="17DB7703" w:rsidR="00225734" w:rsidRPr="00D81169" w:rsidRDefault="00225734" w:rsidP="005F6783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bookmarkStart w:id="14" w:name="OLE_LINK51"/>
      <w:r w:rsidRPr="00D81169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Pr="00D81169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D81169">
        <w:rPr>
          <w:rFonts w:ascii="Times New Roman" w:hAnsi="Times New Roman" w:cs="Times New Roman"/>
          <w:b/>
          <w:bCs/>
          <w:sz w:val="24"/>
          <w:szCs w:val="24"/>
        </w:rPr>
        <w:t>ig S2. Cluster dendrogram identifying outlined samples in WGCNA analysis</w:t>
      </w:r>
      <w:r w:rsidR="00CC1274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bookmarkEnd w:id="14"/>
    <w:p w14:paraId="6046E495" w14:textId="2DB8018F" w:rsidR="001C4FE6" w:rsidRDefault="00225734" w:rsidP="00225734">
      <w:pPr>
        <w:jc w:val="center"/>
        <w:rPr>
          <w:rFonts w:ascii="Times New Roman" w:hAnsi="Times New Roman" w:cs="Times New Roman"/>
          <w:b/>
          <w:bCs/>
          <w:sz w:val="22"/>
          <w:szCs w:val="24"/>
        </w:rPr>
      </w:pPr>
      <w:r>
        <w:rPr>
          <w:rFonts w:ascii="Times New Roman" w:hAnsi="Times New Roman" w:cs="Times New Roman"/>
          <w:noProof/>
          <w:sz w:val="24"/>
          <w:szCs w:val="28"/>
        </w:rPr>
        <w:drawing>
          <wp:inline distT="0" distB="0" distL="0" distR="0" wp14:anchorId="5B05E71E" wp14:editId="0C8046E3">
            <wp:extent cx="5269230" cy="4391025"/>
            <wp:effectExtent l="0" t="0" r="762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230" cy="439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209AC0" w14:textId="08DD7C63" w:rsidR="00D81169" w:rsidRDefault="00D81169">
      <w:pPr>
        <w:widowControl/>
        <w:jc w:val="left"/>
        <w:rPr>
          <w:rFonts w:ascii="Times New Roman" w:hAnsi="Times New Roman" w:cs="Times New Roman"/>
          <w:b/>
          <w:bCs/>
          <w:sz w:val="22"/>
          <w:szCs w:val="24"/>
        </w:rPr>
      </w:pPr>
      <w:r>
        <w:rPr>
          <w:rFonts w:ascii="Times New Roman" w:hAnsi="Times New Roman" w:cs="Times New Roman"/>
          <w:b/>
          <w:bCs/>
          <w:sz w:val="22"/>
          <w:szCs w:val="24"/>
        </w:rPr>
        <w:br w:type="page"/>
      </w:r>
    </w:p>
    <w:p w14:paraId="2C5D3F05" w14:textId="0E966475" w:rsidR="00D81169" w:rsidRPr="005F6783" w:rsidRDefault="00D81169" w:rsidP="00D81169">
      <w:pPr>
        <w:rPr>
          <w:rFonts w:ascii="Times New Roman" w:hAnsi="Times New Roman" w:cs="Times New Roman"/>
          <w:sz w:val="24"/>
          <w:szCs w:val="28"/>
        </w:rPr>
      </w:pPr>
      <w:bookmarkStart w:id="15" w:name="OLE_LINK131"/>
      <w:bookmarkStart w:id="16" w:name="OLE_LINK52"/>
      <w:bookmarkStart w:id="17" w:name="OLE_LINK130"/>
      <w:r w:rsidRPr="00D81169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Pr="00D81169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D81169">
        <w:rPr>
          <w:rFonts w:ascii="Times New Roman" w:hAnsi="Times New Roman" w:cs="Times New Roman"/>
          <w:b/>
          <w:bCs/>
          <w:sz w:val="24"/>
          <w:szCs w:val="24"/>
        </w:rPr>
        <w:t>ig S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D81169">
        <w:rPr>
          <w:rFonts w:ascii="Times New Roman" w:hAnsi="Times New Roman" w:cs="Times New Roman"/>
          <w:b/>
          <w:bCs/>
          <w:sz w:val="24"/>
          <w:szCs w:val="24"/>
        </w:rPr>
        <w:t>.</w:t>
      </w:r>
      <w:bookmarkEnd w:id="15"/>
      <w:r w:rsidRPr="00D81169">
        <w:rPr>
          <w:rFonts w:ascii="Times New Roman" w:hAnsi="Times New Roman" w:cs="Times New Roman"/>
          <w:sz w:val="24"/>
          <w:szCs w:val="28"/>
        </w:rPr>
        <w:t xml:space="preserve"> </w:t>
      </w:r>
      <w:bookmarkStart w:id="18" w:name="OLE_LINK128"/>
      <w:r w:rsidRPr="005F6783">
        <w:rPr>
          <w:rFonts w:ascii="Times New Roman" w:hAnsi="Times New Roman" w:cs="Times New Roman"/>
          <w:b/>
          <w:bCs/>
          <w:sz w:val="24"/>
          <w:szCs w:val="28"/>
        </w:rPr>
        <w:t>Scale independence and mean connectivity under different soft threshold powers for scale-free network in WGCNA analysis.</w:t>
      </w:r>
      <w:r w:rsidR="005F6783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bookmarkEnd w:id="16"/>
      <w:r w:rsidR="005F6783" w:rsidRPr="005F6783">
        <w:rPr>
          <w:rFonts w:ascii="Times New Roman" w:hAnsi="Times New Roman" w:cs="Times New Roman"/>
          <w:sz w:val="24"/>
          <w:szCs w:val="28"/>
        </w:rPr>
        <w:t>Soft thresholding power was set at 6 to ensure a scale-free network, with scale-free R</w:t>
      </w:r>
      <w:r w:rsidR="005F6783" w:rsidRPr="005F6783">
        <w:rPr>
          <w:rFonts w:ascii="Times New Roman" w:hAnsi="Times New Roman" w:cs="Times New Roman"/>
          <w:sz w:val="24"/>
          <w:szCs w:val="28"/>
          <w:vertAlign w:val="superscript"/>
        </w:rPr>
        <w:t>2</w:t>
      </w:r>
      <w:r w:rsidR="005F6783" w:rsidRPr="005F6783">
        <w:rPr>
          <w:rFonts w:ascii="Times New Roman" w:hAnsi="Times New Roman" w:cs="Times New Roman"/>
          <w:sz w:val="24"/>
          <w:szCs w:val="28"/>
        </w:rPr>
        <w:t xml:space="preserve"> </w:t>
      </w:r>
      <w:r w:rsidR="005F6783">
        <w:rPr>
          <w:rFonts w:ascii="Times New Roman" w:hAnsi="Times New Roman" w:cs="Times New Roman"/>
          <w:sz w:val="24"/>
          <w:szCs w:val="28"/>
        </w:rPr>
        <w:t>&gt;0.8 (in the left graph)</w:t>
      </w:r>
      <w:r w:rsidR="005F6783" w:rsidRPr="005F6783">
        <w:rPr>
          <w:rFonts w:ascii="Times New Roman" w:hAnsi="Times New Roman" w:cs="Times New Roman"/>
          <w:sz w:val="24"/>
          <w:szCs w:val="28"/>
        </w:rPr>
        <w:t xml:space="preserve"> and mean k </w:t>
      </w:r>
      <w:r w:rsidR="005F6783">
        <w:rPr>
          <w:rFonts w:ascii="Times New Roman" w:hAnsi="Times New Roman" w:cs="Times New Roman"/>
          <w:sz w:val="24"/>
          <w:szCs w:val="28"/>
        </w:rPr>
        <w:t>&gt;100 (in the right graph).</w:t>
      </w:r>
    </w:p>
    <w:bookmarkEnd w:id="17"/>
    <w:bookmarkEnd w:id="18"/>
    <w:p w14:paraId="33F9A421" w14:textId="10477949" w:rsidR="00D81169" w:rsidRPr="00D81169" w:rsidRDefault="00D81169" w:rsidP="0022573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6341381" w14:textId="05FE1218" w:rsidR="00D81169" w:rsidRDefault="00D81169" w:rsidP="00225734">
      <w:pPr>
        <w:jc w:val="center"/>
        <w:rPr>
          <w:rFonts w:ascii="Times New Roman" w:hAnsi="Times New Roman" w:cs="Times New Roman"/>
          <w:b/>
          <w:bCs/>
          <w:sz w:val="22"/>
          <w:szCs w:val="24"/>
        </w:rPr>
      </w:pPr>
      <w:r>
        <w:rPr>
          <w:rFonts w:ascii="Times New Roman" w:hAnsi="Times New Roman" w:cs="Times New Roman"/>
          <w:noProof/>
          <w:sz w:val="24"/>
          <w:szCs w:val="28"/>
        </w:rPr>
        <w:drawing>
          <wp:inline distT="0" distB="0" distL="0" distR="0" wp14:anchorId="2CB2D3D3" wp14:editId="63751E84">
            <wp:extent cx="5269230" cy="4391025"/>
            <wp:effectExtent l="0" t="0" r="762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230" cy="439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C6ECB3" w14:textId="64FA8191" w:rsidR="006D6B0E" w:rsidRPr="006D6B0E" w:rsidRDefault="006D6B0E" w:rsidP="006D6B0E">
      <w:pPr>
        <w:rPr>
          <w:rFonts w:ascii="Times New Roman" w:hAnsi="Times New Roman" w:cs="Times New Roman"/>
          <w:b/>
          <w:bCs/>
          <w:sz w:val="24"/>
          <w:szCs w:val="28"/>
        </w:rPr>
      </w:pPr>
      <w:bookmarkStart w:id="19" w:name="OLE_LINK133"/>
      <w:bookmarkStart w:id="20" w:name="OLE_LINK129"/>
      <w:r w:rsidRPr="006D6B0E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</w:t>
      </w:r>
      <w:bookmarkEnd w:id="19"/>
      <w:r w:rsidRPr="006D6B0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D6B0E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6D6B0E">
        <w:rPr>
          <w:rFonts w:ascii="Times New Roman" w:hAnsi="Times New Roman" w:cs="Times New Roman"/>
          <w:b/>
          <w:bCs/>
          <w:sz w:val="24"/>
          <w:szCs w:val="24"/>
        </w:rPr>
        <w:t xml:space="preserve">ig S4. </w:t>
      </w:r>
      <w:r w:rsidRPr="006D6B0E">
        <w:rPr>
          <w:rFonts w:ascii="Times New Roman" w:hAnsi="Times New Roman" w:cs="Times New Roman"/>
          <w:b/>
          <w:bCs/>
          <w:sz w:val="24"/>
          <w:szCs w:val="28"/>
        </w:rPr>
        <w:t xml:space="preserve">Network plot displaying pathways enriched in GO (A) and KEGG (B) analysis </w:t>
      </w:r>
      <w:bookmarkStart w:id="21" w:name="OLE_LINK136"/>
      <w:r w:rsidRPr="006D6B0E">
        <w:rPr>
          <w:rFonts w:ascii="Times New Roman" w:hAnsi="Times New Roman" w:cs="Times New Roman"/>
          <w:b/>
          <w:bCs/>
          <w:sz w:val="24"/>
          <w:szCs w:val="28"/>
        </w:rPr>
        <w:t xml:space="preserve">for genes of </w:t>
      </w:r>
      <w:bookmarkStart w:id="22" w:name="OLE_LINK11"/>
      <w:r w:rsidRPr="006D6B0E">
        <w:rPr>
          <w:rFonts w:ascii="Times New Roman" w:hAnsi="Times New Roman" w:cs="Times New Roman"/>
          <w:b/>
          <w:bCs/>
          <w:sz w:val="24"/>
          <w:szCs w:val="28"/>
        </w:rPr>
        <w:t>turquoise module</w:t>
      </w:r>
      <w:bookmarkEnd w:id="21"/>
      <w:bookmarkEnd w:id="22"/>
      <w:r w:rsidRPr="006D6B0E">
        <w:rPr>
          <w:rFonts w:ascii="Times New Roman" w:hAnsi="Times New Roman" w:cs="Times New Roman"/>
          <w:b/>
          <w:bCs/>
          <w:sz w:val="24"/>
          <w:szCs w:val="28"/>
        </w:rPr>
        <w:t xml:space="preserve"> in WGCNA analysis.</w:t>
      </w:r>
    </w:p>
    <w:bookmarkEnd w:id="20"/>
    <w:p w14:paraId="3935AB87" w14:textId="245D4092" w:rsidR="006D6B0E" w:rsidRDefault="006D6B0E" w:rsidP="00225734">
      <w:pPr>
        <w:jc w:val="center"/>
        <w:rPr>
          <w:rFonts w:ascii="Times New Roman" w:hAnsi="Times New Roman" w:cs="Times New Roman"/>
          <w:b/>
          <w:bCs/>
          <w:sz w:val="22"/>
          <w:szCs w:val="24"/>
        </w:rPr>
      </w:pPr>
      <w:r>
        <w:rPr>
          <w:rFonts w:ascii="Times New Roman" w:hAnsi="Times New Roman" w:cs="Times New Roman"/>
          <w:noProof/>
          <w:sz w:val="24"/>
          <w:szCs w:val="28"/>
        </w:rPr>
        <w:drawing>
          <wp:inline distT="0" distB="0" distL="0" distR="0" wp14:anchorId="3D7884CE" wp14:editId="1F6FF02A">
            <wp:extent cx="4227195" cy="4739640"/>
            <wp:effectExtent l="0" t="0" r="1905" b="381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7195" cy="473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5ED3D8" w14:textId="5AC894AF" w:rsidR="00D361BC" w:rsidRDefault="00D361BC" w:rsidP="00D361BC">
      <w:pPr>
        <w:rPr>
          <w:rFonts w:ascii="Times New Roman" w:hAnsi="Times New Roman" w:cs="Times New Roman"/>
          <w:sz w:val="24"/>
          <w:szCs w:val="28"/>
        </w:rPr>
      </w:pPr>
      <w:bookmarkStart w:id="23" w:name="OLE_LINK139"/>
      <w:r w:rsidRPr="006D6B0E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D361BC">
        <w:rPr>
          <w:rFonts w:ascii="Times New Roman" w:hAnsi="Times New Roman" w:cs="Times New Roman"/>
          <w:b/>
          <w:bCs/>
          <w:sz w:val="24"/>
          <w:szCs w:val="28"/>
        </w:rPr>
        <w:t>Fig S5.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D361BC">
        <w:rPr>
          <w:rFonts w:ascii="Times New Roman" w:hAnsi="Times New Roman" w:cs="Times New Roman"/>
          <w:b/>
          <w:bCs/>
          <w:sz w:val="24"/>
          <w:szCs w:val="28"/>
        </w:rPr>
        <w:t>(A) Top 50 genes ranked by weighted degree in turquoise module.</w:t>
      </w:r>
      <w:r>
        <w:rPr>
          <w:rFonts w:ascii="Times New Roman" w:hAnsi="Times New Roman" w:cs="Times New Roman"/>
          <w:sz w:val="24"/>
          <w:szCs w:val="28"/>
        </w:rPr>
        <w:t xml:space="preserve"> Color of nodes are </w:t>
      </w:r>
      <w:bookmarkStart w:id="24" w:name="OLE_LINK57"/>
      <w:r>
        <w:rPr>
          <w:rFonts w:ascii="Times New Roman" w:hAnsi="Times New Roman" w:cs="Times New Roman"/>
          <w:sz w:val="24"/>
          <w:szCs w:val="28"/>
        </w:rPr>
        <w:t xml:space="preserve">ordered </w:t>
      </w:r>
      <w:bookmarkEnd w:id="24"/>
      <w:r>
        <w:rPr>
          <w:rFonts w:ascii="Times New Roman" w:hAnsi="Times New Roman" w:cs="Times New Roman"/>
          <w:sz w:val="24"/>
          <w:szCs w:val="28"/>
        </w:rPr>
        <w:t>according to their degree with red nodes representing higher degree while yellow nodes representing lower degree.</w:t>
      </w:r>
      <w:r w:rsidRPr="00347EDA">
        <w:rPr>
          <w:rFonts w:ascii="Times New Roman" w:hAnsi="Times New Roman" w:cs="Times New Roman"/>
          <w:b/>
          <w:bCs/>
          <w:sz w:val="24"/>
          <w:szCs w:val="28"/>
        </w:rPr>
        <w:t xml:space="preserve"> (B) PPI network of the 8 hub genes.</w:t>
      </w:r>
    </w:p>
    <w:bookmarkEnd w:id="23"/>
    <w:p w14:paraId="2882D531" w14:textId="0E7DD19E" w:rsidR="006D6B0E" w:rsidRDefault="006D6B0E" w:rsidP="00225734">
      <w:pPr>
        <w:jc w:val="center"/>
        <w:rPr>
          <w:rFonts w:ascii="Times New Roman" w:hAnsi="Times New Roman" w:cs="Times New Roman"/>
          <w:b/>
          <w:bCs/>
          <w:sz w:val="22"/>
          <w:szCs w:val="24"/>
        </w:rPr>
      </w:pPr>
    </w:p>
    <w:p w14:paraId="0BDF4F27" w14:textId="5B9BF1DC" w:rsidR="00347EDA" w:rsidRDefault="00D361BC" w:rsidP="00225734">
      <w:pPr>
        <w:jc w:val="center"/>
        <w:rPr>
          <w:rFonts w:ascii="Times New Roman" w:hAnsi="Times New Roman" w:cs="Times New Roman"/>
          <w:b/>
          <w:bCs/>
          <w:sz w:val="22"/>
          <w:szCs w:val="24"/>
        </w:rPr>
      </w:pPr>
      <w:r>
        <w:rPr>
          <w:rFonts w:ascii="Times New Roman" w:hAnsi="Times New Roman" w:cs="Times New Roman"/>
          <w:noProof/>
          <w:sz w:val="24"/>
          <w:szCs w:val="28"/>
        </w:rPr>
        <w:drawing>
          <wp:inline distT="0" distB="0" distL="0" distR="0" wp14:anchorId="4AEDD036" wp14:editId="14727882">
            <wp:extent cx="7970100" cy="3981691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657" cy="3997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9A6522" w14:textId="77777777" w:rsidR="00347EDA" w:rsidRDefault="00347EDA">
      <w:pPr>
        <w:widowControl/>
        <w:jc w:val="left"/>
        <w:rPr>
          <w:rFonts w:ascii="Times New Roman" w:hAnsi="Times New Roman" w:cs="Times New Roman"/>
          <w:b/>
          <w:bCs/>
          <w:sz w:val="22"/>
          <w:szCs w:val="24"/>
        </w:rPr>
      </w:pPr>
      <w:r>
        <w:rPr>
          <w:rFonts w:ascii="Times New Roman" w:hAnsi="Times New Roman" w:cs="Times New Roman"/>
          <w:b/>
          <w:bCs/>
          <w:sz w:val="22"/>
          <w:szCs w:val="24"/>
        </w:rPr>
        <w:br w:type="page"/>
      </w:r>
    </w:p>
    <w:p w14:paraId="15B4A78F" w14:textId="18196B47" w:rsidR="0097064C" w:rsidRDefault="00347EDA" w:rsidP="007B7828">
      <w:pPr>
        <w:rPr>
          <w:rFonts w:hAnsi="等线"/>
          <w:color w:val="000000" w:themeColor="text1"/>
          <w:kern w:val="24"/>
          <w:sz w:val="24"/>
          <w:szCs w:val="24"/>
        </w:rPr>
      </w:pPr>
      <w:bookmarkStart w:id="25" w:name="OLE_LINK53"/>
      <w:r w:rsidRPr="006D6B0E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D361BC">
        <w:rPr>
          <w:rFonts w:ascii="Times New Roman" w:hAnsi="Times New Roman" w:cs="Times New Roman"/>
          <w:b/>
          <w:bCs/>
          <w:sz w:val="24"/>
          <w:szCs w:val="28"/>
        </w:rPr>
        <w:t>Fig S</w:t>
      </w:r>
      <w:r>
        <w:rPr>
          <w:rFonts w:ascii="Times New Roman" w:hAnsi="Times New Roman" w:cs="Times New Roman"/>
          <w:b/>
          <w:bCs/>
          <w:sz w:val="24"/>
          <w:szCs w:val="28"/>
        </w:rPr>
        <w:t>6</w:t>
      </w:r>
      <w:r w:rsidRPr="00D361BC">
        <w:rPr>
          <w:rFonts w:ascii="Times New Roman" w:hAnsi="Times New Roman" w:cs="Times New Roman"/>
          <w:b/>
          <w:bCs/>
          <w:sz w:val="24"/>
          <w:szCs w:val="28"/>
        </w:rPr>
        <w:t>.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mRNA expression of hub genes among different tumors</w:t>
      </w:r>
      <w:r w:rsidRPr="00347EDA">
        <w:rPr>
          <w:rFonts w:ascii="Times New Roman" w:hAnsi="Times New Roman" w:cs="Times New Roman"/>
          <w:b/>
          <w:bCs/>
          <w:sz w:val="24"/>
          <w:szCs w:val="28"/>
        </w:rPr>
        <w:t>.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bookmarkEnd w:id="25"/>
      <w:r w:rsidRPr="00347EDA">
        <w:rPr>
          <w:rFonts w:ascii="Times New Roman" w:hAnsi="Times New Roman" w:cs="Times New Roman"/>
          <w:sz w:val="24"/>
          <w:szCs w:val="28"/>
        </w:rPr>
        <w:t>Graph showed the datasets which mRNA of the hub genes were significantly overexpressed (red) and down-regulated (blue)</w:t>
      </w:r>
      <w:r w:rsidR="007A6D26">
        <w:rPr>
          <w:rFonts w:ascii="Times New Roman" w:hAnsi="Times New Roman" w:cs="Times New Roman"/>
          <w:sz w:val="24"/>
          <w:szCs w:val="28"/>
        </w:rPr>
        <w:t>. The threshold for p value were 0.01. Numbers in each cell indicated the number of analyses that met the threshold within each cancer type.</w:t>
      </w:r>
      <w:r w:rsidR="007B7828" w:rsidRPr="007B7828">
        <w:rPr>
          <w:rFonts w:hAnsi="等线" w:hint="eastAsia"/>
          <w:color w:val="000000" w:themeColor="text1"/>
          <w:kern w:val="24"/>
          <w:sz w:val="24"/>
          <w:szCs w:val="24"/>
        </w:rPr>
        <w:t xml:space="preserve"> </w:t>
      </w:r>
    </w:p>
    <w:p w14:paraId="249171EF" w14:textId="64128DBF" w:rsidR="007B7828" w:rsidRPr="007B7828" w:rsidRDefault="0097064C" w:rsidP="007B7828">
      <w:pPr>
        <w:rPr>
          <w:rFonts w:ascii="Times New Roman" w:hAnsi="Times New Roman" w:cs="Times New Roman"/>
          <w:sz w:val="32"/>
          <w:szCs w:val="36"/>
        </w:rPr>
      </w:pPr>
      <w:r w:rsidRPr="00AE38BB">
        <w:rPr>
          <w:rFonts w:ascii="Times New Roman" w:hAnsi="Times New Roman" w:cs="Times New Roman"/>
          <w:sz w:val="24"/>
          <w:szCs w:val="36"/>
        </w:rPr>
        <w:t xml:space="preserve">Note: </w:t>
      </w:r>
      <w:r w:rsidR="007B7828" w:rsidRPr="00AE38BB">
        <w:rPr>
          <w:rFonts w:ascii="Times New Roman" w:hAnsi="Times New Roman" w:cs="Times New Roman" w:hint="eastAsia"/>
          <w:sz w:val="24"/>
          <w:szCs w:val="36"/>
        </w:rPr>
        <w:t>*Cell color is determined by the best gene rank percentile for the analyses within the cell.</w:t>
      </w:r>
    </w:p>
    <w:p w14:paraId="31DBE2E3" w14:textId="12A6843D" w:rsidR="00980FFA" w:rsidRDefault="007B7828" w:rsidP="00855F35">
      <w:pPr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noProof/>
          <w:sz w:val="24"/>
          <w:szCs w:val="28"/>
        </w:rPr>
        <w:drawing>
          <wp:inline distT="0" distB="0" distL="0" distR="0" wp14:anchorId="228D2D49" wp14:editId="1560BFD8">
            <wp:extent cx="5019544" cy="436365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2242" cy="436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B9315C" w14:textId="6EA85FDC" w:rsidR="00AF4FEE" w:rsidRPr="000F75EA" w:rsidRDefault="00980FFA">
      <w:pPr>
        <w:widowControl/>
        <w:jc w:val="lef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br w:type="page"/>
      </w:r>
      <w:bookmarkStart w:id="26" w:name="_Hlk78127647"/>
      <w:bookmarkStart w:id="27" w:name="OLE_LINK167"/>
      <w:bookmarkStart w:id="28" w:name="OLE_LINK165"/>
      <w:r w:rsidR="00AF4FEE" w:rsidRPr="00AF4FEE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</w:t>
      </w:r>
      <w:r w:rsidR="00AF4FEE" w:rsidRPr="00084221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="00AF4FEE" w:rsidRPr="00AF4FEE">
        <w:rPr>
          <w:rFonts w:ascii="Times New Roman" w:hAnsi="Times New Roman" w:cs="Times New Roman"/>
          <w:b/>
          <w:bCs/>
          <w:sz w:val="24"/>
          <w:szCs w:val="28"/>
        </w:rPr>
        <w:t>Fig S7</w:t>
      </w:r>
      <w:bookmarkEnd w:id="26"/>
      <w:r w:rsidR="00AF4FEE" w:rsidRPr="00AF4FEE">
        <w:rPr>
          <w:rFonts w:ascii="Times New Roman" w:hAnsi="Times New Roman" w:cs="Times New Roman"/>
          <w:b/>
          <w:bCs/>
          <w:sz w:val="24"/>
          <w:szCs w:val="28"/>
        </w:rPr>
        <w:t xml:space="preserve">. Cutoff value </w:t>
      </w:r>
      <w:r w:rsidR="00984E17">
        <w:rPr>
          <w:rFonts w:ascii="Times New Roman" w:hAnsi="Times New Roman" w:cs="Times New Roman"/>
          <w:b/>
          <w:bCs/>
          <w:sz w:val="24"/>
          <w:szCs w:val="28"/>
        </w:rPr>
        <w:t xml:space="preserve">of </w:t>
      </w:r>
      <w:r w:rsidR="00984E17">
        <w:rPr>
          <w:rFonts w:ascii="Times New Roman" w:hAnsi="Times New Roman" w:cs="Times New Roman" w:hint="eastAsia"/>
          <w:b/>
          <w:bCs/>
          <w:sz w:val="24"/>
          <w:szCs w:val="28"/>
        </w:rPr>
        <w:t>eight</w:t>
      </w:r>
      <w:r w:rsidR="00984E17">
        <w:rPr>
          <w:rFonts w:ascii="Times New Roman" w:hAnsi="Times New Roman" w:cs="Times New Roman"/>
          <w:b/>
          <w:bCs/>
          <w:sz w:val="24"/>
          <w:szCs w:val="28"/>
        </w:rPr>
        <w:t xml:space="preserve"> hub genes</w:t>
      </w:r>
      <w:r w:rsidR="00AF4FEE" w:rsidRPr="00AF4FEE">
        <w:rPr>
          <w:rFonts w:ascii="Times New Roman" w:hAnsi="Times New Roman" w:cs="Times New Roman"/>
          <w:b/>
          <w:bCs/>
          <w:sz w:val="24"/>
          <w:szCs w:val="28"/>
        </w:rPr>
        <w:t xml:space="preserve"> for GSE</w:t>
      </w:r>
      <w:r w:rsidR="00AF4FEE" w:rsidRPr="00084221">
        <w:rPr>
          <w:rFonts w:ascii="Times New Roman" w:hAnsi="Times New Roman" w:cs="Times New Roman"/>
          <w:b/>
          <w:bCs/>
          <w:sz w:val="24"/>
          <w:szCs w:val="28"/>
        </w:rPr>
        <w:t>119214</w:t>
      </w:r>
      <w:r w:rsidR="00AF4FEE" w:rsidRPr="00347EDA">
        <w:rPr>
          <w:rFonts w:ascii="Times New Roman" w:hAnsi="Times New Roman" w:cs="Times New Roman"/>
          <w:b/>
          <w:bCs/>
          <w:sz w:val="24"/>
          <w:szCs w:val="28"/>
        </w:rPr>
        <w:t>.</w:t>
      </w:r>
      <w:bookmarkEnd w:id="27"/>
      <w:r w:rsidR="000F75EA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bookmarkStart w:id="29" w:name="OLE_LINK3"/>
      <w:r w:rsidR="000F75EA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="000F75EA" w:rsidRPr="000F75EA">
        <w:rPr>
          <w:rFonts w:ascii="Times New Roman" w:hAnsi="Times New Roman" w:cs="Times New Roman"/>
          <w:sz w:val="24"/>
          <w:szCs w:val="28"/>
        </w:rPr>
        <w:t>Samples were grouped into high expression and low expression groups</w:t>
      </w:r>
      <w:r w:rsidR="000F75EA">
        <w:rPr>
          <w:rFonts w:ascii="Times New Roman" w:hAnsi="Times New Roman" w:cs="Times New Roman"/>
          <w:sz w:val="24"/>
          <w:szCs w:val="28"/>
        </w:rPr>
        <w:t xml:space="preserve"> based on the cutpoint of gene expression value, with</w:t>
      </w:r>
      <w:bookmarkStart w:id="30" w:name="OLE_LINK2"/>
      <w:r w:rsidR="000F75EA">
        <w:rPr>
          <w:rFonts w:ascii="Times New Roman" w:hAnsi="Times New Roman" w:cs="Times New Roman"/>
          <w:sz w:val="24"/>
          <w:szCs w:val="28"/>
        </w:rPr>
        <w:t xml:space="preserve"> expression value lower than cutpoint defined as low expression group </w:t>
      </w:r>
      <w:bookmarkEnd w:id="30"/>
      <w:r w:rsidR="000F75EA">
        <w:rPr>
          <w:rFonts w:ascii="Times New Roman" w:hAnsi="Times New Roman" w:cs="Times New Roman"/>
          <w:sz w:val="24"/>
          <w:szCs w:val="28"/>
        </w:rPr>
        <w:t>and expression value higher than cutpoint defined as high expression group.</w:t>
      </w:r>
    </w:p>
    <w:bookmarkEnd w:id="28"/>
    <w:bookmarkEnd w:id="29"/>
    <w:p w14:paraId="76CC31FC" w14:textId="5372B8BA" w:rsidR="00B85299" w:rsidRDefault="008E178C" w:rsidP="00855F35">
      <w:pPr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noProof/>
          <w:sz w:val="24"/>
          <w:szCs w:val="28"/>
        </w:rPr>
        <w:drawing>
          <wp:inline distT="0" distB="0" distL="0" distR="0" wp14:anchorId="57DCB188" wp14:editId="544418A8">
            <wp:extent cx="8858250" cy="38100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1301A2" w14:textId="77777777" w:rsidR="00B85299" w:rsidRDefault="00B85299">
      <w:pPr>
        <w:widowControl/>
        <w:jc w:val="lef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br w:type="page"/>
      </w:r>
    </w:p>
    <w:p w14:paraId="120BFCC7" w14:textId="1AA662C7" w:rsidR="00084221" w:rsidRPr="000F75EA" w:rsidRDefault="00084221" w:rsidP="00084221">
      <w:pPr>
        <w:widowControl/>
        <w:jc w:val="left"/>
        <w:rPr>
          <w:rFonts w:ascii="Times New Roman" w:hAnsi="Times New Roman" w:cs="Times New Roman"/>
          <w:sz w:val="24"/>
          <w:szCs w:val="28"/>
        </w:rPr>
      </w:pPr>
      <w:bookmarkStart w:id="31" w:name="OLE_LINK1"/>
      <w:bookmarkStart w:id="32" w:name="OLE_LINK168"/>
      <w:r w:rsidRPr="00AF4FEE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</w:t>
      </w:r>
      <w:r w:rsidRPr="00F411F0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Pr="00AF4FEE">
        <w:rPr>
          <w:rFonts w:ascii="Times New Roman" w:hAnsi="Times New Roman" w:cs="Times New Roman"/>
          <w:b/>
          <w:bCs/>
          <w:sz w:val="24"/>
          <w:szCs w:val="28"/>
        </w:rPr>
        <w:t>Fig S</w:t>
      </w:r>
      <w:r>
        <w:rPr>
          <w:rFonts w:ascii="Times New Roman" w:hAnsi="Times New Roman" w:cs="Times New Roman"/>
          <w:b/>
          <w:bCs/>
          <w:sz w:val="24"/>
          <w:szCs w:val="28"/>
        </w:rPr>
        <w:t>8</w:t>
      </w:r>
      <w:r w:rsidRPr="00AF4FEE">
        <w:rPr>
          <w:rFonts w:ascii="Times New Roman" w:hAnsi="Times New Roman" w:cs="Times New Roman"/>
          <w:b/>
          <w:bCs/>
          <w:sz w:val="24"/>
          <w:szCs w:val="28"/>
        </w:rPr>
        <w:t>.</w:t>
      </w:r>
      <w:bookmarkEnd w:id="31"/>
      <w:r w:rsidRPr="00AF4FEE">
        <w:rPr>
          <w:rFonts w:ascii="Times New Roman" w:hAnsi="Times New Roman" w:cs="Times New Roman"/>
          <w:b/>
          <w:bCs/>
          <w:sz w:val="24"/>
          <w:szCs w:val="28"/>
        </w:rPr>
        <w:t xml:space="preserve"> Cutoff value </w:t>
      </w:r>
      <w:r w:rsidR="000F75EA">
        <w:rPr>
          <w:rFonts w:ascii="Times New Roman" w:hAnsi="Times New Roman" w:cs="Times New Roman"/>
          <w:b/>
          <w:bCs/>
          <w:sz w:val="24"/>
          <w:szCs w:val="28"/>
        </w:rPr>
        <w:t>of</w:t>
      </w:r>
      <w:r w:rsidRPr="00AF4FEE">
        <w:rPr>
          <w:rFonts w:ascii="Times New Roman" w:hAnsi="Times New Roman" w:cs="Times New Roman"/>
          <w:b/>
          <w:bCs/>
          <w:sz w:val="24"/>
          <w:szCs w:val="28"/>
        </w:rPr>
        <w:t xml:space="preserve"> CCL19 for </w:t>
      </w:r>
      <w:r w:rsidRPr="00084221">
        <w:rPr>
          <w:rFonts w:ascii="Times New Roman" w:hAnsi="Times New Roman" w:cs="Times New Roman"/>
          <w:b/>
          <w:bCs/>
          <w:sz w:val="24"/>
          <w:szCs w:val="28"/>
        </w:rPr>
        <w:t>CHCAMS cohort</w:t>
      </w:r>
      <w:r w:rsidRPr="00347EDA">
        <w:rPr>
          <w:rFonts w:ascii="Times New Roman" w:hAnsi="Times New Roman" w:cs="Times New Roman"/>
          <w:b/>
          <w:bCs/>
          <w:sz w:val="24"/>
          <w:szCs w:val="28"/>
        </w:rPr>
        <w:t>.</w:t>
      </w:r>
      <w:r w:rsidR="000F75EA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="000F75EA" w:rsidRPr="000F75EA">
        <w:rPr>
          <w:rFonts w:ascii="Times New Roman" w:hAnsi="Times New Roman" w:cs="Times New Roman"/>
          <w:sz w:val="24"/>
          <w:szCs w:val="28"/>
        </w:rPr>
        <w:t>Samples were grouped into high expression and low expression groups</w:t>
      </w:r>
      <w:r w:rsidR="000F75EA">
        <w:rPr>
          <w:rFonts w:ascii="Times New Roman" w:hAnsi="Times New Roman" w:cs="Times New Roman"/>
          <w:sz w:val="24"/>
          <w:szCs w:val="28"/>
        </w:rPr>
        <w:t xml:space="preserve"> based on the cutpoint of CCL19 concentration, with expression value lower than 0.94 defined as low expression group and expression value hihger than 0.94 defined as high expression group.</w:t>
      </w:r>
    </w:p>
    <w:bookmarkEnd w:id="32"/>
    <w:p w14:paraId="3CE9D134" w14:textId="383A9A00" w:rsidR="00980FFA" w:rsidRPr="00855F35" w:rsidRDefault="00084221" w:rsidP="00855F35">
      <w:pPr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noProof/>
          <w:sz w:val="24"/>
          <w:szCs w:val="28"/>
        </w:rPr>
        <w:drawing>
          <wp:inline distT="0" distB="0" distL="0" distR="0" wp14:anchorId="52A6E67D" wp14:editId="474452E4">
            <wp:extent cx="5016500" cy="418100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0382" cy="4184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0FFA" w:rsidRPr="00855F35" w:rsidSect="00102A0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C38055" w14:textId="77777777" w:rsidR="00A5761C" w:rsidRDefault="00A5761C" w:rsidP="00102A04">
      <w:r>
        <w:separator/>
      </w:r>
    </w:p>
  </w:endnote>
  <w:endnote w:type="continuationSeparator" w:id="0">
    <w:p w14:paraId="12772061" w14:textId="77777777" w:rsidR="00A5761C" w:rsidRDefault="00A5761C" w:rsidP="00102A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03631136"/>
      <w:docPartObj>
        <w:docPartGallery w:val="Page Numbers (Bottom of Page)"/>
        <w:docPartUnique/>
      </w:docPartObj>
    </w:sdtPr>
    <w:sdtEndPr/>
    <w:sdtContent>
      <w:p w14:paraId="4CF8574A" w14:textId="33BD06D5" w:rsidR="002F4CF0" w:rsidRDefault="002F4CF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4A84E1C" w14:textId="77777777" w:rsidR="002F4CF0" w:rsidRDefault="002F4CF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C3C609" w14:textId="77777777" w:rsidR="00A5761C" w:rsidRDefault="00A5761C" w:rsidP="00102A04">
      <w:r>
        <w:separator/>
      </w:r>
    </w:p>
  </w:footnote>
  <w:footnote w:type="continuationSeparator" w:id="0">
    <w:p w14:paraId="49A4815C" w14:textId="77777777" w:rsidR="00A5761C" w:rsidRDefault="00A5761C" w:rsidP="00102A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21ED"/>
    <w:rsid w:val="0002799B"/>
    <w:rsid w:val="00084221"/>
    <w:rsid w:val="000D2931"/>
    <w:rsid w:val="000E68C3"/>
    <w:rsid w:val="000F75EA"/>
    <w:rsid w:val="00102A04"/>
    <w:rsid w:val="00147062"/>
    <w:rsid w:val="00152957"/>
    <w:rsid w:val="00153094"/>
    <w:rsid w:val="0018439A"/>
    <w:rsid w:val="001C4FE6"/>
    <w:rsid w:val="00225734"/>
    <w:rsid w:val="0023759F"/>
    <w:rsid w:val="00242DE6"/>
    <w:rsid w:val="002B7AC9"/>
    <w:rsid w:val="002C753C"/>
    <w:rsid w:val="002F049B"/>
    <w:rsid w:val="002F4CF0"/>
    <w:rsid w:val="00313FF5"/>
    <w:rsid w:val="00327197"/>
    <w:rsid w:val="00347EDA"/>
    <w:rsid w:val="003750EE"/>
    <w:rsid w:val="003954CC"/>
    <w:rsid w:val="00397325"/>
    <w:rsid w:val="003A4E09"/>
    <w:rsid w:val="003F72EA"/>
    <w:rsid w:val="00404538"/>
    <w:rsid w:val="00420E4C"/>
    <w:rsid w:val="00452A79"/>
    <w:rsid w:val="004D345F"/>
    <w:rsid w:val="00527573"/>
    <w:rsid w:val="005321ED"/>
    <w:rsid w:val="00535EAF"/>
    <w:rsid w:val="00556A18"/>
    <w:rsid w:val="0059530D"/>
    <w:rsid w:val="005A7A1B"/>
    <w:rsid w:val="005F6783"/>
    <w:rsid w:val="0060295D"/>
    <w:rsid w:val="00661688"/>
    <w:rsid w:val="006742D8"/>
    <w:rsid w:val="00680927"/>
    <w:rsid w:val="006D6B0E"/>
    <w:rsid w:val="006E3DDF"/>
    <w:rsid w:val="007526AC"/>
    <w:rsid w:val="00772AB8"/>
    <w:rsid w:val="007908B5"/>
    <w:rsid w:val="007A6D26"/>
    <w:rsid w:val="007B7828"/>
    <w:rsid w:val="00810143"/>
    <w:rsid w:val="00841C24"/>
    <w:rsid w:val="00855F35"/>
    <w:rsid w:val="008751BA"/>
    <w:rsid w:val="008D35D8"/>
    <w:rsid w:val="008E178C"/>
    <w:rsid w:val="00964CDD"/>
    <w:rsid w:val="0097064C"/>
    <w:rsid w:val="00980FFA"/>
    <w:rsid w:val="00984E17"/>
    <w:rsid w:val="00A2465A"/>
    <w:rsid w:val="00A2527C"/>
    <w:rsid w:val="00A5761C"/>
    <w:rsid w:val="00AD31D2"/>
    <w:rsid w:val="00AE38BB"/>
    <w:rsid w:val="00AF4FEE"/>
    <w:rsid w:val="00B30607"/>
    <w:rsid w:val="00B71069"/>
    <w:rsid w:val="00B85299"/>
    <w:rsid w:val="00CC1274"/>
    <w:rsid w:val="00CC3F65"/>
    <w:rsid w:val="00CE349C"/>
    <w:rsid w:val="00D13CFC"/>
    <w:rsid w:val="00D361BC"/>
    <w:rsid w:val="00D544B5"/>
    <w:rsid w:val="00D81169"/>
    <w:rsid w:val="00D82FA5"/>
    <w:rsid w:val="00E00CA6"/>
    <w:rsid w:val="00E05A0C"/>
    <w:rsid w:val="00E06AA4"/>
    <w:rsid w:val="00E61B11"/>
    <w:rsid w:val="00E9077E"/>
    <w:rsid w:val="00ED7F59"/>
    <w:rsid w:val="00F23064"/>
    <w:rsid w:val="00F41FAE"/>
    <w:rsid w:val="00FB6F65"/>
    <w:rsid w:val="00FE3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E29A37"/>
  <w15:docId w15:val="{E3AFF3E0-7420-4552-B410-232E8AA9F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2A04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41FA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02A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02A0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02A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02A04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F41FAE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F41FAE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TOC2">
    <w:name w:val="toc 2"/>
    <w:basedOn w:val="a"/>
    <w:next w:val="a"/>
    <w:autoRedefine/>
    <w:uiPriority w:val="39"/>
    <w:unhideWhenUsed/>
    <w:rsid w:val="00F41FAE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TOC1">
    <w:name w:val="toc 1"/>
    <w:basedOn w:val="a"/>
    <w:next w:val="a"/>
    <w:autoRedefine/>
    <w:uiPriority w:val="39"/>
    <w:unhideWhenUsed/>
    <w:rsid w:val="00F41FAE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TOC3">
    <w:name w:val="toc 3"/>
    <w:basedOn w:val="a"/>
    <w:next w:val="a"/>
    <w:autoRedefine/>
    <w:uiPriority w:val="39"/>
    <w:unhideWhenUsed/>
    <w:rsid w:val="00F41FAE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styleId="a7">
    <w:name w:val="Normal (Web)"/>
    <w:basedOn w:val="a"/>
    <w:uiPriority w:val="99"/>
    <w:semiHidden/>
    <w:unhideWhenUsed/>
    <w:rsid w:val="007B78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rsid w:val="001529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243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8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0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3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5" Type="http://schemas.openxmlformats.org/officeDocument/2006/relationships/image" Target="media/image8.tiff"/><Relationship Id="rId10" Type="http://schemas.openxmlformats.org/officeDocument/2006/relationships/image" Target="media/image3.tiff"/><Relationship Id="rId4" Type="http://schemas.openxmlformats.org/officeDocument/2006/relationships/webSettings" Target="webSettings.xml"/><Relationship Id="rId9" Type="http://schemas.openxmlformats.org/officeDocument/2006/relationships/image" Target="media/image2.tiff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96E1DA-56D0-4A3D-90F9-0DC3113BAE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634</TotalTime>
  <Pages>10</Pages>
  <Words>607</Words>
  <Characters>3460</Characters>
  <Application>Microsoft Office Word</Application>
  <DocSecurity>0</DocSecurity>
  <Lines>28</Lines>
  <Paragraphs>8</Paragraphs>
  <ScaleCrop>false</ScaleCrop>
  <Company/>
  <LinksUpToDate>false</LinksUpToDate>
  <CharactersWithSpaces>4059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 Yu</dc:creator>
  <cp:keywords/>
  <dc:description/>
  <cp:lastModifiedBy>Zhou Yu</cp:lastModifiedBy>
  <cp:revision>4</cp:revision>
  <dcterms:created xsi:type="dcterms:W3CDTF">2021-07-04T02:42:00Z</dcterms:created>
  <dcterms:modified xsi:type="dcterms:W3CDTF">2021-08-08T02:20:00Z</dcterms:modified>
</cp:coreProperties>
</file>