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30979" w14:textId="77777777" w:rsidR="00CF473E" w:rsidRDefault="00CF473E" w:rsidP="00CF473E">
      <w:pPr>
        <w:spacing w:line="360" w:lineRule="auto"/>
        <w:jc w:val="both"/>
        <w:rPr>
          <w:rFonts w:ascii="Times New Roman" w:hAnsi="Times New Roman" w:cs="Times New Roman"/>
          <w:b/>
          <w:bCs/>
          <w:color w:val="000000" w:themeColor="text1"/>
          <w:lang w:val="en-US"/>
        </w:rPr>
      </w:pPr>
      <w:r w:rsidRPr="000E2870">
        <w:rPr>
          <w:rFonts w:ascii="Times New Roman" w:hAnsi="Times New Roman" w:cs="Times New Roman"/>
          <w:b/>
          <w:bCs/>
          <w:color w:val="000000" w:themeColor="text1"/>
          <w:lang w:val="en-US"/>
        </w:rPr>
        <w:t>SUPLEMENTARY INFORMATION</w:t>
      </w:r>
    </w:p>
    <w:p w14:paraId="3A2DCE24" w14:textId="77777777" w:rsidR="00CF473E" w:rsidRPr="00B05EB3" w:rsidRDefault="00CF473E" w:rsidP="00CF473E">
      <w:pPr>
        <w:spacing w:line="480" w:lineRule="auto"/>
        <w:jc w:val="both"/>
        <w:rPr>
          <w:rFonts w:ascii="Times New Roman" w:hAnsi="Times New Roman" w:cs="Times New Roman"/>
          <w:b/>
          <w:bCs/>
          <w:color w:val="000000" w:themeColor="text1"/>
          <w:lang w:val="en-US"/>
        </w:rPr>
      </w:pPr>
      <w:r w:rsidRPr="00B05EB3">
        <w:rPr>
          <w:rFonts w:ascii="Times New Roman" w:hAnsi="Times New Roman" w:cs="Times New Roman"/>
          <w:b/>
          <w:bCs/>
          <w:color w:val="000000" w:themeColor="text1"/>
          <w:lang w:val="en-US"/>
        </w:rPr>
        <w:t xml:space="preserve">Novel </w:t>
      </w:r>
      <w:r w:rsidRPr="00B05EB3">
        <w:rPr>
          <w:rFonts w:ascii="Times New Roman" w:eastAsia="Aptos" w:hAnsi="Times New Roman" w:cs="Times New Roman"/>
          <w:b/>
          <w:bCs/>
          <w:color w:val="000000"/>
          <w:lang w:val="en-US"/>
        </w:rPr>
        <w:t>nonsteroidal</w:t>
      </w:r>
      <w:r w:rsidRPr="00B05EB3">
        <w:rPr>
          <w:rFonts w:ascii="Times New Roman" w:hAnsi="Times New Roman" w:cs="Times New Roman"/>
          <w:b/>
          <w:bCs/>
          <w:color w:val="000000" w:themeColor="text1"/>
          <w:lang w:val="en-US"/>
        </w:rPr>
        <w:t xml:space="preserve"> inhibitors of </w:t>
      </w:r>
      <w:r w:rsidRPr="00B05EB3">
        <w:rPr>
          <w:rFonts w:ascii="Times New Roman" w:eastAsia="Aptos" w:hAnsi="Times New Roman" w:cs="Times New Roman"/>
          <w:b/>
          <w:bCs/>
          <w:color w:val="000000"/>
          <w:lang w:val="en-US"/>
        </w:rPr>
        <w:t xml:space="preserve">the </w:t>
      </w:r>
      <w:r w:rsidRPr="00B05EB3">
        <w:rPr>
          <w:rFonts w:ascii="Times New Roman" w:hAnsi="Times New Roman" w:cs="Times New Roman"/>
          <w:b/>
          <w:bCs/>
          <w:color w:val="000000" w:themeColor="text1"/>
          <w:lang w:val="en-US"/>
        </w:rPr>
        <w:t xml:space="preserve">human 11-beta hydroxysteroid dehydrogenase type 1 enzyme for </w:t>
      </w:r>
      <w:r w:rsidRPr="00B05EB3">
        <w:rPr>
          <w:rFonts w:ascii="Times New Roman" w:eastAsia="Aptos" w:hAnsi="Times New Roman" w:cs="Times New Roman"/>
          <w:b/>
          <w:bCs/>
          <w:color w:val="000000"/>
          <w:lang w:val="en-US"/>
        </w:rPr>
        <w:t xml:space="preserve">the </w:t>
      </w:r>
      <w:r w:rsidRPr="00B05EB3">
        <w:rPr>
          <w:rFonts w:ascii="Times New Roman" w:hAnsi="Times New Roman" w:cs="Times New Roman"/>
          <w:b/>
          <w:bCs/>
          <w:color w:val="000000" w:themeColor="text1"/>
          <w:lang w:val="en-US"/>
        </w:rPr>
        <w:t>treatment of obesity and metabolic syndrome</w:t>
      </w:r>
    </w:p>
    <w:p w14:paraId="0A4A0902" w14:textId="77777777" w:rsidR="00CF473E" w:rsidRPr="001641BF" w:rsidRDefault="00CF473E" w:rsidP="00CF473E">
      <w:pPr>
        <w:tabs>
          <w:tab w:val="left" w:pos="8931"/>
        </w:tabs>
        <w:spacing w:line="240" w:lineRule="auto"/>
        <w:jc w:val="both"/>
        <w:rPr>
          <w:rFonts w:ascii="Times New Roman" w:hAnsi="Times New Roman" w:cs="Times New Roman"/>
          <w:bCs/>
          <w:color w:val="000000" w:themeColor="text1"/>
          <w:vertAlign w:val="superscript"/>
        </w:rPr>
      </w:pPr>
      <w:r w:rsidRPr="001641BF">
        <w:rPr>
          <w:rFonts w:ascii="Times New Roman" w:hAnsi="Times New Roman" w:cs="Times New Roman"/>
          <w:bCs/>
          <w:color w:val="000000" w:themeColor="text1"/>
        </w:rPr>
        <w:t>Pablo González*</w:t>
      </w:r>
      <w:r w:rsidRPr="001641BF">
        <w:rPr>
          <w:rFonts w:ascii="Times New Roman" w:hAnsi="Times New Roman" w:cs="Times New Roman"/>
          <w:bCs/>
          <w:color w:val="000000" w:themeColor="text1"/>
          <w:vertAlign w:val="superscript"/>
        </w:rPr>
        <w:t>a</w:t>
      </w:r>
      <w:r w:rsidRPr="001641BF">
        <w:rPr>
          <w:rFonts w:ascii="Times New Roman" w:hAnsi="Times New Roman" w:cs="Times New Roman"/>
          <w:bCs/>
          <w:color w:val="000000" w:themeColor="text1"/>
        </w:rPr>
        <w:t>, Cristian A. Carvajal*</w:t>
      </w:r>
      <w:proofErr w:type="spellStart"/>
      <w:proofErr w:type="gramStart"/>
      <w:r w:rsidRPr="001641BF">
        <w:rPr>
          <w:rFonts w:ascii="Times New Roman" w:hAnsi="Times New Roman" w:cs="Times New Roman"/>
          <w:bCs/>
          <w:color w:val="000000" w:themeColor="text1"/>
          <w:vertAlign w:val="superscript"/>
        </w:rPr>
        <w:t>b,c</w:t>
      </w:r>
      <w:proofErr w:type="spellEnd"/>
      <w:proofErr w:type="gramEnd"/>
      <w:r w:rsidRPr="001641BF">
        <w:rPr>
          <w:rFonts w:ascii="Times New Roman" w:hAnsi="Times New Roman" w:cs="Times New Roman"/>
          <w:bCs/>
          <w:color w:val="000000" w:themeColor="text1"/>
        </w:rPr>
        <w:t>, Alejandra Tapia-</w:t>
      </w:r>
      <w:proofErr w:type="spellStart"/>
      <w:proofErr w:type="gramStart"/>
      <w:r w:rsidRPr="001641BF">
        <w:rPr>
          <w:rFonts w:ascii="Times New Roman" w:hAnsi="Times New Roman" w:cs="Times New Roman"/>
          <w:bCs/>
          <w:color w:val="000000" w:themeColor="text1"/>
        </w:rPr>
        <w:t>Castillo</w:t>
      </w:r>
      <w:r w:rsidRPr="001641BF">
        <w:rPr>
          <w:rFonts w:ascii="Times New Roman" w:hAnsi="Times New Roman" w:cs="Times New Roman"/>
          <w:bCs/>
          <w:color w:val="000000" w:themeColor="text1"/>
          <w:vertAlign w:val="superscript"/>
        </w:rPr>
        <w:t>c,d</w:t>
      </w:r>
      <w:proofErr w:type="spellEnd"/>
      <w:proofErr w:type="gramEnd"/>
      <w:r w:rsidRPr="001641BF">
        <w:rPr>
          <w:rFonts w:ascii="Times New Roman" w:hAnsi="Times New Roman" w:cs="Times New Roman"/>
          <w:bCs/>
          <w:color w:val="000000" w:themeColor="text1"/>
        </w:rPr>
        <w:t xml:space="preserve">, Gonzalo </w:t>
      </w:r>
      <w:proofErr w:type="spellStart"/>
      <w:r w:rsidRPr="001641BF">
        <w:rPr>
          <w:rFonts w:ascii="Times New Roman" w:hAnsi="Times New Roman" w:cs="Times New Roman"/>
          <w:bCs/>
          <w:color w:val="000000" w:themeColor="text1"/>
        </w:rPr>
        <w:t>Recabarren</w:t>
      </w:r>
      <w:r w:rsidRPr="001641BF">
        <w:rPr>
          <w:rFonts w:ascii="Times New Roman" w:hAnsi="Times New Roman" w:cs="Times New Roman"/>
          <w:bCs/>
          <w:color w:val="000000" w:themeColor="text1"/>
          <w:vertAlign w:val="superscript"/>
        </w:rPr>
        <w:t>e</w:t>
      </w:r>
      <w:proofErr w:type="spellEnd"/>
      <w:r w:rsidRPr="001641BF">
        <w:rPr>
          <w:rFonts w:ascii="Times New Roman" w:hAnsi="Times New Roman" w:cs="Times New Roman"/>
          <w:bCs/>
          <w:color w:val="000000" w:themeColor="text1"/>
        </w:rPr>
        <w:t xml:space="preserve">, Benjamín </w:t>
      </w:r>
      <w:proofErr w:type="spellStart"/>
      <w:r w:rsidRPr="001641BF">
        <w:rPr>
          <w:rFonts w:ascii="Times New Roman" w:hAnsi="Times New Roman" w:cs="Times New Roman"/>
          <w:bCs/>
          <w:color w:val="000000" w:themeColor="text1"/>
        </w:rPr>
        <w:t>Diethelm</w:t>
      </w:r>
      <w:proofErr w:type="spellEnd"/>
      <w:r w:rsidRPr="001641BF">
        <w:rPr>
          <w:rFonts w:ascii="Times New Roman" w:hAnsi="Times New Roman" w:cs="Times New Roman"/>
          <w:bCs/>
          <w:color w:val="000000" w:themeColor="text1"/>
        </w:rPr>
        <w:t xml:space="preserve"> </w:t>
      </w:r>
      <w:proofErr w:type="spellStart"/>
      <w:proofErr w:type="gramStart"/>
      <w:r w:rsidRPr="001641BF">
        <w:rPr>
          <w:rFonts w:ascii="Times New Roman" w:hAnsi="Times New Roman" w:cs="Times New Roman"/>
          <w:bCs/>
          <w:color w:val="000000" w:themeColor="text1"/>
          <w:vertAlign w:val="superscript"/>
        </w:rPr>
        <w:t>f,g</w:t>
      </w:r>
      <w:proofErr w:type="spellEnd"/>
      <w:proofErr w:type="gramEnd"/>
      <w:r w:rsidRPr="001641BF">
        <w:rPr>
          <w:rFonts w:ascii="Times New Roman" w:hAnsi="Times New Roman" w:cs="Times New Roman"/>
          <w:bCs/>
          <w:color w:val="000000" w:themeColor="text1"/>
        </w:rPr>
        <w:t xml:space="preserve">, Eduardo </w:t>
      </w:r>
      <w:proofErr w:type="spellStart"/>
      <w:r w:rsidRPr="001641BF">
        <w:rPr>
          <w:rFonts w:ascii="Times New Roman" w:hAnsi="Times New Roman" w:cs="Times New Roman"/>
          <w:bCs/>
          <w:color w:val="000000" w:themeColor="text1"/>
        </w:rPr>
        <w:t>Riquelme</w:t>
      </w:r>
      <w:r w:rsidRPr="001641BF">
        <w:rPr>
          <w:rFonts w:ascii="Times New Roman" w:hAnsi="Times New Roman" w:cs="Times New Roman"/>
          <w:bCs/>
          <w:color w:val="000000" w:themeColor="text1"/>
          <w:vertAlign w:val="superscript"/>
        </w:rPr>
        <w:t>h</w:t>
      </w:r>
      <w:proofErr w:type="spellEnd"/>
      <w:r w:rsidRPr="001641BF">
        <w:rPr>
          <w:rFonts w:ascii="Times New Roman" w:hAnsi="Times New Roman" w:cs="Times New Roman"/>
          <w:bCs/>
          <w:color w:val="000000" w:themeColor="text1"/>
        </w:rPr>
        <w:t xml:space="preserve">, Mauricio A. </w:t>
      </w:r>
      <w:proofErr w:type="spellStart"/>
      <w:r w:rsidRPr="001641BF">
        <w:rPr>
          <w:rFonts w:ascii="Times New Roman" w:hAnsi="Times New Roman" w:cs="Times New Roman"/>
          <w:bCs/>
          <w:color w:val="000000" w:themeColor="text1"/>
        </w:rPr>
        <w:t>García</w:t>
      </w:r>
      <w:r w:rsidRPr="001641BF">
        <w:rPr>
          <w:rFonts w:ascii="Times New Roman" w:hAnsi="Times New Roman" w:cs="Times New Roman"/>
          <w:bCs/>
          <w:color w:val="000000" w:themeColor="text1"/>
          <w:vertAlign w:val="superscript"/>
        </w:rPr>
        <w:t>e</w:t>
      </w:r>
      <w:proofErr w:type="spellEnd"/>
      <w:r w:rsidRPr="001641BF">
        <w:rPr>
          <w:rFonts w:ascii="Times New Roman" w:hAnsi="Times New Roman" w:cs="Times New Roman"/>
          <w:bCs/>
          <w:color w:val="000000" w:themeColor="text1"/>
        </w:rPr>
        <w:t xml:space="preserve">, Andrea </w:t>
      </w:r>
      <w:proofErr w:type="spellStart"/>
      <w:proofErr w:type="gramStart"/>
      <w:r w:rsidRPr="001641BF">
        <w:rPr>
          <w:rFonts w:ascii="Times New Roman" w:hAnsi="Times New Roman" w:cs="Times New Roman"/>
          <w:bCs/>
          <w:color w:val="000000" w:themeColor="text1"/>
        </w:rPr>
        <w:t>Vecchiola</w:t>
      </w:r>
      <w:r w:rsidRPr="001641BF">
        <w:rPr>
          <w:rFonts w:ascii="Times New Roman" w:hAnsi="Times New Roman" w:cs="Times New Roman"/>
          <w:bCs/>
          <w:color w:val="000000" w:themeColor="text1"/>
          <w:vertAlign w:val="superscript"/>
        </w:rPr>
        <w:t>b,c</w:t>
      </w:r>
      <w:proofErr w:type="spellEnd"/>
      <w:proofErr w:type="gramEnd"/>
      <w:r w:rsidRPr="001641BF">
        <w:rPr>
          <w:rFonts w:ascii="Times New Roman" w:hAnsi="Times New Roman" w:cs="Times New Roman"/>
          <w:bCs/>
          <w:color w:val="000000" w:themeColor="text1"/>
        </w:rPr>
        <w:t xml:space="preserve">, Fidel A. </w:t>
      </w:r>
      <w:proofErr w:type="spellStart"/>
      <w:r w:rsidRPr="001641BF">
        <w:rPr>
          <w:rFonts w:ascii="Times New Roman" w:hAnsi="Times New Roman" w:cs="Times New Roman"/>
          <w:bCs/>
          <w:color w:val="000000" w:themeColor="text1"/>
        </w:rPr>
        <w:t>Allende</w:t>
      </w:r>
      <w:r w:rsidRPr="001641BF">
        <w:rPr>
          <w:rFonts w:ascii="Times New Roman" w:hAnsi="Times New Roman" w:cs="Times New Roman"/>
          <w:bCs/>
          <w:color w:val="000000" w:themeColor="text1"/>
          <w:vertAlign w:val="superscript"/>
        </w:rPr>
        <w:t>i</w:t>
      </w:r>
      <w:proofErr w:type="spellEnd"/>
      <w:r w:rsidRPr="001641BF">
        <w:rPr>
          <w:rFonts w:ascii="Times New Roman" w:hAnsi="Times New Roman" w:cs="Times New Roman"/>
          <w:bCs/>
          <w:color w:val="000000" w:themeColor="text1"/>
        </w:rPr>
        <w:t xml:space="preserve">, Jorge A. </w:t>
      </w:r>
      <w:proofErr w:type="spellStart"/>
      <w:proofErr w:type="gramStart"/>
      <w:r w:rsidRPr="001641BF">
        <w:rPr>
          <w:rFonts w:ascii="Times New Roman" w:hAnsi="Times New Roman" w:cs="Times New Roman"/>
          <w:bCs/>
          <w:color w:val="000000" w:themeColor="text1"/>
        </w:rPr>
        <w:t>Pérez</w:t>
      </w:r>
      <w:r w:rsidRPr="001641BF">
        <w:rPr>
          <w:rFonts w:ascii="Times New Roman" w:hAnsi="Times New Roman" w:cs="Times New Roman"/>
          <w:bCs/>
          <w:color w:val="000000" w:themeColor="text1"/>
          <w:vertAlign w:val="superscript"/>
        </w:rPr>
        <w:t>b,c</w:t>
      </w:r>
      <w:proofErr w:type="spellEnd"/>
      <w:proofErr w:type="gramEnd"/>
      <w:r w:rsidRPr="001641BF">
        <w:rPr>
          <w:rFonts w:ascii="Times New Roman" w:hAnsi="Times New Roman" w:cs="Times New Roman"/>
          <w:bCs/>
          <w:color w:val="000000" w:themeColor="text1"/>
        </w:rPr>
        <w:t xml:space="preserve">, Sandra </w:t>
      </w:r>
      <w:proofErr w:type="spellStart"/>
      <w:r w:rsidRPr="001641BF">
        <w:rPr>
          <w:rFonts w:ascii="Times New Roman" w:hAnsi="Times New Roman" w:cs="Times New Roman"/>
          <w:bCs/>
          <w:color w:val="000000" w:themeColor="text1"/>
        </w:rPr>
        <w:t>Solari</w:t>
      </w:r>
      <w:r w:rsidRPr="001641BF">
        <w:rPr>
          <w:rFonts w:ascii="Times New Roman" w:hAnsi="Times New Roman" w:cs="Times New Roman"/>
          <w:bCs/>
          <w:color w:val="000000" w:themeColor="text1"/>
          <w:vertAlign w:val="superscript"/>
        </w:rPr>
        <w:t>i</w:t>
      </w:r>
      <w:proofErr w:type="spellEnd"/>
      <w:r w:rsidRPr="001641BF">
        <w:rPr>
          <w:rFonts w:ascii="Times New Roman" w:hAnsi="Times New Roman" w:cs="Times New Roman"/>
          <w:bCs/>
          <w:color w:val="000000" w:themeColor="text1"/>
        </w:rPr>
        <w:t xml:space="preserve">, René </w:t>
      </w:r>
      <w:proofErr w:type="spellStart"/>
      <w:proofErr w:type="gramStart"/>
      <w:r w:rsidRPr="001641BF">
        <w:rPr>
          <w:rFonts w:ascii="Times New Roman" w:hAnsi="Times New Roman" w:cs="Times New Roman"/>
          <w:bCs/>
          <w:color w:val="000000" w:themeColor="text1"/>
        </w:rPr>
        <w:t>Baudrand</w:t>
      </w:r>
      <w:r w:rsidRPr="001641BF">
        <w:rPr>
          <w:rFonts w:ascii="Times New Roman" w:hAnsi="Times New Roman" w:cs="Times New Roman"/>
          <w:bCs/>
          <w:color w:val="000000" w:themeColor="text1"/>
          <w:vertAlign w:val="superscript"/>
        </w:rPr>
        <w:t>b,c</w:t>
      </w:r>
      <w:proofErr w:type="spellEnd"/>
      <w:proofErr w:type="gramEnd"/>
      <w:r w:rsidRPr="001641BF">
        <w:rPr>
          <w:rFonts w:ascii="Times New Roman" w:hAnsi="Times New Roman" w:cs="Times New Roman"/>
          <w:bCs/>
          <w:color w:val="000000" w:themeColor="text1"/>
        </w:rPr>
        <w:t xml:space="preserve">, and Carlos E. </w:t>
      </w:r>
      <w:proofErr w:type="spellStart"/>
      <w:proofErr w:type="gramStart"/>
      <w:r w:rsidRPr="001641BF">
        <w:rPr>
          <w:rFonts w:ascii="Times New Roman" w:hAnsi="Times New Roman" w:cs="Times New Roman"/>
          <w:bCs/>
          <w:color w:val="000000" w:themeColor="text1"/>
        </w:rPr>
        <w:t>Fardella</w:t>
      </w:r>
      <w:r w:rsidRPr="001641BF">
        <w:rPr>
          <w:rFonts w:ascii="Times New Roman" w:hAnsi="Times New Roman" w:cs="Times New Roman"/>
          <w:bCs/>
          <w:color w:val="000000" w:themeColor="text1"/>
          <w:vertAlign w:val="superscript"/>
        </w:rPr>
        <w:t>b,c</w:t>
      </w:r>
      <w:proofErr w:type="spellEnd"/>
      <w:proofErr w:type="gramEnd"/>
    </w:p>
    <w:p w14:paraId="79AD31D3" w14:textId="77777777" w:rsidR="004A5A22" w:rsidRPr="00B05EB3" w:rsidRDefault="004A5A22" w:rsidP="004A5A22">
      <w:pPr>
        <w:spacing w:line="360" w:lineRule="auto"/>
        <w:jc w:val="both"/>
        <w:rPr>
          <w:rFonts w:ascii="Times New Roman" w:hAnsi="Times New Roman" w:cs="Times New Roman"/>
          <w:b/>
          <w:bCs/>
          <w:color w:val="000000" w:themeColor="text1"/>
        </w:rPr>
      </w:pPr>
    </w:p>
    <w:p w14:paraId="640C2A7C" w14:textId="77777777" w:rsidR="004A5A22" w:rsidRPr="000E2870" w:rsidRDefault="004A5A22" w:rsidP="004A5A22">
      <w:pPr>
        <w:spacing w:line="360" w:lineRule="auto"/>
        <w:jc w:val="both"/>
        <w:rPr>
          <w:rFonts w:ascii="Times New Roman" w:hAnsi="Times New Roman" w:cs="Times New Roman"/>
          <w:b/>
          <w:bCs/>
          <w:color w:val="000000" w:themeColor="text1"/>
          <w:lang w:val="en-US"/>
        </w:rPr>
      </w:pPr>
      <w:r w:rsidRPr="000E2870">
        <w:rPr>
          <w:rFonts w:ascii="Times New Roman" w:hAnsi="Times New Roman" w:cs="Times New Roman"/>
          <w:b/>
          <w:bCs/>
          <w:color w:val="000000" w:themeColor="text1"/>
          <w:lang w:val="en-US"/>
        </w:rPr>
        <w:t>SUPLEMENTARY METHODS</w:t>
      </w:r>
    </w:p>
    <w:p w14:paraId="41C6B1EF" w14:textId="18C6C6F6" w:rsidR="004A5A22" w:rsidRPr="00DE3F9D" w:rsidRDefault="00CF473E" w:rsidP="004A5A22">
      <w:pPr>
        <w:spacing w:line="360" w:lineRule="auto"/>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A.</w:t>
      </w:r>
      <w:r w:rsidR="004A5A22" w:rsidRPr="00DE3F9D">
        <w:rPr>
          <w:rFonts w:ascii="Times New Roman" w:hAnsi="Times New Roman" w:cs="Times New Roman"/>
          <w:b/>
          <w:bCs/>
          <w:color w:val="000000" w:themeColor="text1"/>
          <w:lang w:val="en-US"/>
        </w:rPr>
        <w:t xml:space="preserve"> Ionization and </w:t>
      </w:r>
      <w:r w:rsidR="004A5A22" w:rsidRPr="00933441">
        <w:rPr>
          <w:rFonts w:ascii="Times New Roman" w:hAnsi="Times New Roman" w:cs="Times New Roman"/>
          <w:b/>
          <w:bCs/>
          <w:color w:val="000000" w:themeColor="text1"/>
          <w:lang w:val="en-US"/>
        </w:rPr>
        <w:t xml:space="preserve">fragmentation of compounds </w:t>
      </w:r>
      <w:r w:rsidR="004A5A22" w:rsidRPr="00933441">
        <w:rPr>
          <w:rFonts w:ascii="Times New Roman" w:hAnsi="Times New Roman" w:cs="Times New Roman"/>
          <w:b/>
          <w:bCs/>
          <w:i/>
          <w:iCs/>
          <w:color w:val="000000" w:themeColor="text1"/>
          <w:lang w:val="en-US"/>
        </w:rPr>
        <w:t>J</w:t>
      </w:r>
      <w:r w:rsidR="004A5A22" w:rsidRPr="00933441">
        <w:rPr>
          <w:rFonts w:ascii="Times New Roman" w:hAnsi="Times New Roman" w:cs="Times New Roman"/>
          <w:b/>
          <w:bCs/>
          <w:color w:val="000000" w:themeColor="text1"/>
          <w:lang w:val="en-US"/>
        </w:rPr>
        <w:t xml:space="preserve"> and </w:t>
      </w:r>
      <w:r w:rsidR="004A5A22" w:rsidRPr="00933441">
        <w:rPr>
          <w:rFonts w:ascii="Times New Roman" w:hAnsi="Times New Roman" w:cs="Times New Roman"/>
          <w:b/>
          <w:bCs/>
          <w:i/>
          <w:iCs/>
          <w:color w:val="000000" w:themeColor="text1"/>
          <w:lang w:val="en-US"/>
        </w:rPr>
        <w:t>L</w:t>
      </w:r>
      <w:r w:rsidR="004A5A22" w:rsidRPr="00933441">
        <w:rPr>
          <w:rFonts w:ascii="Times New Roman" w:hAnsi="Times New Roman" w:cs="Times New Roman"/>
          <w:b/>
          <w:bCs/>
          <w:color w:val="000000" w:themeColor="text1"/>
          <w:lang w:val="en-US"/>
        </w:rPr>
        <w:t>.</w:t>
      </w:r>
    </w:p>
    <w:p w14:paraId="7EA50453" w14:textId="77777777" w:rsidR="004A5A22" w:rsidRPr="00DE3F9D" w:rsidRDefault="004A5A22" w:rsidP="004A5A22">
      <w:pPr>
        <w:spacing w:line="360" w:lineRule="auto"/>
        <w:jc w:val="both"/>
        <w:rPr>
          <w:rFonts w:ascii="Times New Roman" w:hAnsi="Times New Roman" w:cs="Times New Roman"/>
          <w:color w:val="000000" w:themeColor="text1"/>
          <w:lang w:val="en-US"/>
        </w:rPr>
      </w:pPr>
      <w:r w:rsidRPr="00DE3F9D">
        <w:rPr>
          <w:rFonts w:ascii="Times New Roman" w:hAnsi="Times New Roman" w:cs="Times New Roman"/>
          <w:color w:val="000000" w:themeColor="text1"/>
          <w:lang w:val="en-US"/>
        </w:rPr>
        <w:t xml:space="preserve">For the MRM parameters and fragment quantifier table, the </w:t>
      </w:r>
      <w:r w:rsidRPr="00445F15">
        <w:rPr>
          <w:rFonts w:ascii="Times New Roman" w:hAnsi="Times New Roman" w:cs="Times New Roman"/>
          <w:color w:val="000000" w:themeColor="text1"/>
          <w:lang w:val="en-US"/>
        </w:rPr>
        <w:t>compound</w:t>
      </w:r>
      <w:r>
        <w:rPr>
          <w:rFonts w:ascii="Times New Roman" w:hAnsi="Times New Roman" w:cs="Times New Roman"/>
          <w:color w:val="000000" w:themeColor="text1"/>
          <w:lang w:val="en-US"/>
        </w:rPr>
        <w:t xml:space="preserve"> </w:t>
      </w:r>
      <w:r w:rsidRPr="00B12449">
        <w:rPr>
          <w:rFonts w:ascii="Times New Roman" w:hAnsi="Times New Roman" w:cs="Times New Roman"/>
          <w:i/>
          <w:iCs/>
          <w:color w:val="000000" w:themeColor="text1"/>
          <w:lang w:val="en-US"/>
        </w:rPr>
        <w:t>J</w:t>
      </w:r>
      <w:r>
        <w:rPr>
          <w:rFonts w:ascii="Times New Roman" w:hAnsi="Times New Roman" w:cs="Times New Roman"/>
          <w:color w:val="000000" w:themeColor="text1"/>
          <w:lang w:val="en-US"/>
        </w:rPr>
        <w:t xml:space="preserve"> </w:t>
      </w:r>
      <w:r w:rsidRPr="00DE3F9D">
        <w:rPr>
          <w:rFonts w:ascii="Times New Roman" w:hAnsi="Times New Roman" w:cs="Times New Roman"/>
          <w:color w:val="000000" w:themeColor="text1"/>
          <w:lang w:val="en-US"/>
        </w:rPr>
        <w:t>compound exhibited a DP (</w:t>
      </w:r>
      <w:proofErr w:type="spellStart"/>
      <w:r w:rsidRPr="00DE3F9D">
        <w:rPr>
          <w:rFonts w:ascii="Times New Roman" w:hAnsi="Times New Roman" w:cs="Times New Roman"/>
          <w:color w:val="000000" w:themeColor="text1"/>
          <w:lang w:val="en-US"/>
        </w:rPr>
        <w:t>declustering</w:t>
      </w:r>
      <w:proofErr w:type="spellEnd"/>
      <w:r w:rsidRPr="00DE3F9D">
        <w:rPr>
          <w:rFonts w:ascii="Times New Roman" w:hAnsi="Times New Roman" w:cs="Times New Roman"/>
          <w:color w:val="000000" w:themeColor="text1"/>
          <w:lang w:val="en-US"/>
        </w:rPr>
        <w:t xml:space="preserve"> potential) of 11, CE (collision energy) of 27, and CXP (collision cell exit potential) of 10, while </w:t>
      </w:r>
      <w:r w:rsidRPr="00445F15">
        <w:rPr>
          <w:rFonts w:ascii="Times New Roman" w:hAnsi="Times New Roman" w:cs="Times New Roman"/>
          <w:color w:val="000000" w:themeColor="text1"/>
          <w:lang w:val="en-US"/>
        </w:rPr>
        <w:t>compound</w:t>
      </w:r>
      <w:r>
        <w:rPr>
          <w:rFonts w:ascii="Times New Roman" w:hAnsi="Times New Roman" w:cs="Times New Roman"/>
          <w:color w:val="000000" w:themeColor="text1"/>
          <w:lang w:val="en-US"/>
        </w:rPr>
        <w:t xml:space="preserve"> </w:t>
      </w:r>
      <w:r w:rsidRPr="00B12449">
        <w:rPr>
          <w:rFonts w:ascii="Times New Roman" w:hAnsi="Times New Roman" w:cs="Times New Roman"/>
          <w:i/>
          <w:iCs/>
          <w:color w:val="000000" w:themeColor="text1"/>
          <w:lang w:val="en-US"/>
        </w:rPr>
        <w:t>L</w:t>
      </w:r>
      <w:r w:rsidRPr="004417B4">
        <w:rPr>
          <w:rFonts w:ascii="Times New Roman" w:hAnsi="Times New Roman" w:cs="Times New Roman"/>
          <w:color w:val="000000" w:themeColor="text1"/>
          <w:lang w:val="en-US"/>
        </w:rPr>
        <w:t xml:space="preserve"> </w:t>
      </w:r>
      <w:r w:rsidRPr="00DE3F9D">
        <w:rPr>
          <w:rFonts w:ascii="Times New Roman" w:hAnsi="Times New Roman" w:cs="Times New Roman"/>
          <w:color w:val="000000" w:themeColor="text1"/>
          <w:lang w:val="en-US"/>
        </w:rPr>
        <w:t xml:space="preserve">displayed higher values with a DP of 41, CE of 33, and CXP of 10. Minoxidil showed a DP of 36, CE of 21, and CXP of 14, whereas Atenolol presented the highest values across all parameters with a DP of 86, CE of 35, and CXP of 12. </w:t>
      </w:r>
    </w:p>
    <w:p w14:paraId="1BA3D093" w14:textId="77777777" w:rsidR="004A5A22" w:rsidRPr="00DE3F9D" w:rsidRDefault="004A5A22" w:rsidP="004A5A22">
      <w:pPr>
        <w:spacing w:line="360" w:lineRule="auto"/>
        <w:jc w:val="both"/>
        <w:rPr>
          <w:rFonts w:ascii="Times New Roman" w:hAnsi="Times New Roman" w:cs="Times New Roman"/>
          <w:color w:val="000000" w:themeColor="text1"/>
          <w:lang w:val="en-US"/>
        </w:rPr>
      </w:pPr>
      <w:r w:rsidRPr="00DE3F9D">
        <w:rPr>
          <w:rFonts w:ascii="Times New Roman" w:hAnsi="Times New Roman" w:cs="Times New Roman"/>
          <w:color w:val="000000" w:themeColor="text1"/>
          <w:lang w:val="en-US"/>
        </w:rPr>
        <w:t xml:space="preserve">For the elution gradients table, the elution profiles for </w:t>
      </w:r>
      <w:r w:rsidRPr="00445F15">
        <w:rPr>
          <w:rFonts w:ascii="Times New Roman" w:hAnsi="Times New Roman" w:cs="Times New Roman"/>
          <w:color w:val="000000" w:themeColor="text1"/>
          <w:lang w:val="en-US"/>
        </w:rPr>
        <w:t>compounds</w:t>
      </w:r>
      <w:r>
        <w:rPr>
          <w:rFonts w:ascii="Times New Roman" w:hAnsi="Times New Roman" w:cs="Times New Roman"/>
          <w:color w:val="000000" w:themeColor="text1"/>
          <w:lang w:val="en-US"/>
        </w:rPr>
        <w:t xml:space="preserve"> </w:t>
      </w:r>
      <w:r w:rsidRPr="00B12449">
        <w:rPr>
          <w:rFonts w:ascii="Times New Roman" w:hAnsi="Times New Roman" w:cs="Times New Roman"/>
          <w:i/>
          <w:iCs/>
          <w:color w:val="000000" w:themeColor="text1"/>
          <w:lang w:val="en-US"/>
        </w:rPr>
        <w:t>J</w:t>
      </w:r>
      <w:r>
        <w:rPr>
          <w:rFonts w:ascii="Times New Roman" w:hAnsi="Times New Roman" w:cs="Times New Roman"/>
          <w:color w:val="000000" w:themeColor="text1"/>
          <w:lang w:val="en-US"/>
        </w:rPr>
        <w:t xml:space="preserve"> and </w:t>
      </w:r>
      <w:r w:rsidRPr="00B12449">
        <w:rPr>
          <w:rFonts w:ascii="Times New Roman" w:hAnsi="Times New Roman" w:cs="Times New Roman"/>
          <w:i/>
          <w:iCs/>
          <w:color w:val="000000" w:themeColor="text1"/>
          <w:lang w:val="en-US"/>
        </w:rPr>
        <w:t>L</w:t>
      </w:r>
      <w:r w:rsidRPr="004417B4">
        <w:rPr>
          <w:rFonts w:ascii="Times New Roman" w:hAnsi="Times New Roman" w:cs="Times New Roman"/>
          <w:color w:val="000000" w:themeColor="text1"/>
          <w:lang w:val="en-US"/>
        </w:rPr>
        <w:t xml:space="preserve"> </w:t>
      </w:r>
      <w:r w:rsidRPr="00DE3F9D">
        <w:rPr>
          <w:rFonts w:ascii="Times New Roman" w:hAnsi="Times New Roman" w:cs="Times New Roman"/>
          <w:color w:val="000000" w:themeColor="text1"/>
          <w:lang w:val="en-US"/>
        </w:rPr>
        <w:t xml:space="preserve">were delineated. </w:t>
      </w:r>
      <w:r w:rsidRPr="00445F15">
        <w:rPr>
          <w:rFonts w:ascii="Times New Roman" w:hAnsi="Times New Roman" w:cs="Times New Roman"/>
          <w:color w:val="000000" w:themeColor="text1"/>
          <w:lang w:val="en-US"/>
        </w:rPr>
        <w:t>compound</w:t>
      </w:r>
      <w:r>
        <w:rPr>
          <w:rFonts w:ascii="Times New Roman" w:hAnsi="Times New Roman" w:cs="Times New Roman"/>
          <w:color w:val="000000" w:themeColor="text1"/>
          <w:lang w:val="en-US"/>
        </w:rPr>
        <w:t xml:space="preserve"> </w:t>
      </w:r>
      <w:r w:rsidRPr="00B12449">
        <w:rPr>
          <w:rFonts w:ascii="Times New Roman" w:hAnsi="Times New Roman" w:cs="Times New Roman"/>
          <w:i/>
          <w:iCs/>
          <w:color w:val="000000" w:themeColor="text1"/>
          <w:lang w:val="en-US"/>
        </w:rPr>
        <w:t>J</w:t>
      </w:r>
      <w:r>
        <w:rPr>
          <w:rFonts w:ascii="Times New Roman" w:hAnsi="Times New Roman" w:cs="Times New Roman"/>
          <w:color w:val="000000" w:themeColor="text1"/>
          <w:lang w:val="en-US"/>
        </w:rPr>
        <w:t xml:space="preserve"> </w:t>
      </w:r>
      <w:r w:rsidRPr="00DE3F9D">
        <w:rPr>
          <w:rFonts w:ascii="Times New Roman" w:hAnsi="Times New Roman" w:cs="Times New Roman"/>
          <w:color w:val="000000" w:themeColor="text1"/>
          <w:lang w:val="en-US"/>
        </w:rPr>
        <w:t xml:space="preserve">eluted gradually from 5% to 100% B (mobile phase) over 5 minutes, maintaining 100% B until the 7th minute, before reverting to 5% B at the 8th minute. On the other hand, </w:t>
      </w:r>
      <w:r w:rsidRPr="00445F15">
        <w:rPr>
          <w:rFonts w:ascii="Times New Roman" w:hAnsi="Times New Roman" w:cs="Times New Roman"/>
          <w:color w:val="000000" w:themeColor="text1"/>
          <w:lang w:val="en-US"/>
        </w:rPr>
        <w:t>compound</w:t>
      </w:r>
      <w:r>
        <w:rPr>
          <w:rFonts w:ascii="Times New Roman" w:hAnsi="Times New Roman" w:cs="Times New Roman"/>
          <w:color w:val="000000" w:themeColor="text1"/>
          <w:lang w:val="en-US"/>
        </w:rPr>
        <w:t xml:space="preserve"> </w:t>
      </w:r>
      <w:r w:rsidRPr="00B12449">
        <w:rPr>
          <w:rFonts w:ascii="Times New Roman" w:hAnsi="Times New Roman" w:cs="Times New Roman"/>
          <w:i/>
          <w:iCs/>
          <w:color w:val="000000" w:themeColor="text1"/>
          <w:lang w:val="en-US"/>
        </w:rPr>
        <w:t>L</w:t>
      </w:r>
      <w:r w:rsidRPr="00DE3F9D">
        <w:rPr>
          <w:rFonts w:ascii="Times New Roman" w:hAnsi="Times New Roman" w:cs="Times New Roman"/>
          <w:color w:val="000000" w:themeColor="text1"/>
          <w:lang w:val="en-US"/>
        </w:rPr>
        <w:t xml:space="preserve"> followed a similar pattern, but with a slower increase in B concentration, reaching 60% B at the 3.5th minute and returning to 5% B at the 4th minute. </w:t>
      </w:r>
    </w:p>
    <w:p w14:paraId="76856AF2" w14:textId="77777777" w:rsidR="004A5A22" w:rsidRPr="00DE3F9D" w:rsidRDefault="004A5A22" w:rsidP="004A5A22">
      <w:pPr>
        <w:spacing w:line="360" w:lineRule="auto"/>
        <w:jc w:val="both"/>
        <w:rPr>
          <w:rFonts w:ascii="Times New Roman" w:hAnsi="Times New Roman" w:cs="Times New Roman"/>
          <w:color w:val="000000" w:themeColor="text1"/>
          <w:lang w:val="en-US"/>
        </w:rPr>
      </w:pPr>
    </w:p>
    <w:p w14:paraId="7764B40E" w14:textId="7AE13CF3" w:rsidR="004A5A22" w:rsidRPr="00DE3F9D" w:rsidRDefault="00CF473E" w:rsidP="004A5A22">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B.</w:t>
      </w:r>
      <w:r w:rsidR="004A5A22" w:rsidRPr="00DE3F9D">
        <w:rPr>
          <w:rFonts w:ascii="Times New Roman" w:hAnsi="Times New Roman" w:cs="Times New Roman"/>
          <w:b/>
          <w:bCs/>
          <w:color w:val="000000" w:themeColor="text1"/>
          <w:lang w:val="en-US"/>
        </w:rPr>
        <w:t xml:space="preserve"> Viability assays for preadipocytes and adipocytes SW872 cells</w:t>
      </w:r>
    </w:p>
    <w:p w14:paraId="6D5C7DE3" w14:textId="77777777" w:rsidR="004A5A22" w:rsidRPr="00DE3F9D" w:rsidRDefault="004A5A22" w:rsidP="004A5A22">
      <w:pPr>
        <w:spacing w:line="360" w:lineRule="auto"/>
        <w:jc w:val="both"/>
        <w:rPr>
          <w:rFonts w:ascii="Times New Roman" w:hAnsi="Times New Roman" w:cs="Times New Roman"/>
          <w:color w:val="000000" w:themeColor="text1"/>
          <w:lang w:val="en-US"/>
        </w:rPr>
      </w:pPr>
      <w:r w:rsidRPr="00DE3F9D">
        <w:rPr>
          <w:rFonts w:ascii="Times New Roman" w:hAnsi="Times New Roman" w:cs="Times New Roman"/>
          <w:color w:val="000000" w:themeColor="text1"/>
          <w:lang w:val="en-US"/>
        </w:rPr>
        <w:t>The MTS assay (</w:t>
      </w:r>
      <w:proofErr w:type="spellStart"/>
      <w:r w:rsidRPr="00DE3F9D">
        <w:rPr>
          <w:rFonts w:ascii="Times New Roman" w:hAnsi="Times New Roman" w:cs="Times New Roman"/>
          <w:color w:val="000000" w:themeColor="text1"/>
          <w:lang w:val="en-US"/>
        </w:rPr>
        <w:t>CellTiter</w:t>
      </w:r>
      <w:proofErr w:type="spellEnd"/>
      <w:r w:rsidRPr="00DE3F9D">
        <w:rPr>
          <w:rFonts w:ascii="Times New Roman" w:hAnsi="Times New Roman" w:cs="Times New Roman"/>
          <w:color w:val="000000" w:themeColor="text1"/>
          <w:lang w:val="en-US"/>
        </w:rPr>
        <w:t xml:space="preserve"> 96® </w:t>
      </w:r>
      <w:proofErr w:type="spellStart"/>
      <w:r w:rsidRPr="00DE3F9D">
        <w:rPr>
          <w:rFonts w:ascii="Times New Roman" w:hAnsi="Times New Roman" w:cs="Times New Roman"/>
          <w:color w:val="000000" w:themeColor="text1"/>
          <w:lang w:val="en-US"/>
        </w:rPr>
        <w:t>AQueous</w:t>
      </w:r>
      <w:proofErr w:type="spellEnd"/>
      <w:r w:rsidRPr="00DE3F9D">
        <w:rPr>
          <w:rFonts w:ascii="Times New Roman" w:hAnsi="Times New Roman" w:cs="Times New Roman"/>
          <w:color w:val="000000" w:themeColor="text1"/>
          <w:lang w:val="en-US"/>
        </w:rPr>
        <w:t xml:space="preserve"> Non-Radioactive Cell Proliferation Assay, Promega, #G1112), a colorimetric method for assessing cellular viability, involves converting MTS to formazan in the presence of PMS. After plating 10,000-20,000 cells per well, a mixture of 2 mL MTS solution, 100 µL PMS solution, and 8.4 mL culture medium is added for 100 reactions. Following treatment, 100 µL of the MTS mix is added to each well, and absorbance at 490 nm is measured after 90 minutes at 37°C. For SW872 preadipocytes, cultured with DMEM-F12 1% FBS Steroids and EVs free medium, cells were treated with </w:t>
      </w:r>
      <w:r>
        <w:rPr>
          <w:rFonts w:ascii="Times New Roman" w:hAnsi="Times New Roman" w:cs="Times New Roman"/>
          <w:color w:val="000000" w:themeColor="text1"/>
          <w:lang w:val="en-US"/>
        </w:rPr>
        <w:lastRenderedPageBreak/>
        <w:t>our</w:t>
      </w:r>
      <w:r w:rsidRPr="00DE3F9D">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novel </w:t>
      </w:r>
      <w:r w:rsidRPr="00DE3F9D">
        <w:rPr>
          <w:rFonts w:ascii="Times New Roman" w:hAnsi="Times New Roman" w:cs="Times New Roman"/>
          <w:color w:val="000000" w:themeColor="text1"/>
          <w:lang w:val="en-US"/>
        </w:rPr>
        <w:t xml:space="preserve">drugs or vehicle, then incubated with MTS mix. SW872 adipocytes, induced with a differentiation cocktail for 10 days, were treated with </w:t>
      </w:r>
      <w:r>
        <w:rPr>
          <w:rFonts w:ascii="Times New Roman" w:hAnsi="Times New Roman" w:cs="Times New Roman"/>
          <w:color w:val="000000" w:themeColor="text1"/>
          <w:lang w:val="en-US"/>
        </w:rPr>
        <w:t>our novel</w:t>
      </w:r>
      <w:r w:rsidRPr="00DE3F9D">
        <w:rPr>
          <w:rFonts w:ascii="Times New Roman" w:hAnsi="Times New Roman" w:cs="Times New Roman"/>
          <w:color w:val="000000" w:themeColor="text1"/>
          <w:lang w:val="en-US"/>
        </w:rPr>
        <w:t xml:space="preserve"> drugs in fresh media, with carbenoxolone as a positive control. Absorbance at 490 nm was measured post-incubation with MTS solution. A death control using 10% SDS was included in both assays.</w:t>
      </w:r>
    </w:p>
    <w:p w14:paraId="471FC588" w14:textId="77777777" w:rsidR="00CF473E" w:rsidRDefault="00CF473E" w:rsidP="004A5A22">
      <w:pPr>
        <w:spacing w:after="0" w:line="360" w:lineRule="auto"/>
        <w:jc w:val="both"/>
        <w:rPr>
          <w:rFonts w:ascii="Times New Roman" w:hAnsi="Times New Roman" w:cs="Times New Roman"/>
          <w:b/>
          <w:bCs/>
          <w:color w:val="000000" w:themeColor="text1"/>
          <w:lang w:val="en-US"/>
        </w:rPr>
      </w:pPr>
    </w:p>
    <w:p w14:paraId="47698969" w14:textId="12BF11EF" w:rsidR="004A5A22" w:rsidRPr="00DE3F9D" w:rsidRDefault="00CF473E" w:rsidP="004A5A22">
      <w:pPr>
        <w:spacing w:after="0" w:line="360" w:lineRule="auto"/>
        <w:jc w:val="both"/>
        <w:rPr>
          <w:rFonts w:ascii="Times New Roman" w:hAnsi="Times New Roman" w:cs="Times New Roman"/>
          <w:color w:val="000000" w:themeColor="text1"/>
          <w:lang w:val="en-US"/>
        </w:rPr>
      </w:pPr>
      <w:r>
        <w:rPr>
          <w:rFonts w:ascii="Times New Roman" w:hAnsi="Times New Roman" w:cs="Times New Roman"/>
          <w:b/>
          <w:bCs/>
          <w:color w:val="000000" w:themeColor="text1"/>
          <w:lang w:val="en-US"/>
        </w:rPr>
        <w:t xml:space="preserve">C. </w:t>
      </w:r>
      <w:r w:rsidR="004A5A22" w:rsidRPr="00DE3F9D">
        <w:rPr>
          <w:rFonts w:ascii="Times New Roman" w:hAnsi="Times New Roman" w:cs="Times New Roman"/>
          <w:b/>
          <w:bCs/>
          <w:color w:val="000000" w:themeColor="text1"/>
          <w:lang w:val="en-US"/>
        </w:rPr>
        <w:t>Differentiation and cell viability of 11β-HSD1 and 11β-HSD2 preadipocytes and differentiated Adipocytes in SW872 human cells and primary culture (human VAT)</w:t>
      </w:r>
    </w:p>
    <w:p w14:paraId="36C95FDB" w14:textId="77777777" w:rsidR="004A5A22" w:rsidRPr="00DE3F9D" w:rsidRDefault="004A5A22" w:rsidP="004A5A22">
      <w:pPr>
        <w:spacing w:after="0" w:line="360" w:lineRule="auto"/>
        <w:jc w:val="both"/>
        <w:rPr>
          <w:rFonts w:ascii="Times New Roman" w:hAnsi="Times New Roman" w:cs="Times New Roman"/>
          <w:color w:val="000000" w:themeColor="text1"/>
          <w:lang w:val="en-US"/>
        </w:rPr>
      </w:pPr>
      <w:r w:rsidRPr="00DE3F9D">
        <w:rPr>
          <w:rFonts w:ascii="Times New Roman" w:hAnsi="Times New Roman" w:cs="Times New Roman"/>
          <w:color w:val="000000" w:themeColor="text1"/>
          <w:lang w:val="en-US"/>
        </w:rPr>
        <w:t xml:space="preserve">We observed a differentiation of SW872 preadipocytes into adipocytes, confirmed by Oil Red O staining and the presence of lipid droplets (Figure 2). Additionally, we did not observe an impact on cell viability when treated with different concentrations (0.1, 1, 10, 100, 1000, and 10000 </w:t>
      </w:r>
      <w:proofErr w:type="spellStart"/>
      <w:r w:rsidRPr="00DE3F9D">
        <w:rPr>
          <w:rFonts w:ascii="Times New Roman" w:hAnsi="Times New Roman" w:cs="Times New Roman"/>
          <w:color w:val="000000" w:themeColor="text1"/>
          <w:lang w:val="en-US"/>
        </w:rPr>
        <w:t>nM</w:t>
      </w:r>
      <w:proofErr w:type="spellEnd"/>
      <w:r w:rsidRPr="00DE3F9D">
        <w:rPr>
          <w:rFonts w:ascii="Times New Roman" w:hAnsi="Times New Roman" w:cs="Times New Roman"/>
          <w:color w:val="000000" w:themeColor="text1"/>
          <w:lang w:val="en-US"/>
        </w:rPr>
        <w:t>) of the compounds (</w:t>
      </w:r>
      <w:r w:rsidRPr="00445F15">
        <w:rPr>
          <w:rFonts w:ascii="Times New Roman" w:hAnsi="Times New Roman" w:cs="Times New Roman"/>
          <w:color w:val="000000" w:themeColor="text1"/>
          <w:lang w:val="en-US"/>
        </w:rPr>
        <w:t>compounds</w:t>
      </w:r>
      <w:r>
        <w:rPr>
          <w:rFonts w:ascii="Times New Roman" w:hAnsi="Times New Roman" w:cs="Times New Roman"/>
          <w:color w:val="000000" w:themeColor="text1"/>
          <w:lang w:val="en-US"/>
        </w:rPr>
        <w:t xml:space="preserve"> </w:t>
      </w:r>
      <w:r w:rsidRPr="00B12449">
        <w:rPr>
          <w:rFonts w:ascii="Times New Roman" w:hAnsi="Times New Roman" w:cs="Times New Roman"/>
          <w:i/>
          <w:iCs/>
          <w:color w:val="000000" w:themeColor="text1"/>
          <w:lang w:val="en-US"/>
        </w:rPr>
        <w:t>J</w:t>
      </w:r>
      <w:r>
        <w:rPr>
          <w:rFonts w:ascii="Times New Roman" w:hAnsi="Times New Roman" w:cs="Times New Roman"/>
          <w:i/>
          <w:iCs/>
          <w:color w:val="000000" w:themeColor="text1"/>
          <w:lang w:val="en-US"/>
        </w:rPr>
        <w:t>, L</w:t>
      </w:r>
      <w:r>
        <w:rPr>
          <w:rFonts w:ascii="Times New Roman" w:hAnsi="Times New Roman" w:cs="Times New Roman"/>
          <w:color w:val="000000" w:themeColor="text1"/>
          <w:lang w:val="en-US"/>
        </w:rPr>
        <w:t xml:space="preserve"> and </w:t>
      </w:r>
      <w:r>
        <w:rPr>
          <w:rFonts w:ascii="Times New Roman" w:hAnsi="Times New Roman" w:cs="Times New Roman"/>
          <w:i/>
          <w:iCs/>
          <w:color w:val="000000" w:themeColor="text1"/>
          <w:lang w:val="en-US"/>
        </w:rPr>
        <w:t>M</w:t>
      </w:r>
      <w:r w:rsidRPr="00DE3F9D">
        <w:rPr>
          <w:rFonts w:ascii="Times New Roman" w:hAnsi="Times New Roman" w:cs="Times New Roman"/>
          <w:color w:val="000000" w:themeColor="text1"/>
          <w:lang w:val="en-US"/>
        </w:rPr>
        <w:t>).</w:t>
      </w:r>
    </w:p>
    <w:p w14:paraId="5FDD06B3" w14:textId="00E6D32A" w:rsidR="004A5A22" w:rsidRDefault="004A5A22">
      <w:pPr>
        <w:spacing w:after="0" w:line="240" w:lineRule="auto"/>
        <w:rPr>
          <w:rFonts w:ascii="Times New Roman" w:hAnsi="Times New Roman" w:cs="Times New Roman"/>
          <w:b/>
          <w:bCs/>
          <w:color w:val="000000" w:themeColor="text1"/>
          <w:lang w:val="en-US"/>
        </w:rPr>
      </w:pPr>
    </w:p>
    <w:p w14:paraId="2FD5C61E" w14:textId="77777777" w:rsidR="00CF473E" w:rsidRDefault="00CF473E">
      <w:pPr>
        <w:spacing w:after="0" w:line="240" w:lineRule="auto"/>
        <w:rPr>
          <w:rFonts w:ascii="Times New Roman" w:hAnsi="Times New Roman" w:cs="Times New Roman"/>
          <w:b/>
          <w:bCs/>
          <w:color w:val="000000" w:themeColor="text1"/>
          <w:lang w:val="en-US"/>
        </w:rPr>
      </w:pPr>
    </w:p>
    <w:p w14:paraId="2E2F4A1C" w14:textId="77777777" w:rsidR="0017339D" w:rsidRDefault="0017339D">
      <w:pPr>
        <w:spacing w:after="0" w:line="240" w:lineRule="auto"/>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br w:type="page"/>
      </w:r>
    </w:p>
    <w:p w14:paraId="62594C24" w14:textId="54B7E73F" w:rsidR="00C609F9" w:rsidRPr="00CF473E" w:rsidRDefault="004A5A22" w:rsidP="00CF473E">
      <w:pPr>
        <w:spacing w:line="360" w:lineRule="auto"/>
        <w:jc w:val="both"/>
        <w:rPr>
          <w:rFonts w:ascii="Times New Roman" w:hAnsi="Times New Roman" w:cs="Times New Roman"/>
          <w:b/>
          <w:bCs/>
          <w:color w:val="000000" w:themeColor="text1"/>
          <w:lang w:val="en-US"/>
        </w:rPr>
      </w:pPr>
      <w:r w:rsidRPr="000E2870">
        <w:rPr>
          <w:rFonts w:ascii="Times New Roman" w:hAnsi="Times New Roman" w:cs="Times New Roman"/>
          <w:b/>
          <w:bCs/>
          <w:color w:val="000000" w:themeColor="text1"/>
          <w:lang w:val="en-US"/>
        </w:rPr>
        <w:lastRenderedPageBreak/>
        <w:t xml:space="preserve">SUPLEMENTARY </w:t>
      </w:r>
      <w:r>
        <w:rPr>
          <w:rFonts w:ascii="Times New Roman" w:hAnsi="Times New Roman" w:cs="Times New Roman"/>
          <w:b/>
          <w:bCs/>
          <w:color w:val="000000" w:themeColor="text1"/>
          <w:lang w:val="en-US"/>
        </w:rPr>
        <w:t>RESULTS</w:t>
      </w:r>
    </w:p>
    <w:p w14:paraId="07D21FA5" w14:textId="77777777" w:rsidR="00C609F9" w:rsidRPr="00360FEA" w:rsidRDefault="00C609F9" w:rsidP="00C609F9">
      <w:pPr>
        <w:spacing w:line="360" w:lineRule="auto"/>
        <w:rPr>
          <w:rFonts w:ascii="Times New Roman" w:eastAsia="Times New Roman" w:hAnsi="Times New Roman" w:cs="Times New Roman"/>
          <w:strike/>
          <w:color w:val="000000" w:themeColor="text1"/>
          <w:kern w:val="0"/>
          <w:lang w:eastAsia="es-CL"/>
          <w14:ligatures w14:val="none"/>
        </w:rPr>
      </w:pPr>
      <w:r w:rsidRPr="00360FEA">
        <w:rPr>
          <w:rFonts w:ascii="Times New Roman" w:eastAsia="Times New Roman" w:hAnsi="Times New Roman" w:cs="Times New Roman"/>
          <w:strike/>
          <w:noProof/>
          <w:color w:val="000000" w:themeColor="text1"/>
          <w:kern w:val="0"/>
          <w:lang w:eastAsia="es-CL"/>
        </w:rPr>
        <w:drawing>
          <wp:inline distT="0" distB="0" distL="0" distR="0" wp14:anchorId="5A7864DD" wp14:editId="57C259E9">
            <wp:extent cx="5971540" cy="2269490"/>
            <wp:effectExtent l="0" t="0" r="0" b="0"/>
            <wp:docPr id="109491145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911455" name="Imagen 1094911455"/>
                    <pic:cNvPicPr/>
                  </pic:nvPicPr>
                  <pic:blipFill>
                    <a:blip r:embed="rId4">
                      <a:extLst>
                        <a:ext uri="{28A0092B-C50C-407E-A947-70E740481C1C}">
                          <a14:useLocalDpi xmlns:a14="http://schemas.microsoft.com/office/drawing/2010/main" val="0"/>
                        </a:ext>
                      </a:extLst>
                    </a:blip>
                    <a:stretch>
                      <a:fillRect/>
                    </a:stretch>
                  </pic:blipFill>
                  <pic:spPr>
                    <a:xfrm>
                      <a:off x="0" y="0"/>
                      <a:ext cx="5971540" cy="2269490"/>
                    </a:xfrm>
                    <a:prstGeom prst="rect">
                      <a:avLst/>
                    </a:prstGeom>
                  </pic:spPr>
                </pic:pic>
              </a:graphicData>
            </a:graphic>
          </wp:inline>
        </w:drawing>
      </w:r>
    </w:p>
    <w:p w14:paraId="2314A627" w14:textId="52BABCC5" w:rsidR="00C609F9" w:rsidRPr="00A3451B" w:rsidRDefault="00CF473E" w:rsidP="00C609F9">
      <w:pPr>
        <w:spacing w:after="0" w:line="360" w:lineRule="auto"/>
        <w:jc w:val="both"/>
        <w:rPr>
          <w:rFonts w:ascii="Times New Roman" w:hAnsi="Times New Roman" w:cs="Times New Roman"/>
          <w:color w:val="000000" w:themeColor="text1"/>
          <w:lang w:val="en-US"/>
        </w:rPr>
      </w:pPr>
      <w:r w:rsidRPr="00CF473E">
        <w:rPr>
          <w:rFonts w:ascii="Times New Roman" w:hAnsi="Times New Roman" w:cs="Times New Roman"/>
          <w:b/>
          <w:bCs/>
          <w:color w:val="000000" w:themeColor="text1"/>
          <w:lang w:val="en-US"/>
        </w:rPr>
        <w:t>Figure S1.</w:t>
      </w:r>
      <w:r w:rsidR="00C609F9" w:rsidRPr="00A3451B">
        <w:rPr>
          <w:rFonts w:ascii="Times New Roman" w:hAnsi="Times New Roman" w:cs="Times New Roman"/>
          <w:b/>
          <w:bCs/>
          <w:color w:val="000000" w:themeColor="text1"/>
          <w:lang w:val="en-US"/>
        </w:rPr>
        <w:t xml:space="preserve"> Inhibition of 11β-HSD1 by novel compounds in differentiated adipocyte from SW872 cells. </w:t>
      </w:r>
      <w:r w:rsidR="00C609F9" w:rsidRPr="00A3451B">
        <w:rPr>
          <w:rFonts w:ascii="Times New Roman" w:hAnsi="Times New Roman" w:cs="Times New Roman"/>
          <w:color w:val="000000" w:themeColor="text1"/>
          <w:lang w:val="en-US"/>
        </w:rPr>
        <w:t xml:space="preserve">A) Absolute cortisol concentration was measured by HPLC after 24 hours from treatment with the compounds at 500nM </w:t>
      </w:r>
      <w:r w:rsidR="00C609F9" w:rsidRPr="00A3451B">
        <w:rPr>
          <w:rFonts w:ascii="Times New Roman" w:eastAsia="Times New Roman" w:hAnsi="Times New Roman" w:cs="Times New Roman"/>
          <w:color w:val="000000" w:themeColor="text1"/>
          <w:kern w:val="0"/>
          <w:lang w:val="en-US" w:eastAsia="es-CL"/>
          <w14:ligatures w14:val="none"/>
        </w:rPr>
        <w:t>(</w:t>
      </w:r>
      <w:r w:rsidR="00C609F9" w:rsidRPr="00A3451B">
        <w:rPr>
          <w:rFonts w:ascii="Times New Roman" w:eastAsia="Times New Roman" w:hAnsi="Times New Roman" w:cs="Times New Roman"/>
          <w:i/>
          <w:iCs/>
          <w:color w:val="000000" w:themeColor="text1"/>
          <w:kern w:val="0"/>
          <w:lang w:val="en-US" w:eastAsia="es-CL"/>
          <w14:ligatures w14:val="none"/>
        </w:rPr>
        <w:t>E, J, L, M</w:t>
      </w:r>
      <w:r w:rsidR="00C609F9" w:rsidRPr="00A3451B">
        <w:rPr>
          <w:rFonts w:ascii="Times New Roman" w:eastAsia="Times New Roman" w:hAnsi="Times New Roman" w:cs="Times New Roman"/>
          <w:color w:val="000000" w:themeColor="text1"/>
          <w:kern w:val="0"/>
          <w:lang w:val="en-US" w:eastAsia="es-CL"/>
          <w14:ligatures w14:val="none"/>
        </w:rPr>
        <w:t xml:space="preserve">, and </w:t>
      </w:r>
      <w:r w:rsidR="00C609F9" w:rsidRPr="00A3451B">
        <w:rPr>
          <w:rFonts w:ascii="Times New Roman" w:eastAsia="Times New Roman" w:hAnsi="Times New Roman" w:cs="Times New Roman"/>
          <w:i/>
          <w:iCs/>
          <w:color w:val="000000" w:themeColor="text1"/>
          <w:kern w:val="0"/>
          <w:lang w:val="en-US" w:eastAsia="es-CL"/>
          <w14:ligatures w14:val="none"/>
        </w:rPr>
        <w:t>N</w:t>
      </w:r>
      <w:r w:rsidR="00C609F9" w:rsidRPr="00A3451B">
        <w:rPr>
          <w:rFonts w:ascii="Times New Roman" w:eastAsia="Times New Roman" w:hAnsi="Times New Roman" w:cs="Times New Roman"/>
          <w:color w:val="000000" w:themeColor="text1"/>
          <w:kern w:val="0"/>
          <w:lang w:val="en-US" w:eastAsia="es-CL"/>
          <w14:ligatures w14:val="none"/>
        </w:rPr>
        <w:t>)</w:t>
      </w:r>
      <w:r w:rsidR="00C609F9" w:rsidRPr="00A3451B">
        <w:rPr>
          <w:rFonts w:ascii="Times New Roman" w:hAnsi="Times New Roman" w:cs="Times New Roman"/>
          <w:color w:val="000000" w:themeColor="text1"/>
          <w:lang w:val="en-US"/>
        </w:rPr>
        <w:t xml:space="preserve"> and 500nM carbenoxolone in differentiated adipocytes SW872. On right side, percentage of inhibition of </w:t>
      </w:r>
      <w:r w:rsidR="00C609F9" w:rsidRPr="00A3451B">
        <w:rPr>
          <w:rFonts w:ascii="Times New Roman" w:eastAsia="Times New Roman" w:hAnsi="Times New Roman" w:cs="Times New Roman"/>
          <w:color w:val="000000" w:themeColor="text1"/>
          <w:kern w:val="0"/>
          <w:lang w:val="en-US" w:eastAsia="es-CL"/>
          <w14:ligatures w14:val="none"/>
        </w:rPr>
        <w:t>11</w:t>
      </w:r>
      <w:r w:rsidR="00C609F9" w:rsidRPr="00A3451B">
        <w:rPr>
          <w:rFonts w:ascii="Times New Roman" w:eastAsia="Times New Roman" w:hAnsi="Times New Roman" w:cs="Times New Roman"/>
          <w:color w:val="000000" w:themeColor="text1"/>
          <w:kern w:val="0"/>
          <w:lang w:eastAsia="es-CL"/>
          <w14:ligatures w14:val="none"/>
        </w:rPr>
        <w:t>β</w:t>
      </w:r>
      <w:r w:rsidR="00C609F9" w:rsidRPr="00A3451B">
        <w:rPr>
          <w:rFonts w:ascii="Times New Roman" w:eastAsia="Times New Roman" w:hAnsi="Times New Roman" w:cs="Times New Roman"/>
          <w:color w:val="000000" w:themeColor="text1"/>
          <w:kern w:val="0"/>
          <w:lang w:val="en-US" w:eastAsia="es-CL"/>
          <w14:ligatures w14:val="none"/>
        </w:rPr>
        <w:t xml:space="preserve">-HSD1 </w:t>
      </w:r>
      <w:r w:rsidR="00C609F9" w:rsidRPr="00A3451B">
        <w:rPr>
          <w:rFonts w:ascii="Times New Roman" w:hAnsi="Times New Roman" w:cs="Times New Roman"/>
          <w:color w:val="000000" w:themeColor="text1"/>
          <w:lang w:val="en-US"/>
        </w:rPr>
        <w:t xml:space="preserve">reductase activity caused by the compounds </w:t>
      </w:r>
      <w:r w:rsidR="00C609F9" w:rsidRPr="00A3451B">
        <w:rPr>
          <w:rFonts w:ascii="Times New Roman" w:eastAsia="Times New Roman" w:hAnsi="Times New Roman" w:cs="Times New Roman"/>
          <w:i/>
          <w:iCs/>
          <w:color w:val="000000" w:themeColor="text1"/>
          <w:kern w:val="0"/>
          <w:lang w:val="en-US" w:eastAsia="es-CL"/>
          <w14:ligatures w14:val="none"/>
        </w:rPr>
        <w:t>E, J, L, M</w:t>
      </w:r>
      <w:r w:rsidR="00C609F9" w:rsidRPr="00A3451B">
        <w:rPr>
          <w:rFonts w:ascii="Times New Roman" w:eastAsia="Times New Roman" w:hAnsi="Times New Roman" w:cs="Times New Roman"/>
          <w:color w:val="000000" w:themeColor="text1"/>
          <w:kern w:val="0"/>
          <w:lang w:val="en-US" w:eastAsia="es-CL"/>
          <w14:ligatures w14:val="none"/>
        </w:rPr>
        <w:t xml:space="preserve">, and </w:t>
      </w:r>
      <w:r w:rsidR="00C609F9" w:rsidRPr="00A3451B">
        <w:rPr>
          <w:rFonts w:ascii="Times New Roman" w:eastAsia="Times New Roman" w:hAnsi="Times New Roman" w:cs="Times New Roman"/>
          <w:i/>
          <w:iCs/>
          <w:color w:val="000000" w:themeColor="text1"/>
          <w:kern w:val="0"/>
          <w:lang w:val="en-US" w:eastAsia="es-CL"/>
          <w14:ligatures w14:val="none"/>
        </w:rPr>
        <w:t>N</w:t>
      </w:r>
      <w:r w:rsidR="00C609F9" w:rsidRPr="00A3451B">
        <w:rPr>
          <w:rFonts w:ascii="Times New Roman" w:eastAsia="Times New Roman" w:hAnsi="Times New Roman" w:cs="Times New Roman"/>
          <w:color w:val="000000" w:themeColor="text1"/>
          <w:kern w:val="0"/>
          <w:lang w:val="en-US" w:eastAsia="es-CL"/>
          <w14:ligatures w14:val="none"/>
        </w:rPr>
        <w:t xml:space="preserve"> </w:t>
      </w:r>
      <w:r w:rsidR="00C609F9" w:rsidRPr="00A3451B">
        <w:rPr>
          <w:rFonts w:ascii="Times New Roman" w:hAnsi="Times New Roman" w:cs="Times New Roman"/>
          <w:color w:val="000000" w:themeColor="text1"/>
          <w:lang w:val="en-US"/>
        </w:rPr>
        <w:t xml:space="preserve">at a concentration of 500nM for a period of 24 hours in differentiated adipocytes. </w:t>
      </w:r>
    </w:p>
    <w:p w14:paraId="5DA46C0D" w14:textId="77777777" w:rsidR="00C609F9" w:rsidRDefault="00C609F9" w:rsidP="00C609F9">
      <w:pPr>
        <w:spacing w:after="0" w:line="360" w:lineRule="auto"/>
        <w:jc w:val="both"/>
        <w:rPr>
          <w:rFonts w:ascii="Times New Roman" w:hAnsi="Times New Roman" w:cs="Times New Roman"/>
          <w:strike/>
          <w:color w:val="000000" w:themeColor="text1"/>
          <w:lang w:val="en-US"/>
        </w:rPr>
      </w:pPr>
    </w:p>
    <w:p w14:paraId="32F318E6" w14:textId="77777777" w:rsidR="00C609F9" w:rsidRDefault="00C609F9" w:rsidP="00C609F9">
      <w:pPr>
        <w:spacing w:after="0" w:line="360" w:lineRule="auto"/>
        <w:jc w:val="both"/>
        <w:rPr>
          <w:rFonts w:ascii="Times New Roman" w:hAnsi="Times New Roman" w:cs="Times New Roman"/>
          <w:strike/>
          <w:color w:val="000000" w:themeColor="text1"/>
          <w:lang w:val="en-US"/>
        </w:rPr>
      </w:pPr>
    </w:p>
    <w:p w14:paraId="6A381403" w14:textId="0385F298" w:rsidR="000A4451" w:rsidRPr="004A5A22" w:rsidRDefault="000A4451" w:rsidP="00C609F9">
      <w:pPr>
        <w:rPr>
          <w:lang w:val="en-US"/>
        </w:rPr>
      </w:pPr>
    </w:p>
    <w:sectPr w:rsidR="000A4451" w:rsidRPr="004A5A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F9"/>
    <w:rsid w:val="00002A79"/>
    <w:rsid w:val="00003062"/>
    <w:rsid w:val="00007327"/>
    <w:rsid w:val="0000747B"/>
    <w:rsid w:val="00007A97"/>
    <w:rsid w:val="0001019E"/>
    <w:rsid w:val="000118CF"/>
    <w:rsid w:val="0001312A"/>
    <w:rsid w:val="00014092"/>
    <w:rsid w:val="00017059"/>
    <w:rsid w:val="00017E0C"/>
    <w:rsid w:val="00020AF5"/>
    <w:rsid w:val="00020C52"/>
    <w:rsid w:val="00022D0B"/>
    <w:rsid w:val="000239A8"/>
    <w:rsid w:val="0002679C"/>
    <w:rsid w:val="000303B7"/>
    <w:rsid w:val="0003172C"/>
    <w:rsid w:val="00033908"/>
    <w:rsid w:val="00033CE0"/>
    <w:rsid w:val="000340AB"/>
    <w:rsid w:val="000406D7"/>
    <w:rsid w:val="00041C8D"/>
    <w:rsid w:val="00041EC3"/>
    <w:rsid w:val="0005297A"/>
    <w:rsid w:val="00053657"/>
    <w:rsid w:val="000625A9"/>
    <w:rsid w:val="00062B11"/>
    <w:rsid w:val="00072526"/>
    <w:rsid w:val="00080A2B"/>
    <w:rsid w:val="000815D4"/>
    <w:rsid w:val="00082A5F"/>
    <w:rsid w:val="00085159"/>
    <w:rsid w:val="000856BB"/>
    <w:rsid w:val="0008738E"/>
    <w:rsid w:val="0009105E"/>
    <w:rsid w:val="000934C9"/>
    <w:rsid w:val="000939B7"/>
    <w:rsid w:val="000941D7"/>
    <w:rsid w:val="00095D49"/>
    <w:rsid w:val="00095E7D"/>
    <w:rsid w:val="00097EBF"/>
    <w:rsid w:val="000A0F7E"/>
    <w:rsid w:val="000A18E1"/>
    <w:rsid w:val="000A4451"/>
    <w:rsid w:val="000A5EEB"/>
    <w:rsid w:val="000B05F9"/>
    <w:rsid w:val="000C014D"/>
    <w:rsid w:val="000C0DD8"/>
    <w:rsid w:val="000C3C19"/>
    <w:rsid w:val="000C6B98"/>
    <w:rsid w:val="000D03DE"/>
    <w:rsid w:val="000D14F3"/>
    <w:rsid w:val="000E0132"/>
    <w:rsid w:val="000E3891"/>
    <w:rsid w:val="000E44E6"/>
    <w:rsid w:val="000F444D"/>
    <w:rsid w:val="000F5F9A"/>
    <w:rsid w:val="000F7A98"/>
    <w:rsid w:val="00101A53"/>
    <w:rsid w:val="00102C86"/>
    <w:rsid w:val="001048BD"/>
    <w:rsid w:val="00113A75"/>
    <w:rsid w:val="001153F1"/>
    <w:rsid w:val="00121BDF"/>
    <w:rsid w:val="001240BB"/>
    <w:rsid w:val="001257F2"/>
    <w:rsid w:val="001263A9"/>
    <w:rsid w:val="00130756"/>
    <w:rsid w:val="00132239"/>
    <w:rsid w:val="00141740"/>
    <w:rsid w:val="00142F89"/>
    <w:rsid w:val="00145D8A"/>
    <w:rsid w:val="00153AFA"/>
    <w:rsid w:val="001559BC"/>
    <w:rsid w:val="00155B87"/>
    <w:rsid w:val="001608F5"/>
    <w:rsid w:val="0016208A"/>
    <w:rsid w:val="001631AA"/>
    <w:rsid w:val="00164B8F"/>
    <w:rsid w:val="00164CF7"/>
    <w:rsid w:val="00165599"/>
    <w:rsid w:val="00167C04"/>
    <w:rsid w:val="00171397"/>
    <w:rsid w:val="001714F3"/>
    <w:rsid w:val="00172FB9"/>
    <w:rsid w:val="0017339D"/>
    <w:rsid w:val="00173D54"/>
    <w:rsid w:val="001755F1"/>
    <w:rsid w:val="00183300"/>
    <w:rsid w:val="00185217"/>
    <w:rsid w:val="00186977"/>
    <w:rsid w:val="00186D60"/>
    <w:rsid w:val="00186E84"/>
    <w:rsid w:val="0018700F"/>
    <w:rsid w:val="001939F7"/>
    <w:rsid w:val="00194DB0"/>
    <w:rsid w:val="001951BD"/>
    <w:rsid w:val="00196795"/>
    <w:rsid w:val="001A0F59"/>
    <w:rsid w:val="001A0F97"/>
    <w:rsid w:val="001A1B0F"/>
    <w:rsid w:val="001A409A"/>
    <w:rsid w:val="001A6367"/>
    <w:rsid w:val="001A7FBD"/>
    <w:rsid w:val="001B1CDF"/>
    <w:rsid w:val="001B30E9"/>
    <w:rsid w:val="001C01E3"/>
    <w:rsid w:val="001C0861"/>
    <w:rsid w:val="001C1F03"/>
    <w:rsid w:val="001C7634"/>
    <w:rsid w:val="001D084E"/>
    <w:rsid w:val="001D2844"/>
    <w:rsid w:val="001D2857"/>
    <w:rsid w:val="001D39D1"/>
    <w:rsid w:val="001D4330"/>
    <w:rsid w:val="001D436B"/>
    <w:rsid w:val="001D57A2"/>
    <w:rsid w:val="001D5F39"/>
    <w:rsid w:val="001D5F6A"/>
    <w:rsid w:val="001D77F3"/>
    <w:rsid w:val="001E3B74"/>
    <w:rsid w:val="001E58AE"/>
    <w:rsid w:val="001F04BD"/>
    <w:rsid w:val="001F1C29"/>
    <w:rsid w:val="001F3334"/>
    <w:rsid w:val="001F6C7C"/>
    <w:rsid w:val="001F740E"/>
    <w:rsid w:val="001F74A2"/>
    <w:rsid w:val="00200CC8"/>
    <w:rsid w:val="00201CB3"/>
    <w:rsid w:val="0020257B"/>
    <w:rsid w:val="002062F8"/>
    <w:rsid w:val="00206EA9"/>
    <w:rsid w:val="00211D06"/>
    <w:rsid w:val="00213B79"/>
    <w:rsid w:val="00213E55"/>
    <w:rsid w:val="00216619"/>
    <w:rsid w:val="00216ABF"/>
    <w:rsid w:val="00216DB6"/>
    <w:rsid w:val="00217456"/>
    <w:rsid w:val="00223CBD"/>
    <w:rsid w:val="002245F6"/>
    <w:rsid w:val="002251DF"/>
    <w:rsid w:val="00226BC4"/>
    <w:rsid w:val="00227C28"/>
    <w:rsid w:val="002327CD"/>
    <w:rsid w:val="00241EBA"/>
    <w:rsid w:val="0024744F"/>
    <w:rsid w:val="00251336"/>
    <w:rsid w:val="00253C63"/>
    <w:rsid w:val="00255400"/>
    <w:rsid w:val="002560E8"/>
    <w:rsid w:val="002564B8"/>
    <w:rsid w:val="00256BF4"/>
    <w:rsid w:val="002601F7"/>
    <w:rsid w:val="0026358F"/>
    <w:rsid w:val="002650FF"/>
    <w:rsid w:val="00267CD2"/>
    <w:rsid w:val="00270E2F"/>
    <w:rsid w:val="0027323F"/>
    <w:rsid w:val="00277F6B"/>
    <w:rsid w:val="0028095D"/>
    <w:rsid w:val="002839A1"/>
    <w:rsid w:val="00286CEE"/>
    <w:rsid w:val="00291D0E"/>
    <w:rsid w:val="00292166"/>
    <w:rsid w:val="0029448D"/>
    <w:rsid w:val="00294BDF"/>
    <w:rsid w:val="0029646C"/>
    <w:rsid w:val="002A0A23"/>
    <w:rsid w:val="002A267C"/>
    <w:rsid w:val="002A352E"/>
    <w:rsid w:val="002A4282"/>
    <w:rsid w:val="002B3089"/>
    <w:rsid w:val="002B73F1"/>
    <w:rsid w:val="002C0050"/>
    <w:rsid w:val="002C0631"/>
    <w:rsid w:val="002C133A"/>
    <w:rsid w:val="002C4626"/>
    <w:rsid w:val="002C4694"/>
    <w:rsid w:val="002D0FCF"/>
    <w:rsid w:val="002D5D0F"/>
    <w:rsid w:val="002D792F"/>
    <w:rsid w:val="002E0332"/>
    <w:rsid w:val="002E3988"/>
    <w:rsid w:val="002E685D"/>
    <w:rsid w:val="002F06EC"/>
    <w:rsid w:val="002F127A"/>
    <w:rsid w:val="002F171F"/>
    <w:rsid w:val="002F28F5"/>
    <w:rsid w:val="002F60AA"/>
    <w:rsid w:val="0030042B"/>
    <w:rsid w:val="00300B32"/>
    <w:rsid w:val="003061F1"/>
    <w:rsid w:val="0030726C"/>
    <w:rsid w:val="00307FD7"/>
    <w:rsid w:val="00310508"/>
    <w:rsid w:val="0031148C"/>
    <w:rsid w:val="00317839"/>
    <w:rsid w:val="0032053F"/>
    <w:rsid w:val="00320FDB"/>
    <w:rsid w:val="003212AA"/>
    <w:rsid w:val="00323D2C"/>
    <w:rsid w:val="0032415D"/>
    <w:rsid w:val="00326196"/>
    <w:rsid w:val="00326E75"/>
    <w:rsid w:val="00327582"/>
    <w:rsid w:val="003278FA"/>
    <w:rsid w:val="003302BA"/>
    <w:rsid w:val="003329B9"/>
    <w:rsid w:val="00333087"/>
    <w:rsid w:val="00333466"/>
    <w:rsid w:val="00333CF5"/>
    <w:rsid w:val="003343F4"/>
    <w:rsid w:val="00340038"/>
    <w:rsid w:val="003415FD"/>
    <w:rsid w:val="003422E0"/>
    <w:rsid w:val="00344839"/>
    <w:rsid w:val="003451B0"/>
    <w:rsid w:val="00350B51"/>
    <w:rsid w:val="00352A08"/>
    <w:rsid w:val="00352C83"/>
    <w:rsid w:val="00354F5E"/>
    <w:rsid w:val="00362A44"/>
    <w:rsid w:val="003660C1"/>
    <w:rsid w:val="003677CB"/>
    <w:rsid w:val="003702E0"/>
    <w:rsid w:val="00371267"/>
    <w:rsid w:val="00372D92"/>
    <w:rsid w:val="00376106"/>
    <w:rsid w:val="00377E51"/>
    <w:rsid w:val="0038230C"/>
    <w:rsid w:val="00383811"/>
    <w:rsid w:val="00383827"/>
    <w:rsid w:val="00383CB1"/>
    <w:rsid w:val="00386AF8"/>
    <w:rsid w:val="00391265"/>
    <w:rsid w:val="003915DA"/>
    <w:rsid w:val="00392CF9"/>
    <w:rsid w:val="00395F3D"/>
    <w:rsid w:val="00396397"/>
    <w:rsid w:val="00396912"/>
    <w:rsid w:val="00397FFB"/>
    <w:rsid w:val="003A0214"/>
    <w:rsid w:val="003A2976"/>
    <w:rsid w:val="003A31CC"/>
    <w:rsid w:val="003A44C4"/>
    <w:rsid w:val="003A7EB2"/>
    <w:rsid w:val="003B0414"/>
    <w:rsid w:val="003B1714"/>
    <w:rsid w:val="003B4145"/>
    <w:rsid w:val="003B5B27"/>
    <w:rsid w:val="003B78C4"/>
    <w:rsid w:val="003B7AF0"/>
    <w:rsid w:val="003C0573"/>
    <w:rsid w:val="003C5693"/>
    <w:rsid w:val="003D0B25"/>
    <w:rsid w:val="003D395A"/>
    <w:rsid w:val="003D5E88"/>
    <w:rsid w:val="003D6514"/>
    <w:rsid w:val="003D67DD"/>
    <w:rsid w:val="003E0971"/>
    <w:rsid w:val="003E0D15"/>
    <w:rsid w:val="003E0EB0"/>
    <w:rsid w:val="003E15E2"/>
    <w:rsid w:val="003E290B"/>
    <w:rsid w:val="003E32F7"/>
    <w:rsid w:val="003E41C7"/>
    <w:rsid w:val="003E4F22"/>
    <w:rsid w:val="003E7CA7"/>
    <w:rsid w:val="003F1C2C"/>
    <w:rsid w:val="003F7543"/>
    <w:rsid w:val="004001E7"/>
    <w:rsid w:val="004005AC"/>
    <w:rsid w:val="00400EDC"/>
    <w:rsid w:val="00402372"/>
    <w:rsid w:val="0040239B"/>
    <w:rsid w:val="00403575"/>
    <w:rsid w:val="004051F9"/>
    <w:rsid w:val="00405394"/>
    <w:rsid w:val="004075B1"/>
    <w:rsid w:val="00407DA4"/>
    <w:rsid w:val="00410A16"/>
    <w:rsid w:val="00413D0F"/>
    <w:rsid w:val="00416103"/>
    <w:rsid w:val="00417FE6"/>
    <w:rsid w:val="004223A9"/>
    <w:rsid w:val="0042494E"/>
    <w:rsid w:val="00426528"/>
    <w:rsid w:val="00430C63"/>
    <w:rsid w:val="00433156"/>
    <w:rsid w:val="00434ACB"/>
    <w:rsid w:val="00435616"/>
    <w:rsid w:val="00435F2E"/>
    <w:rsid w:val="00436C92"/>
    <w:rsid w:val="0044166A"/>
    <w:rsid w:val="00444B31"/>
    <w:rsid w:val="004472A3"/>
    <w:rsid w:val="00447627"/>
    <w:rsid w:val="00450AD5"/>
    <w:rsid w:val="0045257C"/>
    <w:rsid w:val="0046150D"/>
    <w:rsid w:val="00463DF4"/>
    <w:rsid w:val="0046433C"/>
    <w:rsid w:val="0046465F"/>
    <w:rsid w:val="004715C4"/>
    <w:rsid w:val="00474A90"/>
    <w:rsid w:val="0047599B"/>
    <w:rsid w:val="00477C82"/>
    <w:rsid w:val="00481C97"/>
    <w:rsid w:val="00481E03"/>
    <w:rsid w:val="004836ED"/>
    <w:rsid w:val="004849E8"/>
    <w:rsid w:val="00486BDA"/>
    <w:rsid w:val="00487476"/>
    <w:rsid w:val="00490860"/>
    <w:rsid w:val="00495D64"/>
    <w:rsid w:val="004A0473"/>
    <w:rsid w:val="004A4A59"/>
    <w:rsid w:val="004A5A22"/>
    <w:rsid w:val="004B1D2A"/>
    <w:rsid w:val="004B3BDE"/>
    <w:rsid w:val="004B4269"/>
    <w:rsid w:val="004B5AEE"/>
    <w:rsid w:val="004C0C7A"/>
    <w:rsid w:val="004C3460"/>
    <w:rsid w:val="004C351B"/>
    <w:rsid w:val="004C5294"/>
    <w:rsid w:val="004C7522"/>
    <w:rsid w:val="004D074A"/>
    <w:rsid w:val="004D0797"/>
    <w:rsid w:val="004D1B1A"/>
    <w:rsid w:val="004D3E83"/>
    <w:rsid w:val="004D4239"/>
    <w:rsid w:val="004D4B40"/>
    <w:rsid w:val="004E387F"/>
    <w:rsid w:val="004E6025"/>
    <w:rsid w:val="004E6CE2"/>
    <w:rsid w:val="004F0416"/>
    <w:rsid w:val="004F1AD3"/>
    <w:rsid w:val="004F31F4"/>
    <w:rsid w:val="004F39A3"/>
    <w:rsid w:val="0050014B"/>
    <w:rsid w:val="00500E55"/>
    <w:rsid w:val="0050117D"/>
    <w:rsid w:val="00502E7E"/>
    <w:rsid w:val="00503CB3"/>
    <w:rsid w:val="005040D7"/>
    <w:rsid w:val="00510521"/>
    <w:rsid w:val="00512034"/>
    <w:rsid w:val="00512E53"/>
    <w:rsid w:val="005164F9"/>
    <w:rsid w:val="00517898"/>
    <w:rsid w:val="00522491"/>
    <w:rsid w:val="005240C9"/>
    <w:rsid w:val="00524A2E"/>
    <w:rsid w:val="00527908"/>
    <w:rsid w:val="00532743"/>
    <w:rsid w:val="00532A7F"/>
    <w:rsid w:val="00535484"/>
    <w:rsid w:val="005363FD"/>
    <w:rsid w:val="00542A11"/>
    <w:rsid w:val="00543A27"/>
    <w:rsid w:val="00543C3E"/>
    <w:rsid w:val="00544D9F"/>
    <w:rsid w:val="00546831"/>
    <w:rsid w:val="005528C5"/>
    <w:rsid w:val="005568F2"/>
    <w:rsid w:val="00562F21"/>
    <w:rsid w:val="00564DE0"/>
    <w:rsid w:val="00570008"/>
    <w:rsid w:val="00570E95"/>
    <w:rsid w:val="0057516D"/>
    <w:rsid w:val="0057646D"/>
    <w:rsid w:val="005825FD"/>
    <w:rsid w:val="00586E66"/>
    <w:rsid w:val="005908C6"/>
    <w:rsid w:val="00590D82"/>
    <w:rsid w:val="00593F69"/>
    <w:rsid w:val="005A1AB4"/>
    <w:rsid w:val="005A3A94"/>
    <w:rsid w:val="005A5465"/>
    <w:rsid w:val="005B038C"/>
    <w:rsid w:val="005B0BC3"/>
    <w:rsid w:val="005B25DC"/>
    <w:rsid w:val="005B2FF4"/>
    <w:rsid w:val="005B315B"/>
    <w:rsid w:val="005B5648"/>
    <w:rsid w:val="005B5A3C"/>
    <w:rsid w:val="005B6AE2"/>
    <w:rsid w:val="005C0667"/>
    <w:rsid w:val="005C0BF2"/>
    <w:rsid w:val="005C1D9D"/>
    <w:rsid w:val="005C306D"/>
    <w:rsid w:val="005C313A"/>
    <w:rsid w:val="005C7455"/>
    <w:rsid w:val="005C7673"/>
    <w:rsid w:val="005C7D9E"/>
    <w:rsid w:val="005D074B"/>
    <w:rsid w:val="005D12E3"/>
    <w:rsid w:val="005D155B"/>
    <w:rsid w:val="005D338B"/>
    <w:rsid w:val="005D4C3E"/>
    <w:rsid w:val="005D5B16"/>
    <w:rsid w:val="005D7183"/>
    <w:rsid w:val="005E0917"/>
    <w:rsid w:val="005E2811"/>
    <w:rsid w:val="005E3896"/>
    <w:rsid w:val="005E4503"/>
    <w:rsid w:val="005E635E"/>
    <w:rsid w:val="005E7489"/>
    <w:rsid w:val="005F0D57"/>
    <w:rsid w:val="005F1016"/>
    <w:rsid w:val="005F2843"/>
    <w:rsid w:val="005F2C87"/>
    <w:rsid w:val="005F2EAB"/>
    <w:rsid w:val="00600C9E"/>
    <w:rsid w:val="0060263E"/>
    <w:rsid w:val="00603EC6"/>
    <w:rsid w:val="00604631"/>
    <w:rsid w:val="00605DA0"/>
    <w:rsid w:val="006128FF"/>
    <w:rsid w:val="00613E34"/>
    <w:rsid w:val="00614BB2"/>
    <w:rsid w:val="00621FCD"/>
    <w:rsid w:val="00622796"/>
    <w:rsid w:val="00622A06"/>
    <w:rsid w:val="00624F54"/>
    <w:rsid w:val="00627C7D"/>
    <w:rsid w:val="0063567B"/>
    <w:rsid w:val="00640812"/>
    <w:rsid w:val="00640C10"/>
    <w:rsid w:val="00643406"/>
    <w:rsid w:val="00643C2C"/>
    <w:rsid w:val="006440B2"/>
    <w:rsid w:val="00646B46"/>
    <w:rsid w:val="00646C24"/>
    <w:rsid w:val="00651766"/>
    <w:rsid w:val="00653D30"/>
    <w:rsid w:val="00657ED2"/>
    <w:rsid w:val="00662F33"/>
    <w:rsid w:val="00665FAC"/>
    <w:rsid w:val="0067216C"/>
    <w:rsid w:val="00676922"/>
    <w:rsid w:val="006770B3"/>
    <w:rsid w:val="006829F3"/>
    <w:rsid w:val="006842A0"/>
    <w:rsid w:val="00684528"/>
    <w:rsid w:val="00686126"/>
    <w:rsid w:val="00687E94"/>
    <w:rsid w:val="00696380"/>
    <w:rsid w:val="006A0AA0"/>
    <w:rsid w:val="006A4AAB"/>
    <w:rsid w:val="006A68CD"/>
    <w:rsid w:val="006B01AB"/>
    <w:rsid w:val="006B1049"/>
    <w:rsid w:val="006B32BC"/>
    <w:rsid w:val="006B64EC"/>
    <w:rsid w:val="006C019A"/>
    <w:rsid w:val="006C1CE9"/>
    <w:rsid w:val="006C376C"/>
    <w:rsid w:val="006C5455"/>
    <w:rsid w:val="006C5760"/>
    <w:rsid w:val="006C589C"/>
    <w:rsid w:val="006D0202"/>
    <w:rsid w:val="006D3EAE"/>
    <w:rsid w:val="006D5350"/>
    <w:rsid w:val="006D5559"/>
    <w:rsid w:val="006D5DF1"/>
    <w:rsid w:val="006D643A"/>
    <w:rsid w:val="006E153B"/>
    <w:rsid w:val="006E7FC5"/>
    <w:rsid w:val="006F081F"/>
    <w:rsid w:val="006F3873"/>
    <w:rsid w:val="006F4A45"/>
    <w:rsid w:val="006F5C65"/>
    <w:rsid w:val="006F6202"/>
    <w:rsid w:val="006F664F"/>
    <w:rsid w:val="006F769E"/>
    <w:rsid w:val="007002A8"/>
    <w:rsid w:val="007033DB"/>
    <w:rsid w:val="00705831"/>
    <w:rsid w:val="00707673"/>
    <w:rsid w:val="00711E61"/>
    <w:rsid w:val="00712EBA"/>
    <w:rsid w:val="00713C39"/>
    <w:rsid w:val="007158E8"/>
    <w:rsid w:val="00717DD2"/>
    <w:rsid w:val="00721E79"/>
    <w:rsid w:val="0072275F"/>
    <w:rsid w:val="0072299B"/>
    <w:rsid w:val="00723E15"/>
    <w:rsid w:val="00724E00"/>
    <w:rsid w:val="0072579D"/>
    <w:rsid w:val="00725E00"/>
    <w:rsid w:val="007261A8"/>
    <w:rsid w:val="00730878"/>
    <w:rsid w:val="00731345"/>
    <w:rsid w:val="00733579"/>
    <w:rsid w:val="00734956"/>
    <w:rsid w:val="00734F1B"/>
    <w:rsid w:val="00736742"/>
    <w:rsid w:val="00740630"/>
    <w:rsid w:val="007406EF"/>
    <w:rsid w:val="00740ADC"/>
    <w:rsid w:val="0074183A"/>
    <w:rsid w:val="007459A0"/>
    <w:rsid w:val="00745C9C"/>
    <w:rsid w:val="00751A2C"/>
    <w:rsid w:val="00751F30"/>
    <w:rsid w:val="007541A8"/>
    <w:rsid w:val="00755C66"/>
    <w:rsid w:val="007603B4"/>
    <w:rsid w:val="00760FBC"/>
    <w:rsid w:val="007642CD"/>
    <w:rsid w:val="007647A2"/>
    <w:rsid w:val="007656EF"/>
    <w:rsid w:val="00765A90"/>
    <w:rsid w:val="007724FE"/>
    <w:rsid w:val="00776117"/>
    <w:rsid w:val="00777003"/>
    <w:rsid w:val="0077701E"/>
    <w:rsid w:val="0077727C"/>
    <w:rsid w:val="007778B6"/>
    <w:rsid w:val="00777CAD"/>
    <w:rsid w:val="00781544"/>
    <w:rsid w:val="00782789"/>
    <w:rsid w:val="00784E99"/>
    <w:rsid w:val="0078772B"/>
    <w:rsid w:val="00793FF7"/>
    <w:rsid w:val="007A1BDA"/>
    <w:rsid w:val="007A50A5"/>
    <w:rsid w:val="007A73C3"/>
    <w:rsid w:val="007B130F"/>
    <w:rsid w:val="007B1785"/>
    <w:rsid w:val="007B2E41"/>
    <w:rsid w:val="007C2E83"/>
    <w:rsid w:val="007C7C80"/>
    <w:rsid w:val="007D48BE"/>
    <w:rsid w:val="007D567A"/>
    <w:rsid w:val="007D6322"/>
    <w:rsid w:val="007D6AF4"/>
    <w:rsid w:val="007D7AC8"/>
    <w:rsid w:val="007E124D"/>
    <w:rsid w:val="007E776D"/>
    <w:rsid w:val="007F5CED"/>
    <w:rsid w:val="007F5F04"/>
    <w:rsid w:val="0080355F"/>
    <w:rsid w:val="00803925"/>
    <w:rsid w:val="00812AF2"/>
    <w:rsid w:val="00817E96"/>
    <w:rsid w:val="0082092E"/>
    <w:rsid w:val="00821275"/>
    <w:rsid w:val="008262EC"/>
    <w:rsid w:val="008267CE"/>
    <w:rsid w:val="0083451F"/>
    <w:rsid w:val="00834E0D"/>
    <w:rsid w:val="0083667C"/>
    <w:rsid w:val="00842BC1"/>
    <w:rsid w:val="00844949"/>
    <w:rsid w:val="008466CB"/>
    <w:rsid w:val="00847D9D"/>
    <w:rsid w:val="00850155"/>
    <w:rsid w:val="008502D6"/>
    <w:rsid w:val="00851274"/>
    <w:rsid w:val="008601A0"/>
    <w:rsid w:val="00860FA4"/>
    <w:rsid w:val="00864FE2"/>
    <w:rsid w:val="008661BA"/>
    <w:rsid w:val="00866215"/>
    <w:rsid w:val="0086740A"/>
    <w:rsid w:val="0087157E"/>
    <w:rsid w:val="00875D82"/>
    <w:rsid w:val="0087631D"/>
    <w:rsid w:val="008763BF"/>
    <w:rsid w:val="00876D05"/>
    <w:rsid w:val="0088330B"/>
    <w:rsid w:val="00883B54"/>
    <w:rsid w:val="00885C1B"/>
    <w:rsid w:val="008869B0"/>
    <w:rsid w:val="00887064"/>
    <w:rsid w:val="00892F75"/>
    <w:rsid w:val="00897D7F"/>
    <w:rsid w:val="008A0176"/>
    <w:rsid w:val="008A2E3C"/>
    <w:rsid w:val="008A3EF8"/>
    <w:rsid w:val="008A50BF"/>
    <w:rsid w:val="008B10B8"/>
    <w:rsid w:val="008B14C9"/>
    <w:rsid w:val="008B1B19"/>
    <w:rsid w:val="008B212E"/>
    <w:rsid w:val="008B293D"/>
    <w:rsid w:val="008B6030"/>
    <w:rsid w:val="008B6C03"/>
    <w:rsid w:val="008C5112"/>
    <w:rsid w:val="008C5581"/>
    <w:rsid w:val="008C7E4C"/>
    <w:rsid w:val="008C7E7E"/>
    <w:rsid w:val="008D23C8"/>
    <w:rsid w:val="008D28F6"/>
    <w:rsid w:val="008D44F5"/>
    <w:rsid w:val="008D599B"/>
    <w:rsid w:val="008E0457"/>
    <w:rsid w:val="008F14A1"/>
    <w:rsid w:val="008F2B4A"/>
    <w:rsid w:val="008F2C1D"/>
    <w:rsid w:val="008F3671"/>
    <w:rsid w:val="008F451D"/>
    <w:rsid w:val="008F4860"/>
    <w:rsid w:val="008F5FF7"/>
    <w:rsid w:val="008F6367"/>
    <w:rsid w:val="008F6574"/>
    <w:rsid w:val="008F744B"/>
    <w:rsid w:val="0090043E"/>
    <w:rsid w:val="00901AEC"/>
    <w:rsid w:val="00902DFE"/>
    <w:rsid w:val="009043EC"/>
    <w:rsid w:val="009140C1"/>
    <w:rsid w:val="00915A99"/>
    <w:rsid w:val="00917604"/>
    <w:rsid w:val="00921FFD"/>
    <w:rsid w:val="0092291F"/>
    <w:rsid w:val="00922FA4"/>
    <w:rsid w:val="00923BD4"/>
    <w:rsid w:val="00926BD3"/>
    <w:rsid w:val="00927A37"/>
    <w:rsid w:val="009326D2"/>
    <w:rsid w:val="00933377"/>
    <w:rsid w:val="009433C0"/>
    <w:rsid w:val="00945DF0"/>
    <w:rsid w:val="00947BE1"/>
    <w:rsid w:val="009509F7"/>
    <w:rsid w:val="009548E3"/>
    <w:rsid w:val="00957906"/>
    <w:rsid w:val="00962343"/>
    <w:rsid w:val="00962DA0"/>
    <w:rsid w:val="009710D3"/>
    <w:rsid w:val="00971171"/>
    <w:rsid w:val="0097210B"/>
    <w:rsid w:val="0097668E"/>
    <w:rsid w:val="00980602"/>
    <w:rsid w:val="00981A87"/>
    <w:rsid w:val="0098436C"/>
    <w:rsid w:val="009861AB"/>
    <w:rsid w:val="009877FC"/>
    <w:rsid w:val="00990EB2"/>
    <w:rsid w:val="0099125E"/>
    <w:rsid w:val="00995BA2"/>
    <w:rsid w:val="00996756"/>
    <w:rsid w:val="009970E2"/>
    <w:rsid w:val="009A0F21"/>
    <w:rsid w:val="009A1ACB"/>
    <w:rsid w:val="009A337E"/>
    <w:rsid w:val="009A51E5"/>
    <w:rsid w:val="009A5D94"/>
    <w:rsid w:val="009A6B99"/>
    <w:rsid w:val="009B1098"/>
    <w:rsid w:val="009B1E9D"/>
    <w:rsid w:val="009B2855"/>
    <w:rsid w:val="009B6966"/>
    <w:rsid w:val="009B6BCF"/>
    <w:rsid w:val="009B72FC"/>
    <w:rsid w:val="009C1A68"/>
    <w:rsid w:val="009C23E2"/>
    <w:rsid w:val="009C2771"/>
    <w:rsid w:val="009C3765"/>
    <w:rsid w:val="009C47C9"/>
    <w:rsid w:val="009C493F"/>
    <w:rsid w:val="009C68A1"/>
    <w:rsid w:val="009C7FCF"/>
    <w:rsid w:val="009D342C"/>
    <w:rsid w:val="009D3CB0"/>
    <w:rsid w:val="009D5FED"/>
    <w:rsid w:val="009E1406"/>
    <w:rsid w:val="009E6834"/>
    <w:rsid w:val="009E6B30"/>
    <w:rsid w:val="009F069F"/>
    <w:rsid w:val="009F3E84"/>
    <w:rsid w:val="009F5CAC"/>
    <w:rsid w:val="009F65F0"/>
    <w:rsid w:val="00A002B6"/>
    <w:rsid w:val="00A020AB"/>
    <w:rsid w:val="00A022D4"/>
    <w:rsid w:val="00A0344E"/>
    <w:rsid w:val="00A11BED"/>
    <w:rsid w:val="00A12688"/>
    <w:rsid w:val="00A1404C"/>
    <w:rsid w:val="00A14053"/>
    <w:rsid w:val="00A149D7"/>
    <w:rsid w:val="00A1746C"/>
    <w:rsid w:val="00A216F6"/>
    <w:rsid w:val="00A21EFC"/>
    <w:rsid w:val="00A21F12"/>
    <w:rsid w:val="00A2217A"/>
    <w:rsid w:val="00A22D56"/>
    <w:rsid w:val="00A237F8"/>
    <w:rsid w:val="00A247A0"/>
    <w:rsid w:val="00A24D38"/>
    <w:rsid w:val="00A25C37"/>
    <w:rsid w:val="00A25E28"/>
    <w:rsid w:val="00A277FC"/>
    <w:rsid w:val="00A27A59"/>
    <w:rsid w:val="00A32E66"/>
    <w:rsid w:val="00A344BC"/>
    <w:rsid w:val="00A3451B"/>
    <w:rsid w:val="00A34820"/>
    <w:rsid w:val="00A351F8"/>
    <w:rsid w:val="00A427E0"/>
    <w:rsid w:val="00A42AC2"/>
    <w:rsid w:val="00A44054"/>
    <w:rsid w:val="00A4461B"/>
    <w:rsid w:val="00A457D1"/>
    <w:rsid w:val="00A46F36"/>
    <w:rsid w:val="00A47F40"/>
    <w:rsid w:val="00A50A15"/>
    <w:rsid w:val="00A52579"/>
    <w:rsid w:val="00A53FD7"/>
    <w:rsid w:val="00A57CD1"/>
    <w:rsid w:val="00A618A2"/>
    <w:rsid w:val="00A63301"/>
    <w:rsid w:val="00A71419"/>
    <w:rsid w:val="00A73FA3"/>
    <w:rsid w:val="00A740FD"/>
    <w:rsid w:val="00A74AA4"/>
    <w:rsid w:val="00A750CB"/>
    <w:rsid w:val="00A76906"/>
    <w:rsid w:val="00A876A4"/>
    <w:rsid w:val="00A8773E"/>
    <w:rsid w:val="00A90DFF"/>
    <w:rsid w:val="00A9306D"/>
    <w:rsid w:val="00A93BE3"/>
    <w:rsid w:val="00A94899"/>
    <w:rsid w:val="00A952A1"/>
    <w:rsid w:val="00A96F74"/>
    <w:rsid w:val="00AA688A"/>
    <w:rsid w:val="00AA7397"/>
    <w:rsid w:val="00AB2E73"/>
    <w:rsid w:val="00AB4303"/>
    <w:rsid w:val="00AB54E9"/>
    <w:rsid w:val="00AB74BA"/>
    <w:rsid w:val="00AC0A5D"/>
    <w:rsid w:val="00AC0FEA"/>
    <w:rsid w:val="00AC2683"/>
    <w:rsid w:val="00AC3E82"/>
    <w:rsid w:val="00AC5570"/>
    <w:rsid w:val="00AC6EC0"/>
    <w:rsid w:val="00AE0173"/>
    <w:rsid w:val="00AE0921"/>
    <w:rsid w:val="00AE0B11"/>
    <w:rsid w:val="00AE15F1"/>
    <w:rsid w:val="00AE1E90"/>
    <w:rsid w:val="00AE2B44"/>
    <w:rsid w:val="00AE633E"/>
    <w:rsid w:val="00AE662B"/>
    <w:rsid w:val="00AE6B83"/>
    <w:rsid w:val="00AF23ED"/>
    <w:rsid w:val="00AF3A33"/>
    <w:rsid w:val="00AF40C5"/>
    <w:rsid w:val="00AF49C5"/>
    <w:rsid w:val="00AF4F59"/>
    <w:rsid w:val="00AF6A60"/>
    <w:rsid w:val="00B0028B"/>
    <w:rsid w:val="00B00E10"/>
    <w:rsid w:val="00B01DAB"/>
    <w:rsid w:val="00B024B3"/>
    <w:rsid w:val="00B04ADF"/>
    <w:rsid w:val="00B05EB3"/>
    <w:rsid w:val="00B07ECF"/>
    <w:rsid w:val="00B10B38"/>
    <w:rsid w:val="00B11E34"/>
    <w:rsid w:val="00B12499"/>
    <w:rsid w:val="00B12F7F"/>
    <w:rsid w:val="00B1536B"/>
    <w:rsid w:val="00B207CC"/>
    <w:rsid w:val="00B21E8F"/>
    <w:rsid w:val="00B2218C"/>
    <w:rsid w:val="00B275FF"/>
    <w:rsid w:val="00B30C6B"/>
    <w:rsid w:val="00B30CB5"/>
    <w:rsid w:val="00B31B09"/>
    <w:rsid w:val="00B32551"/>
    <w:rsid w:val="00B337E4"/>
    <w:rsid w:val="00B34AFE"/>
    <w:rsid w:val="00B36AF5"/>
    <w:rsid w:val="00B45890"/>
    <w:rsid w:val="00B50B7B"/>
    <w:rsid w:val="00B52FF7"/>
    <w:rsid w:val="00B547A0"/>
    <w:rsid w:val="00B600EA"/>
    <w:rsid w:val="00B601CC"/>
    <w:rsid w:val="00B62164"/>
    <w:rsid w:val="00B63426"/>
    <w:rsid w:val="00B640BE"/>
    <w:rsid w:val="00B64D24"/>
    <w:rsid w:val="00B65FE0"/>
    <w:rsid w:val="00B66898"/>
    <w:rsid w:val="00B67578"/>
    <w:rsid w:val="00B70220"/>
    <w:rsid w:val="00B70B9F"/>
    <w:rsid w:val="00B719F8"/>
    <w:rsid w:val="00B72A37"/>
    <w:rsid w:val="00B72BC6"/>
    <w:rsid w:val="00B75DBA"/>
    <w:rsid w:val="00B77C34"/>
    <w:rsid w:val="00B816B7"/>
    <w:rsid w:val="00B86216"/>
    <w:rsid w:val="00B9613B"/>
    <w:rsid w:val="00B97361"/>
    <w:rsid w:val="00BA2D0F"/>
    <w:rsid w:val="00BA2F32"/>
    <w:rsid w:val="00BA3204"/>
    <w:rsid w:val="00BA5190"/>
    <w:rsid w:val="00BB00C9"/>
    <w:rsid w:val="00BB08B9"/>
    <w:rsid w:val="00BB697B"/>
    <w:rsid w:val="00BC122B"/>
    <w:rsid w:val="00BC6278"/>
    <w:rsid w:val="00BD0DAF"/>
    <w:rsid w:val="00BD21ED"/>
    <w:rsid w:val="00BD2386"/>
    <w:rsid w:val="00BD28AF"/>
    <w:rsid w:val="00BD2CBB"/>
    <w:rsid w:val="00BD4262"/>
    <w:rsid w:val="00BD4C6D"/>
    <w:rsid w:val="00BD5B79"/>
    <w:rsid w:val="00BD6B64"/>
    <w:rsid w:val="00BD78FB"/>
    <w:rsid w:val="00BE0501"/>
    <w:rsid w:val="00BE5631"/>
    <w:rsid w:val="00BE68E7"/>
    <w:rsid w:val="00BE7C95"/>
    <w:rsid w:val="00BF0D0D"/>
    <w:rsid w:val="00BF3631"/>
    <w:rsid w:val="00BF36D2"/>
    <w:rsid w:val="00BF45D3"/>
    <w:rsid w:val="00BF77C5"/>
    <w:rsid w:val="00BF7C5D"/>
    <w:rsid w:val="00C00936"/>
    <w:rsid w:val="00C027F4"/>
    <w:rsid w:val="00C04F37"/>
    <w:rsid w:val="00C1087C"/>
    <w:rsid w:val="00C10A85"/>
    <w:rsid w:val="00C10C73"/>
    <w:rsid w:val="00C1187B"/>
    <w:rsid w:val="00C1433B"/>
    <w:rsid w:val="00C15C09"/>
    <w:rsid w:val="00C17E1B"/>
    <w:rsid w:val="00C200E8"/>
    <w:rsid w:val="00C2057F"/>
    <w:rsid w:val="00C22719"/>
    <w:rsid w:val="00C24A1E"/>
    <w:rsid w:val="00C256AF"/>
    <w:rsid w:val="00C272C4"/>
    <w:rsid w:val="00C302AC"/>
    <w:rsid w:val="00C32838"/>
    <w:rsid w:val="00C33054"/>
    <w:rsid w:val="00C35060"/>
    <w:rsid w:val="00C372C0"/>
    <w:rsid w:val="00C37B3A"/>
    <w:rsid w:val="00C40580"/>
    <w:rsid w:val="00C4191A"/>
    <w:rsid w:val="00C41FEA"/>
    <w:rsid w:val="00C426A7"/>
    <w:rsid w:val="00C45BA6"/>
    <w:rsid w:val="00C4786F"/>
    <w:rsid w:val="00C47FC4"/>
    <w:rsid w:val="00C52605"/>
    <w:rsid w:val="00C530D4"/>
    <w:rsid w:val="00C54A54"/>
    <w:rsid w:val="00C55254"/>
    <w:rsid w:val="00C57666"/>
    <w:rsid w:val="00C57695"/>
    <w:rsid w:val="00C609F9"/>
    <w:rsid w:val="00C6157E"/>
    <w:rsid w:val="00C61B49"/>
    <w:rsid w:val="00C6201D"/>
    <w:rsid w:val="00C624F9"/>
    <w:rsid w:val="00C62B31"/>
    <w:rsid w:val="00C631CD"/>
    <w:rsid w:val="00C63C71"/>
    <w:rsid w:val="00C656BA"/>
    <w:rsid w:val="00C65D84"/>
    <w:rsid w:val="00C66686"/>
    <w:rsid w:val="00C81927"/>
    <w:rsid w:val="00C8704A"/>
    <w:rsid w:val="00C870E3"/>
    <w:rsid w:val="00C9189A"/>
    <w:rsid w:val="00C91E3F"/>
    <w:rsid w:val="00C92824"/>
    <w:rsid w:val="00C93EF4"/>
    <w:rsid w:val="00CA192E"/>
    <w:rsid w:val="00CA2F52"/>
    <w:rsid w:val="00CA45C4"/>
    <w:rsid w:val="00CA5B23"/>
    <w:rsid w:val="00CA62C0"/>
    <w:rsid w:val="00CA6E20"/>
    <w:rsid w:val="00CB081E"/>
    <w:rsid w:val="00CB21D5"/>
    <w:rsid w:val="00CC1BE9"/>
    <w:rsid w:val="00CC4F23"/>
    <w:rsid w:val="00CD0EA0"/>
    <w:rsid w:val="00CD672F"/>
    <w:rsid w:val="00CD73C9"/>
    <w:rsid w:val="00CD7620"/>
    <w:rsid w:val="00CE1CFE"/>
    <w:rsid w:val="00CE3C06"/>
    <w:rsid w:val="00CE5D5D"/>
    <w:rsid w:val="00CE6478"/>
    <w:rsid w:val="00CF194E"/>
    <w:rsid w:val="00CF2990"/>
    <w:rsid w:val="00CF3974"/>
    <w:rsid w:val="00CF473E"/>
    <w:rsid w:val="00CF4769"/>
    <w:rsid w:val="00D003FE"/>
    <w:rsid w:val="00D025B6"/>
    <w:rsid w:val="00D02ADF"/>
    <w:rsid w:val="00D02F53"/>
    <w:rsid w:val="00D03E45"/>
    <w:rsid w:val="00D03FE3"/>
    <w:rsid w:val="00D10828"/>
    <w:rsid w:val="00D178A4"/>
    <w:rsid w:val="00D20FB2"/>
    <w:rsid w:val="00D2293F"/>
    <w:rsid w:val="00D23EA8"/>
    <w:rsid w:val="00D27415"/>
    <w:rsid w:val="00D30E53"/>
    <w:rsid w:val="00D33273"/>
    <w:rsid w:val="00D36D6A"/>
    <w:rsid w:val="00D36F13"/>
    <w:rsid w:val="00D37089"/>
    <w:rsid w:val="00D43408"/>
    <w:rsid w:val="00D445EC"/>
    <w:rsid w:val="00D44C2D"/>
    <w:rsid w:val="00D4612B"/>
    <w:rsid w:val="00D477FC"/>
    <w:rsid w:val="00D506CA"/>
    <w:rsid w:val="00D50A78"/>
    <w:rsid w:val="00D50DC7"/>
    <w:rsid w:val="00D50DD5"/>
    <w:rsid w:val="00D540E6"/>
    <w:rsid w:val="00D561E1"/>
    <w:rsid w:val="00D56E6C"/>
    <w:rsid w:val="00D5700C"/>
    <w:rsid w:val="00D60532"/>
    <w:rsid w:val="00D623EF"/>
    <w:rsid w:val="00D63E12"/>
    <w:rsid w:val="00D656F9"/>
    <w:rsid w:val="00D65A87"/>
    <w:rsid w:val="00D65CC6"/>
    <w:rsid w:val="00D6613E"/>
    <w:rsid w:val="00D673D6"/>
    <w:rsid w:val="00D711A1"/>
    <w:rsid w:val="00D7226E"/>
    <w:rsid w:val="00D74729"/>
    <w:rsid w:val="00D74749"/>
    <w:rsid w:val="00D7750D"/>
    <w:rsid w:val="00D8152D"/>
    <w:rsid w:val="00D8157F"/>
    <w:rsid w:val="00D81CCA"/>
    <w:rsid w:val="00D85DF3"/>
    <w:rsid w:val="00D86133"/>
    <w:rsid w:val="00D874C6"/>
    <w:rsid w:val="00D8765D"/>
    <w:rsid w:val="00D92FBF"/>
    <w:rsid w:val="00D93B5E"/>
    <w:rsid w:val="00D950D8"/>
    <w:rsid w:val="00D96AC4"/>
    <w:rsid w:val="00DA13A6"/>
    <w:rsid w:val="00DA19D1"/>
    <w:rsid w:val="00DA46A3"/>
    <w:rsid w:val="00DA4EB4"/>
    <w:rsid w:val="00DA58C2"/>
    <w:rsid w:val="00DA679B"/>
    <w:rsid w:val="00DB13B4"/>
    <w:rsid w:val="00DB2D96"/>
    <w:rsid w:val="00DB51CB"/>
    <w:rsid w:val="00DC10AE"/>
    <w:rsid w:val="00DC3D8C"/>
    <w:rsid w:val="00DC4660"/>
    <w:rsid w:val="00DC4791"/>
    <w:rsid w:val="00DC5C1B"/>
    <w:rsid w:val="00DD14EC"/>
    <w:rsid w:val="00DD4D0C"/>
    <w:rsid w:val="00DD4EBC"/>
    <w:rsid w:val="00DD5E3D"/>
    <w:rsid w:val="00DD67DD"/>
    <w:rsid w:val="00DD6DBF"/>
    <w:rsid w:val="00DE187A"/>
    <w:rsid w:val="00DE19A6"/>
    <w:rsid w:val="00DE2998"/>
    <w:rsid w:val="00DE566A"/>
    <w:rsid w:val="00DE7E08"/>
    <w:rsid w:val="00DF4316"/>
    <w:rsid w:val="00DF4B9F"/>
    <w:rsid w:val="00DF6AE4"/>
    <w:rsid w:val="00DF7756"/>
    <w:rsid w:val="00E0283D"/>
    <w:rsid w:val="00E04FBD"/>
    <w:rsid w:val="00E05682"/>
    <w:rsid w:val="00E11B21"/>
    <w:rsid w:val="00E133A9"/>
    <w:rsid w:val="00E174BF"/>
    <w:rsid w:val="00E178DB"/>
    <w:rsid w:val="00E17A82"/>
    <w:rsid w:val="00E202FE"/>
    <w:rsid w:val="00E2082D"/>
    <w:rsid w:val="00E22F5B"/>
    <w:rsid w:val="00E2506D"/>
    <w:rsid w:val="00E256F0"/>
    <w:rsid w:val="00E32476"/>
    <w:rsid w:val="00E44CB4"/>
    <w:rsid w:val="00E45EFE"/>
    <w:rsid w:val="00E472DB"/>
    <w:rsid w:val="00E5048E"/>
    <w:rsid w:val="00E514F3"/>
    <w:rsid w:val="00E52B28"/>
    <w:rsid w:val="00E534FF"/>
    <w:rsid w:val="00E57EF8"/>
    <w:rsid w:val="00E60AB1"/>
    <w:rsid w:val="00E62BDC"/>
    <w:rsid w:val="00E63138"/>
    <w:rsid w:val="00E64984"/>
    <w:rsid w:val="00E65502"/>
    <w:rsid w:val="00E65616"/>
    <w:rsid w:val="00E700B6"/>
    <w:rsid w:val="00E74CC7"/>
    <w:rsid w:val="00E76556"/>
    <w:rsid w:val="00E76A72"/>
    <w:rsid w:val="00E804A1"/>
    <w:rsid w:val="00E82EA5"/>
    <w:rsid w:val="00E843F1"/>
    <w:rsid w:val="00E84958"/>
    <w:rsid w:val="00E96033"/>
    <w:rsid w:val="00EA0A41"/>
    <w:rsid w:val="00EA20CA"/>
    <w:rsid w:val="00EA29EF"/>
    <w:rsid w:val="00EA5984"/>
    <w:rsid w:val="00EB054F"/>
    <w:rsid w:val="00EB105D"/>
    <w:rsid w:val="00EB1B6E"/>
    <w:rsid w:val="00EB66B0"/>
    <w:rsid w:val="00EB7848"/>
    <w:rsid w:val="00EB79F4"/>
    <w:rsid w:val="00EC08DC"/>
    <w:rsid w:val="00EC4634"/>
    <w:rsid w:val="00EC72AA"/>
    <w:rsid w:val="00EC7867"/>
    <w:rsid w:val="00ED1B81"/>
    <w:rsid w:val="00ED1E74"/>
    <w:rsid w:val="00ED1F23"/>
    <w:rsid w:val="00ED4472"/>
    <w:rsid w:val="00ED5B71"/>
    <w:rsid w:val="00ED5E75"/>
    <w:rsid w:val="00ED5FAD"/>
    <w:rsid w:val="00ED6623"/>
    <w:rsid w:val="00ED68E3"/>
    <w:rsid w:val="00EE310E"/>
    <w:rsid w:val="00EF0C01"/>
    <w:rsid w:val="00EF23B9"/>
    <w:rsid w:val="00EF5202"/>
    <w:rsid w:val="00F0019C"/>
    <w:rsid w:val="00F01428"/>
    <w:rsid w:val="00F0389A"/>
    <w:rsid w:val="00F04831"/>
    <w:rsid w:val="00F0754E"/>
    <w:rsid w:val="00F10A98"/>
    <w:rsid w:val="00F118FC"/>
    <w:rsid w:val="00F12A18"/>
    <w:rsid w:val="00F14726"/>
    <w:rsid w:val="00F16863"/>
    <w:rsid w:val="00F20201"/>
    <w:rsid w:val="00F21097"/>
    <w:rsid w:val="00F25143"/>
    <w:rsid w:val="00F26C1C"/>
    <w:rsid w:val="00F27018"/>
    <w:rsid w:val="00F34C57"/>
    <w:rsid w:val="00F35527"/>
    <w:rsid w:val="00F37AAB"/>
    <w:rsid w:val="00F40495"/>
    <w:rsid w:val="00F407DC"/>
    <w:rsid w:val="00F476DE"/>
    <w:rsid w:val="00F60EB5"/>
    <w:rsid w:val="00F62B2E"/>
    <w:rsid w:val="00F6598D"/>
    <w:rsid w:val="00F70B5F"/>
    <w:rsid w:val="00F718CE"/>
    <w:rsid w:val="00F80071"/>
    <w:rsid w:val="00F836A8"/>
    <w:rsid w:val="00F86791"/>
    <w:rsid w:val="00F9223A"/>
    <w:rsid w:val="00F922C5"/>
    <w:rsid w:val="00F923E6"/>
    <w:rsid w:val="00F93402"/>
    <w:rsid w:val="00FA0B3B"/>
    <w:rsid w:val="00FA232C"/>
    <w:rsid w:val="00FA235A"/>
    <w:rsid w:val="00FA372F"/>
    <w:rsid w:val="00FA3CA2"/>
    <w:rsid w:val="00FA6408"/>
    <w:rsid w:val="00FB2C80"/>
    <w:rsid w:val="00FC23A6"/>
    <w:rsid w:val="00FC2760"/>
    <w:rsid w:val="00FC3C34"/>
    <w:rsid w:val="00FC537B"/>
    <w:rsid w:val="00FD0F5D"/>
    <w:rsid w:val="00FD371F"/>
    <w:rsid w:val="00FD3BD9"/>
    <w:rsid w:val="00FD3E83"/>
    <w:rsid w:val="00FD6201"/>
    <w:rsid w:val="00FD71E2"/>
    <w:rsid w:val="00FD798D"/>
    <w:rsid w:val="00FE4CBA"/>
    <w:rsid w:val="00FE6D28"/>
    <w:rsid w:val="00FF2796"/>
    <w:rsid w:val="00FF5A5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1042C"/>
  <w15:chartTrackingRefBased/>
  <w15:docId w15:val="{F8223967-F125-FC46-8E49-C326A2EE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9F9"/>
    <w:pPr>
      <w:spacing w:after="160" w:line="278"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2874</Characters>
  <Application>Microsoft Office Word</Application>
  <DocSecurity>0</DocSecurity>
  <Lines>52</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Carvajal</dc:creator>
  <cp:keywords/>
  <dc:description/>
  <cp:lastModifiedBy>Jorge A. Pérez</cp:lastModifiedBy>
  <cp:revision>3</cp:revision>
  <dcterms:created xsi:type="dcterms:W3CDTF">2025-10-23T14:32:00Z</dcterms:created>
  <dcterms:modified xsi:type="dcterms:W3CDTF">2025-10-23T14:32:00Z</dcterms:modified>
</cp:coreProperties>
</file>