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7830" w14:textId="77777777" w:rsidR="00E437EC" w:rsidRPr="00402895" w:rsidRDefault="00E437EC" w:rsidP="002C35AF">
      <w:pPr>
        <w:pStyle w:val="Titre3"/>
        <w:spacing w:line="360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5.2. Robustness tests</w:t>
      </w:r>
    </w:p>
    <w:p w14:paraId="36E1974A" w14:textId="77777777" w:rsidR="00E437EC" w:rsidRPr="00402895" w:rsidRDefault="00E437EC" w:rsidP="002C35A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75C129" w14:textId="5DE81910" w:rsidR="00E437EC" w:rsidRPr="00402895" w:rsidRDefault="00E437EC" w:rsidP="002C35A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5.2.1. Alternative funds classification (Articles 8 &amp; 9 vs. Article 6)</w:t>
      </w:r>
    </w:p>
    <w:p w14:paraId="4B7FFC1D" w14:textId="126FCA6F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Table 1 </w:t>
      </w:r>
      <w:r w:rsidR="00402895">
        <w:rPr>
          <w:rFonts w:ascii="Times New Roman" w:eastAsia="Times New Roman" w:hAnsi="Times New Roman" w:cs="Times New Roman"/>
          <w:sz w:val="24"/>
          <w:szCs w:val="24"/>
        </w:rPr>
        <w:t>presents</w:t>
      </w:r>
      <w:r w:rsidR="00402895" w:rsidRPr="00402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the relationship between </w:t>
      </w:r>
      <w:r w:rsidRPr="0040289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disclosure and ownership </w:t>
      </w:r>
      <w:r w:rsidR="00402895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402895" w:rsidRPr="00402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sustainable </w:t>
      </w:r>
      <w:r w:rsidR="00402895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02895" w:rsidRPr="00402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289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nonsustainable 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funds. The dependent variable is based on the SFDR classification, </w:t>
      </w:r>
      <w:r w:rsidR="00402895">
        <w:rPr>
          <w:rFonts w:ascii="Times New Roman" w:eastAsia="Times New Roman" w:hAnsi="Times New Roman" w:cs="Times New Roman"/>
          <w:sz w:val="24"/>
          <w:szCs w:val="24"/>
        </w:rPr>
        <w:t>in which context</w:t>
      </w:r>
      <w:r w:rsidR="00402895" w:rsidRPr="00402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>Articles 8 and 9 represent sustainable funds and Article 6 represent</w:t>
      </w:r>
      <w:r w:rsidR="004028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289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nonsustainable 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>funds. Definitions of the independent variables are provided in the paper. *, **, and *** denote significance at the 10%, 5%, and 1% levels, respectively. Robust standard errors are applied, and t statistics are shown in parentheses.</w:t>
      </w:r>
    </w:p>
    <w:p w14:paraId="07F7C38C" w14:textId="09500E84" w:rsidR="00E437EC" w:rsidRPr="00402895" w:rsidRDefault="00E437EC" w:rsidP="002C35AF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1. </w:t>
      </w:r>
      <w:r w:rsid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Relationship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between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disclosure and fund ownership (based on the SFDR classification)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975"/>
        <w:gridCol w:w="2975"/>
        <w:gridCol w:w="2975"/>
      </w:tblGrid>
      <w:tr w:rsidR="00E437EC" w:rsidRPr="00402895" w14:paraId="14896789" w14:textId="77777777" w:rsidTr="00FC36D7">
        <w:trPr>
          <w:trHeight w:val="300"/>
        </w:trPr>
        <w:tc>
          <w:tcPr>
            <w:tcW w:w="297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471591A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218070B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297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5770917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</w:tr>
      <w:tr w:rsidR="00E437EC" w:rsidRPr="00402895" w14:paraId="59EA2E97" w14:textId="77777777" w:rsidTr="00FC36D7">
        <w:trPr>
          <w:trHeight w:val="300"/>
        </w:trPr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655BC6C" w14:textId="5F4998B2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22A6A47" w14:textId="2573CE17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Art 8,9 </w:t>
            </w:r>
            <w:r w:rsidR="00AB1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(SFDR)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03C0720" w14:textId="66B611A2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Art 6 </w:t>
            </w:r>
            <w:r w:rsidR="00AB1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(SFDR)</w:t>
            </w:r>
          </w:p>
        </w:tc>
      </w:tr>
      <w:tr w:rsidR="00E437EC" w:rsidRPr="00402895" w14:paraId="0EB0B8A1" w14:textId="77777777" w:rsidTr="00FC36D7">
        <w:trPr>
          <w:trHeight w:val="300"/>
        </w:trPr>
        <w:tc>
          <w:tcPr>
            <w:tcW w:w="2975" w:type="dxa"/>
            <w:tcMar>
              <w:left w:w="75" w:type="dxa"/>
              <w:right w:w="75" w:type="dxa"/>
            </w:tcMar>
          </w:tcPr>
          <w:p w14:paraId="080A3A2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0B651E0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413E50D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4843651" w14:textId="77777777" w:rsidTr="00FC36D7">
        <w:trPr>
          <w:trHeight w:val="300"/>
        </w:trPr>
        <w:tc>
          <w:tcPr>
            <w:tcW w:w="2975" w:type="dxa"/>
            <w:tcMar>
              <w:left w:w="75" w:type="dxa"/>
              <w:right w:w="75" w:type="dxa"/>
            </w:tcMar>
          </w:tcPr>
          <w:p w14:paraId="2CA7AE8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KPI </w:t>
            </w: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Disclosure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37DEB00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5.073***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7512FD1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-11.33***</w:t>
            </w:r>
          </w:p>
        </w:tc>
      </w:tr>
      <w:tr w:rsidR="00E437EC" w:rsidRPr="00402895" w14:paraId="3936835A" w14:textId="77777777" w:rsidTr="00FC36D7">
        <w:trPr>
          <w:trHeight w:val="300"/>
        </w:trPr>
        <w:tc>
          <w:tcPr>
            <w:tcW w:w="2975" w:type="dxa"/>
            <w:tcMar>
              <w:left w:w="75" w:type="dxa"/>
              <w:right w:w="75" w:type="dxa"/>
            </w:tcMar>
          </w:tcPr>
          <w:p w14:paraId="0F24AF0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0D5C2F5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(0.431)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248FBC4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(0.589)</w:t>
            </w:r>
          </w:p>
        </w:tc>
      </w:tr>
      <w:tr w:rsidR="00E437EC" w:rsidRPr="00402895" w14:paraId="4D1CD9B5" w14:textId="77777777" w:rsidTr="00FC36D7">
        <w:trPr>
          <w:trHeight w:val="300"/>
        </w:trPr>
        <w:tc>
          <w:tcPr>
            <w:tcW w:w="2975" w:type="dxa"/>
            <w:tcMar>
              <w:left w:w="75" w:type="dxa"/>
              <w:right w:w="75" w:type="dxa"/>
            </w:tcMar>
          </w:tcPr>
          <w:p w14:paraId="7B59D6D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409379A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-1.560***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74ADDDA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-1.403***</w:t>
            </w:r>
          </w:p>
        </w:tc>
      </w:tr>
      <w:tr w:rsidR="00E437EC" w:rsidRPr="00402895" w14:paraId="658F2841" w14:textId="77777777" w:rsidTr="00FC36D7">
        <w:trPr>
          <w:trHeight w:val="300"/>
        </w:trPr>
        <w:tc>
          <w:tcPr>
            <w:tcW w:w="2975" w:type="dxa"/>
            <w:tcMar>
              <w:left w:w="75" w:type="dxa"/>
              <w:right w:w="75" w:type="dxa"/>
            </w:tcMar>
          </w:tcPr>
          <w:p w14:paraId="66D8DBC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2874582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(0.181)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1265C6F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(0.219)</w:t>
            </w:r>
          </w:p>
        </w:tc>
      </w:tr>
      <w:tr w:rsidR="00E437EC" w:rsidRPr="00402895" w14:paraId="7040EA57" w14:textId="77777777" w:rsidTr="00FC36D7">
        <w:trPr>
          <w:trHeight w:val="300"/>
        </w:trPr>
        <w:tc>
          <w:tcPr>
            <w:tcW w:w="2975" w:type="dxa"/>
            <w:tcMar>
              <w:left w:w="75" w:type="dxa"/>
              <w:right w:w="75" w:type="dxa"/>
            </w:tcMar>
          </w:tcPr>
          <w:p w14:paraId="400831B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ROA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1568D74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3.215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7216D04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0.0334</w:t>
            </w:r>
          </w:p>
        </w:tc>
      </w:tr>
      <w:tr w:rsidR="00E437EC" w:rsidRPr="00402895" w14:paraId="6386C933" w14:textId="77777777" w:rsidTr="00FC36D7">
        <w:trPr>
          <w:trHeight w:val="300"/>
        </w:trPr>
        <w:tc>
          <w:tcPr>
            <w:tcW w:w="2975" w:type="dxa"/>
            <w:tcMar>
              <w:left w:w="75" w:type="dxa"/>
              <w:right w:w="75" w:type="dxa"/>
            </w:tcMar>
          </w:tcPr>
          <w:p w14:paraId="056AEE7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724A08A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(2.692)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1D3A602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(3.534)</w:t>
            </w:r>
          </w:p>
        </w:tc>
      </w:tr>
      <w:tr w:rsidR="00E437EC" w:rsidRPr="00402895" w14:paraId="7B32AB6B" w14:textId="77777777" w:rsidTr="00FC36D7">
        <w:trPr>
          <w:trHeight w:val="300"/>
        </w:trPr>
        <w:tc>
          <w:tcPr>
            <w:tcW w:w="2975" w:type="dxa"/>
            <w:tcMar>
              <w:left w:w="75" w:type="dxa"/>
              <w:right w:w="75" w:type="dxa"/>
            </w:tcMar>
          </w:tcPr>
          <w:p w14:paraId="44E182F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Leverage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1A6B1F7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-0.434**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1AA3063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-0.0161</w:t>
            </w:r>
          </w:p>
        </w:tc>
      </w:tr>
      <w:tr w:rsidR="00E437EC" w:rsidRPr="00402895" w14:paraId="3A38696F" w14:textId="77777777" w:rsidTr="00FC36D7">
        <w:trPr>
          <w:trHeight w:val="300"/>
        </w:trPr>
        <w:tc>
          <w:tcPr>
            <w:tcW w:w="2975" w:type="dxa"/>
            <w:tcMar>
              <w:left w:w="75" w:type="dxa"/>
              <w:right w:w="75" w:type="dxa"/>
            </w:tcMar>
          </w:tcPr>
          <w:p w14:paraId="61E72B9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7C804CA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(0.213)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61093B6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(0.321)</w:t>
            </w:r>
          </w:p>
        </w:tc>
      </w:tr>
      <w:tr w:rsidR="00E437EC" w:rsidRPr="00402895" w14:paraId="17104266" w14:textId="77777777" w:rsidTr="00FC36D7">
        <w:trPr>
          <w:trHeight w:val="300"/>
        </w:trPr>
        <w:tc>
          <w:tcPr>
            <w:tcW w:w="2975" w:type="dxa"/>
            <w:tcMar>
              <w:left w:w="75" w:type="dxa"/>
              <w:right w:w="75" w:type="dxa"/>
            </w:tcMar>
          </w:tcPr>
          <w:p w14:paraId="213195B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Analysts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0648CDB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-0.0725**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3208CF9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0.338***</w:t>
            </w:r>
          </w:p>
        </w:tc>
      </w:tr>
      <w:tr w:rsidR="00E437EC" w:rsidRPr="00402895" w14:paraId="5660029E" w14:textId="77777777" w:rsidTr="00FC36D7">
        <w:trPr>
          <w:trHeight w:val="300"/>
        </w:trPr>
        <w:tc>
          <w:tcPr>
            <w:tcW w:w="2975" w:type="dxa"/>
            <w:tcMar>
              <w:left w:w="75" w:type="dxa"/>
              <w:right w:w="75" w:type="dxa"/>
            </w:tcMar>
          </w:tcPr>
          <w:p w14:paraId="65D0108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7A17043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(0.0357)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60090DB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(0.0407)</w:t>
            </w:r>
          </w:p>
        </w:tc>
      </w:tr>
      <w:tr w:rsidR="00E437EC" w:rsidRPr="00402895" w14:paraId="2B52C2E1" w14:textId="77777777" w:rsidTr="00FC36D7">
        <w:trPr>
          <w:trHeight w:val="300"/>
        </w:trPr>
        <w:tc>
          <w:tcPr>
            <w:tcW w:w="2975" w:type="dxa"/>
            <w:tcMar>
              <w:left w:w="75" w:type="dxa"/>
              <w:right w:w="75" w:type="dxa"/>
            </w:tcMar>
          </w:tcPr>
          <w:p w14:paraId="3C5138C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12FBC17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31.97***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5F39111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39.71***</w:t>
            </w:r>
          </w:p>
        </w:tc>
      </w:tr>
      <w:tr w:rsidR="00E437EC" w:rsidRPr="00402895" w14:paraId="2151061A" w14:textId="77777777" w:rsidTr="00FC36D7">
        <w:trPr>
          <w:trHeight w:val="300"/>
        </w:trPr>
        <w:tc>
          <w:tcPr>
            <w:tcW w:w="2975" w:type="dxa"/>
            <w:tcMar>
              <w:left w:w="75" w:type="dxa"/>
              <w:right w:w="75" w:type="dxa"/>
            </w:tcMar>
          </w:tcPr>
          <w:p w14:paraId="210B0BC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3FD09E0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(2.825)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414C25C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(3.606)</w:t>
            </w:r>
          </w:p>
        </w:tc>
      </w:tr>
      <w:tr w:rsidR="00E437EC" w:rsidRPr="00402895" w14:paraId="5799D351" w14:textId="77777777" w:rsidTr="00FC36D7">
        <w:trPr>
          <w:trHeight w:val="300"/>
        </w:trPr>
        <w:tc>
          <w:tcPr>
            <w:tcW w:w="2975" w:type="dxa"/>
            <w:tcMar>
              <w:left w:w="75" w:type="dxa"/>
              <w:right w:w="75" w:type="dxa"/>
            </w:tcMar>
          </w:tcPr>
          <w:p w14:paraId="3C63D4A2" w14:textId="3C98E64C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Year Fixed Effects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5CE125B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4471AA2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02B6EFB2" w14:textId="77777777" w:rsidTr="00FC36D7">
        <w:trPr>
          <w:trHeight w:val="300"/>
        </w:trPr>
        <w:tc>
          <w:tcPr>
            <w:tcW w:w="2975" w:type="dxa"/>
            <w:tcMar>
              <w:left w:w="75" w:type="dxa"/>
              <w:right w:w="75" w:type="dxa"/>
            </w:tcMar>
          </w:tcPr>
          <w:p w14:paraId="434C9DE5" w14:textId="192E6AF9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Industry Fixed Effects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6D52415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07A2919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2328B0D2" w14:textId="77777777" w:rsidTr="00FC36D7">
        <w:trPr>
          <w:trHeight w:val="300"/>
        </w:trPr>
        <w:tc>
          <w:tcPr>
            <w:tcW w:w="2975" w:type="dxa"/>
            <w:tcMar>
              <w:left w:w="75" w:type="dxa"/>
              <w:right w:w="75" w:type="dxa"/>
            </w:tcMar>
          </w:tcPr>
          <w:p w14:paraId="3F1643D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5435C0E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2975" w:type="dxa"/>
            <w:tcMar>
              <w:left w:w="75" w:type="dxa"/>
              <w:right w:w="75" w:type="dxa"/>
            </w:tcMar>
          </w:tcPr>
          <w:p w14:paraId="2D369CC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</w:tr>
      <w:tr w:rsidR="00E437EC" w:rsidRPr="00402895" w14:paraId="6BD45990" w14:textId="77777777" w:rsidTr="00FC36D7">
        <w:trPr>
          <w:trHeight w:val="300"/>
        </w:trPr>
        <w:tc>
          <w:tcPr>
            <w:tcW w:w="2975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B1422C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2975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E8833B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0.247</w:t>
            </w:r>
          </w:p>
        </w:tc>
        <w:tc>
          <w:tcPr>
            <w:tcW w:w="2975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A34EF7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0.412</w:t>
            </w:r>
          </w:p>
        </w:tc>
      </w:tr>
    </w:tbl>
    <w:p w14:paraId="4C7CCA45" w14:textId="77777777" w:rsidR="00E437EC" w:rsidRPr="00402895" w:rsidRDefault="00E437EC" w:rsidP="002C35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6894B4" w14:textId="77777777" w:rsidR="00E437EC" w:rsidRPr="00402895" w:rsidRDefault="00E437EC" w:rsidP="002C35AF">
      <w:pPr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91D9CD9" w14:textId="44413206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Table 2 </w:t>
      </w:r>
      <w:r w:rsidR="00402895">
        <w:rPr>
          <w:rFonts w:ascii="Times New Roman" w:eastAsia="Times New Roman" w:hAnsi="Times New Roman" w:cs="Times New Roman"/>
          <w:sz w:val="24"/>
          <w:szCs w:val="24"/>
        </w:rPr>
        <w:t>presents</w:t>
      </w:r>
      <w:r w:rsidR="00402895" w:rsidRPr="00402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the relationship between </w:t>
      </w:r>
      <w:r w:rsidRPr="0040289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levels and sustainable fund ownership. The dependent variable is based on the SFDR classification, </w:t>
      </w:r>
      <w:r w:rsidR="00402895">
        <w:rPr>
          <w:rFonts w:ascii="Times New Roman" w:eastAsia="Times New Roman" w:hAnsi="Times New Roman" w:cs="Times New Roman"/>
          <w:sz w:val="24"/>
          <w:szCs w:val="24"/>
        </w:rPr>
        <w:t>in which context</w:t>
      </w:r>
      <w:r w:rsidR="00402895" w:rsidRPr="00402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>Articles 8 and 9 represent sustainable funds. Definitions of the independent variables are provided in the paper. *, **, and *** denote significance at the 10%, 5%, and 1% levels, respectively. Robust standard errors are applied, and t statistics are shown in parentheses.</w:t>
      </w:r>
    </w:p>
    <w:p w14:paraId="10171A69" w14:textId="02A5D890" w:rsidR="00E437EC" w:rsidRPr="00402895" w:rsidRDefault="00E437EC" w:rsidP="002C35AF">
      <w:pPr>
        <w:widowControl w:val="0"/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2. </w:t>
      </w:r>
      <w:r w:rsid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Relationship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between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levels and OEF fund ownership – Articles 8 &amp; 9 Classification </w:t>
      </w:r>
      <w:r w:rsidR="00AB1B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(SFDR)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513"/>
        <w:gridCol w:w="1092"/>
        <w:gridCol w:w="1092"/>
        <w:gridCol w:w="1092"/>
        <w:gridCol w:w="1092"/>
        <w:gridCol w:w="1092"/>
        <w:gridCol w:w="1085"/>
      </w:tblGrid>
      <w:tr w:rsidR="00E437EC" w:rsidRPr="00402895" w14:paraId="038CFC04" w14:textId="77777777" w:rsidTr="00FC36D7">
        <w:trPr>
          <w:trHeight w:val="300"/>
        </w:trPr>
        <w:tc>
          <w:tcPr>
            <w:tcW w:w="251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615CDEF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42E3C6F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7549B8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43DFE49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7F52089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0920737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CFAFB7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E437EC" w:rsidRPr="00402895" w14:paraId="0F5AD397" w14:textId="77777777" w:rsidTr="00FC36D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2ACD063" w14:textId="2F71B41A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AC342E0" w14:textId="38170E3C" w:rsidR="00E437EC" w:rsidRPr="00402895" w:rsidRDefault="00E437EC" w:rsidP="00FC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Art 8,9 </w:t>
            </w:r>
            <w:r w:rsidR="00AB1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(SFDR)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FE96E35" w14:textId="6789D488" w:rsidR="00E437EC" w:rsidRPr="00402895" w:rsidRDefault="00E437EC" w:rsidP="00FC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Art 8,9 </w:t>
            </w:r>
            <w:r w:rsidR="00AB1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(SFDR)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935B121" w14:textId="2DAB6336" w:rsidR="00E437EC" w:rsidRPr="00402895" w:rsidRDefault="00E437EC" w:rsidP="00FC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Art 8,9 </w:t>
            </w:r>
            <w:r w:rsidR="00AB1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(SFDR)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BD942F1" w14:textId="2309E77C" w:rsidR="00E437EC" w:rsidRPr="00402895" w:rsidRDefault="00E437EC" w:rsidP="00FC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Art 8,9 </w:t>
            </w:r>
            <w:r w:rsidR="00AB1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(SFDR)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8E9C614" w14:textId="4E0243DB" w:rsidR="00E437EC" w:rsidRPr="00402895" w:rsidRDefault="00E437EC" w:rsidP="00FC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Art 8,9 </w:t>
            </w:r>
            <w:r w:rsidR="00AB1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(SFDR)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B60E5C0" w14:textId="47F21129" w:rsidR="00E437EC" w:rsidRPr="00402895" w:rsidRDefault="00E437EC" w:rsidP="00FC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Art 8,9 </w:t>
            </w:r>
            <w:r w:rsidR="00AB1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(SFDR)</w:t>
            </w:r>
          </w:p>
        </w:tc>
      </w:tr>
      <w:tr w:rsidR="00E437EC" w:rsidRPr="00402895" w14:paraId="522A434D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2A73FD5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ECB5A0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A4ACEA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2E701B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33A69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2DD1D2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57B4E7B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7EC" w:rsidRPr="00402895" w14:paraId="2216B8AE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3A64C96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790160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4.281***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DA972D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8A8793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23E8F8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5157E3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34970E9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7EC" w:rsidRPr="00402895" w14:paraId="3EAAC8F9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5CB7A32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BFC0FD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(0.842)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FF8E68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AAFA13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EC8268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F7ACC5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74FD90D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7EC" w:rsidRPr="00402895" w14:paraId="6CB1E2B8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38ECC0E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DB19D4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1EBCFE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7.730***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E94081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008450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84C3CF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6FCB7E1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7EC" w:rsidRPr="00402895" w14:paraId="45A3EA22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7F53921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417A5A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A3B3E9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(2.821)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DDD7D9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52846C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52F0A5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48AD911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7EC" w:rsidRPr="00402895" w14:paraId="2A7C9FA8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3C59FED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391FB1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25B30D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F6CC55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3.212***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ADBD83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F03DED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32881AE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7EC" w:rsidRPr="00402895" w14:paraId="2F63B162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0A05A90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6333A5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65183D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03C2C2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(0.854)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F765B2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A93236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59C32B5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7EC" w:rsidRPr="00402895" w14:paraId="43D22EBE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1E98B63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393765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B2F7B9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7A5FC9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5D9174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7.432***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45F15D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0ED606D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7EC" w:rsidRPr="00402895" w14:paraId="783AF94C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7157FC6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77BAD6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EB9018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A7D0E4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A98CEE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(2.644)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345132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2BFBDC3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7EC" w:rsidRPr="00402895" w14:paraId="69542CC5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097ACCF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71649B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D17DD5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792E18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8E264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032F9B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4.548***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1EA2DF1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7EC" w:rsidRPr="00402895" w14:paraId="5F5E7A7C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5D46781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37A64E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97E85A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5DA424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12DFCE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C4D0D7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(0.729)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7309F08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7EC" w:rsidRPr="00402895" w14:paraId="70E647D9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468DCD7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910806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91B13B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ED0FA1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217730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8A4237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1BF0688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5.131**</w:t>
            </w:r>
          </w:p>
        </w:tc>
      </w:tr>
      <w:tr w:rsidR="00E437EC" w:rsidRPr="00402895" w14:paraId="16CDC2C7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4D5F3D0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9B41BD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D9DD89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B8AAA2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1AEE59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DAAFE5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03EC2ED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(2.394)</w:t>
            </w:r>
          </w:p>
        </w:tc>
      </w:tr>
      <w:tr w:rsidR="00E437EC" w:rsidRPr="00402895" w14:paraId="2641C392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6EB60982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897A96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-1.442***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D4B955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-1.222***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7ACDCC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-1.364***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D9FBF7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-1.285***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482643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-1.506***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394BA69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-1.306***</w:t>
            </w:r>
          </w:p>
        </w:tc>
      </w:tr>
      <w:tr w:rsidR="00E437EC" w:rsidRPr="00402895" w14:paraId="029EDEF1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43F8890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0AE05A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(0.187)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F1C647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(0.256)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F45E51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(0.190)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771A8D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(0.258)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E67675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(0.187)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1FF484F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(0.266)</w:t>
            </w:r>
          </w:p>
        </w:tc>
      </w:tr>
      <w:tr w:rsidR="00E437EC" w:rsidRPr="00402895" w14:paraId="391208B7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23DB6EC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ROA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435E77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2.143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2FCC36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1.300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5E108B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1.858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518BE4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0.660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147B90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2.274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77920D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0.674</w:t>
            </w:r>
          </w:p>
        </w:tc>
      </w:tr>
      <w:tr w:rsidR="00E437EC" w:rsidRPr="00402895" w14:paraId="2B379A9A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03E5399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BDDFE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(2.833)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E6880D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(3.817)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A24319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(2.855)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9904EF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(3.775)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03342E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(2.778)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4999C56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(3.853)</w:t>
            </w:r>
          </w:p>
        </w:tc>
      </w:tr>
      <w:tr w:rsidR="00E437EC" w:rsidRPr="00402895" w14:paraId="5D5C24A4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0F32CA0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Leverage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A7E593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-0.610***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C30B26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-0.549*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338C7B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-0.527**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452E7C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-0.493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B92F3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-0.502**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7F899D1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-0.520</w:t>
            </w:r>
          </w:p>
        </w:tc>
      </w:tr>
      <w:tr w:rsidR="00E437EC" w:rsidRPr="00402895" w14:paraId="5950488A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32F684B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64E31D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(0.231)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0DB5C1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(0.312)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A68239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(0.226)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82B084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(0.321)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5E9D8F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(0.230)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1734A2A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(0.316)</w:t>
            </w:r>
          </w:p>
        </w:tc>
      </w:tr>
      <w:tr w:rsidR="00E437EC" w:rsidRPr="00402895" w14:paraId="0C6E6DB0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77FBC39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Analysts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08BD34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-0.0645*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F33EBB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-0.0923*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5E7489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-0.0778**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4D892A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-0.0911*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37F340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-0.0652*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31FB300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-0.0854</w:t>
            </w:r>
          </w:p>
        </w:tc>
      </w:tr>
      <w:tr w:rsidR="00E437EC" w:rsidRPr="00402895" w14:paraId="573EF32E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0372B70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2E55DD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(0.0375)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44CEA9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(0.0559)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5CFE67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(0.0380)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3C92DA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(0.0552)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7E887D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(0.0372)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7EB0948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(0.0556)</w:t>
            </w:r>
          </w:p>
        </w:tc>
      </w:tr>
      <w:tr w:rsidR="00E437EC" w:rsidRPr="00402895" w14:paraId="03E6B156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25041A8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97A9FA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33.35***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04CD2F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30.34***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E46382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32.61***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6E4212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31.33***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8D7D26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34.18***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6AB02E2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31.54***</w:t>
            </w:r>
          </w:p>
        </w:tc>
      </w:tr>
      <w:tr w:rsidR="00E437EC" w:rsidRPr="00402895" w14:paraId="04526694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442DE1B2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F383F0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(2.963)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BD6054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(4.074)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C95F8B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(3.001)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07388F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(4.097)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B59D7E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(2.964)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10BB810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(4.174)</w:t>
            </w:r>
          </w:p>
        </w:tc>
      </w:tr>
      <w:tr w:rsidR="00E437EC" w:rsidRPr="00402895" w14:paraId="444C67AB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6835FE99" w14:textId="22E7396C" w:rsidR="00E437EC" w:rsidRPr="00402895" w:rsidRDefault="00E437EC" w:rsidP="00FC36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Year Fixed Effects</w:t>
            </w: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A7534A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D72F62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E59918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D30C8C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39340E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632CAF4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3490B834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4231EC27" w14:textId="656509A9" w:rsidR="00E437EC" w:rsidRPr="00402895" w:rsidRDefault="00E437EC" w:rsidP="00FC36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Industry Fixed Effects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03D76A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0FCA58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766F7E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43FF8F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53EABC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5050531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1EAE22AC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2EF77FB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7EBDE6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EC1165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0824B5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192072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A28366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63BB2CA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</w:tr>
      <w:tr w:rsidR="00E437EC" w:rsidRPr="00402895" w14:paraId="2BE70206" w14:textId="77777777" w:rsidTr="00FC36D7">
        <w:trPr>
          <w:trHeight w:val="300"/>
        </w:trPr>
        <w:tc>
          <w:tcPr>
            <w:tcW w:w="2513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974E5F2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09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4A6370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0.167</w:t>
            </w:r>
          </w:p>
        </w:tc>
        <w:tc>
          <w:tcPr>
            <w:tcW w:w="109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798DCC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0.161</w:t>
            </w:r>
          </w:p>
        </w:tc>
        <w:tc>
          <w:tcPr>
            <w:tcW w:w="109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E5AC0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0.156</w:t>
            </w:r>
          </w:p>
        </w:tc>
        <w:tc>
          <w:tcPr>
            <w:tcW w:w="109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A873D1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0.161</w:t>
            </w:r>
          </w:p>
        </w:tc>
        <w:tc>
          <w:tcPr>
            <w:tcW w:w="109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13F915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0.176</w:t>
            </w:r>
          </w:p>
        </w:tc>
        <w:tc>
          <w:tcPr>
            <w:tcW w:w="1085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EB8A03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0.152</w:t>
            </w:r>
          </w:p>
        </w:tc>
      </w:tr>
    </w:tbl>
    <w:p w14:paraId="584561D1" w14:textId="77777777" w:rsidR="00E437EC" w:rsidRPr="00402895" w:rsidRDefault="00E437EC" w:rsidP="002C35A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C66D42" w14:textId="77777777" w:rsidR="00E437EC" w:rsidRPr="00402895" w:rsidRDefault="00E437EC" w:rsidP="002C35A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5A711D" w14:textId="77777777" w:rsidR="00E437EC" w:rsidRPr="00402895" w:rsidRDefault="00E437EC" w:rsidP="002C35AF">
      <w:pPr>
        <w:widowControl w:val="0"/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B2545A" w14:textId="77777777" w:rsidR="00E437EC" w:rsidRPr="00402895" w:rsidRDefault="00E437EC" w:rsidP="002C35AF">
      <w:pPr>
        <w:widowControl w:val="0"/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35AF36A" w14:textId="77777777" w:rsidR="00E437EC" w:rsidRPr="00402895" w:rsidRDefault="00E437EC" w:rsidP="002C35AF">
      <w:pPr>
        <w:widowControl w:val="0"/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338E094" w14:textId="0D2077BA" w:rsidR="00E437EC" w:rsidRPr="00402895" w:rsidRDefault="00E437EC" w:rsidP="002C35AF">
      <w:p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Table 3 reports the relationship between </w:t>
      </w:r>
      <w:r w:rsidRPr="0040289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disclosure and ownership by </w:t>
      </w:r>
      <w:r w:rsidRPr="004028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nonsustainable</w:t>
      </w:r>
      <w:r w:rsidRPr="0040289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funds. The dependent variable is based on the SFDR classification, </w:t>
      </w:r>
      <w:r w:rsid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which context</w:t>
      </w:r>
      <w:r w:rsidR="00402895"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>Article 6 represent</w:t>
      </w:r>
      <w:r w:rsidR="004028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289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nonsustainable 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>funds. Definitions of the independent variables are provided in the paper. *, **, and *** denote significance at the 10%, 5%, and 1% levels, respectively. Robust standard errors are applied, and t statistics are shown in parentheses.</w:t>
      </w:r>
    </w:p>
    <w:p w14:paraId="480C7B03" w14:textId="77777777" w:rsidR="00E437EC" w:rsidRPr="00402895" w:rsidRDefault="00E437EC" w:rsidP="002C35AF">
      <w:p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D7F57D" w14:textId="0BBB36C4" w:rsidR="00E437EC" w:rsidRPr="00402895" w:rsidRDefault="00E437EC" w:rsidP="002C35A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3. </w:t>
      </w:r>
      <w:r w:rsid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Relationship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between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levels and OEF fund ownership – Article 6 Classification </w:t>
      </w:r>
      <w:r w:rsidR="00AB1B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(SFDR)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513"/>
        <w:gridCol w:w="1092"/>
        <w:gridCol w:w="1092"/>
        <w:gridCol w:w="1092"/>
        <w:gridCol w:w="1092"/>
        <w:gridCol w:w="1092"/>
        <w:gridCol w:w="1085"/>
      </w:tblGrid>
      <w:tr w:rsidR="00E437EC" w:rsidRPr="00402895" w14:paraId="7E4D3CF7" w14:textId="77777777" w:rsidTr="00FC36D7">
        <w:trPr>
          <w:trHeight w:val="300"/>
        </w:trPr>
        <w:tc>
          <w:tcPr>
            <w:tcW w:w="251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74F1764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6E527E2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6DBE25E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2C0443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1505C83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19DF0F2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1D55C40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E437EC" w:rsidRPr="00402895" w14:paraId="58A88288" w14:textId="77777777" w:rsidTr="00FC36D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428D16E" w14:textId="2830AAF3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CF752FC" w14:textId="6E1AEEC6" w:rsidR="00E437EC" w:rsidRPr="00402895" w:rsidRDefault="00E437EC" w:rsidP="00FC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Art 6 </w:t>
            </w:r>
            <w:r w:rsidR="00AB1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(SFDR)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737684A" w14:textId="1A4716DC" w:rsidR="00E437EC" w:rsidRPr="00402895" w:rsidRDefault="00E437EC" w:rsidP="00FC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Art 6 </w:t>
            </w:r>
            <w:r w:rsidR="00AB1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(SFDR)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3A89116" w14:textId="3444A773" w:rsidR="00E437EC" w:rsidRPr="00402895" w:rsidRDefault="00E437EC" w:rsidP="00FC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Art 6 </w:t>
            </w:r>
            <w:r w:rsidR="00AB1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(SFDR)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4D2C74B" w14:textId="48D8C317" w:rsidR="00E437EC" w:rsidRPr="00402895" w:rsidRDefault="00E437EC" w:rsidP="00FC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Art 6 </w:t>
            </w:r>
            <w:r w:rsidR="00AB1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(SFDR)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5345AF8" w14:textId="3EC11ACE" w:rsidR="00E437EC" w:rsidRPr="00402895" w:rsidRDefault="00E437EC" w:rsidP="00FC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Art 6 </w:t>
            </w:r>
            <w:r w:rsidR="00AB1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(SFDR)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492A3F4" w14:textId="112E1553" w:rsidR="00E437EC" w:rsidRPr="00402895" w:rsidRDefault="00E437EC" w:rsidP="00FC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Art 6 </w:t>
            </w:r>
            <w:r w:rsidR="00AB1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(SFDR)</w:t>
            </w:r>
          </w:p>
        </w:tc>
      </w:tr>
      <w:tr w:rsidR="00E437EC" w:rsidRPr="00402895" w14:paraId="39E01784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53A492C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B9F509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9E4174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E5D2DC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7B2B76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E32275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051CB88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1109B91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64F3022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9A7C01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-10.19***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381AF6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132522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286EFF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DB1E24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2C42931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CC6F193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452CB97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FD4792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(0.801)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53996D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D5D0B6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58C338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EA1C79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7F71D35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603731C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072E7D3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D86F85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DF19BA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-13.91***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8EE7B5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FFF831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855D1B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6F5A4B3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CE5491A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7D63F0F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E20B81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843C57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(2.565)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AFA4D9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F7FE6B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8C29EF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2D597B8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0BF6AA1A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633260D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EB9A4E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2F8A78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83FF64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-8.260***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8D7F4E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FDA5BF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0705FE3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090C3AF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10E84F4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B37557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4D60F1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30ED2C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(0.777)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AB9172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9BAEEF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636F515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06C212D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0CAFF03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49E0C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E47B5A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011BF4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3E41C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-13.90***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12BF0E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1DC6D87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15A22CE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7F41BF8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85D3B0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BAED3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D0287F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527284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(2.529)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A404CC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4FCE889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C04A621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39F6038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DF2A2A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05661C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CF2780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CF3386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9C780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-11.30***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3588CBF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4EB1AB1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3966281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F1BD31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97EEF8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5B8E34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0F388E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9D7367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(0.777)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70526B4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FE46EF5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6A6BAC8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FC681A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D697A0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27B30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B0106D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170BD4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2D1B003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-13.95***</w:t>
            </w:r>
          </w:p>
        </w:tc>
      </w:tr>
      <w:tr w:rsidR="00E437EC" w:rsidRPr="00402895" w14:paraId="704F7AE4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7981AE8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F1259A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E06FE7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D5CF31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1E7C8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40960C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06D3397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(1.932)</w:t>
            </w:r>
          </w:p>
        </w:tc>
      </w:tr>
      <w:tr w:rsidR="00E437EC" w:rsidRPr="00402895" w14:paraId="2A2AE936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342A6AA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A4B2D6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-1.635***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11A08B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-2.024***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ECBFE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-1.795***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2FD1D3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-1.907***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3573C1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-1.456***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64A85DF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-1.812***</w:t>
            </w:r>
          </w:p>
        </w:tc>
      </w:tr>
      <w:tr w:rsidR="00E437EC" w:rsidRPr="00402895" w14:paraId="781AFBB1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4B4193D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DD13C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(0.270)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F12959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(0.413)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7009CC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(0.277)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D8BC54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(0.409)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61D059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(0.263)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626C844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(0.407)</w:t>
            </w:r>
          </w:p>
        </w:tc>
      </w:tr>
      <w:tr w:rsidR="00E437EC" w:rsidRPr="00402895" w14:paraId="7355E565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3E36B11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ROA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3344F2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2.370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8CDE49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3.218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DC8132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3.032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F93C13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4.372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2694DF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2.008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6CE048C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4.355</w:t>
            </w:r>
          </w:p>
        </w:tc>
      </w:tr>
      <w:tr w:rsidR="00E437EC" w:rsidRPr="00402895" w14:paraId="19165F3B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414E368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08E7CA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(3.748)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550376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(5.749)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16A61A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(3.797)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93036F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(5.704)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9B903D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(3.758)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19D4F06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(5.734)</w:t>
            </w:r>
          </w:p>
        </w:tc>
      </w:tr>
      <w:tr w:rsidR="00E437EC" w:rsidRPr="00402895" w14:paraId="742D0EE8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0A50116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Leverage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CB98F3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0.384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5B8EEA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0.167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2A942A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0.178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26FF34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0.0604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BD43A5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0.120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37CDFB4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0.0701</w:t>
            </w:r>
          </w:p>
        </w:tc>
      </w:tr>
      <w:tr w:rsidR="00E437EC" w:rsidRPr="00402895" w14:paraId="20FD544F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7FA1C4C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C05FE4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(0.357)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CF98FE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(0.501)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D11CF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(0.369)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F4132E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(0.499)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34A106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(0.361)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5B63DC0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(0.498)</w:t>
            </w:r>
          </w:p>
        </w:tc>
      </w:tr>
      <w:tr w:rsidR="00E437EC" w:rsidRPr="00402895" w14:paraId="05DC497F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31982B0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Analysts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5B7543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0.318***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527271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0.345***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A14488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0.349***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72FE18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0.343***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2EABFA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0.318***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62C6F61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0.329***</w:t>
            </w:r>
          </w:p>
        </w:tc>
      </w:tr>
      <w:tr w:rsidR="00E437EC" w:rsidRPr="00402895" w14:paraId="4A0FA6F6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6EFC3EE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E057BA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(0.0494)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366ADB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(0.0803)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523D1D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(0.0501)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A374A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(0.0805)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6295FB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(0.0480)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1C497B6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(0.0805)</w:t>
            </w:r>
          </w:p>
        </w:tc>
      </w:tr>
      <w:tr w:rsidR="00E437EC" w:rsidRPr="00402895" w14:paraId="0D5E43B2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5584F9F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976675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36.26***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E66B8E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41.90***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5CFBF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37.69***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DE7B0C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40.08***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C753ED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33.94***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48F8D7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39.12***</w:t>
            </w:r>
          </w:p>
        </w:tc>
      </w:tr>
      <w:tr w:rsidR="00E437EC" w:rsidRPr="00402895" w14:paraId="4A5943F3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7457CBD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7330E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(4.229)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CAF161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(6.532)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3F0270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(4.325)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F1554B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(6.450)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05FB3E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(4.141)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6286042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(6.417)</w:t>
            </w:r>
          </w:p>
        </w:tc>
      </w:tr>
      <w:tr w:rsidR="00E437EC" w:rsidRPr="00402895" w14:paraId="04F69D11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5D909293" w14:textId="5C44E4DE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Year Fixed Effects</w:t>
            </w: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E53EE5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4EA55E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CEDFC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0EC1C2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CFFCC8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7C55DC7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3CC12107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03F449B4" w14:textId="3D40FCC6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Industry Fixed Effects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DBC3E8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9B7AD7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68681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12A973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9F7844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179B52B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5CA964E9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581CEE9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8FB24D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5C27A6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0DF3AE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EE491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19DA2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177773F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</w:tr>
      <w:tr w:rsidR="00E437EC" w:rsidRPr="00402895" w14:paraId="68EE5E2B" w14:textId="77777777" w:rsidTr="00FC36D7">
        <w:trPr>
          <w:trHeight w:val="300"/>
        </w:trPr>
        <w:tc>
          <w:tcPr>
            <w:tcW w:w="2513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991263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09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074970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0.197</w:t>
            </w:r>
          </w:p>
        </w:tc>
        <w:tc>
          <w:tcPr>
            <w:tcW w:w="109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3D2A91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0.148</w:t>
            </w:r>
          </w:p>
        </w:tc>
        <w:tc>
          <w:tcPr>
            <w:tcW w:w="109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3AE482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0.171</w:t>
            </w:r>
          </w:p>
        </w:tc>
        <w:tc>
          <w:tcPr>
            <w:tcW w:w="109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013C3B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0.153</w:t>
            </w:r>
          </w:p>
        </w:tc>
        <w:tc>
          <w:tcPr>
            <w:tcW w:w="109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1494CF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0.236</w:t>
            </w:r>
          </w:p>
        </w:tc>
        <w:tc>
          <w:tcPr>
            <w:tcW w:w="1085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41A885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0.165</w:t>
            </w:r>
          </w:p>
        </w:tc>
      </w:tr>
    </w:tbl>
    <w:p w14:paraId="1B9F7BE1" w14:textId="77777777" w:rsidR="00E437EC" w:rsidRPr="00402895" w:rsidRDefault="00E437EC" w:rsidP="002C35A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601B90" w14:textId="77777777" w:rsidR="00E437EC" w:rsidRPr="00402895" w:rsidRDefault="00E437EC" w:rsidP="002C35AF">
      <w:pPr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20E3F54" w14:textId="77777777" w:rsidR="00E437EC" w:rsidRPr="00402895" w:rsidRDefault="00E437EC" w:rsidP="002C35A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5.2.2. Alternative measure of fund ownership</w:t>
      </w:r>
    </w:p>
    <w:p w14:paraId="47A02F17" w14:textId="442FD674" w:rsidR="00E437EC" w:rsidRPr="00402895" w:rsidRDefault="00E437EC" w:rsidP="002C35A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Table 4 reports the relationship between </w:t>
      </w:r>
      <w:r w:rsidRPr="0040289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disclosure and ownership </w:t>
      </w:r>
      <w:r w:rsid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="00402895"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sustainable </w:t>
      </w:r>
      <w:r w:rsid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="00402895"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28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nonsustainable</w:t>
      </w:r>
      <w:r w:rsidRPr="0040289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funds. We use alternative dependent variables, measured as the natural logarithm of the fund value held by funds </w:t>
      </w:r>
      <w:r w:rsid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assigned to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each category—(</w:t>
      </w:r>
      <w:proofErr w:type="spellStart"/>
      <w:r w:rsidRPr="0040289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i</w:t>
      </w:r>
      <w:proofErr w:type="spellEnd"/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the Morningstar Sustainability Rating (1 to 5 globes) and (ii) the Sustainable Investment Overall indicator (Yes/No) from the Morningstar database.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 Definitions of the independent variables are provided in the paper. *, **, and *** denote significance at the 10%, 5%, and 1% levels, respectively. Robust standard errors are applied, and t statistics are shown in parentheses.</w:t>
      </w:r>
    </w:p>
    <w:p w14:paraId="673B5A52" w14:textId="768CB32E" w:rsidR="00E437EC" w:rsidRPr="00402895" w:rsidRDefault="00E437EC" w:rsidP="002C35A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4. </w:t>
      </w:r>
      <w:r w:rsid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Relationship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between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disclosure and fund ownership</w:t>
      </w:r>
    </w:p>
    <w:tbl>
      <w:tblPr>
        <w:tblW w:w="9821" w:type="dxa"/>
        <w:tblLook w:val="06A0" w:firstRow="1" w:lastRow="0" w:firstColumn="1" w:lastColumn="0" w:noHBand="1" w:noVBand="1"/>
      </w:tblPr>
      <w:tblGrid>
        <w:gridCol w:w="2000"/>
        <w:gridCol w:w="1139"/>
        <w:gridCol w:w="1139"/>
        <w:gridCol w:w="1139"/>
        <w:gridCol w:w="1139"/>
        <w:gridCol w:w="1139"/>
        <w:gridCol w:w="1063"/>
        <w:gridCol w:w="1063"/>
      </w:tblGrid>
      <w:tr w:rsidR="00E437EC" w:rsidRPr="00402895" w14:paraId="5A789530" w14:textId="77777777" w:rsidTr="00FC36D7">
        <w:trPr>
          <w:trHeight w:val="300"/>
        </w:trPr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6B04FB3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927523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48ACA6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4B83758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0D40D16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0AAD2A1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034828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697F7A0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(7)</w:t>
            </w:r>
          </w:p>
        </w:tc>
      </w:tr>
      <w:tr w:rsidR="00E437EC" w:rsidRPr="00402895" w14:paraId="7D5DB083" w14:textId="77777777" w:rsidTr="00FC36D7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F0032F2" w14:textId="0EC2D849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5AF45F5" w14:textId="77777777" w:rsidR="00E437EC" w:rsidRPr="00402895" w:rsidRDefault="00E437EC" w:rsidP="00FC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(1-G)</w:t>
            </w:r>
          </w:p>
          <w:p w14:paraId="501B8BE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BD27308" w14:textId="77777777" w:rsidR="00E437EC" w:rsidRPr="00402895" w:rsidRDefault="00E437EC" w:rsidP="00FC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(2-G)</w:t>
            </w:r>
          </w:p>
          <w:p w14:paraId="6393E58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BD85969" w14:textId="77777777" w:rsidR="00E437EC" w:rsidRPr="00402895" w:rsidRDefault="00E437EC" w:rsidP="00FC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(3-G)</w:t>
            </w:r>
          </w:p>
          <w:p w14:paraId="75EAD8E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D90D663" w14:textId="77777777" w:rsidR="00E437EC" w:rsidRPr="00402895" w:rsidRDefault="00E437EC" w:rsidP="00FC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(4-G)</w:t>
            </w:r>
          </w:p>
          <w:p w14:paraId="487D692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E381188" w14:textId="77777777" w:rsidR="00E437EC" w:rsidRPr="00402895" w:rsidRDefault="00E437EC" w:rsidP="00FC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(5-G)</w:t>
            </w:r>
          </w:p>
          <w:p w14:paraId="1805346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AB7E4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Ln fund value held SIO (Yes)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BB4AD01" w14:textId="77777777" w:rsidR="00E437EC" w:rsidRPr="00402895" w:rsidRDefault="00E437EC" w:rsidP="00FC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Ln fund value held SIO (No)</w:t>
            </w:r>
          </w:p>
        </w:tc>
      </w:tr>
      <w:tr w:rsidR="00E437EC" w:rsidRPr="00402895" w14:paraId="29FD39D8" w14:textId="77777777" w:rsidTr="00FC36D7">
        <w:trPr>
          <w:trHeight w:val="300"/>
        </w:trPr>
        <w:tc>
          <w:tcPr>
            <w:tcW w:w="2000" w:type="dxa"/>
            <w:tcMar>
              <w:left w:w="75" w:type="dxa"/>
              <w:right w:w="75" w:type="dxa"/>
            </w:tcMar>
          </w:tcPr>
          <w:p w14:paraId="0E4997C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3850E02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11B3DB6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3BF426A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207CA02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6818C1D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18D0845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1271921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0F64B17" w14:textId="77777777" w:rsidTr="00FC36D7">
        <w:trPr>
          <w:trHeight w:val="300"/>
        </w:trPr>
        <w:tc>
          <w:tcPr>
            <w:tcW w:w="2000" w:type="dxa"/>
            <w:tcMar>
              <w:left w:w="75" w:type="dxa"/>
              <w:right w:w="75" w:type="dxa"/>
            </w:tcMar>
          </w:tcPr>
          <w:p w14:paraId="72A0D8A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KPI </w:t>
            </w: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Disclosure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1FA365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-0.731***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5A69093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-0.591***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0A93DDE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-0.231***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65B5772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-0.109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7DA8295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0.248**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3747E91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0.0235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5CC51CF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-0.371***</w:t>
            </w:r>
          </w:p>
        </w:tc>
      </w:tr>
      <w:tr w:rsidR="00E437EC" w:rsidRPr="00402895" w14:paraId="61D34FDB" w14:textId="77777777" w:rsidTr="00FC36D7">
        <w:trPr>
          <w:trHeight w:val="300"/>
        </w:trPr>
        <w:tc>
          <w:tcPr>
            <w:tcW w:w="2000" w:type="dxa"/>
            <w:tcMar>
              <w:left w:w="75" w:type="dxa"/>
              <w:right w:w="75" w:type="dxa"/>
            </w:tcMar>
          </w:tcPr>
          <w:p w14:paraId="53AB6CC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7278C35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(0.0884)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1DEAD18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(0.0629)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5474D15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(0.0620)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208F609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(0.0708)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3778D82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(0.102)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3209D19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(0.0802)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3DBB9F1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(0.0565)</w:t>
            </w:r>
          </w:p>
        </w:tc>
      </w:tr>
      <w:tr w:rsidR="00E437EC" w:rsidRPr="00402895" w14:paraId="232AC583" w14:textId="77777777" w:rsidTr="00FC36D7">
        <w:trPr>
          <w:trHeight w:val="435"/>
        </w:trPr>
        <w:tc>
          <w:tcPr>
            <w:tcW w:w="2000" w:type="dxa"/>
            <w:tcMar>
              <w:left w:w="75" w:type="dxa"/>
              <w:right w:w="75" w:type="dxa"/>
            </w:tcMar>
          </w:tcPr>
          <w:p w14:paraId="02AB733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06705CC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0.820***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1FA3F69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0.470***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7036F2F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0.388***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071366E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0.288***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0E5E74B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0.206***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58B08C6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0.308***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0807829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0.414***</w:t>
            </w:r>
          </w:p>
        </w:tc>
      </w:tr>
      <w:tr w:rsidR="00E437EC" w:rsidRPr="00402895" w14:paraId="0FE1ADE7" w14:textId="77777777" w:rsidTr="00FC36D7">
        <w:trPr>
          <w:trHeight w:val="300"/>
        </w:trPr>
        <w:tc>
          <w:tcPr>
            <w:tcW w:w="2000" w:type="dxa"/>
            <w:tcMar>
              <w:left w:w="75" w:type="dxa"/>
              <w:right w:w="75" w:type="dxa"/>
            </w:tcMar>
          </w:tcPr>
          <w:p w14:paraId="3AE7EB7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6E40E28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(0.0470)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4A3F855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(0.0408)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01EB909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(0.0356)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45176C0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(0.0356)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2E97A9E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(0.0488)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0B5DC23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(0.0380)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26F13DE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(0.0342)</w:t>
            </w:r>
          </w:p>
        </w:tc>
      </w:tr>
      <w:tr w:rsidR="00E437EC" w:rsidRPr="00402895" w14:paraId="12A73D54" w14:textId="77777777" w:rsidTr="00FC36D7">
        <w:trPr>
          <w:trHeight w:val="300"/>
        </w:trPr>
        <w:tc>
          <w:tcPr>
            <w:tcW w:w="2000" w:type="dxa"/>
            <w:tcMar>
              <w:left w:w="75" w:type="dxa"/>
              <w:right w:w="75" w:type="dxa"/>
            </w:tcMar>
          </w:tcPr>
          <w:p w14:paraId="5FD9339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ROA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2A9DC67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3.179***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01D347B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4.476***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2173808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4.187***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6716088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4.301***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53529D0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6.550***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235E076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4.307***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694EE4A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4.337***</w:t>
            </w:r>
          </w:p>
        </w:tc>
      </w:tr>
      <w:tr w:rsidR="00E437EC" w:rsidRPr="00402895" w14:paraId="1F902441" w14:textId="77777777" w:rsidTr="00FC36D7">
        <w:trPr>
          <w:trHeight w:val="300"/>
        </w:trPr>
        <w:tc>
          <w:tcPr>
            <w:tcW w:w="2000" w:type="dxa"/>
            <w:tcMar>
              <w:left w:w="75" w:type="dxa"/>
              <w:right w:w="75" w:type="dxa"/>
            </w:tcMar>
          </w:tcPr>
          <w:p w14:paraId="34E884C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57398D4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(0.676)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55EE646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(0.512)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358E2A9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(0.529)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2A05C4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(0.590)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3A50E2F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(0.821)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4C2087A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(0.605)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1701150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(0.488)</w:t>
            </w:r>
          </w:p>
        </w:tc>
      </w:tr>
      <w:tr w:rsidR="00E437EC" w:rsidRPr="00402895" w14:paraId="2E031439" w14:textId="77777777" w:rsidTr="00FC36D7">
        <w:trPr>
          <w:trHeight w:val="300"/>
        </w:trPr>
        <w:tc>
          <w:tcPr>
            <w:tcW w:w="2000" w:type="dxa"/>
            <w:tcMar>
              <w:left w:w="75" w:type="dxa"/>
              <w:right w:w="75" w:type="dxa"/>
            </w:tcMar>
          </w:tcPr>
          <w:p w14:paraId="77CB975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Leverage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587AF57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-0.111**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0027F46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-0.0746**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17D7FE4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-0.115***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5442514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-0.127**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0F35833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-0.0623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12F8BB2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-0.162***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6B3010D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-0.0845**</w:t>
            </w:r>
          </w:p>
        </w:tc>
      </w:tr>
      <w:tr w:rsidR="00E437EC" w:rsidRPr="00402895" w14:paraId="5ED1596A" w14:textId="77777777" w:rsidTr="00FC36D7">
        <w:trPr>
          <w:trHeight w:val="300"/>
        </w:trPr>
        <w:tc>
          <w:tcPr>
            <w:tcW w:w="2000" w:type="dxa"/>
            <w:tcMar>
              <w:left w:w="75" w:type="dxa"/>
              <w:right w:w="75" w:type="dxa"/>
            </w:tcMar>
          </w:tcPr>
          <w:p w14:paraId="472B9BF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6F0AEA4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(0.0513)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10C9C12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(0.0352)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2704445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(0.0377)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69BEC6D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(0.0551)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56E0503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(0.0690)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7672742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(0.0581)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1FDF912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(0.0353)</w:t>
            </w:r>
          </w:p>
        </w:tc>
      </w:tr>
      <w:tr w:rsidR="00E437EC" w:rsidRPr="00402895" w14:paraId="24306D0C" w14:textId="77777777" w:rsidTr="00FC36D7">
        <w:trPr>
          <w:trHeight w:val="300"/>
        </w:trPr>
        <w:tc>
          <w:tcPr>
            <w:tcW w:w="2000" w:type="dxa"/>
            <w:tcMar>
              <w:left w:w="75" w:type="dxa"/>
              <w:right w:w="75" w:type="dxa"/>
            </w:tcMar>
          </w:tcPr>
          <w:p w14:paraId="20603132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Analysts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254BFE0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0.0180**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6F5DAC4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0.0560***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77A7408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0.0594***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6662D34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0.0821***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784F539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0.102***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1646555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0.0752***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2344DF1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0.0612***</w:t>
            </w:r>
          </w:p>
        </w:tc>
      </w:tr>
      <w:tr w:rsidR="00E437EC" w:rsidRPr="00402895" w14:paraId="3F67D9C8" w14:textId="77777777" w:rsidTr="00FC36D7">
        <w:trPr>
          <w:trHeight w:val="300"/>
        </w:trPr>
        <w:tc>
          <w:tcPr>
            <w:tcW w:w="2000" w:type="dxa"/>
            <w:tcMar>
              <w:left w:w="75" w:type="dxa"/>
              <w:right w:w="75" w:type="dxa"/>
            </w:tcMar>
          </w:tcPr>
          <w:p w14:paraId="70D4357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1813AA0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(0.00891)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456E0D2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(0.00731)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29FA953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(0.00627)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0D3C0E5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(0.00629)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53FFF16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(0.00901)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1CDC102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(0.00663)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4164499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(0.00585)</w:t>
            </w:r>
          </w:p>
        </w:tc>
      </w:tr>
      <w:tr w:rsidR="00E437EC" w:rsidRPr="00402895" w14:paraId="676BB608" w14:textId="77777777" w:rsidTr="00FC36D7">
        <w:trPr>
          <w:trHeight w:val="300"/>
        </w:trPr>
        <w:tc>
          <w:tcPr>
            <w:tcW w:w="2000" w:type="dxa"/>
            <w:tcMar>
              <w:left w:w="75" w:type="dxa"/>
              <w:right w:w="75" w:type="dxa"/>
            </w:tcMar>
          </w:tcPr>
          <w:p w14:paraId="0E1AA2C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2EE36CF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4.489***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65D7C37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11.50***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2172FC4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12.66***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5346262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12.98***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4531D27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12.66***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236449E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12.72***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59748DA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13.21***</w:t>
            </w:r>
          </w:p>
        </w:tc>
      </w:tr>
      <w:tr w:rsidR="00E437EC" w:rsidRPr="00402895" w14:paraId="0D3F663C" w14:textId="77777777" w:rsidTr="00FC36D7">
        <w:trPr>
          <w:trHeight w:val="300"/>
        </w:trPr>
        <w:tc>
          <w:tcPr>
            <w:tcW w:w="2000" w:type="dxa"/>
            <w:tcMar>
              <w:left w:w="75" w:type="dxa"/>
              <w:right w:w="75" w:type="dxa"/>
            </w:tcMar>
          </w:tcPr>
          <w:p w14:paraId="2A3333B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0954A38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(0.720)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0F12C2B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(0.591)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5DC4E1A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(0.534)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651201E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(0.558)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7EE0289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(0.748)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7882776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(0.578)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402CAEE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(0.514)</w:t>
            </w:r>
          </w:p>
        </w:tc>
      </w:tr>
      <w:tr w:rsidR="00E437EC" w:rsidRPr="00402895" w14:paraId="445F5CAD" w14:textId="77777777" w:rsidTr="00FC36D7">
        <w:trPr>
          <w:trHeight w:val="300"/>
        </w:trPr>
        <w:tc>
          <w:tcPr>
            <w:tcW w:w="2000" w:type="dxa"/>
            <w:tcMar>
              <w:left w:w="75" w:type="dxa"/>
              <w:right w:w="75" w:type="dxa"/>
            </w:tcMar>
          </w:tcPr>
          <w:p w14:paraId="5441BEBF" w14:textId="0E940A1F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Year Fixed Effects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793F930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16F7839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308076B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4B567D0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5006703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220CF56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662F6C6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6DBFDEC3" w14:textId="77777777" w:rsidTr="00FC36D7">
        <w:trPr>
          <w:trHeight w:val="300"/>
        </w:trPr>
        <w:tc>
          <w:tcPr>
            <w:tcW w:w="2000" w:type="dxa"/>
            <w:tcMar>
              <w:left w:w="75" w:type="dxa"/>
              <w:right w:w="75" w:type="dxa"/>
            </w:tcMar>
          </w:tcPr>
          <w:p w14:paraId="197332D7" w14:textId="3751F443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Industry Fixed Effects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73721B5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7B901CD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62AF598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7C0A0F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28F0F1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3E6E35F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2519E70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0945364E" w14:textId="77777777" w:rsidTr="00FC36D7">
        <w:trPr>
          <w:trHeight w:val="300"/>
        </w:trPr>
        <w:tc>
          <w:tcPr>
            <w:tcW w:w="2000" w:type="dxa"/>
            <w:tcMar>
              <w:left w:w="75" w:type="dxa"/>
              <w:right w:w="75" w:type="dxa"/>
            </w:tcMar>
          </w:tcPr>
          <w:p w14:paraId="74D1D10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304CF2D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130D72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05DC78C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7611EB9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1139" w:type="dxa"/>
            <w:tcMar>
              <w:left w:w="75" w:type="dxa"/>
              <w:right w:w="75" w:type="dxa"/>
            </w:tcMar>
          </w:tcPr>
          <w:p w14:paraId="2886F6E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5CBA3AC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1063" w:type="dxa"/>
            <w:tcMar>
              <w:left w:w="75" w:type="dxa"/>
              <w:right w:w="75" w:type="dxa"/>
            </w:tcMar>
          </w:tcPr>
          <w:p w14:paraId="6F6ED09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965</w:t>
            </w:r>
          </w:p>
        </w:tc>
      </w:tr>
      <w:tr w:rsidR="00E437EC" w:rsidRPr="00402895" w14:paraId="71B05047" w14:textId="77777777" w:rsidTr="00FC36D7">
        <w:trPr>
          <w:trHeight w:val="300"/>
        </w:trPr>
        <w:tc>
          <w:tcPr>
            <w:tcW w:w="200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F41152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139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ED4F8D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0.474</w:t>
            </w:r>
          </w:p>
        </w:tc>
        <w:tc>
          <w:tcPr>
            <w:tcW w:w="1139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B5C40F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0.523</w:t>
            </w:r>
          </w:p>
        </w:tc>
        <w:tc>
          <w:tcPr>
            <w:tcW w:w="1139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D3598F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0.460</w:t>
            </w:r>
          </w:p>
        </w:tc>
        <w:tc>
          <w:tcPr>
            <w:tcW w:w="1139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C3A86B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0.427</w:t>
            </w:r>
          </w:p>
        </w:tc>
        <w:tc>
          <w:tcPr>
            <w:tcW w:w="1139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C4ED08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0.311</w:t>
            </w:r>
          </w:p>
        </w:tc>
        <w:tc>
          <w:tcPr>
            <w:tcW w:w="1063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6A1BD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0.382</w:t>
            </w:r>
          </w:p>
        </w:tc>
        <w:tc>
          <w:tcPr>
            <w:tcW w:w="1063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5E733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0.525</w:t>
            </w:r>
          </w:p>
        </w:tc>
      </w:tr>
    </w:tbl>
    <w:p w14:paraId="1404A144" w14:textId="77777777" w:rsidR="00E437EC" w:rsidRPr="00402895" w:rsidRDefault="00E437EC" w:rsidP="002C35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AB6FB8" w14:textId="77777777" w:rsidR="00E437EC" w:rsidRPr="00402895" w:rsidRDefault="00E437EC" w:rsidP="002C35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99A4C" w14:textId="77777777" w:rsidR="00E437EC" w:rsidRPr="00402895" w:rsidRDefault="00E437EC" w:rsidP="002C35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D10EC7" w14:textId="77777777" w:rsidR="00E437EC" w:rsidRPr="00402895" w:rsidRDefault="00E437EC" w:rsidP="002C35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0D8D6" w14:textId="77777777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FB5CFD" w14:textId="77777777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02B282F" w14:textId="77777777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2B1577C" w14:textId="77777777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7603AA" w14:textId="77777777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7785DE" w14:textId="3156172D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Table 5 reports the relationship between </w:t>
      </w:r>
      <w:r w:rsidRPr="0040289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disclosure and ownership by funds classified as 1-globe in the Morningstar Sustainability Rating. The dependent variable </w:t>
      </w:r>
      <w:r w:rsidRPr="00402895">
        <w:rPr>
          <w:rFonts w:ascii="Times New Roman" w:eastAsia="Times New Roman" w:hAnsi="Times New Roman" w:cs="Times New Roman"/>
          <w:color w:val="000000"/>
          <w:sz w:val="24"/>
          <w:szCs w:val="24"/>
        </w:rPr>
        <w:t>corresponds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the natural logarithm of the fund value held by funds classified as 1-globe in the Morningstar Sustainability Rating.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 Definitions of the independent variables are provided in the paper. *, **, and *** denote significance at the 10%, 5%, and 1% levels, respectively. Robust standard errors are applied, and t statistics are shown in parentheses.</w:t>
      </w:r>
    </w:p>
    <w:p w14:paraId="1E579242" w14:textId="5318C291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5. </w:t>
      </w:r>
      <w:r w:rsid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Relationship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between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levels and OEF fund ownership –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MSR </w:t>
      </w:r>
      <w:r w:rsidRPr="00402895">
        <w:rPr>
          <w:rFonts w:eastAsiaTheme="minorEastAsia"/>
          <w:b/>
          <w:bCs/>
          <w:color w:val="000000" w:themeColor="text1"/>
          <w:sz w:val="24"/>
          <w:szCs w:val="24"/>
        </w:rPr>
        <w:t>(1-G)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513"/>
        <w:gridCol w:w="1092"/>
        <w:gridCol w:w="1092"/>
        <w:gridCol w:w="1092"/>
        <w:gridCol w:w="1092"/>
        <w:gridCol w:w="1092"/>
        <w:gridCol w:w="1085"/>
      </w:tblGrid>
      <w:tr w:rsidR="00E437EC" w:rsidRPr="00402895" w14:paraId="48819653" w14:textId="77777777" w:rsidTr="00FC36D7">
        <w:trPr>
          <w:trHeight w:val="300"/>
        </w:trPr>
        <w:tc>
          <w:tcPr>
            <w:tcW w:w="251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2092A41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4AD4C4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77546F1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7D37F9F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677D3C6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4A82A3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10B69BB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E437EC" w:rsidRPr="00402895" w14:paraId="4916CB8C" w14:textId="77777777" w:rsidTr="00FC36D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E70C0E0" w14:textId="77ED1974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6A4193B" w14:textId="5DF65CBE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(1-G)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068CDB1" w14:textId="4F50CA8D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(1-G)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FA7D04C" w14:textId="697761C8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(1-G)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3EEDB03" w14:textId="23EF1857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(1-G)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D54CF0B" w14:textId="26857D8D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(1-G)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997A160" w14:textId="6A2E49AF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(1-G)</w:t>
            </w:r>
          </w:p>
        </w:tc>
      </w:tr>
      <w:tr w:rsidR="00E437EC" w:rsidRPr="00402895" w14:paraId="3D144952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0A8B947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7CACA6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9C3CE5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7CF181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EDD528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BB3C2C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4A44664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DF2DA4E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4E4DA9F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47EB7D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-0.836***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C5F425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D7FF26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082E5C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8B6025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7985D2B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874624D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08ADB1F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A91ED9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(0.160)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B55441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12174E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B8EA04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9A6AB6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6A09E3C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20CE4C8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43EBD40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930EE6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536963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-1.608***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A2CDF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687C5C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1BA98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3E79CF2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29F8088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23B1AFC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2B197C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218540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(0.376)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A5C8D4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BA5870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8392ED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54C7DE1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A26F474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0C129E0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14523F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482C2F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77EECC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-0.726***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B4D6C3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43DA4E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0BEBA5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A777585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737CEA1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A2D806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EA38F4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3BBDEB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(0.167)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95D245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5473CF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38FA03F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1EF169B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03E4582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A163B5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1EF3F6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26091F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DCB622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-1.968***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E81545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128CE30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0E5F598B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0C430A9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2F9BA8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17613C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9E0A1D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9AE887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(0.368)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7B5BCE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421DDAC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89D94D6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7AFADB0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4B1517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190203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130EF3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D55056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1BC97F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-0.918***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3B1E688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AB4BA86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7063954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762C63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35A3A5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77BFA3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A3AB9B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9F381F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(0.149)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5DCE9EF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0719A705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6264963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7E4DA7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19E9A9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C9D810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16AB74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606670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1EAA520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-2.038***</w:t>
            </w:r>
          </w:p>
        </w:tc>
      </w:tr>
      <w:tr w:rsidR="00E437EC" w:rsidRPr="00402895" w14:paraId="4B019738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7E29217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AF4AF7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7FD142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2FB939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8598C6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E6D0E9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18D553E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(0.331)</w:t>
            </w:r>
          </w:p>
        </w:tc>
      </w:tr>
      <w:tr w:rsidR="00E437EC" w:rsidRPr="00402895" w14:paraId="6571363C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17131D4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3580AA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0.814***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39CC5C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0.794***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05BACA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0.802***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7FC0C7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0.808***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B76093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0.828***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5A4D60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0.824***</w:t>
            </w:r>
          </w:p>
        </w:tc>
      </w:tr>
      <w:tr w:rsidR="00E437EC" w:rsidRPr="00402895" w14:paraId="67798D29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433A793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549B9A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(0.0499)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8651B9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(0.0689)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9E0E9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(0.0495)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46B4F7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(0.0685)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3D51C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(0.0491)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51AFFC9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(0.0686)</w:t>
            </w:r>
          </w:p>
        </w:tc>
      </w:tr>
      <w:tr w:rsidR="00E437EC" w:rsidRPr="00402895" w14:paraId="09FADD08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3D293E1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ROA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2404DF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3.336***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7FC443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3.447***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3D0D3A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3.391***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D54B54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3.585***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5BBA8E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3.303***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4B4AA72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3.577***</w:t>
            </w:r>
          </w:p>
        </w:tc>
      </w:tr>
      <w:tr w:rsidR="00E437EC" w:rsidRPr="00402895" w14:paraId="243DAA7B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77FE444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08E903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(0.672)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83E826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(0.931)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11D01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(0.667)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0BD6D6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(0.925)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E1B6FB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(0.679)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4D99E6F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(0.932)</w:t>
            </w:r>
          </w:p>
        </w:tc>
      </w:tr>
      <w:tr w:rsidR="00E437EC" w:rsidRPr="00402895" w14:paraId="38AC5E3E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6CC1FEF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Leverage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95FDC4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-0.0822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D920AE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-0.0709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6B9E0F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-0.0996*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3F9414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-0.0872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C49DB7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-0.104*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2875578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-0.0863</w:t>
            </w:r>
          </w:p>
        </w:tc>
      </w:tr>
      <w:tr w:rsidR="00E437EC" w:rsidRPr="00402895" w14:paraId="6669E52D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47A835D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B2606E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(0.0539)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CE342D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(0.0706)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5887F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(0.0546)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09DEC8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(0.0698)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5877CB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(0.0538)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69C9310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(0.0695)</w:t>
            </w:r>
          </w:p>
        </w:tc>
      </w:tr>
      <w:tr w:rsidR="00E437EC" w:rsidRPr="00402895" w14:paraId="32EBF16F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0789EC2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Analysts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1366BB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0.0161*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FCF1E8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0.0167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7D1F83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0.0187**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D2CC03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0.0168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8D683C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0.0161*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288936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0.0145</w:t>
            </w:r>
          </w:p>
        </w:tc>
      </w:tr>
      <w:tr w:rsidR="00E437EC" w:rsidRPr="00402895" w14:paraId="5F44ED06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2099FF3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EE0132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(0.00936)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54ABD6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(0.0139)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F508E7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(0.00929)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075CBE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(0.0139)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21C865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(0.00921)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4B5A38E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(0.0140)</w:t>
            </w:r>
          </w:p>
        </w:tc>
      </w:tr>
      <w:tr w:rsidR="00E437EC" w:rsidRPr="00402895" w14:paraId="4DA5CF59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7245DE7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D753D0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4.166***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5B3D4E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4.597***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EFB1F7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4.264***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2F2327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4.386***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08758E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3.983***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736A3C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4.222***</w:t>
            </w:r>
          </w:p>
        </w:tc>
      </w:tr>
      <w:tr w:rsidR="00E437EC" w:rsidRPr="00402895" w14:paraId="1585DFFD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6D106CC2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A29501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(0.754)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DF2D89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(1.050)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86B652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(0.749)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B147CA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(1.039)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BFE292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(0.744)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507E3A0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(1.037)</w:t>
            </w:r>
          </w:p>
        </w:tc>
      </w:tr>
      <w:tr w:rsidR="00E437EC" w:rsidRPr="00402895" w14:paraId="09FA4B26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4BEEA987" w14:textId="4B3F53EC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Year Fixed Effects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DEA77D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705084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71AEE4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F33B78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E15073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57C3B4C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00A11936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6221AE05" w14:textId="674E4DDF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Industry Fixed Effects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11DDF0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201773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D466B5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191C37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003E59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508B073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07EC9FC1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3F50D7A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B6CF90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E99858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2A4C15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59B22D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B9571D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3F3C509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</w:tr>
      <w:tr w:rsidR="00E437EC" w:rsidRPr="00402895" w14:paraId="02AE6B90" w14:textId="77777777" w:rsidTr="00FC36D7">
        <w:trPr>
          <w:trHeight w:val="300"/>
        </w:trPr>
        <w:tc>
          <w:tcPr>
            <w:tcW w:w="2513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BB95BF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09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10B17E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0.455</w:t>
            </w:r>
          </w:p>
        </w:tc>
        <w:tc>
          <w:tcPr>
            <w:tcW w:w="109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1A10A0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0.446</w:t>
            </w:r>
          </w:p>
        </w:tc>
        <w:tc>
          <w:tcPr>
            <w:tcW w:w="109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A0B8E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0.452</w:t>
            </w:r>
          </w:p>
        </w:tc>
        <w:tc>
          <w:tcPr>
            <w:tcW w:w="109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86E848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0.456</w:t>
            </w:r>
          </w:p>
        </w:tc>
        <w:tc>
          <w:tcPr>
            <w:tcW w:w="109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2DE1F0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0.462</w:t>
            </w:r>
          </w:p>
        </w:tc>
        <w:tc>
          <w:tcPr>
            <w:tcW w:w="1085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E594B6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0.465</w:t>
            </w:r>
          </w:p>
        </w:tc>
      </w:tr>
    </w:tbl>
    <w:p w14:paraId="78612F2D" w14:textId="77777777" w:rsidR="00E437EC" w:rsidRPr="00402895" w:rsidRDefault="00E437EC" w:rsidP="002C35AF">
      <w:pPr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35BD693" w14:textId="2CA58925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Table 6 reports the relationship between </w:t>
      </w:r>
      <w:r w:rsidRPr="0040289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disclosure and ownership by funds classified as 2-globes in the Morningstar Sustainability Rating. The dependent variable 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>corresponds to the natural logarithm of the fund value held by funds classified as 2-globes in the Morningstar Sustainability Rating. Definitions of the independent variables are provided in the paper. *, **, and *** denote significance at the 10%, 5%, and 1% levels, respectively. Robust standard errors are applied, and t statistics are shown in parentheses.</w:t>
      </w:r>
    </w:p>
    <w:p w14:paraId="35438E4F" w14:textId="0E3FDBF3" w:rsidR="00E437EC" w:rsidRPr="00402895" w:rsidRDefault="00E437EC" w:rsidP="002C35AF">
      <w:pPr>
        <w:spacing w:line="257" w:lineRule="auto"/>
        <w:jc w:val="both"/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6. </w:t>
      </w:r>
      <w:r w:rsid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Relationship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between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levels and OEF fund ownership –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MSR </w:t>
      </w:r>
      <w:r w:rsidRPr="00402895">
        <w:rPr>
          <w:rFonts w:ascii="Times New Roman" w:eastAsia="Times New Roman" w:hAnsi="Times New Roman" w:cs="Times New Roman"/>
          <w:b/>
          <w:bCs/>
          <w:sz w:val="24"/>
          <w:szCs w:val="24"/>
        </w:rPr>
        <w:t>(2-G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968"/>
        <w:gridCol w:w="1182"/>
        <w:gridCol w:w="1182"/>
        <w:gridCol w:w="1182"/>
        <w:gridCol w:w="1182"/>
        <w:gridCol w:w="1182"/>
        <w:gridCol w:w="1182"/>
      </w:tblGrid>
      <w:tr w:rsidR="00E437EC" w:rsidRPr="00402895" w14:paraId="27783F6C" w14:textId="77777777" w:rsidTr="00FC36D7">
        <w:trPr>
          <w:trHeight w:val="300"/>
        </w:trPr>
        <w:tc>
          <w:tcPr>
            <w:tcW w:w="196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7BB73C6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F95DF4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73A2FA0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4E6000C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540B429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4F06625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42F7620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E437EC" w:rsidRPr="00402895" w14:paraId="6A99EF56" w14:textId="77777777" w:rsidTr="00FC36D7">
        <w:trPr>
          <w:trHeight w:val="300"/>
        </w:trPr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B25D166" w14:textId="42E5B6CB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4DF149E" w14:textId="01A26876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(2-G)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D26ADB6" w14:textId="4E8E1AC2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(2-G)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FE327C9" w14:textId="3CA55E8B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(2-G)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87A2FD9" w14:textId="2F28C62D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(2-G)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28A6BE6" w14:textId="4A47715B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(2-G)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35A4F1D" w14:textId="31D49510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(2-G)</w:t>
            </w:r>
          </w:p>
        </w:tc>
      </w:tr>
      <w:tr w:rsidR="00E437EC" w:rsidRPr="00402895" w14:paraId="62ED907B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2E7FB45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43688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6B27617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60D2163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6AB716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2A298CE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17102F2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FB6BAE2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4ECCAA0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1CA4C01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-0.699***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76A067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398835A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397F9A9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6F5A78E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CDD454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054DB4FA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302C5C1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30D514E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(0.109)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990A1A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3C95C66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58E83AE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6028643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089989F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09B9C155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112486C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4154583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5BC9057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-0.945***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49E40EC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4D18EDD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50695EB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5639E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D570B96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363A9E7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01DD104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18C5076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(0.271)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59B9849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3D213A2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3EBFB53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5B97E5C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23891C4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3F6462D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0930BAE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2D801AB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268DF20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-0.634***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2E8A4FE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0B274F1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E11215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69CAE6D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7F3D0EF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64737F2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3DE102C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C33AA4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(0.114)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65189C3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C2EDBC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2CB13DC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859FCB6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63DC53F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168E897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53D814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5395B78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31AF2A3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-1.107***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27F4185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5A57761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05BD087B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5F40C05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521F848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1E2AF38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0CC368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6555191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(0.305)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0CB0297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5D32ED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06FF41FB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3FFB1AB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1F3CDBF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CD035E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5AB0B33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47D805C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45631B2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-0.774***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0615A2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B0425CF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0992F8E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66636AA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0EFFF72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0CB9E65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52C5860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EB34A6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(0.0970)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3F3B24E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7BBC9A3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492B594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1F0BF16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2838A7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207624B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6F6C273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232A8BC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32404C4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-1.107***</w:t>
            </w:r>
          </w:p>
        </w:tc>
      </w:tr>
      <w:tr w:rsidR="00E437EC" w:rsidRPr="00402895" w14:paraId="1C112669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2A335DB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0F9FE83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049D38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1E7C97B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2CD5933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187D53E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1B07FA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(0.210)</w:t>
            </w:r>
          </w:p>
        </w:tc>
      </w:tr>
      <w:tr w:rsidR="00E437EC" w:rsidRPr="00402895" w14:paraId="343F6C74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58FB418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3A0D47B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0.466***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2A84D40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0.420***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44C6F24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0.457***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1F4855B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0.429***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350C5C5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0.478***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363F44C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0.437***</w:t>
            </w:r>
          </w:p>
        </w:tc>
      </w:tr>
      <w:tr w:rsidR="00E437EC" w:rsidRPr="00402895" w14:paraId="384FEAAE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00305AE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5A1C5C0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(0.0437)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0D03926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(0.0665)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5D132B3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(0.0424)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436DBB9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(0.0655)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63C35FA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(0.0430)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593A9AC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(0.0665)</w:t>
            </w:r>
          </w:p>
        </w:tc>
      </w:tr>
      <w:tr w:rsidR="00E437EC" w:rsidRPr="00402895" w14:paraId="2048304E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6CEAE5C2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ROA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0A7D276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4.591***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E5E8CC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4.821***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0C4BF57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4.635***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5914357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4.900***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754C7C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4.565***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0A815FE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4.899***</w:t>
            </w:r>
          </w:p>
        </w:tc>
      </w:tr>
      <w:tr w:rsidR="00E437EC" w:rsidRPr="00402895" w14:paraId="59C106E7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0C71D39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05CF04A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(0.502)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1F12D8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(0.800)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4C6BEE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(0.499)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6398657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(0.802)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6879E3B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(0.510)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2721E0F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(0.809)</w:t>
            </w:r>
          </w:p>
        </w:tc>
      </w:tr>
      <w:tr w:rsidR="00E437EC" w:rsidRPr="00402895" w14:paraId="58ED1958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5D32A03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Leverage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A391EB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-0.0515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C5C504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-0.0353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C80D97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-0.0663*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6234EB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-0.0442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438FD45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-0.0697**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FD2E6C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-0.0434</w:t>
            </w:r>
          </w:p>
        </w:tc>
      </w:tr>
      <w:tr w:rsidR="00E437EC" w:rsidRPr="00402895" w14:paraId="04E5DF48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1AF21AE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54FF439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(0.0350)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5FD10E1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(0.0492)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216431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(0.0364)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5B18FF8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(0.0487)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690EE79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(0.0353)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BD7124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(0.0487)</w:t>
            </w:r>
          </w:p>
        </w:tc>
      </w:tr>
      <w:tr w:rsidR="00E437EC" w:rsidRPr="00402895" w14:paraId="2828A2AA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01B36F6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Analysts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5BC5764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0.0545***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415703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0.0605***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4223572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0.0566***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60D27A6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0.0604***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05ADE2F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0.0544***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AE7C2C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0.0593***</w:t>
            </w:r>
          </w:p>
        </w:tc>
      </w:tr>
      <w:tr w:rsidR="00E437EC" w:rsidRPr="00402895" w14:paraId="657500CB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39F5212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0C05EDB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(0.00775)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5A7DA52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(0.0122)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2135A5E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(0.00764)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222B705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(0.0122)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782252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(0.00760)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56D9328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(0.0122)</w:t>
            </w:r>
          </w:p>
        </w:tc>
      </w:tr>
      <w:tr w:rsidR="00E437EC" w:rsidRPr="00402895" w14:paraId="56EA1D56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54AC671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4FB435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11.23***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6653D2C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11.87***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38C9D22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11.29***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3190861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11.73***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10755C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11.07***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015938F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11.66***</w:t>
            </w:r>
          </w:p>
        </w:tc>
      </w:tr>
      <w:tr w:rsidR="00E437EC" w:rsidRPr="00402895" w14:paraId="75755FA1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6E74576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004972E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(0.621)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1CC96D7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(0.953)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67969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(0.608)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2ADF204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(0.940)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4CE5E0F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(0.614)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29F34A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(0.952)</w:t>
            </w:r>
          </w:p>
        </w:tc>
      </w:tr>
      <w:tr w:rsidR="00E437EC" w:rsidRPr="00402895" w14:paraId="290AF97D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32E29B86" w14:textId="6F19422B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Year Fixed Effects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3A753D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3EBA698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106E63B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5F5166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5668ADC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08E0899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42B8EACE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2511FA84" w14:textId="6DB1C786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Industry Fixed Effects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3DC4661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328CFC1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65AFA44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1E3DC17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42338FE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4F24680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47D7BBA8" w14:textId="77777777" w:rsidTr="00FC36D7">
        <w:trPr>
          <w:trHeight w:val="300"/>
        </w:trPr>
        <w:tc>
          <w:tcPr>
            <w:tcW w:w="1968" w:type="dxa"/>
            <w:tcMar>
              <w:left w:w="75" w:type="dxa"/>
              <w:right w:w="75" w:type="dxa"/>
            </w:tcMar>
          </w:tcPr>
          <w:p w14:paraId="4B14B52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74759A1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5EA53BC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03F3DA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3D00EF8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67F0E5F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1182" w:type="dxa"/>
            <w:tcMar>
              <w:left w:w="75" w:type="dxa"/>
              <w:right w:w="75" w:type="dxa"/>
            </w:tcMar>
          </w:tcPr>
          <w:p w14:paraId="1FB397E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</w:tr>
      <w:tr w:rsidR="00E437EC" w:rsidRPr="00402895" w14:paraId="49C71543" w14:textId="77777777" w:rsidTr="00FC36D7">
        <w:trPr>
          <w:trHeight w:val="300"/>
        </w:trPr>
        <w:tc>
          <w:tcPr>
            <w:tcW w:w="1968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A46F91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18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FCED81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0.500</w:t>
            </w:r>
          </w:p>
        </w:tc>
        <w:tc>
          <w:tcPr>
            <w:tcW w:w="118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D46054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0.444</w:t>
            </w:r>
          </w:p>
        </w:tc>
        <w:tc>
          <w:tcPr>
            <w:tcW w:w="118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244B9A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0.497</w:t>
            </w:r>
          </w:p>
        </w:tc>
        <w:tc>
          <w:tcPr>
            <w:tcW w:w="118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193EF9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0.449</w:t>
            </w:r>
          </w:p>
        </w:tc>
        <w:tc>
          <w:tcPr>
            <w:tcW w:w="118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35C956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0.510</w:t>
            </w:r>
          </w:p>
        </w:tc>
        <w:tc>
          <w:tcPr>
            <w:tcW w:w="118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1DD81B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0.452</w:t>
            </w:r>
          </w:p>
        </w:tc>
      </w:tr>
    </w:tbl>
    <w:p w14:paraId="758790DD" w14:textId="77777777" w:rsidR="00E437EC" w:rsidRPr="00402895" w:rsidRDefault="00E437EC" w:rsidP="002C35AF">
      <w:pPr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CCD7335" w14:textId="6B7C7FB9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Table 7 reports the relationship between </w:t>
      </w:r>
      <w:r w:rsidRPr="0040289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disclosure and ownership by funds classified as 3-globes in the Morningstar Sustainability Rating. The dependent variable 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>corresponds to the natural logarithm of the fund value held by funds classified as 3-globes in the Morningstar Sustainability Rating. Definitions of the independent variables are provided in the paper. *, **, and *** denote significance at the 10%, 5%, and 1% levels, respectively. Robust standard errors are applied, and t statistics are shown in parentheses.</w:t>
      </w:r>
    </w:p>
    <w:p w14:paraId="20C99B16" w14:textId="32721F15" w:rsidR="00E437EC" w:rsidRPr="00402895" w:rsidRDefault="00E437EC" w:rsidP="002C35AF">
      <w:pPr>
        <w:spacing w:line="257" w:lineRule="auto"/>
        <w:jc w:val="both"/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7. </w:t>
      </w:r>
      <w:r w:rsid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Relationship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between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levels and OEF fund ownership –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MSR </w:t>
      </w:r>
      <w:r w:rsidRPr="00402895">
        <w:rPr>
          <w:rFonts w:ascii="Times New Roman" w:eastAsia="Times New Roman" w:hAnsi="Times New Roman" w:cs="Times New Roman"/>
          <w:b/>
          <w:bCs/>
          <w:sz w:val="24"/>
          <w:szCs w:val="24"/>
        </w:rPr>
        <w:t>(3-G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437"/>
        <w:gridCol w:w="1104"/>
        <w:gridCol w:w="1104"/>
        <w:gridCol w:w="1104"/>
        <w:gridCol w:w="1104"/>
        <w:gridCol w:w="1104"/>
        <w:gridCol w:w="1104"/>
      </w:tblGrid>
      <w:tr w:rsidR="00E437EC" w:rsidRPr="00402895" w14:paraId="20723025" w14:textId="77777777" w:rsidTr="00FC36D7">
        <w:trPr>
          <w:trHeight w:val="300"/>
        </w:trPr>
        <w:tc>
          <w:tcPr>
            <w:tcW w:w="243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714F64F2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0DE07C7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7813D87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2C63408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76AEDD4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2D6C822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6CAE2F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E437EC" w:rsidRPr="00402895" w14:paraId="069FAA5F" w14:textId="77777777" w:rsidTr="00FC36D7">
        <w:trPr>
          <w:trHeight w:val="300"/>
        </w:trPr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7ADAC12" w14:textId="5F1F2F5C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CAF03F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(3-G)</w:t>
            </w:r>
            <w:r w:rsidRPr="00402895">
              <w:rPr>
                <w:sz w:val="20"/>
                <w:szCs w:val="20"/>
              </w:rPr>
              <w:br/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137AA8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(3-G)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F96567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(3-G)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580B18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(3-G)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5278A3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(3-G)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8ED674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(3-G)</w:t>
            </w:r>
          </w:p>
        </w:tc>
      </w:tr>
      <w:tr w:rsidR="00E437EC" w:rsidRPr="00402895" w14:paraId="5BEF3A33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3657ABF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5C6E12E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05D8FE4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09F4D5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2A661BB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2A429FC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58F8CD7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0A1B319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0398ACE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132E668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-0.411***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620E50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66FEDAB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5A18851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9B7174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0003E62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2500871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466097C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02AAAE5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(0.111)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68EE9B3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24C4760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1FEFCE9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4DD65D7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33CC5E7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783523F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1360A66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DDC7E9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0EF1DB3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-0.318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6F72F3B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27FD8D0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4518FB1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6A64C91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22794FB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43F6FB0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509019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58F44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(0.310)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14407DD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092840C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684ACBF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187EC3B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468F021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538B35E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1EA0AFA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157F320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4BAEC4E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-0.339***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0AC5B38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5D843BE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34FBA15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9A37310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38D0E8F2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418566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35B18DE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79CD3A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(0.118)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567031C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2932EBE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219198E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CCAFC44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3E821FE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210EBAC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4D1F762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4B04693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0344716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-0.442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3BED51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B01529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24BD220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123CB59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3E0E2E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41227D9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6339E22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3EA5BE2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(0.330)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77C725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C3AAEA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B816DC2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61C9072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823D11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111A01A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2DBD4B0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51F4986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2F874BC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-0.445***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4722EF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7DF8B04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0F5CA13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6FA095F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EA6E5C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63CAA9A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0DC92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58DB5FF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(0.0988)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2FCD0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0094F507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05E4FB9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3C9468E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2488733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21B8683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3A829CA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3FC1C0D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070FB4B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-0.529**</w:t>
            </w:r>
          </w:p>
        </w:tc>
      </w:tr>
      <w:tr w:rsidR="00E437EC" w:rsidRPr="00402895" w14:paraId="4F104605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6D88BC8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31B5364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0FEF04E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5F9BC89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66C1FC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2D0CE37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627F774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(0.252)</w:t>
            </w:r>
          </w:p>
        </w:tc>
      </w:tr>
      <w:tr w:rsidR="00E437EC" w:rsidRPr="00402895" w14:paraId="3C10D8B3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3E5B1C7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4860A5C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0.393***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3EC3956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0.375***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046BA3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0.386***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6464076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0.378***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6C7E139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0.399***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3BC2D27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0.382***</w:t>
            </w:r>
          </w:p>
        </w:tc>
      </w:tr>
      <w:tr w:rsidR="00E437EC" w:rsidRPr="00402895" w14:paraId="77C312FC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6D56311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1EA5B53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(0.0365)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5626D16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(0.0546)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2A3D54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(0.0356)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0DED44F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(0.0541)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627C087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(0.0364)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4B5E327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(0.0548)</w:t>
            </w:r>
          </w:p>
        </w:tc>
      </w:tr>
      <w:tr w:rsidR="00E437EC" w:rsidRPr="00402895" w14:paraId="11D731C9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11BC553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ROA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011F039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4.219***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1DD8959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4.334***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18EE7E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4.246***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107885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4.361***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A9525E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4.204***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46DC709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4.361***</w:t>
            </w:r>
          </w:p>
        </w:tc>
      </w:tr>
      <w:tr w:rsidR="00E437EC" w:rsidRPr="00402895" w14:paraId="4B67D1FB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079DADF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472763D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(0.518)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4D2E5F7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(0.788)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071208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(0.517)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59D1FC9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(0.792)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67D452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(0.523)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576EA97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(0.797)</w:t>
            </w:r>
          </w:p>
        </w:tc>
      </w:tr>
      <w:tr w:rsidR="00E437EC" w:rsidRPr="00402895" w14:paraId="63A0DA0F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68EF7A4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Leverage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4632C57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-0.105***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24CD5D1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-0.0960*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579EBF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-0.113***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615D3E3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-0.0998*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512795C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-0.115***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6A99A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-0.100**</w:t>
            </w:r>
          </w:p>
        </w:tc>
      </w:tr>
      <w:tr w:rsidR="00E437EC" w:rsidRPr="00402895" w14:paraId="3304CF53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2CDA563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4F2AD4A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(0.0375)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392DB00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(0.0511)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28C641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(0.0379)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58D15FF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(0.0509)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35C28D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(0.0378)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3198190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(0.0510)</w:t>
            </w:r>
          </w:p>
        </w:tc>
      </w:tr>
      <w:tr w:rsidR="00E437EC" w:rsidRPr="00402895" w14:paraId="09460C24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5A927C5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Analysts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40B80F1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0.0582***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0287D4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0.0673***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5C5B4AB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0.0595***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354EF9D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0.0673***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31D2B9D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0.0582***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C31458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0.0668***</w:t>
            </w:r>
          </w:p>
        </w:tc>
      </w:tr>
      <w:tr w:rsidR="00E437EC" w:rsidRPr="00402895" w14:paraId="057C0A20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5F4C735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12F23F5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(0.00641)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274481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(0.00999)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1FF6F2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(0.00633)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6F5722B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(0.01000)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CDBF6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(0.00636)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1D7AA79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(0.00999)</w:t>
            </w:r>
          </w:p>
        </w:tc>
      </w:tr>
      <w:tr w:rsidR="00E437EC" w:rsidRPr="00402895" w14:paraId="37269A0D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029D1EE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60B857D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12.47***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1B0FBD7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12.59***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45E4323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12.52***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5E67DD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12.54***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51AA1A3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12.38***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05BCCD8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12.50***</w:t>
            </w:r>
          </w:p>
        </w:tc>
      </w:tr>
      <w:tr w:rsidR="00E437EC" w:rsidRPr="00402895" w14:paraId="18B25DFD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5EF0B9E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5419340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(0.541)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65ECD6B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(0.817)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49F607D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(0.534)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E97A96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(0.811)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1B49EC1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(0.541)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DF41AB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(0.819)</w:t>
            </w:r>
          </w:p>
        </w:tc>
      </w:tr>
      <w:tr w:rsidR="00E437EC" w:rsidRPr="00402895" w14:paraId="72EBC435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0DCC75AD" w14:textId="30D6DAFA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Year Fixed Effects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7CB1B4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45E1694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3917CF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2F7439A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18D52D7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453DE7A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13B41B9D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59D31259" w14:textId="0D615393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Industry Fixed Effect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1173CC2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226BDC9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1EFB7B2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30B16F2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2200E92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17FE594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67F2A5F1" w14:textId="77777777" w:rsidTr="00FC36D7">
        <w:trPr>
          <w:trHeight w:val="300"/>
        </w:trPr>
        <w:tc>
          <w:tcPr>
            <w:tcW w:w="2437" w:type="dxa"/>
            <w:tcMar>
              <w:left w:w="75" w:type="dxa"/>
              <w:right w:w="75" w:type="dxa"/>
            </w:tcMar>
          </w:tcPr>
          <w:p w14:paraId="7F94248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14B699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51E0E5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1D18BC4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58FCC5B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7438EA7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1104" w:type="dxa"/>
            <w:tcMar>
              <w:left w:w="75" w:type="dxa"/>
              <w:right w:w="75" w:type="dxa"/>
            </w:tcMar>
          </w:tcPr>
          <w:p w14:paraId="4687EF4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</w:tr>
      <w:tr w:rsidR="00E437EC" w:rsidRPr="00402895" w14:paraId="75C932B9" w14:textId="77777777" w:rsidTr="00FC36D7">
        <w:trPr>
          <w:trHeight w:val="300"/>
        </w:trPr>
        <w:tc>
          <w:tcPr>
            <w:tcW w:w="243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2D50F2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104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2B2332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0.460</w:t>
            </w:r>
          </w:p>
        </w:tc>
        <w:tc>
          <w:tcPr>
            <w:tcW w:w="1104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960B0D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0.439</w:t>
            </w:r>
          </w:p>
        </w:tc>
        <w:tc>
          <w:tcPr>
            <w:tcW w:w="1104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D6DDE6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0.458</w:t>
            </w:r>
          </w:p>
        </w:tc>
        <w:tc>
          <w:tcPr>
            <w:tcW w:w="1104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AF9361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0.440</w:t>
            </w:r>
          </w:p>
        </w:tc>
        <w:tc>
          <w:tcPr>
            <w:tcW w:w="1104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59DA83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0.464</w:t>
            </w:r>
          </w:p>
        </w:tc>
        <w:tc>
          <w:tcPr>
            <w:tcW w:w="1104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C4B09F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0.442</w:t>
            </w:r>
          </w:p>
        </w:tc>
      </w:tr>
    </w:tbl>
    <w:p w14:paraId="42ABCAAF" w14:textId="77777777" w:rsidR="00E437EC" w:rsidRPr="00402895" w:rsidRDefault="00E437EC" w:rsidP="002C35A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8B6F91" w14:textId="77777777" w:rsidR="00E437EC" w:rsidRPr="00402895" w:rsidRDefault="00E437EC" w:rsidP="002C35A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43FF45" w14:textId="77777777" w:rsidR="00E437EC" w:rsidRPr="00402895" w:rsidRDefault="00E437EC" w:rsidP="002C35A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A4BBA0" w14:textId="77777777" w:rsidR="00E437EC" w:rsidRPr="00402895" w:rsidRDefault="00E437EC" w:rsidP="002C35A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BEE6DB" w14:textId="77777777" w:rsidR="00E437EC" w:rsidRPr="00402895" w:rsidRDefault="00E437EC" w:rsidP="002C35A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AB319B" w14:textId="77777777" w:rsidR="00E437EC" w:rsidRPr="00402895" w:rsidRDefault="00E437EC" w:rsidP="002C35A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9ADD2D" w14:textId="77777777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23E754" w14:textId="65105C0A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Table 8 reports the relationship between </w:t>
      </w:r>
      <w:r w:rsidRPr="0040289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disclosure and ownership by funds classified as 4-globes in the Morningstar Sustainability Rating. The dependent variable 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>corresponds to the natural logarithm of the fund value held by funds classified as 4-globes in the Morningstar Sustainability Rating. Definitions of the independent variables are provided in the paper. *, **, and *** denote significance at the 10%, 5%, and 1% levels, respectively. Robust standard errors are applied, and t statistics are shown in parentheses.</w:t>
      </w:r>
    </w:p>
    <w:p w14:paraId="146E7582" w14:textId="79A774DC" w:rsidR="00E437EC" w:rsidRPr="00402895" w:rsidRDefault="00E437EC" w:rsidP="002C35AF">
      <w:pPr>
        <w:spacing w:line="257" w:lineRule="auto"/>
        <w:jc w:val="both"/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8. </w:t>
      </w:r>
      <w:r w:rsid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Relationship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between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levels and OEF fund ownership –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MSR </w:t>
      </w:r>
      <w:r w:rsidRPr="00402895">
        <w:rPr>
          <w:rFonts w:ascii="Times New Roman" w:eastAsia="Times New Roman" w:hAnsi="Times New Roman" w:cs="Times New Roman"/>
          <w:b/>
          <w:bCs/>
          <w:sz w:val="24"/>
          <w:szCs w:val="24"/>
        </w:rPr>
        <w:t>(4-G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513"/>
        <w:gridCol w:w="1092"/>
        <w:gridCol w:w="1092"/>
        <w:gridCol w:w="1092"/>
        <w:gridCol w:w="1092"/>
        <w:gridCol w:w="1092"/>
        <w:gridCol w:w="1085"/>
      </w:tblGrid>
      <w:tr w:rsidR="00E437EC" w:rsidRPr="00402895" w14:paraId="320CCA58" w14:textId="77777777" w:rsidTr="00FC36D7">
        <w:trPr>
          <w:trHeight w:val="300"/>
        </w:trPr>
        <w:tc>
          <w:tcPr>
            <w:tcW w:w="251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6C9EB69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1FCFD22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02BE734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5F59DC8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156D666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20FD917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AC1A61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E437EC" w:rsidRPr="00402895" w14:paraId="0D72DAB2" w14:textId="77777777" w:rsidTr="00FC36D7">
        <w:trPr>
          <w:trHeight w:val="947"/>
        </w:trPr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FBB6896" w14:textId="283B1156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3A81B6F" w14:textId="7D14DBFE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(4-G)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3313C1B" w14:textId="2448919E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(4-G)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2DB95ED" w14:textId="0F0714EC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(4-G)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D136ED4" w14:textId="1DBA4FE5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(4-G)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D8F8AAA" w14:textId="0F97B379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(4-G)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6C778D1" w14:textId="49CCF409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(4-G)</w:t>
            </w:r>
          </w:p>
        </w:tc>
      </w:tr>
      <w:tr w:rsidR="00E437EC" w:rsidRPr="00402895" w14:paraId="2296D0B3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0A3CA04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2DE884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E200C7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E8B6CA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5D31AD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EB915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5D806B0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F8B8C6C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0ED11EC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795565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-0.302**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71CF52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CF4EA6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AD21F9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A13463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60797B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7868808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1796D18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FF09D5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(0.136)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CD07A5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4F1C8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A9464E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9EFC50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3E65EEC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F89B8DB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2F1D942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CC8FEE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5E68A0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0.362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84A004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9F9F73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58ECFA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02C01F9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1A0014E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018575D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806802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C6EA00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(0.336)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AFECFF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C7C136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F0097B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24C8ACF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3008A24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325EE00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CC6674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275FC9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368245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-0.266*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D47F92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D2D055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03327D6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73C7E54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06C05EC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CFFA3C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63B9DD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8239EB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(0.136)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98DC41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EA8F48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22BAE6F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6B3080A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66C7577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87399A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5DA1CD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B9246E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5B6754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-0.0116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3BE774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1CF24E5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DCE47D1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6D482B3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4AED70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27C706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AF1DE9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BF5FEC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(0.374)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73C1F0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387EA6B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9317C92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1DA6038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4E138F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F53320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5B3D9C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FB6F5A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8FA9DE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-0.289**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51893E8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3DC939E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1A849C3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C6AE0F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B4674B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8F9A29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BE0826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EF8998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(0.115)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32272C5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05E10FB9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6017ECF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0EA8E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1579BA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8FA375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22A0C3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223DE1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350B199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0.0120</w:t>
            </w:r>
          </w:p>
        </w:tc>
      </w:tr>
      <w:tr w:rsidR="00E437EC" w:rsidRPr="00402895" w14:paraId="73A65B70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2624E53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07AC4A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0D7FC3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8F2811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A4F76B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58B4EF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1C61EBF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(0.305)</w:t>
            </w:r>
          </w:p>
        </w:tc>
      </w:tr>
      <w:tr w:rsidR="00E437EC" w:rsidRPr="00402895" w14:paraId="572A89B8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500EC96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252509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0.295***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AEB4DB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0.245***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011EF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0.291***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B258E0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0.245***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AC680E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0.298***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2C4B132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0.244***</w:t>
            </w:r>
          </w:p>
        </w:tc>
      </w:tr>
      <w:tr w:rsidR="00E437EC" w:rsidRPr="00402895" w14:paraId="132663B6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15F24DC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B9EC7C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(0.0357)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561DF4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(0.0547)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6BF680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(0.0350)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807C2F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(0.0543)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CCE7A1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(0.0359)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282E4C0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(0.0549)</w:t>
            </w:r>
          </w:p>
        </w:tc>
      </w:tr>
      <w:tr w:rsidR="00E437EC" w:rsidRPr="00402895" w14:paraId="65960DB6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42CBEA1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ROA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3DFB42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4.306***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80EAFB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4.621***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6786CE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4.325***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4F7B1B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4.592***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D6894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4.300***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3023B9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4.592***</w:t>
            </w:r>
          </w:p>
        </w:tc>
      </w:tr>
      <w:tr w:rsidR="00E437EC" w:rsidRPr="00402895" w14:paraId="4608A035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4898FB5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FEF655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(0.583)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E0EA2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(0.813)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26BAD7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(0.581)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7EA281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(0.821)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D10B1E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(0.587)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1484CF1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(0.820)</w:t>
            </w:r>
          </w:p>
        </w:tc>
      </w:tr>
      <w:tr w:rsidR="00E437EC" w:rsidRPr="00402895" w14:paraId="0F14DCBD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53F6F3B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Leverage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3F05A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-0.121**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6CD6C2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-0.0835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1BA9A6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-0.128**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EC1A4C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-0.0845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5DC285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-0.129**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7A04393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-0.0843</w:t>
            </w:r>
          </w:p>
        </w:tc>
      </w:tr>
      <w:tr w:rsidR="00E437EC" w:rsidRPr="00402895" w14:paraId="24D82C30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2E64F0A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1707CF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(0.0553)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3773B8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(0.0741)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0340A4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(0.0555)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77C1EC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(0.0746)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FB5032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(0.0554)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4E476AC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(0.0744)</w:t>
            </w:r>
          </w:p>
        </w:tc>
      </w:tr>
      <w:tr w:rsidR="00E437EC" w:rsidRPr="00402895" w14:paraId="2F4F2137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1423E36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Analysts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FD71E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0.0812***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AB68CF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0.0934***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84BC6D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0.0821***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E18D6E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0.0936***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9F9A58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0.0813***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7950E43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0.0936***</w:t>
            </w:r>
          </w:p>
        </w:tc>
      </w:tr>
      <w:tr w:rsidR="00E437EC" w:rsidRPr="00402895" w14:paraId="42BFD024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09BA06B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0A1264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(0.00636)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1462C5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(0.00964)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C1ECD9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(0.00632)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4C1A2C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(0.00968)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38E5C9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(0.00633)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17841FA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(0.00970)</w:t>
            </w:r>
          </w:p>
        </w:tc>
      </w:tr>
      <w:tr w:rsidR="00E437EC" w:rsidRPr="00402895" w14:paraId="46ECF3D0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53A0D9E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CD56C0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12.83***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29E505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13.36***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E7BEC0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12.86***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31974C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13.38***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2A29AD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12.79***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7319FC3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13.38***</w:t>
            </w:r>
          </w:p>
        </w:tc>
      </w:tr>
      <w:tr w:rsidR="00E437EC" w:rsidRPr="00402895" w14:paraId="7E14797A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0B5250E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FF6555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(0.554)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834662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(0.846)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D40FDD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(0.548)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15779C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(0.841)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3E86CA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(0.558)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469C87D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(0.847)</w:t>
            </w:r>
          </w:p>
        </w:tc>
      </w:tr>
      <w:tr w:rsidR="00E437EC" w:rsidRPr="00402895" w14:paraId="61839B84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728541DE" w14:textId="58E0DE95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Year Fixed Effects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D3CC7E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1FCEA6B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5DD94D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30A2D87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2570C1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1077DDC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1DAD089B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10F205B3" w14:textId="228DEF8E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Industry Fixed Effects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2FD1695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FC2E2C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281F02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0DE6496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699DFD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682CE72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38E1183C" w14:textId="77777777" w:rsidTr="00FC36D7">
        <w:trPr>
          <w:trHeight w:val="300"/>
        </w:trPr>
        <w:tc>
          <w:tcPr>
            <w:tcW w:w="2513" w:type="dxa"/>
            <w:tcMar>
              <w:left w:w="75" w:type="dxa"/>
              <w:right w:w="75" w:type="dxa"/>
            </w:tcMar>
          </w:tcPr>
          <w:p w14:paraId="122FEDB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53BE486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5EDBFD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4CE4613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7072158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092" w:type="dxa"/>
            <w:tcMar>
              <w:left w:w="75" w:type="dxa"/>
              <w:right w:w="75" w:type="dxa"/>
            </w:tcMar>
          </w:tcPr>
          <w:p w14:paraId="63AFDB3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1085" w:type="dxa"/>
            <w:tcMar>
              <w:left w:w="75" w:type="dxa"/>
              <w:right w:w="75" w:type="dxa"/>
            </w:tcMar>
          </w:tcPr>
          <w:p w14:paraId="6C7AAA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</w:tr>
      <w:tr w:rsidR="00E437EC" w:rsidRPr="00402895" w14:paraId="60278674" w14:textId="77777777" w:rsidTr="00FC36D7">
        <w:trPr>
          <w:trHeight w:val="300"/>
        </w:trPr>
        <w:tc>
          <w:tcPr>
            <w:tcW w:w="2513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E6B933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09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FFC2BA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0.429</w:t>
            </w:r>
          </w:p>
        </w:tc>
        <w:tc>
          <w:tcPr>
            <w:tcW w:w="109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824859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0.439</w:t>
            </w:r>
          </w:p>
        </w:tc>
        <w:tc>
          <w:tcPr>
            <w:tcW w:w="109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C266B9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0.429</w:t>
            </w:r>
          </w:p>
        </w:tc>
        <w:tc>
          <w:tcPr>
            <w:tcW w:w="109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8FA695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0.438</w:t>
            </w:r>
          </w:p>
        </w:tc>
        <w:tc>
          <w:tcPr>
            <w:tcW w:w="109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9A8984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0.430</w:t>
            </w:r>
          </w:p>
        </w:tc>
        <w:tc>
          <w:tcPr>
            <w:tcW w:w="1085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3E7D6C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0.438</w:t>
            </w:r>
          </w:p>
        </w:tc>
      </w:tr>
    </w:tbl>
    <w:p w14:paraId="675DFB23" w14:textId="77777777" w:rsidR="00E437EC" w:rsidRPr="00402895" w:rsidRDefault="00E437EC" w:rsidP="002C35A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78563E" w14:textId="77777777" w:rsidR="00E437EC" w:rsidRPr="00402895" w:rsidRDefault="00E437EC" w:rsidP="002C35A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914AE8" w14:textId="77777777" w:rsidR="00E437EC" w:rsidRPr="00402895" w:rsidRDefault="00E437EC" w:rsidP="002C35A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AF3A3F0" w14:textId="7C8178A0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Table 9 reports the relationship between </w:t>
      </w:r>
      <w:r w:rsidRPr="0040289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disclosure and ownership by funds classified as 5-globes in the Morningstar Sustainability Rating. The dependent variable 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>corresponds to the natural logarithm of the fund value held by funds classified as 5-globes in the Morningstar Sustainability Rating. Definitions of the independent variables are provided in the paper. *, **, and *** denote significance at the 10%, 5%, and 1% levels, respectively. Robust standard errors are applied, and t statistics are shown in parentheses.</w:t>
      </w:r>
    </w:p>
    <w:p w14:paraId="7FE4F930" w14:textId="707B51FC" w:rsidR="00E437EC" w:rsidRPr="00402895" w:rsidRDefault="00E437EC" w:rsidP="002C35AF">
      <w:pPr>
        <w:spacing w:line="257" w:lineRule="auto"/>
        <w:jc w:val="both"/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9. </w:t>
      </w:r>
      <w:r w:rsid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Relationship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between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levels and OEF fund ownership –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MSR </w:t>
      </w:r>
      <w:r w:rsidRPr="00402895">
        <w:rPr>
          <w:rFonts w:ascii="Times New Roman" w:eastAsia="Times New Roman" w:hAnsi="Times New Roman" w:cs="Times New Roman"/>
          <w:b/>
          <w:bCs/>
          <w:sz w:val="24"/>
          <w:szCs w:val="24"/>
        </w:rPr>
        <w:t>(5-G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tbl>
      <w:tblPr>
        <w:tblW w:w="9057" w:type="dxa"/>
        <w:tblLook w:val="06A0" w:firstRow="1" w:lastRow="0" w:firstColumn="1" w:lastColumn="0" w:noHBand="1" w:noVBand="1"/>
      </w:tblPr>
      <w:tblGrid>
        <w:gridCol w:w="1742"/>
        <w:gridCol w:w="1220"/>
        <w:gridCol w:w="1220"/>
        <w:gridCol w:w="1220"/>
        <w:gridCol w:w="1220"/>
        <w:gridCol w:w="1220"/>
        <w:gridCol w:w="1215"/>
      </w:tblGrid>
      <w:tr w:rsidR="00E437EC" w:rsidRPr="00402895" w14:paraId="676FFCDB" w14:textId="77777777" w:rsidTr="00FC36D7">
        <w:trPr>
          <w:trHeight w:val="300"/>
        </w:trPr>
        <w:tc>
          <w:tcPr>
            <w:tcW w:w="174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0E389FD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2D581F0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28AAD39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C841A5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2F3C80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4D4CE25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1994403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E437EC" w:rsidRPr="00402895" w14:paraId="334370EF" w14:textId="77777777" w:rsidTr="00FC36D7">
        <w:trPr>
          <w:trHeight w:val="300"/>
        </w:trPr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E4441F6" w14:textId="460527D5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BA3637E" w14:textId="4ED5F6D0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(5-G)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62CAC8B" w14:textId="016A5AA4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(5-G)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AE42D2E" w14:textId="6823E738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(5-G)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EA63200" w14:textId="446A3E8A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(5-G)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8D9003E" w14:textId="3AEE085A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(5-G)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7EB26FD" w14:textId="58C344D4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Ln fund value held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(5-G)</w:t>
            </w:r>
          </w:p>
        </w:tc>
      </w:tr>
      <w:tr w:rsidR="00E437EC" w:rsidRPr="00402895" w14:paraId="6B5242B9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3D503D1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A43908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D0BDB8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AF210D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37C6AB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717805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1BA385D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86F318E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4DD6A732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ED909E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0.206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75D832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97CB39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002E54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A228F7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3AE6845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8A49D56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1CCCE06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ACA157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(0.180)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5A5DFE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78B75F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C393E6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B1CB03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56A0247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1F47BD3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3E34C27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915EB8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8F8B99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1.698***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8F5784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C14172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9C836F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30F068E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0362C790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6B3EF95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9F02E1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E25C84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(0.438)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A8233E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00DD70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DFFAEB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44DD932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8C86026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7F8E9FF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D9C0A4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643BC6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F9ECCF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0.0536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A2A505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458D20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5E7E27C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5BB9A0F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2A1D526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1EEB63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DD07D4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262A97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(0.184)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E0D102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630952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00D7113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AEA56E0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191204B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34AFE6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F0E71C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830FB7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A2C32A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1.005**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CA0783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1330319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D16014D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4B13A8F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C46D50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467C66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C3291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AF40F7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(0.510)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003383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468FFE2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E3ABF56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703CA65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1C70AE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BF97C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D37C7F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FFED92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EDD43C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0.290*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397EBD8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90030E6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3ECB1C6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10DBDA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730F9B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CE8EA1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E68B9C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2AB460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(0.156)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2FAA72B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0208559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5760AD8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2EE53A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C0B592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A67E4D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EC2E47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5C2C92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4CAC7C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1.159***</w:t>
            </w:r>
          </w:p>
        </w:tc>
      </w:tr>
      <w:tr w:rsidR="00E437EC" w:rsidRPr="00402895" w14:paraId="22F5C0FC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4AA873C2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B6DBDC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C1769F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94A0D2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8E7E0A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2A1F25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69DB73C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(0.402)</w:t>
            </w:r>
          </w:p>
        </w:tc>
      </w:tr>
      <w:tr w:rsidR="00E437EC" w:rsidRPr="00402895" w14:paraId="77ADEEA4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48F94AA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EB1D0F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0.212***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6AA8DF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0.195**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81413D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0.220***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54A0F4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0.185**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538C71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0.205***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1E3BD02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0.176**</w:t>
            </w:r>
          </w:p>
        </w:tc>
      </w:tr>
      <w:tr w:rsidR="00E437EC" w:rsidRPr="00402895" w14:paraId="367128B5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66A8EE6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9CFDEA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(0.0494)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69EA88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(0.0792)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FB5266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(0.0479)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390117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(0.0792)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8FA00F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(0.0497)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1A046A5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(0.0793)</w:t>
            </w:r>
          </w:p>
        </w:tc>
      </w:tr>
      <w:tr w:rsidR="00E437EC" w:rsidRPr="00402895" w14:paraId="14A00644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2E33871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ROA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9D14C7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6.495***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D6EB73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7.205***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B78625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6.477***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462ADB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7.065***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8AFA2E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6.510***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1508FB5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7.067***</w:t>
            </w:r>
          </w:p>
        </w:tc>
      </w:tr>
      <w:tr w:rsidR="00E437EC" w:rsidRPr="00402895" w14:paraId="73AB3A58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5A1D0C42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76C2A9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(0.826)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BAB1BA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(1.142)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E4FC67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(0.823)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57E322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(1.155)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557CBE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(0.823)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24372C4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(1.145)</w:t>
            </w:r>
          </w:p>
        </w:tc>
      </w:tr>
      <w:tr w:rsidR="00E437EC" w:rsidRPr="00402895" w14:paraId="25B233A2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0AEA40E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Leverage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7C8860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-0.0703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2C9B50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-0.0307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F3266C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-0.0672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B9E5BC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-0.0232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532C5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-0.0642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67BF01B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-0.0241</w:t>
            </w:r>
          </w:p>
        </w:tc>
      </w:tr>
      <w:tr w:rsidR="00E437EC" w:rsidRPr="00402895" w14:paraId="072270C9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4073996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DCFFBA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(0.0684)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EF6E2B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(0.0818)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064F35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(0.0684)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BD7BDB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(0.0840)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E9644B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(0.0684)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45D7E9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(0.0828)</w:t>
            </w:r>
          </w:p>
        </w:tc>
      </w:tr>
      <w:tr w:rsidR="00E437EC" w:rsidRPr="00402895" w14:paraId="33C0AE7D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4F4D8A5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Analysts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CC1E63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0.102***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5AA341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0.115***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D9DE5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0.101***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D7B06D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0.115***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3C34D8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0.102***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6682674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0.116***</w:t>
            </w:r>
          </w:p>
        </w:tc>
      </w:tr>
      <w:tr w:rsidR="00E437EC" w:rsidRPr="00402895" w14:paraId="4487DF5D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01F2C4E2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977D2E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(0.00915)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4E3396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(0.0144)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C1EA99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(0.00905)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F5DF3E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(0.0146)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261E4B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(0.00911)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5090227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(0.0145)</w:t>
            </w:r>
          </w:p>
        </w:tc>
      </w:tr>
      <w:tr w:rsidR="00E437EC" w:rsidRPr="00402895" w14:paraId="79B7EE88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2B90D75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EA1F54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12.72***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64C7CD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12.67***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F5F07B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12.63***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BB80B1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12.85***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E8E44C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12.82***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22F059F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12.93***</w:t>
            </w:r>
          </w:p>
        </w:tc>
      </w:tr>
      <w:tr w:rsidR="00E437EC" w:rsidRPr="00402895" w14:paraId="38468254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2046D22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7F876E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(0.754)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1F7901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(1.197)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15F46A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(0.739)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F254F9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(1.200)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56B9AD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(0.759)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1C20FAE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(1.198)</w:t>
            </w:r>
          </w:p>
        </w:tc>
      </w:tr>
      <w:tr w:rsidR="00E437EC" w:rsidRPr="00402895" w14:paraId="26D9781C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0402A783" w14:textId="309D8A42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Year Fixed Effects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4E0FBA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622C57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EFEBFC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E0EE7E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CE3DA9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6C44CF8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29A3D423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7FE1818A" w14:textId="404A268B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Industry Fixed Effects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933944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ACB44A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3166A2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DF2403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195673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7BA5FB3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3C92F97F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0D0E042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DC12F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744F60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B9E985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E475E3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2F5E2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1215" w:type="dxa"/>
            <w:tcMar>
              <w:left w:w="75" w:type="dxa"/>
              <w:right w:w="75" w:type="dxa"/>
            </w:tcMar>
          </w:tcPr>
          <w:p w14:paraId="2E0CCFF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</w:tr>
      <w:tr w:rsidR="00E437EC" w:rsidRPr="00402895" w14:paraId="414D45E8" w14:textId="77777777" w:rsidTr="00FC36D7">
        <w:trPr>
          <w:trHeight w:val="300"/>
        </w:trPr>
        <w:tc>
          <w:tcPr>
            <w:tcW w:w="174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D7A418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22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6316B7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0.307</w:t>
            </w:r>
          </w:p>
        </w:tc>
        <w:tc>
          <w:tcPr>
            <w:tcW w:w="122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0F51C6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0.331</w:t>
            </w:r>
          </w:p>
        </w:tc>
        <w:tc>
          <w:tcPr>
            <w:tcW w:w="122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650A47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0.307</w:t>
            </w:r>
          </w:p>
        </w:tc>
        <w:tc>
          <w:tcPr>
            <w:tcW w:w="122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EC34B4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0.321</w:t>
            </w:r>
          </w:p>
        </w:tc>
        <w:tc>
          <w:tcPr>
            <w:tcW w:w="122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52B533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0.309</w:t>
            </w:r>
          </w:p>
        </w:tc>
        <w:tc>
          <w:tcPr>
            <w:tcW w:w="1215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A23FA7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0.326</w:t>
            </w:r>
          </w:p>
        </w:tc>
      </w:tr>
    </w:tbl>
    <w:p w14:paraId="4C7FAD79" w14:textId="77777777" w:rsidR="00E437EC" w:rsidRPr="00402895" w:rsidRDefault="00E437EC" w:rsidP="002C35A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2ECCC7" w14:textId="77777777" w:rsidR="00E437EC" w:rsidRPr="00402895" w:rsidRDefault="00E437EC" w:rsidP="002C35A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72D59E" w14:textId="77777777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779FABF" w14:textId="77777777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953E0A" w14:textId="77777777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79D881" w14:textId="05AF809A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Table 10 reports the relationship between </w:t>
      </w:r>
      <w:r w:rsidRPr="0040289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disclosure and ownership by funds classified as sustainable by the Sustainable Investment Overall (Yes). The dependent variable 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corresponds to the natural logarithm of the fund value held by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funds classified as sustainable by the Sustainable Investment Overall (Yes)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>. Definitions of the independent variables are provided in the paper. *, **, and *** denote significance at the 10%, 5%, and 1% levels, respectively. Robust standard errors are applied, and t statistics are shown in parentheses.</w:t>
      </w:r>
    </w:p>
    <w:p w14:paraId="5A73A2A8" w14:textId="3C9DB765" w:rsidR="00E437EC" w:rsidRPr="00402895" w:rsidRDefault="00E437EC" w:rsidP="002C35AF">
      <w:pPr>
        <w:spacing w:line="257" w:lineRule="auto"/>
        <w:jc w:val="both"/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10. </w:t>
      </w:r>
      <w:r w:rsid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Relationship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between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levels and OEF fund ownership – SIO (Yes)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742"/>
        <w:gridCol w:w="1220"/>
        <w:gridCol w:w="1220"/>
        <w:gridCol w:w="1220"/>
        <w:gridCol w:w="1220"/>
        <w:gridCol w:w="1220"/>
        <w:gridCol w:w="1220"/>
      </w:tblGrid>
      <w:tr w:rsidR="00E437EC" w:rsidRPr="00402895" w14:paraId="026A028C" w14:textId="77777777" w:rsidTr="00FC36D7">
        <w:trPr>
          <w:trHeight w:val="300"/>
        </w:trPr>
        <w:tc>
          <w:tcPr>
            <w:tcW w:w="174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2133E00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5E26FE1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18EF322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2B6465B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459F5CB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0DB4077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4E8FEC5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E437EC" w:rsidRPr="00402895" w14:paraId="3105CABF" w14:textId="77777777" w:rsidTr="00FC36D7">
        <w:trPr>
          <w:trHeight w:val="300"/>
        </w:trPr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7F078E5" w14:textId="099180C0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F5AC056" w14:textId="1097AF36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Ln fund value held SIO (Yes)</w:t>
            </w: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791773C" w14:textId="1B76171E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Ln fund value held SIO (Yes)</w:t>
            </w: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2982A64" w14:textId="68C68786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Ln fund value held SIO (Yes)</w:t>
            </w: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29EFFE4" w14:textId="6A4C1A16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Ln fund value held SIO (Yes)</w:t>
            </w: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8CBA531" w14:textId="642F2D5F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Ln fund value held SIO (Yes)</w:t>
            </w: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78D410F" w14:textId="0C91FDAD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Ln fund value held SIO (Yes)</w:t>
            </w: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53BE7C5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463FC34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7323B2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D13226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21B92D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6DD68F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710DFA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D605F7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8C8FD38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4637549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3B537D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0.131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A2D01A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BA58B3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8DA4FC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A33C28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EBBE18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4AEA5B6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01A7381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720AA8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(0.149)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B3A7F1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E2990D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BA6929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0534EA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6FC35F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0F66465A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5B18095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42A25D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FFB8D6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1.197***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06C03B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AD6EA1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1DEEB5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FF8306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0A943C52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61A5972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8A39BD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79D57B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(0.334)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A3A3F6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79F0FF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C33228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0C0AC0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8C5FF8F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73DADCF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E5C055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B46909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D258F2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0.0334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4F0A72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F4945A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9010FB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0AE89AA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1EE9DD7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CE1701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F9566F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19ADD7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(0.151)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D2E83E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C8824A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DF37A7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72B0A2F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62E4157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317BCA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0AE729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F6F161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3AE9D1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0.567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CCE1C9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A2B38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7BE8017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2932A12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65CA36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AF6025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AC4552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9030D0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(0.394)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517ECA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1DDDEF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639FCBC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1244E992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8C1392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7B9EF4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31D182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E33CA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3DA948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0.117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38025E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3258F79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19A1838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43F939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60E78A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43856B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064A56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029DC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(0.129)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0FDC96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D163981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62FE016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587B9B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2EC3BE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BC3F7D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808FAC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B88BFA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82DB8C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0.608*</w:t>
            </w:r>
          </w:p>
        </w:tc>
      </w:tr>
      <w:tr w:rsidR="00E437EC" w:rsidRPr="00402895" w14:paraId="3D147F2C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38A8DED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1796A7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9F6564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A59F0F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77CF1A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F4FF5B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992BAC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(0.331)</w:t>
            </w:r>
          </w:p>
        </w:tc>
      </w:tr>
      <w:tr w:rsidR="00E437EC" w:rsidRPr="00402895" w14:paraId="3EFFB053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565F7FC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8B578A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0.303***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4E2F24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0.304***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174F2B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0.308***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E914D4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0.298***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74E3FA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0.303***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FEC157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0.293***</w:t>
            </w:r>
          </w:p>
        </w:tc>
      </w:tr>
      <w:tr w:rsidR="00E437EC" w:rsidRPr="00402895" w14:paraId="37CAC9C2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721C27E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D34D61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(0.0384)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F06EBB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(0.0592)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78E2C9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(0.0377)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450830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(0.0592)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FBF80E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(0.0387)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0C1043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(0.0595)</w:t>
            </w:r>
          </w:p>
        </w:tc>
      </w:tr>
      <w:tr w:rsidR="00E437EC" w:rsidRPr="00402895" w14:paraId="1C3BA80B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79AAD7F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ROA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A2CEDD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4.312***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8AC036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4.990***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A0C55A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4.300***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63E8E1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4.893***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8DE829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4.313***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B45B4F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4.893***</w:t>
            </w:r>
          </w:p>
        </w:tc>
      </w:tr>
      <w:tr w:rsidR="00E437EC" w:rsidRPr="00402895" w14:paraId="081289E7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37AA78B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1E5488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(0.604)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41CA3F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(0.862)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9CBC9D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(0.602)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A0A5E0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(0.875)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AC5D2C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(0.602)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23360B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(0.870)</w:t>
            </w:r>
          </w:p>
        </w:tc>
      </w:tr>
      <w:tr w:rsidR="00E437EC" w:rsidRPr="00402895" w14:paraId="5BEA859E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4A411D9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Leverage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F18FCF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-0.164***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CAC84F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-0.105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175C24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-0.163***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DAB3A1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-0.102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CE080D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-0.161***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BBA7A1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-0.102</w:t>
            </w:r>
          </w:p>
        </w:tc>
      </w:tr>
      <w:tr w:rsidR="00E437EC" w:rsidRPr="00402895" w14:paraId="0BBA5463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4F14E04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EEBFFF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(0.0580)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EC8A0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(0.0693)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1B1A27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(0.0579)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6B3680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(0.0708)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BABC85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(0.0580)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831709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(0.0702)</w:t>
            </w:r>
          </w:p>
        </w:tc>
      </w:tr>
      <w:tr w:rsidR="00E437EC" w:rsidRPr="00402895" w14:paraId="0154BA9C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06441E8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Analysts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E53DC3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0.0757***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234D6A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0.0802***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01C351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0.0752***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52E6F0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0.0805***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166431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0.0756***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B29E57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0.0811***</w:t>
            </w:r>
          </w:p>
        </w:tc>
      </w:tr>
      <w:tr w:rsidR="00E437EC" w:rsidRPr="00402895" w14:paraId="0B436A14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2A87A4E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0CCF3A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(0.00667)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1AD121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(0.0103)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79B130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(0.00662)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3366EB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(0.0104)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A41C3D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(0.00666)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802B76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(0.0104)</w:t>
            </w:r>
          </w:p>
        </w:tc>
      </w:tr>
      <w:tr w:rsidR="00E437EC" w:rsidRPr="00402895" w14:paraId="3341380C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34492B7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614BEB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12.79***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4E5F19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12.71***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472DA3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12.73***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52B5DE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12.83***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BBF526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12.80***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5C8CBD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12.87***</w:t>
            </w:r>
          </w:p>
        </w:tc>
      </w:tr>
      <w:tr w:rsidR="00E437EC" w:rsidRPr="00402895" w14:paraId="78E59D3E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680FF3B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7054E4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(0.583)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199E13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(0.892)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7622E3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(0.576)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C9393A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(0.892)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495276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(0.587)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915157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(0.894)</w:t>
            </w:r>
          </w:p>
        </w:tc>
      </w:tr>
      <w:tr w:rsidR="00E437EC" w:rsidRPr="00402895" w14:paraId="6D6D7D8B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1BCE4F02" w14:textId="1F3E3BD3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Year Fixed Effects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4B9C06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5168CC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D24717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A217F6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22079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2D0558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0945E114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1C764079" w14:textId="10AB33A8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Industry Fixed Effects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F9428E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1F2735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D40DFB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CD4934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223E6F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6612E9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70CF5174" w14:textId="77777777" w:rsidTr="00FC36D7">
        <w:trPr>
          <w:trHeight w:val="300"/>
        </w:trPr>
        <w:tc>
          <w:tcPr>
            <w:tcW w:w="1742" w:type="dxa"/>
            <w:tcMar>
              <w:left w:w="75" w:type="dxa"/>
              <w:right w:w="75" w:type="dxa"/>
            </w:tcMar>
          </w:tcPr>
          <w:p w14:paraId="58D87DF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465C52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F4826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DF160D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01CD2E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CD4982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2DCEF2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</w:tr>
      <w:tr w:rsidR="00E437EC" w:rsidRPr="00402895" w14:paraId="0FC6C0DB" w14:textId="77777777" w:rsidTr="00FC36D7">
        <w:trPr>
          <w:trHeight w:val="300"/>
        </w:trPr>
        <w:tc>
          <w:tcPr>
            <w:tcW w:w="174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C74C86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22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737F7C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0.383</w:t>
            </w:r>
          </w:p>
        </w:tc>
        <w:tc>
          <w:tcPr>
            <w:tcW w:w="122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928314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0.389</w:t>
            </w:r>
          </w:p>
        </w:tc>
        <w:tc>
          <w:tcPr>
            <w:tcW w:w="122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5F84BC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0.382</w:t>
            </w:r>
          </w:p>
        </w:tc>
        <w:tc>
          <w:tcPr>
            <w:tcW w:w="122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1803EA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0.380</w:t>
            </w:r>
          </w:p>
        </w:tc>
        <w:tc>
          <w:tcPr>
            <w:tcW w:w="122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FF158D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0.383</w:t>
            </w:r>
          </w:p>
        </w:tc>
        <w:tc>
          <w:tcPr>
            <w:tcW w:w="122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8E978A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0.381</w:t>
            </w:r>
          </w:p>
        </w:tc>
      </w:tr>
    </w:tbl>
    <w:p w14:paraId="56E13812" w14:textId="77777777" w:rsidR="00E437EC" w:rsidRPr="00402895" w:rsidRDefault="00E437EC" w:rsidP="002C35AF"/>
    <w:p w14:paraId="1930F251" w14:textId="77777777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5CCD6DC" w14:textId="77777777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5B69B3" w14:textId="7428EFFE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Table 11 reports the relationship between </w:t>
      </w:r>
      <w:r w:rsidRPr="0040289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disclosure and ownership by funds classified as </w:t>
      </w:r>
      <w:r w:rsidRPr="0040289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nonsustainable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by the Sustainable Investment Overall (No). The dependent variable 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corresponds to the natural logarithm of the fund value held by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funds classified as unsustainable by the Sustainable Investment Overall (No)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>. Definitions of the independent variables are provided in the paper. *, **, and *** denote significance at the 10%, 5%, and 1% levels, respectively. Robust standard errors are applied, and t statistics are shown in parentheses.</w:t>
      </w:r>
    </w:p>
    <w:p w14:paraId="33F2BF36" w14:textId="5448991F" w:rsidR="00E437EC" w:rsidRPr="00402895" w:rsidRDefault="00E437EC" w:rsidP="002C35AF">
      <w:pPr>
        <w:spacing w:line="257" w:lineRule="auto"/>
        <w:jc w:val="both"/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11. </w:t>
      </w:r>
      <w:r w:rsid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Relationship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between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levels and OEF fund ownership – SIO (No)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740"/>
        <w:gridCol w:w="1220"/>
        <w:gridCol w:w="1220"/>
        <w:gridCol w:w="1220"/>
        <w:gridCol w:w="1220"/>
        <w:gridCol w:w="1222"/>
        <w:gridCol w:w="1220"/>
      </w:tblGrid>
      <w:tr w:rsidR="00E437EC" w:rsidRPr="00402895" w14:paraId="41781AD1" w14:textId="77777777" w:rsidTr="00FC36D7">
        <w:trPr>
          <w:trHeight w:val="300"/>
        </w:trPr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029E438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0C913B6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AA0C27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445093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6226501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72DC1BB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011FF14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E437EC" w:rsidRPr="00402895" w14:paraId="0BDEF766" w14:textId="77777777" w:rsidTr="00FC36D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7A99E97" w14:textId="002722B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135E3EC" w14:textId="786B81E5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Ln fund value held SIO (No)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B7578C7" w14:textId="4F632FF8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Ln fund value held SIO (No)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4A72BEF" w14:textId="2B341609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Ln fund value held SIO (No)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C4D334D" w14:textId="083E220D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Ln fund value held SIO (No)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8B5C70A" w14:textId="52AD0AD6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Ln fund value held SIO (No)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0A16CFD" w14:textId="5385A3D6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Ln fund value held SIO (No)</w:t>
            </w:r>
          </w:p>
        </w:tc>
      </w:tr>
      <w:tr w:rsidR="00E437EC" w:rsidRPr="00402895" w14:paraId="34D5AF41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03C5B8C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34F8BE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DB616C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D9564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7452A0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23692F5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549372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0FB309E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04B1338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D12462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-0.624***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11A92B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37B986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7926F0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57BB121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EB1404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4BE57CC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2F84F4E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AB494D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(0.106)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CBEE22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1F7018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C019E0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45198A6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FDE786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69AE018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653AE62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F9B629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7223C8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-0.709**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779FD8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E00447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7B4F5EF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EFA625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841C9AE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0E93DFA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9F892F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02BD50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(0.288)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C97E3E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A0DF80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54F0A40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ED1233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9A39C88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7EE2EEF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2F6D3B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2243CA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33725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-0.546***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5A3121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3BF9301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1B64C8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0C758C8C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04B8E90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4D12A7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7568DB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E877CB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(0.112)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EC7A2F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7BC4941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F71D14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B39E38B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149D99D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D23DC2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3C147C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8EAF94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968FE4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-0.872***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0BF0484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C10CA9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7E2B327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06DB24A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01A471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B25A26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DD3547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F5BD19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(0.305)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5084537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F82CC4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3F7962F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2EFFBB6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3C54F4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37E85F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7E56F2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7E5132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7A1C10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-0.653***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1BFBE6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BB51C4C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5C49681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72AD3C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10A830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B52982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AA4423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5A8C682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(0.0916)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7859BC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04B1A44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2E0B59A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47AADB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167F83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CAB081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86127C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1240C31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988CDC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-0.902***</w:t>
            </w:r>
          </w:p>
        </w:tc>
      </w:tr>
      <w:tr w:rsidR="00E437EC" w:rsidRPr="00402895" w14:paraId="29EA6647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0C3B8DC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3BAD47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176F7B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C0ABAD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2AEB84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63DF498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815084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(0.222)</w:t>
            </w:r>
          </w:p>
        </w:tc>
      </w:tr>
      <w:tr w:rsidR="00E437EC" w:rsidRPr="00402895" w14:paraId="0778102E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2062824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E2C47B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0.420***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3C714B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0.383***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7735C6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0.412***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FAD52D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0.390***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674F86A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0.429***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0EE77D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0.396***</w:t>
            </w:r>
          </w:p>
        </w:tc>
      </w:tr>
      <w:tr w:rsidR="00E437EC" w:rsidRPr="00402895" w14:paraId="01757194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24117A7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D942B8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(0.0351)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857B7E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(0.0539)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836360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(0.0344)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2C2F3E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(0.0530)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0C146E9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(0.0349)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6E45AA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(0.0539)</w:t>
            </w:r>
          </w:p>
        </w:tc>
      </w:tr>
      <w:tr w:rsidR="00E437EC" w:rsidRPr="00402895" w14:paraId="7A0832A5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1192ED9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ROA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CB1C75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4.391***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B381BB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4.483***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28CFF4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4.431***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628E8B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4.542***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2A7432E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4.372***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6D1CF3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4.541***</w:t>
            </w:r>
          </w:p>
        </w:tc>
      </w:tr>
      <w:tr w:rsidR="00E437EC" w:rsidRPr="00402895" w14:paraId="378554FA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278BDBD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B7D1F7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(0.474)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A2D151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(0.738)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E8DD1D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(0.471)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1B711F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(0.740)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473854A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(0.482)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7140EB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(0.747)</w:t>
            </w:r>
          </w:p>
        </w:tc>
      </w:tr>
      <w:tr w:rsidR="00E437EC" w:rsidRPr="00402895" w14:paraId="11C10BCF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1119D42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Leverage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6EC09F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-0.0681*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847655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-0.0628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607397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-0.0811**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E35081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-0.0699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23841D1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-0.0838**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E5DDBA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-0.0696</w:t>
            </w:r>
          </w:p>
        </w:tc>
      </w:tr>
      <w:tr w:rsidR="00E437EC" w:rsidRPr="00402895" w14:paraId="7D511373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35EED22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5FFEBD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(0.0352)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608801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(0.0480)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F27918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(0.0362)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C07D73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(0.0473)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33D74E2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(0.0357)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5DD7EA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(0.0475)</w:t>
            </w:r>
          </w:p>
        </w:tc>
      </w:tr>
      <w:tr w:rsidR="00E437EC" w:rsidRPr="00402895" w14:paraId="4B173A18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2A641ED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Analysts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E00AFF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0.0595***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B6B92F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0.0685***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8F1C75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0.0614***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E79955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0.0684***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19624B8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0.0596***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AF81A5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0.0675***</w:t>
            </w:r>
          </w:p>
        </w:tc>
      </w:tr>
      <w:tr w:rsidR="00E437EC" w:rsidRPr="00402895" w14:paraId="2263D0A7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551C977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4EA930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(0.00604)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617709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(0.00950)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C477D7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(0.00598)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5DA6116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(0.00950)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46F78DE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(0.00595)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20B310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(0.00950)</w:t>
            </w:r>
          </w:p>
        </w:tc>
      </w:tr>
      <w:tr w:rsidR="00E437EC" w:rsidRPr="00402895" w14:paraId="54F9AB91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6A484F9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32315A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12.93***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40346F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13.38***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CC575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13.00***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E30E39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13.28***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2497AD3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12.82***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9DCC18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13.21***</w:t>
            </w:r>
          </w:p>
        </w:tc>
      </w:tr>
      <w:tr w:rsidR="00E437EC" w:rsidRPr="00402895" w14:paraId="63BD9B3B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0937AAC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79E4FC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(0.519)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F668E4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(0.800)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C6E357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(0.512)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B058B4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(0.789)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3EBD822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(0.517)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736FE1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(0.799)</w:t>
            </w:r>
          </w:p>
        </w:tc>
      </w:tr>
      <w:tr w:rsidR="00E437EC" w:rsidRPr="00402895" w14:paraId="603F0406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7BF90417" w14:textId="7E139163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Year Fixed Effects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B1EE88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BCA8A5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429C72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1CB038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6454425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F80EE3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4D6A4EFE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6C8A50CA" w14:textId="320DB503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Industry Fixed Effects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114A43D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6918EBF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C21354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2106AB4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17E4C63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3E93F6A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25245D5B" w14:textId="77777777" w:rsidTr="00FC36D7">
        <w:trPr>
          <w:trHeight w:val="300"/>
        </w:trPr>
        <w:tc>
          <w:tcPr>
            <w:tcW w:w="1740" w:type="dxa"/>
            <w:tcMar>
              <w:left w:w="75" w:type="dxa"/>
              <w:right w:w="75" w:type="dxa"/>
            </w:tcMar>
          </w:tcPr>
          <w:p w14:paraId="0265367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7FE69AE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CD0F0C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6B0D11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485222F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222" w:type="dxa"/>
            <w:tcMar>
              <w:left w:w="75" w:type="dxa"/>
              <w:right w:w="75" w:type="dxa"/>
            </w:tcMar>
          </w:tcPr>
          <w:p w14:paraId="12134B4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1220" w:type="dxa"/>
            <w:tcMar>
              <w:left w:w="75" w:type="dxa"/>
              <w:right w:w="75" w:type="dxa"/>
            </w:tcMar>
          </w:tcPr>
          <w:p w14:paraId="093A859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</w:tr>
      <w:tr w:rsidR="00E437EC" w:rsidRPr="00402895" w14:paraId="26255942" w14:textId="77777777" w:rsidTr="00FC36D7">
        <w:trPr>
          <w:trHeight w:val="300"/>
        </w:trPr>
        <w:tc>
          <w:tcPr>
            <w:tcW w:w="174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F1E41E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22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6D4011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0.523</w:t>
            </w:r>
          </w:p>
        </w:tc>
        <w:tc>
          <w:tcPr>
            <w:tcW w:w="122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E3A505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0.494</w:t>
            </w:r>
          </w:p>
        </w:tc>
        <w:tc>
          <w:tcPr>
            <w:tcW w:w="122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E288E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0.519</w:t>
            </w:r>
          </w:p>
        </w:tc>
        <w:tc>
          <w:tcPr>
            <w:tcW w:w="122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4E4BCC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0.498</w:t>
            </w:r>
          </w:p>
        </w:tc>
        <w:tc>
          <w:tcPr>
            <w:tcW w:w="122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62C091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0.529</w:t>
            </w:r>
          </w:p>
        </w:tc>
        <w:tc>
          <w:tcPr>
            <w:tcW w:w="122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265CAE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0.501</w:t>
            </w:r>
          </w:p>
        </w:tc>
      </w:tr>
    </w:tbl>
    <w:p w14:paraId="01DDF6F2" w14:textId="77777777" w:rsidR="00E437EC" w:rsidRPr="00402895" w:rsidRDefault="00E437EC" w:rsidP="002C35AF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B575DB5" w14:textId="77777777" w:rsidR="00E437EC" w:rsidRPr="00402895" w:rsidRDefault="00E437EC" w:rsidP="002C35AF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B2C0A6" w14:textId="77777777" w:rsidR="00E437EC" w:rsidRPr="00402895" w:rsidRDefault="00E437EC" w:rsidP="002C35AF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956D41" w14:textId="77777777" w:rsidR="00E437EC" w:rsidRDefault="00E437EC" w:rsidP="002C35AF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846CF4" w14:textId="77777777" w:rsidR="001D0E6C" w:rsidRPr="00402895" w:rsidRDefault="001D0E6C" w:rsidP="002C35AF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C8D455C" w14:textId="52E5F307" w:rsidR="00E437EC" w:rsidRPr="00402895" w:rsidRDefault="00E437EC" w:rsidP="002C35A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5.2.3. Endogeneity </w:t>
      </w:r>
      <w:r w:rsidRPr="00402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concerns</w:t>
      </w:r>
    </w:p>
    <w:p w14:paraId="12AA9FBC" w14:textId="16F26A89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sz w:val="24"/>
          <w:szCs w:val="24"/>
        </w:rPr>
        <w:t>Table 12 presents the first-stage results of the two-stage least squares (IV-</w:t>
      </w:r>
      <w:r w:rsidRPr="00402895">
        <w:rPr>
          <w:rFonts w:ascii="Times New Roman" w:eastAsia="Times New Roman" w:hAnsi="Times New Roman" w:cs="Times New Roman"/>
          <w:noProof/>
          <w:sz w:val="24"/>
          <w:szCs w:val="24"/>
        </w:rPr>
        <w:t>2SLS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>) estimation. The objective is to assess the relevance of our instrument (</w:t>
      </w:r>
      <w:proofErr w:type="spellStart"/>
      <w:r w:rsidRPr="00402895">
        <w:rPr>
          <w:rFonts w:ascii="Times New Roman" w:eastAsia="Times New Roman" w:hAnsi="Times New Roman" w:cs="Times New Roman"/>
          <w:noProof/>
          <w:sz w:val="24"/>
          <w:szCs w:val="24"/>
        </w:rPr>
        <w:t>instr_sector</w:t>
      </w:r>
      <w:proofErr w:type="spellEnd"/>
      <w:r w:rsidRPr="00402895">
        <w:rPr>
          <w:rFonts w:ascii="Times New Roman" w:eastAsia="Times New Roman" w:hAnsi="Times New Roman" w:cs="Times New Roman"/>
          <w:sz w:val="24"/>
          <w:szCs w:val="24"/>
        </w:rPr>
        <w:t>). The dependent variable corresponds to one of the six</w:t>
      </w:r>
      <w:r w:rsidR="00AB1B36">
        <w:rPr>
          <w:rFonts w:ascii="Times New Roman" w:eastAsia="Times New Roman" w:hAnsi="Times New Roman" w:cs="Times New Roman"/>
          <w:sz w:val="24"/>
          <w:szCs w:val="24"/>
        </w:rPr>
        <w:t xml:space="preserve"> relevant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2895">
        <w:rPr>
          <w:rFonts w:ascii="Times New Roman" w:eastAsia="Times New Roman" w:hAnsi="Times New Roman" w:cs="Times New Roman"/>
          <w:noProof/>
          <w:sz w:val="24"/>
          <w:szCs w:val="24"/>
        </w:rPr>
        <w:t>KPIs—TO_eli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2895">
        <w:rPr>
          <w:rFonts w:ascii="Times New Roman" w:eastAsia="Times New Roman" w:hAnsi="Times New Roman" w:cs="Times New Roman"/>
          <w:noProof/>
          <w:sz w:val="24"/>
          <w:szCs w:val="24"/>
        </w:rPr>
        <w:t>TO_ali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2895">
        <w:rPr>
          <w:rFonts w:ascii="Times New Roman" w:eastAsia="Times New Roman" w:hAnsi="Times New Roman" w:cs="Times New Roman"/>
          <w:noProof/>
          <w:sz w:val="24"/>
          <w:szCs w:val="24"/>
        </w:rPr>
        <w:t>CAPEX_eli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2895">
        <w:rPr>
          <w:rFonts w:ascii="Times New Roman" w:eastAsia="Times New Roman" w:hAnsi="Times New Roman" w:cs="Times New Roman"/>
          <w:noProof/>
          <w:sz w:val="24"/>
          <w:szCs w:val="24"/>
        </w:rPr>
        <w:t>CAPEX_ali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2895">
        <w:rPr>
          <w:rFonts w:ascii="Times New Roman" w:eastAsia="Times New Roman" w:hAnsi="Times New Roman" w:cs="Times New Roman"/>
          <w:noProof/>
          <w:sz w:val="24"/>
          <w:szCs w:val="24"/>
        </w:rPr>
        <w:t>OPEX_eli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 w:rsidRPr="00402895">
        <w:rPr>
          <w:rFonts w:ascii="Times New Roman" w:eastAsia="Times New Roman" w:hAnsi="Times New Roman" w:cs="Times New Roman"/>
          <w:noProof/>
          <w:sz w:val="24"/>
          <w:szCs w:val="24"/>
        </w:rPr>
        <w:t>OPEX_ali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>. Definitions of the independent variables are provided in the paper. *, **, and *** denote significance at the 10%, 5%, and 1% levels, respectively. Robust standard errors are applied, and t statistics are shown in parentheses.</w:t>
      </w:r>
    </w:p>
    <w:p w14:paraId="36BEA373" w14:textId="6CEDCEED" w:rsidR="00E437EC" w:rsidRPr="00402895" w:rsidRDefault="00E437EC" w:rsidP="002C35AF">
      <w:pPr>
        <w:spacing w:line="257" w:lineRule="auto"/>
        <w:jc w:val="both"/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Table 12. Two-stage least squares (IV-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2SLS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 approach - First stage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354"/>
        <w:gridCol w:w="1322"/>
        <w:gridCol w:w="1272"/>
        <w:gridCol w:w="1291"/>
        <w:gridCol w:w="1271"/>
        <w:gridCol w:w="1291"/>
        <w:gridCol w:w="1271"/>
      </w:tblGrid>
      <w:tr w:rsidR="00E437EC" w:rsidRPr="00402895" w14:paraId="216606DF" w14:textId="77777777" w:rsidTr="00FC36D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4A91367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FE2415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65F1EB4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0CDC6EA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7F8E687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154A8EF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685BB61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E437EC" w:rsidRPr="00402895" w14:paraId="7897B920" w14:textId="77777777" w:rsidTr="00FC36D7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222636A" w14:textId="7A284D09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C4CC18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7A8769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4D9401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D7C7AA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B7A8A1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710BFB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</w:tr>
      <w:tr w:rsidR="00E437EC" w:rsidRPr="00402895" w14:paraId="618FA7C2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FA6052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F214F4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BEA94E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160554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7B3CD4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7D6B9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3940B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2522B99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F23B01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instr_sector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728454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0.837***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EF7124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7852B4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ADAE5F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AB5090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E28124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D932043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355F657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7C3B09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(0.0844)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95A531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932891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2C1711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21BB13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B6A06C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2C90950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7049A30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instr_sector2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400F51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3C7B61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0.923***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FA193C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4AF2A0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EED697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4F33F1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901DE9A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45770A5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2D59CD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7EF35D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(0.157)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EF0EFA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C2741F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919BE0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B9CCA1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BA6097E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77C5724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instr_sector3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CBE717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11515A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0EBFBD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0.818***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829109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A6F490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A50750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A81D287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2BC72E7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34E89A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702F61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7A80CA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(0.0810)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4FA27E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BD99C7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654490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375C97C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2176681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instr_sector4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68465D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044C6D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98E2EF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EAC2D9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0.940***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E5DE9B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3DC3F5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5BC2C86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8BF89B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712178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C1C7F4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C4C020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AF7106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(0.118)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33CFFE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633366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EEC954E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3F04CF3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instr_sector5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68F711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7F1501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F9AAE6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C210DF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B219C3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0.853***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371C70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9FEDDC1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3528BBA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6B4129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5392C2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D5FA82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9C31E8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D7842D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(0.0905)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9A92BB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3B18369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18DF98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instr_sector6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EAA5D4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8CA21B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D7C8C6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E22145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C743D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26E11E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0.958***</w:t>
            </w:r>
          </w:p>
        </w:tc>
      </w:tr>
      <w:tr w:rsidR="00E437EC" w:rsidRPr="00402895" w14:paraId="6FBDB566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2C0B51B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94A11D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99B992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14F7FE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1E9A73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BC1BA7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21AF88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(0.130)</w:t>
            </w:r>
          </w:p>
        </w:tc>
      </w:tr>
      <w:tr w:rsidR="00E437EC" w:rsidRPr="00402895" w14:paraId="3CE1E0F0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BE5002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B43491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0.0464***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F587D7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-0.000975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0D1B3A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0.0587***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7E6698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0.0136**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D6A77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0.0409***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877F43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0.00684</w:t>
            </w:r>
          </w:p>
        </w:tc>
      </w:tr>
      <w:tr w:rsidR="00E437EC" w:rsidRPr="00402895" w14:paraId="5B73AC99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407F3F0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CA2330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(0.00966)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58C8FE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(0.00547)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C7A3EA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(0.00962)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8C2786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(0.00652)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7925BF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(0.00930)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4DFDED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(0.00645)</w:t>
            </w:r>
          </w:p>
        </w:tc>
      </w:tr>
      <w:tr w:rsidR="00E437EC" w:rsidRPr="00402895" w14:paraId="686C17DF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7FB15E0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ROA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270C9F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-0.0718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C020FE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-0.0826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62A049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-0.105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4FDDFC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0.00149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A7DC7F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0.000266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66DABF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-0.000699</w:t>
            </w:r>
          </w:p>
        </w:tc>
      </w:tr>
      <w:tr w:rsidR="00E437EC" w:rsidRPr="00402895" w14:paraId="2F3ECDD6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15DCB5B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F349A1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(0.133)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008C91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(0.0953)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C18261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(0.137)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5792D6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(0.0940)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4D05A8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(0.127)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82CF1A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(0.0940)</w:t>
            </w:r>
          </w:p>
        </w:tc>
      </w:tr>
      <w:tr w:rsidR="00E437EC" w:rsidRPr="00402895" w14:paraId="2C3F2FC1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176B597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Leverage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C550CF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0.00588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5DE4F0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-0.00128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C8B3C8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-0.0163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49CDCB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-0.00829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0CCD0C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-0.0135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C72D41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-0.00899</w:t>
            </w:r>
          </w:p>
        </w:tc>
      </w:tr>
      <w:tr w:rsidR="00E437EC" w:rsidRPr="00402895" w14:paraId="67C7B568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0F17B7D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BF4537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(0.0139)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73334C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(0.00743)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27C9EB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(0.0133)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1E2C0C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(0.00852)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30B7A4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(0.0116)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A5DB3C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(0.00667)</w:t>
            </w:r>
          </w:p>
        </w:tc>
      </w:tr>
      <w:tr w:rsidR="00E437EC" w:rsidRPr="00402895" w14:paraId="48D24DEC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7387533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Analysts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99119B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-0.00415***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E93363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0.000136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093246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-0.00386**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7E7A5F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-0.000914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CD77AF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-0.00135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195BF2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8.48e</w:t>
            </w: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-05</w:t>
            </w:r>
          </w:p>
        </w:tc>
      </w:tr>
      <w:tr w:rsidR="00E437EC" w:rsidRPr="00402895" w14:paraId="04099DDB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4704370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7BF7DF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(0.00145)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84FC9E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(0.00117)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800F7E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(0.00163)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833757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(0.00135)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92D5B0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(0.00132)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C0AC3E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(0.00111)</w:t>
            </w:r>
          </w:p>
        </w:tc>
      </w:tr>
      <w:tr w:rsidR="00E437EC" w:rsidRPr="00402895" w14:paraId="59A8A3C2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7FF98B7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369055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-0.652***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EFEA6A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0.0245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A4C62E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-0.822***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F7A488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-0.195**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13C2C8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-0.609***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C84B1E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-0.103</w:t>
            </w:r>
          </w:p>
        </w:tc>
      </w:tr>
      <w:tr w:rsidR="00E437EC" w:rsidRPr="00402895" w14:paraId="53E96219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359F2AF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63FDEE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(0.141)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B57455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(0.0781)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E0B28D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(0.138)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D2B8A7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(0.0920)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A6BCB8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(0.137)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46BBAC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(0.0950)</w:t>
            </w:r>
          </w:p>
        </w:tc>
      </w:tr>
      <w:tr w:rsidR="00E437EC" w:rsidRPr="00402895" w14:paraId="42B81A6B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3B6531F3" w14:textId="2BF215C3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Year Fixed Effects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439FB1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F62639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C93879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2C4E59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6A803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6A8BF1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21CCDCC8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2BDA49E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052AE6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EF9DD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2B3F60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CF26C0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B26D0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B2767F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</w:tr>
      <w:tr w:rsidR="00E437EC" w:rsidRPr="00402895" w14:paraId="334C044C" w14:textId="77777777" w:rsidTr="00FC36D7">
        <w:trPr>
          <w:trHeight w:val="300"/>
        </w:trPr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B3E9AE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BC97D3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BD6678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0.235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B4E5BC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0.227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823511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DEB700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0.210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C35495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0.384</w:t>
            </w:r>
          </w:p>
        </w:tc>
      </w:tr>
    </w:tbl>
    <w:p w14:paraId="064DA218" w14:textId="77777777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437EC" w:rsidRPr="00402895" w:rsidSect="00E437EC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5014F5" w14:textId="77777777" w:rsidR="00E437EC" w:rsidRPr="00402895" w:rsidRDefault="00E437EC" w:rsidP="002C35AF">
      <w:pPr>
        <w:spacing w:line="257" w:lineRule="auto"/>
        <w:jc w:val="both"/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Table 13. Two-stage least squares (IV-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2SLS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 approach – Second stage</w:t>
      </w:r>
      <w:r w:rsidRPr="004028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(SIO variables)</w:t>
      </w:r>
    </w:p>
    <w:p w14:paraId="7A40FB94" w14:textId="18CF6403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sz w:val="24"/>
          <w:szCs w:val="24"/>
        </w:rPr>
        <w:t>This table reports the second-stage results of the two-stage least squares (IV-</w:t>
      </w:r>
      <w:r w:rsidRPr="00402895">
        <w:rPr>
          <w:rFonts w:ascii="Times New Roman" w:eastAsia="Times New Roman" w:hAnsi="Times New Roman" w:cs="Times New Roman"/>
          <w:noProof/>
          <w:sz w:val="24"/>
          <w:szCs w:val="24"/>
        </w:rPr>
        <w:t>2SLS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>) estimation. The dependent variable is the percentage of shares held by funds classified under the Sustainable Investment Overall indicator (Yes/No). Definitions of the independent variables are provided in the paper. *, **, and *** denote significance at the 10%, 5%, and 1% levels, respectively. Robust standard errors are applied, and t statistics are shown in parentheses.</w:t>
      </w:r>
    </w:p>
    <w:p w14:paraId="2A005148" w14:textId="77777777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803"/>
        <w:gridCol w:w="1048"/>
        <w:gridCol w:w="1010"/>
        <w:gridCol w:w="1048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02"/>
      </w:tblGrid>
      <w:tr w:rsidR="00E437EC" w:rsidRPr="00402895" w14:paraId="7B179949" w14:textId="77777777" w:rsidTr="00FC36D7">
        <w:trPr>
          <w:trHeight w:val="300"/>
        </w:trPr>
        <w:tc>
          <w:tcPr>
            <w:tcW w:w="180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693AFC0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16E2FC8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1CFE56B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64510FC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14D8389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45FEC7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5A2FB5E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736220D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(7)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1693456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2ADA642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(9)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1740D69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2D74BE4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(11)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72B3E9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(12)</w:t>
            </w:r>
          </w:p>
        </w:tc>
      </w:tr>
      <w:tr w:rsidR="00E437EC" w:rsidRPr="00402895" w14:paraId="59BBBF7C" w14:textId="77777777" w:rsidTr="00FC36D7">
        <w:trPr>
          <w:trHeight w:val="300"/>
        </w:trPr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3607BD5" w14:textId="673C91F1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77B6D07" w14:textId="19B7C181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(Yes)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512666F" w14:textId="39871FCC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(Yes)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DF06F56" w14:textId="0FDB95DA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(Yes)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BEC2D3B" w14:textId="71A2BF4B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(Yes)</w:t>
            </w: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E8FF4FD" w14:textId="6978138B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(Yes)</w:t>
            </w: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3B695D4" w14:textId="1CCA8420" w:rsidR="00E437EC" w:rsidRPr="00402895" w:rsidRDefault="00E437EC" w:rsidP="00FC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(Yes)</w:t>
            </w: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E9ED3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(No)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E12E53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(No)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5EFA2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(No)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541B0D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(No)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4297BE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(No)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682F9F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(No)</w:t>
            </w:r>
          </w:p>
        </w:tc>
      </w:tr>
      <w:tr w:rsidR="00E437EC" w:rsidRPr="00402895" w14:paraId="0F609F19" w14:textId="77777777" w:rsidTr="00FC36D7">
        <w:trPr>
          <w:trHeight w:val="300"/>
        </w:trPr>
        <w:tc>
          <w:tcPr>
            <w:tcW w:w="1803" w:type="dxa"/>
            <w:tcMar>
              <w:left w:w="75" w:type="dxa"/>
              <w:right w:w="75" w:type="dxa"/>
            </w:tcMar>
          </w:tcPr>
          <w:p w14:paraId="12ADDA9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2A7342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5387EA6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039048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67094D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80A494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DAB095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5591CD1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55766CB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3B363FA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B352EA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324BAAF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2" w:type="dxa"/>
            <w:tcMar>
              <w:left w:w="75" w:type="dxa"/>
              <w:right w:w="75" w:type="dxa"/>
            </w:tcMar>
          </w:tcPr>
          <w:p w14:paraId="1BEA879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E844307" w14:textId="77777777" w:rsidTr="00FC36D7">
        <w:trPr>
          <w:trHeight w:val="300"/>
        </w:trPr>
        <w:tc>
          <w:tcPr>
            <w:tcW w:w="1803" w:type="dxa"/>
            <w:tcMar>
              <w:left w:w="75" w:type="dxa"/>
              <w:right w:w="75" w:type="dxa"/>
            </w:tcMar>
          </w:tcPr>
          <w:p w14:paraId="08C4438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C5E289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2.499***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73471CD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A29453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C4FEC0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511E74C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871CA2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0663E2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2.779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D6AFFC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CE4976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890C67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3519EB9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2" w:type="dxa"/>
            <w:tcMar>
              <w:left w:w="75" w:type="dxa"/>
              <w:right w:w="75" w:type="dxa"/>
            </w:tcMar>
          </w:tcPr>
          <w:p w14:paraId="3E6EDF9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10F3A34" w14:textId="77777777" w:rsidTr="00FC36D7">
        <w:trPr>
          <w:trHeight w:val="300"/>
        </w:trPr>
        <w:tc>
          <w:tcPr>
            <w:tcW w:w="1803" w:type="dxa"/>
            <w:tcMar>
              <w:left w:w="75" w:type="dxa"/>
              <w:right w:w="75" w:type="dxa"/>
            </w:tcMar>
          </w:tcPr>
          <w:p w14:paraId="730C2C9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517C73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(0.858)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C43717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26490D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7153AF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48495E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D77E69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BD6B5C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(2.389)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7087B9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B7A4A1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D782B7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628648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2" w:type="dxa"/>
            <w:tcMar>
              <w:left w:w="75" w:type="dxa"/>
              <w:right w:w="75" w:type="dxa"/>
            </w:tcMar>
          </w:tcPr>
          <w:p w14:paraId="26A633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8792A3A" w14:textId="77777777" w:rsidTr="00FC36D7">
        <w:trPr>
          <w:trHeight w:val="300"/>
        </w:trPr>
        <w:tc>
          <w:tcPr>
            <w:tcW w:w="1803" w:type="dxa"/>
            <w:tcMar>
              <w:left w:w="75" w:type="dxa"/>
              <w:right w:w="75" w:type="dxa"/>
            </w:tcMar>
          </w:tcPr>
          <w:p w14:paraId="5038CEC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E61AC1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7413DB9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7.320***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8DC765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7CB4C7E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3E6538F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C472BF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16F044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7B03748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-3.625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E993D7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7D919A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EBA512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2" w:type="dxa"/>
            <w:tcMar>
              <w:left w:w="75" w:type="dxa"/>
              <w:right w:w="75" w:type="dxa"/>
            </w:tcMar>
          </w:tcPr>
          <w:p w14:paraId="1CC7CFB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22445A8" w14:textId="77777777" w:rsidTr="00FC36D7">
        <w:trPr>
          <w:trHeight w:val="300"/>
        </w:trPr>
        <w:tc>
          <w:tcPr>
            <w:tcW w:w="1803" w:type="dxa"/>
            <w:tcMar>
              <w:left w:w="75" w:type="dxa"/>
              <w:right w:w="75" w:type="dxa"/>
            </w:tcMar>
          </w:tcPr>
          <w:p w14:paraId="1B55BF2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391F01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50B558E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(2.634)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8219ED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CD78C0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423ADE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37D43E9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47199A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7521102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(5.914)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075C2F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0C5886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50F796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2" w:type="dxa"/>
            <w:tcMar>
              <w:left w:w="75" w:type="dxa"/>
              <w:right w:w="75" w:type="dxa"/>
            </w:tcMar>
          </w:tcPr>
          <w:p w14:paraId="3DB0C9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0F4CA29" w14:textId="77777777" w:rsidTr="00FC36D7">
        <w:trPr>
          <w:trHeight w:val="300"/>
        </w:trPr>
        <w:tc>
          <w:tcPr>
            <w:tcW w:w="1803" w:type="dxa"/>
            <w:tcMar>
              <w:left w:w="75" w:type="dxa"/>
              <w:right w:w="75" w:type="dxa"/>
            </w:tcMar>
          </w:tcPr>
          <w:p w14:paraId="04910F7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C0BA62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75F29A3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712D43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2.728***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8654B6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510B8D0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32D5B9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3E1FB63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19DB68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7A6FC6A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1.007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D2614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8EE105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2" w:type="dxa"/>
            <w:tcMar>
              <w:left w:w="75" w:type="dxa"/>
              <w:right w:w="75" w:type="dxa"/>
            </w:tcMar>
          </w:tcPr>
          <w:p w14:paraId="4FF624F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31DE74B" w14:textId="77777777" w:rsidTr="00FC36D7">
        <w:trPr>
          <w:trHeight w:val="300"/>
        </w:trPr>
        <w:tc>
          <w:tcPr>
            <w:tcW w:w="1803" w:type="dxa"/>
            <w:tcMar>
              <w:left w:w="75" w:type="dxa"/>
              <w:right w:w="75" w:type="dxa"/>
            </w:tcMar>
          </w:tcPr>
          <w:p w14:paraId="39FC43B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DBF700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543938C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244C0C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(0.962)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2A5586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C3C6E4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55EBED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7ECBB7B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85496A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023E86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(2.403)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C983EB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7AAD74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2" w:type="dxa"/>
            <w:tcMar>
              <w:left w:w="75" w:type="dxa"/>
              <w:right w:w="75" w:type="dxa"/>
            </w:tcMar>
          </w:tcPr>
          <w:p w14:paraId="4010E49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434BD10" w14:textId="77777777" w:rsidTr="00FC36D7">
        <w:trPr>
          <w:trHeight w:val="300"/>
        </w:trPr>
        <w:tc>
          <w:tcPr>
            <w:tcW w:w="1803" w:type="dxa"/>
            <w:tcMar>
              <w:left w:w="75" w:type="dxa"/>
              <w:right w:w="75" w:type="dxa"/>
            </w:tcMar>
          </w:tcPr>
          <w:p w14:paraId="0D3F06C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5F4EF8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0957D4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1F332C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9F0DCE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4.114**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3857827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035662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B9BB15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EF0318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FA8BB8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372EAEF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-3.538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4FBF97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2" w:type="dxa"/>
            <w:tcMar>
              <w:left w:w="75" w:type="dxa"/>
              <w:right w:w="75" w:type="dxa"/>
            </w:tcMar>
          </w:tcPr>
          <w:p w14:paraId="219D8CF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59E2B36" w14:textId="77777777" w:rsidTr="00FC36D7">
        <w:trPr>
          <w:trHeight w:val="300"/>
        </w:trPr>
        <w:tc>
          <w:tcPr>
            <w:tcW w:w="1803" w:type="dxa"/>
            <w:tcMar>
              <w:left w:w="75" w:type="dxa"/>
              <w:right w:w="75" w:type="dxa"/>
            </w:tcMar>
          </w:tcPr>
          <w:p w14:paraId="6645DB8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10416F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34F2202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7C76B6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86F367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(1.669)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D893EF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542158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34096B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FE2A69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51D22C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9CD04A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(3.413)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7938C0B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2" w:type="dxa"/>
            <w:tcMar>
              <w:left w:w="75" w:type="dxa"/>
              <w:right w:w="75" w:type="dxa"/>
            </w:tcMar>
          </w:tcPr>
          <w:p w14:paraId="1145962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8EF655D" w14:textId="77777777" w:rsidTr="00FC36D7">
        <w:trPr>
          <w:trHeight w:val="300"/>
        </w:trPr>
        <w:tc>
          <w:tcPr>
            <w:tcW w:w="1803" w:type="dxa"/>
            <w:tcMar>
              <w:left w:w="75" w:type="dxa"/>
              <w:right w:w="75" w:type="dxa"/>
            </w:tcMar>
          </w:tcPr>
          <w:p w14:paraId="0FEC96A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25D3F7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E57AEA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4D476B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35DB3BD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3693C6D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3.276***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5E407CE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B0560D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8621D8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7712DD9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9CCC4A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F9FF9E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0.200</w:t>
            </w:r>
          </w:p>
        </w:tc>
        <w:tc>
          <w:tcPr>
            <w:tcW w:w="1002" w:type="dxa"/>
            <w:tcMar>
              <w:left w:w="75" w:type="dxa"/>
              <w:right w:w="75" w:type="dxa"/>
            </w:tcMar>
          </w:tcPr>
          <w:p w14:paraId="2741F8B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2A00EB5" w14:textId="77777777" w:rsidTr="00FC36D7">
        <w:trPr>
          <w:trHeight w:val="300"/>
        </w:trPr>
        <w:tc>
          <w:tcPr>
            <w:tcW w:w="1803" w:type="dxa"/>
            <w:tcMar>
              <w:left w:w="75" w:type="dxa"/>
              <w:right w:w="75" w:type="dxa"/>
            </w:tcMar>
          </w:tcPr>
          <w:p w14:paraId="0310754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97106F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7025964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D02795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2F5886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707F69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(1.096)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2F6C50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FF1575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58AF73A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5DF3999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55909B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3D721C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(2.675)</w:t>
            </w:r>
          </w:p>
        </w:tc>
        <w:tc>
          <w:tcPr>
            <w:tcW w:w="1002" w:type="dxa"/>
            <w:tcMar>
              <w:left w:w="75" w:type="dxa"/>
              <w:right w:w="75" w:type="dxa"/>
            </w:tcMar>
          </w:tcPr>
          <w:p w14:paraId="0F3796C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F5DAB1C" w14:textId="77777777" w:rsidTr="00FC36D7">
        <w:trPr>
          <w:trHeight w:val="300"/>
        </w:trPr>
        <w:tc>
          <w:tcPr>
            <w:tcW w:w="1803" w:type="dxa"/>
            <w:tcMar>
              <w:left w:w="75" w:type="dxa"/>
              <w:right w:w="75" w:type="dxa"/>
            </w:tcMar>
          </w:tcPr>
          <w:p w14:paraId="31611B5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563579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7F23F40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156798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D82068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5041C0B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589F0A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4.753**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7E168B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3D7C1E7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5DA95BB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531A82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D0C73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2" w:type="dxa"/>
            <w:tcMar>
              <w:left w:w="75" w:type="dxa"/>
              <w:right w:w="75" w:type="dxa"/>
            </w:tcMar>
          </w:tcPr>
          <w:p w14:paraId="01BD89D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-3.884</w:t>
            </w:r>
          </w:p>
        </w:tc>
      </w:tr>
      <w:tr w:rsidR="00E437EC" w:rsidRPr="00402895" w14:paraId="1968FFEB" w14:textId="77777777" w:rsidTr="00FC36D7">
        <w:trPr>
          <w:trHeight w:val="300"/>
        </w:trPr>
        <w:tc>
          <w:tcPr>
            <w:tcW w:w="1803" w:type="dxa"/>
            <w:tcMar>
              <w:left w:w="75" w:type="dxa"/>
              <w:right w:w="75" w:type="dxa"/>
            </w:tcMar>
          </w:tcPr>
          <w:p w14:paraId="277A3F3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7D917D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7E74B00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D90FDD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E66F51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ED5B1A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70DFB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(1.892)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E72C29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39FCD5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496063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A79EE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2AD98A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2" w:type="dxa"/>
            <w:tcMar>
              <w:left w:w="75" w:type="dxa"/>
              <w:right w:w="75" w:type="dxa"/>
            </w:tcMar>
          </w:tcPr>
          <w:p w14:paraId="58C5054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(3.890)</w:t>
            </w:r>
          </w:p>
        </w:tc>
      </w:tr>
      <w:tr w:rsidR="00E437EC" w:rsidRPr="00402895" w14:paraId="00594C75" w14:textId="77777777" w:rsidTr="00FC36D7">
        <w:trPr>
          <w:trHeight w:val="300"/>
        </w:trPr>
        <w:tc>
          <w:tcPr>
            <w:tcW w:w="1803" w:type="dxa"/>
            <w:tcMar>
              <w:left w:w="75" w:type="dxa"/>
              <w:right w:w="75" w:type="dxa"/>
            </w:tcMar>
          </w:tcPr>
          <w:p w14:paraId="6C2E938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1DF05A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-0.791***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73E9911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-0.745***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27017F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-0.850***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1552FD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-0.802***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3C18DFF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-0.821***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153C0B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-0.775***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5144F0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-2.937***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72945C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-2.557***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5674CB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-2.835***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6F61B3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-2.466***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A7FAD1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-2.763***</w:t>
            </w:r>
          </w:p>
        </w:tc>
        <w:tc>
          <w:tcPr>
            <w:tcW w:w="1002" w:type="dxa"/>
            <w:tcMar>
              <w:left w:w="75" w:type="dxa"/>
              <w:right w:w="75" w:type="dxa"/>
            </w:tcMar>
          </w:tcPr>
          <w:p w14:paraId="7F1FC1C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-2.496***</w:t>
            </w:r>
          </w:p>
        </w:tc>
      </w:tr>
      <w:tr w:rsidR="00E437EC" w:rsidRPr="00402895" w14:paraId="79FCE912" w14:textId="77777777" w:rsidTr="00FC36D7">
        <w:trPr>
          <w:trHeight w:val="300"/>
        </w:trPr>
        <w:tc>
          <w:tcPr>
            <w:tcW w:w="1803" w:type="dxa"/>
            <w:tcMar>
              <w:left w:w="75" w:type="dxa"/>
              <w:right w:w="75" w:type="dxa"/>
            </w:tcMar>
          </w:tcPr>
          <w:p w14:paraId="7CD6C64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682286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(0.113)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5A53E02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(0.129)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ECA82D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(0.126)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A097F8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(0.145)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796EB56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(0.116)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731722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(0.137)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EF51E4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(0.316)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C96868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(0.385)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5B36D2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(0.334)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F6FBDB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(0.402)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CCE376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(0.309)</w:t>
            </w:r>
          </w:p>
        </w:tc>
        <w:tc>
          <w:tcPr>
            <w:tcW w:w="1002" w:type="dxa"/>
            <w:tcMar>
              <w:left w:w="75" w:type="dxa"/>
              <w:right w:w="75" w:type="dxa"/>
            </w:tcMar>
          </w:tcPr>
          <w:p w14:paraId="5E30320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(0.392)</w:t>
            </w:r>
          </w:p>
        </w:tc>
      </w:tr>
      <w:tr w:rsidR="00E437EC" w:rsidRPr="00402895" w14:paraId="5F62EB72" w14:textId="77777777" w:rsidTr="00FC36D7">
        <w:trPr>
          <w:trHeight w:val="300"/>
        </w:trPr>
        <w:tc>
          <w:tcPr>
            <w:tcW w:w="1803" w:type="dxa"/>
            <w:tcMar>
              <w:left w:w="75" w:type="dxa"/>
              <w:right w:w="75" w:type="dxa"/>
            </w:tcMar>
          </w:tcPr>
          <w:p w14:paraId="76865B4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ROA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B67FFC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-0.370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7FCBE7B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1.645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C85CF7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-0.243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475F79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1.031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7CA8BF2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-0.435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70BB720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1.077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212251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5.022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D251C1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3.261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3B3CEE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5.034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414B23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3.571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90569A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4.969</w:t>
            </w:r>
          </w:p>
        </w:tc>
        <w:tc>
          <w:tcPr>
            <w:tcW w:w="1002" w:type="dxa"/>
            <w:tcMar>
              <w:left w:w="75" w:type="dxa"/>
              <w:right w:w="75" w:type="dxa"/>
            </w:tcMar>
          </w:tcPr>
          <w:p w14:paraId="2FB21F2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3.533</w:t>
            </w:r>
          </w:p>
        </w:tc>
      </w:tr>
      <w:tr w:rsidR="00E437EC" w:rsidRPr="00402895" w14:paraId="5CA64CC5" w14:textId="77777777" w:rsidTr="00FC36D7">
        <w:trPr>
          <w:trHeight w:val="300"/>
        </w:trPr>
        <w:tc>
          <w:tcPr>
            <w:tcW w:w="1803" w:type="dxa"/>
            <w:tcMar>
              <w:left w:w="75" w:type="dxa"/>
              <w:right w:w="75" w:type="dxa"/>
            </w:tcMar>
          </w:tcPr>
          <w:p w14:paraId="70EF560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8C4D7D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(1.538)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298FFB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(2.201)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295DFB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(1.524)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AB3AAE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(2.328)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9B0F1D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(1.527)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43B3B6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(2.282)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F626D8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(4.260)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E11AE9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(5.743)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7638DB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(4.187)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1400AB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(5.757)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70E887B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(4.174)</w:t>
            </w:r>
          </w:p>
        </w:tc>
        <w:tc>
          <w:tcPr>
            <w:tcW w:w="1002" w:type="dxa"/>
            <w:tcMar>
              <w:left w:w="75" w:type="dxa"/>
              <w:right w:w="75" w:type="dxa"/>
            </w:tcMar>
          </w:tcPr>
          <w:p w14:paraId="23AA706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(5.750)</w:t>
            </w:r>
          </w:p>
        </w:tc>
      </w:tr>
      <w:tr w:rsidR="00E437EC" w:rsidRPr="00402895" w14:paraId="4EB3CEFA" w14:textId="77777777" w:rsidTr="00FC36D7">
        <w:trPr>
          <w:trHeight w:val="300"/>
        </w:trPr>
        <w:tc>
          <w:tcPr>
            <w:tcW w:w="1803" w:type="dxa"/>
            <w:tcMar>
              <w:left w:w="75" w:type="dxa"/>
              <w:right w:w="75" w:type="dxa"/>
            </w:tcMar>
          </w:tcPr>
          <w:p w14:paraId="72DC145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Leverage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005CB6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-0.148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7958773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-0.137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1E1980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-0.114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5692044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-0.112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3ABC144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-0.119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5C62CFD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-0.111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55CD5CF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-0.424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273C64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-0.437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E8B1A4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-0.376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97C6A1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-0.411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4FDD8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-0.372</w:t>
            </w:r>
          </w:p>
        </w:tc>
        <w:tc>
          <w:tcPr>
            <w:tcW w:w="1002" w:type="dxa"/>
            <w:tcMar>
              <w:left w:w="75" w:type="dxa"/>
              <w:right w:w="75" w:type="dxa"/>
            </w:tcMar>
          </w:tcPr>
          <w:p w14:paraId="795F0E4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-0.417</w:t>
            </w:r>
          </w:p>
        </w:tc>
      </w:tr>
      <w:tr w:rsidR="00E437EC" w:rsidRPr="00402895" w14:paraId="34B739D4" w14:textId="77777777" w:rsidTr="00FC36D7">
        <w:trPr>
          <w:trHeight w:val="300"/>
        </w:trPr>
        <w:tc>
          <w:tcPr>
            <w:tcW w:w="1803" w:type="dxa"/>
            <w:tcMar>
              <w:left w:w="75" w:type="dxa"/>
              <w:right w:w="75" w:type="dxa"/>
            </w:tcMar>
          </w:tcPr>
          <w:p w14:paraId="6318192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E8A8A5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(0.148)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3EA384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(0.173)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B7CA06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(0.150)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7226F4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(0.182)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F12D04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(0.149)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FCE02F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(0.182)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D53EA1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(0.351)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749191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(0.457)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7A54C79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(0.339)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17AFC0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(0.458)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62437B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(0.336)</w:t>
            </w:r>
          </w:p>
        </w:tc>
        <w:tc>
          <w:tcPr>
            <w:tcW w:w="1002" w:type="dxa"/>
            <w:tcMar>
              <w:left w:w="75" w:type="dxa"/>
              <w:right w:w="75" w:type="dxa"/>
            </w:tcMar>
          </w:tcPr>
          <w:p w14:paraId="367B56A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(0.457)</w:t>
            </w:r>
          </w:p>
        </w:tc>
      </w:tr>
      <w:tr w:rsidR="00E437EC" w:rsidRPr="00402895" w14:paraId="45BAE067" w14:textId="77777777" w:rsidTr="00FC36D7">
        <w:trPr>
          <w:trHeight w:val="300"/>
        </w:trPr>
        <w:tc>
          <w:tcPr>
            <w:tcW w:w="1803" w:type="dxa"/>
            <w:tcMar>
              <w:left w:w="75" w:type="dxa"/>
              <w:right w:w="75" w:type="dxa"/>
            </w:tcMar>
          </w:tcPr>
          <w:p w14:paraId="74323D9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Number of Analysts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67210A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0.0498***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0F5396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0.0414*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AA6CA8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0.0506***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BB46EC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0.0421*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40B1BD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0.0436**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3936F21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0.0376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BF191E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0.230***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D76297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0.174**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920E9E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0.214***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EBA4DE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0.167**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C4BBB5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0.207***</w:t>
            </w:r>
          </w:p>
        </w:tc>
        <w:tc>
          <w:tcPr>
            <w:tcW w:w="1002" w:type="dxa"/>
            <w:tcMar>
              <w:left w:w="75" w:type="dxa"/>
              <w:right w:w="75" w:type="dxa"/>
            </w:tcMar>
          </w:tcPr>
          <w:p w14:paraId="205DB37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0.171**</w:t>
            </w:r>
          </w:p>
        </w:tc>
      </w:tr>
      <w:tr w:rsidR="00E437EC" w:rsidRPr="00402895" w14:paraId="1ADFCCE4" w14:textId="77777777" w:rsidTr="00FC36D7">
        <w:trPr>
          <w:trHeight w:val="300"/>
        </w:trPr>
        <w:tc>
          <w:tcPr>
            <w:tcW w:w="1803" w:type="dxa"/>
            <w:tcMar>
              <w:left w:w="75" w:type="dxa"/>
              <w:right w:w="75" w:type="dxa"/>
            </w:tcMar>
          </w:tcPr>
          <w:p w14:paraId="2D3FB92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0AE7F3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(0.0187)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153DC8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(0.0249)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93F84E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(0.0189)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4D9714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(0.0249)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4DB537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(0.0176)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D1E99B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(0.0246)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9FB908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(0.0552)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2E4EB8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(0.0781)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732C7B5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(0.0543)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C85E9D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(0.0780)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868C08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(0.0515)</w:t>
            </w:r>
          </w:p>
        </w:tc>
        <w:tc>
          <w:tcPr>
            <w:tcW w:w="1002" w:type="dxa"/>
            <w:tcMar>
              <w:left w:w="75" w:type="dxa"/>
              <w:right w:w="75" w:type="dxa"/>
            </w:tcMar>
          </w:tcPr>
          <w:p w14:paraId="35AF230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(0.0772)</w:t>
            </w:r>
          </w:p>
        </w:tc>
      </w:tr>
      <w:tr w:rsidR="00E437EC" w:rsidRPr="00402895" w14:paraId="4C947C01" w14:textId="77777777" w:rsidTr="00FC36D7">
        <w:trPr>
          <w:trHeight w:val="300"/>
        </w:trPr>
        <w:tc>
          <w:tcPr>
            <w:tcW w:w="1803" w:type="dxa"/>
            <w:tcMar>
              <w:left w:w="75" w:type="dxa"/>
              <w:right w:w="75" w:type="dxa"/>
            </w:tcMar>
          </w:tcPr>
          <w:p w14:paraId="16C3F84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718B77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15.89***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A447F1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15.14***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0CB99C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16.53***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DD8132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16.11***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563BC8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16.31***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5E44419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15.78***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7B9575C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63.02***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FD3C70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58.56***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A86534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61.79***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3E364D9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57.28***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44BA8E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60.97***</w:t>
            </w:r>
          </w:p>
        </w:tc>
        <w:tc>
          <w:tcPr>
            <w:tcW w:w="1002" w:type="dxa"/>
            <w:tcMar>
              <w:left w:w="75" w:type="dxa"/>
              <w:right w:w="75" w:type="dxa"/>
            </w:tcMar>
          </w:tcPr>
          <w:p w14:paraId="259B298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57.64***</w:t>
            </w:r>
          </w:p>
        </w:tc>
      </w:tr>
      <w:tr w:rsidR="00E437EC" w:rsidRPr="00402895" w14:paraId="7763A340" w14:textId="77777777" w:rsidTr="00FC36D7">
        <w:trPr>
          <w:trHeight w:val="300"/>
        </w:trPr>
        <w:tc>
          <w:tcPr>
            <w:tcW w:w="1803" w:type="dxa"/>
            <w:tcMar>
              <w:left w:w="75" w:type="dxa"/>
              <w:right w:w="75" w:type="dxa"/>
            </w:tcMar>
          </w:tcPr>
          <w:p w14:paraId="7765FE0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ECFB10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(1.654)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0C6587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(1.910)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43BC22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(1.762)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33949A4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(2.140)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6F05C1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(1.690)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E0A535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(2.058)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5D2D3C0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(4.586)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B63B9B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(5.747)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2BD7B88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(4.721)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DCE1AB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(5.987)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36E3768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(4.502)</w:t>
            </w:r>
          </w:p>
        </w:tc>
        <w:tc>
          <w:tcPr>
            <w:tcW w:w="1002" w:type="dxa"/>
            <w:tcMar>
              <w:left w:w="75" w:type="dxa"/>
              <w:right w:w="75" w:type="dxa"/>
            </w:tcMar>
          </w:tcPr>
          <w:p w14:paraId="4F47250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(5.885)</w:t>
            </w:r>
          </w:p>
        </w:tc>
      </w:tr>
      <w:tr w:rsidR="00E437EC" w:rsidRPr="00402895" w14:paraId="14E58A86" w14:textId="77777777" w:rsidTr="00FC36D7">
        <w:trPr>
          <w:trHeight w:val="300"/>
        </w:trPr>
        <w:tc>
          <w:tcPr>
            <w:tcW w:w="1803" w:type="dxa"/>
            <w:tcMar>
              <w:left w:w="75" w:type="dxa"/>
              <w:right w:w="75" w:type="dxa"/>
            </w:tcMar>
          </w:tcPr>
          <w:p w14:paraId="447AD32C" w14:textId="275BF459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Year Fixed Effects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70421D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349218C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3CE746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255280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7EE6C3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30BB411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ABE0E6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83ADAC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54E81D4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67B8C30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361DC16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02" w:type="dxa"/>
            <w:tcMar>
              <w:left w:w="75" w:type="dxa"/>
              <w:right w:w="75" w:type="dxa"/>
            </w:tcMar>
          </w:tcPr>
          <w:p w14:paraId="2E913D3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3E6D38AC" w14:textId="77777777" w:rsidTr="00FC36D7">
        <w:trPr>
          <w:trHeight w:val="300"/>
        </w:trPr>
        <w:tc>
          <w:tcPr>
            <w:tcW w:w="1803" w:type="dxa"/>
            <w:tcMar>
              <w:left w:w="75" w:type="dxa"/>
              <w:right w:w="75" w:type="dxa"/>
            </w:tcMar>
          </w:tcPr>
          <w:p w14:paraId="44FFE49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7F21BC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E20526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904DF6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1AFA500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FDDC4F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9D9DAB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45A8BE6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759C5A8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0A4A4F0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5FC692C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010" w:type="dxa"/>
            <w:tcMar>
              <w:left w:w="75" w:type="dxa"/>
              <w:right w:w="75" w:type="dxa"/>
            </w:tcMar>
          </w:tcPr>
          <w:p w14:paraId="5FFA21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002" w:type="dxa"/>
            <w:tcMar>
              <w:left w:w="75" w:type="dxa"/>
              <w:right w:w="75" w:type="dxa"/>
            </w:tcMar>
          </w:tcPr>
          <w:p w14:paraId="19E9EE7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</w:tr>
      <w:tr w:rsidR="00E437EC" w:rsidRPr="00402895" w14:paraId="068B5C37" w14:textId="77777777" w:rsidTr="00FC36D7">
        <w:trPr>
          <w:trHeight w:val="300"/>
        </w:trPr>
        <w:tc>
          <w:tcPr>
            <w:tcW w:w="1803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F23ED3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048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050ECF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0.073</w:t>
            </w:r>
          </w:p>
        </w:tc>
        <w:tc>
          <w:tcPr>
            <w:tcW w:w="101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B9F955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0.137</w:t>
            </w:r>
          </w:p>
        </w:tc>
        <w:tc>
          <w:tcPr>
            <w:tcW w:w="1048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4324EF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0.067</w:t>
            </w:r>
          </w:p>
        </w:tc>
        <w:tc>
          <w:tcPr>
            <w:tcW w:w="101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90BC0A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0.103</w:t>
            </w:r>
          </w:p>
        </w:tc>
        <w:tc>
          <w:tcPr>
            <w:tcW w:w="101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2E9C01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0.060</w:t>
            </w:r>
          </w:p>
        </w:tc>
        <w:tc>
          <w:tcPr>
            <w:tcW w:w="101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C7B503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0.109</w:t>
            </w:r>
          </w:p>
        </w:tc>
        <w:tc>
          <w:tcPr>
            <w:tcW w:w="101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1C1B6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0.103</w:t>
            </w:r>
          </w:p>
        </w:tc>
        <w:tc>
          <w:tcPr>
            <w:tcW w:w="101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F7FB5D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0.142</w:t>
            </w:r>
          </w:p>
        </w:tc>
        <w:tc>
          <w:tcPr>
            <w:tcW w:w="101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17078F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0.122</w:t>
            </w:r>
          </w:p>
        </w:tc>
        <w:tc>
          <w:tcPr>
            <w:tcW w:w="101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2DE580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0.149</w:t>
            </w:r>
          </w:p>
        </w:tc>
        <w:tc>
          <w:tcPr>
            <w:tcW w:w="101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6E2ECE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0.136</w:t>
            </w:r>
          </w:p>
        </w:tc>
        <w:tc>
          <w:tcPr>
            <w:tcW w:w="100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AA6A81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0.143</w:t>
            </w:r>
          </w:p>
        </w:tc>
      </w:tr>
    </w:tbl>
    <w:p w14:paraId="2B5D6600" w14:textId="77777777" w:rsidR="00E437EC" w:rsidRPr="00402895" w:rsidRDefault="00E437EC" w:rsidP="002C35AF">
      <w:pPr>
        <w:widowControl w:val="0"/>
        <w:spacing w:after="0" w:line="240" w:lineRule="auto"/>
        <w:jc w:val="center"/>
      </w:pPr>
    </w:p>
    <w:p w14:paraId="391ED46F" w14:textId="77777777" w:rsidR="00E437EC" w:rsidRPr="00402895" w:rsidRDefault="00E437EC" w:rsidP="002C35AF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02895">
        <w:br w:type="page"/>
      </w:r>
    </w:p>
    <w:p w14:paraId="6EC87645" w14:textId="77777777" w:rsidR="00E437EC" w:rsidRPr="00402895" w:rsidRDefault="00E437EC" w:rsidP="002C35AF">
      <w:pPr>
        <w:widowControl w:val="0"/>
        <w:autoSpaceDE w:val="0"/>
        <w:autoSpaceDN w:val="0"/>
        <w:adjustRightInd w:val="0"/>
        <w:spacing w:line="257" w:lineRule="auto"/>
        <w:jc w:val="both"/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Table 14. Two-stage least squares (IV-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2SLS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 approach – Second stage</w:t>
      </w:r>
      <w:r w:rsidRPr="004028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40289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MSR </w:t>
      </w:r>
      <w:r w:rsidRPr="00402895">
        <w:rPr>
          <w:rFonts w:ascii="Times New Roman" w:eastAsia="Times New Roman" w:hAnsi="Times New Roman" w:cs="Times New Roman"/>
          <w:b/>
          <w:bCs/>
          <w:sz w:val="24"/>
          <w:szCs w:val="24"/>
        </w:rPr>
        <w:t>variables)</w:t>
      </w:r>
    </w:p>
    <w:p w14:paraId="1B6E2E01" w14:textId="0B9F06DC" w:rsidR="00E437EC" w:rsidRPr="00402895" w:rsidRDefault="00E437EC" w:rsidP="002C35AF">
      <w:pPr>
        <w:widowControl w:val="0"/>
        <w:autoSpaceDE w:val="0"/>
        <w:autoSpaceDN w:val="0"/>
        <w:adjustRightInd w:val="0"/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sz w:val="24"/>
          <w:szCs w:val="24"/>
        </w:rPr>
        <w:t>This table reports the second-stage results of the two-stage least squares (IV-</w:t>
      </w:r>
      <w:r w:rsidRPr="00402895">
        <w:rPr>
          <w:rFonts w:ascii="Times New Roman" w:eastAsia="Times New Roman" w:hAnsi="Times New Roman" w:cs="Times New Roman"/>
          <w:noProof/>
          <w:sz w:val="24"/>
          <w:szCs w:val="24"/>
        </w:rPr>
        <w:t>2SLS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>) estimation. The dependent variable is the percentage of shares held by funds classified as 4-globes or 5-globes in the Morningstar Sustainability Rating. Definitions of the independent variables are provided in the paper. *, **, and *** denote significance at the 10%, 5%, and 1% levels, respectively. Robust standard errors are applied, and t statistics are shown in parentheses.</w:t>
      </w:r>
    </w:p>
    <w:p w14:paraId="6CE7966E" w14:textId="77777777" w:rsidR="00E437EC" w:rsidRPr="00402895" w:rsidRDefault="00E437EC" w:rsidP="002C35AF">
      <w:pPr>
        <w:widowControl w:val="0"/>
        <w:autoSpaceDE w:val="0"/>
        <w:autoSpaceDN w:val="0"/>
        <w:adjustRightInd w:val="0"/>
        <w:spacing w:line="25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777"/>
        <w:gridCol w:w="1031"/>
        <w:gridCol w:w="1031"/>
        <w:gridCol w:w="1031"/>
        <w:gridCol w:w="1031"/>
        <w:gridCol w:w="1031"/>
        <w:gridCol w:w="1031"/>
        <w:gridCol w:w="1005"/>
        <w:gridCol w:w="1005"/>
        <w:gridCol w:w="1005"/>
        <w:gridCol w:w="1005"/>
        <w:gridCol w:w="1005"/>
        <w:gridCol w:w="1005"/>
      </w:tblGrid>
      <w:tr w:rsidR="00E437EC" w:rsidRPr="00402895" w14:paraId="661AFFAB" w14:textId="77777777" w:rsidTr="00FC36D7">
        <w:trPr>
          <w:trHeight w:val="300"/>
        </w:trPr>
        <w:tc>
          <w:tcPr>
            <w:tcW w:w="177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0B82F16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9739E3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2389546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66771A7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023FA33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5E65809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77024A1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2DE1382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(7)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43454A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569FBF9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(9)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4985DD8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2F91079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(11)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69DD33D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(12)</w:t>
            </w:r>
          </w:p>
        </w:tc>
      </w:tr>
      <w:tr w:rsidR="00E437EC" w:rsidRPr="00402895" w14:paraId="3B49AB96" w14:textId="77777777" w:rsidTr="00FC36D7">
        <w:trPr>
          <w:trHeight w:val="300"/>
        </w:trPr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4CF3C48" w14:textId="6ED6D7AC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D4864F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(5-G)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D56CE5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(5-G)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635F12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(5-G)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E7195C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(5-G)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68BABB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(5-G)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7475C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(5-G)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7BC3B5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(4-G)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B3D12D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(4-G)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1083F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(4-G)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46704F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(4-G)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F35BF7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(4-G)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BFEDBF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(4-G)</w:t>
            </w:r>
          </w:p>
        </w:tc>
      </w:tr>
      <w:tr w:rsidR="00E437EC" w:rsidRPr="00402895" w14:paraId="79C8FF66" w14:textId="77777777" w:rsidTr="00FC36D7">
        <w:trPr>
          <w:trHeight w:val="300"/>
        </w:trPr>
        <w:tc>
          <w:tcPr>
            <w:tcW w:w="1777" w:type="dxa"/>
            <w:tcMar>
              <w:left w:w="75" w:type="dxa"/>
              <w:right w:w="75" w:type="dxa"/>
            </w:tcMar>
          </w:tcPr>
          <w:p w14:paraId="144861F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37E2738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0577E4F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6398353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613E7C7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353A846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20F637B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20C4283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2047C3C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7C2ECEE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2AC39E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2D9BCC1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4CF1F82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F80E98F" w14:textId="77777777" w:rsidTr="00FC36D7">
        <w:trPr>
          <w:trHeight w:val="300"/>
        </w:trPr>
        <w:tc>
          <w:tcPr>
            <w:tcW w:w="1777" w:type="dxa"/>
            <w:tcMar>
              <w:left w:w="75" w:type="dxa"/>
              <w:right w:w="75" w:type="dxa"/>
            </w:tcMar>
          </w:tcPr>
          <w:p w14:paraId="2EFADE1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69272A3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3.077***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E8C591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0943065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6B575E3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1C76F8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2B0E636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6207A28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2.415***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59F325E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600106D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227092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53A06AD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4C2FC40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4442824" w14:textId="77777777" w:rsidTr="00FC36D7">
        <w:trPr>
          <w:trHeight w:val="300"/>
        </w:trPr>
        <w:tc>
          <w:tcPr>
            <w:tcW w:w="1777" w:type="dxa"/>
            <w:tcMar>
              <w:left w:w="75" w:type="dxa"/>
              <w:right w:w="75" w:type="dxa"/>
            </w:tcMar>
          </w:tcPr>
          <w:p w14:paraId="6F8CEDA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0C87518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(0.686)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3E4E905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67032DB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7FFDD1D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4767474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6026F89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521A90D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(0.874)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6034655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5520D2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67461F5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082DD34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61102AB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0765880" w14:textId="77777777" w:rsidTr="00FC36D7">
        <w:trPr>
          <w:trHeight w:val="300"/>
        </w:trPr>
        <w:tc>
          <w:tcPr>
            <w:tcW w:w="1777" w:type="dxa"/>
            <w:tcMar>
              <w:left w:w="75" w:type="dxa"/>
              <w:right w:w="75" w:type="dxa"/>
            </w:tcMar>
          </w:tcPr>
          <w:p w14:paraId="05C4CF9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6A5D680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C6D35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3.794***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24B20DB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5DC4D85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63AD01B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7F27771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28115EC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3D6D46C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6.524**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2440A49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5EF646E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290C2D1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532BC01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C677102" w14:textId="77777777" w:rsidTr="00FC36D7">
        <w:trPr>
          <w:trHeight w:val="300"/>
        </w:trPr>
        <w:tc>
          <w:tcPr>
            <w:tcW w:w="1777" w:type="dxa"/>
            <w:tcMar>
              <w:left w:w="75" w:type="dxa"/>
              <w:right w:w="75" w:type="dxa"/>
            </w:tcMar>
          </w:tcPr>
          <w:p w14:paraId="672E0E4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6CE683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6244FBD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(1.175)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0B7E7B1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0E44F13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05E7300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12AADA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2D55889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45669C7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(3.282)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0C8C77B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03DA5B9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6AF85FB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557D8BC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1E94DDA" w14:textId="77777777" w:rsidTr="00FC36D7">
        <w:trPr>
          <w:trHeight w:val="300"/>
        </w:trPr>
        <w:tc>
          <w:tcPr>
            <w:tcW w:w="1777" w:type="dxa"/>
            <w:tcMar>
              <w:left w:w="75" w:type="dxa"/>
              <w:right w:w="75" w:type="dxa"/>
            </w:tcMar>
          </w:tcPr>
          <w:p w14:paraId="37674A4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0990C2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5A746B9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3F5072D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2.548***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0C53A7E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005C5EE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72B1503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175ED30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2BD195D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226D659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2.505**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59DE42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3E99709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1F808E8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5D323D7" w14:textId="77777777" w:rsidTr="00FC36D7">
        <w:trPr>
          <w:trHeight w:val="300"/>
        </w:trPr>
        <w:tc>
          <w:tcPr>
            <w:tcW w:w="1777" w:type="dxa"/>
            <w:tcMar>
              <w:left w:w="75" w:type="dxa"/>
              <w:right w:w="75" w:type="dxa"/>
            </w:tcMar>
          </w:tcPr>
          <w:p w14:paraId="0E5C787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0C873A8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3ADC8B0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39CE8AC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(0.633)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43AE91B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B19E84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4BF01BB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55634ED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5DD4330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30B71BE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(1.007)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7BB5CD1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0889242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103D96E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DCBA0BF" w14:textId="77777777" w:rsidTr="00FC36D7">
        <w:trPr>
          <w:trHeight w:val="300"/>
        </w:trPr>
        <w:tc>
          <w:tcPr>
            <w:tcW w:w="1777" w:type="dxa"/>
            <w:tcMar>
              <w:left w:w="75" w:type="dxa"/>
              <w:right w:w="75" w:type="dxa"/>
            </w:tcMar>
          </w:tcPr>
          <w:p w14:paraId="3012B59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58CE1EF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7686451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815640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07AAAD3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1.587**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39C406E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304A73D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3349B18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2D2B6B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75C895F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2B2F38D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3.616*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4DA39A6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1866E0D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2EB966E" w14:textId="77777777" w:rsidTr="00FC36D7">
        <w:trPr>
          <w:trHeight w:val="300"/>
        </w:trPr>
        <w:tc>
          <w:tcPr>
            <w:tcW w:w="1777" w:type="dxa"/>
            <w:tcMar>
              <w:left w:w="75" w:type="dxa"/>
              <w:right w:w="75" w:type="dxa"/>
            </w:tcMar>
          </w:tcPr>
          <w:p w14:paraId="47E28BA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5914CF2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0E5BCF3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7328D50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0081774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(0.658)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01C919C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AEF02B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5E47415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6EA35E0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0C5BB8A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35C7541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(1.997)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3AF2523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7D481F7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433FA8D" w14:textId="77777777" w:rsidTr="00FC36D7">
        <w:trPr>
          <w:trHeight w:val="300"/>
        </w:trPr>
        <w:tc>
          <w:tcPr>
            <w:tcW w:w="1777" w:type="dxa"/>
            <w:tcMar>
              <w:left w:w="75" w:type="dxa"/>
              <w:right w:w="75" w:type="dxa"/>
            </w:tcMar>
          </w:tcPr>
          <w:p w14:paraId="32F6EC6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45D706B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6529DDF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235491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2142A51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4C44F1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2.287***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4A1B79E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1B215F0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6A465E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289273B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156DCAF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300F070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2.639**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4B8E112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34BD6B7" w14:textId="77777777" w:rsidTr="00FC36D7">
        <w:trPr>
          <w:trHeight w:val="300"/>
        </w:trPr>
        <w:tc>
          <w:tcPr>
            <w:tcW w:w="1777" w:type="dxa"/>
            <w:tcMar>
              <w:left w:w="75" w:type="dxa"/>
              <w:right w:w="75" w:type="dxa"/>
            </w:tcMar>
          </w:tcPr>
          <w:p w14:paraId="791FCBB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53D6F2D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782DEC6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4D3194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017D044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3419983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(0.647)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54F25FC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7152730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0312FDF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0AA6292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2386768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787DAE9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(1.188)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08A0939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445ACEF" w14:textId="77777777" w:rsidTr="00FC36D7">
        <w:trPr>
          <w:trHeight w:val="300"/>
        </w:trPr>
        <w:tc>
          <w:tcPr>
            <w:tcW w:w="1777" w:type="dxa"/>
            <w:tcMar>
              <w:left w:w="75" w:type="dxa"/>
              <w:right w:w="75" w:type="dxa"/>
            </w:tcMar>
          </w:tcPr>
          <w:p w14:paraId="5F78D47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397AC21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35752B2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6B042FA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AA43E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2A0C2B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2FF5718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1.970***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7612344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336C132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5428BCE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39E4BB8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16FBAF7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50875E9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4.450*</w:t>
            </w:r>
          </w:p>
        </w:tc>
      </w:tr>
      <w:tr w:rsidR="00E437EC" w:rsidRPr="00402895" w14:paraId="5BC01415" w14:textId="77777777" w:rsidTr="00FC36D7">
        <w:trPr>
          <w:trHeight w:val="300"/>
        </w:trPr>
        <w:tc>
          <w:tcPr>
            <w:tcW w:w="1777" w:type="dxa"/>
            <w:tcMar>
              <w:left w:w="75" w:type="dxa"/>
              <w:right w:w="75" w:type="dxa"/>
            </w:tcMar>
          </w:tcPr>
          <w:p w14:paraId="30084F5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49D8F35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22FCC4B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5613BEC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4E8BB74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6102315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2C2B088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(0.730)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09F318E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4E0F4B6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3BCCA76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353FE7D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6FAE553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0E07C93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(2.330)</w:t>
            </w:r>
          </w:p>
        </w:tc>
      </w:tr>
      <w:tr w:rsidR="00E437EC" w:rsidRPr="00402895" w14:paraId="16A5EDA0" w14:textId="77777777" w:rsidTr="00FC36D7">
        <w:trPr>
          <w:trHeight w:val="300"/>
        </w:trPr>
        <w:tc>
          <w:tcPr>
            <w:tcW w:w="1777" w:type="dxa"/>
            <w:tcMar>
              <w:left w:w="75" w:type="dxa"/>
              <w:right w:w="75" w:type="dxa"/>
            </w:tcMar>
          </w:tcPr>
          <w:p w14:paraId="72CF4B2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58436F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-0.680***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0C3CB8E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-0.545***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08E71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-0.685***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43ACBC9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-0.552***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54CAC6A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-0.612***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0234463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-0.545***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2A77943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-1.221***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487EA83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-1.197***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3E088F2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-1.267***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69690CC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-1.245***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7E1C3C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-1.218***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1C41780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-1.230***</w:t>
            </w:r>
          </w:p>
        </w:tc>
      </w:tr>
      <w:tr w:rsidR="00E437EC" w:rsidRPr="00402895" w14:paraId="3D1B4E59" w14:textId="77777777" w:rsidTr="00FC36D7">
        <w:trPr>
          <w:trHeight w:val="300"/>
        </w:trPr>
        <w:tc>
          <w:tcPr>
            <w:tcW w:w="1777" w:type="dxa"/>
            <w:tcMar>
              <w:left w:w="75" w:type="dxa"/>
              <w:right w:w="75" w:type="dxa"/>
            </w:tcMar>
          </w:tcPr>
          <w:p w14:paraId="7699C12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0392FD1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(0.0777)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3902FBD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(0.0746)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42846DA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(0.0798)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6D70686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(0.0800)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0C61259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(0.0724)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05EC998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(0.0779)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60CAB14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(0.107)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5B00A7F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(0.128)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4338BC7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(0.124)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72A4211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(0.147)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1D9637B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(0.115)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26E5131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(0.139)</w:t>
            </w:r>
          </w:p>
        </w:tc>
      </w:tr>
      <w:tr w:rsidR="00E437EC" w:rsidRPr="00402895" w14:paraId="587AE056" w14:textId="77777777" w:rsidTr="00FC36D7">
        <w:trPr>
          <w:trHeight w:val="300"/>
        </w:trPr>
        <w:tc>
          <w:tcPr>
            <w:tcW w:w="1777" w:type="dxa"/>
            <w:tcMar>
              <w:left w:w="75" w:type="dxa"/>
              <w:right w:w="75" w:type="dxa"/>
            </w:tcMar>
          </w:tcPr>
          <w:p w14:paraId="5B998E1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ROA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2CEDC9F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2.756***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396939D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3.700***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4DC6FF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2.862***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67BFB9B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3.384**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41452FD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2.686***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64872E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3.403***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746D5C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1.693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22906CA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2.518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19A5A2A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1.808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025CD16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1.971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3DDA513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1.633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7B6B251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2.013</w:t>
            </w:r>
          </w:p>
        </w:tc>
      </w:tr>
      <w:tr w:rsidR="00E437EC" w:rsidRPr="00402895" w14:paraId="02E35758" w14:textId="77777777" w:rsidTr="00FC36D7">
        <w:trPr>
          <w:trHeight w:val="300"/>
        </w:trPr>
        <w:tc>
          <w:tcPr>
            <w:tcW w:w="1777" w:type="dxa"/>
            <w:tcMar>
              <w:left w:w="75" w:type="dxa"/>
              <w:right w:w="75" w:type="dxa"/>
            </w:tcMar>
          </w:tcPr>
          <w:p w14:paraId="7CFD1C2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52F01D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(1.045)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4766ECD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(1.260)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5298325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(1.015)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33CF3B3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(1.333)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301ECAF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(1.007)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285D9C2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(1.316)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2A3D75D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(1.493)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12DF815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(1.770)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2372C41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(1.477)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04D8C6F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(1.830)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0B560F8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(1.490)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7F9E9C6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(1.810)</w:t>
            </w:r>
          </w:p>
        </w:tc>
      </w:tr>
      <w:tr w:rsidR="00E437EC" w:rsidRPr="00402895" w14:paraId="37445B86" w14:textId="77777777" w:rsidTr="00FC36D7">
        <w:trPr>
          <w:trHeight w:val="300"/>
        </w:trPr>
        <w:tc>
          <w:tcPr>
            <w:tcW w:w="1777" w:type="dxa"/>
            <w:tcMar>
              <w:left w:w="75" w:type="dxa"/>
              <w:right w:w="75" w:type="dxa"/>
            </w:tcMar>
          </w:tcPr>
          <w:p w14:paraId="669A6D5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Leverage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4D624A9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-0.0290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4ED3C65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-0.0864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2D6BCDE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0.0167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BC6941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-0.0594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2C2B542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0.0171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547247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-0.0619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654DF49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-0.00300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7AAC3FA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0.0772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3D12055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0.0303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7763AC3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0.101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45D2195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0.0284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2821E46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0.0962</w:t>
            </w:r>
          </w:p>
        </w:tc>
      </w:tr>
      <w:tr w:rsidR="00E437EC" w:rsidRPr="00402895" w14:paraId="665FE451" w14:textId="77777777" w:rsidTr="00FC36D7">
        <w:trPr>
          <w:trHeight w:val="300"/>
        </w:trPr>
        <w:tc>
          <w:tcPr>
            <w:tcW w:w="1777" w:type="dxa"/>
            <w:tcMar>
              <w:left w:w="75" w:type="dxa"/>
              <w:right w:w="75" w:type="dxa"/>
            </w:tcMar>
          </w:tcPr>
          <w:p w14:paraId="5477F32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8B8FAD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(0.0962)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0B7BB66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(0.0897)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2410DB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(0.0913)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35B6B25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(0.0937)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3CE5440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(0.0909)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427044E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(0.0937)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6810CCE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(0.158)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67928CF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(0.225)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7C36DD0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(0.158)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5FC98A8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(0.232)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51D4B0D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(0.156)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6791FB3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(0.230)</w:t>
            </w:r>
          </w:p>
        </w:tc>
      </w:tr>
      <w:tr w:rsidR="00E437EC" w:rsidRPr="00402895" w14:paraId="389169D9" w14:textId="77777777" w:rsidTr="00FC36D7">
        <w:trPr>
          <w:trHeight w:val="300"/>
        </w:trPr>
        <w:tc>
          <w:tcPr>
            <w:tcW w:w="1777" w:type="dxa"/>
            <w:tcMar>
              <w:left w:w="75" w:type="dxa"/>
              <w:right w:w="75" w:type="dxa"/>
            </w:tcMar>
          </w:tcPr>
          <w:p w14:paraId="07C6E81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Number of Analysts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74C3A7E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0.0813***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10E37E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0.0696***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6983FFE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0.0757***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07FDDA8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0.0672***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30B42B3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0.0656***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0AEA476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0.0659***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58C2084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0.117***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26C40E5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0.121***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4A67003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0.117***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6C7F107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0.122***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61A6CB8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0.109***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56DB5D2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0.119***</w:t>
            </w:r>
          </w:p>
        </w:tc>
      </w:tr>
      <w:tr w:rsidR="00E437EC" w:rsidRPr="00402895" w14:paraId="180B2C51" w14:textId="77777777" w:rsidTr="00FC36D7">
        <w:trPr>
          <w:trHeight w:val="300"/>
        </w:trPr>
        <w:tc>
          <w:tcPr>
            <w:tcW w:w="1777" w:type="dxa"/>
            <w:tcMar>
              <w:left w:w="75" w:type="dxa"/>
              <w:right w:w="75" w:type="dxa"/>
            </w:tcMar>
          </w:tcPr>
          <w:p w14:paraId="3D968B0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535FE27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(0.0123)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2080743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(0.0146)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7AF6E1D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(0.0120)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6C4274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(0.0145)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4C73C82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(0.0110)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0D2132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(0.0143)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66348AB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(0.0179)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08BB65E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(0.0247)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18402DD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(0.0182)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712ABD4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(0.0241)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0FAB835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(0.0167)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41DB605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(0.0237)</w:t>
            </w:r>
          </w:p>
        </w:tc>
      </w:tr>
      <w:tr w:rsidR="00E437EC" w:rsidRPr="00402895" w14:paraId="1E0E75AB" w14:textId="77777777" w:rsidTr="00FC36D7">
        <w:trPr>
          <w:trHeight w:val="300"/>
        </w:trPr>
        <w:tc>
          <w:tcPr>
            <w:tcW w:w="1777" w:type="dxa"/>
            <w:tcMar>
              <w:left w:w="75" w:type="dxa"/>
              <w:right w:w="75" w:type="dxa"/>
            </w:tcMar>
          </w:tcPr>
          <w:p w14:paraId="7FAFE2E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9A1DDE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11.47***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71CB33D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9.761***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B90DD8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11.49***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F8E776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9.974***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3787869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10.71***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6542C5A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9.900***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4DA4F14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22.18***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4BCA172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21.65***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22E7EB0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22.68***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362FF83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22.48***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6951D77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22.21***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03C4557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22.30***</w:t>
            </w:r>
          </w:p>
        </w:tc>
      </w:tr>
      <w:tr w:rsidR="00E437EC" w:rsidRPr="00402895" w14:paraId="625D8001" w14:textId="77777777" w:rsidTr="00FC36D7">
        <w:trPr>
          <w:trHeight w:val="300"/>
        </w:trPr>
        <w:tc>
          <w:tcPr>
            <w:tcW w:w="1777" w:type="dxa"/>
            <w:tcMar>
              <w:left w:w="75" w:type="dxa"/>
              <w:right w:w="75" w:type="dxa"/>
            </w:tcMar>
          </w:tcPr>
          <w:p w14:paraId="2BC4DBA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3A2AF71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(1.115)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D564FB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(1.140)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33D5D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(1.110)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343E834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(1.221)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5D3FB3D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(1.055)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6FE3A9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(1.198)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0BF253B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(1.562)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6A82F1C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(1.878)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3C82CFD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(1.736)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016B3AF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(2.156)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09C154B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(1.674)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58DAF10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(2.065)</w:t>
            </w:r>
          </w:p>
        </w:tc>
      </w:tr>
      <w:tr w:rsidR="00E437EC" w:rsidRPr="00402895" w14:paraId="11E99BB9" w14:textId="77777777" w:rsidTr="00FC36D7">
        <w:trPr>
          <w:trHeight w:val="300"/>
        </w:trPr>
        <w:tc>
          <w:tcPr>
            <w:tcW w:w="1777" w:type="dxa"/>
            <w:tcMar>
              <w:left w:w="75" w:type="dxa"/>
              <w:right w:w="75" w:type="dxa"/>
            </w:tcMar>
          </w:tcPr>
          <w:p w14:paraId="3804A272" w14:textId="43CC088D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Year Fixed Effects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24D8C17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2A82A1B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708389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01365CC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D92456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0F7CD3E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42DA7B0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52AEBAE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1444518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1BF7C72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0BA04F0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200599C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541F5580" w14:textId="77777777" w:rsidTr="00FC36D7">
        <w:trPr>
          <w:trHeight w:val="300"/>
        </w:trPr>
        <w:tc>
          <w:tcPr>
            <w:tcW w:w="1777" w:type="dxa"/>
            <w:tcMar>
              <w:left w:w="75" w:type="dxa"/>
              <w:right w:w="75" w:type="dxa"/>
            </w:tcMar>
          </w:tcPr>
          <w:p w14:paraId="4A07CAA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27F6E06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450AD66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4BD0469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1030335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242F7F4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031" w:type="dxa"/>
            <w:tcMar>
              <w:left w:w="75" w:type="dxa"/>
              <w:right w:w="75" w:type="dxa"/>
            </w:tcMar>
          </w:tcPr>
          <w:p w14:paraId="4D33AB3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523CAC6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7CADFD0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39D1A03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39FBEBF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109947D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005" w:type="dxa"/>
            <w:tcMar>
              <w:left w:w="75" w:type="dxa"/>
              <w:right w:w="75" w:type="dxa"/>
            </w:tcMar>
          </w:tcPr>
          <w:p w14:paraId="6365D16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</w:tr>
      <w:tr w:rsidR="00E437EC" w:rsidRPr="00402895" w14:paraId="11E605DF" w14:textId="77777777" w:rsidTr="00FC36D7">
        <w:trPr>
          <w:trHeight w:val="300"/>
        </w:trPr>
        <w:tc>
          <w:tcPr>
            <w:tcW w:w="177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11FFDB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031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3555D1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0.028</w:t>
            </w:r>
          </w:p>
        </w:tc>
        <w:tc>
          <w:tcPr>
            <w:tcW w:w="1031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CE17F7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0.136</w:t>
            </w:r>
          </w:p>
        </w:tc>
        <w:tc>
          <w:tcPr>
            <w:tcW w:w="1031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1E2F97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0.037</w:t>
            </w:r>
          </w:p>
        </w:tc>
        <w:tc>
          <w:tcPr>
            <w:tcW w:w="1031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B88A41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0.116</w:t>
            </w:r>
          </w:p>
        </w:tc>
        <w:tc>
          <w:tcPr>
            <w:tcW w:w="1031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40BF51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1031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9C6ABC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0.120</w:t>
            </w:r>
          </w:p>
        </w:tc>
        <w:tc>
          <w:tcPr>
            <w:tcW w:w="1005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5B7E5A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0.104</w:t>
            </w:r>
          </w:p>
        </w:tc>
        <w:tc>
          <w:tcPr>
            <w:tcW w:w="1005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AF1152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0.108</w:t>
            </w:r>
          </w:p>
        </w:tc>
        <w:tc>
          <w:tcPr>
            <w:tcW w:w="1005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DC52D7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0.086</w:t>
            </w:r>
          </w:p>
        </w:tc>
        <w:tc>
          <w:tcPr>
            <w:tcW w:w="1005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06E265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0.123</w:t>
            </w:r>
          </w:p>
        </w:tc>
        <w:tc>
          <w:tcPr>
            <w:tcW w:w="1005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CC1B7F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0.103</w:t>
            </w:r>
          </w:p>
        </w:tc>
        <w:tc>
          <w:tcPr>
            <w:tcW w:w="1005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EBB48D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0.126</w:t>
            </w:r>
          </w:p>
        </w:tc>
      </w:tr>
    </w:tbl>
    <w:p w14:paraId="407C0478" w14:textId="77777777" w:rsidR="00E437EC" w:rsidRPr="00402895" w:rsidRDefault="00E437EC" w:rsidP="002C35AF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sectPr w:rsidR="00E437EC" w:rsidRPr="00402895" w:rsidSect="00E437E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70C43BDE" w14:textId="77777777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39B068" w14:textId="6D5A6DC9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sz w:val="24"/>
          <w:szCs w:val="24"/>
        </w:rPr>
        <w:t>Table 15 reports the second-stage results of the two-stage least squares (IV-</w:t>
      </w:r>
      <w:r w:rsidRPr="00402895">
        <w:rPr>
          <w:rFonts w:ascii="Times New Roman" w:eastAsia="Times New Roman" w:hAnsi="Times New Roman" w:cs="Times New Roman"/>
          <w:noProof/>
          <w:sz w:val="24"/>
          <w:szCs w:val="24"/>
        </w:rPr>
        <w:t>2SLS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>) estimation. The dependent variable is the percentage of shares held by funds classified as 3-globes in the Morningstar Sustainability Rating. Definitions of the independent variables are provided in the paper. *, **, and *** denote significance at the 10%, 5%, and 1% levels, respectively. Robust standard errors are applied, and t statistics are shown in parentheses.</w:t>
      </w:r>
    </w:p>
    <w:p w14:paraId="473149E4" w14:textId="77777777" w:rsidR="00E437EC" w:rsidRPr="00402895" w:rsidRDefault="00E437EC" w:rsidP="002C35AF">
      <w:pPr>
        <w:spacing w:line="257" w:lineRule="auto"/>
        <w:jc w:val="both"/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Table 15. Two-stage least squares (IV-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2SLS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 approach – Second stage</w:t>
      </w:r>
      <w:r w:rsidRPr="004028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40289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MSR </w:t>
      </w:r>
      <w:r w:rsidRPr="00402895">
        <w:rPr>
          <w:rFonts w:ascii="Times New Roman" w:eastAsia="Times New Roman" w:hAnsi="Times New Roman" w:cs="Times New Roman"/>
          <w:b/>
          <w:bCs/>
          <w:sz w:val="24"/>
          <w:szCs w:val="24"/>
        </w:rPr>
        <w:t>variables)</w:t>
      </w:r>
    </w:p>
    <w:tbl>
      <w:tblPr>
        <w:tblW w:w="9214" w:type="dxa"/>
        <w:tblLayout w:type="fixed"/>
        <w:tblLook w:val="06A0" w:firstRow="1" w:lastRow="0" w:firstColumn="1" w:lastColumn="0" w:noHBand="1" w:noVBand="1"/>
      </w:tblPr>
      <w:tblGrid>
        <w:gridCol w:w="1843"/>
        <w:gridCol w:w="1276"/>
        <w:gridCol w:w="1276"/>
        <w:gridCol w:w="1275"/>
        <w:gridCol w:w="1134"/>
        <w:gridCol w:w="1276"/>
        <w:gridCol w:w="1134"/>
      </w:tblGrid>
      <w:tr w:rsidR="00E437EC" w:rsidRPr="00402895" w14:paraId="42D0BE0D" w14:textId="77777777" w:rsidTr="00FC36D7">
        <w:trPr>
          <w:trHeight w:val="300"/>
        </w:trPr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48EC8DF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60E0F6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547276E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46485F7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6184745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16FE1F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2C3D32C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E437EC" w:rsidRPr="00402895" w14:paraId="4964AF88" w14:textId="77777777" w:rsidTr="00FC36D7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D17CB71" w14:textId="4132B706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4E49C4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(3-G)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14BE45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(3-G)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783154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(3-G)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AD4F9F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(3-G)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785AF7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(3-G)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EA8B64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(3-G)</w:t>
            </w:r>
          </w:p>
        </w:tc>
      </w:tr>
      <w:tr w:rsidR="00E437EC" w:rsidRPr="00402895" w14:paraId="3610FFEC" w14:textId="77777777" w:rsidTr="00FC36D7">
        <w:trPr>
          <w:trHeight w:val="300"/>
        </w:trPr>
        <w:tc>
          <w:tcPr>
            <w:tcW w:w="1843" w:type="dxa"/>
            <w:tcMar>
              <w:left w:w="75" w:type="dxa"/>
              <w:right w:w="75" w:type="dxa"/>
            </w:tcMar>
          </w:tcPr>
          <w:p w14:paraId="36AEDF0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6DAEFB9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6CF6A6D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14:paraId="4D6BA85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36255BB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523CFE2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08EE391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1F5724F" w14:textId="77777777" w:rsidTr="00FC36D7">
        <w:trPr>
          <w:trHeight w:val="300"/>
        </w:trPr>
        <w:tc>
          <w:tcPr>
            <w:tcW w:w="1843" w:type="dxa"/>
            <w:tcMar>
              <w:left w:w="75" w:type="dxa"/>
              <w:right w:w="75" w:type="dxa"/>
            </w:tcMar>
          </w:tcPr>
          <w:p w14:paraId="4536CF0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62B15EF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1.155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4995FE2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14:paraId="1A43193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1B2C56E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0F0E038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27A938D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F36DBCC" w14:textId="77777777" w:rsidTr="00FC36D7">
        <w:trPr>
          <w:trHeight w:val="300"/>
        </w:trPr>
        <w:tc>
          <w:tcPr>
            <w:tcW w:w="1843" w:type="dxa"/>
            <w:tcMar>
              <w:left w:w="75" w:type="dxa"/>
              <w:right w:w="75" w:type="dxa"/>
            </w:tcMar>
          </w:tcPr>
          <w:p w14:paraId="602F0602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0706553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(1.110)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1900EF3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14:paraId="53E4B8B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088FFC4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16CD426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5B79156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05611F1" w14:textId="77777777" w:rsidTr="00FC36D7">
        <w:trPr>
          <w:trHeight w:val="300"/>
        </w:trPr>
        <w:tc>
          <w:tcPr>
            <w:tcW w:w="1843" w:type="dxa"/>
            <w:tcMar>
              <w:left w:w="75" w:type="dxa"/>
              <w:right w:w="75" w:type="dxa"/>
            </w:tcMar>
          </w:tcPr>
          <w:p w14:paraId="069AF09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010D5FC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7920E7C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-1.565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14:paraId="7E67BE5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CFEE6B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09E5570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3E48F7C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DE61A91" w14:textId="77777777" w:rsidTr="00FC36D7">
        <w:trPr>
          <w:trHeight w:val="300"/>
        </w:trPr>
        <w:tc>
          <w:tcPr>
            <w:tcW w:w="1843" w:type="dxa"/>
            <w:tcMar>
              <w:left w:w="75" w:type="dxa"/>
              <w:right w:w="75" w:type="dxa"/>
            </w:tcMar>
          </w:tcPr>
          <w:p w14:paraId="50FB081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497152E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1B8598B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(2.155)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14:paraId="6F40A4E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1E033E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7D8F4B0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7D3DFB7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07AF4B3" w14:textId="77777777" w:rsidTr="00FC36D7">
        <w:trPr>
          <w:trHeight w:val="300"/>
        </w:trPr>
        <w:tc>
          <w:tcPr>
            <w:tcW w:w="1843" w:type="dxa"/>
            <w:tcMar>
              <w:left w:w="75" w:type="dxa"/>
              <w:right w:w="75" w:type="dxa"/>
            </w:tcMar>
          </w:tcPr>
          <w:p w14:paraId="0F96080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09BE450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636B645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14:paraId="29F4C03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0.264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2D7F8FD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11BE275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46F7EE3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06AC422" w14:textId="77777777" w:rsidTr="00FC36D7">
        <w:trPr>
          <w:trHeight w:val="300"/>
        </w:trPr>
        <w:tc>
          <w:tcPr>
            <w:tcW w:w="1843" w:type="dxa"/>
            <w:tcMar>
              <w:left w:w="75" w:type="dxa"/>
              <w:right w:w="75" w:type="dxa"/>
            </w:tcMar>
          </w:tcPr>
          <w:p w14:paraId="780A316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3A15DCA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73BE373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14:paraId="635A6A8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(1.041)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1EB522E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260875F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2DA28F9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9DD509F" w14:textId="77777777" w:rsidTr="00FC36D7">
        <w:trPr>
          <w:trHeight w:val="300"/>
        </w:trPr>
        <w:tc>
          <w:tcPr>
            <w:tcW w:w="1843" w:type="dxa"/>
            <w:tcMar>
              <w:left w:w="75" w:type="dxa"/>
              <w:right w:w="75" w:type="dxa"/>
            </w:tcMar>
          </w:tcPr>
          <w:p w14:paraId="2AF31C0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4B86091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7016753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14:paraId="289BA6F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7661C98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-1.702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207CC11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D087E2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FF12135" w14:textId="77777777" w:rsidTr="00FC36D7">
        <w:trPr>
          <w:trHeight w:val="300"/>
        </w:trPr>
        <w:tc>
          <w:tcPr>
            <w:tcW w:w="1843" w:type="dxa"/>
            <w:tcMar>
              <w:left w:w="75" w:type="dxa"/>
              <w:right w:w="75" w:type="dxa"/>
            </w:tcMar>
          </w:tcPr>
          <w:p w14:paraId="3A6AE0A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3139D22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1240917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14:paraId="521A486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5558185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(1.186)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2FA9BC2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1DA4377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3222C4B" w14:textId="77777777" w:rsidTr="00FC36D7">
        <w:trPr>
          <w:trHeight w:val="300"/>
        </w:trPr>
        <w:tc>
          <w:tcPr>
            <w:tcW w:w="1843" w:type="dxa"/>
            <w:tcMar>
              <w:left w:w="75" w:type="dxa"/>
              <w:right w:w="75" w:type="dxa"/>
            </w:tcMar>
          </w:tcPr>
          <w:p w14:paraId="2093B89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5E1D0D2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1B8EC05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14:paraId="4E760A1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216E2CE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1ABDB99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-0.162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7B85B29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468A20F" w14:textId="77777777" w:rsidTr="00FC36D7">
        <w:trPr>
          <w:trHeight w:val="300"/>
        </w:trPr>
        <w:tc>
          <w:tcPr>
            <w:tcW w:w="1843" w:type="dxa"/>
            <w:tcMar>
              <w:left w:w="75" w:type="dxa"/>
              <w:right w:w="75" w:type="dxa"/>
            </w:tcMar>
          </w:tcPr>
          <w:p w14:paraId="610A0B7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5965D1D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3230964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14:paraId="0D02D65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40E5EE0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4FE91FE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(1.174)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3D7A35A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B5DA112" w14:textId="77777777" w:rsidTr="00FC36D7">
        <w:trPr>
          <w:trHeight w:val="300"/>
        </w:trPr>
        <w:tc>
          <w:tcPr>
            <w:tcW w:w="1843" w:type="dxa"/>
            <w:tcMar>
              <w:left w:w="75" w:type="dxa"/>
              <w:right w:w="75" w:type="dxa"/>
            </w:tcMar>
          </w:tcPr>
          <w:p w14:paraId="0D1DC5E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4A3D3DE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2A7D8A3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14:paraId="2D2CF12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302CE28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44FA273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4BBF0CD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-1.861</w:t>
            </w:r>
          </w:p>
        </w:tc>
      </w:tr>
      <w:tr w:rsidR="00E437EC" w:rsidRPr="00402895" w14:paraId="762722DA" w14:textId="77777777" w:rsidTr="00FC36D7">
        <w:trPr>
          <w:trHeight w:val="300"/>
        </w:trPr>
        <w:tc>
          <w:tcPr>
            <w:tcW w:w="1843" w:type="dxa"/>
            <w:tcMar>
              <w:left w:w="75" w:type="dxa"/>
              <w:right w:w="75" w:type="dxa"/>
            </w:tcMar>
          </w:tcPr>
          <w:p w14:paraId="51F93C7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619207C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3A41805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14:paraId="7DE546A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5FD50FB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0BC9F5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5DDCAE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(1.327)</w:t>
            </w:r>
          </w:p>
        </w:tc>
      </w:tr>
      <w:tr w:rsidR="00E437EC" w:rsidRPr="00402895" w14:paraId="0492137C" w14:textId="77777777" w:rsidTr="00FC36D7">
        <w:trPr>
          <w:trHeight w:val="300"/>
        </w:trPr>
        <w:tc>
          <w:tcPr>
            <w:tcW w:w="1843" w:type="dxa"/>
            <w:tcMar>
              <w:left w:w="75" w:type="dxa"/>
              <w:right w:w="75" w:type="dxa"/>
            </w:tcMar>
          </w:tcPr>
          <w:p w14:paraId="567101E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4861D1C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-1.247***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6BBAA71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-1.094***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14:paraId="72A94D0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-1.191***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3FE36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-1.047***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2A8573C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-1.160***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5CB771B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-1.062***</w:t>
            </w:r>
          </w:p>
        </w:tc>
      </w:tr>
      <w:tr w:rsidR="00E437EC" w:rsidRPr="00402895" w14:paraId="4B631BE9" w14:textId="77777777" w:rsidTr="00FC36D7">
        <w:trPr>
          <w:trHeight w:val="300"/>
        </w:trPr>
        <w:tc>
          <w:tcPr>
            <w:tcW w:w="1843" w:type="dxa"/>
            <w:tcMar>
              <w:left w:w="75" w:type="dxa"/>
              <w:right w:w="75" w:type="dxa"/>
            </w:tcMar>
          </w:tcPr>
          <w:p w14:paraId="730230A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361117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(0.128)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48BBFF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(0.157)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14:paraId="6F466C2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(0.135)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7BAF0D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(0.163)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05A697F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(0.125)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31F85F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(0.160)</w:t>
            </w:r>
          </w:p>
        </w:tc>
      </w:tr>
      <w:tr w:rsidR="00E437EC" w:rsidRPr="00402895" w14:paraId="2163247A" w14:textId="77777777" w:rsidTr="00FC36D7">
        <w:trPr>
          <w:trHeight w:val="300"/>
        </w:trPr>
        <w:tc>
          <w:tcPr>
            <w:tcW w:w="1843" w:type="dxa"/>
            <w:tcMar>
              <w:left w:w="75" w:type="dxa"/>
              <w:right w:w="75" w:type="dxa"/>
            </w:tcMar>
          </w:tcPr>
          <w:p w14:paraId="3432A8E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ROA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1686E8B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-0.0109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509B31F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-0.891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14:paraId="6CD8970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-0.0158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4C26367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-0.756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71044E1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-0.0318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4D35BB6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-0.775</w:t>
            </w:r>
          </w:p>
        </w:tc>
      </w:tr>
      <w:tr w:rsidR="00E437EC" w:rsidRPr="00402895" w14:paraId="5A741E49" w14:textId="77777777" w:rsidTr="00FC36D7">
        <w:trPr>
          <w:trHeight w:val="300"/>
        </w:trPr>
        <w:tc>
          <w:tcPr>
            <w:tcW w:w="1843" w:type="dxa"/>
            <w:tcMar>
              <w:left w:w="75" w:type="dxa"/>
              <w:right w:w="75" w:type="dxa"/>
            </w:tcMar>
          </w:tcPr>
          <w:p w14:paraId="737B2FC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57E53F8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(1.771)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10C42F7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(2.399)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14:paraId="515C91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(1.747)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734ECB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(2.407)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74694E1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(1.744)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06E6AC7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(2.406)</w:t>
            </w:r>
          </w:p>
        </w:tc>
      </w:tr>
      <w:tr w:rsidR="00E437EC" w:rsidRPr="00402895" w14:paraId="0DFBCEA6" w14:textId="77777777" w:rsidTr="00FC36D7">
        <w:trPr>
          <w:trHeight w:val="300"/>
        </w:trPr>
        <w:tc>
          <w:tcPr>
            <w:tcW w:w="1843" w:type="dxa"/>
            <w:tcMar>
              <w:left w:w="75" w:type="dxa"/>
              <w:right w:w="75" w:type="dxa"/>
            </w:tcMar>
          </w:tcPr>
          <w:p w14:paraId="33BABF6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Leverage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1E4E511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-0.360***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3D8A152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-0.425**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14:paraId="7559862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-0.339**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067C66F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-0.409**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6D87525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-0.337**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7B6FE04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-0.412**</w:t>
            </w:r>
          </w:p>
        </w:tc>
      </w:tr>
      <w:tr w:rsidR="00E437EC" w:rsidRPr="00402895" w14:paraId="6EE230B5" w14:textId="77777777" w:rsidTr="00FC36D7">
        <w:trPr>
          <w:trHeight w:val="300"/>
        </w:trPr>
        <w:tc>
          <w:tcPr>
            <w:tcW w:w="1843" w:type="dxa"/>
            <w:tcMar>
              <w:left w:w="75" w:type="dxa"/>
              <w:right w:w="75" w:type="dxa"/>
            </w:tcMar>
          </w:tcPr>
          <w:p w14:paraId="10337B7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221450C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(0.139)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006CE11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(0.167)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14:paraId="6C047C5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(0.135)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0323AE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(0.168)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0AD97CB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(0.135)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54918D2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(0.168)</w:t>
            </w:r>
          </w:p>
        </w:tc>
      </w:tr>
      <w:tr w:rsidR="00E437EC" w:rsidRPr="00402895" w14:paraId="473B9913" w14:textId="77777777" w:rsidTr="00FC36D7">
        <w:trPr>
          <w:trHeight w:val="300"/>
        </w:trPr>
        <w:tc>
          <w:tcPr>
            <w:tcW w:w="1843" w:type="dxa"/>
            <w:tcMar>
              <w:left w:w="75" w:type="dxa"/>
              <w:right w:w="75" w:type="dxa"/>
            </w:tcMar>
          </w:tcPr>
          <w:p w14:paraId="76738F3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Analysts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4A49BD0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0.0522**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09E6324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0.0379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14:paraId="5F239B1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0.0445*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7402B91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0.0336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2784B15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0.0416*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2893C0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0.0359</w:t>
            </w:r>
          </w:p>
        </w:tc>
      </w:tr>
      <w:tr w:rsidR="00E437EC" w:rsidRPr="00402895" w14:paraId="13D6DC80" w14:textId="77777777" w:rsidTr="00FC36D7">
        <w:trPr>
          <w:trHeight w:val="300"/>
        </w:trPr>
        <w:tc>
          <w:tcPr>
            <w:tcW w:w="1843" w:type="dxa"/>
            <w:tcMar>
              <w:left w:w="75" w:type="dxa"/>
              <w:right w:w="75" w:type="dxa"/>
            </w:tcMar>
          </w:tcPr>
          <w:p w14:paraId="546C4C6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59BB4DA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(0.0240)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019FCC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(0.0338)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14:paraId="6A6C7EE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(0.0239)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5F4C7BB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(0.0340)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1432279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(0.0231)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324BF9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(0.0339)</w:t>
            </w:r>
          </w:p>
        </w:tc>
      </w:tr>
      <w:tr w:rsidR="00E437EC" w:rsidRPr="00402895" w14:paraId="519A54CE" w14:textId="77777777" w:rsidTr="00FC36D7">
        <w:trPr>
          <w:trHeight w:val="300"/>
        </w:trPr>
        <w:tc>
          <w:tcPr>
            <w:tcW w:w="1843" w:type="dxa"/>
            <w:tcMar>
              <w:left w:w="75" w:type="dxa"/>
              <w:right w:w="75" w:type="dxa"/>
            </w:tcMar>
          </w:tcPr>
          <w:p w14:paraId="34D5C96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089C696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26.78***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73839CD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24.94***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14:paraId="1B24751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26.12***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0ADBC5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24.29***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04202C0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25.75***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145E62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24.47***</w:t>
            </w:r>
          </w:p>
        </w:tc>
      </w:tr>
      <w:tr w:rsidR="00E437EC" w:rsidRPr="00402895" w14:paraId="024BFE60" w14:textId="77777777" w:rsidTr="00FC36D7">
        <w:trPr>
          <w:trHeight w:val="300"/>
        </w:trPr>
        <w:tc>
          <w:tcPr>
            <w:tcW w:w="1843" w:type="dxa"/>
            <w:tcMar>
              <w:left w:w="75" w:type="dxa"/>
              <w:right w:w="75" w:type="dxa"/>
            </w:tcMar>
          </w:tcPr>
          <w:p w14:paraId="28B4545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2914E1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(1.906)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21219F2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(2.494)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14:paraId="21E393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(1.958)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328D4B8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(2.561)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7197C39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(1.875)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637B5F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(2.539)</w:t>
            </w:r>
          </w:p>
        </w:tc>
      </w:tr>
      <w:tr w:rsidR="00E437EC" w:rsidRPr="00402895" w14:paraId="2F92BEC4" w14:textId="77777777" w:rsidTr="00FC36D7">
        <w:trPr>
          <w:trHeight w:val="300"/>
        </w:trPr>
        <w:tc>
          <w:tcPr>
            <w:tcW w:w="1843" w:type="dxa"/>
            <w:tcMar>
              <w:left w:w="75" w:type="dxa"/>
              <w:right w:w="75" w:type="dxa"/>
            </w:tcMar>
          </w:tcPr>
          <w:p w14:paraId="386A6D36" w14:textId="23CC8840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Year Fixed Effects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65EC7D4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3C8EA9F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14:paraId="481A4F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346030A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693688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C2056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0E97C0C5" w14:textId="77777777" w:rsidTr="00FC36D7">
        <w:trPr>
          <w:trHeight w:val="300"/>
        </w:trPr>
        <w:tc>
          <w:tcPr>
            <w:tcW w:w="1843" w:type="dxa"/>
            <w:tcMar>
              <w:left w:w="75" w:type="dxa"/>
              <w:right w:w="75" w:type="dxa"/>
            </w:tcMar>
          </w:tcPr>
          <w:p w14:paraId="2BAD30F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2E3BF2F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4CE568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14:paraId="17D628B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0DE40A4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14:paraId="006C43C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5471034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</w:tr>
      <w:tr w:rsidR="00E437EC" w:rsidRPr="00402895" w14:paraId="043C18BE" w14:textId="77777777" w:rsidTr="00FC36D7">
        <w:trPr>
          <w:trHeight w:val="300"/>
        </w:trPr>
        <w:tc>
          <w:tcPr>
            <w:tcW w:w="1843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ECAFBD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C2B47E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0.128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371838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0.137</w:t>
            </w:r>
          </w:p>
        </w:tc>
        <w:tc>
          <w:tcPr>
            <w:tcW w:w="1275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4D0284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0A5781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6FCFDD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0.143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2A2379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0.134</w:t>
            </w:r>
          </w:p>
        </w:tc>
      </w:tr>
    </w:tbl>
    <w:p w14:paraId="108DE5ED" w14:textId="77777777" w:rsidR="00E437EC" w:rsidRPr="00402895" w:rsidRDefault="00E437EC" w:rsidP="002C35AF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  <w:sectPr w:rsidR="00E437EC" w:rsidRPr="00402895" w:rsidSect="00E437E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BA71B7" w14:textId="77777777" w:rsidR="00E437EC" w:rsidRPr="00402895" w:rsidRDefault="00E437EC" w:rsidP="002C35AF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1A9514C" w14:textId="77777777" w:rsidR="00E437EC" w:rsidRPr="00402895" w:rsidRDefault="00E437EC" w:rsidP="002C35AF">
      <w:pPr>
        <w:spacing w:line="257" w:lineRule="auto"/>
        <w:jc w:val="both"/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Table 16. Two-stage least squares (IV-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2SLS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 approach – Second stage</w:t>
      </w:r>
      <w:r w:rsidRPr="004028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40289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MSR </w:t>
      </w:r>
      <w:r w:rsidRPr="00402895">
        <w:rPr>
          <w:rFonts w:ascii="Times New Roman" w:eastAsia="Times New Roman" w:hAnsi="Times New Roman" w:cs="Times New Roman"/>
          <w:b/>
          <w:bCs/>
          <w:sz w:val="24"/>
          <w:szCs w:val="24"/>
        </w:rPr>
        <w:t>variables)</w:t>
      </w:r>
    </w:p>
    <w:p w14:paraId="17A0A5F5" w14:textId="782C963E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sz w:val="24"/>
          <w:szCs w:val="24"/>
        </w:rPr>
        <w:t>Table 16 reports the second-stage results of the two-stage least squares (IV-</w:t>
      </w:r>
      <w:r w:rsidRPr="00402895">
        <w:rPr>
          <w:rFonts w:ascii="Times New Roman" w:eastAsia="Times New Roman" w:hAnsi="Times New Roman" w:cs="Times New Roman"/>
          <w:noProof/>
          <w:sz w:val="24"/>
          <w:szCs w:val="24"/>
        </w:rPr>
        <w:t>2SLS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>) estimation. The dependent variable is the percentage of shares held by funds classified as 1-globe or 2-globes in the Morningstar Sustainability Rating. Definitions of the independent variables are provided in the paper. *, **, and *** denote significance at the 10%, 5%, and 1% levels, respectively. Robust standard errors are applied, and t statistics are shown in parentheses.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416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6"/>
      </w:tblGrid>
      <w:tr w:rsidR="00E437EC" w:rsidRPr="00402895" w14:paraId="3B0A42B1" w14:textId="77777777" w:rsidTr="00FC36D7">
        <w:trPr>
          <w:trHeight w:val="300"/>
        </w:trPr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090B573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131D76B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6C609BA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5141417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4F78872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5DE5F41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59D1885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5668731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(7)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0013C1A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10F9C38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(9)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58CF801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2B71DCA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(11)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4A29A77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(12)</w:t>
            </w:r>
          </w:p>
        </w:tc>
      </w:tr>
      <w:tr w:rsidR="00E437EC" w:rsidRPr="00402895" w14:paraId="5502D551" w14:textId="77777777" w:rsidTr="00FC36D7">
        <w:trPr>
          <w:trHeight w:val="300"/>
        </w:trPr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3AD5E90" w14:textId="618CD2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D11811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(1-G)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3934EB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(1-G)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53E9A4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(1-G)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DB104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(1-G)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B1443C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(1-G)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37A5EE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(1-G)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89688D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(2-G)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20BCB2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(2-G)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97CD84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(2-G)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582F2F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(2-G)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BAFC44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(2-G)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109836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(2-G)</w:t>
            </w:r>
          </w:p>
        </w:tc>
      </w:tr>
      <w:tr w:rsidR="00E437EC" w:rsidRPr="00402895" w14:paraId="15274C6F" w14:textId="77777777" w:rsidTr="00FC36D7">
        <w:trPr>
          <w:trHeight w:val="300"/>
        </w:trPr>
        <w:tc>
          <w:tcPr>
            <w:tcW w:w="1416" w:type="dxa"/>
            <w:tcMar>
              <w:left w:w="75" w:type="dxa"/>
              <w:right w:w="75" w:type="dxa"/>
            </w:tcMar>
          </w:tcPr>
          <w:p w14:paraId="68BE688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BBCF6A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B4F6F4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16D1ED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245A18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451CBE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108F27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F4A1E2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974ED4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5C0A97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B323C2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13AA30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6" w:type="dxa"/>
            <w:tcMar>
              <w:left w:w="75" w:type="dxa"/>
              <w:right w:w="75" w:type="dxa"/>
            </w:tcMar>
          </w:tcPr>
          <w:p w14:paraId="018CE48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C3400AA" w14:textId="77777777" w:rsidTr="00FC36D7">
        <w:trPr>
          <w:trHeight w:val="300"/>
        </w:trPr>
        <w:tc>
          <w:tcPr>
            <w:tcW w:w="1416" w:type="dxa"/>
            <w:tcMar>
              <w:left w:w="75" w:type="dxa"/>
              <w:right w:w="75" w:type="dxa"/>
            </w:tcMar>
          </w:tcPr>
          <w:p w14:paraId="1FAC05C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567A01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-0.998***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3766CC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13840F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620E8B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78C46E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B894CB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D50A37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-1.688**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99B81F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DD5BEF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C0CDD1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48A3B0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6" w:type="dxa"/>
            <w:tcMar>
              <w:left w:w="75" w:type="dxa"/>
              <w:right w:w="75" w:type="dxa"/>
            </w:tcMar>
          </w:tcPr>
          <w:p w14:paraId="46086C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B255885" w14:textId="77777777" w:rsidTr="00FC36D7">
        <w:trPr>
          <w:trHeight w:val="300"/>
        </w:trPr>
        <w:tc>
          <w:tcPr>
            <w:tcW w:w="1416" w:type="dxa"/>
            <w:tcMar>
              <w:left w:w="75" w:type="dxa"/>
              <w:right w:w="75" w:type="dxa"/>
            </w:tcMar>
          </w:tcPr>
          <w:p w14:paraId="020A51A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0EB299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(0.300)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8A863D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F0B575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121B64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55BE68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1A72C6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55FF63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(0.856)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D76552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FAEA97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AA724D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93C852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6" w:type="dxa"/>
            <w:tcMar>
              <w:left w:w="75" w:type="dxa"/>
              <w:right w:w="75" w:type="dxa"/>
            </w:tcMar>
          </w:tcPr>
          <w:p w14:paraId="31CCDC1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0DB3A783" w14:textId="77777777" w:rsidTr="00FC36D7">
        <w:trPr>
          <w:trHeight w:val="300"/>
        </w:trPr>
        <w:tc>
          <w:tcPr>
            <w:tcW w:w="1416" w:type="dxa"/>
            <w:tcMar>
              <w:left w:w="75" w:type="dxa"/>
              <w:right w:w="75" w:type="dxa"/>
            </w:tcMar>
          </w:tcPr>
          <w:p w14:paraId="02C1B632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C77416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614F0D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-2.249***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C67A8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FB4DB9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85873E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463A5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DDEB83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44D36B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-3.955*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13A1C6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D6034D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ED725D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6" w:type="dxa"/>
            <w:tcMar>
              <w:left w:w="75" w:type="dxa"/>
              <w:right w:w="75" w:type="dxa"/>
            </w:tcMar>
          </w:tcPr>
          <w:p w14:paraId="0ED49DB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A4FBE85" w14:textId="77777777" w:rsidTr="00FC36D7">
        <w:trPr>
          <w:trHeight w:val="300"/>
        </w:trPr>
        <w:tc>
          <w:tcPr>
            <w:tcW w:w="1416" w:type="dxa"/>
            <w:tcMar>
              <w:left w:w="75" w:type="dxa"/>
              <w:right w:w="75" w:type="dxa"/>
            </w:tcMar>
          </w:tcPr>
          <w:p w14:paraId="402E163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318379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31896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(0.868)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1603FF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48238C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2C9DD0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53207A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B5B5F0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B59DB4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(2.376)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13DE1B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E085EA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2230EB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6" w:type="dxa"/>
            <w:tcMar>
              <w:left w:w="75" w:type="dxa"/>
              <w:right w:w="75" w:type="dxa"/>
            </w:tcMar>
          </w:tcPr>
          <w:p w14:paraId="15F8869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08C39623" w14:textId="77777777" w:rsidTr="00FC36D7">
        <w:trPr>
          <w:trHeight w:val="300"/>
        </w:trPr>
        <w:tc>
          <w:tcPr>
            <w:tcW w:w="1416" w:type="dxa"/>
            <w:tcMar>
              <w:left w:w="75" w:type="dxa"/>
              <w:right w:w="75" w:type="dxa"/>
            </w:tcMar>
          </w:tcPr>
          <w:p w14:paraId="604CF49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35043D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948243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FA13A6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-0.937***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74A60A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B6ABB5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8A1B5D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EC9227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53CF02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DD5BA5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-1.833**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B5B9CC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49BAA4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6" w:type="dxa"/>
            <w:tcMar>
              <w:left w:w="75" w:type="dxa"/>
              <w:right w:w="75" w:type="dxa"/>
            </w:tcMar>
          </w:tcPr>
          <w:p w14:paraId="52E07A6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12264FE" w14:textId="77777777" w:rsidTr="00FC36D7">
        <w:trPr>
          <w:trHeight w:val="300"/>
        </w:trPr>
        <w:tc>
          <w:tcPr>
            <w:tcW w:w="1416" w:type="dxa"/>
            <w:tcMar>
              <w:left w:w="75" w:type="dxa"/>
              <w:right w:w="75" w:type="dxa"/>
            </w:tcMar>
          </w:tcPr>
          <w:p w14:paraId="5263675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A80A8B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4D6014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0FABCA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(0.325)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E23582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CF9F76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C953AC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3FDCB9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A779EF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A1A5E6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(0.859)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0A41B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2BC795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6" w:type="dxa"/>
            <w:tcMar>
              <w:left w:w="75" w:type="dxa"/>
              <w:right w:w="75" w:type="dxa"/>
            </w:tcMar>
          </w:tcPr>
          <w:p w14:paraId="2388C60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EEFEE94" w14:textId="77777777" w:rsidTr="00FC36D7">
        <w:trPr>
          <w:trHeight w:val="300"/>
        </w:trPr>
        <w:tc>
          <w:tcPr>
            <w:tcW w:w="1416" w:type="dxa"/>
            <w:tcMar>
              <w:left w:w="75" w:type="dxa"/>
              <w:right w:w="75" w:type="dxa"/>
            </w:tcMar>
          </w:tcPr>
          <w:p w14:paraId="2F894BA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128F8C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BDD98D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F3DCED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135F52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-1.086**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E0B0FE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96E85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FF27C0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48C85C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DF646A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C01DA5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-2.332*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E21719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6" w:type="dxa"/>
            <w:tcMar>
              <w:left w:w="75" w:type="dxa"/>
              <w:right w:w="75" w:type="dxa"/>
            </w:tcMar>
          </w:tcPr>
          <w:p w14:paraId="140F02E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03CE61E4" w14:textId="77777777" w:rsidTr="00FC36D7">
        <w:trPr>
          <w:trHeight w:val="300"/>
        </w:trPr>
        <w:tc>
          <w:tcPr>
            <w:tcW w:w="1416" w:type="dxa"/>
            <w:tcMar>
              <w:left w:w="75" w:type="dxa"/>
              <w:right w:w="75" w:type="dxa"/>
            </w:tcMar>
          </w:tcPr>
          <w:p w14:paraId="75A06B3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63F34A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1D4436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72BE5D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A1C83B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(0.496)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2F659A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FD92DE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9C314D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C045E9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EADADC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7F1A7D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(1.369)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CC1455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6" w:type="dxa"/>
            <w:tcMar>
              <w:left w:w="75" w:type="dxa"/>
              <w:right w:w="75" w:type="dxa"/>
            </w:tcMar>
          </w:tcPr>
          <w:p w14:paraId="5D8CF63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0F478B9" w14:textId="77777777" w:rsidTr="00FC36D7">
        <w:trPr>
          <w:trHeight w:val="300"/>
        </w:trPr>
        <w:tc>
          <w:tcPr>
            <w:tcW w:w="1416" w:type="dxa"/>
            <w:tcMar>
              <w:left w:w="75" w:type="dxa"/>
              <w:right w:w="75" w:type="dxa"/>
            </w:tcMar>
          </w:tcPr>
          <w:p w14:paraId="1F8E2D5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C6F11D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C0C42C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D6A34F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E7FBB4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54180A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-0.906**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CF1F81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9C7476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D0BD59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A0D2BF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65D5C9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6B67C0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-1.404</w:t>
            </w:r>
          </w:p>
        </w:tc>
        <w:tc>
          <w:tcPr>
            <w:tcW w:w="1046" w:type="dxa"/>
            <w:tcMar>
              <w:left w:w="75" w:type="dxa"/>
              <w:right w:w="75" w:type="dxa"/>
            </w:tcMar>
          </w:tcPr>
          <w:p w14:paraId="61C0EA9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C20FBA3" w14:textId="77777777" w:rsidTr="00FC36D7">
        <w:trPr>
          <w:trHeight w:val="300"/>
        </w:trPr>
        <w:tc>
          <w:tcPr>
            <w:tcW w:w="1416" w:type="dxa"/>
            <w:tcMar>
              <w:left w:w="75" w:type="dxa"/>
              <w:right w:w="75" w:type="dxa"/>
            </w:tcMar>
          </w:tcPr>
          <w:p w14:paraId="7DC8313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413F26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C48205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60D237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11643C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E320D7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(0.359)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13A891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DA9D88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7E55EA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56E21B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D11120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2EE2DA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(1.013)</w:t>
            </w:r>
          </w:p>
        </w:tc>
        <w:tc>
          <w:tcPr>
            <w:tcW w:w="1046" w:type="dxa"/>
            <w:tcMar>
              <w:left w:w="75" w:type="dxa"/>
              <w:right w:w="75" w:type="dxa"/>
            </w:tcMar>
          </w:tcPr>
          <w:p w14:paraId="665A2A9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E334CF5" w14:textId="77777777" w:rsidTr="00FC36D7">
        <w:trPr>
          <w:trHeight w:val="300"/>
        </w:trPr>
        <w:tc>
          <w:tcPr>
            <w:tcW w:w="1416" w:type="dxa"/>
            <w:tcMar>
              <w:left w:w="75" w:type="dxa"/>
              <w:right w:w="75" w:type="dxa"/>
            </w:tcMar>
          </w:tcPr>
          <w:p w14:paraId="08625DB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0B192C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759256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1FCA7F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4C4E7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0E9773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790674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-1.420**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9D7F6B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D21EE4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9BFF5E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449C1B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C9A3E2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6" w:type="dxa"/>
            <w:tcMar>
              <w:left w:w="75" w:type="dxa"/>
              <w:right w:w="75" w:type="dxa"/>
            </w:tcMar>
          </w:tcPr>
          <w:p w14:paraId="745078B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-2.779*</w:t>
            </w:r>
          </w:p>
        </w:tc>
      </w:tr>
      <w:tr w:rsidR="00E437EC" w:rsidRPr="00402895" w14:paraId="7A605D0C" w14:textId="77777777" w:rsidTr="00FC36D7">
        <w:trPr>
          <w:trHeight w:val="300"/>
        </w:trPr>
        <w:tc>
          <w:tcPr>
            <w:tcW w:w="1416" w:type="dxa"/>
            <w:tcMar>
              <w:left w:w="75" w:type="dxa"/>
              <w:right w:w="75" w:type="dxa"/>
            </w:tcMar>
          </w:tcPr>
          <w:p w14:paraId="211C3C6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347113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86D43B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2CC05F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80ECFC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B46758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917097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(0.554)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3D3032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12BEE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D5E9D0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1BB08B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F49E89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6" w:type="dxa"/>
            <w:tcMar>
              <w:left w:w="75" w:type="dxa"/>
              <w:right w:w="75" w:type="dxa"/>
            </w:tcMar>
          </w:tcPr>
          <w:p w14:paraId="616BA9D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(1.553)</w:t>
            </w:r>
          </w:p>
        </w:tc>
      </w:tr>
      <w:tr w:rsidR="00E437EC" w:rsidRPr="00402895" w14:paraId="176CF011" w14:textId="77777777" w:rsidTr="00FC36D7">
        <w:trPr>
          <w:trHeight w:val="300"/>
        </w:trPr>
        <w:tc>
          <w:tcPr>
            <w:tcW w:w="1416" w:type="dxa"/>
            <w:tcMar>
              <w:left w:w="75" w:type="dxa"/>
              <w:right w:w="75" w:type="dxa"/>
            </w:tcMar>
          </w:tcPr>
          <w:p w14:paraId="5DDE866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CD7E12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0.139***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0E69CE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0.155***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A1DC85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0.150***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39BB8E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0.165***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812379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0.127***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DEB470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0.163***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6102FE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-0.411***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60AADC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-0.382**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2B869C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-0.372***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7BDE42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-0.347*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AE5D01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-0.440***</w:t>
            </w:r>
          </w:p>
        </w:tc>
        <w:tc>
          <w:tcPr>
            <w:tcW w:w="1046" w:type="dxa"/>
            <w:tcMar>
              <w:left w:w="75" w:type="dxa"/>
              <w:right w:w="75" w:type="dxa"/>
            </w:tcMar>
          </w:tcPr>
          <w:p w14:paraId="0D6C866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-0.360**</w:t>
            </w:r>
          </w:p>
        </w:tc>
      </w:tr>
      <w:tr w:rsidR="00E437EC" w:rsidRPr="00402895" w14:paraId="2153882E" w14:textId="77777777" w:rsidTr="00FC36D7">
        <w:trPr>
          <w:trHeight w:val="300"/>
        </w:trPr>
        <w:tc>
          <w:tcPr>
            <w:tcW w:w="1416" w:type="dxa"/>
            <w:tcMar>
              <w:left w:w="75" w:type="dxa"/>
              <w:right w:w="75" w:type="dxa"/>
            </w:tcMar>
          </w:tcPr>
          <w:p w14:paraId="49427D1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6C4B43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(0.0460)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3418C6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(0.0563)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4B4F62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(0.0501)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D543E1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(0.0601)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3DEBE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(0.0457)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34CFB3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(0.0577)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B4DC85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(0.127)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20B925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(0.173)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0F9DA4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(0.132)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C37213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(0.179)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A01415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(0.128)</w:t>
            </w:r>
          </w:p>
        </w:tc>
        <w:tc>
          <w:tcPr>
            <w:tcW w:w="1046" w:type="dxa"/>
            <w:tcMar>
              <w:left w:w="75" w:type="dxa"/>
              <w:right w:w="75" w:type="dxa"/>
            </w:tcMar>
          </w:tcPr>
          <w:p w14:paraId="4D35BAF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(0.175)</w:t>
            </w:r>
          </w:p>
        </w:tc>
      </w:tr>
      <w:tr w:rsidR="00E437EC" w:rsidRPr="00402895" w14:paraId="74759406" w14:textId="77777777" w:rsidTr="00FC36D7">
        <w:trPr>
          <w:trHeight w:val="300"/>
        </w:trPr>
        <w:tc>
          <w:tcPr>
            <w:tcW w:w="1416" w:type="dxa"/>
            <w:tcMar>
              <w:left w:w="75" w:type="dxa"/>
              <w:right w:w="75" w:type="dxa"/>
            </w:tcMar>
          </w:tcPr>
          <w:p w14:paraId="1C9C016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ROA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7EE010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-1.340**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0AAC0C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-1.464*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1B3BFC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-1.382**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7D13BC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-1.276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0EF8FF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-1.317**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1720F6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-1.290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FC5D01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1.336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2CDBF6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0.921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A33B3B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1.251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C827EC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1.253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5463F1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1.375</w:t>
            </w:r>
          </w:p>
        </w:tc>
        <w:tc>
          <w:tcPr>
            <w:tcW w:w="1046" w:type="dxa"/>
            <w:tcMar>
              <w:left w:w="75" w:type="dxa"/>
              <w:right w:w="75" w:type="dxa"/>
            </w:tcMar>
          </w:tcPr>
          <w:p w14:paraId="72EFCC1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1.226</w:t>
            </w:r>
          </w:p>
        </w:tc>
      </w:tr>
      <w:tr w:rsidR="00E437EC" w:rsidRPr="00402895" w14:paraId="3C694ACC" w14:textId="77777777" w:rsidTr="00FC36D7">
        <w:trPr>
          <w:trHeight w:val="300"/>
        </w:trPr>
        <w:tc>
          <w:tcPr>
            <w:tcW w:w="1416" w:type="dxa"/>
            <w:tcMar>
              <w:left w:w="75" w:type="dxa"/>
              <w:right w:w="75" w:type="dxa"/>
            </w:tcMar>
          </w:tcPr>
          <w:p w14:paraId="5DBCAC2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A26403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(0.577)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87B7B1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(0.828)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42D0E4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(0.571)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F8957C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(0.827)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2F8C6D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(0.567)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CF1926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(0.825)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A8B5BC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(1.659)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F4BD42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(2.445)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B15C7B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(1.659)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D9C57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(2.423)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1DB922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(1.660)</w:t>
            </w:r>
          </w:p>
        </w:tc>
        <w:tc>
          <w:tcPr>
            <w:tcW w:w="1046" w:type="dxa"/>
            <w:tcMar>
              <w:left w:w="75" w:type="dxa"/>
              <w:right w:w="75" w:type="dxa"/>
            </w:tcMar>
          </w:tcPr>
          <w:p w14:paraId="7F8214E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(2.425)</w:t>
            </w:r>
          </w:p>
        </w:tc>
      </w:tr>
      <w:tr w:rsidR="00E437EC" w:rsidRPr="00402895" w14:paraId="78483B71" w14:textId="77777777" w:rsidTr="00FC36D7">
        <w:trPr>
          <w:trHeight w:val="300"/>
        </w:trPr>
        <w:tc>
          <w:tcPr>
            <w:tcW w:w="1416" w:type="dxa"/>
            <w:tcMar>
              <w:left w:w="75" w:type="dxa"/>
              <w:right w:w="75" w:type="dxa"/>
            </w:tcMar>
          </w:tcPr>
          <w:p w14:paraId="2E673C4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Leverage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97FD37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-0.0350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7E0897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-0.0426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C06A97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-0.0492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6A12C0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-0.0550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021E50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-0.0490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F5CF0A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-0.0516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B89E53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-0.140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42BCDB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-0.0677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F80CC8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-0.163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B338DC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-0.0786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3D37F6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-0.165</w:t>
            </w:r>
          </w:p>
        </w:tc>
        <w:tc>
          <w:tcPr>
            <w:tcW w:w="1046" w:type="dxa"/>
            <w:tcMar>
              <w:left w:w="75" w:type="dxa"/>
              <w:right w:w="75" w:type="dxa"/>
            </w:tcMar>
          </w:tcPr>
          <w:p w14:paraId="43CBB0B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-0.0774</w:t>
            </w:r>
          </w:p>
        </w:tc>
      </w:tr>
      <w:tr w:rsidR="00E437EC" w:rsidRPr="00402895" w14:paraId="1DF85DF6" w14:textId="77777777" w:rsidTr="00FC36D7">
        <w:trPr>
          <w:trHeight w:val="300"/>
        </w:trPr>
        <w:tc>
          <w:tcPr>
            <w:tcW w:w="1416" w:type="dxa"/>
            <w:tcMar>
              <w:left w:w="75" w:type="dxa"/>
              <w:right w:w="75" w:type="dxa"/>
            </w:tcMar>
          </w:tcPr>
          <w:p w14:paraId="061D56C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E96424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(0.0507)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57A0DB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(0.0739)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66CF07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(0.0499)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C5298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(0.0728)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7A0A7E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(0.0503)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95640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(0.0727)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CE42B9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(0.132)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868CC7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(0.194)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777F8A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(0.131)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08BAE7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(0.194)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9AFAAE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(0.135)</w:t>
            </w:r>
          </w:p>
        </w:tc>
        <w:tc>
          <w:tcPr>
            <w:tcW w:w="1046" w:type="dxa"/>
            <w:tcMar>
              <w:left w:w="75" w:type="dxa"/>
              <w:right w:w="75" w:type="dxa"/>
            </w:tcMar>
          </w:tcPr>
          <w:p w14:paraId="333BF37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(0.195)</w:t>
            </w:r>
          </w:p>
        </w:tc>
      </w:tr>
      <w:tr w:rsidR="00E437EC" w:rsidRPr="00402895" w14:paraId="51D606FA" w14:textId="77777777" w:rsidTr="00FC36D7">
        <w:trPr>
          <w:trHeight w:val="300"/>
        </w:trPr>
        <w:tc>
          <w:tcPr>
            <w:tcW w:w="1416" w:type="dxa"/>
            <w:tcMar>
              <w:left w:w="75" w:type="dxa"/>
              <w:right w:w="75" w:type="dxa"/>
            </w:tcMar>
          </w:tcPr>
          <w:p w14:paraId="5C395EE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Number of Analysts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FFA8C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-0.0207***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9E97B0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-0.0255**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D22729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-0.0198***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D92248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-0.0249**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A8F3E0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-0.0163**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44C8D2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-0.0242**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7D00AD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0.0244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33D266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-0.00890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BF856F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0.0239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12D88D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-0.00983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AE6853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0.0323</w:t>
            </w:r>
          </w:p>
        </w:tc>
        <w:tc>
          <w:tcPr>
            <w:tcW w:w="1046" w:type="dxa"/>
            <w:tcMar>
              <w:left w:w="75" w:type="dxa"/>
              <w:right w:w="75" w:type="dxa"/>
            </w:tcMar>
          </w:tcPr>
          <w:p w14:paraId="3891F0F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-0.00755</w:t>
            </w:r>
          </w:p>
        </w:tc>
      </w:tr>
      <w:tr w:rsidR="00E437EC" w:rsidRPr="00402895" w14:paraId="5B88CE29" w14:textId="77777777" w:rsidTr="00FC36D7">
        <w:trPr>
          <w:trHeight w:val="300"/>
        </w:trPr>
        <w:tc>
          <w:tcPr>
            <w:tcW w:w="1416" w:type="dxa"/>
            <w:tcMar>
              <w:left w:w="75" w:type="dxa"/>
              <w:right w:w="75" w:type="dxa"/>
            </w:tcMar>
          </w:tcPr>
          <w:p w14:paraId="1AD6771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0A3982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(0.00733)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F0FFD9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(0.0104)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381186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(0.00716)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A92BD6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(0.0104)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A78EE1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(0.00665)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C51A6E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(0.0102)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37C52D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(0.0244)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381FB9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(0.0386)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C9E67C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(0.0236)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4007B3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(0.0385)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184983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(0.0231)</w:t>
            </w:r>
          </w:p>
        </w:tc>
        <w:tc>
          <w:tcPr>
            <w:tcW w:w="1046" w:type="dxa"/>
            <w:tcMar>
              <w:left w:w="75" w:type="dxa"/>
              <w:right w:w="75" w:type="dxa"/>
            </w:tcMar>
          </w:tcPr>
          <w:p w14:paraId="76D16E7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(0.0382)</w:t>
            </w:r>
          </w:p>
        </w:tc>
      </w:tr>
      <w:tr w:rsidR="00E437EC" w:rsidRPr="00402895" w14:paraId="2E8144DB" w14:textId="77777777" w:rsidTr="00FC36D7">
        <w:trPr>
          <w:trHeight w:val="300"/>
        </w:trPr>
        <w:tc>
          <w:tcPr>
            <w:tcW w:w="1416" w:type="dxa"/>
            <w:tcMar>
              <w:left w:w="75" w:type="dxa"/>
              <w:right w:w="75" w:type="dxa"/>
            </w:tcMar>
          </w:tcPr>
          <w:p w14:paraId="2A59D46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337827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-0.480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395B8E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-0.680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1E4027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-0.591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33F42B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-0.883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CEEEB8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-0.354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4CD6D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-0.861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7FC5B0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13.46***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73CE7A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13.44***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69079F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13.04***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FA2DED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12.86***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64B416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13.77***</w:t>
            </w:r>
          </w:p>
        </w:tc>
        <w:tc>
          <w:tcPr>
            <w:tcW w:w="1046" w:type="dxa"/>
            <w:tcMar>
              <w:left w:w="75" w:type="dxa"/>
              <w:right w:w="75" w:type="dxa"/>
            </w:tcMar>
          </w:tcPr>
          <w:p w14:paraId="10191D2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13.01***</w:t>
            </w:r>
          </w:p>
        </w:tc>
      </w:tr>
      <w:tr w:rsidR="00E437EC" w:rsidRPr="00402895" w14:paraId="004A8F00" w14:textId="77777777" w:rsidTr="00FC36D7">
        <w:trPr>
          <w:trHeight w:val="300"/>
        </w:trPr>
        <w:tc>
          <w:tcPr>
            <w:tcW w:w="1416" w:type="dxa"/>
            <w:tcMar>
              <w:left w:w="75" w:type="dxa"/>
              <w:right w:w="75" w:type="dxa"/>
            </w:tcMar>
          </w:tcPr>
          <w:p w14:paraId="303B428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C74EF8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(0.665)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D1582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(0.843)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D2B2A8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(0.705)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C0B55E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(0.899)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9EB8F7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(0.665)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CEB3DB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(0.871)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7AC6B6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(1.754)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CA03B6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(2.401)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A13F67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(1.807)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AE2624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(2.490)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9E243F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(1.778)</w:t>
            </w:r>
          </w:p>
        </w:tc>
        <w:tc>
          <w:tcPr>
            <w:tcW w:w="1046" w:type="dxa"/>
            <w:tcMar>
              <w:left w:w="75" w:type="dxa"/>
              <w:right w:w="75" w:type="dxa"/>
            </w:tcMar>
          </w:tcPr>
          <w:p w14:paraId="78556D2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(2.450)</w:t>
            </w:r>
          </w:p>
        </w:tc>
      </w:tr>
      <w:tr w:rsidR="00E437EC" w:rsidRPr="00402895" w14:paraId="6A1FEF3D" w14:textId="77777777" w:rsidTr="00FC36D7">
        <w:trPr>
          <w:trHeight w:val="300"/>
        </w:trPr>
        <w:tc>
          <w:tcPr>
            <w:tcW w:w="1416" w:type="dxa"/>
            <w:tcMar>
              <w:left w:w="75" w:type="dxa"/>
              <w:right w:w="75" w:type="dxa"/>
            </w:tcMar>
          </w:tcPr>
          <w:p w14:paraId="475CAE45" w14:textId="421A1E92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Year Fixed Effects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49965A8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81C67A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4C2483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C5A37B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C17012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994011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DF9E98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780BFA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1453AD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7EE32E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8238CA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46" w:type="dxa"/>
            <w:tcMar>
              <w:left w:w="75" w:type="dxa"/>
              <w:right w:w="75" w:type="dxa"/>
            </w:tcMar>
          </w:tcPr>
          <w:p w14:paraId="36D6D11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2E519F3F" w14:textId="77777777" w:rsidTr="00FC36D7">
        <w:trPr>
          <w:trHeight w:val="300"/>
        </w:trPr>
        <w:tc>
          <w:tcPr>
            <w:tcW w:w="1416" w:type="dxa"/>
            <w:tcMar>
              <w:left w:w="75" w:type="dxa"/>
              <w:right w:w="75" w:type="dxa"/>
            </w:tcMar>
          </w:tcPr>
          <w:p w14:paraId="6629E47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02F1D0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5A7A317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1CC7C56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6EC8B8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BB0CF9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3917E99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6569C9C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66EDBC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05F1CD7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2863165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048" w:type="dxa"/>
            <w:tcMar>
              <w:left w:w="75" w:type="dxa"/>
              <w:right w:w="75" w:type="dxa"/>
            </w:tcMar>
          </w:tcPr>
          <w:p w14:paraId="7C5D84A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046" w:type="dxa"/>
            <w:tcMar>
              <w:left w:w="75" w:type="dxa"/>
              <w:right w:w="75" w:type="dxa"/>
            </w:tcMar>
          </w:tcPr>
          <w:p w14:paraId="2AB64A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</w:tr>
      <w:tr w:rsidR="00E437EC" w:rsidRPr="00402895" w14:paraId="07A85D46" w14:textId="77777777" w:rsidTr="00FC36D7">
        <w:trPr>
          <w:trHeight w:val="300"/>
        </w:trPr>
        <w:tc>
          <w:tcPr>
            <w:tcW w:w="1416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C570C7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048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2858C7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0.033</w:t>
            </w:r>
          </w:p>
        </w:tc>
        <w:tc>
          <w:tcPr>
            <w:tcW w:w="1048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8699DC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0.041</w:t>
            </w:r>
          </w:p>
        </w:tc>
        <w:tc>
          <w:tcPr>
            <w:tcW w:w="1048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6D67CC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0.037</w:t>
            </w:r>
          </w:p>
        </w:tc>
        <w:tc>
          <w:tcPr>
            <w:tcW w:w="1048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D7E23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0.055</w:t>
            </w:r>
          </w:p>
        </w:tc>
        <w:tc>
          <w:tcPr>
            <w:tcW w:w="1048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B1C491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0.037</w:t>
            </w:r>
          </w:p>
        </w:tc>
        <w:tc>
          <w:tcPr>
            <w:tcW w:w="1048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72CB93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0.056</w:t>
            </w:r>
          </w:p>
        </w:tc>
        <w:tc>
          <w:tcPr>
            <w:tcW w:w="1048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9CA664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0.079</w:t>
            </w:r>
          </w:p>
        </w:tc>
        <w:tc>
          <w:tcPr>
            <w:tcW w:w="1048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4C339F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0.070</w:t>
            </w:r>
          </w:p>
        </w:tc>
        <w:tc>
          <w:tcPr>
            <w:tcW w:w="1048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0948A9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0.098</w:t>
            </w:r>
          </w:p>
        </w:tc>
        <w:tc>
          <w:tcPr>
            <w:tcW w:w="1048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D9550A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0.073</w:t>
            </w:r>
          </w:p>
        </w:tc>
        <w:tc>
          <w:tcPr>
            <w:tcW w:w="1048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4438D9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0.071</w:t>
            </w:r>
          </w:p>
        </w:tc>
        <w:tc>
          <w:tcPr>
            <w:tcW w:w="1046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E9C279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0.065</w:t>
            </w:r>
          </w:p>
        </w:tc>
      </w:tr>
    </w:tbl>
    <w:p w14:paraId="610EF27C" w14:textId="77777777" w:rsidR="00E437EC" w:rsidRPr="00402895" w:rsidRDefault="00E437EC" w:rsidP="002C35AF">
      <w:pPr>
        <w:spacing w:line="360" w:lineRule="auto"/>
        <w:sectPr w:rsidR="00E437EC" w:rsidRPr="00402895" w:rsidSect="00E437E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57977C2" w14:textId="77777777" w:rsidR="00E437EC" w:rsidRPr="00402895" w:rsidRDefault="00E437EC" w:rsidP="002C35AF">
      <w:pPr>
        <w:spacing w:line="360" w:lineRule="auto"/>
      </w:pPr>
    </w:p>
    <w:p w14:paraId="6FF418DA" w14:textId="7F139B7B" w:rsidR="00E437EC" w:rsidRPr="00402895" w:rsidRDefault="00E437EC" w:rsidP="002C35AF">
      <w:pPr>
        <w:spacing w:line="360" w:lineRule="auto"/>
        <w:rPr>
          <w:rFonts w:ascii="Calibri" w:eastAsia="Calibri" w:hAnsi="Calibri" w:cs="Calibri"/>
        </w:rPr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5.2.4. Alternative </w:t>
      </w:r>
      <w:r w:rsid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controls and omitted variable robustness</w:t>
      </w:r>
    </w:p>
    <w:p w14:paraId="026A5910" w14:textId="2E40B2B9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Table 17. Relation</w:t>
      </w:r>
      <w:r w:rsid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ship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between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disclosure and fund ownership</w:t>
      </w:r>
    </w:p>
    <w:p w14:paraId="44E763A6" w14:textId="70BA28D5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table reports the relationship between </w:t>
      </w:r>
      <w:r w:rsidRPr="0040289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disclosure and ownership </w:t>
      </w:r>
      <w:r w:rsid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="00402895"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sustainable </w:t>
      </w:r>
      <w:r w:rsid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="00402895"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28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nonsustainable</w:t>
      </w:r>
      <w:r w:rsidRPr="0040289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funds. 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>The dependent variable is the percentage of shares held by funds classified by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402895">
        <w:rPr>
          <w:rFonts w:ascii="Times New Roman" w:eastAsia="Times New Roman" w:hAnsi="Times New Roman" w:cs="Times New Roman"/>
          <w:noProof/>
          <w:sz w:val="24"/>
          <w:szCs w:val="24"/>
        </w:rPr>
        <w:t>i</w:t>
      </w:r>
      <w:proofErr w:type="spellEnd"/>
      <w:r w:rsidRPr="00402895">
        <w:rPr>
          <w:rFonts w:ascii="Times New Roman" w:eastAsia="Times New Roman" w:hAnsi="Times New Roman" w:cs="Times New Roman"/>
          <w:sz w:val="24"/>
          <w:szCs w:val="24"/>
        </w:rPr>
        <w:t>) the Morningstar Sustainability Rating (1 to 5 globes) or (ii) the Sustainable Investment Overall indicator (Yes/No) from the Morningstar database. Definitions of the independent variables are provided in the paper. *, **, and *** denote significance at the 10%, 5%, and 1% levels, respectively. Robust standard errors are applied, and t statistics are shown in parentheses.</w:t>
      </w:r>
    </w:p>
    <w:tbl>
      <w:tblPr>
        <w:tblW w:w="9072" w:type="dxa"/>
        <w:tblLayout w:type="fixed"/>
        <w:tblLook w:val="06A0" w:firstRow="1" w:lastRow="0" w:firstColumn="1" w:lastColumn="0" w:noHBand="1" w:noVBand="1"/>
      </w:tblPr>
      <w:tblGrid>
        <w:gridCol w:w="1560"/>
        <w:gridCol w:w="1134"/>
        <w:gridCol w:w="1134"/>
        <w:gridCol w:w="1134"/>
        <w:gridCol w:w="1134"/>
        <w:gridCol w:w="992"/>
        <w:gridCol w:w="992"/>
        <w:gridCol w:w="992"/>
      </w:tblGrid>
      <w:tr w:rsidR="00E437EC" w:rsidRPr="00402895" w14:paraId="449FE334" w14:textId="77777777" w:rsidTr="00FC36D7">
        <w:trPr>
          <w:trHeight w:val="300"/>
        </w:trPr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7BE6B0E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5C1E218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0AF82E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6E2464E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053F4CD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68733E4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2829EF4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6BCD78C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(7)</w:t>
            </w:r>
          </w:p>
        </w:tc>
      </w:tr>
      <w:tr w:rsidR="00E437EC" w:rsidRPr="00402895" w14:paraId="6D1B9A5F" w14:textId="77777777" w:rsidTr="00FC36D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4DC2B9D" w14:textId="30BD56BC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D820B30" w14:textId="77777777" w:rsidR="00E437EC" w:rsidRPr="00402895" w:rsidRDefault="00E437EC" w:rsidP="00FC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(1-G)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0F41286" w14:textId="77777777" w:rsidR="00E437EC" w:rsidRPr="00402895" w:rsidRDefault="00E437EC" w:rsidP="00FC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(2-G)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E77493C" w14:textId="77777777" w:rsidR="00E437EC" w:rsidRPr="00402895" w:rsidRDefault="00E437EC" w:rsidP="00FC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(3-G)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1418998" w14:textId="77777777" w:rsidR="00E437EC" w:rsidRPr="00402895" w:rsidRDefault="00E437EC" w:rsidP="00FC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(4-G)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A485D5F" w14:textId="77777777" w:rsidR="00E437EC" w:rsidRPr="00402895" w:rsidRDefault="00E437EC" w:rsidP="00FC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(5-G)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532AE2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(Yes)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44EC65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(No)</w:t>
            </w:r>
          </w:p>
        </w:tc>
      </w:tr>
      <w:tr w:rsidR="00E437EC" w:rsidRPr="00402895" w14:paraId="58416AA6" w14:textId="77777777" w:rsidTr="00FC36D7">
        <w:trPr>
          <w:trHeight w:val="300"/>
        </w:trPr>
        <w:tc>
          <w:tcPr>
            <w:tcW w:w="1560" w:type="dxa"/>
            <w:tcMar>
              <w:left w:w="75" w:type="dxa"/>
              <w:right w:w="75" w:type="dxa"/>
            </w:tcMar>
          </w:tcPr>
          <w:p w14:paraId="56FE132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C3123D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3437FDA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30B3C9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41208B4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188B160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2AD7F29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3982569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7EC" w:rsidRPr="00402895" w14:paraId="78676CCC" w14:textId="77777777" w:rsidTr="00FC36D7">
        <w:trPr>
          <w:trHeight w:val="300"/>
        </w:trPr>
        <w:tc>
          <w:tcPr>
            <w:tcW w:w="1560" w:type="dxa"/>
            <w:tcMar>
              <w:left w:w="75" w:type="dxa"/>
              <w:right w:w="75" w:type="dxa"/>
            </w:tcMar>
          </w:tcPr>
          <w:p w14:paraId="60A5432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KPI </w:t>
            </w: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Disclosure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3F0F5CF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-0.476***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4B6DF8A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-3.654***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54E8C36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-1.134***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009C609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-0.714***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0A32607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0.189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49AB866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-0.0475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544F11B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-6.604***</w:t>
            </w:r>
          </w:p>
        </w:tc>
      </w:tr>
      <w:tr w:rsidR="00E437EC" w:rsidRPr="00402895" w14:paraId="34834305" w14:textId="77777777" w:rsidTr="00FC36D7">
        <w:trPr>
          <w:trHeight w:val="300"/>
        </w:trPr>
        <w:tc>
          <w:tcPr>
            <w:tcW w:w="1560" w:type="dxa"/>
            <w:tcMar>
              <w:left w:w="75" w:type="dxa"/>
              <w:right w:w="75" w:type="dxa"/>
            </w:tcMar>
          </w:tcPr>
          <w:p w14:paraId="32C5CDB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971A5D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(0.102)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47F42A6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(0.256)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7D0CAB6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(0.290)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A19834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(0.256)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6FCD752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(0.175)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38156FB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(0.278)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296C22E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(0.652)</w:t>
            </w:r>
          </w:p>
        </w:tc>
      </w:tr>
      <w:tr w:rsidR="00E437EC" w:rsidRPr="00402895" w14:paraId="4A8CAAF3" w14:textId="77777777" w:rsidTr="00FC36D7">
        <w:trPr>
          <w:trHeight w:val="300"/>
        </w:trPr>
        <w:tc>
          <w:tcPr>
            <w:tcW w:w="1560" w:type="dxa"/>
            <w:tcMar>
              <w:left w:w="75" w:type="dxa"/>
              <w:right w:w="75" w:type="dxa"/>
            </w:tcMar>
          </w:tcPr>
          <w:p w14:paraId="2AAEE78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Size_bis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12F47E7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-0.170***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48A5121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-0.271**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7FB4F62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-0.891***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5C53BCD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-0.758***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13803E0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-0.163*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39D855A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-0.487***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3B5BC47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-2.012***</w:t>
            </w:r>
          </w:p>
        </w:tc>
      </w:tr>
      <w:tr w:rsidR="00E437EC" w:rsidRPr="00402895" w14:paraId="441554B4" w14:textId="77777777" w:rsidTr="00FC36D7">
        <w:trPr>
          <w:trHeight w:val="300"/>
        </w:trPr>
        <w:tc>
          <w:tcPr>
            <w:tcW w:w="1560" w:type="dxa"/>
            <w:tcMar>
              <w:left w:w="75" w:type="dxa"/>
              <w:right w:w="75" w:type="dxa"/>
            </w:tcMar>
          </w:tcPr>
          <w:p w14:paraId="1186FC1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02814FE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(0.0481)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35E3131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(0.122)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35FCF0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(0.161)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D95BAB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(0.110)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242A199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(0.0831)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7E2568F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(0.123)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7C397A4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(0.328)</w:t>
            </w:r>
          </w:p>
        </w:tc>
      </w:tr>
      <w:tr w:rsidR="00E437EC" w:rsidRPr="00402895" w14:paraId="27FC2CF6" w14:textId="77777777" w:rsidTr="00FC36D7">
        <w:trPr>
          <w:trHeight w:val="300"/>
        </w:trPr>
        <w:tc>
          <w:tcPr>
            <w:tcW w:w="1560" w:type="dxa"/>
            <w:tcMar>
              <w:left w:w="75" w:type="dxa"/>
              <w:right w:w="75" w:type="dxa"/>
            </w:tcMar>
          </w:tcPr>
          <w:p w14:paraId="015F65E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ROA_bis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43D5AAC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0.428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7704ABC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2.810*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093E7AF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2.911*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3CFFF37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3.730**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422C6D6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2.916***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3D6EF43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1.192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649AF6D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12.97***</w:t>
            </w:r>
          </w:p>
        </w:tc>
      </w:tr>
      <w:tr w:rsidR="00E437EC" w:rsidRPr="00402895" w14:paraId="0ACB7432" w14:textId="77777777" w:rsidTr="00FC36D7">
        <w:trPr>
          <w:trHeight w:val="300"/>
        </w:trPr>
        <w:tc>
          <w:tcPr>
            <w:tcW w:w="1560" w:type="dxa"/>
            <w:tcMar>
              <w:left w:w="75" w:type="dxa"/>
              <w:right w:w="75" w:type="dxa"/>
            </w:tcMar>
          </w:tcPr>
          <w:p w14:paraId="10559C3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3F5651A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(0.519)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D86660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(1.496)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5805F56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(1.761)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77A3A9C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(1.598)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5CB46CA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(1.093)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10B992E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(1.904)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3A452C9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(3.994)</w:t>
            </w:r>
          </w:p>
        </w:tc>
      </w:tr>
      <w:tr w:rsidR="00E437EC" w:rsidRPr="00402895" w14:paraId="4FF687AC" w14:textId="77777777" w:rsidTr="00FC36D7">
        <w:trPr>
          <w:trHeight w:val="300"/>
        </w:trPr>
        <w:tc>
          <w:tcPr>
            <w:tcW w:w="1560" w:type="dxa"/>
            <w:tcMar>
              <w:left w:w="75" w:type="dxa"/>
              <w:right w:w="75" w:type="dxa"/>
            </w:tcMar>
          </w:tcPr>
          <w:p w14:paraId="3A355A8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Leverage_bis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2BDE1DD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-0.0244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032BC18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0.557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40AC64F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-1.362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30AAE49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0.952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270FC1C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2.260***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2288E79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0.797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7929B44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1.714</w:t>
            </w:r>
          </w:p>
        </w:tc>
      </w:tr>
      <w:tr w:rsidR="00E437EC" w:rsidRPr="00402895" w14:paraId="36E6E44A" w14:textId="77777777" w:rsidTr="00FC36D7">
        <w:trPr>
          <w:trHeight w:val="300"/>
        </w:trPr>
        <w:tc>
          <w:tcPr>
            <w:tcW w:w="1560" w:type="dxa"/>
            <w:tcMar>
              <w:left w:w="75" w:type="dxa"/>
              <w:right w:w="75" w:type="dxa"/>
            </w:tcMar>
          </w:tcPr>
          <w:p w14:paraId="3FBFB70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38DCCCA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(0.329)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09A3DEF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(0.894)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EAE4BD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(1.137)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2FA0D00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(1.048)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47594A5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(0.647)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47852B5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(1.027)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5ADBA21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(2.422)</w:t>
            </w:r>
          </w:p>
        </w:tc>
      </w:tr>
      <w:tr w:rsidR="00E437EC" w:rsidRPr="00402895" w14:paraId="6C12ED13" w14:textId="77777777" w:rsidTr="00FC36D7">
        <w:trPr>
          <w:trHeight w:val="300"/>
        </w:trPr>
        <w:tc>
          <w:tcPr>
            <w:tcW w:w="1560" w:type="dxa"/>
            <w:tcMar>
              <w:left w:w="75" w:type="dxa"/>
              <w:right w:w="75" w:type="dxa"/>
            </w:tcMar>
          </w:tcPr>
          <w:p w14:paraId="52D0B5B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Analysts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2BD8D8B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0.00652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38FFDCF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0.0261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4ACDF2A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0.0175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59E316E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0.0726***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77F3AAF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0.0283**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59F36F6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0.0173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6B064F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0.154***</w:t>
            </w:r>
          </w:p>
        </w:tc>
      </w:tr>
      <w:tr w:rsidR="00E437EC" w:rsidRPr="00402895" w14:paraId="42E2CB4C" w14:textId="77777777" w:rsidTr="00FC36D7">
        <w:trPr>
          <w:trHeight w:val="300"/>
        </w:trPr>
        <w:tc>
          <w:tcPr>
            <w:tcW w:w="1560" w:type="dxa"/>
            <w:tcMar>
              <w:left w:w="75" w:type="dxa"/>
              <w:right w:w="75" w:type="dxa"/>
            </w:tcMar>
          </w:tcPr>
          <w:p w14:paraId="2D1DE5D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F065CC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(0.00624)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2219CE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(0.0204)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3E8C16E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(0.0286)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1F57EB2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(0.0193)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0AE5BA8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(0.0118)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2A3066D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(0.0194)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1DE7062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(0.0565)</w:t>
            </w:r>
          </w:p>
        </w:tc>
      </w:tr>
      <w:tr w:rsidR="00E437EC" w:rsidRPr="00402895" w14:paraId="2B7A7B2A" w14:textId="77777777" w:rsidTr="00FC36D7">
        <w:trPr>
          <w:trHeight w:val="300"/>
        </w:trPr>
        <w:tc>
          <w:tcPr>
            <w:tcW w:w="1560" w:type="dxa"/>
            <w:tcMar>
              <w:left w:w="75" w:type="dxa"/>
              <w:right w:w="75" w:type="dxa"/>
            </w:tcMar>
          </w:tcPr>
          <w:p w14:paraId="119DFC0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CEO_Chairman_Duality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74D95A3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-0.151**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51672ED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-0.421*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7E7C20B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-0.830**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7AFF813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-0.299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370DF81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-0.247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2DF2AE9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0.0738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521FDD5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-2.147***</w:t>
            </w:r>
          </w:p>
        </w:tc>
      </w:tr>
      <w:tr w:rsidR="00E437EC" w:rsidRPr="00402895" w14:paraId="42A0EB85" w14:textId="77777777" w:rsidTr="00FC36D7">
        <w:trPr>
          <w:trHeight w:val="300"/>
        </w:trPr>
        <w:tc>
          <w:tcPr>
            <w:tcW w:w="1560" w:type="dxa"/>
            <w:tcMar>
              <w:left w:w="75" w:type="dxa"/>
              <w:right w:w="75" w:type="dxa"/>
            </w:tcMar>
          </w:tcPr>
          <w:p w14:paraId="14D3D51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1DA1F31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(0.0758)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8F6EA1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(0.253)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37EFAB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(0.352)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196575E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(0.240)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646911E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(0.167)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2DE1D0B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(0.269)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4B10127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(0.723)</w:t>
            </w:r>
          </w:p>
        </w:tc>
      </w:tr>
      <w:tr w:rsidR="00E437EC" w:rsidRPr="00402895" w14:paraId="3DA8829E" w14:textId="77777777" w:rsidTr="00FC36D7">
        <w:trPr>
          <w:trHeight w:val="300"/>
        </w:trPr>
        <w:tc>
          <w:tcPr>
            <w:tcW w:w="1560" w:type="dxa"/>
            <w:tcMar>
              <w:left w:w="75" w:type="dxa"/>
              <w:right w:w="75" w:type="dxa"/>
            </w:tcMar>
          </w:tcPr>
          <w:p w14:paraId="32781F1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PtB_per_Share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454C892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-0.0647***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2437271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-0.0364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72E3697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0.101**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1952828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0.107***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0D655B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0.0649***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04692A5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0.0578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518A31E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0.106</w:t>
            </w:r>
          </w:p>
        </w:tc>
      </w:tr>
      <w:tr w:rsidR="00E437EC" w:rsidRPr="00402895" w14:paraId="71606764" w14:textId="77777777" w:rsidTr="00FC36D7">
        <w:trPr>
          <w:trHeight w:val="300"/>
        </w:trPr>
        <w:tc>
          <w:tcPr>
            <w:tcW w:w="1560" w:type="dxa"/>
            <w:tcMar>
              <w:left w:w="75" w:type="dxa"/>
              <w:right w:w="75" w:type="dxa"/>
            </w:tcMar>
          </w:tcPr>
          <w:p w14:paraId="04A7C73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3393087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(0.0104)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2AB9660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(0.0246)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258BBA0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(0.0414)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7C6BEA0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(0.0333)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52FD8EF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(0.0234)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646383B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(0.0399)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58C0A40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(0.0810)</w:t>
            </w:r>
          </w:p>
        </w:tc>
      </w:tr>
      <w:tr w:rsidR="00E437EC" w:rsidRPr="00402895" w14:paraId="3811EDC6" w14:textId="77777777" w:rsidTr="00FC36D7">
        <w:trPr>
          <w:trHeight w:val="300"/>
        </w:trPr>
        <w:tc>
          <w:tcPr>
            <w:tcW w:w="1560" w:type="dxa"/>
            <w:tcMar>
              <w:left w:w="75" w:type="dxa"/>
              <w:right w:w="75" w:type="dxa"/>
            </w:tcMar>
          </w:tcPr>
          <w:p w14:paraId="1A6B6DE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2663F31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4.541***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371675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13.30***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1097227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22.52***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11130F1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15.02***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2336E4F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3.550***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0BFA71A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11.59***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21E70E0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52.50***</w:t>
            </w:r>
          </w:p>
        </w:tc>
      </w:tr>
      <w:tr w:rsidR="00E437EC" w:rsidRPr="00402895" w14:paraId="6009FFD2" w14:textId="77777777" w:rsidTr="00FC36D7">
        <w:trPr>
          <w:trHeight w:val="300"/>
        </w:trPr>
        <w:tc>
          <w:tcPr>
            <w:tcW w:w="1560" w:type="dxa"/>
            <w:tcMar>
              <w:left w:w="75" w:type="dxa"/>
              <w:right w:w="75" w:type="dxa"/>
            </w:tcMar>
          </w:tcPr>
          <w:p w14:paraId="22DB867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5AC3672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(0.750)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1558A1F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(1.823)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044ABBC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(2.380)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42119CF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(1.659)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38BFEFB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(1.214)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365B677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(1.744)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6B9C237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(4.941)</w:t>
            </w:r>
          </w:p>
        </w:tc>
      </w:tr>
      <w:tr w:rsidR="00E437EC" w:rsidRPr="00402895" w14:paraId="193B9152" w14:textId="77777777" w:rsidTr="00FC36D7">
        <w:trPr>
          <w:trHeight w:val="300"/>
        </w:trPr>
        <w:tc>
          <w:tcPr>
            <w:tcW w:w="1560" w:type="dxa"/>
            <w:tcMar>
              <w:left w:w="75" w:type="dxa"/>
              <w:right w:w="75" w:type="dxa"/>
            </w:tcMar>
          </w:tcPr>
          <w:p w14:paraId="7AA808E8" w14:textId="462F0DF5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Year Fixed Effects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1B6AA2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4E994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FE2428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561EA2D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7059C05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3E347FD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7F19BB8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7F778CAE" w14:textId="77777777" w:rsidTr="00FC36D7">
        <w:trPr>
          <w:trHeight w:val="300"/>
        </w:trPr>
        <w:tc>
          <w:tcPr>
            <w:tcW w:w="1560" w:type="dxa"/>
            <w:tcMar>
              <w:left w:w="75" w:type="dxa"/>
              <w:right w:w="75" w:type="dxa"/>
            </w:tcMar>
          </w:tcPr>
          <w:p w14:paraId="1D42ACAA" w14:textId="61BCB94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Industry Fixed Effects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21E6C03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2C69ACC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D15B5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74DD980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741DE3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399BCDC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2932085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33ADF659" w14:textId="77777777" w:rsidTr="00FC36D7">
        <w:trPr>
          <w:trHeight w:val="300"/>
        </w:trPr>
        <w:tc>
          <w:tcPr>
            <w:tcW w:w="1560" w:type="dxa"/>
            <w:tcMar>
              <w:left w:w="75" w:type="dxa"/>
              <w:right w:w="75" w:type="dxa"/>
            </w:tcMar>
          </w:tcPr>
          <w:p w14:paraId="285CF88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11B8377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63351FA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080B5B4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36BA5D7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26A02C1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69C85F5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46FEAFE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</w:tr>
      <w:tr w:rsidR="00E437EC" w:rsidRPr="00402895" w14:paraId="587A4B13" w14:textId="77777777" w:rsidTr="00FC36D7">
        <w:trPr>
          <w:trHeight w:val="300"/>
        </w:trPr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3D0833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147528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0.152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836456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0.275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510A4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0.149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A9140C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0.153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16DBB6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0.112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9BB13F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0.072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8FACC3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0.249</w:t>
            </w:r>
          </w:p>
        </w:tc>
      </w:tr>
    </w:tbl>
    <w:p w14:paraId="669F0EF6" w14:textId="77777777" w:rsidR="00E437EC" w:rsidRPr="00402895" w:rsidRDefault="00E437EC" w:rsidP="002C35AF"/>
    <w:p w14:paraId="7F0DE541" w14:textId="77777777" w:rsidR="00E437EC" w:rsidRPr="00402895" w:rsidRDefault="00E437EC" w:rsidP="002C35AF"/>
    <w:p w14:paraId="5320F269" w14:textId="77777777" w:rsidR="00E437EC" w:rsidRPr="00402895" w:rsidRDefault="00E437EC" w:rsidP="002C35AF"/>
    <w:p w14:paraId="32009377" w14:textId="77777777" w:rsidR="00E437EC" w:rsidRPr="00402895" w:rsidRDefault="00E437EC" w:rsidP="002C35AF"/>
    <w:p w14:paraId="5B261698" w14:textId="0A706655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Table 18. </w:t>
      </w:r>
      <w:r w:rsid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Relationship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between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disclosure and fund ownership -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MSR </w:t>
      </w:r>
      <w:r w:rsidRPr="00402895">
        <w:rPr>
          <w:rFonts w:eastAsiaTheme="minorEastAsia"/>
          <w:b/>
          <w:bCs/>
          <w:color w:val="000000" w:themeColor="text1"/>
          <w:sz w:val="24"/>
          <w:szCs w:val="24"/>
        </w:rPr>
        <w:t>(1-G)</w:t>
      </w:r>
    </w:p>
    <w:p w14:paraId="5F3DA14E" w14:textId="5E4D4695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table reports the relationship between </w:t>
      </w:r>
      <w:r w:rsidRPr="0040289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disclosure and ownership by funds classified as 1-globe in the Morningstar Sustainability Rating. 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The dependent variable is the percentage of shares held by funds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classified as 1-globe in the Morningstar Sustainability Rating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>. Definitions of the independent variables are provided in the paper. *, **, and *** denote significance at the 10%, 5%, and 1% levels, respectively. Robust standard errors are applied, and t statistics are shown in parentheses.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189"/>
        <w:gridCol w:w="1148"/>
        <w:gridCol w:w="1143"/>
        <w:gridCol w:w="1148"/>
        <w:gridCol w:w="1148"/>
        <w:gridCol w:w="1148"/>
        <w:gridCol w:w="1148"/>
      </w:tblGrid>
      <w:tr w:rsidR="00E437EC" w:rsidRPr="00402895" w14:paraId="575C1188" w14:textId="77777777" w:rsidTr="00FC36D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5A62103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7F15EB5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06F374F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44DB702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16AD0D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69DA192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6F02BEB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E437EC" w:rsidRPr="00402895" w14:paraId="19B5D34A" w14:textId="77777777" w:rsidTr="00FC36D7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2196327" w14:textId="5599BBBD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2FD935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(1-G)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50AC8C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(1-G)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9C5460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(1-G)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01D066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(1-G)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48BD1F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(1-G)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303F40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(1-G)</w:t>
            </w:r>
          </w:p>
        </w:tc>
      </w:tr>
      <w:tr w:rsidR="00E437EC" w:rsidRPr="00402895" w14:paraId="69ED6B28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F77857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747056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AA854F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6D0087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5E2297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05E228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65EB25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82EC893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434CFC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9149F0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-0.489***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72581D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4F22A8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9577E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CA46F4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B4D868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831BD80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35D19FF2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5F1DA2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(0.120)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A4B292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0771B0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454D58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5906AC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05DC3E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749B59F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373FBB0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2F5F79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128611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-1.307***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521147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11A9E5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538BD7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CC9DDA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0DC2945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1C9800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A429D7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8A0765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(0.304)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EE7B3D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9EB956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DCF56C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640D9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E55EBE7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292829E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4DCB46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20278D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3E28F4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-0.529***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59F28A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5E664C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2B6152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805E15B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4147F75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0E90A0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733136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D7B196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(0.116)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689528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D2ED9C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964B87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4D016F1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74A3535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8C2524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1DA737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48B51C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FCCFAB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-1.519***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5BAF38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01D72F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DAA7B75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4E0CF1A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19F157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F075D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8A87C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2B9D0E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(0.349)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D8F814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55EB74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2B1CA3D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204F0EC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3F7730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70512B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8AAAB6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67F450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B86C0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-0.488***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B99B49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93FCAEE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9A867A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C9CE47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9F61DB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1DF105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5835E3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BC1E75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(0.127)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8D5483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0082217A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4F58F6B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2FD6D5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F57CE6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6957F8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0498C7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09DD2A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1A7E17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-1.407***</w:t>
            </w:r>
          </w:p>
        </w:tc>
      </w:tr>
      <w:tr w:rsidR="00E437EC" w:rsidRPr="00402895" w14:paraId="02BB3E6E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1B4AE71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3911A4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0AAEE5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886C3E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515746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31E831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49712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(0.345)</w:t>
            </w:r>
          </w:p>
        </w:tc>
      </w:tr>
      <w:tr w:rsidR="00E437EC" w:rsidRPr="00402895" w14:paraId="32158668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456BC2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Size_bis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E7C9FC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-0.177***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E0ACDF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-0.121*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F8D595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-0.181***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CAA720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-0.114*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1E501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-0.174***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98518C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-0.108</w:t>
            </w:r>
          </w:p>
        </w:tc>
      </w:tr>
      <w:tr w:rsidR="00E437EC" w:rsidRPr="00402895" w14:paraId="05602D81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7ED2090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AB0B1F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(0.0487)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7A971D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(0.0682)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A81BFD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(0.0484)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EA885E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(0.0673)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226962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(0.0487)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D5A89A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(0.0672)</w:t>
            </w:r>
          </w:p>
        </w:tc>
      </w:tr>
      <w:tr w:rsidR="00E437EC" w:rsidRPr="00402895" w14:paraId="05AAC63F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5BE732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ROA_bis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655398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0.656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E8BA72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0.791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E98AA8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0.696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1D4018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0.769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D4C2A4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0.633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DFEDE8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0.743</w:t>
            </w:r>
          </w:p>
        </w:tc>
      </w:tr>
      <w:tr w:rsidR="00E437EC" w:rsidRPr="00402895" w14:paraId="091E0205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0384080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B349D4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(0.517)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C838BF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(0.813)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D9E038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(0.516)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1F97E9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(0.807)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B7999E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(0.516)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3121E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(0.805)</w:t>
            </w:r>
          </w:p>
        </w:tc>
      </w:tr>
      <w:tr w:rsidR="00E437EC" w:rsidRPr="00402895" w14:paraId="7864E5AC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F402BB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Leverage_bis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BDA0AA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0.0868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6D6CC0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0.355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95F21C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-0.00189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1A0CB2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0.224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09F7A6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0.0192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127A15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0.275</w:t>
            </w:r>
          </w:p>
        </w:tc>
      </w:tr>
      <w:tr w:rsidR="00E437EC" w:rsidRPr="00402895" w14:paraId="71EE0704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1CBEB0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704229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(0.335)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4B0CE4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(0.506)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DE6738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(0.334)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CEBC86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(0.510)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C75067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(0.333)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086E4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(0.505)</w:t>
            </w:r>
          </w:p>
        </w:tc>
      </w:tr>
      <w:tr w:rsidR="00E437EC" w:rsidRPr="00402895" w14:paraId="4475DC43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3901A0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Analysts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A42E52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0.00579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35D802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-0.000889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50B1FF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0.00761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6D6ADA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-0.000209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4D0FF3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0.00622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0DAC9A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-0.00159</w:t>
            </w:r>
          </w:p>
        </w:tc>
      </w:tr>
      <w:tr w:rsidR="00E437EC" w:rsidRPr="00402895" w14:paraId="3A7561C7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788FC7B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EED74F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(0.00647)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6AE396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(0.0100)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4DDB57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(0.00637)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8871F7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(0.01000)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2CE3F5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(0.00641)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D61C2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(0.0100)</w:t>
            </w:r>
          </w:p>
        </w:tc>
      </w:tr>
      <w:tr w:rsidR="00E437EC" w:rsidRPr="00402895" w14:paraId="269B72A6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4434D25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CEO_Chairman_Duality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976B65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-0.221***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A3DF3C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-0.261**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5BF1B9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-0.237***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F93914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-0.272**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B394DE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-0.197**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06F3D9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-0.253**</w:t>
            </w:r>
          </w:p>
        </w:tc>
      </w:tr>
      <w:tr w:rsidR="00E437EC" w:rsidRPr="00402895" w14:paraId="009334FA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348A102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F99F3A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(0.0770)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024CE1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(0.122)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F04322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(0.0772)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F06146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(0.122)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748CF3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(0.0765)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F43369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(0.121)</w:t>
            </w:r>
          </w:p>
        </w:tc>
      </w:tr>
      <w:tr w:rsidR="00E437EC" w:rsidRPr="00402895" w14:paraId="01B40090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2A640BC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PtB_per_Share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B238FA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-0.0665***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E4BDDC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-0.0711***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F87786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-0.0657***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B21E28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-0.0720***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DFB2A5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-0.0676***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794C77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-0.0737***</w:t>
            </w:r>
          </w:p>
        </w:tc>
      </w:tr>
      <w:tr w:rsidR="00E437EC" w:rsidRPr="00402895" w14:paraId="3C5A4B41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718644D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70CC71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(0.0105)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03F01B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(0.0179)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C32B2F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(0.0105)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0075D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(0.0178)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5A0BFE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(0.0106)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2EF2B3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(0.0180)</w:t>
            </w:r>
          </w:p>
        </w:tc>
      </w:tr>
      <w:tr w:rsidR="00E437EC" w:rsidRPr="00402895" w14:paraId="2964B1CF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F05C7C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BCD8B2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4.333***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7607F8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3.699***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C0963D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4.356***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F48FE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3.627***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E66152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4.312***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D45CA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3.579***</w:t>
            </w:r>
          </w:p>
        </w:tc>
      </w:tr>
      <w:tr w:rsidR="00E437EC" w:rsidRPr="00402895" w14:paraId="17F35187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1706137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F2577B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(0.756)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B6ED69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(1.063)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62B254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(0.752)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04257D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(1.052)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C3058F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(0.755)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5D1429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(1.049)</w:t>
            </w:r>
          </w:p>
        </w:tc>
      </w:tr>
      <w:tr w:rsidR="00E437EC" w:rsidRPr="00402895" w14:paraId="575E6460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C8B58E5" w14:textId="4E3D7C3C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Year Fixed Effects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8DE338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F6B1F3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B98D5F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155814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84C859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AAE9A3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47DD1FE4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B3DAC83" w14:textId="05E220A0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Industry Fixed Effect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80FFE2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896BCF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9DD426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849330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B3648B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C90536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00FED10B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091D369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0C3DA4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499C2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9B6CBB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4B1CE2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43F4BA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B45D4B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</w:tr>
      <w:tr w:rsidR="00E437EC" w:rsidRPr="00402895" w14:paraId="31091111" w14:textId="77777777" w:rsidTr="00FC36D7">
        <w:trPr>
          <w:trHeight w:val="300"/>
        </w:trPr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AA654E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A1528A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0.136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8C6173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0.120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276674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0.138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3662DF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0.127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1FE6F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0.138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8F7AF3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0.129</w:t>
            </w:r>
          </w:p>
        </w:tc>
      </w:tr>
    </w:tbl>
    <w:p w14:paraId="43E09556" w14:textId="77777777" w:rsidR="00E437EC" w:rsidRPr="00402895" w:rsidRDefault="00E437EC" w:rsidP="002C35AF"/>
    <w:p w14:paraId="19CDEE1E" w14:textId="77777777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C34C1A1" w14:textId="77777777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EF4F0F6" w14:textId="58C304F4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Table 19. </w:t>
      </w:r>
      <w:r w:rsid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Relationship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between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disclosure and fund ownership -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MSR </w:t>
      </w:r>
      <w:r w:rsidRPr="00402895">
        <w:rPr>
          <w:rFonts w:eastAsiaTheme="minorEastAsia"/>
          <w:b/>
          <w:bCs/>
          <w:color w:val="000000" w:themeColor="text1"/>
          <w:sz w:val="24"/>
          <w:szCs w:val="24"/>
        </w:rPr>
        <w:t>(2-G)</w:t>
      </w:r>
    </w:p>
    <w:p w14:paraId="75CD0566" w14:textId="17FC162A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table reports the relationship between </w:t>
      </w:r>
      <w:r w:rsidRPr="0040289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disclosure and ownership by funds classified as 2-globes in the Morningstar Sustainability Rating. 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The dependent variable is the percentage of shares held by funds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classified as 2-globes in the Morningstar Sustainability Rating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>. Definitions of the independent variables are provided in the paper. *, **, and *** denote significance at the 10%, 5%, and 1% levels, respectively. Robust standard errors are applied, and t statistics are shown in parentheses.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190"/>
        <w:gridCol w:w="1147"/>
        <w:gridCol w:w="1147"/>
        <w:gridCol w:w="1147"/>
        <w:gridCol w:w="1147"/>
        <w:gridCol w:w="1147"/>
        <w:gridCol w:w="1147"/>
      </w:tblGrid>
      <w:tr w:rsidR="00E437EC" w:rsidRPr="00402895" w14:paraId="0C0E7562" w14:textId="77777777" w:rsidTr="00FC36D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555519C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CCBE88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75A349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143CD79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7D2690A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4B87E1E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6F264B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E437EC" w:rsidRPr="00402895" w14:paraId="05AB4F0A" w14:textId="77777777" w:rsidTr="00FC36D7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1B9ED39" w14:textId="3CEAF4CB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4CE552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(2-G)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AA5DB3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(2-G)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7D888C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(2-G)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90511E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(2-G)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28D180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(2-G)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9DE713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(2-G)</w:t>
            </w:r>
          </w:p>
        </w:tc>
      </w:tr>
      <w:tr w:rsidR="00E437EC" w:rsidRPr="00402895" w14:paraId="68F37394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1803DB3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6FEC49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6C8EAB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4E12CB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D7E730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710A7A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4FC2A6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54D70C3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EA5DD8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C2FE83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-3.316***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4ED83D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6E6B4F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BB9C2B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070F0C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7D0EE2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C603B60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46EBC8D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E8414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(0.380)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C0AC88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4BBA9A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E673D0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99C666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011F7E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096DE178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02D29F4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535329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4E3D0B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-5.214***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2CAA38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2EFF12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A02EB6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D0D11B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01F05CE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76F645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769AD8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C33164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(1.102)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EEA23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750206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7F74E4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583E61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6209C34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12E769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E87847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FF2E49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438304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-3.052***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AA0C8D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545D10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270A2C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5345AFD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C156BC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CD498E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2FB513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E68007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(0.366)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6E6289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6AF5F5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0E9D24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4F5C39E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4935F0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4B22B1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22CA7F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633891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21E13B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-4.905***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6E7125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9B7A30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05AD02A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735E653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75D6FC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6970BA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BA7BD8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D1E70B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(1.097)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3D69DF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B7771E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A65105F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16F0BC4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C74455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394E80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295608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7A5FA8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589102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-3.546***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63E2D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093D4BDF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231EA2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FF175C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D3FF3F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97F05B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90A7BF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243A28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(0.355)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7BFEEE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0BE414A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0F945AB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968FAD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B6CEF1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D1C1F8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AF2CC1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F8CA25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13CB37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-5.481***</w:t>
            </w:r>
          </w:p>
        </w:tc>
      </w:tr>
      <w:tr w:rsidR="00E437EC" w:rsidRPr="00402895" w14:paraId="73774A1C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0DDB71E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6AE53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8D3F2B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6124CF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72053D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E3D0EF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774B60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(0.860)</w:t>
            </w:r>
          </w:p>
        </w:tc>
      </w:tr>
      <w:tr w:rsidR="00E437EC" w:rsidRPr="00402895" w14:paraId="1E2AA8A8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4262F6C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Size_bis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9A20BA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-0.337**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8A5097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-0.377*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E67E16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-0.376***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23E425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-0.357*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98315D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-0.312**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4E9889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-0.327*</w:t>
            </w:r>
          </w:p>
        </w:tc>
      </w:tr>
      <w:tr w:rsidR="00E437EC" w:rsidRPr="00402895" w14:paraId="0A46333C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59502A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093C7C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(0.137)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06370C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(0.200)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1EAACE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(0.135)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2F80A9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(0.200)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0BBE3B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(0.134)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31B52D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(0.197)</w:t>
            </w:r>
          </w:p>
        </w:tc>
      </w:tr>
      <w:tr w:rsidR="00E437EC" w:rsidRPr="00402895" w14:paraId="157AF213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4228347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ROA_bis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B710DB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4.720***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B27516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4.840**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E6B0AA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5.128***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B83820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4.860**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F20219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4.463***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EB51F3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4.664*</w:t>
            </w:r>
          </w:p>
        </w:tc>
      </w:tr>
      <w:tr w:rsidR="00E437EC" w:rsidRPr="00402895" w14:paraId="0834D7DF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28A570C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DE3A29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(1.582)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0E2163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(2.422)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C7BD47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(1.586)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591A1F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(2.405)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EFF029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(1.599)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813BC8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(2.439)</w:t>
            </w:r>
          </w:p>
        </w:tc>
      </w:tr>
      <w:tr w:rsidR="00E437EC" w:rsidRPr="00402895" w14:paraId="3DF41C7E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E4A426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Leverage_bis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1E252B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1.376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28B321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1.180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10D2B0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0.826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1390F8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0.754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51663C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0.903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6FF5F3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0.867</w:t>
            </w:r>
          </w:p>
        </w:tc>
      </w:tr>
      <w:tr w:rsidR="00E437EC" w:rsidRPr="00402895" w14:paraId="4E07FA2B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8F5D61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A22A1F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(0.965)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DAC85B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(1.389)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E931A3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(0.978)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C61B48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(1.426)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B57855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(0.957)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7A2724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(1.390)</w:t>
            </w:r>
          </w:p>
        </w:tc>
      </w:tr>
      <w:tr w:rsidR="00E437EC" w:rsidRPr="00402895" w14:paraId="1C53B698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231529A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Analysts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DEC947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0.0214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80838B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0.0148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E740FF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0.0331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594F74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0.0171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EDE5CF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0.0240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3A06BC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0.0120</w:t>
            </w:r>
          </w:p>
        </w:tc>
      </w:tr>
      <w:tr w:rsidR="00E437EC" w:rsidRPr="00402895" w14:paraId="6B44978C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2909E0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10ACD2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(0.0224)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66D38D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(0.0330)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72B857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(0.0221)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BAC51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(0.0335)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CB4982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(0.0219)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73DDC9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(0.0333)</w:t>
            </w:r>
          </w:p>
        </w:tc>
      </w:tr>
      <w:tr w:rsidR="00E437EC" w:rsidRPr="00402895" w14:paraId="53DE7D30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4176B80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CEO_Chairman_Duality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27E497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-0.971***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1D6510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-1.052**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5EF1C6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-1.081***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120DE3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-1.097***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4F93B5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-0.789***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867741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-1.023**</w:t>
            </w:r>
          </w:p>
        </w:tc>
      </w:tr>
      <w:tr w:rsidR="00E437EC" w:rsidRPr="00402895" w14:paraId="3919123A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19756F8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945819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(0.274)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A8A348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(0.422)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30D3C3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(0.273)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DCBCD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(0.421)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E9447A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(0.269)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98CC97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(0.421)</w:t>
            </w:r>
          </w:p>
        </w:tc>
      </w:tr>
      <w:tr w:rsidR="00E437EC" w:rsidRPr="00402895" w14:paraId="42DF98A3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11DCFF8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PtB_per_Share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644C52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-0.0478*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74D19F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-0.0261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3EA625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-0.0410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1CC5BD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-0.0296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7EBD04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-0.0567**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CA0E0D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-0.0364</w:t>
            </w:r>
          </w:p>
        </w:tc>
      </w:tr>
      <w:tr w:rsidR="00E437EC" w:rsidRPr="00402895" w14:paraId="690DE7D9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16EF85F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DF281D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(0.0269)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B6CB2C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(0.0390)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414799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(0.0271)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089F0F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(0.0390)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6ED523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(0.0273)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9792F0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(0.0394)</w:t>
            </w:r>
          </w:p>
        </w:tc>
      </w:tr>
      <w:tr w:rsidR="00E437EC" w:rsidRPr="00402895" w14:paraId="1D260704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584548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0ABEA6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11.82***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E4C5B1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12.42***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24E795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12.09***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792A4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12.17***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FC53E8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11.60***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CFD515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11.95***</w:t>
            </w:r>
          </w:p>
        </w:tc>
      </w:tr>
      <w:tr w:rsidR="00E437EC" w:rsidRPr="00402895" w14:paraId="525ED0EE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6E7F5E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BD1636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(2.040)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ADF410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(2.929)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1CDB45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(2.013)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B8CDD9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(2.917)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61E2EF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(1.985)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EFD9C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(2.871)</w:t>
            </w:r>
          </w:p>
        </w:tc>
      </w:tr>
      <w:tr w:rsidR="00E437EC" w:rsidRPr="00402895" w14:paraId="60F8D298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1A822A55" w14:textId="3A07F013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Year Fixed Effects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E9EB9A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A43F22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BAEE4B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F89333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D7DE28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16814F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2A53F256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44B3F805" w14:textId="3EC31B12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Industry Fixed Effects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73EB9B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C68BDB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943BDF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6DBC9C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8D8CCB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032076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5A0D6CF2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71848BE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4F7314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A29172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5690D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A2F30C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F6F809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3A5C89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</w:tr>
      <w:tr w:rsidR="00E437EC" w:rsidRPr="00402895" w14:paraId="7643E309" w14:textId="77777777" w:rsidTr="00FC36D7">
        <w:trPr>
          <w:trHeight w:val="300"/>
        </w:trPr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019782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C241E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0.142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0AA720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0.112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5E4F6C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0.135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BDBABF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0.110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5604EB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0.163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AB96AD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0.131</w:t>
            </w:r>
          </w:p>
        </w:tc>
      </w:tr>
    </w:tbl>
    <w:p w14:paraId="2569CDED" w14:textId="77777777" w:rsidR="00E437EC" w:rsidRPr="00402895" w:rsidRDefault="00E437EC" w:rsidP="002C35AF">
      <w:pPr>
        <w:sectPr w:rsidR="00E437EC" w:rsidRPr="00402895" w:rsidSect="00E437E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0DC819" w14:textId="3332E63C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Table 20. </w:t>
      </w:r>
      <w:r w:rsid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Relationship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between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disclosure and fund ownership -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MSR </w:t>
      </w:r>
      <w:r w:rsidRPr="00402895">
        <w:rPr>
          <w:rFonts w:eastAsiaTheme="minorEastAsia"/>
          <w:b/>
          <w:bCs/>
          <w:color w:val="000000" w:themeColor="text1"/>
          <w:sz w:val="24"/>
          <w:szCs w:val="24"/>
        </w:rPr>
        <w:t>(3-G)</w:t>
      </w:r>
    </w:p>
    <w:p w14:paraId="16C26078" w14:textId="1F488D4C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table reports the relationship between </w:t>
      </w:r>
      <w:r w:rsidRPr="0040289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disclosure and ownership by funds classified as 3-globes in the Morningstar Sustainability Rating. 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The dependent variable is the percentage of shares held by funds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classified as 3-globes in the Morningstar Sustainability Rating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>. Definitions of the independent variables are provided in the paper. *, **, and *** denote significance at the 10%, 5%, and 1% levels, respectively. Robust standard errors are applied, and t statistics are shown in parentheses.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417"/>
        <w:gridCol w:w="1417"/>
        <w:gridCol w:w="1417"/>
        <w:gridCol w:w="1417"/>
        <w:gridCol w:w="1417"/>
        <w:gridCol w:w="1417"/>
        <w:gridCol w:w="1417"/>
      </w:tblGrid>
      <w:tr w:rsidR="00E437EC" w:rsidRPr="00402895" w14:paraId="4A150BC6" w14:textId="77777777" w:rsidTr="00FC36D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9FB98F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0427E62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09B4C59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770C71B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373671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6D47206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5CB2954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E437EC" w:rsidRPr="00402895" w14:paraId="0091B470" w14:textId="77777777" w:rsidTr="00FC36D7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4717C01" w14:textId="3D6162E5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0AEFA5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(3-G)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3C7D75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(3-G)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49D13B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(3-G)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90A885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(3-G)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41DF75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(3-G)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CA63D7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(3-G)</w:t>
            </w:r>
          </w:p>
        </w:tc>
      </w:tr>
      <w:tr w:rsidR="00E437EC" w:rsidRPr="00402895" w14:paraId="3C7412D3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70C3DFD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56FFD7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45AF3D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048D7B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5878CA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C2C877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3569A8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46CC598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4C030F4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C6EF75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-1.795***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813431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6024AB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0F9E5A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DEC7C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47700F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C7104A1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2BE5252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0CFD15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(0.417)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F9FC87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FDA0B0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AE5827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1CB5D1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1BDE11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07003F4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36CB53C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15ACBF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34FC38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-1.922*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60D1B7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FE35C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0665AE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1B9D0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2EAD357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4547112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68299A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B4E6F6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(1.054)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B143E9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2B2434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BCCEB5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F6E3B6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1B4F655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5BA650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AC3A99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F4F02F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530AAA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-1.306***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70F66B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4E44E1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5950A3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35DDAF6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365AF05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9C4500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B3E8BA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981977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(0.450)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B9B558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12C7AC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26EE54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1B60DD9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32A5DBD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FF0BEF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1DA27F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93B6D8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7E6466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-0.954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829017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82A16B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A0254F9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03E0D7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79804B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DFADDC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C1B766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4996BF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(1.080)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CCEA3F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E75030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3C24F04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7682B31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F1D630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56BFBB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AA3CFC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967DA4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02E3B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-1.868***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8AE5A1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F1E1E8C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205E043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1D3F7C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BD4C88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D1D06C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D9AF60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CDD920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(0.397)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B372F4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7498F65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186B39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7A422F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EDEFEC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BE1F5D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6A0D3C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2E96C9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FF865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-2.111**</w:t>
            </w:r>
          </w:p>
        </w:tc>
      </w:tr>
      <w:tr w:rsidR="00E437EC" w:rsidRPr="00402895" w14:paraId="51A682EC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C0EF03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421E4E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357BFB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863DAF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9D3911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472000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477593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(1.011)</w:t>
            </w:r>
          </w:p>
        </w:tc>
      </w:tr>
      <w:tr w:rsidR="00E437EC" w:rsidRPr="00402895" w14:paraId="099532DC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7BF97FC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Size_bis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DA90D8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-0.888***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977D78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-1.004***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593D20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-0.916***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2EC04D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-1.002***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381B65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-0.876***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23C2CF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-0.985***</w:t>
            </w:r>
          </w:p>
        </w:tc>
      </w:tr>
      <w:tr w:rsidR="00E437EC" w:rsidRPr="00402895" w14:paraId="0D53DEED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3BCCC79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A12938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(0.163)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5B24C1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(0.214)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41D714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(0.161)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88FC51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(0.214)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E8855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(0.162)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F4AA2C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(0.214)</w:t>
            </w:r>
          </w:p>
        </w:tc>
      </w:tr>
      <w:tr w:rsidR="00E437EC" w:rsidRPr="00402895" w14:paraId="4E9A45FA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59BDEC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ROA_bis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7BE200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3.225*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3DEAA8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2.831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0416AB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3.537**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8A7CE9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2.918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8AE389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3.107*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EBE1E3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2.756</w:t>
            </w:r>
          </w:p>
        </w:tc>
      </w:tr>
      <w:tr w:rsidR="00E437EC" w:rsidRPr="00402895" w14:paraId="1C8304CE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0F7B566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9AF357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(1.752)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1A2F3F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(2.451)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3762D7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(1.752)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7BBD75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(2.414)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C40467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(1.762)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8DD4A9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(2.474)</w:t>
            </w:r>
          </w:p>
        </w:tc>
      </w:tr>
      <w:tr w:rsidR="00E437EC" w:rsidRPr="00402895" w14:paraId="5C89C7D0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95C220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Leverage_bis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E928CE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-1.048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7339D3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-2.002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223C63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-1.312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176EC8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-2.087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A5D407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-1.301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67E763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-2.122</w:t>
            </w:r>
          </w:p>
        </w:tc>
      </w:tr>
      <w:tr w:rsidR="00E437EC" w:rsidRPr="00402895" w14:paraId="00B6B5D6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2CC35A5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D6E9FE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(1.149)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7F8BC3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(1.589)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C58F09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(1.146)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B1247F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(1.602)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75EAAC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(1.141)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5CAD0B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(1.596)</w:t>
            </w:r>
          </w:p>
        </w:tc>
      </w:tr>
      <w:tr w:rsidR="00E437EC" w:rsidRPr="00402895" w14:paraId="43DB065B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7C6A77D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Analysts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B83FCD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0.0143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187E76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0.0420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5C41FD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0.0202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00696B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0.0425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7D168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0.0158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79114E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0.0409</w:t>
            </w:r>
          </w:p>
        </w:tc>
      </w:tr>
      <w:tr w:rsidR="00E437EC" w:rsidRPr="00402895" w14:paraId="6628F55E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448FAC3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6CFC8E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(0.0288)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C5AFB7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(0.0400)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96EE5B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(0.0285)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E70834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(0.0402)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D6887F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(0.0287)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E35EF4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(0.0400)</w:t>
            </w:r>
          </w:p>
        </w:tc>
      </w:tr>
      <w:tr w:rsidR="00E437EC" w:rsidRPr="00402895" w14:paraId="49B024C1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4C5A060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CEO_Chairman_Duality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4A6A73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-0.972***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86AC7C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-0.823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37FA1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-1.034***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2643F0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-0.841*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AD22BC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-0.878**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BE7764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-0.811</w:t>
            </w:r>
          </w:p>
        </w:tc>
      </w:tr>
      <w:tr w:rsidR="00E437EC" w:rsidRPr="00402895" w14:paraId="317A83A3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057EE01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F67ECB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(0.348)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0F0BC7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(0.503)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E7BCE1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(0.347)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E9D470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(0.502)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2BACF9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(0.352)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3BBAA2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(0.504)</w:t>
            </w:r>
          </w:p>
        </w:tc>
      </w:tr>
      <w:tr w:rsidR="00E437EC" w:rsidRPr="00402895" w14:paraId="7D25A21D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4418E14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PtB_per_Share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9872B3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0.0944**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191052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0.104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37FFA9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0.0989**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FBD66F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0.103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0250CF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0.0899**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86E5E5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0.100</w:t>
            </w:r>
          </w:p>
        </w:tc>
      </w:tr>
      <w:tr w:rsidR="00E437EC" w:rsidRPr="00402895" w14:paraId="7A0A4CBC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27C93E6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E6CBA3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(0.0408)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C31531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(0.0670)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B4D2AF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(0.0409)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A76138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(0.0666)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ED72AA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(0.0410)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F8D47D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(0.0671)</w:t>
            </w:r>
          </w:p>
        </w:tc>
      </w:tr>
      <w:tr w:rsidR="00E437EC" w:rsidRPr="00402895" w14:paraId="490E6016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782EC0A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4A0D5E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21.84***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93ACAA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23.28***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F7DF47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22.06***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E1833C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23.23***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186215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21.74***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1BA099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23.10***</w:t>
            </w:r>
          </w:p>
        </w:tc>
      </w:tr>
      <w:tr w:rsidR="00E437EC" w:rsidRPr="00402895" w14:paraId="15EAFD37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4789065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EC5AD2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(2.397)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090475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(3.229)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A0DF22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(2.375)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410A82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(3.230)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E109B8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(2.375)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E2BEB3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(3.225)</w:t>
            </w:r>
          </w:p>
        </w:tc>
      </w:tr>
      <w:tr w:rsidR="00E437EC" w:rsidRPr="00402895" w14:paraId="30BF80D5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7300D9DB" w14:textId="2CD07EB5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Year Fixed Effects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2B28D3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6E024C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FEF260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491EB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CF320C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63D179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5011939C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3DBE37F5" w14:textId="0172B448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Industry Fixed Effects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5757DE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76C073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65CE1C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44F711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6B2E76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8646F6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2CD63C01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4D58AA6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D8F00D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2214CB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289034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D4FFC8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098C92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069906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</w:tr>
      <w:tr w:rsidR="00E437EC" w:rsidRPr="00402895" w14:paraId="572197C2" w14:textId="77777777" w:rsidTr="00FC36D7">
        <w:trPr>
          <w:trHeight w:val="300"/>
        </w:trPr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1C8B1C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B58063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0.147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AF3424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0.143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143410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0.142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C22F7F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0.140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48FCF0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0.151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C06ACD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0.146</w:t>
            </w:r>
          </w:p>
        </w:tc>
      </w:tr>
    </w:tbl>
    <w:p w14:paraId="3EC7DDCB" w14:textId="77777777" w:rsidR="00E437EC" w:rsidRPr="00402895" w:rsidRDefault="00E437EC" w:rsidP="002C35AF"/>
    <w:p w14:paraId="1494994E" w14:textId="0C2C212B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Table 21. </w:t>
      </w:r>
      <w:r w:rsid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Relationship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between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disclosure and fund ownership -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MSR </w:t>
      </w:r>
      <w:r w:rsidRPr="00402895">
        <w:rPr>
          <w:rFonts w:eastAsiaTheme="minorEastAsia"/>
          <w:b/>
          <w:bCs/>
          <w:color w:val="000000" w:themeColor="text1"/>
          <w:sz w:val="24"/>
          <w:szCs w:val="24"/>
        </w:rPr>
        <w:t>(4-G)</w:t>
      </w:r>
    </w:p>
    <w:p w14:paraId="23C9EFAC" w14:textId="593C6186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table reports the relationship between </w:t>
      </w:r>
      <w:r w:rsidRPr="0040289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disclosure and ownership by funds classified as 4-globes in the Morningstar Sustainability Rating. 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The dependent variable is the percentage of shares held by funds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classified as 4-globes in the Morningstar Sustainability Rating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>. Definitions of the independent variables are provided in the paper. *, **, and *** denote significance at the 10%, 5%, and 1% levels, respectively. Robust standard errors are applied, and t statistics are shown in parentheses.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417"/>
        <w:gridCol w:w="1417"/>
        <w:gridCol w:w="1417"/>
        <w:gridCol w:w="1417"/>
        <w:gridCol w:w="1417"/>
        <w:gridCol w:w="1417"/>
        <w:gridCol w:w="1417"/>
      </w:tblGrid>
      <w:tr w:rsidR="00E437EC" w:rsidRPr="00402895" w14:paraId="6E0A3BE6" w14:textId="77777777" w:rsidTr="00FC36D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14FC650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1BC018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14935EE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74AD7D7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EB42AF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20E1C1B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0FD15DD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E437EC" w:rsidRPr="00402895" w14:paraId="6E7BB787" w14:textId="77777777" w:rsidTr="00FC36D7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9A8E03E" w14:textId="7C76464D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EAF5D6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(4-G)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89EF8B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(4-G)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5B80BE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(4-G)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0AD4FB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(4-G)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3D825A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(4-G)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62A43E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(4-G)</w:t>
            </w:r>
          </w:p>
        </w:tc>
      </w:tr>
      <w:tr w:rsidR="00E437EC" w:rsidRPr="00402895" w14:paraId="388B5E0A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1B3CA23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028E31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B9CB68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6135CB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FD7DFF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7B9107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1BA062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8B4DC5E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5A364D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861A48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-1.044**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4F220B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7DD092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5B4273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B51E00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F0BF4A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9507A93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7D76E31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4F35E4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(0.440)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7755B3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C38D2A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AF7093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2288E8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8F13A2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4738844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1F7B512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8E48FB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36B58A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0.700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835807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78F62F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2D3E3C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5D76CB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F519784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0F3F915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4B77B2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DFCDBD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(1.776)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889A76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3E9243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2202CF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76A2D1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00E7F630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82E759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96255D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C83B1C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347301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-0.792*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D0D1A0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AAB79E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F71196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9E2CA9A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DDC2F4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30EBE9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7B184B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03D114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(0.424)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1CBF45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869352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729CE7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7CAA921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3C835D32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69B2C8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A08A11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819E6D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4B8E7D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-0.277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4A3365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4687E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DFABFCB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4C737B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9B17AC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8C0754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A5FA26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1E5DDB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(1.871)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A77E4A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48C1B2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D39D169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479CCF0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5BEF1D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94FDA8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7806E8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51DDF7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61242D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-1.080***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59C6E2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51740B4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3E2398C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6A9499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778CEE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0A6D58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B5A72D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7F3561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(0.386)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D39FFC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326F0A8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3819FC1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7E858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78764F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039E51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816C9D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D4A54B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79FA91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-0.887</w:t>
            </w:r>
          </w:p>
        </w:tc>
      </w:tr>
      <w:tr w:rsidR="00E437EC" w:rsidRPr="00402895" w14:paraId="17829DCD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17EB4F4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94DF08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E111D5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19EA8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EA2163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B3A78C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D37FA1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(1.513)</w:t>
            </w:r>
          </w:p>
        </w:tc>
      </w:tr>
      <w:tr w:rsidR="00E437EC" w:rsidRPr="00402895" w14:paraId="3FC52511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08EC79B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Size_bis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30757A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-0.759***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BBB3FA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-1.027***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986696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-0.774***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48645A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-1.024***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E2AB1B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-0.752***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6F1A7F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-1.016***</w:t>
            </w:r>
          </w:p>
        </w:tc>
      </w:tr>
      <w:tr w:rsidR="00E437EC" w:rsidRPr="00402895" w14:paraId="7B5AC4BA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092BC67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F6942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(0.113)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430E92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(0.158)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36E51D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(0.111)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A4788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(0.158)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549316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(0.112)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3F8658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(0.158)</w:t>
            </w:r>
          </w:p>
        </w:tc>
      </w:tr>
      <w:tr w:rsidR="00E437EC" w:rsidRPr="00402895" w14:paraId="7757FDEB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439FC9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ROA_bis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F9D2CB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3.959**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BC930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6.098***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064539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4.132***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3E7C8C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6.009***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E0F77D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3.893**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274D68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5.929***</w:t>
            </w:r>
          </w:p>
        </w:tc>
      </w:tr>
      <w:tr w:rsidR="00E437EC" w:rsidRPr="00402895" w14:paraId="377D57D9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05B515A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F0BCC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(1.593)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29F232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(2.176)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E1362C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(1.591)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8C0880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(2.233)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D2FC01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(1.601)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BEA52F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(2.260)</w:t>
            </w:r>
          </w:p>
        </w:tc>
      </w:tr>
      <w:tr w:rsidR="00E437EC" w:rsidRPr="00402895" w14:paraId="071B3E5C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E9FE75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Leverage_bis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779CCD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1.143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6B439B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1.215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B16BA4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0.986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1F53AB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1.194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7DA612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0.997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FCE443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1.169</w:t>
            </w:r>
          </w:p>
        </w:tc>
      </w:tr>
      <w:tr w:rsidR="00E437EC" w:rsidRPr="00402895" w14:paraId="77626131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3B33FD2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482AD2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(1.063)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43AC7E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(1.714)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E12DA7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(1.049)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4546F0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(1.635)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6356C2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(1.046)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A8264C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(1.649)</w:t>
            </w:r>
          </w:p>
        </w:tc>
      </w:tr>
      <w:tr w:rsidR="00E437EC" w:rsidRPr="00402895" w14:paraId="38078E20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143788B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Analysts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184AE5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0.0708***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A20517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0.108***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4E1F54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0.0743***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B8AB33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0.108***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3099DA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0.0717***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2F18EF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0.107***</w:t>
            </w:r>
          </w:p>
        </w:tc>
      </w:tr>
      <w:tr w:rsidR="00E437EC" w:rsidRPr="00402895" w14:paraId="6DEB04B3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14E4322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165A5F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(0.0194)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39BCDD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(0.0266)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B3583C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(0.0193)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F0D6A1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(0.0264)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0ABFDC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(0.0194)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13373B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(0.0266)</w:t>
            </w:r>
          </w:p>
        </w:tc>
      </w:tr>
      <w:tr w:rsidR="00E437EC" w:rsidRPr="00402895" w14:paraId="49F5BDB6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C20435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CEO_Chairman_Duality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CC3FAE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-0.392*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57D66D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-0.757**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6DEB6F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-0.428*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91E2DE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-0.750**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5D48AC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-0.338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5DDD3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-0.738**</w:t>
            </w:r>
          </w:p>
        </w:tc>
      </w:tr>
      <w:tr w:rsidR="00E437EC" w:rsidRPr="00402895" w14:paraId="1F51B7D7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737BC6D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E88B44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(0.236)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D79A17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(0.321)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E338A8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(0.235)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A5617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(0.321)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3BEA4B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(0.239)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3C2B2C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(0.323)</w:t>
            </w:r>
          </w:p>
        </w:tc>
      </w:tr>
      <w:tr w:rsidR="00E437EC" w:rsidRPr="00402895" w14:paraId="69E3282C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1D067F6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PtB_per_Share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D51A8F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0.103***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0CD02A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0.0716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3EC57A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0.106***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CEA787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0.0719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A1CDAF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0.100***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0098FE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0.0707</w:t>
            </w:r>
          </w:p>
        </w:tc>
      </w:tr>
      <w:tr w:rsidR="00E437EC" w:rsidRPr="00402895" w14:paraId="43A4E95D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4A891F3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97F44C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(0.0338)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27EE1F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(0.0511)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8B049E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(0.0336)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E0FF62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(0.0519)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5637B8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(0.0338)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486D4F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(0.0527)</w:t>
            </w:r>
          </w:p>
        </w:tc>
      </w:tr>
      <w:tr w:rsidR="00E437EC" w:rsidRPr="00402895" w14:paraId="168F2C39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2899624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F5B772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14.62***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2F6488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17.86***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D49B34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14.74***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F6F2F7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17.85***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77BBF9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14.56***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170FC6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17.80***</w:t>
            </w:r>
          </w:p>
        </w:tc>
      </w:tr>
      <w:tr w:rsidR="00E437EC" w:rsidRPr="00402895" w14:paraId="230E91D9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0DA03A7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6F06E3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(1.677)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0C1965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(2.395)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DB1575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(1.666)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770158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(2.400)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1F762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(1.666)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A7FC75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(2.397)</w:t>
            </w:r>
          </w:p>
        </w:tc>
      </w:tr>
      <w:tr w:rsidR="00E437EC" w:rsidRPr="00402895" w14:paraId="07944C9E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00FDEB62" w14:textId="5D4F3925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Year Fixed Effects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83BAEE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4B16C0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58ADA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ADCAE3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F14ECD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0CDF09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4C854DBA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F4C08DC" w14:textId="76B343CB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Industry Fixed Effects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2FCDA5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951A74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C8A4C6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0A2939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805D9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37DCF4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45C4F573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3103B33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5FFD66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2D0B31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B7431E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3AA768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D92FC0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ADC701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</w:tr>
      <w:tr w:rsidR="00E437EC" w:rsidRPr="00402895" w14:paraId="2E70C611" w14:textId="77777777" w:rsidTr="00FC36D7">
        <w:trPr>
          <w:trHeight w:val="300"/>
        </w:trPr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009277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A3C3FF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0.150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46F065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0.164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2529A4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0.148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5F6A1B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0.163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1A6BB3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0.152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469806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0.165</w:t>
            </w:r>
          </w:p>
        </w:tc>
      </w:tr>
    </w:tbl>
    <w:p w14:paraId="376B464E" w14:textId="77777777" w:rsidR="00E437EC" w:rsidRPr="00402895" w:rsidRDefault="00E437EC" w:rsidP="002C35AF"/>
    <w:p w14:paraId="2974E6CB" w14:textId="747FD0E7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Table 22. </w:t>
      </w:r>
      <w:r w:rsid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Relationship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between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disclosure and fund ownership -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MSR </w:t>
      </w:r>
      <w:r w:rsidRPr="00402895">
        <w:rPr>
          <w:rFonts w:eastAsiaTheme="minorEastAsia"/>
          <w:b/>
          <w:bCs/>
          <w:color w:val="000000" w:themeColor="text1"/>
          <w:sz w:val="24"/>
          <w:szCs w:val="24"/>
        </w:rPr>
        <w:t>(5-G)</w:t>
      </w:r>
    </w:p>
    <w:p w14:paraId="04C6C607" w14:textId="0E851553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table reports the relationship between </w:t>
      </w:r>
      <w:r w:rsidRPr="0040289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disclosure and ownership by funds classified as 5-globes in the Morningstar Sustainability Rating. 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The dependent variable is the percentage of shares held by funds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classified as 5-globe</w:t>
      </w:r>
      <w:r w:rsidR="001F54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the Morningstar Sustainability Rating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>. Definitions of the independent variables are provided in the paper. *, **, and *** denote significance at the 10%, 5%, and 1% levels, respectively. Robust standard errors are applied, and t statistics are shown in parentheses.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417"/>
        <w:gridCol w:w="1417"/>
        <w:gridCol w:w="1417"/>
        <w:gridCol w:w="1417"/>
        <w:gridCol w:w="1417"/>
        <w:gridCol w:w="1417"/>
        <w:gridCol w:w="1417"/>
      </w:tblGrid>
      <w:tr w:rsidR="00E437EC" w:rsidRPr="00402895" w14:paraId="3114035C" w14:textId="77777777" w:rsidTr="00FC36D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58A7AA92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3478D7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5B09D8D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23D0205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0276B0C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1E69B5F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58758FA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E437EC" w:rsidRPr="00402895" w14:paraId="51F77D8D" w14:textId="77777777" w:rsidTr="00FC36D7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7D19B2A" w14:textId="228FC801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F3A83A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(5-G)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2DA99D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(5-G)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74D32E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(5-G)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7A6F20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(5-G)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A9EF6A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(5-G)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F68C91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% shares </w:t>
            </w: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MSR </w:t>
            </w: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(5-G)</w:t>
            </w:r>
          </w:p>
        </w:tc>
      </w:tr>
      <w:tr w:rsidR="00E437EC" w:rsidRPr="00402895" w14:paraId="464C6D2F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1E98704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918166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C20599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01AC0F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D6990E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5E8F19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48826F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023CA3BF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7D05838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793E1F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0.232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F51317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8E3E04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91EC34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C3748D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FF1970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5285D8E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B62779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B92548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(0.349)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7C11E2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6AE7B9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EC8E7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C629BE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E0306C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C781D33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2899F93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5F96FC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D4291E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3.278***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DE4AFA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934486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5C9847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EEC5B5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18AB980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4705012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609DD8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38566C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(1.187)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FC3CF9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60050D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5291DC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568D39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3B15675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1FB3552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D39721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FDBAEE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9D0E0C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0.193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D4B1EF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5F07F5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65205B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82C1362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354E835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011B3B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22756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A25DED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(0.333)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9E30AB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61FE1A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021B5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D4D2DA6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DF07802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D38C3A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5B7098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9F65A7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AF849F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2.673**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23A42F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027434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4BE69E9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4DD02E2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DC4802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67623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D42875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C4E43D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(1.190)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18D23B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E9FD51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7E05907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7F1DCF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4B7015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BBA577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6BB595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C5E120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FE75B3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0.246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9A2DC0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1819680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24C442E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846635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F5DE3E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FFC48C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C81589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931096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(0.282)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94184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E251439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037764A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65C037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2FE1F6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A06D8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39B68A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C0B9BA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45F113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2.052**</w:t>
            </w:r>
          </w:p>
        </w:tc>
      </w:tr>
      <w:tr w:rsidR="00E437EC" w:rsidRPr="00402895" w14:paraId="5461ECE2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F8597F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324911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CDFD4F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1F9A98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1E9507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EC00C4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8A45BC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(0.910)</w:t>
            </w:r>
          </w:p>
        </w:tc>
      </w:tr>
      <w:tr w:rsidR="00E437EC" w:rsidRPr="00402895" w14:paraId="1E3BDB7E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4BC9833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Size_bis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CBC1BD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-0.161*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784E3C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-0.191*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023B0A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-0.158*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43D8CB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-0.201*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84C98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-0.163*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D714A4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-0.207*</w:t>
            </w:r>
          </w:p>
        </w:tc>
      </w:tr>
      <w:tr w:rsidR="00E437EC" w:rsidRPr="00402895" w14:paraId="2B3979F4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796025B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894FA5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(0.0850)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654891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(0.113)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41BF4B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(0.0836)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F882DF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(0.115)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658C8D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(0.0845)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71D545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(0.117)</w:t>
            </w:r>
          </w:p>
        </w:tc>
      </w:tr>
      <w:tr w:rsidR="00E437EC" w:rsidRPr="00402895" w14:paraId="5951928D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708522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ROA_bis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5441A5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2.839***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0B4B2E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3.514**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F406CF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2.805***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5A1DF4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3.463**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E00926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2.856***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6FDFFF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3.459**</w:t>
            </w:r>
          </w:p>
        </w:tc>
      </w:tr>
      <w:tr w:rsidR="00E437EC" w:rsidRPr="00402895" w14:paraId="16A13FBA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297013A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BAF8F4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(1.093)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917FF1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(1.413)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8A2EC7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(1.085)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D55EDB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(1.461)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48D5B9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(1.087)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DFEE4E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(1.500)</w:t>
            </w:r>
          </w:p>
        </w:tc>
      </w:tr>
      <w:tr w:rsidR="00E437EC" w:rsidRPr="00402895" w14:paraId="0C559143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43167E1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Leverage_bis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0EF0E3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2.213***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E005A9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1.668**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EA06F8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2.249***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BE387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1.901**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2C0E5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2.246***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D1FE9B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1.789**</w:t>
            </w:r>
          </w:p>
        </w:tc>
      </w:tr>
      <w:tr w:rsidR="00E437EC" w:rsidRPr="00402895" w14:paraId="0BC05967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49B26CE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D0921F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(0.657)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2694CE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(0.828)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CB85F5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(0.646)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82F28A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(0.810)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437A5E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(0.649)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5E34AF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(0.816)</w:t>
            </w:r>
          </w:p>
        </w:tc>
      </w:tr>
      <w:tr w:rsidR="00E437EC" w:rsidRPr="00402895" w14:paraId="43193DE4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D326C3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Analysts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26DF20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0.0287**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EEB39E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0.0370**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1185B2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0.0279**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E6EE9D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0.0356**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00EFB1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0.0285**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9C3442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0.0378**</w:t>
            </w:r>
          </w:p>
        </w:tc>
      </w:tr>
      <w:tr w:rsidR="00E437EC" w:rsidRPr="00402895" w14:paraId="024D1AAB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3A682B7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9596E8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(0.0119)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6F2A84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(0.0172)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62FA21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(0.0117)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C68FE9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(0.0171)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2FC3C0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(0.0119)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197A97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(0.0172)</w:t>
            </w:r>
          </w:p>
        </w:tc>
      </w:tr>
      <w:tr w:rsidR="00E437EC" w:rsidRPr="00402895" w14:paraId="4446CE3B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304BCD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CEO_Chairman_Duality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7CCFF6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-0.220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E6E58C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-0.215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A51702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-0.213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148BDD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-0.187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EA8D9D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-0.233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EBA186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-0.214</w:t>
            </w:r>
          </w:p>
        </w:tc>
      </w:tr>
      <w:tr w:rsidR="00E437EC" w:rsidRPr="00402895" w14:paraId="0D80D259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6B628AD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E7653E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(0.166)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C7D4BB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(0.231)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DCF597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(0.166)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6A71E5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(0.232)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443C4B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(0.165)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6DED43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(0.235)</w:t>
            </w:r>
          </w:p>
        </w:tc>
      </w:tr>
      <w:tr w:rsidR="00E437EC" w:rsidRPr="00402895" w14:paraId="71121F01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22125DE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PtB_per_Share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5AA0C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0.0658***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7AB04A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0.0629*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6DDE20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0.0652***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934968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0.0649*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17ED80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0.0664***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A31BC5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0.0673*</w:t>
            </w:r>
          </w:p>
        </w:tc>
      </w:tr>
      <w:tr w:rsidR="00E437EC" w:rsidRPr="00402895" w14:paraId="767F7285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5F3C505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7E1FD1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(0.0235)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3B6D75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(0.0363)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86ED2E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(0.0234)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E9CF22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(0.0372)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601C78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(0.0235)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D4FB92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(0.0379)</w:t>
            </w:r>
          </w:p>
        </w:tc>
      </w:tr>
      <w:tr w:rsidR="00E437EC" w:rsidRPr="00402895" w14:paraId="0E499552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125958A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8AB77C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3.643***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51FF1F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3.892**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591E87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3.620***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699115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4.029**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DE7F15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3.658***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621807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4.082**</w:t>
            </w:r>
          </w:p>
        </w:tc>
      </w:tr>
      <w:tr w:rsidR="00E437EC" w:rsidRPr="00402895" w14:paraId="4509959A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37F2209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ED9045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(1.243)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68956E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(1.654)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DD6A93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(1.235)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F2674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(1.680)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1156041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(1.239)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BE681A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(1.705)</w:t>
            </w:r>
          </w:p>
        </w:tc>
      </w:tr>
      <w:tr w:rsidR="00E437EC" w:rsidRPr="00402895" w14:paraId="527AC452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1BBD00ED" w14:textId="5860695D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Year Fixed Effects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CD93E9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54407E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DF0980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2049C9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5F8C74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401573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5AAC3401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4ACA6F9B" w14:textId="56B68435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Industry Fixed Effects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32863C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F88944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45ADFAA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E74D6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34AF31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D5D986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58091CBD" w14:textId="77777777" w:rsidTr="00FC36D7">
        <w:trPr>
          <w:trHeight w:val="300"/>
        </w:trPr>
        <w:tc>
          <w:tcPr>
            <w:tcW w:w="1417" w:type="dxa"/>
            <w:tcMar>
              <w:left w:w="75" w:type="dxa"/>
              <w:right w:w="75" w:type="dxa"/>
            </w:tcMar>
          </w:tcPr>
          <w:p w14:paraId="1B53F7F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F5D4E6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399650D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56A806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0703827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2CAFD25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14:paraId="70250A4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</w:tr>
      <w:tr w:rsidR="00E437EC" w:rsidRPr="00402895" w14:paraId="0809474D" w14:textId="77777777" w:rsidTr="00FC36D7">
        <w:trPr>
          <w:trHeight w:val="300"/>
        </w:trPr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0A066B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4921F9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0.111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4D3209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0.147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2967CA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0.111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237E74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0.137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5B18BB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0.111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74A4A1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0.131</w:t>
            </w:r>
          </w:p>
        </w:tc>
      </w:tr>
    </w:tbl>
    <w:p w14:paraId="6700FA82" w14:textId="77777777" w:rsidR="00E437EC" w:rsidRPr="00402895" w:rsidRDefault="00E437EC" w:rsidP="002C35AF"/>
    <w:p w14:paraId="2B974D81" w14:textId="11CB620A" w:rsidR="00E437EC" w:rsidRPr="00402895" w:rsidRDefault="00E437EC" w:rsidP="002C35AF">
      <w:pPr>
        <w:spacing w:line="257" w:lineRule="auto"/>
        <w:jc w:val="both"/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Table 23. </w:t>
      </w:r>
      <w:r w:rsid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Relationship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between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levels and OEF fund ownership – SIO (Yes)</w:t>
      </w:r>
    </w:p>
    <w:p w14:paraId="66852680" w14:textId="4C9F1926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table reports the relationship between </w:t>
      </w:r>
      <w:r w:rsidRPr="0040289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disclosure and ownership by funds classified as sustainable by the Sustainable Investment Overall (Yes). 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The dependent variable is the percentage of shares held by funds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classified as sustainable by the Sustainable Investment Overall (Yes)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>. Definitions of the independent variables are provided in the paper. *, **, and *** denote significance at the 10%, 5%, and 1% levels, respectively. Robust standard errors are applied, and t statistics are shown in parentheses.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537"/>
        <w:gridCol w:w="1087"/>
        <w:gridCol w:w="1087"/>
        <w:gridCol w:w="1087"/>
        <w:gridCol w:w="1087"/>
        <w:gridCol w:w="1087"/>
        <w:gridCol w:w="1087"/>
      </w:tblGrid>
      <w:tr w:rsidR="00E437EC" w:rsidRPr="00402895" w14:paraId="550E3FDC" w14:textId="77777777" w:rsidTr="00FC36D7">
        <w:trPr>
          <w:trHeight w:val="300"/>
        </w:trPr>
        <w:tc>
          <w:tcPr>
            <w:tcW w:w="253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1D22F822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6195FEF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52629ED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2C75AEC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9BDB82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3E4E265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57222C6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E437EC" w:rsidRPr="00402895" w14:paraId="0AD23546" w14:textId="77777777" w:rsidTr="00FC36D7">
        <w:trPr>
          <w:trHeight w:val="300"/>
        </w:trPr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EB4CFF6" w14:textId="0E9495A2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99ADF9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(Yes)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57F974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(Yes)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ADBD50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(Yes)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E87B9D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(Yes)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7F160B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(Yes)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218571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(Yes)</w:t>
            </w:r>
          </w:p>
        </w:tc>
      </w:tr>
      <w:tr w:rsidR="00E437EC" w:rsidRPr="00402895" w14:paraId="6FA0B434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3D52741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F3BFF3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BBA42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3A3CB0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DB00AC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59B5D1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44E6C6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9B98351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032E2F7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DDFDCB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1.563**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024502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C248F1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192167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C73794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4FFF07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A141652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7CEF6BC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8078C3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(0.712)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49ACD7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1C8D32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05A3EB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125A6E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C801E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BBB6726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7FA928A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78A230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96DB30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6.951**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0791EC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19F9ED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39CE45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4F08F7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249AE4A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7F70DDC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7F8948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667B1E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(2.877)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31FB13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1DF93A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931533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452A9D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13A295C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7FB00DF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015C38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DFC093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8FA224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1.318*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F02BB1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6D12AE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167412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4219AEE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5F51AC3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B49118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D3317F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C2ABB4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(0.689)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E5FE2F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F92285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521936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6F83D0A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4841909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6552C6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C9537B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3867E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99EC97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5.124*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BA4713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E9721C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0F317FF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0C4A8FB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378F6B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29E898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70EC3D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C7C6AD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(2.856)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C1CBD5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5985B4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12886624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68EC83F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48FEEB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0C543E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ACB174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C493CF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0B4835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1.270**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82019B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5E010A2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15C33DE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E2BBEE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F47B64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D27ABB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5F345B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0C5C3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(0.567)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DD8166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5C3FBE7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5FEAFF13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5486F2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6DC9FD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8ED5DF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53B8D0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89EF2E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4D9775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3.938*</w:t>
            </w:r>
          </w:p>
        </w:tc>
      </w:tr>
      <w:tr w:rsidR="00E437EC" w:rsidRPr="00402895" w14:paraId="3C6A4952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3AA3A8B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38BEEC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A54765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54D32A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D9D60A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9929A2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831753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(2.219)</w:t>
            </w:r>
          </w:p>
        </w:tc>
      </w:tr>
      <w:tr w:rsidR="00E437EC" w:rsidRPr="00402895" w14:paraId="7A9C4967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548BAB2D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Size_bis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D32B5C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-0.538***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D73E09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-0.607***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17AF5A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-0.517***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52E5BD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-0.625***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E85F09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-0.536***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36CA90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-0.637***</w:t>
            </w:r>
          </w:p>
        </w:tc>
      </w:tr>
      <w:tr w:rsidR="00E437EC" w:rsidRPr="00402895" w14:paraId="2A9E537E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58B8DD8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717F15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(0.126)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C927A4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(0.162)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A69262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(0.124)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EE9302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(0.171)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2E8684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(0.126)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8F4990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(0.177)</w:t>
            </w:r>
          </w:p>
        </w:tc>
      </w:tr>
      <w:tr w:rsidR="00E437EC" w:rsidRPr="00402895" w14:paraId="452014CD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16F5CEF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ROA_bis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F12549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1.802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D4403C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3.019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5523B9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1.578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EC5F1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2.861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ABDFCC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1.757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596615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2.852</w:t>
            </w:r>
          </w:p>
        </w:tc>
      </w:tr>
      <w:tr w:rsidR="00E437EC" w:rsidRPr="00402895" w14:paraId="4917F8EC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7ACAD50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25BAEE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(1.854)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252D99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(2.591)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F73779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(1.846)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BBF92A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(2.751)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F68FBD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(1.847)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9930AF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(2.855)</w:t>
            </w:r>
          </w:p>
        </w:tc>
      </w:tr>
      <w:tr w:rsidR="00E437EC" w:rsidRPr="00402895" w14:paraId="15BF1C8D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37B55E1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Leverage_bis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3E832F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0.682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DF8CD1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1.071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CE068D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0.930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821A04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1.520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D0F47F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0.881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E47DB9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1.305</w:t>
            </w:r>
          </w:p>
        </w:tc>
      </w:tr>
      <w:tr w:rsidR="00E437EC" w:rsidRPr="00402895" w14:paraId="4AA26922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5FB6FCA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A076BB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(1.048)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9BAEA5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(1.557)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2BC2C2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(1.012)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7F677E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(1.464)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562F1D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(1.025)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FE4E14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(1.510)</w:t>
            </w:r>
          </w:p>
        </w:tc>
      </w:tr>
      <w:tr w:rsidR="00E437EC" w:rsidRPr="00402895" w14:paraId="01DF8195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53A8141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Analysts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218A9C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0.0209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735F9D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0.0286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CBE1F3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0.0156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4C1769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0.0260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CEEB23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0.0191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C3755B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0.0301</w:t>
            </w:r>
          </w:p>
        </w:tc>
      </w:tr>
      <w:tr w:rsidR="00E437EC" w:rsidRPr="00402895" w14:paraId="26A3527A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767AE48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39E001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(0.0195)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F7726B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(0.0270)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913F2B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(0.0193)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D53734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(0.0267)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57B57D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(0.0194)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7E5D18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(0.0269)</w:t>
            </w:r>
          </w:p>
        </w:tc>
      </w:tr>
      <w:tr w:rsidR="00E437EC" w:rsidRPr="00402895" w14:paraId="58D73ED7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629FDB8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CEO_Chairman_Duality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9B58F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0.00632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5466A5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-0.144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96A536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0.0588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F0DD74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-0.0829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107ADB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-0.0450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EA0C5F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-0.135</w:t>
            </w:r>
          </w:p>
        </w:tc>
      </w:tr>
      <w:tr w:rsidR="00E437EC" w:rsidRPr="00402895" w14:paraId="126CB108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54929B1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754AB2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(0.264)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636E34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(0.358)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2BA6BD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(0.260)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4C80EC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(0.368)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9EB521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(0.268)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3BA055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(0.378)</w:t>
            </w:r>
          </w:p>
        </w:tc>
      </w:tr>
      <w:tr w:rsidR="00E437EC" w:rsidRPr="00402895" w14:paraId="3CEF689A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6ED0372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PtB_per_Share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4DFC1C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0.0645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71AED5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0.0390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F1076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0.0610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5A4C02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0.0433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C6C90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0.0661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BDF348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0.0478</w:t>
            </w:r>
          </w:p>
        </w:tc>
      </w:tr>
      <w:tr w:rsidR="00E437EC" w:rsidRPr="00402895" w14:paraId="48B49056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478CA71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9F34B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(0.0401)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5929A2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(0.0528)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42F68D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(0.0398)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9D6925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(0.0556)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7B90C5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(0.0405)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11A4AC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(0.0580)</w:t>
            </w:r>
          </w:p>
        </w:tc>
      </w:tr>
      <w:tr w:rsidR="00E437EC" w:rsidRPr="00402895" w14:paraId="21332320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5212025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7F1A2C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12.01***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BFF2D0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12.96***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76E180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11.86***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59C221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13.23***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1D41DD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11.99***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189093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13.33***</w:t>
            </w:r>
          </w:p>
        </w:tc>
      </w:tr>
      <w:tr w:rsidR="00E437EC" w:rsidRPr="00402895" w14:paraId="1E84B2C7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41D7598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D92F7F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(1.793)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A3EDF9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(2.282)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913CA2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(1.790)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73F9D3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(2.392)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E7E959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(1.794)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93E1A5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(2.461)</w:t>
            </w:r>
          </w:p>
        </w:tc>
      </w:tr>
      <w:tr w:rsidR="00E437EC" w:rsidRPr="00402895" w14:paraId="06CEE61D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63CB40DA" w14:textId="44CCB17F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Year Fixed Effects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783CCC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652CE9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1CD80A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3CE61A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F85710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D4EE5B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088007BB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4A5E912B" w14:textId="65122D29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Industry Fixed Effects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8F4060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497E12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1A49DB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343FA9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1F1E6D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830F04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546F14D8" w14:textId="77777777" w:rsidTr="00FC36D7">
        <w:trPr>
          <w:trHeight w:val="300"/>
        </w:trPr>
        <w:tc>
          <w:tcPr>
            <w:tcW w:w="2537" w:type="dxa"/>
            <w:tcMar>
              <w:left w:w="75" w:type="dxa"/>
              <w:right w:w="75" w:type="dxa"/>
            </w:tcMar>
          </w:tcPr>
          <w:p w14:paraId="32B53C5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DD7CFC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B4B1C2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B82C3D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29F6B7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8E9963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434460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</w:tr>
      <w:tr w:rsidR="00E437EC" w:rsidRPr="00402895" w14:paraId="779A517F" w14:textId="77777777" w:rsidTr="00FC36D7">
        <w:trPr>
          <w:trHeight w:val="300"/>
        </w:trPr>
        <w:tc>
          <w:tcPr>
            <w:tcW w:w="253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47F72F1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869648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0.085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E42C59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0.142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2A237C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0.081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34436B1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0.115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96F62D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0.082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612F88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0.105</w:t>
            </w:r>
          </w:p>
        </w:tc>
      </w:tr>
    </w:tbl>
    <w:p w14:paraId="76356560" w14:textId="77777777" w:rsidR="00E437EC" w:rsidRPr="00402895" w:rsidRDefault="00E437EC" w:rsidP="002C35AF">
      <w:r w:rsidRPr="00402895">
        <w:br w:type="page"/>
      </w:r>
    </w:p>
    <w:p w14:paraId="797F17F8" w14:textId="58140FE9" w:rsidR="00E437EC" w:rsidRPr="00402895" w:rsidRDefault="00E437EC" w:rsidP="002C35AF">
      <w:pPr>
        <w:spacing w:line="257" w:lineRule="auto"/>
        <w:jc w:val="both"/>
      </w:pP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Table 24. </w:t>
      </w:r>
      <w:r w:rsid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Relationship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between </w:t>
      </w:r>
      <w:r w:rsidRPr="004028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levels and OEF fund ownership – SIO (No)</w:t>
      </w:r>
    </w:p>
    <w:p w14:paraId="1BC78E4A" w14:textId="0AE69C00" w:rsidR="00E437EC" w:rsidRPr="00402895" w:rsidRDefault="00E437EC" w:rsidP="002C35AF">
      <w:pPr>
        <w:spacing w:line="25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table reports the relationship between </w:t>
      </w:r>
      <w:r w:rsidRPr="0040289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KPI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disclosure and ownership by funds classified as </w:t>
      </w:r>
      <w:r w:rsidRPr="004028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nonsustainable</w:t>
      </w:r>
      <w:r w:rsidRPr="0040289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by the Sustainable Investment Overall (No). 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 xml:space="preserve">The dependent variable is the percentage of shares held by funds </w:t>
      </w:r>
      <w:r w:rsidRPr="00402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classified as unsustainable by the Sustainable Investment Overall (No)</w:t>
      </w:r>
      <w:r w:rsidRPr="00402895">
        <w:rPr>
          <w:rFonts w:ascii="Times New Roman" w:eastAsia="Times New Roman" w:hAnsi="Times New Roman" w:cs="Times New Roman"/>
          <w:sz w:val="24"/>
          <w:szCs w:val="24"/>
        </w:rPr>
        <w:t>. Definitions of the independent variables are provided in the paper. *, **, and *** denote significance at the 10%, 5%, and 1% levels, respectively. Robust standard errors are applied, and t statistics are shown in parentheses.</w:t>
      </w:r>
    </w:p>
    <w:tbl>
      <w:tblPr>
        <w:tblW w:w="9059" w:type="dxa"/>
        <w:tblLayout w:type="fixed"/>
        <w:tblLook w:val="06A0" w:firstRow="1" w:lastRow="0" w:firstColumn="1" w:lastColumn="0" w:noHBand="1" w:noVBand="1"/>
      </w:tblPr>
      <w:tblGrid>
        <w:gridCol w:w="2535"/>
        <w:gridCol w:w="1089"/>
        <w:gridCol w:w="1087"/>
        <w:gridCol w:w="1087"/>
        <w:gridCol w:w="1087"/>
        <w:gridCol w:w="1087"/>
        <w:gridCol w:w="1087"/>
      </w:tblGrid>
      <w:tr w:rsidR="00E437EC" w:rsidRPr="00402895" w14:paraId="010ADDA1" w14:textId="77777777" w:rsidTr="00FC36D7">
        <w:trPr>
          <w:trHeight w:val="300"/>
        </w:trPr>
        <w:tc>
          <w:tcPr>
            <w:tcW w:w="253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51AA76D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139DD44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28E6384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230AFA3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772E608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4939221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5" w:type="dxa"/>
              <w:right w:w="75" w:type="dxa"/>
            </w:tcMar>
          </w:tcPr>
          <w:p w14:paraId="2FDE5FB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E437EC" w:rsidRPr="00402895" w14:paraId="05FE275E" w14:textId="77777777" w:rsidTr="00FC36D7">
        <w:trPr>
          <w:trHeight w:val="300"/>
        </w:trPr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8E51D6B" w14:textId="4BFB6CD0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8A640A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(No)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0D0A2CA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(No)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A5FE1C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(No)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B65DFC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(No)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E46D24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(No)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7DFDA05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 Shares SIO (No)</w:t>
            </w:r>
          </w:p>
        </w:tc>
      </w:tr>
      <w:tr w:rsidR="00E437EC" w:rsidRPr="00402895" w14:paraId="34BB9EDE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0239065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60B3D14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D705CB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AA1099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EF968C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135775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B30A87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EE28FEF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1CCA88F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20F5F95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-8.569***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76AAD7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28D463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0CB3DE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012173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110719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31E5950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54B8C8B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4FFA2A3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(0.903)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B32703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908184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698CA1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E8CB95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7AEAC8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36F31A3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1E5545D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4864A1D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7A1AE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-11.75***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0ACF54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64A2CF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6ABAB9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2E1971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06572443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0BD02EF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4CA6207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C38E05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(2.426)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D03DC7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82CF60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FE6501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19C5AE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3BF79BC0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5816CC7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7DAFF9C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30E38B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3A35E7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-7.357***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D6AB5D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1CFF4E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1F3AB1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49F0BDC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251EDB0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2BC5AA4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92266F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7D517A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(0.907)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4F845A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39584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9FE1CA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7BE3812E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4496F02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6D88045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61ABD2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AD7EC5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893B28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-10.56***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533EF5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4715C0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413688D4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61DFB45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5E16B73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880712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280F44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8271F5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(2.432)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FEAB34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9EDC1F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28F0E924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642C090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eli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08632D7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FD49C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A8A8BC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0206A3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696B60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-8.678***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ED2681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56047409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3D2CE44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7E3EDF6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D0D10D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94BD85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DB7E32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291ABE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(0.846)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97B9B6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7EC" w:rsidRPr="00402895" w14:paraId="6249362E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03E46606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CAPEX 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ali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6C2AA51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B0CEE1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A17277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5531AF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03F2C7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299687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-12.39***</w:t>
            </w:r>
          </w:p>
        </w:tc>
      </w:tr>
      <w:tr w:rsidR="00E437EC" w:rsidRPr="00402895" w14:paraId="6702CA07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2DB06F35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64A71EB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A514F5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C5E34D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51E13C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DE9231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3F4F25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(2.011)</w:t>
            </w:r>
          </w:p>
        </w:tc>
      </w:tr>
      <w:tr w:rsidR="00E437EC" w:rsidRPr="00402895" w14:paraId="456D219A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710D4C2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Size_bis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262E62C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-2.052***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C916A5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-2.391***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1A9DFA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-2.163***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CF5E52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-2.349***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065010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-2.004***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DE6418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-2.277***</w:t>
            </w:r>
          </w:p>
        </w:tc>
      </w:tr>
      <w:tr w:rsidR="00E437EC" w:rsidRPr="00402895" w14:paraId="170D1482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06AEEA57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7F60B37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(0.351)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BD1CE5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(0.474)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AE5F86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(0.341)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376AF7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(0.474)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B35C5B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(0.343)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8EDD4E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(0.467)</w:t>
            </w:r>
          </w:p>
        </w:tc>
      </w:tr>
      <w:tr w:rsidR="00E437EC" w:rsidRPr="00402895" w14:paraId="7D5D6E4C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6BD8855B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ROA_bis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6C80F4D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15.48***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A3E7F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17.02***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A9CFB8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16.67***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36B244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17.11***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05C237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15.02***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9C889D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16.62***</w:t>
            </w:r>
          </w:p>
        </w:tc>
      </w:tr>
      <w:tr w:rsidR="00E437EC" w:rsidRPr="00402895" w14:paraId="561DC269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045D4E5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0A93862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(4.043)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88F17A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(6.006)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48B616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(4.053)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2253A7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(5.932)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9408C9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(4.102)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C5F7BD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(6.072)</w:t>
            </w:r>
          </w:p>
        </w:tc>
      </w:tr>
      <w:tr w:rsidR="00E437EC" w:rsidRPr="00402895" w14:paraId="239AFD79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4EB82CE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Leverage_bis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0A9F964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3.394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755CF8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1.443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20759C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2.024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F0C7BD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0.524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CF8B32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2.202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BFF137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0.735</w:t>
            </w:r>
          </w:p>
        </w:tc>
      </w:tr>
      <w:tr w:rsidR="00E437EC" w:rsidRPr="00402895" w14:paraId="6FEB16BF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0BFACFBF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30007C2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(2.491)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DA691C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(3.464)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A330A9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(2.531)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32AC68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(3.536)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B10252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(2.481)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56E34C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(3.462)</w:t>
            </w:r>
          </w:p>
        </w:tc>
      </w:tr>
      <w:tr w:rsidR="00E437EC" w:rsidRPr="00402895" w14:paraId="00BBCC08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28D48B88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Analysts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7CF9BAD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0.139**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381D38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0.199**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69C9A9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0.169***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0E4583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0.204**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318440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0.147**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4F61CC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0.192**</w:t>
            </w:r>
          </w:p>
        </w:tc>
      </w:tr>
      <w:tr w:rsidR="00E437EC" w:rsidRPr="00402895" w14:paraId="59D395D1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3F8EF412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6A3633F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(0.0588)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C74D02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(0.0811)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862CCF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(0.0575)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15F488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(0.0824)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F6D25A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(0.0582)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9493DC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(0.0814)</w:t>
            </w:r>
          </w:p>
        </w:tc>
      </w:tr>
      <w:tr w:rsidR="00E437EC" w:rsidRPr="00402895" w14:paraId="7E352336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2527584E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CEO_Chairman_Duality</w:t>
            </w: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717378F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-3.044***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5F439E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-3.254***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55F1AB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-3.332***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C91457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-3.355***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C237FD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-2.615***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8EB194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-3.186***</w:t>
            </w:r>
          </w:p>
        </w:tc>
      </w:tr>
      <w:tr w:rsidR="00E437EC" w:rsidRPr="00402895" w14:paraId="7EBB9868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5794C2D4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010334B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(0.716)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30AAB1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(1.010)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B539F2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(0.713)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20D66EB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(1.007)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73237C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(0.718)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C9301E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(1.014)</w:t>
            </w:r>
          </w:p>
        </w:tc>
      </w:tr>
      <w:tr w:rsidR="00E437EC" w:rsidRPr="00402895" w14:paraId="6812A6E7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7DD2CA29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PtB_per_Share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1AA274D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0.0742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5683B6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0.0927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ABB070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0.0930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40A5F82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0.0850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CFEB34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0.0544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230755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0.0697</w:t>
            </w:r>
          </w:p>
        </w:tc>
      </w:tr>
      <w:tr w:rsidR="00E437EC" w:rsidRPr="00402895" w14:paraId="7824C0AE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2E99E86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6174796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(0.0799)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C6225A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(0.126)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C4C6611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(0.0806)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9F47C8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(0.125)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35B407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(0.0804)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EC49F6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(0.126)</w:t>
            </w:r>
          </w:p>
        </w:tc>
      </w:tr>
      <w:tr w:rsidR="00E437EC" w:rsidRPr="00402895" w14:paraId="553CE226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3500DA3C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7CC0EF8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49.11***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0B330E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53.05***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567830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49.92***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F1B7CF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52.52***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C95D12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48.70***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A8541D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51.99***</w:t>
            </w:r>
          </w:p>
        </w:tc>
      </w:tr>
      <w:tr w:rsidR="00E437EC" w:rsidRPr="00402895" w14:paraId="377465BD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1BBCB95A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321F7A9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(5.228)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CAF35A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(7.205)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8AAC52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(5.119)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A5A2F8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(7.195)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70DE170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(5.108)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326180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(7.089)</w:t>
            </w:r>
          </w:p>
        </w:tc>
      </w:tr>
      <w:tr w:rsidR="00E437EC" w:rsidRPr="00402895" w14:paraId="21532AFF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076FC90C" w14:textId="5EAB3633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Year Fixed Effects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66808C7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C9A0A3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6C8707B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340F88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E8B8AFE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A60095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34B197FC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0EA52AB1" w14:textId="040D16FC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Industry Fixed Effects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716388A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27EBCB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231ACC7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5622C11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0E56F46A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38EB448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E437EC" w:rsidRPr="00402895" w14:paraId="7A4AE3C1" w14:textId="77777777" w:rsidTr="00FC36D7">
        <w:trPr>
          <w:trHeight w:val="300"/>
        </w:trPr>
        <w:tc>
          <w:tcPr>
            <w:tcW w:w="2535" w:type="dxa"/>
            <w:tcMar>
              <w:left w:w="75" w:type="dxa"/>
              <w:right w:w="75" w:type="dxa"/>
            </w:tcMar>
          </w:tcPr>
          <w:p w14:paraId="1C207252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089" w:type="dxa"/>
            <w:tcMar>
              <w:left w:w="75" w:type="dxa"/>
              <w:right w:w="75" w:type="dxa"/>
            </w:tcMar>
          </w:tcPr>
          <w:p w14:paraId="23CE6A1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0C9A876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3508D1D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144247A3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DC2F13C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087" w:type="dxa"/>
            <w:tcMar>
              <w:left w:w="75" w:type="dxa"/>
              <w:right w:w="75" w:type="dxa"/>
            </w:tcMar>
          </w:tcPr>
          <w:p w14:paraId="4AAD6D67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</w:tr>
      <w:tr w:rsidR="00E437EC" w:rsidRPr="00402895" w14:paraId="0A683434" w14:textId="77777777" w:rsidTr="00FC36D7">
        <w:trPr>
          <w:trHeight w:val="300"/>
        </w:trPr>
        <w:tc>
          <w:tcPr>
            <w:tcW w:w="2535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26104D10" w14:textId="77777777" w:rsidR="00E437EC" w:rsidRPr="00402895" w:rsidRDefault="00E437EC" w:rsidP="00FC3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089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5A6932A8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0.210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0C93AB0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0.185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2DD3BBF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0.197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C49BEA4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0.181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44237285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0.224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nil"/>
            </w:tcBorders>
            <w:tcMar>
              <w:left w:w="75" w:type="dxa"/>
              <w:right w:w="75" w:type="dxa"/>
            </w:tcMar>
          </w:tcPr>
          <w:p w14:paraId="1EED2319" w14:textId="77777777" w:rsidR="00E437EC" w:rsidRPr="00402895" w:rsidRDefault="00E437EC" w:rsidP="00FC3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895">
              <w:rPr>
                <w:rFonts w:ascii="Times New Roman" w:eastAsia="Times New Roman" w:hAnsi="Times New Roman" w:cs="Times New Roman"/>
                <w:sz w:val="20"/>
                <w:szCs w:val="20"/>
              </w:rPr>
              <w:t>0.201</w:t>
            </w:r>
          </w:p>
        </w:tc>
      </w:tr>
    </w:tbl>
    <w:p w14:paraId="5AA75241" w14:textId="77777777" w:rsidR="00E437EC" w:rsidRPr="00402895" w:rsidRDefault="00E437EC"/>
    <w:sectPr w:rsidR="00E437EC" w:rsidRPr="00402895" w:rsidSect="00E43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42B6E" w14:textId="77777777" w:rsidR="00D35A0F" w:rsidRPr="00402895" w:rsidRDefault="00D35A0F">
      <w:pPr>
        <w:spacing w:after="0" w:line="240" w:lineRule="auto"/>
      </w:pPr>
      <w:r w:rsidRPr="00402895">
        <w:separator/>
      </w:r>
    </w:p>
  </w:endnote>
  <w:endnote w:type="continuationSeparator" w:id="0">
    <w:p w14:paraId="0CFF75A6" w14:textId="77777777" w:rsidR="00D35A0F" w:rsidRPr="00402895" w:rsidRDefault="00D35A0F">
      <w:pPr>
        <w:spacing w:after="0" w:line="240" w:lineRule="auto"/>
      </w:pPr>
      <w:r w:rsidRPr="004028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41431587"/>
      <w:docPartObj>
        <w:docPartGallery w:val="Page Numbers (Bottom of Page)"/>
        <w:docPartUnique/>
      </w:docPartObj>
    </w:sdtPr>
    <w:sdtContent>
      <w:p w14:paraId="353A8F1B" w14:textId="464B1846" w:rsidR="00E437EC" w:rsidRPr="00402895" w:rsidRDefault="00E437EC" w:rsidP="005D4B4C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402895">
          <w:rPr>
            <w:rStyle w:val="Numrodepage"/>
          </w:rPr>
          <w:fldChar w:fldCharType="begin"/>
        </w:r>
        <w:r w:rsidRPr="00402895">
          <w:rPr>
            <w:rStyle w:val="Numrodepage"/>
          </w:rPr>
          <w:instrText xml:space="preserve"> PAGE</w:instrText>
        </w:r>
        <w:r w:rsidRPr="00402895">
          <w:rPr>
            <w:rStyle w:val="Numrodepage"/>
          </w:rPr>
          <w:fldChar w:fldCharType="separate"/>
        </w:r>
        <w:r w:rsidR="00486354">
          <w:rPr>
            <w:rStyle w:val="Numrodepage"/>
            <w:noProof/>
          </w:rPr>
          <w:t>1</w:t>
        </w:r>
        <w:r w:rsidRPr="00402895">
          <w:rPr>
            <w:rStyle w:val="Numrodepage"/>
          </w:rPr>
          <w:fldChar w:fldCharType="end"/>
        </w:r>
      </w:p>
    </w:sdtContent>
  </w:sdt>
  <w:p w14:paraId="2290DD25" w14:textId="77777777" w:rsidR="00E437EC" w:rsidRPr="00402895" w:rsidRDefault="00E437EC" w:rsidP="00E915A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239317858"/>
      <w:docPartObj>
        <w:docPartGallery w:val="Page Numbers (Bottom of Page)"/>
        <w:docPartUnique/>
      </w:docPartObj>
    </w:sdtPr>
    <w:sdtContent>
      <w:p w14:paraId="23DC06A7" w14:textId="77777777" w:rsidR="00E437EC" w:rsidRPr="00402895" w:rsidRDefault="00E437EC" w:rsidP="005D4B4C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402895">
          <w:rPr>
            <w:rStyle w:val="Numrodepage"/>
          </w:rPr>
          <w:fldChar w:fldCharType="begin"/>
        </w:r>
        <w:r w:rsidRPr="00402895">
          <w:rPr>
            <w:rStyle w:val="Numrodepage"/>
          </w:rPr>
          <w:instrText xml:space="preserve"> PAGE </w:instrText>
        </w:r>
        <w:r w:rsidRPr="00402895">
          <w:rPr>
            <w:rStyle w:val="Numrodepage"/>
          </w:rPr>
          <w:fldChar w:fldCharType="separate"/>
        </w:r>
        <w:r w:rsidRPr="00402895">
          <w:rPr>
            <w:rStyle w:val="Numrodepage"/>
            <w:noProof/>
          </w:rPr>
          <w:t>27</w:t>
        </w:r>
        <w:r w:rsidRPr="00402895">
          <w:rPr>
            <w:rStyle w:val="Numrodepage"/>
          </w:rPr>
          <w:fldChar w:fldCharType="end"/>
        </w:r>
      </w:p>
    </w:sdtContent>
  </w:sdt>
  <w:p w14:paraId="4AF7F302" w14:textId="77777777" w:rsidR="00E437EC" w:rsidRPr="00402895" w:rsidRDefault="00E437EC" w:rsidP="00E915A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BD6E" w14:textId="77777777" w:rsidR="00D35A0F" w:rsidRPr="00402895" w:rsidRDefault="00D35A0F">
      <w:pPr>
        <w:spacing w:after="0" w:line="240" w:lineRule="auto"/>
      </w:pPr>
      <w:r w:rsidRPr="00402895">
        <w:separator/>
      </w:r>
    </w:p>
  </w:footnote>
  <w:footnote w:type="continuationSeparator" w:id="0">
    <w:p w14:paraId="3C0172EB" w14:textId="77777777" w:rsidR="00D35A0F" w:rsidRPr="00402895" w:rsidRDefault="00D35A0F">
      <w:pPr>
        <w:spacing w:after="0" w:line="240" w:lineRule="auto"/>
      </w:pPr>
      <w:r w:rsidRPr="0040289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D12554E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08DC0C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B7864A8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78CE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240BCD0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E2E2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B685E0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E2229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2007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86271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775A25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47A846B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EF68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A21CE3"/>
    <w:multiLevelType w:val="hybridMultilevel"/>
    <w:tmpl w:val="482AEC84"/>
    <w:lvl w:ilvl="0" w:tplc="5C2EBD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3E84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F25C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CDB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685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50F4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267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6F2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8C58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012323">
    <w:abstractNumId w:val="13"/>
  </w:num>
  <w:num w:numId="2" w16cid:durableId="239291471">
    <w:abstractNumId w:val="11"/>
  </w:num>
  <w:num w:numId="3" w16cid:durableId="1189485081">
    <w:abstractNumId w:val="12"/>
  </w:num>
  <w:num w:numId="4" w16cid:durableId="832376533">
    <w:abstractNumId w:val="10"/>
  </w:num>
  <w:num w:numId="5" w16cid:durableId="1317563225">
    <w:abstractNumId w:val="9"/>
  </w:num>
  <w:num w:numId="6" w16cid:durableId="1412386084">
    <w:abstractNumId w:val="7"/>
  </w:num>
  <w:num w:numId="7" w16cid:durableId="137888413">
    <w:abstractNumId w:val="6"/>
  </w:num>
  <w:num w:numId="8" w16cid:durableId="649938866">
    <w:abstractNumId w:val="5"/>
  </w:num>
  <w:num w:numId="9" w16cid:durableId="162666394">
    <w:abstractNumId w:val="4"/>
  </w:num>
  <w:num w:numId="10" w16cid:durableId="498732254">
    <w:abstractNumId w:val="8"/>
  </w:num>
  <w:num w:numId="11" w16cid:durableId="1538619189">
    <w:abstractNumId w:val="3"/>
  </w:num>
  <w:num w:numId="12" w16cid:durableId="826048266">
    <w:abstractNumId w:val="2"/>
  </w:num>
  <w:num w:numId="13" w16cid:durableId="102195743">
    <w:abstractNumId w:val="1"/>
  </w:num>
  <w:num w:numId="14" w16cid:durableId="15218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hineID" w:val="189|207|197|201|207|197|199|199|197|207|187|197|205|201|197|186|207|"/>
    <w:docVar w:name="Username" w:val="Quality Control Editor"/>
  </w:docVars>
  <w:rsids>
    <w:rsidRoot w:val="002250B9"/>
    <w:rsid w:val="000055C5"/>
    <w:rsid w:val="00025EA5"/>
    <w:rsid w:val="000757CA"/>
    <w:rsid w:val="00081E83"/>
    <w:rsid w:val="000839FA"/>
    <w:rsid w:val="000A3A5C"/>
    <w:rsid w:val="000F69A9"/>
    <w:rsid w:val="000F6EE7"/>
    <w:rsid w:val="000F7DEC"/>
    <w:rsid w:val="000F7E41"/>
    <w:rsid w:val="00162EED"/>
    <w:rsid w:val="001636EC"/>
    <w:rsid w:val="0017540A"/>
    <w:rsid w:val="001C1D36"/>
    <w:rsid w:val="001D0154"/>
    <w:rsid w:val="001D0E6C"/>
    <w:rsid w:val="001F54A5"/>
    <w:rsid w:val="001F5B1D"/>
    <w:rsid w:val="00221F4D"/>
    <w:rsid w:val="002250B9"/>
    <w:rsid w:val="00233E6E"/>
    <w:rsid w:val="00235162"/>
    <w:rsid w:val="002364A7"/>
    <w:rsid w:val="00244E5B"/>
    <w:rsid w:val="002B2EBC"/>
    <w:rsid w:val="002B3510"/>
    <w:rsid w:val="002C1778"/>
    <w:rsid w:val="002C457F"/>
    <w:rsid w:val="002D2210"/>
    <w:rsid w:val="002D387F"/>
    <w:rsid w:val="002E3C52"/>
    <w:rsid w:val="002F7E10"/>
    <w:rsid w:val="0030374D"/>
    <w:rsid w:val="00332C3D"/>
    <w:rsid w:val="00350DE5"/>
    <w:rsid w:val="00371314"/>
    <w:rsid w:val="00376A56"/>
    <w:rsid w:val="00391ED8"/>
    <w:rsid w:val="00394C21"/>
    <w:rsid w:val="003963F5"/>
    <w:rsid w:val="003D4969"/>
    <w:rsid w:val="003E288A"/>
    <w:rsid w:val="003E2EAD"/>
    <w:rsid w:val="003E4A87"/>
    <w:rsid w:val="003E534E"/>
    <w:rsid w:val="003E7DFE"/>
    <w:rsid w:val="00402895"/>
    <w:rsid w:val="00471A46"/>
    <w:rsid w:val="00486354"/>
    <w:rsid w:val="004953FF"/>
    <w:rsid w:val="004B257D"/>
    <w:rsid w:val="004C64A0"/>
    <w:rsid w:val="004D37AD"/>
    <w:rsid w:val="004D6123"/>
    <w:rsid w:val="0052041F"/>
    <w:rsid w:val="00521748"/>
    <w:rsid w:val="0052746E"/>
    <w:rsid w:val="00536B10"/>
    <w:rsid w:val="0054654B"/>
    <w:rsid w:val="00550782"/>
    <w:rsid w:val="00552148"/>
    <w:rsid w:val="005A25D3"/>
    <w:rsid w:val="005C07AB"/>
    <w:rsid w:val="005C55C2"/>
    <w:rsid w:val="005D118A"/>
    <w:rsid w:val="005D3CCD"/>
    <w:rsid w:val="005D4B4C"/>
    <w:rsid w:val="005D5825"/>
    <w:rsid w:val="005D5E2E"/>
    <w:rsid w:val="0061559B"/>
    <w:rsid w:val="00631C54"/>
    <w:rsid w:val="00643A8A"/>
    <w:rsid w:val="00644164"/>
    <w:rsid w:val="006634D5"/>
    <w:rsid w:val="00663C72"/>
    <w:rsid w:val="006B3F2F"/>
    <w:rsid w:val="006C72D7"/>
    <w:rsid w:val="006E5FF3"/>
    <w:rsid w:val="006F3EAC"/>
    <w:rsid w:val="007014A5"/>
    <w:rsid w:val="00707C0F"/>
    <w:rsid w:val="00723C52"/>
    <w:rsid w:val="007311F3"/>
    <w:rsid w:val="00731351"/>
    <w:rsid w:val="00731DE0"/>
    <w:rsid w:val="00741E77"/>
    <w:rsid w:val="00747F5D"/>
    <w:rsid w:val="00796C8A"/>
    <w:rsid w:val="007A343E"/>
    <w:rsid w:val="007B233F"/>
    <w:rsid w:val="007F3A90"/>
    <w:rsid w:val="008210DD"/>
    <w:rsid w:val="008C25A2"/>
    <w:rsid w:val="0090509E"/>
    <w:rsid w:val="00911105"/>
    <w:rsid w:val="00922357"/>
    <w:rsid w:val="0092604A"/>
    <w:rsid w:val="00930611"/>
    <w:rsid w:val="0094273C"/>
    <w:rsid w:val="009454F6"/>
    <w:rsid w:val="009460FF"/>
    <w:rsid w:val="009541A5"/>
    <w:rsid w:val="009620C1"/>
    <w:rsid w:val="00971928"/>
    <w:rsid w:val="009A3DB9"/>
    <w:rsid w:val="009A57B8"/>
    <w:rsid w:val="009D3031"/>
    <w:rsid w:val="009E05F0"/>
    <w:rsid w:val="009E1710"/>
    <w:rsid w:val="009E654B"/>
    <w:rsid w:val="00A33870"/>
    <w:rsid w:val="00A41C64"/>
    <w:rsid w:val="00A5084C"/>
    <w:rsid w:val="00A51AF0"/>
    <w:rsid w:val="00A55703"/>
    <w:rsid w:val="00A753EB"/>
    <w:rsid w:val="00AB1B36"/>
    <w:rsid w:val="00AC5A33"/>
    <w:rsid w:val="00AD0AA9"/>
    <w:rsid w:val="00AD46CD"/>
    <w:rsid w:val="00AD5E53"/>
    <w:rsid w:val="00AF7EFF"/>
    <w:rsid w:val="00B06181"/>
    <w:rsid w:val="00B12CD5"/>
    <w:rsid w:val="00B53F72"/>
    <w:rsid w:val="00B57683"/>
    <w:rsid w:val="00B6AD10"/>
    <w:rsid w:val="00B751BA"/>
    <w:rsid w:val="00B83100"/>
    <w:rsid w:val="00B94FC8"/>
    <w:rsid w:val="00BC360B"/>
    <w:rsid w:val="00BD188B"/>
    <w:rsid w:val="00BE3919"/>
    <w:rsid w:val="00BF462B"/>
    <w:rsid w:val="00C00E52"/>
    <w:rsid w:val="00C20FC2"/>
    <w:rsid w:val="00C26C50"/>
    <w:rsid w:val="00C518BA"/>
    <w:rsid w:val="00C52391"/>
    <w:rsid w:val="00C636B8"/>
    <w:rsid w:val="00C64799"/>
    <w:rsid w:val="00C73945"/>
    <w:rsid w:val="00C76065"/>
    <w:rsid w:val="00C918C9"/>
    <w:rsid w:val="00CA7B86"/>
    <w:rsid w:val="00CC09BF"/>
    <w:rsid w:val="00CE2129"/>
    <w:rsid w:val="00CF160E"/>
    <w:rsid w:val="00CF2AB7"/>
    <w:rsid w:val="00D068D6"/>
    <w:rsid w:val="00D145CF"/>
    <w:rsid w:val="00D32B1C"/>
    <w:rsid w:val="00D35A0F"/>
    <w:rsid w:val="00D87346"/>
    <w:rsid w:val="00D944AE"/>
    <w:rsid w:val="00D97AFB"/>
    <w:rsid w:val="00DA48B9"/>
    <w:rsid w:val="00E164BE"/>
    <w:rsid w:val="00E175C7"/>
    <w:rsid w:val="00E437EC"/>
    <w:rsid w:val="00E546CE"/>
    <w:rsid w:val="00E66C1E"/>
    <w:rsid w:val="00E915AD"/>
    <w:rsid w:val="00E926D3"/>
    <w:rsid w:val="00E928E8"/>
    <w:rsid w:val="00EA52B4"/>
    <w:rsid w:val="00EB2491"/>
    <w:rsid w:val="00EC1522"/>
    <w:rsid w:val="00EE2C14"/>
    <w:rsid w:val="00F50B0D"/>
    <w:rsid w:val="00F901F2"/>
    <w:rsid w:val="00FB0A91"/>
    <w:rsid w:val="00FF1597"/>
    <w:rsid w:val="00FF45C3"/>
    <w:rsid w:val="0CC83AB3"/>
    <w:rsid w:val="0F7478FD"/>
    <w:rsid w:val="1023163F"/>
    <w:rsid w:val="1385DB4B"/>
    <w:rsid w:val="161EDFC9"/>
    <w:rsid w:val="162AFD3E"/>
    <w:rsid w:val="163017DC"/>
    <w:rsid w:val="1818495B"/>
    <w:rsid w:val="19EAB5B8"/>
    <w:rsid w:val="1A573B03"/>
    <w:rsid w:val="1B33FA1F"/>
    <w:rsid w:val="1D543678"/>
    <w:rsid w:val="1EB31AC6"/>
    <w:rsid w:val="1FD1CFF3"/>
    <w:rsid w:val="271ADD61"/>
    <w:rsid w:val="27B54787"/>
    <w:rsid w:val="2A3E11E3"/>
    <w:rsid w:val="2C025501"/>
    <w:rsid w:val="2D49FA11"/>
    <w:rsid w:val="3380582E"/>
    <w:rsid w:val="341BB90D"/>
    <w:rsid w:val="3B195730"/>
    <w:rsid w:val="3E000D35"/>
    <w:rsid w:val="3EF3D765"/>
    <w:rsid w:val="40E654D0"/>
    <w:rsid w:val="46FBCAE7"/>
    <w:rsid w:val="47FD62F6"/>
    <w:rsid w:val="48393817"/>
    <w:rsid w:val="49C66661"/>
    <w:rsid w:val="4A2A9FDD"/>
    <w:rsid w:val="4FA69EBD"/>
    <w:rsid w:val="501E7DAF"/>
    <w:rsid w:val="548FB636"/>
    <w:rsid w:val="56828B8E"/>
    <w:rsid w:val="59286A60"/>
    <w:rsid w:val="5B18203E"/>
    <w:rsid w:val="5CA3A46D"/>
    <w:rsid w:val="5ECD1F44"/>
    <w:rsid w:val="6916D838"/>
    <w:rsid w:val="6A7BD1C7"/>
    <w:rsid w:val="6BB00443"/>
    <w:rsid w:val="6E11978D"/>
    <w:rsid w:val="71F6CFC6"/>
    <w:rsid w:val="748E343E"/>
    <w:rsid w:val="790F9A26"/>
    <w:rsid w:val="7AB7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4750"/>
  <w15:chartTrackingRefBased/>
  <w15:docId w15:val="{6191C7C6-ABA4-4D7E-9EBD-AE44114B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54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831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31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uiPriority w:val="9"/>
    <w:unhideWhenUsed/>
    <w:qFormat/>
    <w:rsid w:val="56828B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31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31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31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31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31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310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0B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11105"/>
    <w:rPr>
      <w:color w:val="808080"/>
    </w:rPr>
  </w:style>
  <w:style w:type="character" w:customStyle="1" w:styleId="mord">
    <w:name w:val="mord"/>
    <w:basedOn w:val="Policepardfaut"/>
    <w:rsid w:val="00911105"/>
  </w:style>
  <w:style w:type="character" w:customStyle="1" w:styleId="mrel">
    <w:name w:val="mrel"/>
    <w:basedOn w:val="Policepardfaut"/>
    <w:rsid w:val="00911105"/>
  </w:style>
  <w:style w:type="character" w:customStyle="1" w:styleId="mbin">
    <w:name w:val="mbin"/>
    <w:basedOn w:val="Policepardfaut"/>
    <w:rsid w:val="00911105"/>
  </w:style>
  <w:style w:type="character" w:customStyle="1" w:styleId="mop">
    <w:name w:val="mop"/>
    <w:basedOn w:val="Policepardfaut"/>
    <w:rsid w:val="00911105"/>
  </w:style>
  <w:style w:type="character" w:customStyle="1" w:styleId="vlist-s">
    <w:name w:val="vlist-s"/>
    <w:basedOn w:val="Policepardfaut"/>
    <w:rsid w:val="00911105"/>
  </w:style>
  <w:style w:type="character" w:customStyle="1" w:styleId="mpunct">
    <w:name w:val="mpunct"/>
    <w:basedOn w:val="Policepardfaut"/>
    <w:rsid w:val="00911105"/>
  </w:style>
  <w:style w:type="character" w:styleId="Marquedecommentaire">
    <w:name w:val="annotation reference"/>
    <w:basedOn w:val="Policepardfaut"/>
    <w:uiPriority w:val="99"/>
    <w:semiHidden/>
    <w:unhideWhenUsed/>
    <w:rsid w:val="002B35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B3510"/>
    <w:pPr>
      <w:spacing w:line="240" w:lineRule="auto"/>
    </w:pPr>
    <w:rPr>
      <w:rFonts w:ascii="Tahoma" w:hAnsi="Tahoma" w:cs="Tahoma"/>
      <w:sz w:val="16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B3510"/>
    <w:rPr>
      <w:rFonts w:ascii="Tahoma" w:hAnsi="Tahoma" w:cs="Tahoma"/>
      <w:sz w:val="16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35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3510"/>
    <w:rPr>
      <w:rFonts w:ascii="Tahoma" w:hAnsi="Tahoma" w:cs="Tahoma"/>
      <w:b/>
      <w:bCs/>
      <w:sz w:val="16"/>
      <w:szCs w:val="20"/>
      <w:lang w:val="en-US"/>
    </w:rPr>
  </w:style>
  <w:style w:type="character" w:customStyle="1" w:styleId="normaltextrun">
    <w:name w:val="normaltextrun"/>
    <w:basedOn w:val="Policepardfaut"/>
    <w:rsid w:val="00BC360B"/>
    <w:rPr>
      <w:rFonts w:cs="Times New Roman"/>
    </w:rPr>
  </w:style>
  <w:style w:type="character" w:customStyle="1" w:styleId="eop">
    <w:name w:val="eop"/>
    <w:basedOn w:val="Policepardfaut"/>
    <w:rsid w:val="00BC360B"/>
    <w:rPr>
      <w:rFonts w:cs="Times New Roman"/>
    </w:rPr>
  </w:style>
  <w:style w:type="paragraph" w:customStyle="1" w:styleId="paragraph">
    <w:name w:val="paragraph"/>
    <w:basedOn w:val="Normal"/>
    <w:rsid w:val="00BC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1">
    <w:name w:val="p1"/>
    <w:basedOn w:val="Normal"/>
    <w:uiPriority w:val="1"/>
    <w:rsid w:val="7AB71AFC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91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15AD"/>
  </w:style>
  <w:style w:type="character" w:styleId="Numrodepage">
    <w:name w:val="page number"/>
    <w:basedOn w:val="Policepardfaut"/>
    <w:uiPriority w:val="99"/>
    <w:semiHidden/>
    <w:unhideWhenUsed/>
    <w:rsid w:val="00E915AD"/>
  </w:style>
  <w:style w:type="numbering" w:styleId="111111">
    <w:name w:val="Outline List 2"/>
    <w:basedOn w:val="Aucuneliste"/>
    <w:uiPriority w:val="99"/>
    <w:semiHidden/>
    <w:unhideWhenUsed/>
    <w:rsid w:val="00B83100"/>
    <w:pPr>
      <w:numPr>
        <w:numId w:val="2"/>
      </w:numPr>
    </w:pPr>
  </w:style>
  <w:style w:type="numbering" w:styleId="1ai">
    <w:name w:val="Outline List 1"/>
    <w:basedOn w:val="Aucuneliste"/>
    <w:uiPriority w:val="99"/>
    <w:semiHidden/>
    <w:unhideWhenUsed/>
    <w:rsid w:val="00B83100"/>
    <w:pPr>
      <w:numPr>
        <w:numId w:val="3"/>
      </w:numPr>
    </w:pPr>
  </w:style>
  <w:style w:type="character" w:customStyle="1" w:styleId="Titre1Car">
    <w:name w:val="Titre 1 Car"/>
    <w:basedOn w:val="Policepardfaut"/>
    <w:link w:val="Titre1"/>
    <w:uiPriority w:val="9"/>
    <w:rsid w:val="00B8310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B8310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B83100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B83100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B83100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83100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B8310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831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numbering" w:styleId="ArticleSection">
    <w:name w:val="Outline List 3"/>
    <w:basedOn w:val="Aucuneliste"/>
    <w:uiPriority w:val="99"/>
    <w:semiHidden/>
    <w:unhideWhenUsed/>
    <w:rsid w:val="00B83100"/>
    <w:pPr>
      <w:numPr>
        <w:numId w:val="4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3100"/>
    <w:pPr>
      <w:spacing w:after="0" w:line="240" w:lineRule="auto"/>
    </w:pPr>
    <w:rPr>
      <w:rFonts w:ascii="Tahoma" w:hAnsi="Tahoma" w:cs="Tahoma"/>
      <w:sz w:val="16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100"/>
    <w:rPr>
      <w:rFonts w:ascii="Tahoma" w:hAnsi="Tahoma" w:cs="Tahoma"/>
      <w:sz w:val="16"/>
      <w:szCs w:val="18"/>
      <w:lang w:val="en-US"/>
    </w:rPr>
  </w:style>
  <w:style w:type="paragraph" w:styleId="Bibliographie">
    <w:name w:val="Bibliography"/>
    <w:basedOn w:val="Normal"/>
    <w:next w:val="Normal"/>
    <w:uiPriority w:val="37"/>
    <w:semiHidden/>
    <w:unhideWhenUsed/>
    <w:rsid w:val="00B83100"/>
  </w:style>
  <w:style w:type="paragraph" w:styleId="Normalcentr">
    <w:name w:val="Block Text"/>
    <w:basedOn w:val="Normal"/>
    <w:uiPriority w:val="99"/>
    <w:semiHidden/>
    <w:unhideWhenUsed/>
    <w:rsid w:val="00B8310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310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3100"/>
    <w:rPr>
      <w:lang w:val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8310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83100"/>
    <w:rPr>
      <w:lang w:val="en-US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831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83100"/>
    <w:rPr>
      <w:sz w:val="16"/>
      <w:szCs w:val="16"/>
      <w:lang w:val="en-US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B83100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B83100"/>
    <w:rPr>
      <w:lang w:val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B83100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B83100"/>
    <w:rPr>
      <w:lang w:val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B83100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B83100"/>
    <w:rPr>
      <w:lang w:val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83100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83100"/>
    <w:rPr>
      <w:lang w:val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B83100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B83100"/>
    <w:rPr>
      <w:sz w:val="16"/>
      <w:szCs w:val="16"/>
      <w:lang w:val="en-US"/>
    </w:rPr>
  </w:style>
  <w:style w:type="character" w:styleId="Titredulivre">
    <w:name w:val="Book Title"/>
    <w:basedOn w:val="Policepardfaut"/>
    <w:uiPriority w:val="33"/>
    <w:qFormat/>
    <w:rsid w:val="00B83100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8310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B83100"/>
    <w:pPr>
      <w:spacing w:after="0"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B83100"/>
    <w:rPr>
      <w:lang w:val="en-US"/>
    </w:rPr>
  </w:style>
  <w:style w:type="table" w:styleId="Grillecouleur">
    <w:name w:val="Colorful Grid"/>
    <w:basedOn w:val="TableauNormal"/>
    <w:uiPriority w:val="73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B831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B831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B831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B831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B831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B831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B831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B83100"/>
  </w:style>
  <w:style w:type="character" w:customStyle="1" w:styleId="DateCar">
    <w:name w:val="Date Car"/>
    <w:basedOn w:val="Policepardfaut"/>
    <w:link w:val="Date"/>
    <w:uiPriority w:val="99"/>
    <w:semiHidden/>
    <w:rsid w:val="00B83100"/>
    <w:rPr>
      <w:lang w:val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8310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83100"/>
    <w:rPr>
      <w:rFonts w:ascii="Segoe UI" w:hAnsi="Segoe UI" w:cs="Segoe UI"/>
      <w:sz w:val="16"/>
      <w:szCs w:val="16"/>
      <w:lang w:val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B83100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B83100"/>
    <w:rPr>
      <w:lang w:val="en-US"/>
    </w:rPr>
  </w:style>
  <w:style w:type="character" w:styleId="Accentuation">
    <w:name w:val="Emphasis"/>
    <w:basedOn w:val="Policepardfaut"/>
    <w:uiPriority w:val="20"/>
    <w:qFormat/>
    <w:rsid w:val="00B83100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B83100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8310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83100"/>
    <w:rPr>
      <w:sz w:val="20"/>
      <w:szCs w:val="20"/>
      <w:lang w:val="en-US"/>
    </w:rPr>
  </w:style>
  <w:style w:type="paragraph" w:styleId="Adressedestinataire">
    <w:name w:val="envelope address"/>
    <w:basedOn w:val="Normal"/>
    <w:uiPriority w:val="99"/>
    <w:semiHidden/>
    <w:unhideWhenUsed/>
    <w:rsid w:val="00B8310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B8310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B83100"/>
    <w:rPr>
      <w:color w:val="954F72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B83100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8310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83100"/>
    <w:rPr>
      <w:sz w:val="20"/>
      <w:szCs w:val="20"/>
      <w:lang w:val="en-US"/>
    </w:rPr>
  </w:style>
  <w:style w:type="table" w:styleId="TableauGrille1Clair">
    <w:name w:val="Grid Table 1 Light"/>
    <w:basedOn w:val="TableauNormal"/>
    <w:uiPriority w:val="46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B8310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B8310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B8310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B8310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B83100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B8310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B8310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B8310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B8310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B8310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B8310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B8310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B8310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B8310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B8310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B8310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B8310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B8310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B8310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B83100"/>
    <w:rPr>
      <w:color w:val="2B579A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unhideWhenUsed/>
    <w:rsid w:val="00B83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83100"/>
    <w:rPr>
      <w:lang w:val="en-US"/>
    </w:rPr>
  </w:style>
  <w:style w:type="character" w:styleId="AcronymeHTML">
    <w:name w:val="HTML Acronym"/>
    <w:basedOn w:val="Policepardfaut"/>
    <w:uiPriority w:val="99"/>
    <w:semiHidden/>
    <w:unhideWhenUsed/>
    <w:rsid w:val="00B83100"/>
  </w:style>
  <w:style w:type="paragraph" w:styleId="AdresseHTML">
    <w:name w:val="HTML Address"/>
    <w:basedOn w:val="Normal"/>
    <w:link w:val="AdresseHTMLCar"/>
    <w:uiPriority w:val="99"/>
    <w:semiHidden/>
    <w:unhideWhenUsed/>
    <w:rsid w:val="00B83100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B83100"/>
    <w:rPr>
      <w:i/>
      <w:iCs/>
      <w:lang w:val="en-US"/>
    </w:rPr>
  </w:style>
  <w:style w:type="character" w:styleId="CitationHTML">
    <w:name w:val="HTML Cite"/>
    <w:basedOn w:val="Policepardfaut"/>
    <w:uiPriority w:val="99"/>
    <w:semiHidden/>
    <w:unhideWhenUsed/>
    <w:rsid w:val="00B83100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B83100"/>
    <w:rPr>
      <w:rFonts w:ascii="Consolas" w:hAnsi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B83100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B83100"/>
    <w:rPr>
      <w:rFonts w:ascii="Consolas" w:hAnsi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831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83100"/>
    <w:rPr>
      <w:rFonts w:ascii="Consolas" w:hAnsi="Consolas"/>
      <w:sz w:val="20"/>
      <w:szCs w:val="20"/>
      <w:lang w:val="en-US"/>
    </w:rPr>
  </w:style>
  <w:style w:type="character" w:styleId="ExempleHTML">
    <w:name w:val="HTML Sample"/>
    <w:basedOn w:val="Policepardfaut"/>
    <w:uiPriority w:val="99"/>
    <w:semiHidden/>
    <w:unhideWhenUsed/>
    <w:rsid w:val="00B83100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B83100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B83100"/>
    <w:rPr>
      <w:i/>
      <w:iCs/>
    </w:rPr>
  </w:style>
  <w:style w:type="character" w:styleId="Lienhypertexte">
    <w:name w:val="Hyperlink"/>
    <w:basedOn w:val="Policepardfaut"/>
    <w:uiPriority w:val="99"/>
    <w:unhideWhenUsed/>
    <w:rsid w:val="00B83100"/>
    <w:rPr>
      <w:color w:val="0563C1" w:themeColor="hyperlink"/>
      <w:u w:val="single"/>
    </w:rPr>
  </w:style>
  <w:style w:type="paragraph" w:styleId="Index1">
    <w:name w:val="index 1"/>
    <w:basedOn w:val="Normal"/>
    <w:next w:val="Normal"/>
    <w:uiPriority w:val="99"/>
    <w:semiHidden/>
    <w:unhideWhenUsed/>
    <w:rsid w:val="00B8310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B8310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B8310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B8310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B8310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B8310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B8310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B8310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B83100"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B83100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qFormat/>
    <w:rsid w:val="00B83100"/>
    <w:rPr>
      <w:i/>
      <w:iCs/>
      <w:color w:val="4472C4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310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3100"/>
    <w:rPr>
      <w:i/>
      <w:iCs/>
      <w:color w:val="4472C4" w:themeColor="accent1"/>
      <w:lang w:val="en-US"/>
    </w:rPr>
  </w:style>
  <w:style w:type="character" w:styleId="Rfrenceintense">
    <w:name w:val="Intense Reference"/>
    <w:basedOn w:val="Policepardfaut"/>
    <w:uiPriority w:val="32"/>
    <w:qFormat/>
    <w:rsid w:val="00B83100"/>
    <w:rPr>
      <w:b/>
      <w:bCs/>
      <w:smallCaps/>
      <w:color w:val="4472C4" w:themeColor="accent1"/>
      <w:spacing w:val="5"/>
    </w:rPr>
  </w:style>
  <w:style w:type="table" w:styleId="Grilleclaire">
    <w:name w:val="Light Grid"/>
    <w:basedOn w:val="TableauNormal"/>
    <w:uiPriority w:val="62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B8310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B8310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B8310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B8310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B8310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B8310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B8310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B83100"/>
  </w:style>
  <w:style w:type="paragraph" w:styleId="Liste">
    <w:name w:val="List"/>
    <w:basedOn w:val="Normal"/>
    <w:uiPriority w:val="99"/>
    <w:semiHidden/>
    <w:unhideWhenUsed/>
    <w:rsid w:val="00B83100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B83100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B83100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B83100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B83100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B83100"/>
    <w:pPr>
      <w:numPr>
        <w:numId w:val="5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B83100"/>
    <w:pPr>
      <w:numPr>
        <w:numId w:val="6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B83100"/>
    <w:pPr>
      <w:numPr>
        <w:numId w:val="7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B83100"/>
    <w:pPr>
      <w:numPr>
        <w:numId w:val="8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B83100"/>
    <w:pPr>
      <w:numPr>
        <w:numId w:val="9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B83100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B83100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B83100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B83100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B83100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B83100"/>
    <w:pPr>
      <w:numPr>
        <w:numId w:val="10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B83100"/>
    <w:pPr>
      <w:numPr>
        <w:numId w:val="11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B83100"/>
    <w:pPr>
      <w:numPr>
        <w:numId w:val="12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B83100"/>
    <w:pPr>
      <w:numPr>
        <w:numId w:val="13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B83100"/>
    <w:pPr>
      <w:numPr>
        <w:numId w:val="14"/>
      </w:numPr>
      <w:contextualSpacing/>
    </w:pPr>
  </w:style>
  <w:style w:type="table" w:styleId="TableauListe1Clair">
    <w:name w:val="List Table 1 Light"/>
    <w:basedOn w:val="TableauNormal"/>
    <w:uiPriority w:val="46"/>
    <w:rsid w:val="00B831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B831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B831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B831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B831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B831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B831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">
    <w:name w:val="List Table 2"/>
    <w:basedOn w:val="TableauNormal"/>
    <w:uiPriority w:val="47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">
    <w:name w:val="List Table 3"/>
    <w:basedOn w:val="TableauNormal"/>
    <w:uiPriority w:val="48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B831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B831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B831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B831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B831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B831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B831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B8310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B8310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B8310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B8310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B8310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B8310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B8310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B8310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B8310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B8310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B8310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B8310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B831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B83100"/>
    <w:rPr>
      <w:rFonts w:ascii="Consolas" w:hAnsi="Consolas"/>
      <w:sz w:val="20"/>
      <w:szCs w:val="20"/>
      <w:lang w:val="en-US"/>
    </w:rPr>
  </w:style>
  <w:style w:type="table" w:styleId="Grillemoyenne1">
    <w:name w:val="Medium Grid 1"/>
    <w:basedOn w:val="TableauNormal"/>
    <w:uiPriority w:val="67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B831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B831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B831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B831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B831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B831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B831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B83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B831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B831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B831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B831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B831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B831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B831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B831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Policepardfaut"/>
    <w:uiPriority w:val="99"/>
    <w:semiHidden/>
    <w:unhideWhenUsed/>
    <w:rsid w:val="00B83100"/>
    <w:rPr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831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8310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Sansinterligne">
    <w:name w:val="No Spacing"/>
    <w:uiPriority w:val="1"/>
    <w:qFormat/>
    <w:rsid w:val="00B83100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B83100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B83100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B83100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B83100"/>
    <w:rPr>
      <w:lang w:val="en-US"/>
    </w:rPr>
  </w:style>
  <w:style w:type="table" w:styleId="Tableausimple1">
    <w:name w:val="Plain Table 1"/>
    <w:basedOn w:val="TableauNormal"/>
    <w:uiPriority w:val="41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B8310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B831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B831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B8310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B8310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83100"/>
    <w:rPr>
      <w:rFonts w:ascii="Consolas" w:hAnsi="Consolas"/>
      <w:sz w:val="21"/>
      <w:szCs w:val="21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B8310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3100"/>
    <w:rPr>
      <w:i/>
      <w:iCs/>
      <w:color w:val="404040" w:themeColor="text1" w:themeTint="BF"/>
      <w:lang w:val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B83100"/>
  </w:style>
  <w:style w:type="character" w:customStyle="1" w:styleId="SalutationsCar">
    <w:name w:val="Salutations Car"/>
    <w:basedOn w:val="Policepardfaut"/>
    <w:link w:val="Salutations"/>
    <w:uiPriority w:val="99"/>
    <w:semiHidden/>
    <w:rsid w:val="00B83100"/>
    <w:rPr>
      <w:lang w:val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B83100"/>
    <w:pPr>
      <w:spacing w:after="0"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B83100"/>
    <w:rPr>
      <w:lang w:val="en-US"/>
    </w:rPr>
  </w:style>
  <w:style w:type="character" w:styleId="SmartHyperlink">
    <w:name w:val="Smart Hyperlink"/>
    <w:basedOn w:val="Policepardfaut"/>
    <w:uiPriority w:val="99"/>
    <w:semiHidden/>
    <w:unhideWhenUsed/>
    <w:rsid w:val="00B83100"/>
    <w:rPr>
      <w:u w:val="dotted"/>
    </w:rPr>
  </w:style>
  <w:style w:type="character" w:styleId="SmartLink">
    <w:name w:val="Smart Link"/>
    <w:basedOn w:val="Policepardfaut"/>
    <w:uiPriority w:val="99"/>
    <w:semiHidden/>
    <w:unhideWhenUsed/>
    <w:rsid w:val="00B83100"/>
    <w:rPr>
      <w:color w:val="0000FF"/>
      <w:u w:val="single"/>
      <w:shd w:val="clear" w:color="auto" w:fill="F3F2F1"/>
    </w:rPr>
  </w:style>
  <w:style w:type="character" w:styleId="lev">
    <w:name w:val="Strong"/>
    <w:basedOn w:val="Policepardfaut"/>
    <w:uiPriority w:val="22"/>
    <w:qFormat/>
    <w:rsid w:val="00B83100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31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B83100"/>
    <w:rPr>
      <w:rFonts w:eastAsiaTheme="minorEastAsia"/>
      <w:color w:val="5A5A5A" w:themeColor="text1" w:themeTint="A5"/>
      <w:spacing w:val="15"/>
      <w:lang w:val="en-US"/>
    </w:rPr>
  </w:style>
  <w:style w:type="character" w:styleId="Accentuationlgre">
    <w:name w:val="Subtle Emphasis"/>
    <w:basedOn w:val="Policepardfaut"/>
    <w:uiPriority w:val="19"/>
    <w:qFormat/>
    <w:rsid w:val="00B83100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B83100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B8310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B8310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B831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B831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B831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B8310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B8310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B8310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B8310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B8310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B8310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B8310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B8310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B8310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B8310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B8310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B831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B831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B8310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B8310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B8310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B831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B831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B8310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B8310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B831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B8310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B8310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B8310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B831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B831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B831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B8310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B831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B83100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B83100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B831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B8310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B8310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B831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B8310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B8310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B83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B831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B831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B8310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B831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310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itreTR">
    <w:name w:val="toa heading"/>
    <w:basedOn w:val="Normal"/>
    <w:next w:val="Normal"/>
    <w:uiPriority w:val="99"/>
    <w:semiHidden/>
    <w:unhideWhenUsed/>
    <w:rsid w:val="00B8310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uiPriority w:val="39"/>
    <w:semiHidden/>
    <w:unhideWhenUsed/>
    <w:rsid w:val="00B83100"/>
    <w:pPr>
      <w:spacing w:after="100"/>
    </w:pPr>
  </w:style>
  <w:style w:type="paragraph" w:styleId="TM2">
    <w:name w:val="toc 2"/>
    <w:basedOn w:val="Normal"/>
    <w:next w:val="Normal"/>
    <w:uiPriority w:val="39"/>
    <w:semiHidden/>
    <w:unhideWhenUsed/>
    <w:rsid w:val="00B83100"/>
    <w:pPr>
      <w:spacing w:after="100"/>
      <w:ind w:left="220"/>
    </w:pPr>
  </w:style>
  <w:style w:type="paragraph" w:styleId="TM3">
    <w:name w:val="toc 3"/>
    <w:basedOn w:val="Normal"/>
    <w:next w:val="Normal"/>
    <w:uiPriority w:val="39"/>
    <w:semiHidden/>
    <w:unhideWhenUsed/>
    <w:rsid w:val="00B83100"/>
    <w:pPr>
      <w:spacing w:after="100"/>
      <w:ind w:left="440"/>
    </w:pPr>
  </w:style>
  <w:style w:type="paragraph" w:styleId="TM4">
    <w:name w:val="toc 4"/>
    <w:basedOn w:val="Normal"/>
    <w:next w:val="Normal"/>
    <w:uiPriority w:val="39"/>
    <w:semiHidden/>
    <w:unhideWhenUsed/>
    <w:rsid w:val="00B83100"/>
    <w:pPr>
      <w:spacing w:after="100"/>
      <w:ind w:left="660"/>
    </w:pPr>
  </w:style>
  <w:style w:type="paragraph" w:styleId="TM5">
    <w:name w:val="toc 5"/>
    <w:basedOn w:val="Normal"/>
    <w:next w:val="Normal"/>
    <w:uiPriority w:val="39"/>
    <w:semiHidden/>
    <w:unhideWhenUsed/>
    <w:rsid w:val="00B83100"/>
    <w:pPr>
      <w:spacing w:after="100"/>
      <w:ind w:left="880"/>
    </w:pPr>
  </w:style>
  <w:style w:type="paragraph" w:styleId="TM6">
    <w:name w:val="toc 6"/>
    <w:basedOn w:val="Normal"/>
    <w:next w:val="Normal"/>
    <w:uiPriority w:val="39"/>
    <w:semiHidden/>
    <w:unhideWhenUsed/>
    <w:rsid w:val="00B83100"/>
    <w:pPr>
      <w:spacing w:after="100"/>
      <w:ind w:left="1100"/>
    </w:pPr>
  </w:style>
  <w:style w:type="paragraph" w:styleId="TM7">
    <w:name w:val="toc 7"/>
    <w:basedOn w:val="Normal"/>
    <w:next w:val="Normal"/>
    <w:uiPriority w:val="39"/>
    <w:semiHidden/>
    <w:unhideWhenUsed/>
    <w:rsid w:val="00B83100"/>
    <w:pPr>
      <w:spacing w:after="100"/>
      <w:ind w:left="1320"/>
    </w:pPr>
  </w:style>
  <w:style w:type="paragraph" w:styleId="TM8">
    <w:name w:val="toc 8"/>
    <w:basedOn w:val="Normal"/>
    <w:next w:val="Normal"/>
    <w:uiPriority w:val="39"/>
    <w:semiHidden/>
    <w:unhideWhenUsed/>
    <w:rsid w:val="00B83100"/>
    <w:pPr>
      <w:spacing w:after="100"/>
      <w:ind w:left="1540"/>
    </w:pPr>
  </w:style>
  <w:style w:type="paragraph" w:styleId="TM9">
    <w:name w:val="toc 9"/>
    <w:basedOn w:val="Normal"/>
    <w:next w:val="Normal"/>
    <w:uiPriority w:val="39"/>
    <w:semiHidden/>
    <w:unhideWhenUsed/>
    <w:rsid w:val="00B83100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83100"/>
    <w:pPr>
      <w:outlineLvl w:val="9"/>
    </w:pPr>
  </w:style>
  <w:style w:type="character" w:styleId="Mentionnonrsolue">
    <w:name w:val="Unresolved Mention"/>
    <w:basedOn w:val="Policepardfaut"/>
    <w:uiPriority w:val="99"/>
    <w:semiHidden/>
    <w:unhideWhenUsed/>
    <w:rsid w:val="00B83100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8310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C04E8-2DB4-45A1-A4D5-A43C1B94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</Pages>
  <Words>7377</Words>
  <Characters>40578</Characters>
  <Application>Microsoft Office Word</Application>
  <DocSecurity>0</DocSecurity>
  <Lines>338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quentin ARNAUD</dc:creator>
  <cp:lastModifiedBy>Sophie Spring</cp:lastModifiedBy>
  <cp:revision>8</cp:revision>
  <dcterms:created xsi:type="dcterms:W3CDTF">2025-10-09T07:10:00Z</dcterms:created>
  <dcterms:modified xsi:type="dcterms:W3CDTF">2025-10-24T09:21:00Z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2025-10-01T20:32:32Z</vt:filetime>
  </property>
  <property fmtid="{D5CDD505-2E9C-101B-9397-08002B2CF9AE}" pid="3" name="RTID">
    <vt:lpwstr>{65987BE0-0221-EF48-859F-B696A26C6DF1}</vt:lpwstr>
  </property>
  <property fmtid="{D5CDD505-2E9C-101B-9397-08002B2CF9AE}" pid="4" name="ReminderText">
    <vt:lpwstr>_5PVABKNX</vt:lpwstr>
  </property>
  <property fmtid="{D5CDD505-2E9C-101B-9397-08002B2CF9AE}" pid="5" name="ViewstateID">
    <vt:lpwstr>1NQANP0HSF</vt:lpwstr>
  </property>
  <property fmtid="{D5CDD505-2E9C-101B-9397-08002B2CF9AE}" pid="6" name="BackupSave">
    <vt:filetime>2025-10-09T07:09:55Z</vt:filetime>
  </property>
  <property fmtid="{D5CDD505-2E9C-101B-9397-08002B2CF9AE}" pid="7" name="backupFolderNumber">
    <vt:i4>2</vt:i4>
  </property>
</Properties>
</file>