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F51D" w14:textId="77777777" w:rsidR="002A20E5" w:rsidRPr="00D96757" w:rsidRDefault="002A20E5" w:rsidP="002A20E5">
      <w:pPr>
        <w:pStyle w:val="Titolo1"/>
        <w:rPr>
          <w:rFonts w:ascii="Times New Roman" w:hAnsi="Times New Roman" w:cs="Times New Roman"/>
          <w:b/>
          <w:color w:val="auto"/>
          <w:lang w:val="en-US"/>
        </w:rPr>
      </w:pPr>
      <w:r w:rsidRPr="00D96757">
        <w:rPr>
          <w:rFonts w:ascii="Times New Roman" w:hAnsi="Times New Roman" w:cs="Times New Roman"/>
          <w:b/>
          <w:color w:val="auto"/>
          <w:lang w:val="en-US"/>
        </w:rPr>
        <w:t>SUPPLEMENTARY TABLES</w:t>
      </w:r>
    </w:p>
    <w:p w14:paraId="0F123A45" w14:textId="77777777" w:rsidR="002A20E5" w:rsidRPr="00D96757" w:rsidRDefault="002A20E5" w:rsidP="002A20E5">
      <w:pPr>
        <w:pStyle w:val="Titolo1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D9675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Supplementary table 1. </w:t>
      </w:r>
      <w:r w:rsidRPr="00D9675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Cross-sectional</w:t>
      </w:r>
      <w:r w:rsidRPr="00D9675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Pr="00D9675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prevalence, predictors, and sex differences in depression</w:t>
      </w:r>
    </w:p>
    <w:tbl>
      <w:tblPr>
        <w:tblStyle w:val="Tabellasemplice-1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2977"/>
        <w:gridCol w:w="3969"/>
      </w:tblGrid>
      <w:tr w:rsidR="002A20E5" w:rsidRPr="00D96757" w14:paraId="3EA94605" w14:textId="77777777" w:rsidTr="00656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9522FA6" w14:textId="77777777" w:rsidR="002A20E5" w:rsidRPr="00D96757" w:rsidRDefault="002A20E5" w:rsidP="00656D5B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977" w:type="dxa"/>
          </w:tcPr>
          <w:p w14:paraId="70FAD130" w14:textId="77777777" w:rsidR="002A20E5" w:rsidRPr="00D96757" w:rsidRDefault="002A20E5" w:rsidP="00656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D96757">
              <w:rPr>
                <w:rFonts w:ascii="Times New Roman" w:hAnsi="Times New Roman" w:cs="Times New Roman"/>
              </w:rPr>
              <w:t xml:space="preserve">GBA-PD </w:t>
            </w:r>
            <w:r w:rsidRPr="00D96757">
              <w:rPr>
                <w:rFonts w:ascii="Times New Roman" w:hAnsi="Times New Roman" w:cs="Times New Roman"/>
                <w:bCs w:val="0"/>
              </w:rPr>
              <w:t>(N = 78)</w:t>
            </w:r>
          </w:p>
        </w:tc>
        <w:tc>
          <w:tcPr>
            <w:tcW w:w="3969" w:type="dxa"/>
          </w:tcPr>
          <w:p w14:paraId="61380F21" w14:textId="77777777" w:rsidR="002A20E5" w:rsidRPr="00D96757" w:rsidRDefault="002A20E5" w:rsidP="00656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proofErr w:type="spellStart"/>
            <w:r w:rsidRPr="00D96757">
              <w:rPr>
                <w:rFonts w:ascii="Times New Roman" w:hAnsi="Times New Roman" w:cs="Times New Roman"/>
              </w:rPr>
              <w:t>nonGBA</w:t>
            </w:r>
            <w:proofErr w:type="spellEnd"/>
            <w:r w:rsidRPr="00D96757">
              <w:rPr>
                <w:rFonts w:ascii="Times New Roman" w:hAnsi="Times New Roman" w:cs="Times New Roman"/>
              </w:rPr>
              <w:t xml:space="preserve">-PD </w:t>
            </w:r>
            <w:r w:rsidRPr="00D96757">
              <w:rPr>
                <w:rFonts w:ascii="Times New Roman" w:hAnsi="Times New Roman" w:cs="Times New Roman"/>
                <w:bCs w:val="0"/>
              </w:rPr>
              <w:t>(N = 156)</w:t>
            </w:r>
          </w:p>
        </w:tc>
      </w:tr>
      <w:tr w:rsidR="002A20E5" w:rsidRPr="00D96757" w14:paraId="019B8913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EF01045" w14:textId="77777777" w:rsidR="002A20E5" w:rsidRPr="00D96757" w:rsidRDefault="002A20E5" w:rsidP="00656D5B">
            <w:pPr>
              <w:rPr>
                <w:rFonts w:ascii="Times New Roman" w:hAnsi="Times New Roman" w:cs="Times New Roman"/>
              </w:rPr>
            </w:pPr>
            <w:r w:rsidRPr="00D96757">
              <w:rPr>
                <w:rFonts w:ascii="Times New Roman" w:hAnsi="Times New Roman" w:cs="Times New Roman"/>
              </w:rPr>
              <w:t>BDI ≥ 14 (n, %)</w:t>
            </w:r>
          </w:p>
        </w:tc>
        <w:tc>
          <w:tcPr>
            <w:tcW w:w="2977" w:type="dxa"/>
          </w:tcPr>
          <w:p w14:paraId="5AAD1AD4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6757">
              <w:rPr>
                <w:rFonts w:ascii="Times New Roman" w:hAnsi="Times New Roman" w:cs="Times New Roman"/>
              </w:rPr>
              <w:t>26 (33.3%)</w:t>
            </w:r>
          </w:p>
        </w:tc>
        <w:tc>
          <w:tcPr>
            <w:tcW w:w="3969" w:type="dxa"/>
          </w:tcPr>
          <w:p w14:paraId="3DEB2948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6757">
              <w:rPr>
                <w:rFonts w:ascii="Times New Roman" w:hAnsi="Times New Roman" w:cs="Times New Roman"/>
              </w:rPr>
              <w:t>20 (12.9%)</w:t>
            </w:r>
          </w:p>
        </w:tc>
      </w:tr>
      <w:tr w:rsidR="002A20E5" w:rsidRPr="00D96757" w14:paraId="42B77C3F" w14:textId="77777777" w:rsidTr="00656D5B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6E6502E" w14:textId="77777777" w:rsidR="002A20E5" w:rsidRPr="00D96757" w:rsidRDefault="002A20E5" w:rsidP="00656D5B">
            <w:pPr>
              <w:rPr>
                <w:rFonts w:ascii="Times New Roman" w:hAnsi="Times New Roman" w:cs="Times New Roman"/>
              </w:rPr>
            </w:pPr>
            <w:r w:rsidRPr="00D96757">
              <w:rPr>
                <w:rFonts w:ascii="Times New Roman" w:hAnsi="Times New Roman" w:cs="Times New Roman"/>
              </w:rPr>
              <w:t xml:space="preserve">OR for BDI ≥ 14 </w:t>
            </w:r>
          </w:p>
        </w:tc>
        <w:tc>
          <w:tcPr>
            <w:tcW w:w="6946" w:type="dxa"/>
            <w:gridSpan w:val="2"/>
          </w:tcPr>
          <w:p w14:paraId="0C9EC9FC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6757">
              <w:rPr>
                <w:rFonts w:ascii="Times New Roman" w:hAnsi="Times New Roman" w:cs="Times New Roman"/>
              </w:rPr>
              <w:t>3.37 [1.67–6.80], p &lt; 0.001</w:t>
            </w:r>
          </w:p>
        </w:tc>
      </w:tr>
      <w:tr w:rsidR="002A20E5" w:rsidRPr="002A20E5" w14:paraId="0B94F748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4266377" w14:textId="77777777" w:rsidR="002A20E5" w:rsidRPr="00D96757" w:rsidRDefault="002A20E5" w:rsidP="00656D5B">
            <w:pPr>
              <w:rPr>
                <w:rFonts w:ascii="Times New Roman" w:hAnsi="Times New Roman" w:cs="Times New Roman"/>
              </w:rPr>
            </w:pPr>
            <w:r w:rsidRPr="00D96757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D96757">
              <w:rPr>
                <w:rFonts w:ascii="Times New Roman" w:hAnsi="Times New Roman" w:cs="Times New Roman"/>
              </w:rPr>
              <w:t>fit</w:t>
            </w:r>
            <w:proofErr w:type="spellEnd"/>
          </w:p>
        </w:tc>
        <w:tc>
          <w:tcPr>
            <w:tcW w:w="2977" w:type="dxa"/>
          </w:tcPr>
          <w:p w14:paraId="1FC29942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6757">
              <w:rPr>
                <w:rFonts w:ascii="Times New Roman" w:hAnsi="Times New Roman" w:cs="Times New Roman"/>
                <w:lang w:val="en-US"/>
              </w:rPr>
              <w:t>R² = 0.251; adj. R² = 0.173, overall model p = 0.06</w:t>
            </w:r>
          </w:p>
        </w:tc>
        <w:tc>
          <w:tcPr>
            <w:tcW w:w="3969" w:type="dxa"/>
          </w:tcPr>
          <w:p w14:paraId="077E4854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6757">
              <w:rPr>
                <w:rFonts w:ascii="Times New Roman" w:hAnsi="Times New Roman" w:cs="Times New Roman"/>
                <w:lang w:val="en-US"/>
              </w:rPr>
              <w:t xml:space="preserve">R² 0.300; adj. R² = 0.231, </w:t>
            </w:r>
          </w:p>
          <w:p w14:paraId="12A97FB5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6757">
              <w:rPr>
                <w:rFonts w:ascii="Times New Roman" w:hAnsi="Times New Roman" w:cs="Times New Roman"/>
                <w:lang w:val="en-US"/>
              </w:rPr>
              <w:t>overall model p &lt; 0.001</w:t>
            </w:r>
          </w:p>
        </w:tc>
      </w:tr>
      <w:tr w:rsidR="002A20E5" w:rsidRPr="00D96757" w14:paraId="0484D660" w14:textId="77777777" w:rsidTr="00656D5B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CDF454B" w14:textId="77777777" w:rsidR="002A20E5" w:rsidRPr="00D96757" w:rsidRDefault="002A20E5" w:rsidP="00656D5B">
            <w:pPr>
              <w:rPr>
                <w:rFonts w:ascii="Times New Roman" w:hAnsi="Times New Roman" w:cs="Times New Roman"/>
                <w:lang w:val="en-US"/>
              </w:rPr>
            </w:pPr>
            <w:r w:rsidRPr="00D96757">
              <w:rPr>
                <w:rFonts w:ascii="Times New Roman" w:hAnsi="Times New Roman" w:cs="Times New Roman"/>
                <w:lang w:val="en-US"/>
              </w:rPr>
              <w:t>Significant predictors (</w:t>
            </w:r>
            <w:r w:rsidRPr="00D96757">
              <w:rPr>
                <w:rFonts w:ascii="Times New Roman" w:hAnsi="Times New Roman" w:cs="Times New Roman"/>
              </w:rPr>
              <w:t>β</w:t>
            </w:r>
            <w:r w:rsidRPr="00D96757">
              <w:rPr>
                <w:rFonts w:ascii="Times New Roman" w:hAnsi="Times New Roman" w:cs="Times New Roman"/>
                <w:lang w:val="en-US"/>
              </w:rPr>
              <w:t>, 95% CI, p)</w:t>
            </w:r>
          </w:p>
        </w:tc>
        <w:tc>
          <w:tcPr>
            <w:tcW w:w="2977" w:type="dxa"/>
          </w:tcPr>
          <w:p w14:paraId="4C723AAB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  <w:r w:rsidRPr="00D96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RBDSQ</w:t>
            </w:r>
            <w:r w:rsidRPr="00D96757">
              <w:rPr>
                <w:rFonts w:ascii="Times New Roman" w:hAnsi="Times New Roman" w:cs="Times New Roman"/>
                <w:lang w:val="nl-NL"/>
              </w:rPr>
              <w:t>: 0.6 [0.08–1.09], p = 0.02)</w:t>
            </w:r>
          </w:p>
        </w:tc>
        <w:tc>
          <w:tcPr>
            <w:tcW w:w="3969" w:type="dxa"/>
          </w:tcPr>
          <w:p w14:paraId="554185AA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  <w:r w:rsidRPr="00D96757">
              <w:rPr>
                <w:rFonts w:ascii="Times New Roman" w:hAnsi="Times New Roman" w:cs="Times New Roman"/>
                <w:lang w:val="nl-NL"/>
              </w:rPr>
              <w:t>UPDRS-IV: 0.32 [0.04–0.60], p = 0.02</w:t>
            </w:r>
          </w:p>
          <w:p w14:paraId="4DB1B8E7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  <w:r w:rsidRPr="00D96757">
              <w:rPr>
                <w:rFonts w:ascii="Times New Roman" w:hAnsi="Times New Roman" w:cs="Times New Roman"/>
                <w:lang w:val="nl-NL"/>
              </w:rPr>
              <w:t>MoCA: –0.40 [–0.79 to –0.01], p = 0.04</w:t>
            </w:r>
          </w:p>
          <w:p w14:paraId="360F5035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  <w:r w:rsidRPr="00D96757">
              <w:rPr>
                <w:rFonts w:ascii="Times New Roman" w:hAnsi="Times New Roman" w:cs="Times New Roman"/>
                <w:lang w:val="nl-NL"/>
              </w:rPr>
              <w:t>Sex (M): –2.55 [–5.01 to –0.08], p = 0.03</w:t>
            </w:r>
          </w:p>
        </w:tc>
      </w:tr>
    </w:tbl>
    <w:p w14:paraId="7720E189" w14:textId="77777777" w:rsidR="002A20E5" w:rsidRPr="00D96757" w:rsidRDefault="002A20E5" w:rsidP="002A20E5">
      <w:pPr>
        <w:rPr>
          <w:rFonts w:ascii="Times New Roman" w:hAnsi="Times New Roman" w:cs="Times New Roman"/>
          <w:lang w:val="en-US"/>
        </w:rPr>
      </w:pPr>
      <w:r w:rsidRPr="00D96757">
        <w:rPr>
          <w:rFonts w:ascii="Times New Roman" w:hAnsi="Times New Roman" w:cs="Times New Roman"/>
          <w:b/>
          <w:lang w:val="en-US"/>
        </w:rPr>
        <w:t>Prevalence of clinically significant depression (BDI-II ≥14) and predictors of cross-sectional depressive symptoms</w:t>
      </w:r>
      <w:r w:rsidRPr="00D96757">
        <w:rPr>
          <w:rFonts w:ascii="Times New Roman" w:hAnsi="Times New Roman" w:cs="Times New Roman"/>
          <w:lang w:val="en-US"/>
        </w:rPr>
        <w:t xml:space="preserve">. Multivariate linear regression models were fitted separately for GBA-PD and </w:t>
      </w:r>
      <w:proofErr w:type="spellStart"/>
      <w:r w:rsidRPr="00D96757">
        <w:rPr>
          <w:rFonts w:ascii="Times New Roman" w:hAnsi="Times New Roman" w:cs="Times New Roman"/>
          <w:lang w:val="en-US"/>
        </w:rPr>
        <w:t>nonGBA</w:t>
      </w:r>
      <w:proofErr w:type="spellEnd"/>
      <w:r w:rsidRPr="00D96757">
        <w:rPr>
          <w:rFonts w:ascii="Times New Roman" w:hAnsi="Times New Roman" w:cs="Times New Roman"/>
          <w:lang w:val="en-US"/>
        </w:rPr>
        <w:t xml:space="preserve">-PD groups to identify baseline predictors of BDI-II scores. Odds ratios (OR) are reported with 95% confidence intervals in square brackets. Regression coefficients (β) are shown with corresponding 95% confidence intervals in square brackets and p-values. Sex was coded as 0 = female, 1 = male. p-values (FDR-adjusted) </w:t>
      </w:r>
    </w:p>
    <w:p w14:paraId="43793B9B" w14:textId="77777777" w:rsidR="002A20E5" w:rsidRPr="00D96757" w:rsidRDefault="002A20E5" w:rsidP="002A20E5">
      <w:pPr>
        <w:rPr>
          <w:rFonts w:ascii="Times New Roman" w:hAnsi="Times New Roman" w:cs="Times New Roman"/>
          <w:lang w:val="en-US"/>
        </w:rPr>
      </w:pPr>
      <w:r w:rsidRPr="00D96757">
        <w:rPr>
          <w:rFonts w:ascii="Times New Roman" w:hAnsi="Times New Roman" w:cs="Times New Roman"/>
          <w:lang w:val="en-US"/>
        </w:rPr>
        <w:br w:type="page"/>
      </w:r>
    </w:p>
    <w:p w14:paraId="1CF08672" w14:textId="77777777" w:rsidR="002A20E5" w:rsidRPr="00D96757" w:rsidRDefault="002A20E5" w:rsidP="002A20E5">
      <w:pPr>
        <w:pStyle w:val="Titolo1"/>
        <w:rPr>
          <w:rFonts w:ascii="Times New Roman" w:hAnsi="Times New Roman" w:cs="Times New Roman"/>
          <w:sz w:val="14"/>
          <w:szCs w:val="14"/>
          <w:lang w:val="en-US"/>
        </w:rPr>
      </w:pPr>
      <w:r w:rsidRPr="00D9675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lastRenderedPageBreak/>
        <w:t>Supplementary Table 2</w:t>
      </w:r>
      <w:r w:rsidRPr="00D96757">
        <w:rPr>
          <w:rFonts w:ascii="Times New Roman" w:hAnsi="Times New Roman" w:cs="Times New Roman"/>
          <w:lang w:val="en-US"/>
        </w:rPr>
        <w:t xml:space="preserve"> </w:t>
      </w:r>
      <w:r w:rsidRPr="00D9675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- Baseline demographic and clinical characteristics of the</w:t>
      </w:r>
      <w:r w:rsidRPr="00D96757">
        <w:rPr>
          <w:rFonts w:ascii="Times New Roman" w:hAnsi="Times New Roman" w:cs="Times New Roman"/>
          <w:lang w:val="en-US"/>
        </w:rPr>
        <w:t xml:space="preserve"> </w:t>
      </w:r>
      <w:r w:rsidRPr="00D9675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longitudinal GBA-PD and </w:t>
      </w:r>
      <w:proofErr w:type="spellStart"/>
      <w:r w:rsidRPr="00D9675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nonGBA</w:t>
      </w:r>
      <w:proofErr w:type="spellEnd"/>
      <w:r w:rsidRPr="00D9675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-PD subgroups</w:t>
      </w:r>
    </w:p>
    <w:tbl>
      <w:tblPr>
        <w:tblStyle w:val="Tabellasemplice-1"/>
        <w:tblpPr w:leftFromText="141" w:rightFromText="141" w:vertAnchor="text" w:horzAnchor="margin" w:tblpY="1040"/>
        <w:tblW w:w="4608" w:type="pct"/>
        <w:tblLook w:val="04A0" w:firstRow="1" w:lastRow="0" w:firstColumn="1" w:lastColumn="0" w:noHBand="0" w:noVBand="1"/>
      </w:tblPr>
      <w:tblGrid>
        <w:gridCol w:w="3920"/>
        <w:gridCol w:w="1734"/>
        <w:gridCol w:w="1736"/>
        <w:gridCol w:w="1484"/>
      </w:tblGrid>
      <w:tr w:rsidR="002A20E5" w:rsidRPr="00D96757" w14:paraId="01D56225" w14:textId="77777777" w:rsidTr="00656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526294C9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b w:val="0"/>
                <w:color w:val="000000"/>
                <w:lang w:val="en-GB" w:eastAsia="it-IT"/>
              </w:rPr>
            </w:pPr>
          </w:p>
        </w:tc>
        <w:tc>
          <w:tcPr>
            <w:tcW w:w="977" w:type="pct"/>
            <w:noWrap/>
            <w:vAlign w:val="center"/>
            <w:hideMark/>
          </w:tcPr>
          <w:p w14:paraId="2AF2C6E7" w14:textId="77777777" w:rsidR="002A20E5" w:rsidRPr="00D96757" w:rsidRDefault="002A20E5" w:rsidP="00656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GBA-PD</w:t>
            </w:r>
          </w:p>
          <w:p w14:paraId="3EC54444" w14:textId="77777777" w:rsidR="002A20E5" w:rsidRPr="00D96757" w:rsidRDefault="002A20E5" w:rsidP="00656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n. 57</w:t>
            </w:r>
          </w:p>
        </w:tc>
        <w:tc>
          <w:tcPr>
            <w:tcW w:w="978" w:type="pct"/>
            <w:noWrap/>
            <w:vAlign w:val="center"/>
            <w:hideMark/>
          </w:tcPr>
          <w:p w14:paraId="30D8AEF5" w14:textId="77777777" w:rsidR="002A20E5" w:rsidRPr="00D96757" w:rsidRDefault="002A20E5" w:rsidP="00656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it-IT"/>
              </w:rPr>
            </w:pP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nonGBA</w:t>
            </w:r>
            <w:proofErr w:type="spellEnd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-PD</w:t>
            </w:r>
          </w:p>
          <w:p w14:paraId="03BCC712" w14:textId="77777777" w:rsidR="002A20E5" w:rsidRPr="00D96757" w:rsidRDefault="002A20E5" w:rsidP="00656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n.  83</w:t>
            </w:r>
          </w:p>
        </w:tc>
        <w:tc>
          <w:tcPr>
            <w:tcW w:w="836" w:type="pct"/>
            <w:noWrap/>
            <w:vAlign w:val="center"/>
            <w:hideMark/>
          </w:tcPr>
          <w:p w14:paraId="7C2DBDC0" w14:textId="77777777" w:rsidR="002A20E5" w:rsidRPr="00D96757" w:rsidRDefault="002A20E5" w:rsidP="00656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p-</w:t>
            </w: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value</w:t>
            </w:r>
            <w:proofErr w:type="spellEnd"/>
          </w:p>
        </w:tc>
      </w:tr>
      <w:tr w:rsidR="002A20E5" w:rsidRPr="00D96757" w14:paraId="7BAF9237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7222CE6D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hAnsi="Times New Roman" w:cs="Times New Roman"/>
              </w:rPr>
              <w:t xml:space="preserve">N of </w:t>
            </w:r>
            <w:proofErr w:type="spellStart"/>
            <w:r w:rsidRPr="00D96757">
              <w:rPr>
                <w:rFonts w:ascii="Times New Roman" w:hAnsi="Times New Roman" w:cs="Times New Roman"/>
              </w:rPr>
              <w:t>males</w:t>
            </w:r>
            <w:proofErr w:type="spellEnd"/>
            <w:r w:rsidRPr="00D96757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977" w:type="pct"/>
            <w:noWrap/>
            <w:vAlign w:val="center"/>
            <w:hideMark/>
          </w:tcPr>
          <w:p w14:paraId="3C561327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 xml:space="preserve"> 30 (52.6%)</w:t>
            </w:r>
          </w:p>
        </w:tc>
        <w:tc>
          <w:tcPr>
            <w:tcW w:w="978" w:type="pct"/>
            <w:noWrap/>
            <w:vAlign w:val="center"/>
            <w:hideMark/>
          </w:tcPr>
          <w:p w14:paraId="4D298AC5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 xml:space="preserve"> 54 (65%)</w:t>
            </w:r>
          </w:p>
        </w:tc>
        <w:tc>
          <w:tcPr>
            <w:tcW w:w="836" w:type="pct"/>
            <w:noWrap/>
            <w:vAlign w:val="center"/>
            <w:hideMark/>
          </w:tcPr>
          <w:p w14:paraId="4DBD8BF8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0.1</w:t>
            </w:r>
          </w:p>
        </w:tc>
      </w:tr>
      <w:tr w:rsidR="002A20E5" w:rsidRPr="00D96757" w14:paraId="2887A196" w14:textId="77777777" w:rsidTr="00656D5B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1989421E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Age (</w:t>
            </w: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years</w:t>
            </w:r>
            <w:proofErr w:type="spellEnd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977" w:type="pct"/>
            <w:noWrap/>
            <w:vAlign w:val="center"/>
            <w:hideMark/>
          </w:tcPr>
          <w:p w14:paraId="41BA2F5F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58.99±9.41</w:t>
            </w:r>
          </w:p>
        </w:tc>
        <w:tc>
          <w:tcPr>
            <w:tcW w:w="978" w:type="pct"/>
            <w:noWrap/>
            <w:vAlign w:val="center"/>
            <w:hideMark/>
          </w:tcPr>
          <w:p w14:paraId="1EB82B60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66.81±8.38</w:t>
            </w:r>
          </w:p>
        </w:tc>
        <w:tc>
          <w:tcPr>
            <w:tcW w:w="836" w:type="pct"/>
            <w:noWrap/>
            <w:vAlign w:val="center"/>
            <w:hideMark/>
          </w:tcPr>
          <w:p w14:paraId="1A64CFE1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&lt;0.001</w:t>
            </w:r>
          </w:p>
        </w:tc>
      </w:tr>
      <w:tr w:rsidR="002A20E5" w:rsidRPr="00D96757" w14:paraId="1202687F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764ECFD4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Years of </w:t>
            </w: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Education</w:t>
            </w:r>
            <w:proofErr w:type="spellEnd"/>
          </w:p>
        </w:tc>
        <w:tc>
          <w:tcPr>
            <w:tcW w:w="977" w:type="pct"/>
            <w:noWrap/>
            <w:vAlign w:val="center"/>
            <w:hideMark/>
          </w:tcPr>
          <w:p w14:paraId="4887FE23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12.13±4.17</w:t>
            </w:r>
          </w:p>
        </w:tc>
        <w:tc>
          <w:tcPr>
            <w:tcW w:w="978" w:type="pct"/>
            <w:noWrap/>
            <w:vAlign w:val="center"/>
            <w:hideMark/>
          </w:tcPr>
          <w:p w14:paraId="242D63F3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11.14±4.34</w:t>
            </w:r>
          </w:p>
        </w:tc>
        <w:tc>
          <w:tcPr>
            <w:tcW w:w="836" w:type="pct"/>
            <w:noWrap/>
            <w:vAlign w:val="center"/>
            <w:hideMark/>
          </w:tcPr>
          <w:p w14:paraId="7C6035F1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0.2</w:t>
            </w:r>
          </w:p>
        </w:tc>
      </w:tr>
      <w:tr w:rsidR="002A20E5" w:rsidRPr="00D96757" w14:paraId="7B9976FF" w14:textId="77777777" w:rsidTr="00656D5B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016F930D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Age </w:t>
            </w: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at</w:t>
            </w:r>
            <w:proofErr w:type="spellEnd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Onset</w:t>
            </w:r>
            <w:proofErr w:type="spellEnd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(</w:t>
            </w: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years</w:t>
            </w:r>
            <w:proofErr w:type="spellEnd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977" w:type="pct"/>
            <w:noWrap/>
            <w:vAlign w:val="center"/>
            <w:hideMark/>
          </w:tcPr>
          <w:p w14:paraId="30691511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50.66±10.49</w:t>
            </w:r>
          </w:p>
        </w:tc>
        <w:tc>
          <w:tcPr>
            <w:tcW w:w="978" w:type="pct"/>
            <w:noWrap/>
            <w:vAlign w:val="center"/>
            <w:hideMark/>
          </w:tcPr>
          <w:p w14:paraId="4A5A019F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59.34±9.32</w:t>
            </w:r>
          </w:p>
        </w:tc>
        <w:tc>
          <w:tcPr>
            <w:tcW w:w="836" w:type="pct"/>
            <w:noWrap/>
            <w:vAlign w:val="center"/>
            <w:hideMark/>
          </w:tcPr>
          <w:p w14:paraId="79FD0AEF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&lt;0.001</w:t>
            </w:r>
          </w:p>
        </w:tc>
      </w:tr>
      <w:tr w:rsidR="002A20E5" w:rsidRPr="00D96757" w14:paraId="7124808B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4976FE5C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Disease</w:t>
            </w:r>
            <w:proofErr w:type="spellEnd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Duration (</w:t>
            </w: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years</w:t>
            </w:r>
            <w:proofErr w:type="spellEnd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977" w:type="pct"/>
            <w:noWrap/>
            <w:vAlign w:val="center"/>
            <w:hideMark/>
          </w:tcPr>
          <w:p w14:paraId="7508F4A6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8.3±5.65</w:t>
            </w:r>
          </w:p>
        </w:tc>
        <w:tc>
          <w:tcPr>
            <w:tcW w:w="978" w:type="pct"/>
            <w:noWrap/>
            <w:vAlign w:val="center"/>
            <w:hideMark/>
          </w:tcPr>
          <w:p w14:paraId="739E6D5A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7.45±5.32</w:t>
            </w:r>
          </w:p>
        </w:tc>
        <w:tc>
          <w:tcPr>
            <w:tcW w:w="836" w:type="pct"/>
            <w:noWrap/>
            <w:vAlign w:val="center"/>
            <w:hideMark/>
          </w:tcPr>
          <w:p w14:paraId="1FD60903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0.4</w:t>
            </w:r>
          </w:p>
        </w:tc>
      </w:tr>
      <w:tr w:rsidR="002A20E5" w:rsidRPr="00D96757" w14:paraId="7F11D473" w14:textId="77777777" w:rsidTr="00656D5B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20644723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LEDD (mg/day)</w:t>
            </w:r>
          </w:p>
        </w:tc>
        <w:tc>
          <w:tcPr>
            <w:tcW w:w="977" w:type="pct"/>
            <w:noWrap/>
            <w:vAlign w:val="center"/>
            <w:hideMark/>
          </w:tcPr>
          <w:p w14:paraId="4209E042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808.27±544.76</w:t>
            </w:r>
          </w:p>
        </w:tc>
        <w:tc>
          <w:tcPr>
            <w:tcW w:w="978" w:type="pct"/>
            <w:noWrap/>
            <w:vAlign w:val="center"/>
            <w:hideMark/>
          </w:tcPr>
          <w:p w14:paraId="0FED15F4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714.19±416.92</w:t>
            </w:r>
          </w:p>
        </w:tc>
        <w:tc>
          <w:tcPr>
            <w:tcW w:w="836" w:type="pct"/>
            <w:noWrap/>
            <w:vAlign w:val="center"/>
            <w:hideMark/>
          </w:tcPr>
          <w:p w14:paraId="156FDA2E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0.3</w:t>
            </w:r>
          </w:p>
        </w:tc>
      </w:tr>
      <w:tr w:rsidR="002A20E5" w:rsidRPr="00D96757" w14:paraId="6FF581D3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6A103364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MDS-UPDRS I</w:t>
            </w:r>
          </w:p>
        </w:tc>
        <w:tc>
          <w:tcPr>
            <w:tcW w:w="977" w:type="pct"/>
            <w:noWrap/>
            <w:vAlign w:val="center"/>
            <w:hideMark/>
          </w:tcPr>
          <w:p w14:paraId="0A9067A9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11.49±5.84</w:t>
            </w:r>
          </w:p>
        </w:tc>
        <w:tc>
          <w:tcPr>
            <w:tcW w:w="978" w:type="pct"/>
            <w:noWrap/>
            <w:vAlign w:val="center"/>
            <w:hideMark/>
          </w:tcPr>
          <w:p w14:paraId="60E57A30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8.91±5.59</w:t>
            </w:r>
          </w:p>
        </w:tc>
        <w:tc>
          <w:tcPr>
            <w:tcW w:w="836" w:type="pct"/>
            <w:noWrap/>
            <w:vAlign w:val="center"/>
            <w:hideMark/>
          </w:tcPr>
          <w:p w14:paraId="5E8D5B54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0.01</w:t>
            </w:r>
          </w:p>
        </w:tc>
      </w:tr>
      <w:tr w:rsidR="002A20E5" w:rsidRPr="00D96757" w14:paraId="5084602E" w14:textId="77777777" w:rsidTr="00656D5B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38827377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MDS-UPDRS II</w:t>
            </w:r>
          </w:p>
        </w:tc>
        <w:tc>
          <w:tcPr>
            <w:tcW w:w="977" w:type="pct"/>
            <w:noWrap/>
            <w:vAlign w:val="center"/>
            <w:hideMark/>
          </w:tcPr>
          <w:p w14:paraId="7F9460C9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11.31±5.95</w:t>
            </w:r>
          </w:p>
        </w:tc>
        <w:tc>
          <w:tcPr>
            <w:tcW w:w="978" w:type="pct"/>
            <w:noWrap/>
            <w:vAlign w:val="center"/>
            <w:hideMark/>
          </w:tcPr>
          <w:p w14:paraId="7A5206F0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9.93±6.73</w:t>
            </w:r>
          </w:p>
        </w:tc>
        <w:tc>
          <w:tcPr>
            <w:tcW w:w="836" w:type="pct"/>
            <w:noWrap/>
            <w:vAlign w:val="center"/>
            <w:hideMark/>
          </w:tcPr>
          <w:p w14:paraId="37E11236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0.2</w:t>
            </w:r>
          </w:p>
        </w:tc>
      </w:tr>
      <w:tr w:rsidR="002A20E5" w:rsidRPr="00D96757" w14:paraId="6185B689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016AB841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MDS-UPDRS III</w:t>
            </w:r>
          </w:p>
        </w:tc>
        <w:tc>
          <w:tcPr>
            <w:tcW w:w="977" w:type="pct"/>
            <w:noWrap/>
            <w:vAlign w:val="center"/>
            <w:hideMark/>
          </w:tcPr>
          <w:p w14:paraId="762B4C88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24.12±14.59</w:t>
            </w:r>
          </w:p>
        </w:tc>
        <w:tc>
          <w:tcPr>
            <w:tcW w:w="978" w:type="pct"/>
            <w:noWrap/>
            <w:vAlign w:val="center"/>
            <w:hideMark/>
          </w:tcPr>
          <w:p w14:paraId="76240314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26.19±13.38</w:t>
            </w:r>
          </w:p>
        </w:tc>
        <w:tc>
          <w:tcPr>
            <w:tcW w:w="836" w:type="pct"/>
            <w:noWrap/>
            <w:vAlign w:val="center"/>
            <w:hideMark/>
          </w:tcPr>
          <w:p w14:paraId="5E96FD71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0.4</w:t>
            </w:r>
          </w:p>
        </w:tc>
      </w:tr>
      <w:tr w:rsidR="002A20E5" w:rsidRPr="00D96757" w14:paraId="2A870906" w14:textId="77777777" w:rsidTr="00656D5B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61B8817B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MDS-UPDRS IV</w:t>
            </w:r>
          </w:p>
        </w:tc>
        <w:tc>
          <w:tcPr>
            <w:tcW w:w="977" w:type="pct"/>
            <w:noWrap/>
            <w:vAlign w:val="center"/>
            <w:hideMark/>
          </w:tcPr>
          <w:p w14:paraId="7E4C321B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3.71±3.82</w:t>
            </w:r>
          </w:p>
        </w:tc>
        <w:tc>
          <w:tcPr>
            <w:tcW w:w="978" w:type="pct"/>
            <w:noWrap/>
            <w:vAlign w:val="center"/>
            <w:hideMark/>
          </w:tcPr>
          <w:p w14:paraId="4C2B41A0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2.8±3.66</w:t>
            </w:r>
          </w:p>
        </w:tc>
        <w:tc>
          <w:tcPr>
            <w:tcW w:w="836" w:type="pct"/>
            <w:noWrap/>
            <w:vAlign w:val="center"/>
            <w:hideMark/>
          </w:tcPr>
          <w:p w14:paraId="32816EDE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0.2</w:t>
            </w:r>
          </w:p>
        </w:tc>
      </w:tr>
      <w:tr w:rsidR="002A20E5" w:rsidRPr="00D96757" w14:paraId="544DBC31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197204DF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SCOPA-AUT</w:t>
            </w:r>
          </w:p>
        </w:tc>
        <w:tc>
          <w:tcPr>
            <w:tcW w:w="977" w:type="pct"/>
            <w:noWrap/>
            <w:vAlign w:val="center"/>
            <w:hideMark/>
          </w:tcPr>
          <w:p w14:paraId="4631A2BF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15.29±8.41</w:t>
            </w:r>
          </w:p>
        </w:tc>
        <w:tc>
          <w:tcPr>
            <w:tcW w:w="978" w:type="pct"/>
            <w:noWrap/>
            <w:vAlign w:val="center"/>
            <w:hideMark/>
          </w:tcPr>
          <w:p w14:paraId="793D5B04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15.53±7.9</w:t>
            </w:r>
          </w:p>
        </w:tc>
        <w:tc>
          <w:tcPr>
            <w:tcW w:w="836" w:type="pct"/>
            <w:noWrap/>
            <w:vAlign w:val="center"/>
            <w:hideMark/>
          </w:tcPr>
          <w:p w14:paraId="41D99C4B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0.9</w:t>
            </w:r>
          </w:p>
        </w:tc>
      </w:tr>
      <w:tr w:rsidR="002A20E5" w:rsidRPr="00D96757" w14:paraId="2ED1ACFB" w14:textId="77777777" w:rsidTr="00656D5B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45398090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RBDSQ</w:t>
            </w:r>
          </w:p>
        </w:tc>
        <w:tc>
          <w:tcPr>
            <w:tcW w:w="977" w:type="pct"/>
            <w:noWrap/>
            <w:vAlign w:val="center"/>
            <w:hideMark/>
          </w:tcPr>
          <w:p w14:paraId="4A05E935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5.41±3.26</w:t>
            </w:r>
          </w:p>
        </w:tc>
        <w:tc>
          <w:tcPr>
            <w:tcW w:w="978" w:type="pct"/>
            <w:noWrap/>
            <w:vAlign w:val="center"/>
            <w:hideMark/>
          </w:tcPr>
          <w:p w14:paraId="5FD06860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4.81±2.89</w:t>
            </w:r>
          </w:p>
        </w:tc>
        <w:tc>
          <w:tcPr>
            <w:tcW w:w="836" w:type="pct"/>
            <w:noWrap/>
            <w:vAlign w:val="center"/>
            <w:hideMark/>
          </w:tcPr>
          <w:p w14:paraId="594107B6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0.3</w:t>
            </w:r>
          </w:p>
        </w:tc>
      </w:tr>
      <w:tr w:rsidR="002A20E5" w:rsidRPr="00D96757" w14:paraId="3952344C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</w:tcPr>
          <w:p w14:paraId="3CE5E72F" w14:textId="77777777" w:rsidR="002A20E5" w:rsidRPr="00D96757" w:rsidRDefault="002A20E5" w:rsidP="002A20E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nl-NL"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val="nl-NL" w:eastAsia="it-IT"/>
              </w:rPr>
              <w:t xml:space="preserve">N (%)of subcjects with </w:t>
            </w:r>
            <w:r w:rsidRPr="00D96757">
              <w:rPr>
                <w:rFonts w:ascii="Times New Roman" w:hAnsi="Times New Roman" w:cs="Times New Roman"/>
                <w:lang w:val="nl-NL"/>
              </w:rPr>
              <w:t>≥5 score</w:t>
            </w:r>
          </w:p>
        </w:tc>
        <w:tc>
          <w:tcPr>
            <w:tcW w:w="977" w:type="pct"/>
            <w:noWrap/>
            <w:vAlign w:val="center"/>
          </w:tcPr>
          <w:p w14:paraId="5AE2D349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26 (45%)</w:t>
            </w:r>
          </w:p>
        </w:tc>
        <w:tc>
          <w:tcPr>
            <w:tcW w:w="978" w:type="pct"/>
            <w:noWrap/>
            <w:vAlign w:val="center"/>
          </w:tcPr>
          <w:p w14:paraId="4AD06FDC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34 (41%)</w:t>
            </w:r>
          </w:p>
        </w:tc>
        <w:tc>
          <w:tcPr>
            <w:tcW w:w="836" w:type="pct"/>
            <w:noWrap/>
            <w:vAlign w:val="center"/>
          </w:tcPr>
          <w:p w14:paraId="39602AAE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0.7</w:t>
            </w:r>
          </w:p>
        </w:tc>
      </w:tr>
      <w:tr w:rsidR="002A20E5" w:rsidRPr="00D96757" w14:paraId="5CCB5B90" w14:textId="77777777" w:rsidTr="00656D5B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</w:tcPr>
          <w:p w14:paraId="21AD0E58" w14:textId="77777777" w:rsidR="002A20E5" w:rsidRPr="00D96757" w:rsidRDefault="002A20E5" w:rsidP="002A20E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nl-NL"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val="nl-NL" w:eastAsia="it-IT"/>
              </w:rPr>
              <w:t>N (%) of subjects with &lt;5 score</w:t>
            </w:r>
          </w:p>
        </w:tc>
        <w:tc>
          <w:tcPr>
            <w:tcW w:w="977" w:type="pct"/>
            <w:noWrap/>
            <w:vAlign w:val="center"/>
          </w:tcPr>
          <w:p w14:paraId="070C0B6E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31 (55%)</w:t>
            </w:r>
          </w:p>
        </w:tc>
        <w:tc>
          <w:tcPr>
            <w:tcW w:w="978" w:type="pct"/>
            <w:noWrap/>
            <w:vAlign w:val="center"/>
          </w:tcPr>
          <w:p w14:paraId="741F3D0B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49 (59%)</w:t>
            </w:r>
          </w:p>
        </w:tc>
        <w:tc>
          <w:tcPr>
            <w:tcW w:w="836" w:type="pct"/>
            <w:noWrap/>
            <w:vAlign w:val="center"/>
          </w:tcPr>
          <w:p w14:paraId="6D75D723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0.7</w:t>
            </w:r>
          </w:p>
        </w:tc>
      </w:tr>
      <w:tr w:rsidR="002A20E5" w:rsidRPr="00D96757" w14:paraId="2588EAD5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00849B47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UPSIT</w:t>
            </w:r>
          </w:p>
        </w:tc>
        <w:tc>
          <w:tcPr>
            <w:tcW w:w="977" w:type="pct"/>
            <w:noWrap/>
            <w:vAlign w:val="center"/>
            <w:hideMark/>
          </w:tcPr>
          <w:p w14:paraId="7A459ED9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18.31±5.28</w:t>
            </w:r>
          </w:p>
        </w:tc>
        <w:tc>
          <w:tcPr>
            <w:tcW w:w="978" w:type="pct"/>
            <w:noWrap/>
            <w:vAlign w:val="center"/>
            <w:hideMark/>
          </w:tcPr>
          <w:p w14:paraId="5BEBE38B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17.16±6.13</w:t>
            </w:r>
          </w:p>
        </w:tc>
        <w:tc>
          <w:tcPr>
            <w:tcW w:w="836" w:type="pct"/>
            <w:noWrap/>
            <w:vAlign w:val="center"/>
            <w:hideMark/>
          </w:tcPr>
          <w:p w14:paraId="0385227E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0.3</w:t>
            </w:r>
          </w:p>
        </w:tc>
      </w:tr>
      <w:tr w:rsidR="002A20E5" w:rsidRPr="00D96757" w14:paraId="5AC307C6" w14:textId="77777777" w:rsidTr="00656D5B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10A5A38E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MoCA</w:t>
            </w:r>
            <w:proofErr w:type="spellEnd"/>
          </w:p>
        </w:tc>
        <w:tc>
          <w:tcPr>
            <w:tcW w:w="977" w:type="pct"/>
            <w:noWrap/>
            <w:vAlign w:val="center"/>
            <w:hideMark/>
          </w:tcPr>
          <w:p w14:paraId="3D803E93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23.6±4.7</w:t>
            </w:r>
          </w:p>
        </w:tc>
        <w:tc>
          <w:tcPr>
            <w:tcW w:w="978" w:type="pct"/>
            <w:noWrap/>
            <w:vAlign w:val="center"/>
            <w:hideMark/>
          </w:tcPr>
          <w:p w14:paraId="7BED6BE2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23.4±3.8</w:t>
            </w:r>
          </w:p>
        </w:tc>
        <w:tc>
          <w:tcPr>
            <w:tcW w:w="836" w:type="pct"/>
            <w:noWrap/>
            <w:vAlign w:val="center"/>
            <w:hideMark/>
          </w:tcPr>
          <w:p w14:paraId="5E50BF2D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0.8</w:t>
            </w:r>
          </w:p>
        </w:tc>
      </w:tr>
      <w:tr w:rsidR="002A20E5" w:rsidRPr="00D96757" w14:paraId="0211A8BA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  <w:hideMark/>
          </w:tcPr>
          <w:p w14:paraId="070E1C63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BDI-II </w:t>
            </w:r>
          </w:p>
        </w:tc>
        <w:tc>
          <w:tcPr>
            <w:tcW w:w="977" w:type="pct"/>
            <w:noWrap/>
            <w:vAlign w:val="center"/>
            <w:hideMark/>
          </w:tcPr>
          <w:p w14:paraId="4363B331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11.17±6.23</w:t>
            </w:r>
          </w:p>
        </w:tc>
        <w:tc>
          <w:tcPr>
            <w:tcW w:w="978" w:type="pct"/>
            <w:noWrap/>
            <w:vAlign w:val="center"/>
            <w:hideMark/>
          </w:tcPr>
          <w:p w14:paraId="62DE459A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8.23±6.07</w:t>
            </w:r>
          </w:p>
        </w:tc>
        <w:tc>
          <w:tcPr>
            <w:tcW w:w="836" w:type="pct"/>
            <w:noWrap/>
            <w:vAlign w:val="center"/>
            <w:hideMark/>
          </w:tcPr>
          <w:p w14:paraId="042106E1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0.008</w:t>
            </w:r>
          </w:p>
        </w:tc>
      </w:tr>
      <w:tr w:rsidR="002A20E5" w:rsidRPr="00D96757" w14:paraId="05F4C7E3" w14:textId="77777777" w:rsidTr="00656D5B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</w:tcPr>
          <w:p w14:paraId="7A82A9E1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Antidepressant</w:t>
            </w:r>
            <w:proofErr w:type="spellEnd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Treatment (%yes)</w:t>
            </w:r>
          </w:p>
        </w:tc>
        <w:tc>
          <w:tcPr>
            <w:tcW w:w="977" w:type="pct"/>
            <w:noWrap/>
            <w:vAlign w:val="center"/>
          </w:tcPr>
          <w:p w14:paraId="01BC136E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14 (26.4%)</w:t>
            </w:r>
          </w:p>
        </w:tc>
        <w:tc>
          <w:tcPr>
            <w:tcW w:w="978" w:type="pct"/>
            <w:noWrap/>
            <w:vAlign w:val="center"/>
          </w:tcPr>
          <w:p w14:paraId="274222BA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23 (27.7%)</w:t>
            </w:r>
          </w:p>
        </w:tc>
        <w:tc>
          <w:tcPr>
            <w:tcW w:w="836" w:type="pct"/>
            <w:noWrap/>
            <w:vAlign w:val="center"/>
          </w:tcPr>
          <w:p w14:paraId="2F3B0327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0.9</w:t>
            </w:r>
          </w:p>
        </w:tc>
      </w:tr>
      <w:tr w:rsidR="002A20E5" w:rsidRPr="00D96757" w14:paraId="07F59843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</w:tcPr>
          <w:p w14:paraId="1AA50557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Antipsychotic</w:t>
            </w:r>
            <w:proofErr w:type="spellEnd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Treatment (%yes)</w:t>
            </w:r>
          </w:p>
        </w:tc>
        <w:tc>
          <w:tcPr>
            <w:tcW w:w="977" w:type="pct"/>
            <w:noWrap/>
            <w:vAlign w:val="center"/>
          </w:tcPr>
          <w:p w14:paraId="47CAA516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4 (7.5%)</w:t>
            </w:r>
          </w:p>
        </w:tc>
        <w:tc>
          <w:tcPr>
            <w:tcW w:w="978" w:type="pct"/>
            <w:noWrap/>
            <w:vAlign w:val="center"/>
          </w:tcPr>
          <w:p w14:paraId="442C0599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5 (6%)</w:t>
            </w:r>
          </w:p>
        </w:tc>
        <w:tc>
          <w:tcPr>
            <w:tcW w:w="836" w:type="pct"/>
            <w:noWrap/>
            <w:vAlign w:val="center"/>
          </w:tcPr>
          <w:p w14:paraId="67DF98CB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imandocommento"/>
                <w:rFonts w:ascii="Times New Roman" w:hAnsi="Times New Roman" w:cs="Times New Roman"/>
              </w:rPr>
            </w:pPr>
            <w:r w:rsidRPr="00D96757">
              <w:rPr>
                <w:rStyle w:val="Rimandocommento"/>
                <w:rFonts w:ascii="Times New Roman" w:hAnsi="Times New Roman" w:cs="Times New Roman"/>
              </w:rPr>
              <w:t>0.7</w:t>
            </w:r>
          </w:p>
        </w:tc>
      </w:tr>
      <w:tr w:rsidR="002A20E5" w:rsidRPr="00D96757" w14:paraId="124AD575" w14:textId="77777777" w:rsidTr="00656D5B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  <w:vAlign w:val="center"/>
          </w:tcPr>
          <w:p w14:paraId="73DF071F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Anxiolytic</w:t>
            </w:r>
            <w:proofErr w:type="spellEnd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Treatment (%yes)</w:t>
            </w:r>
          </w:p>
        </w:tc>
        <w:tc>
          <w:tcPr>
            <w:tcW w:w="977" w:type="pct"/>
            <w:noWrap/>
            <w:vAlign w:val="center"/>
          </w:tcPr>
          <w:p w14:paraId="4E2126B9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15 (28.3%)</w:t>
            </w:r>
          </w:p>
        </w:tc>
        <w:tc>
          <w:tcPr>
            <w:tcW w:w="978" w:type="pct"/>
            <w:noWrap/>
            <w:vAlign w:val="center"/>
          </w:tcPr>
          <w:p w14:paraId="68D767CA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18 (21.7%)</w:t>
            </w:r>
          </w:p>
        </w:tc>
        <w:tc>
          <w:tcPr>
            <w:tcW w:w="836" w:type="pct"/>
            <w:noWrap/>
            <w:vAlign w:val="center"/>
          </w:tcPr>
          <w:p w14:paraId="2AB58F65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imandocommento"/>
                <w:rFonts w:ascii="Times New Roman" w:hAnsi="Times New Roman" w:cs="Times New Roman"/>
              </w:rPr>
            </w:pPr>
            <w:r w:rsidRPr="00D96757">
              <w:rPr>
                <w:rStyle w:val="Rimandocommento"/>
                <w:rFonts w:ascii="Times New Roman" w:hAnsi="Times New Roman" w:cs="Times New Roman"/>
              </w:rPr>
              <w:t>0.4</w:t>
            </w:r>
          </w:p>
        </w:tc>
      </w:tr>
      <w:tr w:rsidR="002A20E5" w:rsidRPr="00D96757" w14:paraId="4010A278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</w:tcPr>
          <w:p w14:paraId="5BEBB315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GBA </w:t>
            </w: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variants</w:t>
            </w:r>
            <w:proofErr w:type="spellEnd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distribution</w:t>
            </w:r>
            <w:proofErr w:type="spellEnd"/>
          </w:p>
        </w:tc>
        <w:tc>
          <w:tcPr>
            <w:tcW w:w="977" w:type="pct"/>
            <w:noWrap/>
            <w:vAlign w:val="center"/>
          </w:tcPr>
          <w:p w14:paraId="7C4214B3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978" w:type="pct"/>
            <w:noWrap/>
            <w:vAlign w:val="center"/>
          </w:tcPr>
          <w:p w14:paraId="0E2122B2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836" w:type="pct"/>
            <w:noWrap/>
            <w:vAlign w:val="center"/>
          </w:tcPr>
          <w:p w14:paraId="283CD052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2A20E5" w:rsidRPr="00D96757" w14:paraId="25B3835A" w14:textId="77777777" w:rsidTr="00656D5B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</w:tcPr>
          <w:p w14:paraId="5935B6C6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val="en-US"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Mild</w:t>
            </w:r>
          </w:p>
        </w:tc>
        <w:tc>
          <w:tcPr>
            <w:tcW w:w="977" w:type="pct"/>
            <w:noWrap/>
            <w:vAlign w:val="center"/>
          </w:tcPr>
          <w:p w14:paraId="7CB1BA52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9 (16.9%)</w:t>
            </w:r>
          </w:p>
        </w:tc>
        <w:tc>
          <w:tcPr>
            <w:tcW w:w="978" w:type="pct"/>
            <w:noWrap/>
            <w:vAlign w:val="center"/>
          </w:tcPr>
          <w:p w14:paraId="4945C750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-</w:t>
            </w:r>
          </w:p>
        </w:tc>
        <w:tc>
          <w:tcPr>
            <w:tcW w:w="836" w:type="pct"/>
            <w:noWrap/>
            <w:vAlign w:val="center"/>
          </w:tcPr>
          <w:p w14:paraId="14FC14B8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</w:tr>
      <w:tr w:rsidR="002A20E5" w:rsidRPr="00D96757" w14:paraId="26BCECC5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</w:tcPr>
          <w:p w14:paraId="72C2E97C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Risk</w:t>
            </w:r>
          </w:p>
        </w:tc>
        <w:tc>
          <w:tcPr>
            <w:tcW w:w="977" w:type="pct"/>
            <w:noWrap/>
            <w:vAlign w:val="center"/>
          </w:tcPr>
          <w:p w14:paraId="3A84396D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15 (28.3%)</w:t>
            </w:r>
          </w:p>
        </w:tc>
        <w:tc>
          <w:tcPr>
            <w:tcW w:w="978" w:type="pct"/>
            <w:noWrap/>
            <w:vAlign w:val="center"/>
          </w:tcPr>
          <w:p w14:paraId="7D9BDC57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-</w:t>
            </w:r>
          </w:p>
        </w:tc>
        <w:tc>
          <w:tcPr>
            <w:tcW w:w="836" w:type="pct"/>
            <w:noWrap/>
            <w:vAlign w:val="center"/>
          </w:tcPr>
          <w:p w14:paraId="5F60FC53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</w:tr>
      <w:tr w:rsidR="002A20E5" w:rsidRPr="00D96757" w14:paraId="51680CB6" w14:textId="77777777" w:rsidTr="00656D5B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</w:tcPr>
          <w:p w14:paraId="38D41BA2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Severe</w:t>
            </w:r>
          </w:p>
        </w:tc>
        <w:tc>
          <w:tcPr>
            <w:tcW w:w="977" w:type="pct"/>
            <w:noWrap/>
            <w:vAlign w:val="center"/>
          </w:tcPr>
          <w:p w14:paraId="3C34D611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20 (37.7%)</w:t>
            </w:r>
          </w:p>
        </w:tc>
        <w:tc>
          <w:tcPr>
            <w:tcW w:w="978" w:type="pct"/>
            <w:noWrap/>
            <w:vAlign w:val="center"/>
          </w:tcPr>
          <w:p w14:paraId="52051734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-</w:t>
            </w:r>
          </w:p>
        </w:tc>
        <w:tc>
          <w:tcPr>
            <w:tcW w:w="836" w:type="pct"/>
            <w:noWrap/>
            <w:vAlign w:val="center"/>
          </w:tcPr>
          <w:p w14:paraId="2857F53E" w14:textId="77777777" w:rsidR="002A20E5" w:rsidRPr="00D96757" w:rsidRDefault="002A20E5" w:rsidP="0065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</w:tr>
      <w:tr w:rsidR="002A20E5" w:rsidRPr="00D96757" w14:paraId="2D00DBE3" w14:textId="77777777" w:rsidTr="0065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pct"/>
            <w:noWrap/>
          </w:tcPr>
          <w:p w14:paraId="1FBC7D02" w14:textId="77777777" w:rsidR="002A20E5" w:rsidRPr="00D96757" w:rsidRDefault="002A20E5" w:rsidP="00656D5B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Unknown</w:t>
            </w:r>
            <w:proofErr w:type="spellEnd"/>
          </w:p>
        </w:tc>
        <w:tc>
          <w:tcPr>
            <w:tcW w:w="977" w:type="pct"/>
            <w:noWrap/>
            <w:vAlign w:val="center"/>
          </w:tcPr>
          <w:p w14:paraId="1D1475DE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9 (16.9%)</w:t>
            </w:r>
          </w:p>
        </w:tc>
        <w:tc>
          <w:tcPr>
            <w:tcW w:w="978" w:type="pct"/>
            <w:noWrap/>
            <w:vAlign w:val="center"/>
          </w:tcPr>
          <w:p w14:paraId="34FA8BB5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-</w:t>
            </w:r>
          </w:p>
        </w:tc>
        <w:tc>
          <w:tcPr>
            <w:tcW w:w="836" w:type="pct"/>
            <w:noWrap/>
            <w:vAlign w:val="center"/>
          </w:tcPr>
          <w:p w14:paraId="0ACE723A" w14:textId="77777777" w:rsidR="002A20E5" w:rsidRPr="00D96757" w:rsidRDefault="002A20E5" w:rsidP="00656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967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</w:tr>
    </w:tbl>
    <w:p w14:paraId="15004B84" w14:textId="77777777" w:rsidR="002A20E5" w:rsidRPr="00D96757" w:rsidRDefault="002A20E5" w:rsidP="002A20E5">
      <w:pPr>
        <w:rPr>
          <w:rFonts w:ascii="Times New Roman" w:hAnsi="Times New Roman" w:cs="Times New Roman"/>
          <w:sz w:val="14"/>
          <w:szCs w:val="14"/>
          <w:lang w:val="en-US"/>
        </w:rPr>
      </w:pPr>
    </w:p>
    <w:p w14:paraId="475DB555" w14:textId="77777777" w:rsidR="002A20E5" w:rsidRPr="00D96757" w:rsidRDefault="002A20E5" w:rsidP="002A20E5">
      <w:pPr>
        <w:rPr>
          <w:rFonts w:ascii="Times New Roman" w:hAnsi="Times New Roman" w:cs="Times New Roman"/>
          <w:sz w:val="14"/>
          <w:szCs w:val="14"/>
          <w:lang w:val="en-US"/>
        </w:rPr>
      </w:pPr>
    </w:p>
    <w:p w14:paraId="7102686D" w14:textId="77777777" w:rsidR="002A20E5" w:rsidRPr="00D96757" w:rsidRDefault="002A20E5" w:rsidP="002A20E5">
      <w:pPr>
        <w:rPr>
          <w:rFonts w:ascii="Times New Roman" w:hAnsi="Times New Roman" w:cs="Times New Roman"/>
          <w:sz w:val="14"/>
          <w:szCs w:val="14"/>
          <w:lang w:val="en-US"/>
        </w:rPr>
      </w:pPr>
    </w:p>
    <w:p w14:paraId="046D02AE" w14:textId="77777777" w:rsidR="002A20E5" w:rsidRPr="00D96757" w:rsidRDefault="002A20E5" w:rsidP="002A20E5">
      <w:pPr>
        <w:rPr>
          <w:rFonts w:ascii="Times New Roman" w:hAnsi="Times New Roman" w:cs="Times New Roman"/>
          <w:sz w:val="14"/>
          <w:szCs w:val="14"/>
          <w:lang w:val="en-US"/>
        </w:rPr>
      </w:pPr>
    </w:p>
    <w:p w14:paraId="650C8209" w14:textId="77777777" w:rsidR="002A20E5" w:rsidRPr="00D96757" w:rsidRDefault="002A20E5" w:rsidP="002A20E5">
      <w:pPr>
        <w:rPr>
          <w:rFonts w:ascii="Times New Roman" w:hAnsi="Times New Roman" w:cs="Times New Roman"/>
          <w:lang w:val="en-US"/>
        </w:rPr>
      </w:pPr>
    </w:p>
    <w:p w14:paraId="2BE56F48" w14:textId="77777777" w:rsidR="002A20E5" w:rsidRPr="00D96757" w:rsidRDefault="002A20E5" w:rsidP="002A20E5">
      <w:pPr>
        <w:rPr>
          <w:rFonts w:ascii="Times New Roman" w:hAnsi="Times New Roman" w:cs="Times New Roman"/>
          <w:lang w:val="en-US"/>
        </w:rPr>
      </w:pPr>
    </w:p>
    <w:p w14:paraId="1BEAF919" w14:textId="77777777" w:rsidR="002A20E5" w:rsidRPr="00D96757" w:rsidRDefault="002A20E5" w:rsidP="002A20E5">
      <w:pPr>
        <w:rPr>
          <w:rFonts w:ascii="Times New Roman" w:hAnsi="Times New Roman" w:cs="Times New Roman"/>
          <w:lang w:val="en-US"/>
        </w:rPr>
      </w:pPr>
    </w:p>
    <w:p w14:paraId="2062E2B1" w14:textId="77777777" w:rsidR="002A20E5" w:rsidRPr="00D96757" w:rsidRDefault="002A20E5" w:rsidP="002A20E5">
      <w:pPr>
        <w:rPr>
          <w:rFonts w:ascii="Times New Roman" w:hAnsi="Times New Roman" w:cs="Times New Roman"/>
          <w:lang w:val="en-US"/>
        </w:rPr>
      </w:pPr>
    </w:p>
    <w:p w14:paraId="0C9F5308" w14:textId="77777777" w:rsidR="002A20E5" w:rsidRPr="00D96757" w:rsidRDefault="002A20E5" w:rsidP="002A20E5">
      <w:pPr>
        <w:rPr>
          <w:rFonts w:ascii="Times New Roman" w:hAnsi="Times New Roman" w:cs="Times New Roman"/>
          <w:lang w:val="en-US"/>
        </w:rPr>
      </w:pPr>
    </w:p>
    <w:p w14:paraId="57410C42" w14:textId="77777777" w:rsidR="002A20E5" w:rsidRPr="00D96757" w:rsidRDefault="002A20E5" w:rsidP="002A20E5">
      <w:pPr>
        <w:rPr>
          <w:rFonts w:ascii="Times New Roman" w:hAnsi="Times New Roman" w:cs="Times New Roman"/>
          <w:lang w:val="en-US"/>
        </w:rPr>
      </w:pPr>
      <w:r w:rsidRPr="00D96757">
        <w:rPr>
          <w:rFonts w:ascii="Times New Roman" w:hAnsi="Times New Roman" w:cs="Times New Roman"/>
          <w:lang w:val="en-US"/>
        </w:rPr>
        <w:t>Abbreviations: F: Females; M: Males; LEDD: Levodopa Equivalent Daily Dose; MDS-UPDRS: Movement Disorder Society Unified Parkinson's Disease Rating Scale scores across its four components (Parts I to IV); MoCA: Montreal Cognitive Assessment; SCOPA-AUT: Scales for Outcomes in Parkinson's Disease – Autonomic; UPSIT: University of Pennsylvania Smell Identification Test; RBDSQ: Rapid Eye Movement Sleep Behavior Disorder Screening Questionnaire; BDI-II: Beck Depression Inventory. All p-values shown are FDR-adjusted.</w:t>
      </w:r>
    </w:p>
    <w:p w14:paraId="75801C36" w14:textId="77777777" w:rsidR="002A20E5" w:rsidRPr="00D96757" w:rsidRDefault="002A20E5" w:rsidP="002A20E5">
      <w:pPr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lang w:val="en-US"/>
        </w:rPr>
      </w:pPr>
    </w:p>
    <w:p w14:paraId="53B3C530" w14:textId="77777777" w:rsidR="002C50DE" w:rsidRDefault="002C50DE"/>
    <w:sectPr w:rsidR="002C50DE" w:rsidSect="002A20E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44403"/>
    <w:multiLevelType w:val="hybridMultilevel"/>
    <w:tmpl w:val="37BEEE8C"/>
    <w:lvl w:ilvl="0" w:tplc="6F6CF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8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E5"/>
    <w:rsid w:val="002A20E5"/>
    <w:rsid w:val="002C50DE"/>
    <w:rsid w:val="006131C0"/>
    <w:rsid w:val="00C34B3E"/>
    <w:rsid w:val="00F4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B416"/>
  <w15:chartTrackingRefBased/>
  <w15:docId w15:val="{3E57BAF9-ADBD-40AD-A378-490A1776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20E5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2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2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2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2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2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2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2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2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2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2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2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2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20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20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20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20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20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20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2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2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2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2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20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20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20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2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20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20E5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2A20E5"/>
    <w:rPr>
      <w:sz w:val="16"/>
      <w:szCs w:val="16"/>
    </w:rPr>
  </w:style>
  <w:style w:type="table" w:styleId="Tabellasemplice-1">
    <w:name w:val="Plain Table 1"/>
    <w:basedOn w:val="Tabellanormale"/>
    <w:uiPriority w:val="41"/>
    <w:rsid w:val="002A20E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Avenali</dc:creator>
  <cp:keywords/>
  <dc:description/>
  <cp:lastModifiedBy>Micol Avenali</cp:lastModifiedBy>
  <cp:revision>1</cp:revision>
  <dcterms:created xsi:type="dcterms:W3CDTF">2025-10-18T20:54:00Z</dcterms:created>
  <dcterms:modified xsi:type="dcterms:W3CDTF">2025-10-18T20:54:00Z</dcterms:modified>
</cp:coreProperties>
</file>