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981FB">
      <w:pPr>
        <w:pStyle w:val="13"/>
        <w:spacing w:before="120" w:after="120" w:line="360" w:lineRule="auto"/>
        <w:rPr>
          <w:rFonts w:eastAsia="宋体"/>
          <w:lang w:eastAsia="zh-CN"/>
        </w:rPr>
      </w:pPr>
      <w:r>
        <w:t>Search Strategy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030"/>
      </w:tblGrid>
      <w:tr w14:paraId="5933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  <w:shd w:val="clear" w:color="auto" w:fill="B8CCE4"/>
          </w:tcPr>
          <w:p w14:paraId="0048579E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1. Search strategy for PubMed</w:t>
            </w:r>
          </w:p>
        </w:tc>
      </w:tr>
      <w:tr w14:paraId="09CD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1A79248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#1</w:t>
            </w:r>
          </w:p>
        </w:tc>
        <w:tc>
          <w:tcPr>
            <w:tcW w:w="9030" w:type="dxa"/>
            <w:shd w:val="clear" w:color="auto" w:fill="auto"/>
          </w:tcPr>
          <w:p w14:paraId="7817284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"Retinal Perforations"[MeSH Terms] OR "Retinal Breaks"[All Fields] OR "Retinal Perforation"[All Fields] OR "Retinal Break"[All Fields] OR "Retinal Hole"[All Fields] OR "Retinal Tears"[All Fields] OR "Retinal Tear"[All Fields] OR "Retinal Dialyses"[All Fields] OR "Macular Hole"[All Fields] OR "Retinal Holes"[All Fields] </w:t>
            </w:r>
          </w:p>
        </w:tc>
      </w:tr>
      <w:tr w14:paraId="19FB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3E5E19E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#2</w:t>
            </w:r>
          </w:p>
        </w:tc>
        <w:tc>
          <w:tcPr>
            <w:tcW w:w="9030" w:type="dxa"/>
            <w:shd w:val="clear" w:color="auto" w:fill="auto"/>
          </w:tcPr>
          <w:p w14:paraId="1A65550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"inverted internal limiting membrane flap technique"[All Fields] OR "inverted ILM flap technique"[All Fields] </w:t>
            </w:r>
          </w:p>
        </w:tc>
      </w:tr>
      <w:tr w14:paraId="3D2E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2926E3A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#3</w:t>
            </w:r>
          </w:p>
        </w:tc>
        <w:tc>
          <w:tcPr>
            <w:tcW w:w="9030" w:type="dxa"/>
            <w:shd w:val="clear" w:color="auto" w:fill="auto"/>
          </w:tcPr>
          <w:p w14:paraId="272740E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"internal limiting membrane peeling"[All Fields] OR "ILM peeling"[All Fields] OR "ILM peel"[All Fields] </w:t>
            </w:r>
          </w:p>
        </w:tc>
      </w:tr>
      <w:tr w14:paraId="6440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65BABA14"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#</w:t>
            </w:r>
            <w:r>
              <w:rPr>
                <w:rFonts w:hint="eastAsia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9030" w:type="dxa"/>
            <w:shd w:val="clear" w:color="auto" w:fill="auto"/>
          </w:tcPr>
          <w:p w14:paraId="73ACEE1C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#1 AND #2 AND #3</w:t>
            </w:r>
          </w:p>
        </w:tc>
      </w:tr>
      <w:tr w14:paraId="1190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  <w:shd w:val="clear" w:color="auto" w:fill="B8CCE4"/>
          </w:tcPr>
          <w:p w14:paraId="38262837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2. Search strategy for Cochrane Library</w:t>
            </w:r>
          </w:p>
        </w:tc>
      </w:tr>
      <w:tr w14:paraId="70D5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34306C3D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#1</w:t>
            </w:r>
          </w:p>
        </w:tc>
        <w:tc>
          <w:tcPr>
            <w:tcW w:w="9030" w:type="dxa"/>
            <w:shd w:val="clear" w:color="auto" w:fill="auto"/>
          </w:tcPr>
          <w:p w14:paraId="7998DCC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MeSH descriptor: [Retinal Perforations] this term only</w:t>
            </w:r>
          </w:p>
        </w:tc>
      </w:tr>
      <w:tr w14:paraId="4926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5EEC83D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#2</w:t>
            </w:r>
          </w:p>
        </w:tc>
        <w:tc>
          <w:tcPr>
            <w:tcW w:w="9030" w:type="dxa"/>
            <w:shd w:val="clear" w:color="auto" w:fill="auto"/>
          </w:tcPr>
          <w:p w14:paraId="3DA55BE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("Retinal Breaks"):ti,ab,kw OR ("Retinal Dialyses"):ti,ab,kw OR ("Retinal Break"):ti,ab,kw OR ("Retinal Holes"):ti,ab,kw AND ("Retinal Tears"):ti,ab,kw</w:t>
            </w:r>
          </w:p>
        </w:tc>
      </w:tr>
      <w:tr w14:paraId="58C2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6AEC78F6">
            <w:pPr>
              <w:spacing w:line="36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#</w:t>
            </w:r>
            <w:r>
              <w:rPr>
                <w:rFonts w:hint="eastAsia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9030" w:type="dxa"/>
            <w:shd w:val="clear" w:color="auto" w:fill="auto"/>
          </w:tcPr>
          <w:p w14:paraId="2AB0C39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("macular hole"):ti,ab,kw OR ("macular holes"):ti,ab,kw</w:t>
            </w:r>
          </w:p>
        </w:tc>
      </w:tr>
      <w:tr w14:paraId="69A2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41ABCE0B">
            <w:pPr>
              <w:spacing w:line="36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#</w:t>
            </w:r>
            <w:r>
              <w:rPr>
                <w:rFonts w:hint="eastAsia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9030" w:type="dxa"/>
            <w:shd w:val="clear" w:color="auto" w:fill="auto"/>
          </w:tcPr>
          <w:p w14:paraId="308C034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#1 or #2 or #3</w:t>
            </w:r>
          </w:p>
        </w:tc>
      </w:tr>
      <w:tr w14:paraId="33DE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45A3032D">
            <w:pPr>
              <w:spacing w:line="36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#</w:t>
            </w:r>
            <w:r>
              <w:rPr>
                <w:rFonts w:hint="eastAsia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9030" w:type="dxa"/>
            <w:shd w:val="clear" w:color="auto" w:fill="auto"/>
          </w:tcPr>
          <w:p w14:paraId="6806E2F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("inverted internal limiting membrane flap technique"):ti,ab,kw OR ("inverted ILM flap technique"):ti,ab,kw</w:t>
            </w:r>
          </w:p>
        </w:tc>
      </w:tr>
      <w:tr w14:paraId="5D8E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1FCEBF6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#6</w:t>
            </w:r>
          </w:p>
        </w:tc>
        <w:tc>
          <w:tcPr>
            <w:tcW w:w="9030" w:type="dxa"/>
            <w:shd w:val="clear" w:color="auto" w:fill="auto"/>
          </w:tcPr>
          <w:p w14:paraId="2AB0FB0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("internal limiting membrane peeling"):ti,ab,kw OR ("ILM peeling"):ti,ab,kw OR ("ILM peel"):ti,ab,kw OR (“internal limiting membrane removal”):ti,ab,kw OR (“removing the ILM”):ti,ab,kw</w:t>
            </w:r>
          </w:p>
        </w:tc>
      </w:tr>
      <w:tr w14:paraId="2788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4B1E9CCF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#7</w:t>
            </w:r>
          </w:p>
        </w:tc>
        <w:tc>
          <w:tcPr>
            <w:tcW w:w="9030" w:type="dxa"/>
            <w:shd w:val="clear" w:color="auto" w:fill="auto"/>
          </w:tcPr>
          <w:p w14:paraId="58516DD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#4 and #5 and #6</w:t>
            </w:r>
          </w:p>
        </w:tc>
      </w:tr>
    </w:tbl>
    <w:p w14:paraId="3FAD6652">
      <w:pPr>
        <w:spacing w:line="360" w:lineRule="auto"/>
        <w:rPr>
          <w:vanish/>
        </w:rPr>
      </w:pPr>
    </w:p>
    <w:p w14:paraId="0BAD935A">
      <w:pPr>
        <w:rPr>
          <w:rFonts w:ascii="Arial" w:hAnsi="Arial" w:cs="Arial"/>
          <w:sz w:val="16"/>
          <w:szCs w:val="16"/>
          <w:lang w:val="da-DK"/>
        </w:rPr>
      </w:pPr>
      <w:bookmarkStart w:id="0" w:name="_GoBack"/>
      <w:bookmarkEnd w:id="0"/>
    </w:p>
    <w:sectPr>
      <w:headerReference r:id="rId3" w:type="default"/>
      <w:pgSz w:w="15840" w:h="12240" w:orient="landscape"/>
      <w:pgMar w:top="432" w:right="432" w:bottom="432" w:left="43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40502020204"/>
    <w:charset w:val="00"/>
    <w:family w:val="swiss"/>
    <w:pitch w:val="default"/>
    <w:sig w:usb0="8100AAF7" w:usb1="0000807B" w:usb2="00000008" w:usb3="00000000" w:csb0="6000009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9A375">
    <w:pPr>
      <w:pStyle w:val="11"/>
      <w:ind w:left="1080"/>
      <w:rPr>
        <w:rFonts w:ascii="Lucida Sans" w:hAnsi="Lucida Sans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jYTM2NmM0OTM2MmExY2M5NmJmNzViZjJhOTRjMGQifQ=="/>
  </w:docVars>
  <w:rsids>
    <w:rsidRoot w:val="00256BAF"/>
    <w:rsid w:val="00055AD6"/>
    <w:rsid w:val="00075C94"/>
    <w:rsid w:val="00077B44"/>
    <w:rsid w:val="000E3377"/>
    <w:rsid w:val="000F3A78"/>
    <w:rsid w:val="0012682B"/>
    <w:rsid w:val="0013481E"/>
    <w:rsid w:val="00152CDB"/>
    <w:rsid w:val="0018323E"/>
    <w:rsid w:val="00190C83"/>
    <w:rsid w:val="001F0389"/>
    <w:rsid w:val="00232F05"/>
    <w:rsid w:val="00246C93"/>
    <w:rsid w:val="00256BAF"/>
    <w:rsid w:val="002A2A06"/>
    <w:rsid w:val="002B7F8A"/>
    <w:rsid w:val="003103C2"/>
    <w:rsid w:val="003516AD"/>
    <w:rsid w:val="00351923"/>
    <w:rsid w:val="003560A8"/>
    <w:rsid w:val="00363B8D"/>
    <w:rsid w:val="003760FB"/>
    <w:rsid w:val="003B79FF"/>
    <w:rsid w:val="00400A0B"/>
    <w:rsid w:val="00431558"/>
    <w:rsid w:val="00443C1D"/>
    <w:rsid w:val="00461576"/>
    <w:rsid w:val="00484C3D"/>
    <w:rsid w:val="004B0F19"/>
    <w:rsid w:val="004C1685"/>
    <w:rsid w:val="005078EE"/>
    <w:rsid w:val="00550BF1"/>
    <w:rsid w:val="0059028D"/>
    <w:rsid w:val="005979B8"/>
    <w:rsid w:val="005D687C"/>
    <w:rsid w:val="00633D40"/>
    <w:rsid w:val="006E5FE2"/>
    <w:rsid w:val="006F3BA6"/>
    <w:rsid w:val="00726794"/>
    <w:rsid w:val="007530F3"/>
    <w:rsid w:val="007628C5"/>
    <w:rsid w:val="0077253C"/>
    <w:rsid w:val="008412D5"/>
    <w:rsid w:val="00845B17"/>
    <w:rsid w:val="008A3EAE"/>
    <w:rsid w:val="008E2C91"/>
    <w:rsid w:val="00930A31"/>
    <w:rsid w:val="009456DD"/>
    <w:rsid w:val="00947707"/>
    <w:rsid w:val="009827E5"/>
    <w:rsid w:val="009B2AC2"/>
    <w:rsid w:val="00A2059F"/>
    <w:rsid w:val="00A215D2"/>
    <w:rsid w:val="00A2319B"/>
    <w:rsid w:val="00A86593"/>
    <w:rsid w:val="00AA5255"/>
    <w:rsid w:val="00AB79CE"/>
    <w:rsid w:val="00AC3739"/>
    <w:rsid w:val="00AE4BBD"/>
    <w:rsid w:val="00B51910"/>
    <w:rsid w:val="00BA7786"/>
    <w:rsid w:val="00BE6708"/>
    <w:rsid w:val="00C22710"/>
    <w:rsid w:val="00C76D4D"/>
    <w:rsid w:val="00D95D84"/>
    <w:rsid w:val="00DC0F0B"/>
    <w:rsid w:val="00DC4F19"/>
    <w:rsid w:val="00DC7B0B"/>
    <w:rsid w:val="00E1160B"/>
    <w:rsid w:val="00E324A8"/>
    <w:rsid w:val="00E66E3A"/>
    <w:rsid w:val="00EB610E"/>
    <w:rsid w:val="00F67C14"/>
    <w:rsid w:val="00F83B13"/>
    <w:rsid w:val="00F87CB5"/>
    <w:rsid w:val="00FB3483"/>
    <w:rsid w:val="00FE4A2D"/>
    <w:rsid w:val="0396194E"/>
    <w:rsid w:val="04B14988"/>
    <w:rsid w:val="0689076A"/>
    <w:rsid w:val="17C05B0E"/>
    <w:rsid w:val="1EBA561C"/>
    <w:rsid w:val="1F0E1492"/>
    <w:rsid w:val="210912A4"/>
    <w:rsid w:val="28A25D60"/>
    <w:rsid w:val="2BF81CF4"/>
    <w:rsid w:val="3231654B"/>
    <w:rsid w:val="37515F68"/>
    <w:rsid w:val="380D6333"/>
    <w:rsid w:val="3C7151C1"/>
    <w:rsid w:val="3E105766"/>
    <w:rsid w:val="408B056F"/>
    <w:rsid w:val="45E306D3"/>
    <w:rsid w:val="46696E2A"/>
    <w:rsid w:val="48865AAC"/>
    <w:rsid w:val="53BD2563"/>
    <w:rsid w:val="58A261CC"/>
    <w:rsid w:val="5A2E5F69"/>
    <w:rsid w:val="61F00DCD"/>
    <w:rsid w:val="63603B73"/>
    <w:rsid w:val="65B92191"/>
    <w:rsid w:val="66B75069"/>
    <w:rsid w:val="708739B8"/>
    <w:rsid w:val="72914E8F"/>
    <w:rsid w:val="746B09BC"/>
    <w:rsid w:val="74E32D03"/>
    <w:rsid w:val="7B65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CA" w:eastAsia="en-CA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320"/>
        <w:tab w:val="right" w:pos="8640"/>
      </w:tabs>
    </w:pPr>
  </w:style>
  <w:style w:type="paragraph" w:styleId="4">
    <w:name w:val="header"/>
    <w:basedOn w:val="1"/>
    <w:autoRedefine/>
    <w:qFormat/>
    <w:uiPriority w:val="0"/>
    <w:pPr>
      <w:tabs>
        <w:tab w:val="center" w:pos="4320"/>
        <w:tab w:val="right" w:pos="8640"/>
      </w:tabs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563C1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en-CA" w:eastAsia="en-CA" w:bidi="ar-SA"/>
    </w:rPr>
  </w:style>
  <w:style w:type="paragraph" w:customStyle="1" w:styleId="10">
    <w:name w:val="CM1"/>
    <w:basedOn w:val="9"/>
    <w:next w:val="9"/>
    <w:autoRedefine/>
    <w:qFormat/>
    <w:uiPriority w:val="0"/>
    <w:rPr>
      <w:rFonts w:cs="Times New Roman"/>
      <w:color w:val="auto"/>
    </w:rPr>
  </w:style>
  <w:style w:type="paragraph" w:customStyle="1" w:styleId="11">
    <w:name w:val="CM2"/>
    <w:basedOn w:val="9"/>
    <w:next w:val="9"/>
    <w:autoRedefine/>
    <w:qFormat/>
    <w:uiPriority w:val="0"/>
    <w:pPr>
      <w:spacing w:after="373"/>
    </w:pPr>
    <w:rPr>
      <w:rFonts w:cs="Times New Roman"/>
      <w:color w:val="auto"/>
    </w:rPr>
  </w:style>
  <w:style w:type="table" w:customStyle="1" w:styleId="12">
    <w:name w:val="网格型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Back matter"/>
    <w:qFormat/>
    <w:uiPriority w:val="18"/>
    <w:pPr>
      <w:adjustRightInd w:val="0"/>
      <w:snapToGrid w:val="0"/>
      <w:spacing w:before="50" w:beforeLines="50" w:after="50" w:afterLines="50"/>
      <w:jc w:val="both"/>
    </w:pPr>
    <w:rPr>
      <w:rFonts w:ascii="Times New Roman" w:hAnsi="Times New Roman" w:eastAsia="Times New Roman" w:cs="Times New Roman"/>
      <w:b/>
      <w:snapToGrid w:val="0"/>
      <w:color w:val="000000"/>
      <w:sz w:val="24"/>
      <w:szCs w:val="24"/>
      <w:lang w:val="en-US" w:eastAsia="en-US" w:bidi="en-US"/>
    </w:rPr>
  </w:style>
  <w:style w:type="paragraph" w:customStyle="1" w:styleId="14">
    <w:name w:val="Table caption"/>
    <w:qFormat/>
    <w:uiPriority w:val="11"/>
    <w:pPr>
      <w:adjustRightInd w:val="0"/>
      <w:snapToGrid w:val="0"/>
      <w:spacing w:before="100" w:beforeLines="100" w:after="100" w:afterLines="100"/>
      <w:jc w:val="center"/>
    </w:pPr>
    <w:rPr>
      <w:rFonts w:ascii="Times New Roman" w:hAnsi="Times New Roman" w:eastAsia="Times New Roman" w:cs="Times New Roman"/>
      <w:b/>
      <w:color w:val="000000"/>
      <w:sz w:val="21"/>
      <w:szCs w:val="24"/>
      <w:lang w:val="en-US" w:eastAsia="zh-CN" w:bidi="en-US"/>
    </w:rPr>
  </w:style>
  <w:style w:type="paragraph" w:customStyle="1" w:styleId="15">
    <w:name w:val="Table body"/>
    <w:qFormat/>
    <w:uiPriority w:val="11"/>
    <w:pPr>
      <w:jc w:val="both"/>
    </w:pPr>
    <w:rPr>
      <w:rFonts w:ascii="Times New Roman" w:hAnsi="Times New Roman" w:eastAsia="Times New Roman" w:cs="Times New Roman"/>
      <w:snapToGrid w:val="0"/>
      <w:color w:val="000000"/>
      <w:sz w:val="21"/>
      <w:szCs w:val="21"/>
      <w:lang w:val="en-US" w:eastAsia="de-DE" w:bidi="en-US"/>
    </w:rPr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en-CA" w:eastAsia="en-CA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160</Words>
  <Characters>1099</Characters>
  <Lines>118</Lines>
  <Paragraphs>33</Paragraphs>
  <TotalTime>57</TotalTime>
  <ScaleCrop>false</ScaleCrop>
  <LinksUpToDate>false</LinksUpToDate>
  <CharactersWithSpaces>1237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2025-04-07T05:46:00Z</dcterms:created>
  <dc:creator>mocampo</dc:creator>
  <cp:lastModifiedBy>Administrator</cp:lastModifiedBy>
  <cp:lastPrinted>2020-11-24T03:02:00Z</cp:lastPrinted>
  <dcterms:modified xsi:type="dcterms:W3CDTF">2025-08-19T04:00:28Z</dcterms:modified>
  <dc:title>Microsoft Word - PRISMA 2009 Checklist.doc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600678A8E3B94348B89AA6C6F0471C6C_12</vt:lpwstr>
  </property>
  <property fmtid="{D5CDD505-2E9C-101B-9397-08002B2CF9AE}" pid="4" name="KSOTemplateDocerSaveRecord">
    <vt:lpwstr>eyJoZGlkIjoiMTc0MTExMDY3YzZlYjRjN2MxZWE5NjlmNTlkM2Q4ZGEiLCJ1c2VySWQiOiIxNTc0ODYyNTQzIn0=</vt:lpwstr>
  </property>
</Properties>
</file>