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04" w:type="dxa"/>
        <w:tblInd w:w="-1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0"/>
        <w:gridCol w:w="2580"/>
        <w:gridCol w:w="2580"/>
        <w:gridCol w:w="2580"/>
        <w:gridCol w:w="2584"/>
      </w:tblGrid>
      <w:tr w:rsidR="73B8B5F6" w14:paraId="0A2FA146" w14:textId="77777777" w:rsidTr="00183A22">
        <w:trPr>
          <w:trHeight w:val="300"/>
        </w:trPr>
        <w:tc>
          <w:tcPr>
            <w:tcW w:w="15204" w:type="dxa"/>
            <w:gridSpan w:val="5"/>
            <w:tcMar>
              <w:left w:w="105" w:type="dxa"/>
              <w:right w:w="105" w:type="dxa"/>
            </w:tcMar>
          </w:tcPr>
          <w:p w14:paraId="10E26C8C" w14:textId="7E507CC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Table 1- Characteristics of Services</w:t>
            </w:r>
          </w:p>
        </w:tc>
      </w:tr>
      <w:tr w:rsidR="73B8B5F6" w14:paraId="146489EE" w14:textId="77777777" w:rsidTr="00183A22">
        <w:trPr>
          <w:trHeight w:val="300"/>
        </w:trPr>
        <w:tc>
          <w:tcPr>
            <w:tcW w:w="4880" w:type="dxa"/>
            <w:tcMar>
              <w:left w:w="105" w:type="dxa"/>
              <w:right w:w="105" w:type="dxa"/>
            </w:tcMar>
          </w:tcPr>
          <w:p w14:paraId="4350119C" w14:textId="1B9C963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530D126A" w14:textId="4E30B60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Service A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25A8B112" w14:textId="5862AE5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Service B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399F3929" w14:textId="34255D4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Service C</w:t>
            </w:r>
          </w:p>
        </w:tc>
        <w:tc>
          <w:tcPr>
            <w:tcW w:w="2584" w:type="dxa"/>
            <w:tcMar>
              <w:left w:w="105" w:type="dxa"/>
              <w:right w:w="105" w:type="dxa"/>
            </w:tcMar>
          </w:tcPr>
          <w:p w14:paraId="22135B2F" w14:textId="515C545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Service D</w:t>
            </w:r>
          </w:p>
        </w:tc>
      </w:tr>
      <w:tr w:rsidR="73B8B5F6" w14:paraId="64694EF4" w14:textId="77777777" w:rsidTr="00183A22">
        <w:trPr>
          <w:trHeight w:val="300"/>
        </w:trPr>
        <w:tc>
          <w:tcPr>
            <w:tcW w:w="4880" w:type="dxa"/>
            <w:tcMar>
              <w:left w:w="105" w:type="dxa"/>
              <w:right w:w="105" w:type="dxa"/>
            </w:tcMar>
          </w:tcPr>
          <w:p w14:paraId="73F3D096" w14:textId="1FF0929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MS caseload</w:t>
            </w:r>
          </w:p>
          <w:p w14:paraId="41ACF915" w14:textId="610DE0E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Caseload, n</w:t>
            </w:r>
          </w:p>
          <w:p w14:paraId="444540E7" w14:textId="5E82EB8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 xml:space="preserve">Patients on DMT, </w:t>
            </w:r>
            <w:proofErr w:type="gram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n(</w:t>
            </w:r>
            <w:proofErr w:type="gram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%)</w:t>
            </w:r>
          </w:p>
          <w:p w14:paraId="1CC21B1D" w14:textId="72638CC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 xml:space="preserve"> Patients not on DMT, </w:t>
            </w:r>
            <w:proofErr w:type="gram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n(</w:t>
            </w:r>
            <w:proofErr w:type="gram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%)</w:t>
            </w:r>
          </w:p>
          <w:p w14:paraId="08850AD1" w14:textId="3DA0F97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New patients in the past year, N</w:t>
            </w:r>
          </w:p>
          <w:p w14:paraId="4C8848DD" w14:textId="4AA6FED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 xml:space="preserve">Patients reviewed in the past </w:t>
            </w:r>
            <w:proofErr w:type="gram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year(</w:t>
            </w:r>
            <w:proofErr w:type="gram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%)</w:t>
            </w:r>
          </w:p>
          <w:p w14:paraId="226F0FC2" w14:textId="05B50E3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Main method of review</w:t>
            </w:r>
          </w:p>
          <w:p w14:paraId="56B1412B" w14:textId="5F11E3A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Change in referrals compared to previous year</w:t>
            </w:r>
          </w:p>
          <w:p w14:paraId="0D7343CD" w14:textId="767C5862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Patients who initiated DMT in the past year, n</w:t>
            </w:r>
          </w:p>
          <w:p w14:paraId="034CE682" w14:textId="3BFFA41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Patients under joint follow-up with another team, %</w:t>
            </w:r>
          </w:p>
          <w:p w14:paraId="038AA93D" w14:textId="599488A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New patients referred from out of area, %</w:t>
            </w:r>
          </w:p>
          <w:p w14:paraId="3FFD7957" w14:textId="2CFD999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Current patients travelling from out of area, %</w:t>
            </w:r>
          </w:p>
          <w:p w14:paraId="51850586" w14:textId="2F22944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Patients transitioned from paediatric services, n</w:t>
            </w:r>
          </w:p>
          <w:p w14:paraId="1B64E558" w14:textId="346FD48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Patients discharged in the past year, n</w:t>
            </w:r>
          </w:p>
          <w:p w14:paraId="3FD8CBAB" w14:textId="47343FC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Main reason for patient discharge</w:t>
            </w:r>
          </w:p>
          <w:p w14:paraId="1AC98B88" w14:textId="42BC2CD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Use of PIFU</w:t>
            </w:r>
          </w:p>
          <w:p w14:paraId="19D48825" w14:textId="25CD607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Requirement for confirmed/high likely diagnosis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37DE8875" w14:textId="6DED0E5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42CCB381" w14:textId="184C8ED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2800</w:t>
            </w:r>
          </w:p>
          <w:p w14:paraId="20E3E09C" w14:textId="0AF2F01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947 (33.8%)</w:t>
            </w:r>
          </w:p>
          <w:p w14:paraId="116C1802" w14:textId="55B1FD2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1853 (66.2%)</w:t>
            </w:r>
          </w:p>
          <w:p w14:paraId="5DE6B09A" w14:textId="76DCF10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-</w:t>
            </w:r>
          </w:p>
          <w:p w14:paraId="1DF6DBE8" w14:textId="0377FCA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80-100%</w:t>
            </w:r>
          </w:p>
          <w:p w14:paraId="154304EA" w14:textId="3A693B0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By phone</w:t>
            </w:r>
          </w:p>
          <w:p w14:paraId="7F9B18B0" w14:textId="2D2CA9D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No change</w:t>
            </w:r>
          </w:p>
          <w:p w14:paraId="3061C152" w14:textId="2CDEC02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92</w:t>
            </w:r>
          </w:p>
          <w:p w14:paraId="3B9C95D5" w14:textId="69A9D0A2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0-20%</w:t>
            </w:r>
          </w:p>
          <w:p w14:paraId="0AEDA9E9" w14:textId="1BAB8DC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0-20%</w:t>
            </w:r>
          </w:p>
          <w:p w14:paraId="1A8972D9" w14:textId="2DB032B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0-20%</w:t>
            </w:r>
          </w:p>
          <w:p w14:paraId="4ADAE882" w14:textId="2800830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-</w:t>
            </w:r>
          </w:p>
          <w:p w14:paraId="121E7282" w14:textId="6267E54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-</w:t>
            </w:r>
          </w:p>
          <w:p w14:paraId="658DA548" w14:textId="2A887CA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Moving house</w:t>
            </w:r>
          </w:p>
          <w:p w14:paraId="2489C65E" w14:textId="60DD054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Yes</w:t>
            </w:r>
          </w:p>
          <w:p w14:paraId="07179619" w14:textId="7B3EA84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No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6E74A5F8" w14:textId="1C501CF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3EFB57F1" w14:textId="54B1B99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2100</w:t>
            </w:r>
          </w:p>
          <w:p w14:paraId="4A961644" w14:textId="7B7631B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800 (38%)</w:t>
            </w:r>
          </w:p>
          <w:p w14:paraId="528E9738" w14:textId="4A3E110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1300 (62%)</w:t>
            </w:r>
          </w:p>
          <w:p w14:paraId="49C62588" w14:textId="1CA3EC8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78</w:t>
            </w:r>
          </w:p>
          <w:p w14:paraId="5155BFF7" w14:textId="345DF7C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41-60%</w:t>
            </w:r>
          </w:p>
          <w:p w14:paraId="3CB4229D" w14:textId="2D9F2D7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In-person &amp; by phone</w:t>
            </w:r>
          </w:p>
          <w:p w14:paraId="170CE7EB" w14:textId="40A8B86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Increased</w:t>
            </w:r>
          </w:p>
          <w:p w14:paraId="21B91032" w14:textId="547EBF7D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25-30</w:t>
            </w:r>
          </w:p>
          <w:p w14:paraId="3E54797C" w14:textId="0C24931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0-20%</w:t>
            </w:r>
          </w:p>
          <w:p w14:paraId="3AE80590" w14:textId="4653552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0-20%</w:t>
            </w:r>
          </w:p>
          <w:p w14:paraId="4DEAEC97" w14:textId="6EF5474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0-20%</w:t>
            </w:r>
          </w:p>
          <w:p w14:paraId="10908BB4" w14:textId="6A0492F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2</w:t>
            </w:r>
          </w:p>
          <w:p w14:paraId="168B8C3A" w14:textId="19B4752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10-15</w:t>
            </w:r>
          </w:p>
          <w:p w14:paraId="05724B60" w14:textId="0530A1ED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Moving house</w:t>
            </w:r>
          </w:p>
          <w:p w14:paraId="4DE93A56" w14:textId="3D5302D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Yes</w:t>
            </w:r>
          </w:p>
          <w:p w14:paraId="654C9EC9" w14:textId="70976E7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No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4A7F31B6" w14:textId="4F3A6D0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09B078DF" w14:textId="40E3374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950</w:t>
            </w:r>
          </w:p>
          <w:p w14:paraId="3CF7166D" w14:textId="1C96B38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385 (40%)</w:t>
            </w:r>
          </w:p>
          <w:p w14:paraId="5042CD6B" w14:textId="41B3181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565 (60%)</w:t>
            </w:r>
          </w:p>
          <w:p w14:paraId="32EC8F64" w14:textId="67E52F5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120</w:t>
            </w:r>
          </w:p>
          <w:p w14:paraId="307EE418" w14:textId="0018460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41-60%</w:t>
            </w:r>
          </w:p>
          <w:p w14:paraId="0C3C89C1" w14:textId="14C4B7E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In-person &amp; by phone</w:t>
            </w:r>
          </w:p>
          <w:p w14:paraId="13E7C208" w14:textId="739FE9A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Increased</w:t>
            </w:r>
          </w:p>
          <w:p w14:paraId="0A7CEFD6" w14:textId="7C688C1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-</w:t>
            </w:r>
          </w:p>
          <w:p w14:paraId="1294321F" w14:textId="2459045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0-20%</w:t>
            </w:r>
          </w:p>
          <w:p w14:paraId="383620B3" w14:textId="22C2928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0-20%</w:t>
            </w:r>
          </w:p>
          <w:p w14:paraId="3584E199" w14:textId="098AF4C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0-20%</w:t>
            </w:r>
          </w:p>
          <w:p w14:paraId="64030FEE" w14:textId="15276D0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7E68FC0D" w14:textId="0841A10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3</w:t>
            </w:r>
          </w:p>
          <w:p w14:paraId="11C6A0A2" w14:textId="67BE27E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Moving house</w:t>
            </w:r>
          </w:p>
          <w:p w14:paraId="7DA49067" w14:textId="32231A6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Yes</w:t>
            </w:r>
          </w:p>
          <w:p w14:paraId="1AC5AE62" w14:textId="274F460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Yes</w:t>
            </w:r>
          </w:p>
        </w:tc>
        <w:tc>
          <w:tcPr>
            <w:tcW w:w="2584" w:type="dxa"/>
            <w:tcMar>
              <w:left w:w="105" w:type="dxa"/>
              <w:right w:w="105" w:type="dxa"/>
            </w:tcMar>
          </w:tcPr>
          <w:p w14:paraId="4A086D93" w14:textId="073D357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79DC0BE3" w14:textId="19234B7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305</w:t>
            </w:r>
          </w:p>
          <w:p w14:paraId="4E529BD7" w14:textId="23F1A2C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192 (63%)</w:t>
            </w:r>
          </w:p>
          <w:p w14:paraId="21B84EBA" w14:textId="01910F4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113 (37%)</w:t>
            </w:r>
          </w:p>
          <w:p w14:paraId="25203251" w14:textId="3957BDB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176</w:t>
            </w:r>
          </w:p>
          <w:p w14:paraId="0FEDFE2B" w14:textId="473B508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61-80%</w:t>
            </w:r>
          </w:p>
          <w:p w14:paraId="6652B461" w14:textId="18FB9E6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In-person</w:t>
            </w:r>
          </w:p>
          <w:p w14:paraId="7AEE5E91" w14:textId="1E496FA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Increased</w:t>
            </w:r>
          </w:p>
          <w:p w14:paraId="14A5375C" w14:textId="2EDCB84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-</w:t>
            </w:r>
          </w:p>
          <w:p w14:paraId="70EA0FEB" w14:textId="2AEEFA0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61-80%</w:t>
            </w:r>
          </w:p>
          <w:p w14:paraId="2957D415" w14:textId="070BA9D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21-40%</w:t>
            </w:r>
          </w:p>
          <w:p w14:paraId="00BFA406" w14:textId="617E1DF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21-40%</w:t>
            </w:r>
          </w:p>
          <w:p w14:paraId="1DAEDB95" w14:textId="14E7232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</w:t>
            </w:r>
          </w:p>
          <w:p w14:paraId="0AF68DE7" w14:textId="3EB574A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2</w:t>
            </w:r>
          </w:p>
          <w:p w14:paraId="5E298EFC" w14:textId="177B436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Moving house</w:t>
            </w:r>
          </w:p>
          <w:p w14:paraId="42D0F0EC" w14:textId="6612F52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Yes</w:t>
            </w:r>
          </w:p>
          <w:p w14:paraId="37478364" w14:textId="40F48B2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Yes</w:t>
            </w:r>
          </w:p>
        </w:tc>
      </w:tr>
      <w:tr w:rsidR="73B8B5F6" w14:paraId="76C6B50D" w14:textId="77777777" w:rsidTr="00183A22">
        <w:trPr>
          <w:trHeight w:val="300"/>
        </w:trPr>
        <w:tc>
          <w:tcPr>
            <w:tcW w:w="4880" w:type="dxa"/>
            <w:tcMar>
              <w:left w:w="105" w:type="dxa"/>
              <w:right w:w="105" w:type="dxa"/>
            </w:tcMar>
          </w:tcPr>
          <w:p w14:paraId="4844A312" w14:textId="5FBF7D7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Core staff composition, FTE (N)</w:t>
            </w:r>
          </w:p>
          <w:p w14:paraId="1D15B319" w14:textId="7BD937B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General Neurologist</w:t>
            </w:r>
          </w:p>
          <w:p w14:paraId="6838E8ED" w14:textId="1EC51B1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MS Specialist Neurologist</w:t>
            </w:r>
          </w:p>
          <w:p w14:paraId="75A903CD" w14:textId="612B3FE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MS Nurse (hospital)</w:t>
            </w:r>
          </w:p>
          <w:p w14:paraId="7EBBD9E0" w14:textId="691015B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MS Nurse (community)</w:t>
            </w:r>
          </w:p>
          <w:p w14:paraId="2A993199" w14:textId="209356E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Pharmacist</w:t>
            </w:r>
          </w:p>
          <w:p w14:paraId="177AC318" w14:textId="6B19E63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(Neuro)Physiotherapist</w:t>
            </w:r>
          </w:p>
          <w:p w14:paraId="0C0A21C6" w14:textId="27780D6D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 xml:space="preserve">Occupational Therapist </w:t>
            </w:r>
          </w:p>
          <w:p w14:paraId="7C1E5359" w14:textId="06BBF30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SAS doctors/ LED doctors</w:t>
            </w:r>
          </w:p>
          <w:p w14:paraId="1A7159E4" w14:textId="5EB3608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Research nurses</w:t>
            </w:r>
          </w:p>
          <w:p w14:paraId="3E42E935" w14:textId="7C193F7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Clinical/ visiting fellows</w:t>
            </w:r>
          </w:p>
          <w:p w14:paraId="1C5DAE36" w14:textId="35025D7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Research fellows</w:t>
            </w:r>
          </w:p>
          <w:p w14:paraId="1C748BD1" w14:textId="44192EC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Trainees</w:t>
            </w:r>
          </w:p>
          <w:p w14:paraId="05DF800C" w14:textId="6DF0CAA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Administrator/ Co-ordinator</w:t>
            </w:r>
          </w:p>
          <w:p w14:paraId="56F2B1B7" w14:textId="709EE66D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Staff funded by non-NHS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636AD21C" w14:textId="7332514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269036FD" w14:textId="2E82298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9 (10)</w:t>
            </w:r>
          </w:p>
          <w:p w14:paraId="1991222A" w14:textId="3902FAC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 (1)</w:t>
            </w:r>
          </w:p>
          <w:p w14:paraId="7AF7536F" w14:textId="25AA6A4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3.7 (5)</w:t>
            </w:r>
          </w:p>
          <w:p w14:paraId="612E7257" w14:textId="41586EC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3D027871" w14:textId="58FE7B02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0.7 (1)</w:t>
            </w:r>
          </w:p>
          <w:p w14:paraId="54274E43" w14:textId="7CF1BB0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-</w:t>
            </w:r>
          </w:p>
          <w:p w14:paraId="7D8225E0" w14:textId="7DB1B79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-</w:t>
            </w:r>
          </w:p>
          <w:p w14:paraId="28A3F6AA" w14:textId="0B53D78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55224234" w14:textId="202CFC4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1.6 (2)</w:t>
            </w:r>
          </w:p>
          <w:p w14:paraId="342CFAA0" w14:textId="6875466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7C9B67B3" w14:textId="63E8B1E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2DC2155B" w14:textId="31E0B24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6.5 (7)</w:t>
            </w:r>
          </w:p>
          <w:p w14:paraId="29FA88C0" w14:textId="75A15FD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1.6 (2)</w:t>
            </w:r>
          </w:p>
          <w:p w14:paraId="20CB863F" w14:textId="429E729D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None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5ABCE0AA" w14:textId="0709067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1A5F0680" w14:textId="00F0E852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4AC248FC" w14:textId="5834E21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1.2 (3)</w:t>
            </w:r>
          </w:p>
          <w:p w14:paraId="0282B47D" w14:textId="436E848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3 (4)</w:t>
            </w:r>
          </w:p>
          <w:p w14:paraId="0038315C" w14:textId="1A0B40B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05B7F18D" w14:textId="130E529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18B6514E" w14:textId="419F478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1.5 (2)</w:t>
            </w:r>
          </w:p>
          <w:p w14:paraId="1016B35F" w14:textId="3431B8D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0.25 (1)</w:t>
            </w:r>
          </w:p>
          <w:p w14:paraId="72BCF283" w14:textId="1CB5D8D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3F2EDE9F" w14:textId="30E012A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 (1)</w:t>
            </w:r>
          </w:p>
          <w:p w14:paraId="5DFC21E9" w14:textId="2D6823D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5045125C" w14:textId="23916C8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7F862096" w14:textId="3485C16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0.2 (1)</w:t>
            </w:r>
          </w:p>
          <w:p w14:paraId="2D343F84" w14:textId="0C70B99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32E6BA96" w14:textId="502702C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None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52AEB838" w14:textId="56132E42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6131A657" w14:textId="4088A52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21261743" w14:textId="6E202B2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1.6 (2)</w:t>
            </w:r>
          </w:p>
          <w:p w14:paraId="62CD52A7" w14:textId="25C6DDF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2 (2)</w:t>
            </w:r>
          </w:p>
          <w:p w14:paraId="35637C76" w14:textId="030E712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5ABB245F" w14:textId="317558B2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7D891545" w14:textId="4BF4DD4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0.5 (1)</w:t>
            </w:r>
          </w:p>
          <w:p w14:paraId="2C918B24" w14:textId="4982CCC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1B8CC497" w14:textId="5FC4DEE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2397D6E6" w14:textId="13CBDD4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0.2 (1)</w:t>
            </w:r>
          </w:p>
          <w:p w14:paraId="5CBC521E" w14:textId="3C049F4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73DC3C2C" w14:textId="3C4F2A4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30CF23F4" w14:textId="736791F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0.2 (1)</w:t>
            </w:r>
          </w:p>
          <w:p w14:paraId="3171EA35" w14:textId="1150B91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0.8 (1)</w:t>
            </w:r>
          </w:p>
          <w:p w14:paraId="327C5669" w14:textId="604D397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MS nurse (charity-funded)</w:t>
            </w:r>
          </w:p>
        </w:tc>
        <w:tc>
          <w:tcPr>
            <w:tcW w:w="2584" w:type="dxa"/>
            <w:tcMar>
              <w:left w:w="105" w:type="dxa"/>
              <w:right w:w="105" w:type="dxa"/>
            </w:tcMar>
          </w:tcPr>
          <w:p w14:paraId="74EEE034" w14:textId="591CAE32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1CFEBDE5" w14:textId="7F315E5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2 (3)</w:t>
            </w:r>
          </w:p>
          <w:p w14:paraId="0E00B6FE" w14:textId="784DC2C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0.3 (2)</w:t>
            </w:r>
          </w:p>
          <w:p w14:paraId="04D03452" w14:textId="216843E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0.6 (1)</w:t>
            </w:r>
          </w:p>
          <w:p w14:paraId="3AB91441" w14:textId="1674E5B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 (1)</w:t>
            </w:r>
          </w:p>
          <w:p w14:paraId="6ADDBD6C" w14:textId="76AB607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0.5 (1)</w:t>
            </w:r>
          </w:p>
          <w:p w14:paraId="0FF2BBEB" w14:textId="53218DA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39A3D78B" w14:textId="6785E81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2CE997C7" w14:textId="31DB37C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 (1)</w:t>
            </w:r>
          </w:p>
          <w:p w14:paraId="460E14C3" w14:textId="3D4118A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2D82560B" w14:textId="3A46831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5464A269" w14:textId="5C4FCEA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436EEF2E" w14:textId="042FACB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70AEDD4A" w14:textId="60D7FDA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0</w:t>
            </w:r>
          </w:p>
          <w:p w14:paraId="5F60547C" w14:textId="4FEAEBE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None</w:t>
            </w:r>
          </w:p>
        </w:tc>
      </w:tr>
      <w:tr w:rsidR="73B8B5F6" w14:paraId="53272B83" w14:textId="77777777" w:rsidTr="00183A22">
        <w:trPr>
          <w:trHeight w:val="300"/>
        </w:trPr>
        <w:tc>
          <w:tcPr>
            <w:tcW w:w="4880" w:type="dxa"/>
            <w:tcMar>
              <w:left w:w="105" w:type="dxa"/>
              <w:right w:w="105" w:type="dxa"/>
            </w:tcMar>
          </w:tcPr>
          <w:p w14:paraId="0088C570" w14:textId="277111C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lastRenderedPageBreak/>
              <w:t>Total FTE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4B06AF72" w14:textId="3006407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24.1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447ABEE1" w14:textId="6075571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5.2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06A1F680" w14:textId="3FED351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5.3</w:t>
            </w:r>
          </w:p>
        </w:tc>
        <w:tc>
          <w:tcPr>
            <w:tcW w:w="2584" w:type="dxa"/>
            <w:tcMar>
              <w:left w:w="105" w:type="dxa"/>
              <w:right w:w="105" w:type="dxa"/>
            </w:tcMar>
          </w:tcPr>
          <w:p w14:paraId="6DE92CAD" w14:textId="184E30D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5.4</w:t>
            </w:r>
          </w:p>
        </w:tc>
      </w:tr>
      <w:tr w:rsidR="73B8B5F6" w14:paraId="64290083" w14:textId="77777777" w:rsidTr="00183A22">
        <w:trPr>
          <w:trHeight w:val="300"/>
        </w:trPr>
        <w:tc>
          <w:tcPr>
            <w:tcW w:w="4880" w:type="dxa"/>
            <w:tcMar>
              <w:left w:w="105" w:type="dxa"/>
              <w:right w:w="105" w:type="dxa"/>
            </w:tcMar>
          </w:tcPr>
          <w:p w14:paraId="2B5E727A" w14:textId="18AD7C7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Available DMTs</w:t>
            </w:r>
          </w:p>
          <w:p w14:paraId="414C5413" w14:textId="66C2592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Alemtuzumab (Lemtrada)</w:t>
            </w:r>
          </w:p>
          <w:p w14:paraId="730CA3D3" w14:textId="659F5BB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Avonex (interferon beta-1a)</w:t>
            </w:r>
          </w:p>
          <w:p w14:paraId="586C4D52" w14:textId="7B3C19A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Cladribine (</w:t>
            </w:r>
            <w:proofErr w:type="spell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Mavenclad</w:t>
            </w:r>
            <w:proofErr w:type="spell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)</w:t>
            </w:r>
          </w:p>
          <w:p w14:paraId="6DD60C90" w14:textId="5F17AC0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Dimethyl fumarate (Tecfidera)</w:t>
            </w:r>
          </w:p>
          <w:p w14:paraId="135EE614" w14:textId="7243171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Diroximel fumarate (</w:t>
            </w:r>
            <w:proofErr w:type="spell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Vumerity</w:t>
            </w:r>
            <w:proofErr w:type="spell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)</w:t>
            </w:r>
          </w:p>
          <w:p w14:paraId="68B04BB5" w14:textId="68C3620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Fingolimod (</w:t>
            </w:r>
            <w:proofErr w:type="spell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Gilenya</w:t>
            </w:r>
            <w:proofErr w:type="spell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)</w:t>
            </w:r>
          </w:p>
          <w:p w14:paraId="5BDCDE67" w14:textId="3CD77E2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Glatiramer acetate (Copaxone)</w:t>
            </w:r>
          </w:p>
          <w:p w14:paraId="4032AD56" w14:textId="151D9A8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HSCT</w:t>
            </w:r>
          </w:p>
          <w:p w14:paraId="1B8B9901" w14:textId="2515422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Natalizumab (Tysabri)</w:t>
            </w:r>
          </w:p>
          <w:p w14:paraId="70F44264" w14:textId="50FB161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Ocrelizumab (Ocrevus)</w:t>
            </w:r>
          </w:p>
          <w:p w14:paraId="65370967" w14:textId="64F75A1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Ofatumumab (</w:t>
            </w:r>
            <w:proofErr w:type="spell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Kesimpta</w:t>
            </w:r>
            <w:proofErr w:type="spell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)</w:t>
            </w:r>
          </w:p>
          <w:p w14:paraId="41C962AA" w14:textId="5CF92EA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Ozanimod (</w:t>
            </w:r>
            <w:proofErr w:type="spell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Zeposia</w:t>
            </w:r>
            <w:proofErr w:type="spell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)</w:t>
            </w:r>
          </w:p>
          <w:p w14:paraId="2FA0E332" w14:textId="5D85E16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proofErr w:type="spell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Plegridy</w:t>
            </w:r>
            <w:proofErr w:type="spell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 xml:space="preserve"> (peginterferon beta 1a)</w:t>
            </w:r>
          </w:p>
          <w:p w14:paraId="4BD0B368" w14:textId="38E2BEE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Ponesimod (</w:t>
            </w:r>
            <w:proofErr w:type="spell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Ponvory</w:t>
            </w:r>
            <w:proofErr w:type="spell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)</w:t>
            </w:r>
          </w:p>
          <w:p w14:paraId="5C5D8F5B" w14:textId="38BDD40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Rebif (beta interferon-1a)</w:t>
            </w:r>
          </w:p>
          <w:p w14:paraId="460943D8" w14:textId="39EECF1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Siponimod (</w:t>
            </w:r>
            <w:proofErr w:type="spell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Mayzent</w:t>
            </w:r>
            <w:proofErr w:type="spell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)</w:t>
            </w:r>
          </w:p>
          <w:p w14:paraId="79244242" w14:textId="07AEFD4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Teriflunomide (</w:t>
            </w:r>
            <w:proofErr w:type="spellStart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Aubagio</w:t>
            </w:r>
            <w:proofErr w:type="spellEnd"/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)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3A0EB4C3" w14:textId="28039A8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06898690" w14:textId="50EDDDC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</w:t>
            </w:r>
          </w:p>
          <w:p w14:paraId="2F52E63E" w14:textId="7B48A98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03DE9BBE" w14:textId="27D82A3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6B4DC63E" w14:textId="5200E67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3A55EA09" w14:textId="352E124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70BF40B3" w14:textId="102794D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4C435EA8" w14:textId="15ED56E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1B2C1151" w14:textId="78AE0B7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</w:t>
            </w:r>
          </w:p>
          <w:p w14:paraId="62ED33A1" w14:textId="33DE2AA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4BBC334C" w14:textId="6A89D51D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7BE03731" w14:textId="7EE97B6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4357F185" w14:textId="1DD44FF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</w:t>
            </w:r>
          </w:p>
          <w:p w14:paraId="1EF00B13" w14:textId="6670EB0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725E886F" w14:textId="0EC5DAE2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7DC8C82E" w14:textId="00C450E2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1CCEFC61" w14:textId="11EB25C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1F17EB2E" w14:textId="67D9624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0D3E5AAB" w14:textId="7075169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555BE8E8" w14:textId="1DD6C61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32EBD571" w14:textId="18C93CE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25B5BBBE" w14:textId="4180198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49EF03C7" w14:textId="3E5723F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5558FD2E" w14:textId="6EC6409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76CD7C4A" w14:textId="77566E5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2DB73407" w14:textId="445F97B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72C13E39" w14:textId="279DAE0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1BF8FB19" w14:textId="421F901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0D65F62B" w14:textId="67D6B90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28C38883" w14:textId="6FEA1C8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22DB55BD" w14:textId="3ECC3E7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7DB7EC68" w14:textId="4F8AF2C3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6A35597A" w14:textId="3A025F3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73EF5EA4" w14:textId="02A9D1CD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3174A3F6" w14:textId="680C2D1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282355B3" w14:textId="07C3BE4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052AACC8" w14:textId="3090ADE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6476EAC5" w14:textId="6A3B5BD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2C1A672A" w14:textId="6320F01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06D8AB2C" w14:textId="157DD4C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7FA31C1F" w14:textId="6D4A1EDD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1092403B" w14:textId="073BF70D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3C38C7E1" w14:textId="2754743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6DAFB599" w14:textId="0EEEEA8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51047996" w14:textId="7DCAB63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</w:t>
            </w:r>
          </w:p>
          <w:p w14:paraId="36B555FC" w14:textId="229E77F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4530DDF9" w14:textId="5D89B31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1EAC0BDB" w14:textId="5320A61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1B76553E" w14:textId="41D38139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N</w:t>
            </w:r>
          </w:p>
          <w:p w14:paraId="01FCACFF" w14:textId="074BF7A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34722459" w14:textId="2DD2046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01D4F601" w14:textId="75A603E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3D68CE8C" w14:textId="03EB69E7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7842C7BD" w14:textId="2DCD1CFF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</w:tc>
        <w:tc>
          <w:tcPr>
            <w:tcW w:w="2584" w:type="dxa"/>
            <w:tcMar>
              <w:left w:w="105" w:type="dxa"/>
              <w:right w:w="105" w:type="dxa"/>
            </w:tcMar>
          </w:tcPr>
          <w:p w14:paraId="21870B1D" w14:textId="2722F10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</w:p>
          <w:p w14:paraId="599BA54C" w14:textId="3DD2B4D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163824D4" w14:textId="2206BC0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05E25BD4" w14:textId="154C5751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65419D9F" w14:textId="0518F00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13B4A23F" w14:textId="29BE271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287C42B0" w14:textId="254D942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33A05FCA" w14:textId="477E6E7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09FD5B85" w14:textId="6B3653E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1AC23C00" w14:textId="415B637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404B304A" w14:textId="0B69182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37419362" w14:textId="582A5AB8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43AACABC" w14:textId="650E912A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3428FBF0" w14:textId="4FC9D254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04FC06BE" w14:textId="7900736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1EB6DEDC" w14:textId="5B8CC27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51F44A84" w14:textId="474B796C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  <w:p w14:paraId="7001F396" w14:textId="23438EE2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Y</w:t>
            </w:r>
          </w:p>
        </w:tc>
      </w:tr>
      <w:tr w:rsidR="73B8B5F6" w14:paraId="4EE382F4" w14:textId="77777777" w:rsidTr="00183A22">
        <w:trPr>
          <w:trHeight w:val="300"/>
        </w:trPr>
        <w:tc>
          <w:tcPr>
            <w:tcW w:w="4880" w:type="dxa"/>
            <w:tcMar>
              <w:left w:w="105" w:type="dxa"/>
              <w:right w:w="105" w:type="dxa"/>
            </w:tcMar>
          </w:tcPr>
          <w:p w14:paraId="3F1FA7E0" w14:textId="565E8440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No. of offered DMTs (out of 17)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09B68572" w14:textId="350FFBA6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14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37DF94C1" w14:textId="3D2F453E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17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14:paraId="4C8ECF05" w14:textId="35DFD4D5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15</w:t>
            </w:r>
          </w:p>
        </w:tc>
        <w:tc>
          <w:tcPr>
            <w:tcW w:w="2584" w:type="dxa"/>
            <w:tcMar>
              <w:left w:w="105" w:type="dxa"/>
              <w:right w:w="105" w:type="dxa"/>
            </w:tcMar>
          </w:tcPr>
          <w:p w14:paraId="21F48ABF" w14:textId="747CA76B" w:rsidR="73B8B5F6" w:rsidRDefault="73B8B5F6" w:rsidP="73B8B5F6">
            <w:pPr>
              <w:rPr>
                <w:rFonts w:ascii="Times New Roman" w:eastAsia="Aptos" w:hAnsi="Times New Roman" w:cs="Times New Roman"/>
                <w:color w:val="000000" w:themeColor="text1"/>
              </w:rPr>
            </w:pPr>
            <w:r w:rsidRPr="73B8B5F6">
              <w:rPr>
                <w:rFonts w:ascii="Times New Roman" w:eastAsia="Aptos" w:hAnsi="Times New Roman" w:cs="Times New Roman"/>
                <w:color w:val="000000" w:themeColor="text1"/>
              </w:rPr>
              <w:t>17</w:t>
            </w:r>
          </w:p>
        </w:tc>
      </w:tr>
    </w:tbl>
    <w:p w14:paraId="22E5289C" w14:textId="42D7AA19" w:rsidR="004B4B6B" w:rsidRPr="000F193F" w:rsidRDefault="004B4B6B">
      <w:pPr>
        <w:rPr>
          <w:rFonts w:ascii="Times New Roman" w:hAnsi="Times New Roman" w:cs="Times New Roman"/>
        </w:rPr>
      </w:pPr>
    </w:p>
    <w:p w14:paraId="3785154C" w14:textId="6ABE6071" w:rsidR="00D013D8" w:rsidRPr="000F193F" w:rsidRDefault="00D013D8">
      <w:pPr>
        <w:rPr>
          <w:rFonts w:ascii="Times New Roman" w:hAnsi="Times New Roman" w:cs="Times New Roman"/>
        </w:rPr>
      </w:pPr>
    </w:p>
    <w:p w14:paraId="30838490" w14:textId="2E727EA2" w:rsidR="001E0E33" w:rsidRPr="000F193F" w:rsidRDefault="001E0E33">
      <w:pPr>
        <w:rPr>
          <w:rFonts w:ascii="Times New Roman" w:hAnsi="Times New Roman" w:cs="Times New Roman"/>
        </w:rPr>
      </w:pPr>
    </w:p>
    <w:p w14:paraId="3D603232" w14:textId="4B9F71DC" w:rsidR="001E0E33" w:rsidRPr="000F193F" w:rsidRDefault="001E0E33">
      <w:pPr>
        <w:rPr>
          <w:rFonts w:ascii="Times New Roman" w:hAnsi="Times New Roman" w:cs="Times New Roman"/>
        </w:rPr>
      </w:pPr>
    </w:p>
    <w:sectPr w:rsidR="001E0E33" w:rsidRPr="000F193F" w:rsidSect="000979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F9F"/>
    <w:multiLevelType w:val="hybridMultilevel"/>
    <w:tmpl w:val="0C602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1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EB"/>
    <w:rsid w:val="0005427B"/>
    <w:rsid w:val="00062D8C"/>
    <w:rsid w:val="00097967"/>
    <w:rsid w:val="000F193F"/>
    <w:rsid w:val="00137F79"/>
    <w:rsid w:val="00183A22"/>
    <w:rsid w:val="001B297F"/>
    <w:rsid w:val="001D0488"/>
    <w:rsid w:val="001E0E33"/>
    <w:rsid w:val="00207D8C"/>
    <w:rsid w:val="00280FD0"/>
    <w:rsid w:val="002B11A8"/>
    <w:rsid w:val="002C1308"/>
    <w:rsid w:val="00307592"/>
    <w:rsid w:val="003B11EB"/>
    <w:rsid w:val="003B5DEB"/>
    <w:rsid w:val="00456293"/>
    <w:rsid w:val="004B4B6B"/>
    <w:rsid w:val="00512560"/>
    <w:rsid w:val="005D5ABE"/>
    <w:rsid w:val="005E5F2A"/>
    <w:rsid w:val="00691742"/>
    <w:rsid w:val="006B0901"/>
    <w:rsid w:val="00702327"/>
    <w:rsid w:val="00737F6B"/>
    <w:rsid w:val="007D2C73"/>
    <w:rsid w:val="00843DF0"/>
    <w:rsid w:val="008E38AD"/>
    <w:rsid w:val="009F1F3C"/>
    <w:rsid w:val="00A025EB"/>
    <w:rsid w:val="00A31CB5"/>
    <w:rsid w:val="00A51A2C"/>
    <w:rsid w:val="00AC0455"/>
    <w:rsid w:val="00B53ADE"/>
    <w:rsid w:val="00B81A48"/>
    <w:rsid w:val="00BC3284"/>
    <w:rsid w:val="00C21079"/>
    <w:rsid w:val="00D013D8"/>
    <w:rsid w:val="00D10ED3"/>
    <w:rsid w:val="00D40A70"/>
    <w:rsid w:val="00DB78E9"/>
    <w:rsid w:val="00DE534A"/>
    <w:rsid w:val="00F92536"/>
    <w:rsid w:val="00FD64AB"/>
    <w:rsid w:val="2232846F"/>
    <w:rsid w:val="73B8B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6ED1"/>
  <w15:chartTrackingRefBased/>
  <w15:docId w15:val="{6C529517-2FCB-4F73-97A4-7D10D0E1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1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1737f-8eb7-4365-8042-775d406a2409" xsi:nil="true"/>
    <lcf76f155ced4ddcb4097134ff3c332f xmlns="78186487-df3f-4bae-8f89-feb8c52faa6e">
      <Terms xmlns="http://schemas.microsoft.com/office/infopath/2007/PartnerControls"/>
    </lcf76f155ced4ddcb4097134ff3c332f>
    <AdditonalInfomation xmlns="78186487-df3f-4bae-8f89-feb8c52faa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65F0AF0FA5941A2B3275AAD195929" ma:contentTypeVersion="16" ma:contentTypeDescription="Create a new document." ma:contentTypeScope="" ma:versionID="b8a2df524168de37d757fec47898d8d8">
  <xsd:schema xmlns:xsd="http://www.w3.org/2001/XMLSchema" xmlns:xs="http://www.w3.org/2001/XMLSchema" xmlns:p="http://schemas.microsoft.com/office/2006/metadata/properties" xmlns:ns2="78186487-df3f-4bae-8f89-feb8c52faa6e" xmlns:ns3="08a1737f-8eb7-4365-8042-775d406a2409" targetNamespace="http://schemas.microsoft.com/office/2006/metadata/properties" ma:root="true" ma:fieldsID="4a2e35864a14bcb0663cf2a4e637bb09" ns2:_="" ns3:_="">
    <xsd:import namespace="78186487-df3f-4bae-8f89-feb8c52faa6e"/>
    <xsd:import namespace="08a1737f-8eb7-4365-8042-775d406a2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AdditonalInfo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86487-df3f-4bae-8f89-feb8c52f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dditonalInfomation" ma:index="23" nillable="true" ma:displayName="Additonal Infomation" ma:format="Dropdown" ma:internalName="AdditonalInfo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1737f-8eb7-4365-8042-775d406a240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ed36bd1-6397-4785-88e2-778afc48b9ab}" ma:internalName="TaxCatchAll" ma:showField="CatchAllData" ma:web="08a1737f-8eb7-4365-8042-775d406a2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36CD4-D544-4B9E-B971-12C9706F6CD0}">
  <ds:schemaRefs>
    <ds:schemaRef ds:uri="http://schemas.microsoft.com/office/2006/metadata/properties"/>
    <ds:schemaRef ds:uri="http://schemas.microsoft.com/office/infopath/2007/PartnerControls"/>
    <ds:schemaRef ds:uri="08a1737f-8eb7-4365-8042-775d406a2409"/>
    <ds:schemaRef ds:uri="78186487-df3f-4bae-8f89-feb8c52faa6e"/>
  </ds:schemaRefs>
</ds:datastoreItem>
</file>

<file path=customXml/itemProps2.xml><?xml version="1.0" encoding="utf-8"?>
<ds:datastoreItem xmlns:ds="http://schemas.openxmlformats.org/officeDocument/2006/customXml" ds:itemID="{5081B080-8A9C-45C3-A6BB-6BFFB19EB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6BA43-95AC-4098-A22C-9BABC3FAB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86487-df3f-4bae-8f89-feb8c52faa6e"/>
    <ds:schemaRef ds:uri="08a1737f-8eb7-4365-8042-775d406a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2009</Characters>
  <Application>Microsoft Office Word</Application>
  <DocSecurity>0</DocSecurity>
  <Lines>30</Lines>
  <Paragraphs>10</Paragraphs>
  <ScaleCrop>false</ScaleCrop>
  <Company>Queen Mary University of London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Sedigheh Zabihi</dc:creator>
  <cp:keywords/>
  <dc:description/>
  <cp:lastModifiedBy>Claudia Cooper</cp:lastModifiedBy>
  <cp:revision>4</cp:revision>
  <dcterms:created xsi:type="dcterms:W3CDTF">2025-09-24T06:46:00Z</dcterms:created>
  <dcterms:modified xsi:type="dcterms:W3CDTF">2025-10-22T14:27:00Z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0x0101006BE65F0AF0FA5941A2B3275AAD195929</vt:lpwstr>
  </property>
  <property fmtid="{D5CDD505-2E9C-101B-9397-08002B2CF9AE}" pid="3" name="MediaServiceImageTags">
    <vt:lpwstr/>
  </property>
</Properties>
</file>