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69AC" w14:textId="0F0A5F0A" w:rsidR="00096A31" w:rsidRDefault="0046023D" w:rsidP="0046023D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46023D">
        <w:rPr>
          <w:rFonts w:asciiTheme="majorBidi" w:hAnsiTheme="majorBidi" w:cstheme="majorBidi"/>
          <w:b/>
          <w:bCs/>
          <w:sz w:val="28"/>
          <w:szCs w:val="28"/>
          <w:lang w:bidi="fa-IR"/>
        </w:rPr>
        <w:t>Appendix I</w:t>
      </w:r>
    </w:p>
    <w:p w14:paraId="1BECC9E4" w14:textId="19BA1C3B" w:rsidR="0046023D" w:rsidRDefault="0046023D" w:rsidP="0046023D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fa-IR"/>
        </w:rPr>
      </w:pPr>
    </w:p>
    <w:p w14:paraId="13D9B9E9" w14:textId="68FA5042" w:rsidR="0046023D" w:rsidRPr="003106FA" w:rsidRDefault="0046023D" w:rsidP="003106FA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</w:p>
    <w:p w14:paraId="4BA25699" w14:textId="111B4ADB" w:rsidR="00B41C44" w:rsidRDefault="003106FA" w:rsidP="00E73CCC">
      <w:pPr>
        <w:pStyle w:val="Caption"/>
        <w:keepNext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3106FA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One of the common methods in multivariate analysis is the multiple linear regression technique. In multiple linear regression, the parameters of a linear model are estimated using an objective function and the values of the variables. In this method, model is a linear relation in terms of parameters. </w:t>
      </w:r>
      <w:r w:rsidR="00E73CCC" w:rsidRPr="00E73CCC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Therefore, the strain relationship in terms of printing parameters can be written as follows:</w:t>
      </w:r>
    </w:p>
    <w:tbl>
      <w:tblPr>
        <w:tblStyle w:val="TableGrid7"/>
        <w:bidiVisual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8360"/>
      </w:tblGrid>
      <w:tr w:rsidR="00E73CCC" w:rsidRPr="00E73CCC" w14:paraId="7C563338" w14:textId="77777777" w:rsidTr="00E73CCC">
        <w:tc>
          <w:tcPr>
            <w:tcW w:w="1082" w:type="dxa"/>
            <w:vAlign w:val="center"/>
          </w:tcPr>
          <w:p w14:paraId="670E79EA" w14:textId="0682470F" w:rsidR="00E73CCC" w:rsidRPr="00E73CCC" w:rsidRDefault="00E73CCC" w:rsidP="00E73CCC">
            <w:pPr>
              <w:pStyle w:val="Caption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</w:pP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(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- 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)</w:t>
            </w:r>
          </w:p>
        </w:tc>
        <w:tc>
          <w:tcPr>
            <w:tcW w:w="8360" w:type="dxa"/>
          </w:tcPr>
          <w:p w14:paraId="3167F607" w14:textId="3F78AAD4" w:rsidR="00E73CCC" w:rsidRPr="00E73CCC" w:rsidRDefault="00E73CCC" w:rsidP="0074325B">
            <w:pPr>
              <w:keepNext/>
              <w:bidi w:val="0"/>
              <w:rPr>
                <w:rFonts w:asciiTheme="majorBidi" w:eastAsia="Calibri" w:hAnsiTheme="majorBidi" w:cstheme="majorBidi"/>
                <w:i/>
                <w:sz w:val="20"/>
                <w:szCs w:val="20"/>
                <w:rtl/>
                <w:lang w:bidi="fa-IR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ε</m:t>
                  </m:r>
                </m:e>
                <m:sub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i</m:t>
                  </m:r>
                </m:sub>
              </m:sSub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sub>
              </m:sSub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v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*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sub>
              </m:sSub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h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*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sub>
              </m:sSub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T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*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y</m:t>
                  </m:r>
                </m:e>
                <m:sub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i</m:t>
                  </m:r>
                </m:sub>
              </m:sSub>
            </m:oMath>
            <w:r w:rsidRPr="00E73CCC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 xml:space="preserve">                  i=</w:t>
            </w:r>
            <w:r w:rsidR="000E3A16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>1</w:t>
            </w:r>
            <w:r w:rsidRPr="00E73CCC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>,</w:t>
            </w:r>
            <w:r w:rsidR="000E3A16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>2</w:t>
            </w:r>
          </w:p>
        </w:tc>
      </w:tr>
    </w:tbl>
    <w:p w14:paraId="5F136DC7" w14:textId="3B1DB15B" w:rsidR="00E73CCC" w:rsidRDefault="00E73CCC" w:rsidP="00E73CCC">
      <w:pPr>
        <w:pStyle w:val="Caption"/>
        <w:keepNext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E73CCC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Which is estimated by the following relation:</w:t>
      </w:r>
    </w:p>
    <w:tbl>
      <w:tblPr>
        <w:tblStyle w:val="TableGrid7"/>
        <w:bidiVisual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8360"/>
      </w:tblGrid>
      <w:tr w:rsidR="00E73CCC" w:rsidRPr="00E73CCC" w14:paraId="4479B6CA" w14:textId="77777777" w:rsidTr="0074325B">
        <w:tc>
          <w:tcPr>
            <w:tcW w:w="1082" w:type="dxa"/>
            <w:vAlign w:val="center"/>
          </w:tcPr>
          <w:p w14:paraId="48A33DAC" w14:textId="504EF53A" w:rsidR="00E73CCC" w:rsidRPr="00E73CCC" w:rsidRDefault="00E73CCC" w:rsidP="0074325B">
            <w:pPr>
              <w:pStyle w:val="Caption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</w:pP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(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- 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2</w:t>
            </w: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)</w:t>
            </w:r>
          </w:p>
        </w:tc>
        <w:tc>
          <w:tcPr>
            <w:tcW w:w="8360" w:type="dxa"/>
          </w:tcPr>
          <w:p w14:paraId="3981D29D" w14:textId="62D23CC7" w:rsidR="00E73CCC" w:rsidRPr="00E73CCC" w:rsidRDefault="00E73CCC" w:rsidP="0074325B">
            <w:pPr>
              <w:keepNext/>
              <w:bidi w:val="0"/>
              <w:rPr>
                <w:rFonts w:asciiTheme="majorBidi" w:eastAsia="Calibri" w:hAnsiTheme="majorBidi" w:cstheme="majorBidi"/>
                <w:i/>
                <w:sz w:val="20"/>
                <w:szCs w:val="20"/>
                <w:rtl/>
                <w:lang w:bidi="fa-IR"/>
              </w:rPr>
            </w:pPr>
            <m:oMath>
              <m:acc>
                <m:acc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 xml:space="preserve"> X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sub>
              </m:sSub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v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*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sub>
              </m:sSub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h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*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</m:sub>
              </m:sSub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T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*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bPr>
                <m:e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Y</m:t>
                  </m:r>
                </m:e>
                <m:sub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i</m:t>
                  </m:r>
                </m:sub>
              </m:sSub>
            </m:oMath>
            <w:r w:rsidRPr="00E73CCC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 xml:space="preserve">                   i=</w:t>
            </w:r>
            <w:r w:rsidR="000E3A16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>1</w:t>
            </w:r>
            <w:r w:rsidRPr="00E73CCC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>,</w:t>
            </w:r>
            <w:r w:rsidR="000E3A16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>2</w:t>
            </w:r>
          </w:p>
        </w:tc>
      </w:tr>
    </w:tbl>
    <w:p w14:paraId="7D29D37C" w14:textId="3B97C81F" w:rsidR="00E73CCC" w:rsidRDefault="003B1415" w:rsidP="003B1415">
      <w:pPr>
        <w:pStyle w:val="Caption"/>
        <w:keepNext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3B1415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Now the sum of square</w:t>
      </w:r>
      <w:r w:rsidRPr="003B1415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d</w:t>
      </w:r>
      <w:r w:rsidRPr="003B1415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errors must be minimized:</w:t>
      </w:r>
    </w:p>
    <w:tbl>
      <w:tblPr>
        <w:tblStyle w:val="TableGrid7"/>
        <w:bidiVisual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8360"/>
      </w:tblGrid>
      <w:tr w:rsidR="003B1415" w:rsidRPr="00E73CCC" w14:paraId="32985015" w14:textId="77777777" w:rsidTr="0074325B">
        <w:tc>
          <w:tcPr>
            <w:tcW w:w="1082" w:type="dxa"/>
            <w:vAlign w:val="center"/>
          </w:tcPr>
          <w:p w14:paraId="38C18B4C" w14:textId="3B3C00CD" w:rsidR="003B1415" w:rsidRPr="00E73CCC" w:rsidRDefault="003B1415" w:rsidP="0074325B">
            <w:pPr>
              <w:pStyle w:val="Caption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</w:pP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(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- 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3</w:t>
            </w: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)</w:t>
            </w:r>
          </w:p>
        </w:tc>
        <w:tc>
          <w:tcPr>
            <w:tcW w:w="8360" w:type="dxa"/>
          </w:tcPr>
          <w:p w14:paraId="7409AF55" w14:textId="3F52730C" w:rsidR="003B1415" w:rsidRPr="00A375A0" w:rsidRDefault="003B1415" w:rsidP="0074325B">
            <w:pPr>
              <w:keepNext/>
              <w:bidi w:val="0"/>
              <w:rPr>
                <w:rFonts w:asciiTheme="majorBidi" w:eastAsia="Calibri" w:hAnsiTheme="majorBidi" w:cstheme="majorBidi"/>
                <w:i/>
                <w:sz w:val="20"/>
                <w:szCs w:val="20"/>
                <w:rtl/>
                <w:lang w:bidi="fa-IR"/>
              </w:rPr>
            </w:pPr>
            <m:oMath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SSE=</m:t>
              </m:r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(ε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-</m:t>
                      </m:r>
                    </m:e>
                  </m:nary>
                  <m:acc>
                    <m:acc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i</m:t>
                          </m:r>
                        </m:sub>
                      </m:sSub>
                    </m:e>
                  </m:acc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)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theme="majorBidi"/>
                  <w:sz w:val="20"/>
                  <w:szCs w:val="20"/>
                  <w:lang w:bidi="fa-IR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bidi="fa-IR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0"/>
                          <w:szCs w:val="20"/>
                          <w:lang w:bidi="fa-IR"/>
                        </w:rPr>
                      </m:ctrlPr>
                    </m:sSub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 w:cstheme="majorBidi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(ε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-</m:t>
                          </m:r>
                        </m:e>
                      </m:nary>
                      <m:sSub>
                        <m:sSub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 xml:space="preserve"> 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theme="majorBidi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sSup>
                        <m:sSup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v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*</m:t>
                          </m:r>
                        </m:sup>
                      </m:sSup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theme="majorBidi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sSup>
                        <m:sSup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*</m:t>
                          </m:r>
                        </m:sup>
                      </m:sSup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theme="majorBidi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theme="majorBidi"/>
                                  <w:sz w:val="20"/>
                                  <w:szCs w:val="20"/>
                                  <w:lang w:bidi="fa-IR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sSup>
                        <m:sSupPr>
                          <m:ctrlPr>
                            <w:rPr>
                              <w:rFonts w:ascii="Cambria Math" w:eastAsia="Calibri" w:hAnsi="Cambria Math" w:cstheme="majorBidi"/>
                              <w:i/>
                              <w:sz w:val="20"/>
                              <w:szCs w:val="20"/>
                              <w:lang w:bidi="fa-IR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theme="majorBidi"/>
                              <w:sz w:val="20"/>
                              <w:szCs w:val="20"/>
                              <w:lang w:bidi="fa-IR"/>
                            </w:rPr>
                            <m:t>*</m:t>
                          </m:r>
                        </m:sup>
                      </m:sSup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+Y</m:t>
                      </m:r>
                    </m:e>
                    <m:sub>
                      <m:r>
                        <w:rPr>
                          <w:rFonts w:ascii="Cambria Math" w:eastAsia="Calibri" w:hAnsi="Cambria Math" w:cstheme="majorBidi"/>
                          <w:sz w:val="20"/>
                          <w:szCs w:val="20"/>
                          <w:lang w:bidi="fa-IR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)</m:t>
                  </m:r>
                </m:e>
                <m:sup>
                  <m:r>
                    <w:rPr>
                      <w:rFonts w:ascii="Cambria Math" w:eastAsia="Calibri" w:hAnsi="Cambria Math" w:cstheme="majorBidi"/>
                      <w:sz w:val="20"/>
                      <w:szCs w:val="20"/>
                      <w:lang w:bidi="fa-IR"/>
                    </w:rPr>
                    <m:t>2</m:t>
                  </m:r>
                </m:sup>
              </m:sSup>
            </m:oMath>
            <w:r w:rsidRPr="00A375A0">
              <w:rPr>
                <w:rFonts w:asciiTheme="majorBidi" w:eastAsia="Calibri" w:hAnsiTheme="majorBidi" w:cstheme="majorBidi"/>
                <w:i/>
                <w:sz w:val="20"/>
                <w:szCs w:val="20"/>
                <w:lang w:bidi="fa-IR"/>
              </w:rPr>
              <w:t xml:space="preserve">                   </w:t>
            </w:r>
          </w:p>
        </w:tc>
      </w:tr>
    </w:tbl>
    <w:p w14:paraId="48E512DF" w14:textId="22DB1A78" w:rsidR="003B1415" w:rsidRDefault="003B1415" w:rsidP="003B1415">
      <w:pPr>
        <w:pStyle w:val="Caption"/>
        <w:keepNext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3B1415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That is: </w:t>
      </w:r>
    </w:p>
    <w:tbl>
      <w:tblPr>
        <w:tblStyle w:val="TableGrid7"/>
        <w:bidiVisual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8360"/>
      </w:tblGrid>
      <w:tr w:rsidR="00A375A0" w:rsidRPr="00E73CCC" w14:paraId="4EF0D87A" w14:textId="77777777" w:rsidTr="0074325B">
        <w:tc>
          <w:tcPr>
            <w:tcW w:w="1082" w:type="dxa"/>
            <w:vAlign w:val="center"/>
          </w:tcPr>
          <w:p w14:paraId="656D729A" w14:textId="6F876550" w:rsidR="00A375A0" w:rsidRPr="00E73CCC" w:rsidRDefault="00A375A0" w:rsidP="0074325B">
            <w:pPr>
              <w:pStyle w:val="Caption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</w:pP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(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- 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4</w:t>
            </w: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)</w:t>
            </w:r>
          </w:p>
        </w:tc>
        <w:tc>
          <w:tcPr>
            <w:tcW w:w="8360" w:type="dxa"/>
          </w:tcPr>
          <w:p w14:paraId="3D78731A" w14:textId="77777777" w:rsidR="00A375A0" w:rsidRPr="00A375A0" w:rsidRDefault="00A375A0" w:rsidP="00A375A0">
            <w:pPr>
              <w:keepNext/>
              <w:tabs>
                <w:tab w:val="right" w:pos="8789"/>
              </w:tabs>
              <w:bidi w:val="0"/>
              <w:spacing w:after="120" w:line="276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∂SSE</m:t>
                    </m:r>
                  </m:num>
                  <m:den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∂Y</m:t>
                    </m:r>
                  </m:den>
                </m:f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=-2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b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(ε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-</m:t>
                        </m:r>
                      </m:e>
                    </m:nary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 xml:space="preserve"> 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-Y</m:t>
                    </m:r>
                  </m:e>
                  <m:sub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)=0</m:t>
                </m:r>
              </m:oMath>
            </m:oMathPara>
          </w:p>
          <w:p w14:paraId="50E47068" w14:textId="77777777" w:rsidR="00A375A0" w:rsidRPr="00A375A0" w:rsidRDefault="00A375A0" w:rsidP="00A375A0">
            <w:pPr>
              <w:keepNext/>
              <w:tabs>
                <w:tab w:val="right" w:pos="8789"/>
              </w:tabs>
              <w:bidi w:val="0"/>
              <w:spacing w:after="120" w:line="276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∂SSE</m:t>
                    </m:r>
                  </m:num>
                  <m:den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v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=-2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b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theme="majorBidi"/>
                                    <w:i/>
                                    <w:sz w:val="20"/>
                                    <w:szCs w:val="20"/>
                                    <w:lang w:bidi="fa-I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 w:cstheme="majorBidi"/>
                                    <w:sz w:val="20"/>
                                    <w:szCs w:val="20"/>
                                    <w:lang w:bidi="fa-IR"/>
                                  </w:rPr>
                                  <m:t>X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theme="majorBidi"/>
                                        <w:i/>
                                        <w:sz w:val="20"/>
                                        <w:szCs w:val="20"/>
                                        <w:lang w:bidi="fa-IR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theme="majorBidi"/>
                                        <w:sz w:val="20"/>
                                        <w:szCs w:val="20"/>
                                        <w:lang w:bidi="fa-IR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theme="majorBidi"/>
                                        <w:sz w:val="20"/>
                                        <w:szCs w:val="20"/>
                                        <w:lang w:bidi="fa-IR"/>
                                      </w:rPr>
                                      <m:t>i</m:t>
                                    </m:r>
                                  </m:sub>
                                </m:sSub>
                              </m:sub>
                            </m:s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(ε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-</m:t>
                        </m:r>
                      </m:e>
                    </m:nary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 xml:space="preserve"> 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-Y</m:t>
                    </m:r>
                  </m:e>
                  <m:sub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)=0</m:t>
                </m:r>
              </m:oMath>
            </m:oMathPara>
          </w:p>
          <w:p w14:paraId="66B915F4" w14:textId="77777777" w:rsidR="00A375A0" w:rsidRPr="00A375A0" w:rsidRDefault="00A375A0" w:rsidP="00A375A0">
            <w:pPr>
              <w:keepNext/>
              <w:tabs>
                <w:tab w:val="right" w:pos="8789"/>
              </w:tabs>
              <w:bidi w:val="0"/>
              <w:spacing w:after="120" w:line="276" w:lineRule="auto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∂SSE</m:t>
                    </m:r>
                  </m:num>
                  <m:den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h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=-2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b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theme="majorBidi"/>
                                    <w:i/>
                                    <w:sz w:val="20"/>
                                    <w:szCs w:val="20"/>
                                    <w:lang w:bidi="fa-I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 w:cstheme="majorBidi"/>
                                    <w:sz w:val="20"/>
                                    <w:szCs w:val="20"/>
                                    <w:lang w:bidi="fa-IR"/>
                                  </w:rPr>
                                  <m:t>X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theme="majorBidi"/>
                                        <w:i/>
                                        <w:sz w:val="20"/>
                                        <w:szCs w:val="20"/>
                                        <w:lang w:bidi="fa-IR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theme="majorBidi"/>
                                        <w:sz w:val="20"/>
                                        <w:szCs w:val="20"/>
                                        <w:lang w:bidi="fa-IR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theme="majorBidi"/>
                                        <w:sz w:val="20"/>
                                        <w:szCs w:val="20"/>
                                        <w:lang w:bidi="fa-IR"/>
                                      </w:rPr>
                                      <m:t>i</m:t>
                                    </m:r>
                                  </m:sub>
                                </m:sSub>
                              </m:sub>
                            </m:s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(ε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-</m:t>
                        </m:r>
                      </m:e>
                    </m:nary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 xml:space="preserve"> 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-Y</m:t>
                    </m:r>
                  </m:e>
                  <m:sub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)=0</m:t>
                </m:r>
              </m:oMath>
            </m:oMathPara>
          </w:p>
          <w:p w14:paraId="32D27575" w14:textId="658C191D" w:rsidR="00A375A0" w:rsidRPr="00A375A0" w:rsidRDefault="00A375A0" w:rsidP="00A375A0">
            <w:pPr>
              <w:keepNext/>
              <w:bidi w:val="0"/>
              <w:rPr>
                <w:rFonts w:asciiTheme="majorBidi" w:eastAsia="Calibri" w:hAnsiTheme="majorBidi" w:cstheme="majorBidi"/>
                <w:i/>
                <w:sz w:val="20"/>
                <w:szCs w:val="20"/>
                <w:rtl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∂SSE</m:t>
                    </m:r>
                  </m:num>
                  <m:den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=-2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b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theme="majorBidi"/>
                                    <w:i/>
                                    <w:sz w:val="20"/>
                                    <w:szCs w:val="20"/>
                                    <w:lang w:bidi="fa-I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 w:cstheme="majorBidi"/>
                                    <w:sz w:val="20"/>
                                    <w:szCs w:val="20"/>
                                    <w:lang w:bidi="fa-IR"/>
                                  </w:rPr>
                                  <m:t>X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theme="majorBidi"/>
                                        <w:i/>
                                        <w:sz w:val="20"/>
                                        <w:szCs w:val="20"/>
                                        <w:lang w:bidi="fa-IR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theme="majorBidi"/>
                                        <w:sz w:val="20"/>
                                        <w:szCs w:val="20"/>
                                        <w:lang w:bidi="fa-IR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theme="majorBidi"/>
                                        <w:sz w:val="20"/>
                                        <w:szCs w:val="20"/>
                                        <w:lang w:bidi="fa-IR"/>
                                      </w:rPr>
                                      <m:t>i</m:t>
                                    </m:r>
                                  </m:sub>
                                </m:sSub>
                              </m:sub>
                            </m:s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(ε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-</m:t>
                        </m:r>
                      </m:e>
                    </m:nary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 xml:space="preserve"> 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i</m:t>
                            </m:r>
                          </m:sub>
                        </m:sSub>
                      </m:sub>
                    </m:sSub>
                    <m:sSup>
                      <m:sSupPr>
                        <m:ctrlPr>
                          <w:rPr>
                            <w:rFonts w:ascii="Cambria Math" w:eastAsia="Calibri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Calibri" w:hAnsi="Cambria Math" w:cstheme="majorBidi"/>
                            <w:sz w:val="20"/>
                            <w:szCs w:val="20"/>
                            <w:lang w:bidi="fa-IR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-Y</m:t>
                    </m:r>
                  </m:e>
                  <m:sub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)=</m:t>
                </m:r>
                <m:r>
                  <w:rPr>
                    <w:rFonts w:ascii="Cambria Math" w:eastAsia="Calibri" w:hAnsi="Cambria Math" w:cstheme="majorBidi"/>
                    <w:sz w:val="20"/>
                    <w:szCs w:val="20"/>
                    <w:lang w:bidi="fa-IR"/>
                  </w:rPr>
                  <m:t>0</m:t>
                </m:r>
              </m:oMath>
            </m:oMathPara>
          </w:p>
        </w:tc>
      </w:tr>
    </w:tbl>
    <w:p w14:paraId="4A9337EC" w14:textId="77777777" w:rsidR="003B1415" w:rsidRPr="003B1415" w:rsidRDefault="003B1415" w:rsidP="003B1415"/>
    <w:p w14:paraId="7AB64365" w14:textId="046FF5B0" w:rsidR="000E3A16" w:rsidRDefault="00A375A0" w:rsidP="000E3A16">
      <w:pPr>
        <w:pStyle w:val="Caption"/>
        <w:keepNext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To obtain the values of the coefficients, 64 samples 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with a printing pattern of [0]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bscript"/>
        </w:rPr>
        <w:t>n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and dimens</w:t>
      </w:r>
      <w:r w:rsidR="00E8653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ions of 40</w:t>
      </w:r>
      <m:oMath>
        <m:r>
          <w:rPr>
            <w:rFonts w:ascii="Cambria Math" w:hAnsi="Cambria Math" w:cstheme="majorBidi"/>
            <w:color w:val="auto"/>
            <w:sz w:val="20"/>
            <w:szCs w:val="20"/>
          </w:rPr>
          <m:t>mm</m:t>
        </m:r>
        <m:r>
          <w:rPr>
            <w:rFonts w:ascii="Cambria Math" w:hAnsi="Cambria Math" w:cstheme="majorBidi"/>
            <w:color w:val="auto"/>
            <w:sz w:val="20"/>
            <w:szCs w:val="20"/>
          </w:rPr>
          <m:t>×</m:t>
        </m:r>
        <m:r>
          <w:rPr>
            <w:rFonts w:ascii="Cambria Math" w:hAnsi="Cambria Math" w:cstheme="majorBidi"/>
            <w:color w:val="auto"/>
            <w:sz w:val="20"/>
            <w:szCs w:val="20"/>
          </w:rPr>
          <m:t>10mm</m:t>
        </m:r>
        <m:r>
          <w:rPr>
            <w:rFonts w:ascii="Cambria Math" w:hAnsi="Cambria Math" w:cstheme="majorBidi"/>
            <w:color w:val="auto"/>
            <w:sz w:val="20"/>
            <w:szCs w:val="20"/>
          </w:rPr>
          <m:t>×</m:t>
        </m:r>
        <m:r>
          <w:rPr>
            <w:rFonts w:ascii="Cambria Math" w:eastAsiaTheme="minorEastAsia" w:hAnsi="Cambria Math" w:cstheme="majorBidi"/>
            <w:color w:val="auto"/>
            <w:sz w:val="20"/>
            <w:szCs w:val="20"/>
          </w:rPr>
          <m:t>1mm</m:t>
        </m:r>
      </m:oMath>
      <w:r w:rsidR="00E8653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were printed</w:t>
      </w:r>
      <w:r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using a full factorial design</w:t>
      </w:r>
      <w:r w:rsidR="00E8653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of</w:t>
      </w:r>
      <w:r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="00E8653F"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experiment</w:t>
      </w:r>
      <w:r w:rsidR="00E8653F"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A375A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and their strain was measured. The parameter values and the strain of each sample are given in Table I-1.</w:t>
      </w:r>
      <w:r w:rsidR="000E3A16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="000E3A16" w:rsidRPr="000E3A16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By solving the system of equations, the values of the coefficients are obtained as follows:</w:t>
      </w:r>
    </w:p>
    <w:tbl>
      <w:tblPr>
        <w:tblStyle w:val="TableGrid7"/>
        <w:bidiVisual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8360"/>
      </w:tblGrid>
      <w:tr w:rsidR="000E3A16" w:rsidRPr="00E73CCC" w14:paraId="5F2AEA7B" w14:textId="77777777" w:rsidTr="0074325B">
        <w:tc>
          <w:tcPr>
            <w:tcW w:w="1082" w:type="dxa"/>
            <w:vAlign w:val="center"/>
          </w:tcPr>
          <w:p w14:paraId="476801F2" w14:textId="1B00218E" w:rsidR="000E3A16" w:rsidRPr="00E73CCC" w:rsidRDefault="000E3A16" w:rsidP="0074325B">
            <w:pPr>
              <w:pStyle w:val="Caption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</w:pP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(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  <w:r w:rsidRPr="00E73CCC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- </w:t>
            </w:r>
            <w:r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5</w:t>
            </w:r>
            <w:r w:rsidRPr="00E73CCC">
              <w:rPr>
                <w:rFonts w:asciiTheme="majorBidi" w:eastAsia="Calibri" w:hAnsiTheme="majorBidi" w:cstheme="majorBidi"/>
                <w:i w:val="0"/>
                <w:iCs w:val="0"/>
                <w:sz w:val="20"/>
                <w:szCs w:val="20"/>
                <w:rtl/>
              </w:rPr>
              <w:t>)</w:t>
            </w:r>
          </w:p>
        </w:tc>
        <w:tc>
          <w:tcPr>
            <w:tcW w:w="8360" w:type="dxa"/>
          </w:tcPr>
          <w:p w14:paraId="08E67E76" w14:textId="01F4CCFA" w:rsidR="000E3A16" w:rsidRPr="000E3A16" w:rsidRDefault="000E3A16" w:rsidP="000E3A16">
            <w:pPr>
              <w:keepNext/>
              <w:bidi w:val="0"/>
              <w:ind w:left="9360" w:hanging="9360"/>
              <w:rPr>
                <w:rFonts w:ascii="Cambria Math" w:eastAsia="Calibri" w:hAnsi="Cambria Math"/>
                <w:sz w:val="20"/>
                <w:szCs w:val="20"/>
                <w:lang w:bidi="fa-IR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/>
                        <w:i/>
                        <w:sz w:val="20"/>
                        <w:szCs w:val="20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bidi="fa-IR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  <w:lang w:bidi="fa-IR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2</m:t>
                                  </m:r>
                                </m:sub>
                              </m:sSub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2</m:t>
                                  </m:r>
                                </m:sub>
                              </m:sSub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2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12</m:t>
                                  </m:r>
                                </m:sub>
                              </m:sSub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12</m:t>
                                  </m:r>
                                </m:sub>
                              </m:sSub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/>
                                      <w:i/>
                                      <w:sz w:val="20"/>
                                      <w:szCs w:val="20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  <w:lang w:bidi="fa-IR"/>
                                    </w:rPr>
                                    <m:t>12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  <w:lang w:bidi="fa-IR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-0.15</m:t>
                          </m:r>
                        </m:e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0.075</m:t>
                          </m:r>
                        </m:e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0.3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0.015</m:t>
                          </m:r>
                        </m:e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-0.0075</m:t>
                          </m:r>
                        </m:e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-0.03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lang w:bidi="fa-IR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  <w:p w14:paraId="7C1F7DD2" w14:textId="4EEBF608" w:rsidR="000E3A16" w:rsidRPr="000E3A16" w:rsidRDefault="000E3A16" w:rsidP="000E3A16">
            <w:pPr>
              <w:keepNext/>
              <w:bidi w:val="0"/>
              <w:rPr>
                <w:rFonts w:asciiTheme="majorBidi" w:eastAsia="Calibri" w:hAnsiTheme="majorBidi" w:cstheme="majorBidi"/>
                <w:i/>
                <w:sz w:val="20"/>
                <w:szCs w:val="20"/>
                <w:rtl/>
                <w:lang w:bidi="fa-IR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eastAsia="Calibri" w:hAnsi="Cambria Math" w:cstheme="majorBidi"/>
                        <w:sz w:val="20"/>
                        <w:szCs w:val="20"/>
                        <w:lang w:bidi="fa-IR"/>
                      </w:rPr>
                      <m:t>Y</m:t>
                    </m: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  <w:lang w:bidi="fa-IR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bidi="fa-IR"/>
                              </w:rPr>
                              <m:t>12</m:t>
                            </m:r>
                          </m:sub>
                        </m:sSub>
                      </m:e>
                    </m:eqArr>
                  </m:e>
                </m:d>
                <m:r>
                  <w:rPr>
                    <w:rFonts w:ascii="Cambria Math" w:hAnsi="Cambria Math" w:cstheme="majorBidi"/>
                    <w:sz w:val="20"/>
                    <w:szCs w:val="20"/>
                    <w:lang w:bidi="fa-IR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fa-IR"/>
                          </w:rPr>
                          <m:t>-0.75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fa-IR"/>
                          </w:rPr>
                          <m:t>0.075</m:t>
                        </m:r>
                        <m:ctrlPr>
                          <w:rPr>
                            <w:rFonts w:ascii="Cambria Math" w:eastAsia="Cambria Math" w:hAnsi="Cambria Math" w:cstheme="majorBidi"/>
                            <w:i/>
                            <w:sz w:val="20"/>
                            <w:szCs w:val="20"/>
                            <w:lang w:bidi="fa-IR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fa-IR"/>
                          </w:rPr>
                          <m:t>0</m:t>
                        </m:r>
                      </m:e>
                    </m:eqArr>
                  </m:e>
                </m:d>
              </m:oMath>
            </m:oMathPara>
          </w:p>
        </w:tc>
      </w:tr>
    </w:tbl>
    <w:p w14:paraId="56310FB1" w14:textId="77777777" w:rsidR="000E3A16" w:rsidRPr="000E3A16" w:rsidRDefault="000E3A16" w:rsidP="000E3A16"/>
    <w:p w14:paraId="3633941B" w14:textId="3D4468A9" w:rsidR="003B1415" w:rsidRDefault="003B1415" w:rsidP="00A375A0">
      <w:pPr>
        <w:pStyle w:val="Caption"/>
        <w:keepNext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</w:p>
    <w:p w14:paraId="306626DC" w14:textId="60434638" w:rsidR="00E8653F" w:rsidRPr="00E8653F" w:rsidRDefault="00E8653F" w:rsidP="00E8653F">
      <w:pPr>
        <w:pStyle w:val="Caption"/>
        <w:keepNext/>
        <w:spacing w:after="0"/>
        <w:jc w:val="center"/>
        <w:rPr>
          <w:rFonts w:asciiTheme="majorBidi" w:hAnsiTheme="majorBidi" w:cstheme="majorBidi"/>
          <w:color w:val="auto"/>
        </w:rPr>
      </w:pPr>
      <w:r w:rsidRPr="00E8653F">
        <w:rPr>
          <w:rFonts w:asciiTheme="majorBidi" w:hAnsiTheme="majorBidi" w:cstheme="majorBidi"/>
          <w:color w:val="auto"/>
        </w:rPr>
        <w:t xml:space="preserve">Table I- </w:t>
      </w:r>
      <w:r w:rsidRPr="00E8653F">
        <w:rPr>
          <w:rFonts w:asciiTheme="majorBidi" w:hAnsiTheme="majorBidi" w:cstheme="majorBidi"/>
          <w:color w:val="auto"/>
        </w:rPr>
        <w:fldChar w:fldCharType="begin"/>
      </w:r>
      <w:r w:rsidRPr="00E8653F">
        <w:rPr>
          <w:rFonts w:asciiTheme="majorBidi" w:hAnsiTheme="majorBidi" w:cstheme="majorBidi"/>
          <w:color w:val="auto"/>
        </w:rPr>
        <w:instrText xml:space="preserve"> SEQ Table \* ARABIC </w:instrText>
      </w:r>
      <w:r w:rsidRPr="00E8653F">
        <w:rPr>
          <w:rFonts w:asciiTheme="majorBidi" w:hAnsiTheme="majorBidi" w:cstheme="majorBidi"/>
          <w:color w:val="auto"/>
        </w:rPr>
        <w:fldChar w:fldCharType="separate"/>
      </w:r>
      <w:r w:rsidRPr="00E8653F">
        <w:rPr>
          <w:rFonts w:asciiTheme="majorBidi" w:hAnsiTheme="majorBidi" w:cstheme="majorBidi"/>
          <w:noProof/>
          <w:color w:val="auto"/>
        </w:rPr>
        <w:t>1</w:t>
      </w:r>
      <w:r w:rsidRPr="00E8653F">
        <w:rPr>
          <w:rFonts w:asciiTheme="majorBidi" w:hAnsiTheme="majorBidi" w:cstheme="majorBidi"/>
          <w:color w:val="auto"/>
        </w:rPr>
        <w:fldChar w:fldCharType="end"/>
      </w:r>
      <w:r>
        <w:rPr>
          <w:rFonts w:asciiTheme="majorBidi" w:hAnsiTheme="majorBidi" w:cstheme="majorBidi"/>
          <w:color w:val="auto"/>
        </w:rPr>
        <w:t xml:space="preserve">. </w:t>
      </w:r>
      <w:r w:rsidR="000E3A16">
        <w:rPr>
          <w:rFonts w:asciiTheme="majorBidi" w:hAnsiTheme="majorBidi" w:cstheme="majorBidi"/>
          <w:color w:val="auto"/>
        </w:rPr>
        <w:t>Printing parameters values and their measured strains</w:t>
      </w:r>
    </w:p>
    <w:tbl>
      <w:tblPr>
        <w:tblW w:w="5797" w:type="dxa"/>
        <w:jc w:val="center"/>
        <w:tblLook w:val="04A0" w:firstRow="1" w:lastRow="0" w:firstColumn="1" w:lastColumn="0" w:noHBand="0" w:noVBand="1"/>
      </w:tblPr>
      <w:tblGrid>
        <w:gridCol w:w="849"/>
        <w:gridCol w:w="960"/>
        <w:gridCol w:w="960"/>
        <w:gridCol w:w="960"/>
        <w:gridCol w:w="960"/>
        <w:gridCol w:w="1108"/>
      </w:tblGrid>
      <w:tr w:rsidR="00E8653F" w:rsidRPr="000E3A16" w14:paraId="65D82AD8" w14:textId="77777777" w:rsidTr="000E3A16">
        <w:trPr>
          <w:trHeight w:val="312"/>
          <w:jc w:val="center"/>
        </w:trPr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CDAC" w14:textId="38B8F404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S No.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D31F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0C4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ACC1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3A516" w14:textId="65CFC476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B0E899" w14:textId="122F44C9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bidi="fa-IR"/>
                      </w:rPr>
                      <m:t>2</m:t>
                    </m:r>
                  </m:sub>
                </m:sSub>
              </m:oMath>
            </m:oMathPara>
          </w:p>
        </w:tc>
      </w:tr>
      <w:tr w:rsidR="00E8653F" w:rsidRPr="000E3A16" w14:paraId="33D4FF1F" w14:textId="77777777" w:rsidTr="000E3A16">
        <w:trPr>
          <w:trHeight w:val="312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0849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C8A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92E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142E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5133B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3B025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0.038</w:t>
            </w:r>
          </w:p>
        </w:tc>
      </w:tr>
      <w:tr w:rsidR="00E8653F" w:rsidRPr="000E3A16" w14:paraId="74A9FB3D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C215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526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626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1141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2C323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0.276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90020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025</w:t>
            </w:r>
          </w:p>
        </w:tc>
      </w:tr>
      <w:tr w:rsidR="00E8653F" w:rsidRPr="000E3A16" w14:paraId="4C4556BD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83E4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2CF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2E5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74F3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E7025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0.205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51AC2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0.022</w:t>
            </w:r>
          </w:p>
        </w:tc>
      </w:tr>
      <w:tr w:rsidR="00E8653F" w:rsidRPr="000E3A16" w14:paraId="33F8E97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D67F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C69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9B1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1A93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D526A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38AAA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</w:tr>
      <w:tr w:rsidR="00E8653F" w:rsidRPr="000E3A16" w14:paraId="314223BC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22728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39C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2D1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C86F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D3D4F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0.398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9D794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0.040</w:t>
            </w:r>
          </w:p>
        </w:tc>
      </w:tr>
      <w:tr w:rsidR="00E8653F" w:rsidRPr="000E3A16" w14:paraId="69494AAA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1AAB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993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234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D336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89D88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43776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0.032</w:t>
            </w:r>
          </w:p>
        </w:tc>
      </w:tr>
      <w:tr w:rsidR="00E8653F" w:rsidRPr="000E3A16" w14:paraId="7AD8113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2533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6D2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F9D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28FA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3EEE5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4B2BB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0.021</w:t>
            </w:r>
          </w:p>
        </w:tc>
      </w:tr>
      <w:tr w:rsidR="00E8653F" w:rsidRPr="000E3A16" w14:paraId="5D8C44C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89A9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23D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B80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440E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BAE5F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15EF5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0.016</w:t>
            </w:r>
          </w:p>
        </w:tc>
      </w:tr>
      <w:tr w:rsidR="00E8653F" w:rsidRPr="000E3A16" w14:paraId="3A7D34F4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88F5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DEA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1D1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A90D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2426C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0.431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F0B5D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0.041</w:t>
            </w:r>
          </w:p>
        </w:tc>
      </w:tr>
      <w:tr w:rsidR="00E8653F" w:rsidRPr="000E3A16" w14:paraId="6446E520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5368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BFB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9D9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7A5AF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FF5BC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7038F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0.039</w:t>
            </w:r>
          </w:p>
        </w:tc>
      </w:tr>
      <w:tr w:rsidR="00E8653F" w:rsidRPr="000E3A16" w14:paraId="68FE976A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0E4B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8C5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628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86EA8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DFFED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3FF74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0.024</w:t>
            </w:r>
          </w:p>
        </w:tc>
      </w:tr>
      <w:tr w:rsidR="00E8653F" w:rsidRPr="000E3A16" w14:paraId="15BD2C4B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03ACE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DDC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374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1F2B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B9F7A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5DB38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0.020</w:t>
            </w:r>
          </w:p>
        </w:tc>
      </w:tr>
      <w:tr w:rsidR="00E8653F" w:rsidRPr="000E3A16" w14:paraId="5777231A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027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E16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F36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83E0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FFF9B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0.451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11CC32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0.046</w:t>
            </w:r>
          </w:p>
        </w:tc>
      </w:tr>
      <w:tr w:rsidR="00E8653F" w:rsidRPr="000E3A16" w14:paraId="6805CB0A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8A934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0E2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64E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2D17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BBD32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A1174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0.035</w:t>
            </w:r>
          </w:p>
        </w:tc>
      </w:tr>
      <w:tr w:rsidR="00E8653F" w:rsidRPr="000E3A16" w14:paraId="5614A81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B21D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FB7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CD3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C1677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AAE15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0.282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940F1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0.027</w:t>
            </w:r>
          </w:p>
        </w:tc>
      </w:tr>
      <w:tr w:rsidR="00E8653F" w:rsidRPr="000E3A16" w14:paraId="70CBE578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0A0E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294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BDD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A1B4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D6414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92EE4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0.024</w:t>
            </w:r>
          </w:p>
        </w:tc>
      </w:tr>
      <w:tr w:rsidR="00E8653F" w:rsidRPr="000E3A16" w14:paraId="2BADC023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F17F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43C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375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A3CD1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0064D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2A6D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0.036</w:t>
            </w:r>
          </w:p>
        </w:tc>
      </w:tr>
      <w:tr w:rsidR="00E8653F" w:rsidRPr="000E3A16" w14:paraId="7CB0B764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0C5A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31D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2DE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B735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451B8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3D45E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0.028</w:t>
            </w:r>
          </w:p>
        </w:tc>
      </w:tr>
      <w:tr w:rsidR="00E8653F" w:rsidRPr="000E3A16" w14:paraId="3F41CAA4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861C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D3A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BA3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5605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DDF3E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E38A6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0.016</w:t>
            </w:r>
          </w:p>
        </w:tc>
      </w:tr>
      <w:tr w:rsidR="00E8653F" w:rsidRPr="000E3A16" w14:paraId="31A68B2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7D00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0C8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B60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3626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124CE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1C103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</w:tr>
      <w:tr w:rsidR="00E8653F" w:rsidRPr="000E3A16" w14:paraId="466C6DC1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474E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F00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47E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C63B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B97F2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4FCCB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0.035</w:t>
            </w:r>
          </w:p>
        </w:tc>
      </w:tr>
      <w:tr w:rsidR="00E8653F" w:rsidRPr="000E3A16" w14:paraId="13AA312B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BB5B9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2E2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A15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B69D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BB245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6F29F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0.028</w:t>
            </w:r>
          </w:p>
        </w:tc>
      </w:tr>
      <w:tr w:rsidR="00E8653F" w:rsidRPr="000E3A16" w14:paraId="431F7227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CEDD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A21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83B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EB99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B3683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0.198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B2F2F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0.020</w:t>
            </w:r>
          </w:p>
        </w:tc>
      </w:tr>
      <w:tr w:rsidR="00E8653F" w:rsidRPr="000E3A16" w14:paraId="13538E0C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B112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7D2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0A4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2EA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30FDD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0.157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86756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0.017</w:t>
            </w:r>
          </w:p>
        </w:tc>
      </w:tr>
      <w:tr w:rsidR="00E8653F" w:rsidRPr="000E3A16" w14:paraId="56280AC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D25B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E8F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60B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243C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2E96A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55BC5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0.043</w:t>
            </w:r>
          </w:p>
        </w:tc>
      </w:tr>
      <w:tr w:rsidR="00E8653F" w:rsidRPr="000E3A16" w14:paraId="360561A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19F8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AD5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3A5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759D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2D94B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CAE4E7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0.036</w:t>
            </w:r>
          </w:p>
        </w:tc>
      </w:tr>
      <w:tr w:rsidR="00E8653F" w:rsidRPr="000E3A16" w14:paraId="660A0745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1355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12D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9F9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7847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B1FE0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6B5E3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0.024</w:t>
            </w:r>
          </w:p>
        </w:tc>
      </w:tr>
      <w:tr w:rsidR="00E8653F" w:rsidRPr="000E3A16" w14:paraId="78474D9C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5D11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005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6D1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BD08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2B248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0.179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25414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0.019</w:t>
            </w:r>
          </w:p>
        </w:tc>
      </w:tr>
      <w:tr w:rsidR="00E8653F" w:rsidRPr="000E3A16" w14:paraId="2B2D0F8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958A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BA3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BF5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4639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CEA8E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31524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0.043</w:t>
            </w:r>
          </w:p>
        </w:tc>
      </w:tr>
      <w:tr w:rsidR="00E8653F" w:rsidRPr="000E3A16" w14:paraId="39CEAAF8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BA9E2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9A7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55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F041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2CB4A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1B63C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0.036</w:t>
            </w:r>
          </w:p>
        </w:tc>
      </w:tr>
      <w:tr w:rsidR="00E8653F" w:rsidRPr="000E3A16" w14:paraId="1382DBE1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81CD5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6B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5BB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8D55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7D595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D9970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0.028</w:t>
            </w:r>
          </w:p>
        </w:tc>
      </w:tr>
      <w:tr w:rsidR="00E8653F" w:rsidRPr="000E3A16" w14:paraId="3980854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A0A6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DCB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6DB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3BEE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EF9C8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0.223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55B7F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0.021</w:t>
            </w:r>
          </w:p>
        </w:tc>
      </w:tr>
      <w:tr w:rsidR="00E8653F" w:rsidRPr="000E3A16" w14:paraId="2D7133CC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8503B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CCB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442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7E6FA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8EFBB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0.261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5B7A5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0.024</w:t>
            </w:r>
          </w:p>
        </w:tc>
      </w:tr>
      <w:tr w:rsidR="00E8653F" w:rsidRPr="000E3A16" w14:paraId="7EA42295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CEAE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9F4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AEA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C1AA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C81D8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22F88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0.017</w:t>
            </w:r>
          </w:p>
        </w:tc>
      </w:tr>
      <w:tr w:rsidR="00E8653F" w:rsidRPr="000E3A16" w14:paraId="5058C89B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FB76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94E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3B7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1D3A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720AA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0EB59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0.013</w:t>
            </w:r>
          </w:p>
        </w:tc>
      </w:tr>
      <w:tr w:rsidR="00E8653F" w:rsidRPr="000E3A16" w14:paraId="7FF6E60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14B40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5D7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A8A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8822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672BA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0272B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0.007</w:t>
            </w:r>
          </w:p>
        </w:tc>
      </w:tr>
      <w:tr w:rsidR="00E8653F" w:rsidRPr="000E3A16" w14:paraId="7B23AB90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2E8A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B69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997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99B2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F161E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0.312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46EDF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0.033</w:t>
            </w:r>
          </w:p>
        </w:tc>
      </w:tr>
      <w:tr w:rsidR="00E8653F" w:rsidRPr="000E3A16" w14:paraId="001B5002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9B22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E30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615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1A36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67250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04396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0.022</w:t>
            </w:r>
          </w:p>
        </w:tc>
      </w:tr>
      <w:tr w:rsidR="00E8653F" w:rsidRPr="000E3A16" w14:paraId="400FC0A5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90E8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2F6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9E7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82F5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8C5E0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0.116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0008C3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0.012</w:t>
            </w:r>
          </w:p>
        </w:tc>
      </w:tr>
      <w:tr w:rsidR="00E8653F" w:rsidRPr="000E3A16" w14:paraId="4FAAA127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E494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836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143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5421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16655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0.081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39CE4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</w:tr>
      <w:tr w:rsidR="00E8653F" w:rsidRPr="000E3A16" w14:paraId="18F208DE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F5339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898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2AC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5D30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FCCED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97E32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0.032</w:t>
            </w:r>
          </w:p>
        </w:tc>
      </w:tr>
      <w:tr w:rsidR="00E8653F" w:rsidRPr="000E3A16" w14:paraId="2059E0D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ADB0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861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056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74E7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E8F3B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0.247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DB2CF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0.026</w:t>
            </w:r>
          </w:p>
        </w:tc>
      </w:tr>
      <w:tr w:rsidR="00E8653F" w:rsidRPr="000E3A16" w14:paraId="6C89B82A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4814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AE4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73F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3F38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52FE6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F6864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0.016</w:t>
            </w:r>
          </w:p>
        </w:tc>
      </w:tr>
      <w:tr w:rsidR="00E8653F" w:rsidRPr="000E3A16" w14:paraId="24B43FAC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6B1ED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FFA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BD4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8FA2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722D1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39CE8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0.010</w:t>
            </w:r>
          </w:p>
        </w:tc>
      </w:tr>
      <w:tr w:rsidR="00E8653F" w:rsidRPr="000E3A16" w14:paraId="5958B6A7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B794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AA2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82B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6A90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302F0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0.377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788776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0.036</w:t>
            </w:r>
          </w:p>
        </w:tc>
      </w:tr>
      <w:tr w:rsidR="00E8653F" w:rsidRPr="000E3A16" w14:paraId="7112DFE6" w14:textId="77777777" w:rsidTr="000E3A16">
        <w:trPr>
          <w:trHeight w:val="312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40C8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1AB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B48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B5A0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1AB6D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E4EAD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0.028</w:t>
            </w:r>
          </w:p>
        </w:tc>
      </w:tr>
      <w:tr w:rsidR="00E8653F" w:rsidRPr="000E3A16" w14:paraId="12E0FE51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245C8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CA4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775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1CF8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D3F54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1750F8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0.019</w:t>
            </w:r>
          </w:p>
        </w:tc>
      </w:tr>
      <w:tr w:rsidR="00E8653F" w:rsidRPr="000E3A16" w14:paraId="4DF2E234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9283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A81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3EB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792B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24E10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0.143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D8D1B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</w:tr>
      <w:tr w:rsidR="00E8653F" w:rsidRPr="000E3A16" w14:paraId="27301B07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CB49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CF1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858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4A1B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9E197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42E3F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0.020</w:t>
            </w:r>
          </w:p>
        </w:tc>
      </w:tr>
      <w:tr w:rsidR="00E8653F" w:rsidRPr="000E3A16" w14:paraId="7D9A3DF4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99A0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117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56C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CDC6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EF29E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127C41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0.013</w:t>
            </w:r>
          </w:p>
        </w:tc>
      </w:tr>
      <w:tr w:rsidR="00E8653F" w:rsidRPr="000E3A16" w14:paraId="4ED7855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7C22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76E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991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70371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FEF26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0.066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A6535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0.007</w:t>
            </w:r>
          </w:p>
        </w:tc>
      </w:tr>
      <w:tr w:rsidR="00E8653F" w:rsidRPr="000E3A16" w14:paraId="36374F7B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46ED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2C6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819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EE4A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B6061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13DDF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E8653F" w:rsidRPr="000E3A16" w14:paraId="0B9CCADB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0FA1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77C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1B2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AF87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89ED4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0.252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5FA72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0.026</w:t>
            </w:r>
          </w:p>
        </w:tc>
      </w:tr>
      <w:tr w:rsidR="00E8653F" w:rsidRPr="000E3A16" w14:paraId="393BADD7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EE9C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712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E5E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95E4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62ACB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0.154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881FE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</w:tr>
      <w:tr w:rsidR="00E8653F" w:rsidRPr="000E3A16" w14:paraId="69CA104D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8E64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DF9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09A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175C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EF536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0.088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5EFAD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</w:tr>
      <w:tr w:rsidR="00E8653F" w:rsidRPr="000E3A16" w14:paraId="125DDAA1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0400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0F2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375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FCFB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A06CB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78262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0.004</w:t>
            </w:r>
          </w:p>
        </w:tc>
      </w:tr>
      <w:tr w:rsidR="00E8653F" w:rsidRPr="000E3A16" w14:paraId="165ED201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9083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E28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FF8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9B78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E1CB6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0.285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45B5D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0.031</w:t>
            </w:r>
          </w:p>
        </w:tc>
      </w:tr>
      <w:tr w:rsidR="00E8653F" w:rsidRPr="000E3A16" w14:paraId="732A7F93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B275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DAB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DC8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CA054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5F9C9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0.186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064FA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0.018</w:t>
            </w:r>
          </w:p>
        </w:tc>
      </w:tr>
      <w:tr w:rsidR="00E8653F" w:rsidRPr="000E3A16" w14:paraId="04A9B787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164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510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573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041A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3477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CF66D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</w:tr>
      <w:tr w:rsidR="00E8653F" w:rsidRPr="000E3A16" w14:paraId="508B10B3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272F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14B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B58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7ACC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FAF7C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0.071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003F5A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0.007</w:t>
            </w:r>
          </w:p>
        </w:tc>
      </w:tr>
      <w:tr w:rsidR="00E8653F" w:rsidRPr="000E3A16" w14:paraId="4BE96706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C74E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7008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A4C6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9FD73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5CDD1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0.322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9BED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0.035</w:t>
            </w:r>
          </w:p>
        </w:tc>
      </w:tr>
      <w:tr w:rsidR="00E8653F" w:rsidRPr="000E3A16" w14:paraId="22A51A4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222A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3EF9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B10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2FE3F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4A3775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0.218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3E2F30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0.022</w:t>
            </w:r>
          </w:p>
        </w:tc>
      </w:tr>
      <w:tr w:rsidR="00E8653F" w:rsidRPr="000E3A16" w14:paraId="1E14C54F" w14:textId="77777777" w:rsidTr="000E3A16">
        <w:trPr>
          <w:trHeight w:val="288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EF0252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D16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B03E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4011C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8B46B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0.146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23E4FF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0.016</w:t>
            </w:r>
          </w:p>
        </w:tc>
      </w:tr>
      <w:tr w:rsidR="00E8653F" w:rsidRPr="000E3A16" w14:paraId="7FF5FB4A" w14:textId="77777777" w:rsidTr="000E3A16">
        <w:trPr>
          <w:trHeight w:val="300"/>
          <w:jc w:val="center"/>
        </w:trPr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223CB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3F027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ADA1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31F2CD" w14:textId="77777777" w:rsidR="00E8653F" w:rsidRPr="000E3A16" w:rsidRDefault="00E8653F" w:rsidP="000E3A1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3C58F2" w14:textId="77777777" w:rsidR="00E8653F" w:rsidRPr="000E3A16" w:rsidRDefault="00E8653F" w:rsidP="000E3A16">
            <w:pPr>
              <w:keepNext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E3A16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-</w:t>
            </w:r>
            <w:r w:rsidRPr="000E3A16">
              <w:rPr>
                <w:rFonts w:asciiTheme="majorBidi" w:eastAsia="Times New Roman" w:hAnsiTheme="majorBidi" w:cstheme="majorBidi"/>
                <w:sz w:val="20"/>
                <w:szCs w:val="20"/>
              </w:rPr>
              <w:t>0.095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D17C6" w14:textId="77777777" w:rsidR="00E8653F" w:rsidRPr="000E3A16" w:rsidRDefault="00E8653F" w:rsidP="000E3A16">
            <w:pPr>
              <w:keepNext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</w:pPr>
            <w:r w:rsidRPr="000E3A1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</w:t>
            </w:r>
          </w:p>
        </w:tc>
      </w:tr>
    </w:tbl>
    <w:p w14:paraId="648C74B9" w14:textId="77777777" w:rsidR="00E8653F" w:rsidRPr="00E8653F" w:rsidRDefault="00E8653F" w:rsidP="00E8653F"/>
    <w:p w14:paraId="349B00AF" w14:textId="29DCEEB5" w:rsidR="00E73CCC" w:rsidRPr="000E3A16" w:rsidRDefault="00E73CCC" w:rsidP="000E3A16">
      <w:pPr>
        <w:pStyle w:val="Caption"/>
        <w:keepNext/>
        <w:spacing w:line="360" w:lineRule="auto"/>
        <w:jc w:val="both"/>
        <w:rPr>
          <w:i w:val="0"/>
          <w:iCs w:val="0"/>
          <w:color w:val="auto"/>
        </w:rPr>
      </w:pPr>
    </w:p>
    <w:sectPr w:rsidR="00E73CCC" w:rsidRPr="000E3A1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8A7A9" w14:textId="77777777" w:rsidR="00F40DAB" w:rsidRDefault="00F40DAB" w:rsidP="009F2DD8">
      <w:pPr>
        <w:spacing w:after="0" w:line="240" w:lineRule="auto"/>
      </w:pPr>
      <w:r>
        <w:separator/>
      </w:r>
    </w:p>
  </w:endnote>
  <w:endnote w:type="continuationSeparator" w:id="0">
    <w:p w14:paraId="47246A97" w14:textId="77777777" w:rsidR="00F40DAB" w:rsidRDefault="00F40DAB" w:rsidP="009F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864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BAD321" w14:textId="3FC905DC" w:rsidR="009F2DD8" w:rsidRDefault="009F2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1EFE59" w14:textId="77777777" w:rsidR="009F2DD8" w:rsidRDefault="009F2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3B31F" w14:textId="77777777" w:rsidR="00F40DAB" w:rsidRDefault="00F40DAB" w:rsidP="009F2DD8">
      <w:pPr>
        <w:spacing w:after="0" w:line="240" w:lineRule="auto"/>
      </w:pPr>
      <w:r>
        <w:separator/>
      </w:r>
    </w:p>
  </w:footnote>
  <w:footnote w:type="continuationSeparator" w:id="0">
    <w:p w14:paraId="086ED0E4" w14:textId="77777777" w:rsidR="00F40DAB" w:rsidRDefault="00F40DAB" w:rsidP="009F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C4482" w14:textId="21487784" w:rsidR="009F2DD8" w:rsidRDefault="009F2DD8" w:rsidP="009F2DD8">
    <w:pPr>
      <w:pStyle w:val="Header"/>
    </w:pPr>
  </w:p>
  <w:p w14:paraId="06C39B9D" w14:textId="77777777" w:rsidR="009F2DD8" w:rsidRDefault="009F2D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3D"/>
    <w:rsid w:val="00024402"/>
    <w:rsid w:val="00052424"/>
    <w:rsid w:val="00096A31"/>
    <w:rsid w:val="000E3A16"/>
    <w:rsid w:val="0011520B"/>
    <w:rsid w:val="00193D24"/>
    <w:rsid w:val="0026094F"/>
    <w:rsid w:val="002A5969"/>
    <w:rsid w:val="002D7D28"/>
    <w:rsid w:val="002E592D"/>
    <w:rsid w:val="003106FA"/>
    <w:rsid w:val="00344455"/>
    <w:rsid w:val="003B1415"/>
    <w:rsid w:val="003C614A"/>
    <w:rsid w:val="003F303C"/>
    <w:rsid w:val="003F6681"/>
    <w:rsid w:val="004136FC"/>
    <w:rsid w:val="0046023D"/>
    <w:rsid w:val="004B00E8"/>
    <w:rsid w:val="004B0889"/>
    <w:rsid w:val="004F5EF4"/>
    <w:rsid w:val="00504E10"/>
    <w:rsid w:val="0051766D"/>
    <w:rsid w:val="005305A9"/>
    <w:rsid w:val="00576A24"/>
    <w:rsid w:val="00594309"/>
    <w:rsid w:val="005970AE"/>
    <w:rsid w:val="005D7214"/>
    <w:rsid w:val="005E46EE"/>
    <w:rsid w:val="00673C59"/>
    <w:rsid w:val="006E1A2D"/>
    <w:rsid w:val="006E4A14"/>
    <w:rsid w:val="00700B95"/>
    <w:rsid w:val="0073236D"/>
    <w:rsid w:val="00742F42"/>
    <w:rsid w:val="0075575D"/>
    <w:rsid w:val="00847930"/>
    <w:rsid w:val="00854C4B"/>
    <w:rsid w:val="00855BFC"/>
    <w:rsid w:val="00861CAF"/>
    <w:rsid w:val="00865885"/>
    <w:rsid w:val="00886EEF"/>
    <w:rsid w:val="008D43EF"/>
    <w:rsid w:val="008D6BEA"/>
    <w:rsid w:val="009500FE"/>
    <w:rsid w:val="009575D8"/>
    <w:rsid w:val="0098018D"/>
    <w:rsid w:val="00993B72"/>
    <w:rsid w:val="009F2DD8"/>
    <w:rsid w:val="00A375A0"/>
    <w:rsid w:val="00A65944"/>
    <w:rsid w:val="00A92BFE"/>
    <w:rsid w:val="00AE6D0B"/>
    <w:rsid w:val="00AF3D94"/>
    <w:rsid w:val="00B25E81"/>
    <w:rsid w:val="00B41C44"/>
    <w:rsid w:val="00B926B5"/>
    <w:rsid w:val="00BA13CD"/>
    <w:rsid w:val="00C06EF0"/>
    <w:rsid w:val="00C47F13"/>
    <w:rsid w:val="00C51E3C"/>
    <w:rsid w:val="00C90178"/>
    <w:rsid w:val="00CC2B8E"/>
    <w:rsid w:val="00CF05CA"/>
    <w:rsid w:val="00CF1A8A"/>
    <w:rsid w:val="00CF433C"/>
    <w:rsid w:val="00D05C98"/>
    <w:rsid w:val="00D361A5"/>
    <w:rsid w:val="00D36B76"/>
    <w:rsid w:val="00D54E52"/>
    <w:rsid w:val="00DA4790"/>
    <w:rsid w:val="00E3016B"/>
    <w:rsid w:val="00E33D53"/>
    <w:rsid w:val="00E54126"/>
    <w:rsid w:val="00E73CCC"/>
    <w:rsid w:val="00E75A82"/>
    <w:rsid w:val="00E8653F"/>
    <w:rsid w:val="00EA0BF5"/>
    <w:rsid w:val="00EA18F4"/>
    <w:rsid w:val="00EE0828"/>
    <w:rsid w:val="00F30B8E"/>
    <w:rsid w:val="00F31DBE"/>
    <w:rsid w:val="00F401B3"/>
    <w:rsid w:val="00F40DAB"/>
    <w:rsid w:val="00F66D4F"/>
    <w:rsid w:val="00F733CC"/>
    <w:rsid w:val="00F850E5"/>
    <w:rsid w:val="00FC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AFB6"/>
  <w15:chartTrackingRefBased/>
  <w15:docId w15:val="{64693D2D-4CE5-4FD7-A2E7-A376A8A5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214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nhideWhenUsed/>
    <w:qFormat/>
    <w:rsid w:val="00B41C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rsid w:val="00E73CCC"/>
    <w:rPr>
      <w:i/>
      <w:iCs/>
      <w:color w:val="44546A" w:themeColor="text2"/>
      <w:sz w:val="18"/>
      <w:szCs w:val="18"/>
    </w:rPr>
  </w:style>
  <w:style w:type="table" w:customStyle="1" w:styleId="TableGrid7">
    <w:name w:val="Table Grid7"/>
    <w:basedOn w:val="TableNormal"/>
    <w:next w:val="TableGrid"/>
    <w:uiPriority w:val="59"/>
    <w:rsid w:val="00E73CCC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65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F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DD8"/>
  </w:style>
  <w:style w:type="paragraph" w:styleId="Footer">
    <w:name w:val="footer"/>
    <w:basedOn w:val="Normal"/>
    <w:link w:val="FooterChar"/>
    <w:uiPriority w:val="99"/>
    <w:unhideWhenUsed/>
    <w:rsid w:val="009F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4663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6</cp:revision>
  <dcterms:created xsi:type="dcterms:W3CDTF">2021-04-20T03:25:00Z</dcterms:created>
  <dcterms:modified xsi:type="dcterms:W3CDTF">2021-07-19T07:57:00Z</dcterms:modified>
</cp:coreProperties>
</file>