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84602" w14:textId="77777777" w:rsidR="005C0EE3" w:rsidRPr="004E7D29" w:rsidRDefault="005C0EE3" w:rsidP="005C0EE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34BA646" wp14:editId="3836C351">
            <wp:extent cx="3908989" cy="761119"/>
            <wp:effectExtent l="0" t="0" r="0" b="1270"/>
            <wp:docPr id="20912777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057" cy="768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27552" w14:textId="77777777" w:rsidR="005C0EE3" w:rsidRDefault="005C0EE3" w:rsidP="005C0EE3">
      <w:pPr>
        <w:spacing w:line="480" w:lineRule="auto"/>
        <w:ind w:firstLine="420"/>
        <w:jc w:val="center"/>
        <w:rPr>
          <w:rFonts w:ascii="Times New Roman" w:hAnsi="Times New Roman" w:cs="Times New Roman"/>
          <w:szCs w:val="21"/>
        </w:rPr>
      </w:pPr>
      <w:r w:rsidRPr="00F0173F">
        <w:rPr>
          <w:rFonts w:ascii="Times New Roman" w:hAnsi="Times New Roman" w:cs="Times New Roman" w:hint="eastAsia"/>
          <w:szCs w:val="21"/>
        </w:rPr>
        <w:t>S</w:t>
      </w:r>
      <w:r w:rsidRPr="00F0173F">
        <w:rPr>
          <w:rFonts w:ascii="Times New Roman" w:hAnsi="Times New Roman" w:cs="Times New Roman"/>
          <w:szCs w:val="21"/>
        </w:rPr>
        <w:t xml:space="preserve">cheme 1. The </w:t>
      </w:r>
      <w:bookmarkStart w:id="0" w:name="_Hlk174032156"/>
      <w:r w:rsidRPr="00F0173F">
        <w:rPr>
          <w:rFonts w:ascii="Times New Roman" w:hAnsi="Times New Roman" w:cs="Times New Roman"/>
          <w:szCs w:val="21"/>
        </w:rPr>
        <w:t>[3+2] dehydration cycloaddition reaction catalyzed by Brønsted acid</w:t>
      </w:r>
      <w:bookmarkEnd w:id="0"/>
      <w:r>
        <w:rPr>
          <w:rFonts w:ascii="Times New Roman" w:hAnsi="Times New Roman" w:cs="Times New Roman"/>
          <w:szCs w:val="21"/>
        </w:rPr>
        <w:t xml:space="preserve"> [26]</w:t>
      </w:r>
      <w:r w:rsidRPr="00F0173F">
        <w:rPr>
          <w:rFonts w:ascii="Times New Roman" w:hAnsi="Times New Roman" w:cs="Times New Roman"/>
          <w:szCs w:val="21"/>
        </w:rPr>
        <w:t>.</w:t>
      </w:r>
    </w:p>
    <w:p w14:paraId="76813C17" w14:textId="77777777" w:rsidR="00054FA6" w:rsidRDefault="00054FA6" w:rsidP="005C0EE3">
      <w:pPr>
        <w:spacing w:line="480" w:lineRule="auto"/>
        <w:ind w:firstLine="420"/>
        <w:jc w:val="center"/>
        <w:rPr>
          <w:rFonts w:ascii="Times New Roman" w:hAnsi="Times New Roman" w:cs="Times New Roman"/>
          <w:szCs w:val="21"/>
        </w:rPr>
      </w:pPr>
    </w:p>
    <w:p w14:paraId="6F1274E7" w14:textId="77777777" w:rsidR="00054FA6" w:rsidRPr="004E7D29" w:rsidRDefault="00054FA6" w:rsidP="00054FA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7D29">
        <w:rPr>
          <w:noProof/>
          <w:sz w:val="24"/>
          <w:szCs w:val="24"/>
        </w:rPr>
        <w:drawing>
          <wp:inline distT="0" distB="0" distL="0" distR="0" wp14:anchorId="6EB0A878" wp14:editId="0A3C06DF">
            <wp:extent cx="3871106" cy="3073207"/>
            <wp:effectExtent l="0" t="0" r="0" b="0"/>
            <wp:docPr id="1932371890" name="图片 1932371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142" cy="309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BC711" w14:textId="77777777" w:rsidR="00054FA6" w:rsidRPr="005D1533" w:rsidRDefault="00054FA6" w:rsidP="00054FA6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5D1533">
        <w:rPr>
          <w:rFonts w:ascii="Times New Roman" w:hAnsi="Times New Roman" w:cs="Times New Roman"/>
          <w:szCs w:val="21"/>
        </w:rPr>
        <w:t xml:space="preserve">Scheme 2. The hypothetic reaction mechanism of </w:t>
      </w:r>
      <w:bookmarkStart w:id="1" w:name="_Hlk130461059"/>
      <w:r w:rsidRPr="005D1533">
        <w:rPr>
          <w:rFonts w:ascii="Times New Roman" w:hAnsi="Times New Roman" w:cs="Times New Roman"/>
          <w:szCs w:val="21"/>
        </w:rPr>
        <w:t>the cycloaddition reaction catalyzed by TfOH</w:t>
      </w:r>
      <w:bookmarkEnd w:id="1"/>
      <w:r w:rsidRPr="005D1533">
        <w:rPr>
          <w:rFonts w:ascii="Times New Roman" w:hAnsi="Times New Roman" w:cs="Times New Roman"/>
          <w:szCs w:val="21"/>
        </w:rPr>
        <w:t xml:space="preserve">. </w:t>
      </w:r>
    </w:p>
    <w:p w14:paraId="16D7C7A3" w14:textId="77777777" w:rsidR="00054FA6" w:rsidRPr="00F0173F" w:rsidRDefault="00054FA6" w:rsidP="005C0EE3">
      <w:pPr>
        <w:spacing w:line="480" w:lineRule="auto"/>
        <w:ind w:firstLine="420"/>
        <w:jc w:val="center"/>
        <w:rPr>
          <w:rFonts w:ascii="Times New Roman" w:hAnsi="Times New Roman" w:cs="Times New Roman"/>
          <w:szCs w:val="21"/>
        </w:rPr>
      </w:pPr>
    </w:p>
    <w:p w14:paraId="46FB81A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EE3"/>
    <w:rsid w:val="00054FA6"/>
    <w:rsid w:val="001469C1"/>
    <w:rsid w:val="00195413"/>
    <w:rsid w:val="003D0186"/>
    <w:rsid w:val="005C0EE3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B3C5C"/>
  <w15:chartTrackingRefBased/>
  <w15:docId w15:val="{C557924A-867D-40D3-B58C-050749264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EE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0EE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EE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EE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EE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EE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EE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EE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EE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EE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E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E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EE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C0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EE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C0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EE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C0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EE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5C0E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EE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E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E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3</Lines>
  <Paragraphs>1</Paragraphs>
  <ScaleCrop>false</ScaleCrop>
  <Company>Springer Nature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2025-11-11T13:32:00Z</dcterms:created>
  <dcterms:modified xsi:type="dcterms:W3CDTF">2025-11-11T13:34:00Z</dcterms:modified>
</cp:coreProperties>
</file>