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75A49" w14:textId="430F58EF" w:rsidR="00D74E37" w:rsidRPr="006F1CCD" w:rsidRDefault="006F1CCD" w:rsidP="00B3549F">
      <w:pPr>
        <w:spacing w:after="0" w:line="360" w:lineRule="auto"/>
        <w:jc w:val="center"/>
        <w:rPr>
          <w:b/>
          <w:bCs/>
          <w:sz w:val="26"/>
          <w:szCs w:val="24"/>
        </w:rPr>
      </w:pPr>
      <w:r w:rsidRPr="006F1CCD">
        <w:rPr>
          <w:b/>
          <w:bCs/>
          <w:sz w:val="26"/>
          <w:szCs w:val="24"/>
        </w:rPr>
        <w:t>Supplementary Figures</w:t>
      </w:r>
    </w:p>
    <w:p w14:paraId="5579436F" w14:textId="2A0B53E2" w:rsidR="006F1CCD" w:rsidRDefault="006F1CCD" w:rsidP="00B3549F">
      <w:pPr>
        <w:spacing w:after="0" w:line="360" w:lineRule="auto"/>
        <w:jc w:val="center"/>
      </w:pPr>
      <w:r>
        <w:rPr>
          <w:noProof/>
        </w:rPr>
        <w:drawing>
          <wp:inline distT="0" distB="0" distL="0" distR="0" wp14:anchorId="0F9DC22C" wp14:editId="322EC6E3">
            <wp:extent cx="4624245" cy="6719270"/>
            <wp:effectExtent l="0" t="0" r="508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110" r="8144"/>
                    <a:stretch/>
                  </pic:blipFill>
                  <pic:spPr bwMode="auto">
                    <a:xfrm>
                      <a:off x="0" y="0"/>
                      <a:ext cx="4632674" cy="6731518"/>
                    </a:xfrm>
                    <a:prstGeom prst="rect">
                      <a:avLst/>
                    </a:prstGeom>
                    <a:noFill/>
                    <a:ln>
                      <a:noFill/>
                    </a:ln>
                    <a:extLst>
                      <a:ext uri="{53640926-AAD7-44D8-BBD7-CCE9431645EC}">
                        <a14:shadowObscured xmlns:a14="http://schemas.microsoft.com/office/drawing/2010/main"/>
                      </a:ext>
                    </a:extLst>
                  </pic:spPr>
                </pic:pic>
              </a:graphicData>
            </a:graphic>
          </wp:inline>
        </w:drawing>
      </w:r>
    </w:p>
    <w:p w14:paraId="5988C674" w14:textId="5B4C747F" w:rsidR="00D03920" w:rsidRDefault="00D03920" w:rsidP="00D961B6">
      <w:pPr>
        <w:spacing w:after="0" w:line="360" w:lineRule="auto"/>
        <w:jc w:val="both"/>
      </w:pPr>
      <w:r w:rsidRPr="008919FF">
        <w:rPr>
          <w:b/>
          <w:bCs/>
        </w:rPr>
        <w:t xml:space="preserve">Figure </w:t>
      </w:r>
      <w:r w:rsidR="00C617E0">
        <w:rPr>
          <w:b/>
          <w:bCs/>
        </w:rPr>
        <w:t>S</w:t>
      </w:r>
      <w:r w:rsidRPr="008919FF">
        <w:rPr>
          <w:b/>
          <w:bCs/>
        </w:rPr>
        <w:t>1.</w:t>
      </w:r>
      <w:r>
        <w:t xml:space="preserve"> </w:t>
      </w:r>
      <w:r w:rsidR="00CB0460">
        <w:rPr>
          <w:rStyle w:val="Strong"/>
        </w:rPr>
        <w:t xml:space="preserve">Genome visualization and functional annotation of </w:t>
      </w:r>
      <w:r w:rsidR="00CB0460">
        <w:rPr>
          <w:rStyle w:val="Emphasis"/>
          <w:b/>
          <w:bCs/>
        </w:rPr>
        <w:t>Klebsiella pneumoniae</w:t>
      </w:r>
      <w:r w:rsidR="00CB0460">
        <w:rPr>
          <w:rStyle w:val="Strong"/>
        </w:rPr>
        <w:t xml:space="preserve"> strains MBBL2, MNH_G2C5, and MNH_G2C5F.</w:t>
      </w:r>
      <w:r w:rsidR="00CB0460">
        <w:t xml:space="preserve"> (A) Circular genome maps of the three strains. From outer to inner rings: contigs, coding sequences (CDSs) on the forward strand with clusters of orthologous groups (COG) annotations, tRNA and rRNA genes, CDSs on the reverse strand with </w:t>
      </w:r>
      <w:r w:rsidR="00CB0460">
        <w:lastRenderedPageBreak/>
        <w:t>COG annotations, GC content, and GC skew. Features are highlighted in distinct colors as indicated in the legend. (B) Distribution of functional COG categories in the three genomes. Blue bars represent MNH_G2C5F, yellow bars indicate MBBL2, and crimson bars correspond to MNH_G2C5.</w:t>
      </w:r>
    </w:p>
    <w:p w14:paraId="7CFD156E" w14:textId="0FBC8DAA" w:rsidR="0087718D" w:rsidRDefault="00594119" w:rsidP="00921F96">
      <w:pPr>
        <w:pStyle w:val="NormalWeb"/>
        <w:spacing w:line="360" w:lineRule="auto"/>
        <w:jc w:val="both"/>
        <w:rPr>
          <w:noProof/>
        </w:rPr>
      </w:pPr>
      <w:r>
        <w:rPr>
          <w:noProof/>
        </w:rPr>
        <w:drawing>
          <wp:inline distT="0" distB="0" distL="0" distR="0" wp14:anchorId="28F30E22" wp14:editId="21662211">
            <wp:extent cx="5943600" cy="6577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577330"/>
                    </a:xfrm>
                    <a:prstGeom prst="rect">
                      <a:avLst/>
                    </a:prstGeom>
                    <a:noFill/>
                    <a:ln>
                      <a:noFill/>
                    </a:ln>
                  </pic:spPr>
                </pic:pic>
              </a:graphicData>
            </a:graphic>
          </wp:inline>
        </w:drawing>
      </w:r>
    </w:p>
    <w:p w14:paraId="5FC5846C" w14:textId="583FBF7E" w:rsidR="00962B8B" w:rsidRDefault="00674488" w:rsidP="00962B8B">
      <w:pPr>
        <w:tabs>
          <w:tab w:val="left" w:pos="1752"/>
        </w:tabs>
        <w:spacing w:line="360" w:lineRule="auto"/>
        <w:jc w:val="both"/>
      </w:pPr>
      <w:r w:rsidRPr="003F7EB6">
        <w:rPr>
          <w:b/>
          <w:bCs/>
        </w:rPr>
        <w:lastRenderedPageBreak/>
        <w:t xml:space="preserve">Figure </w:t>
      </w:r>
      <w:r w:rsidR="00C617E0">
        <w:rPr>
          <w:b/>
          <w:bCs/>
        </w:rPr>
        <w:t>S2</w:t>
      </w:r>
      <w:r w:rsidR="0090541C">
        <w:rPr>
          <w:b/>
          <w:bCs/>
        </w:rPr>
        <w:t>.</w:t>
      </w:r>
      <w:r>
        <w:t xml:space="preserve"> Overview of </w:t>
      </w:r>
      <w:r w:rsidR="007A1669">
        <w:t xml:space="preserve">average nucleotide identity (ANI) analysis of 12 closely related </w:t>
      </w:r>
      <w:r w:rsidR="007A1669">
        <w:rPr>
          <w:rStyle w:val="Emphasis"/>
        </w:rPr>
        <w:t>K. pneumoniae</w:t>
      </w:r>
      <w:r w:rsidR="007A1669">
        <w:t xml:space="preserve"> strains. Genomes of MBBL2, MNH_G2C5, and MNH_G2C5F were compared with nine reference </w:t>
      </w:r>
      <w:r w:rsidR="007A1669">
        <w:rPr>
          <w:rStyle w:val="Emphasis"/>
        </w:rPr>
        <w:t>K. pneumoniae</w:t>
      </w:r>
      <w:r w:rsidR="007A1669">
        <w:t xml:space="preserve"> genomes, with ANI values highlighting their genomic relatedness and clustering patterns</w:t>
      </w:r>
      <w:r w:rsidR="00301ACF">
        <w:t xml:space="preserve">. </w:t>
      </w:r>
      <w:r w:rsidR="00962B8B">
        <w:t xml:space="preserve">Genomes of MBBL2, MNH_G2C5, and MNH_G2C5F are highlighted in red </w:t>
      </w:r>
      <w:r w:rsidR="00580FCC">
        <w:t>boxes</w:t>
      </w:r>
      <w:r w:rsidR="00962B8B">
        <w:t>.</w:t>
      </w:r>
    </w:p>
    <w:p w14:paraId="100F9B14" w14:textId="0CECD132" w:rsidR="00AA6C79" w:rsidRDefault="00AA6C79" w:rsidP="000D01D8">
      <w:pPr>
        <w:jc w:val="center"/>
        <w:rPr>
          <w:noProof/>
        </w:rPr>
      </w:pPr>
      <w:r>
        <w:rPr>
          <w:noProof/>
        </w:rPr>
        <w:drawing>
          <wp:inline distT="0" distB="0" distL="0" distR="0" wp14:anchorId="74222A07" wp14:editId="2949535E">
            <wp:extent cx="4660669" cy="3660371"/>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60669" cy="3660371"/>
                    </a:xfrm>
                    <a:prstGeom prst="rect">
                      <a:avLst/>
                    </a:prstGeom>
                  </pic:spPr>
                </pic:pic>
              </a:graphicData>
            </a:graphic>
          </wp:inline>
        </w:drawing>
      </w:r>
    </w:p>
    <w:p w14:paraId="6A3B1D04" w14:textId="426A422B" w:rsidR="00AA6C79" w:rsidRDefault="00D50919" w:rsidP="00753595">
      <w:pPr>
        <w:tabs>
          <w:tab w:val="left" w:pos="3276"/>
        </w:tabs>
        <w:spacing w:line="360" w:lineRule="auto"/>
        <w:jc w:val="both"/>
      </w:pPr>
      <w:r w:rsidRPr="00753595">
        <w:rPr>
          <w:b/>
          <w:bCs/>
        </w:rPr>
        <w:t xml:space="preserve">Figure </w:t>
      </w:r>
      <w:r w:rsidR="00C617E0">
        <w:rPr>
          <w:b/>
          <w:bCs/>
        </w:rPr>
        <w:t>S3</w:t>
      </w:r>
      <w:r w:rsidR="000D01D8">
        <w:rPr>
          <w:b/>
          <w:bCs/>
        </w:rPr>
        <w:t>.</w:t>
      </w:r>
      <w:r>
        <w:t xml:space="preserve"> </w:t>
      </w:r>
      <w:r w:rsidRPr="000D01D8">
        <w:rPr>
          <w:b/>
          <w:bCs/>
        </w:rPr>
        <w:t>Virulence functional pote</w:t>
      </w:r>
      <w:r w:rsidR="00741626" w:rsidRPr="000D01D8">
        <w:rPr>
          <w:b/>
          <w:bCs/>
        </w:rPr>
        <w:t xml:space="preserve">ntials of </w:t>
      </w:r>
      <w:r w:rsidR="00741626" w:rsidRPr="000D01D8">
        <w:rPr>
          <w:b/>
          <w:bCs/>
          <w:i/>
          <w:iCs/>
        </w:rPr>
        <w:t>K. pneumoniae</w:t>
      </w:r>
      <w:r w:rsidR="002D5B81" w:rsidRPr="000D01D8">
        <w:rPr>
          <w:b/>
          <w:bCs/>
        </w:rPr>
        <w:t xml:space="preserve"> </w:t>
      </w:r>
      <w:r w:rsidR="002862CC" w:rsidRPr="000D01D8">
        <w:rPr>
          <w:b/>
          <w:bCs/>
        </w:rPr>
        <w:t>strain</w:t>
      </w:r>
      <w:r w:rsidR="005422EC" w:rsidRPr="000D01D8">
        <w:rPr>
          <w:b/>
          <w:bCs/>
        </w:rPr>
        <w:t>s</w:t>
      </w:r>
      <w:r w:rsidR="002862CC" w:rsidRPr="000D01D8">
        <w:rPr>
          <w:b/>
          <w:bCs/>
        </w:rPr>
        <w:t xml:space="preserve"> </w:t>
      </w:r>
      <w:r w:rsidR="00741626" w:rsidRPr="000D01D8">
        <w:rPr>
          <w:b/>
          <w:bCs/>
        </w:rPr>
        <w:t>MBBL2, MNH_G2C5 and MNH_G2C5F</w:t>
      </w:r>
      <w:r w:rsidR="002D5B81" w:rsidRPr="000D01D8">
        <w:rPr>
          <w:b/>
          <w:bCs/>
        </w:rPr>
        <w:t>.</w:t>
      </w:r>
      <w:r w:rsidR="002D5B81">
        <w:t xml:space="preserve"> Bar graphs showing number of </w:t>
      </w:r>
      <w:r w:rsidR="00212231">
        <w:t xml:space="preserve">virulence genes against seven virulence </w:t>
      </w:r>
      <w:r w:rsidR="00753595">
        <w:t>categories</w:t>
      </w:r>
      <w:r w:rsidR="00C97F1C">
        <w:t xml:space="preserve">. Yellow bar indicates MNH_G2C5F genome while </w:t>
      </w:r>
      <w:r w:rsidR="009458A5">
        <w:t>blue and green bar indicates MNH_G2C5</w:t>
      </w:r>
      <w:r w:rsidR="00753595">
        <w:t xml:space="preserve"> and MBBL2 genome</w:t>
      </w:r>
      <w:r w:rsidR="000D01D8">
        <w:t>,</w:t>
      </w:r>
      <w:r w:rsidR="00753595">
        <w:t xml:space="preserve"> respectively.</w:t>
      </w:r>
    </w:p>
    <w:p w14:paraId="6F0A75EB" w14:textId="392FF707" w:rsidR="007A5850" w:rsidRDefault="007A5850" w:rsidP="00BC0022">
      <w:pPr>
        <w:spacing w:line="360" w:lineRule="auto"/>
        <w:jc w:val="both"/>
        <w:rPr>
          <w:noProof/>
        </w:rPr>
      </w:pPr>
      <w:r>
        <w:rPr>
          <w:noProof/>
        </w:rPr>
        <w:lastRenderedPageBreak/>
        <w:drawing>
          <wp:inline distT="0" distB="0" distL="0" distR="0" wp14:anchorId="4951618D" wp14:editId="698187CD">
            <wp:extent cx="5943600" cy="31699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169920"/>
                    </a:xfrm>
                    <a:prstGeom prst="rect">
                      <a:avLst/>
                    </a:prstGeom>
                  </pic:spPr>
                </pic:pic>
              </a:graphicData>
            </a:graphic>
          </wp:inline>
        </w:drawing>
      </w:r>
    </w:p>
    <w:p w14:paraId="2280D187" w14:textId="7A1D7796" w:rsidR="007A5850" w:rsidRDefault="00F25C6B" w:rsidP="00922CF7">
      <w:pPr>
        <w:spacing w:line="360" w:lineRule="auto"/>
        <w:jc w:val="both"/>
      </w:pPr>
      <w:r w:rsidRPr="00F25C6B">
        <w:rPr>
          <w:b/>
          <w:bCs/>
        </w:rPr>
        <w:t xml:space="preserve">Figure </w:t>
      </w:r>
      <w:r w:rsidR="00C617E0">
        <w:rPr>
          <w:b/>
          <w:bCs/>
        </w:rPr>
        <w:t>S4</w:t>
      </w:r>
      <w:r w:rsidR="007A08FC">
        <w:rPr>
          <w:b/>
          <w:bCs/>
        </w:rPr>
        <w:t>.</w:t>
      </w:r>
      <w:r>
        <w:t xml:space="preserve"> </w:t>
      </w:r>
      <w:r w:rsidRPr="007A08FC">
        <w:rPr>
          <w:b/>
          <w:bCs/>
        </w:rPr>
        <w:t xml:space="preserve">Metabolic functional potentials of the </w:t>
      </w:r>
      <w:r w:rsidRPr="007A08FC">
        <w:rPr>
          <w:b/>
          <w:bCs/>
          <w:i/>
          <w:iCs/>
        </w:rPr>
        <w:t>K. pneumoniae</w:t>
      </w:r>
      <w:r w:rsidR="00294B25" w:rsidRPr="007A08FC">
        <w:rPr>
          <w:b/>
          <w:bCs/>
        </w:rPr>
        <w:t xml:space="preserve"> strains MBBL2, MNH_G2C5 and MNH_G2C5F</w:t>
      </w:r>
      <w:r w:rsidR="007A08FC" w:rsidRPr="007A08FC">
        <w:rPr>
          <w:b/>
          <w:bCs/>
        </w:rPr>
        <w:t>.</w:t>
      </w:r>
      <w:r>
        <w:t xml:space="preserve"> </w:t>
      </w:r>
      <w:r w:rsidR="00EF7BD7">
        <w:t>Metabolic feature</w:t>
      </w:r>
      <w:r w:rsidR="00C5483C">
        <w:t>s</w:t>
      </w:r>
      <w:r w:rsidR="007A08FC">
        <w:t xml:space="preserve"> were </w:t>
      </w:r>
      <w:r>
        <w:t>annotated through the Kyoto Encyclopedia of Genes and Genomes (KEGG).</w:t>
      </w:r>
      <w:r w:rsidR="00294B25">
        <w:t xml:space="preserve"> </w:t>
      </w:r>
      <w:r>
        <w:t xml:space="preserve">Detailed representation of the functional classes belonging to six main functional categories. </w:t>
      </w:r>
      <w:r w:rsidR="0094734F">
        <w:t xml:space="preserve">Each </w:t>
      </w:r>
      <w:r w:rsidR="00922CF7">
        <w:t>genome</w:t>
      </w:r>
      <w:r>
        <w:t xml:space="preserve"> </w:t>
      </w:r>
      <w:r w:rsidR="0094734F">
        <w:t xml:space="preserve">was </w:t>
      </w:r>
      <w:r>
        <w:t xml:space="preserve">represented by different colors as follows: </w:t>
      </w:r>
      <w:r w:rsidR="007A08FC">
        <w:t>o</w:t>
      </w:r>
      <w:r w:rsidR="0094734F">
        <w:t>range</w:t>
      </w:r>
      <w:r>
        <w:t xml:space="preserve"> for </w:t>
      </w:r>
      <w:r w:rsidR="0094734F">
        <w:t>MNH_G2C5</w:t>
      </w:r>
      <w:r>
        <w:t xml:space="preserve">, </w:t>
      </w:r>
      <w:r w:rsidR="000E4806">
        <w:t>green</w:t>
      </w:r>
      <w:r>
        <w:t xml:space="preserve"> </w:t>
      </w:r>
      <w:r w:rsidR="000E4806">
        <w:t xml:space="preserve">for </w:t>
      </w:r>
      <w:r w:rsidR="0051087C">
        <w:t xml:space="preserve">MNH_G2C5f and </w:t>
      </w:r>
      <w:r w:rsidR="00F37D83">
        <w:t>b</w:t>
      </w:r>
      <w:r w:rsidR="0051087C">
        <w:t>lue for MBBL2</w:t>
      </w:r>
      <w:r w:rsidR="00922CF7">
        <w:t>.</w:t>
      </w:r>
    </w:p>
    <w:p w14:paraId="3DA3FAE6" w14:textId="77777777" w:rsidR="000B7C00" w:rsidRDefault="000B7C00" w:rsidP="00922CF7">
      <w:pPr>
        <w:spacing w:line="360" w:lineRule="auto"/>
        <w:jc w:val="both"/>
        <w:rPr>
          <w:noProof/>
        </w:rPr>
      </w:pPr>
      <w:r>
        <w:rPr>
          <w:noProof/>
        </w:rPr>
        <w:lastRenderedPageBreak/>
        <w:drawing>
          <wp:inline distT="0" distB="0" distL="0" distR="0" wp14:anchorId="4DB6695F" wp14:editId="1F500CC1">
            <wp:extent cx="5858543" cy="5906135"/>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0">
                      <a:extLst>
                        <a:ext uri="{28A0092B-C50C-407E-A947-70E740481C1C}">
                          <a14:useLocalDpi xmlns:a14="http://schemas.microsoft.com/office/drawing/2010/main" val="0"/>
                        </a:ext>
                      </a:extLst>
                    </a:blip>
                    <a:stretch>
                      <a:fillRect/>
                    </a:stretch>
                  </pic:blipFill>
                  <pic:spPr>
                    <a:xfrm>
                      <a:off x="0" y="0"/>
                      <a:ext cx="5858543" cy="5906135"/>
                    </a:xfrm>
                    <a:prstGeom prst="rect">
                      <a:avLst/>
                    </a:prstGeom>
                  </pic:spPr>
                </pic:pic>
              </a:graphicData>
            </a:graphic>
          </wp:inline>
        </w:drawing>
      </w:r>
    </w:p>
    <w:p w14:paraId="1CEF9A54" w14:textId="54FB5DC7" w:rsidR="00EC3DE4" w:rsidRDefault="00D339EC" w:rsidP="00D339EC">
      <w:pPr>
        <w:spacing w:line="360" w:lineRule="auto"/>
        <w:jc w:val="both"/>
        <w:rPr>
          <w:rFonts w:eastAsia="Calibri"/>
          <w:kern w:val="2"/>
          <w14:ligatures w14:val="standardContextual"/>
        </w:rPr>
      </w:pPr>
      <w:r w:rsidRPr="00F25C6B">
        <w:rPr>
          <w:b/>
          <w:bCs/>
        </w:rPr>
        <w:t xml:space="preserve">Figure </w:t>
      </w:r>
      <w:r w:rsidR="00C617E0">
        <w:rPr>
          <w:b/>
          <w:bCs/>
        </w:rPr>
        <w:t>S5</w:t>
      </w:r>
      <w:r w:rsidR="00C5483C">
        <w:rPr>
          <w:b/>
          <w:bCs/>
        </w:rPr>
        <w:t>.</w:t>
      </w:r>
      <w:r w:rsidR="00EE16A6">
        <w:t xml:space="preserve"> </w:t>
      </w:r>
      <w:r w:rsidR="004B7BC3">
        <w:rPr>
          <w:rFonts w:eastAsia="Calibri"/>
          <w:kern w:val="2"/>
          <w14:ligatures w14:val="standardContextual"/>
        </w:rPr>
        <w:t xml:space="preserve">Complete set of </w:t>
      </w:r>
      <w:r w:rsidR="004B7BC3" w:rsidRPr="00A56717">
        <w:rPr>
          <w:rFonts w:eastAsia="Calibri"/>
          <w:kern w:val="2"/>
          <w14:ligatures w14:val="standardContextual"/>
        </w:rPr>
        <w:t>biosynthesis of amino acid</w:t>
      </w:r>
      <w:r w:rsidR="00D05632">
        <w:rPr>
          <w:rFonts w:eastAsia="Calibri"/>
          <w:kern w:val="2"/>
          <w14:ligatures w14:val="standardContextual"/>
        </w:rPr>
        <w:t xml:space="preserve"> (Biogenic amine)</w:t>
      </w:r>
      <w:r w:rsidR="004B7BC3" w:rsidRPr="00A56717">
        <w:rPr>
          <w:rFonts w:eastAsia="Calibri"/>
          <w:kern w:val="2"/>
          <w14:ligatures w14:val="standardContextual"/>
        </w:rPr>
        <w:t xml:space="preserve"> pathway</w:t>
      </w:r>
      <w:r w:rsidR="004B7BC3">
        <w:rPr>
          <w:rFonts w:eastAsia="Calibri"/>
          <w:kern w:val="2"/>
          <w14:ligatures w14:val="standardContextual"/>
        </w:rPr>
        <w:t xml:space="preserve"> in</w:t>
      </w:r>
      <w:r w:rsidR="006D57C1">
        <w:rPr>
          <w:rFonts w:eastAsia="Calibri"/>
          <w:kern w:val="2"/>
          <w14:ligatures w14:val="standardContextual"/>
        </w:rPr>
        <w:t xml:space="preserve"> </w:t>
      </w:r>
      <w:r w:rsidR="006D57C1" w:rsidRPr="00D05632">
        <w:rPr>
          <w:rFonts w:eastAsia="Calibri"/>
          <w:i/>
          <w:iCs/>
          <w:kern w:val="2"/>
          <w14:ligatures w14:val="standardContextual"/>
        </w:rPr>
        <w:t>K. pneumoniae</w:t>
      </w:r>
      <w:r w:rsidR="004B7BC3" w:rsidRPr="00D05632">
        <w:rPr>
          <w:rFonts w:eastAsia="Calibri"/>
          <w:i/>
          <w:iCs/>
          <w:kern w:val="2"/>
          <w14:ligatures w14:val="standardContextual"/>
        </w:rPr>
        <w:t xml:space="preserve"> </w:t>
      </w:r>
      <w:r w:rsidR="004B7BC3">
        <w:rPr>
          <w:rFonts w:eastAsia="Calibri"/>
          <w:kern w:val="2"/>
          <w14:ligatures w14:val="standardContextual"/>
        </w:rPr>
        <w:t>MBBL</w:t>
      </w:r>
      <w:r w:rsidR="006D57C1">
        <w:rPr>
          <w:rFonts w:eastAsia="Calibri"/>
          <w:kern w:val="2"/>
          <w14:ligatures w14:val="standardContextual"/>
        </w:rPr>
        <w:t>2, MNH_G2C5 and MNH_G2C5F</w:t>
      </w:r>
      <w:r w:rsidR="00D05632">
        <w:rPr>
          <w:rFonts w:eastAsia="Calibri"/>
          <w:kern w:val="2"/>
          <w14:ligatures w14:val="standardContextual"/>
        </w:rPr>
        <w:t>.</w:t>
      </w:r>
    </w:p>
    <w:p w14:paraId="64C7A2BF" w14:textId="77777777" w:rsidR="00BD4C3A" w:rsidRDefault="00BD4C3A" w:rsidP="00D339EC">
      <w:pPr>
        <w:spacing w:line="360" w:lineRule="auto"/>
        <w:jc w:val="both"/>
        <w:rPr>
          <w:rFonts w:eastAsia="Calibri"/>
          <w:kern w:val="2"/>
          <w14:ligatures w14:val="standardContextual"/>
        </w:rPr>
      </w:pPr>
    </w:p>
    <w:p w14:paraId="0631DEAE" w14:textId="77777777" w:rsidR="00BD4C3A" w:rsidRDefault="00BD4C3A" w:rsidP="00D339EC">
      <w:pPr>
        <w:spacing w:line="360" w:lineRule="auto"/>
        <w:jc w:val="both"/>
        <w:rPr>
          <w:rFonts w:eastAsia="Calibri"/>
          <w:kern w:val="2"/>
          <w14:ligatures w14:val="standardContextual"/>
        </w:rPr>
      </w:pPr>
    </w:p>
    <w:p w14:paraId="0AED7F42" w14:textId="77777777" w:rsidR="00BD4C3A" w:rsidRDefault="00BD4C3A" w:rsidP="00D339EC">
      <w:pPr>
        <w:spacing w:line="360" w:lineRule="auto"/>
        <w:jc w:val="both"/>
        <w:rPr>
          <w:rFonts w:eastAsia="Calibri"/>
          <w:kern w:val="2"/>
          <w14:ligatures w14:val="standardContextual"/>
        </w:rPr>
      </w:pPr>
    </w:p>
    <w:p w14:paraId="7957A18B" w14:textId="77777777" w:rsidR="00BD4C3A" w:rsidRDefault="00BD4C3A" w:rsidP="00D339EC">
      <w:pPr>
        <w:spacing w:line="360" w:lineRule="auto"/>
        <w:jc w:val="both"/>
        <w:rPr>
          <w:rFonts w:eastAsia="Calibri"/>
          <w:kern w:val="2"/>
          <w14:ligatures w14:val="standardContextual"/>
        </w:rPr>
      </w:pPr>
    </w:p>
    <w:p w14:paraId="7AF33EA7" w14:textId="77777777" w:rsidR="001775E1" w:rsidRDefault="001775E1" w:rsidP="001775E1">
      <w:pPr>
        <w:jc w:val="center"/>
        <w:rPr>
          <w:b/>
          <w:bCs/>
        </w:rPr>
      </w:pPr>
      <w:r>
        <w:rPr>
          <w:b/>
          <w:bCs/>
        </w:rPr>
        <w:lastRenderedPageBreak/>
        <w:t>Supplementary Tables</w:t>
      </w:r>
    </w:p>
    <w:p w14:paraId="60B77711" w14:textId="77777777" w:rsidR="001775E1" w:rsidRDefault="001775E1" w:rsidP="001775E1">
      <w:pPr>
        <w:jc w:val="center"/>
        <w:rPr>
          <w:b/>
          <w:bCs/>
        </w:rPr>
      </w:pPr>
    </w:p>
    <w:p w14:paraId="795F9E50" w14:textId="77777777" w:rsidR="001775E1" w:rsidRPr="00B54F7C" w:rsidRDefault="001775E1" w:rsidP="001775E1">
      <w:pPr>
        <w:jc w:val="both"/>
        <w:rPr>
          <w:bCs/>
        </w:rPr>
      </w:pPr>
      <w:r w:rsidRPr="00B54F7C">
        <w:rPr>
          <w:b/>
          <w:bCs/>
        </w:rPr>
        <w:t xml:space="preserve">Table </w:t>
      </w:r>
      <w:r>
        <w:rPr>
          <w:b/>
          <w:bCs/>
        </w:rPr>
        <w:t>S</w:t>
      </w:r>
      <w:r w:rsidRPr="00B54F7C">
        <w:rPr>
          <w:b/>
          <w:bCs/>
        </w:rPr>
        <w:t>1.</w:t>
      </w:r>
      <w:r>
        <w:t xml:space="preserve"> General genomic features of </w:t>
      </w:r>
      <w:r w:rsidRPr="00B54F7C">
        <w:rPr>
          <w:i/>
          <w:iCs/>
        </w:rPr>
        <w:t>K. pneumoniae</w:t>
      </w:r>
      <w:r>
        <w:t xml:space="preserve"> MBBL2, MNH_G2C5, and MNH_G2C5F.</w:t>
      </w:r>
    </w:p>
    <w:tbl>
      <w:tblPr>
        <w:tblStyle w:val="TableGrid"/>
        <w:tblpPr w:leftFromText="187" w:rightFromText="187" w:vertAnchor="text" w:horzAnchor="margin" w:tblpY="1"/>
        <w:tblW w:w="5000" w:type="pct"/>
        <w:tblLook w:val="04A0" w:firstRow="1" w:lastRow="0" w:firstColumn="1" w:lastColumn="0" w:noHBand="0" w:noVBand="1"/>
      </w:tblPr>
      <w:tblGrid>
        <w:gridCol w:w="1736"/>
        <w:gridCol w:w="2396"/>
        <w:gridCol w:w="2521"/>
        <w:gridCol w:w="2697"/>
      </w:tblGrid>
      <w:tr w:rsidR="001775E1" w:rsidRPr="0029571E" w14:paraId="5A6CF91E" w14:textId="77777777" w:rsidTr="00835173">
        <w:trPr>
          <w:trHeight w:val="278"/>
        </w:trPr>
        <w:tc>
          <w:tcPr>
            <w:tcW w:w="928" w:type="pct"/>
            <w:vMerge w:val="restart"/>
          </w:tcPr>
          <w:p w14:paraId="64496CC7" w14:textId="77777777" w:rsidR="001775E1" w:rsidRPr="00D13FB3" w:rsidRDefault="001775E1" w:rsidP="00835173">
            <w:pPr>
              <w:rPr>
                <w:rFonts w:cs="Times New Roman"/>
                <w:b/>
                <w:bCs/>
                <w:szCs w:val="24"/>
              </w:rPr>
            </w:pPr>
            <w:r w:rsidRPr="00D13FB3">
              <w:rPr>
                <w:rFonts w:cs="Times New Roman"/>
                <w:b/>
                <w:szCs w:val="24"/>
              </w:rPr>
              <w:t>Genomic features</w:t>
            </w:r>
          </w:p>
        </w:tc>
        <w:tc>
          <w:tcPr>
            <w:tcW w:w="4072" w:type="pct"/>
            <w:gridSpan w:val="3"/>
          </w:tcPr>
          <w:p w14:paraId="6FDF0919" w14:textId="77777777" w:rsidR="001775E1" w:rsidRDefault="001775E1" w:rsidP="00835173">
            <w:pPr>
              <w:jc w:val="center"/>
              <w:rPr>
                <w:rFonts w:cs="Times New Roman"/>
                <w:b/>
                <w:i/>
                <w:iCs/>
                <w:szCs w:val="24"/>
              </w:rPr>
            </w:pPr>
            <w:r>
              <w:rPr>
                <w:rFonts w:cs="Times New Roman"/>
                <w:b/>
                <w:i/>
                <w:iCs/>
                <w:szCs w:val="24"/>
              </w:rPr>
              <w:t xml:space="preserve">K. pneumoniae </w:t>
            </w:r>
            <w:r w:rsidRPr="0029571E">
              <w:rPr>
                <w:rFonts w:cs="Times New Roman"/>
                <w:b/>
                <w:szCs w:val="24"/>
              </w:rPr>
              <w:t>strains</w:t>
            </w:r>
          </w:p>
        </w:tc>
      </w:tr>
      <w:tr w:rsidR="001775E1" w:rsidRPr="0029571E" w14:paraId="7FC94643" w14:textId="77777777" w:rsidTr="00835173">
        <w:trPr>
          <w:trHeight w:val="278"/>
        </w:trPr>
        <w:tc>
          <w:tcPr>
            <w:tcW w:w="928" w:type="pct"/>
            <w:vMerge/>
          </w:tcPr>
          <w:p w14:paraId="219DE99D" w14:textId="77777777" w:rsidR="001775E1" w:rsidRPr="0029571E" w:rsidRDefault="001775E1" w:rsidP="00835173">
            <w:pPr>
              <w:rPr>
                <w:rFonts w:cs="Times New Roman"/>
                <w:b/>
                <w:bCs/>
                <w:szCs w:val="24"/>
              </w:rPr>
            </w:pPr>
          </w:p>
        </w:tc>
        <w:tc>
          <w:tcPr>
            <w:tcW w:w="1282" w:type="pct"/>
          </w:tcPr>
          <w:p w14:paraId="4217ED39" w14:textId="77777777" w:rsidR="001775E1" w:rsidRPr="0029571E" w:rsidRDefault="001775E1" w:rsidP="00835173">
            <w:pPr>
              <w:jc w:val="center"/>
              <w:rPr>
                <w:rFonts w:cs="Times New Roman"/>
                <w:b/>
                <w:bCs/>
                <w:szCs w:val="24"/>
              </w:rPr>
            </w:pPr>
            <w:r w:rsidRPr="0029571E">
              <w:rPr>
                <w:rFonts w:cs="Times New Roman"/>
                <w:b/>
                <w:szCs w:val="24"/>
              </w:rPr>
              <w:t>MBBL</w:t>
            </w:r>
            <w:r>
              <w:rPr>
                <w:rFonts w:cs="Times New Roman"/>
                <w:b/>
                <w:szCs w:val="24"/>
              </w:rPr>
              <w:t>2</w:t>
            </w:r>
          </w:p>
        </w:tc>
        <w:tc>
          <w:tcPr>
            <w:tcW w:w="1348" w:type="pct"/>
          </w:tcPr>
          <w:p w14:paraId="2AF47E99" w14:textId="77777777" w:rsidR="001775E1" w:rsidRPr="0029571E" w:rsidRDefault="001775E1" w:rsidP="00835173">
            <w:pPr>
              <w:jc w:val="center"/>
              <w:rPr>
                <w:rFonts w:cs="Times New Roman"/>
                <w:b/>
                <w:bCs/>
                <w:szCs w:val="24"/>
              </w:rPr>
            </w:pPr>
            <w:r>
              <w:rPr>
                <w:rFonts w:cs="Times New Roman"/>
                <w:b/>
                <w:szCs w:val="24"/>
              </w:rPr>
              <w:t>MNH_G2C5</w:t>
            </w:r>
          </w:p>
        </w:tc>
        <w:tc>
          <w:tcPr>
            <w:tcW w:w="1441" w:type="pct"/>
          </w:tcPr>
          <w:p w14:paraId="00A973BA" w14:textId="77777777" w:rsidR="001775E1" w:rsidRDefault="001775E1" w:rsidP="00835173">
            <w:pPr>
              <w:jc w:val="center"/>
              <w:rPr>
                <w:rFonts w:cs="Times New Roman"/>
                <w:b/>
                <w:bCs/>
                <w:szCs w:val="24"/>
              </w:rPr>
            </w:pPr>
            <w:r>
              <w:rPr>
                <w:rFonts w:cs="Times New Roman"/>
                <w:b/>
                <w:szCs w:val="24"/>
              </w:rPr>
              <w:t>MNH_G2C5F</w:t>
            </w:r>
          </w:p>
        </w:tc>
      </w:tr>
      <w:tr w:rsidR="001775E1" w:rsidRPr="0029571E" w14:paraId="5C812321" w14:textId="77777777" w:rsidTr="00835173">
        <w:trPr>
          <w:trHeight w:val="278"/>
        </w:trPr>
        <w:tc>
          <w:tcPr>
            <w:tcW w:w="928" w:type="pct"/>
          </w:tcPr>
          <w:p w14:paraId="6799722C" w14:textId="77777777" w:rsidR="001775E1" w:rsidRPr="00A56CE1" w:rsidRDefault="001775E1" w:rsidP="00835173">
            <w:pPr>
              <w:rPr>
                <w:rFonts w:cs="Times New Roman"/>
                <w:szCs w:val="24"/>
              </w:rPr>
            </w:pPr>
            <w:r w:rsidRPr="00A56CE1">
              <w:rPr>
                <w:rFonts w:cs="Times New Roman"/>
                <w:szCs w:val="24"/>
              </w:rPr>
              <w:t>GenBank accession</w:t>
            </w:r>
          </w:p>
        </w:tc>
        <w:tc>
          <w:tcPr>
            <w:tcW w:w="1282" w:type="pct"/>
          </w:tcPr>
          <w:p w14:paraId="04BDF4B4" w14:textId="77777777" w:rsidR="001775E1" w:rsidRPr="000C6091" w:rsidRDefault="001775E1" w:rsidP="00835173">
            <w:pPr>
              <w:jc w:val="center"/>
              <w:rPr>
                <w:rStyle w:val="Hyperlink"/>
                <w:rFonts w:cs="Times New Roman"/>
                <w:szCs w:val="24"/>
              </w:rPr>
            </w:pPr>
            <w:hyperlink r:id="rId11" w:history="1">
              <w:r w:rsidRPr="000C6091">
                <w:rPr>
                  <w:rStyle w:val="Hyperlink"/>
                  <w:rFonts w:cs="Times New Roman"/>
                  <w:szCs w:val="24"/>
                </w:rPr>
                <w:t>JBINJS000000000</w:t>
              </w:r>
            </w:hyperlink>
          </w:p>
          <w:p w14:paraId="06615464" w14:textId="77777777" w:rsidR="001775E1" w:rsidRPr="00A56CE1" w:rsidRDefault="001775E1" w:rsidP="00835173">
            <w:pPr>
              <w:jc w:val="center"/>
              <w:rPr>
                <w:rFonts w:cs="Times New Roman"/>
                <w:szCs w:val="24"/>
              </w:rPr>
            </w:pPr>
          </w:p>
        </w:tc>
        <w:tc>
          <w:tcPr>
            <w:tcW w:w="1348" w:type="pct"/>
          </w:tcPr>
          <w:p w14:paraId="5EEF403E" w14:textId="77777777" w:rsidR="001775E1" w:rsidRPr="004A6F25" w:rsidRDefault="001775E1" w:rsidP="00835173">
            <w:pPr>
              <w:jc w:val="center"/>
              <w:rPr>
                <w:rStyle w:val="Hyperlink"/>
                <w:bCs/>
              </w:rPr>
            </w:pPr>
            <w:hyperlink r:id="rId12" w:history="1">
              <w:r w:rsidRPr="004A6F25">
                <w:rPr>
                  <w:rStyle w:val="Hyperlink"/>
                </w:rPr>
                <w:t>JAQLOG000000000</w:t>
              </w:r>
            </w:hyperlink>
          </w:p>
          <w:p w14:paraId="1B80620B" w14:textId="77777777" w:rsidR="001775E1" w:rsidRPr="00A56CE1" w:rsidRDefault="001775E1" w:rsidP="00835173">
            <w:pPr>
              <w:jc w:val="center"/>
              <w:rPr>
                <w:rFonts w:cs="Times New Roman"/>
                <w:szCs w:val="24"/>
              </w:rPr>
            </w:pPr>
          </w:p>
        </w:tc>
        <w:tc>
          <w:tcPr>
            <w:tcW w:w="1441" w:type="pct"/>
          </w:tcPr>
          <w:p w14:paraId="273DF978" w14:textId="77777777" w:rsidR="001775E1" w:rsidRPr="00E77380" w:rsidRDefault="001775E1" w:rsidP="00835173">
            <w:pPr>
              <w:jc w:val="center"/>
              <w:rPr>
                <w:rStyle w:val="Hyperlink"/>
              </w:rPr>
            </w:pPr>
            <w:hyperlink r:id="rId13" w:history="1">
              <w:r w:rsidRPr="00E77380">
                <w:rPr>
                  <w:rStyle w:val="Hyperlink"/>
                </w:rPr>
                <w:t>JAULSG000000000</w:t>
              </w:r>
            </w:hyperlink>
          </w:p>
          <w:p w14:paraId="0F983049" w14:textId="77777777" w:rsidR="001775E1" w:rsidRDefault="001775E1" w:rsidP="00835173">
            <w:pPr>
              <w:jc w:val="center"/>
            </w:pPr>
          </w:p>
        </w:tc>
      </w:tr>
      <w:tr w:rsidR="001775E1" w:rsidRPr="0029571E" w14:paraId="4A87CB59" w14:textId="77777777" w:rsidTr="00835173">
        <w:trPr>
          <w:trHeight w:val="278"/>
        </w:trPr>
        <w:tc>
          <w:tcPr>
            <w:tcW w:w="928" w:type="pct"/>
          </w:tcPr>
          <w:p w14:paraId="612D952F" w14:textId="77777777" w:rsidR="001775E1" w:rsidRPr="00A56CE1" w:rsidRDefault="001775E1" w:rsidP="00835173">
            <w:pPr>
              <w:rPr>
                <w:rFonts w:cs="Times New Roman"/>
                <w:szCs w:val="24"/>
              </w:rPr>
            </w:pPr>
            <w:r w:rsidRPr="00A56CE1">
              <w:rPr>
                <w:rFonts w:cs="Times New Roman"/>
                <w:szCs w:val="24"/>
              </w:rPr>
              <w:t>BioSample accession</w:t>
            </w:r>
          </w:p>
        </w:tc>
        <w:tc>
          <w:tcPr>
            <w:tcW w:w="1282" w:type="pct"/>
          </w:tcPr>
          <w:p w14:paraId="2CC11101" w14:textId="77777777" w:rsidR="001775E1" w:rsidRPr="00991DDE" w:rsidRDefault="001775E1" w:rsidP="00835173">
            <w:pPr>
              <w:jc w:val="center"/>
            </w:pPr>
            <w:hyperlink r:id="rId14" w:history="1">
              <w:r w:rsidRPr="00991DDE">
                <w:rPr>
                  <w:rStyle w:val="Hyperlink"/>
                </w:rPr>
                <w:t>SAMN44249570</w:t>
              </w:r>
            </w:hyperlink>
          </w:p>
          <w:p w14:paraId="05B6208B" w14:textId="77777777" w:rsidR="001775E1" w:rsidRPr="00A56CE1" w:rsidRDefault="001775E1" w:rsidP="00835173">
            <w:pPr>
              <w:jc w:val="center"/>
            </w:pPr>
          </w:p>
        </w:tc>
        <w:tc>
          <w:tcPr>
            <w:tcW w:w="1348" w:type="pct"/>
          </w:tcPr>
          <w:p w14:paraId="370B2B6B" w14:textId="77777777" w:rsidR="001775E1" w:rsidRPr="00A56CE1" w:rsidRDefault="001775E1" w:rsidP="00835173">
            <w:pPr>
              <w:jc w:val="center"/>
            </w:pPr>
            <w:r w:rsidRPr="002E47FF">
              <w:rPr>
                <w:rStyle w:val="Hyperlink"/>
              </w:rPr>
              <w:t>SAMN32317800</w:t>
            </w:r>
          </w:p>
        </w:tc>
        <w:tc>
          <w:tcPr>
            <w:tcW w:w="1441" w:type="pct"/>
          </w:tcPr>
          <w:p w14:paraId="428D872E" w14:textId="77777777" w:rsidR="001775E1" w:rsidRDefault="001775E1" w:rsidP="00835173">
            <w:pPr>
              <w:jc w:val="center"/>
            </w:pPr>
            <w:hyperlink r:id="rId15" w:history="1">
              <w:r w:rsidRPr="00916285">
                <w:rPr>
                  <w:rStyle w:val="Hyperlink"/>
                </w:rPr>
                <w:t>SAMN36448984</w:t>
              </w:r>
            </w:hyperlink>
          </w:p>
        </w:tc>
      </w:tr>
      <w:tr w:rsidR="001775E1" w:rsidRPr="0029571E" w14:paraId="29815E4C" w14:textId="77777777" w:rsidTr="00835173">
        <w:trPr>
          <w:trHeight w:val="278"/>
        </w:trPr>
        <w:tc>
          <w:tcPr>
            <w:tcW w:w="928" w:type="pct"/>
          </w:tcPr>
          <w:p w14:paraId="5690F4CA" w14:textId="77777777" w:rsidR="001775E1" w:rsidRPr="00A56CE1" w:rsidRDefault="001775E1" w:rsidP="00835173">
            <w:pPr>
              <w:rPr>
                <w:rFonts w:cs="Times New Roman"/>
                <w:szCs w:val="24"/>
              </w:rPr>
            </w:pPr>
            <w:r w:rsidRPr="00A56CE1">
              <w:rPr>
                <w:rFonts w:cs="Times New Roman"/>
                <w:szCs w:val="24"/>
              </w:rPr>
              <w:t>SRA accession</w:t>
            </w:r>
          </w:p>
        </w:tc>
        <w:tc>
          <w:tcPr>
            <w:tcW w:w="1282" w:type="pct"/>
          </w:tcPr>
          <w:p w14:paraId="120BD2F6" w14:textId="77777777" w:rsidR="001775E1" w:rsidRPr="00A56CE1" w:rsidRDefault="001775E1" w:rsidP="00835173">
            <w:pPr>
              <w:jc w:val="center"/>
            </w:pPr>
            <w:hyperlink r:id="rId16" w:history="1">
              <w:r w:rsidRPr="00C42074">
                <w:rPr>
                  <w:rStyle w:val="Hyperlink"/>
                </w:rPr>
                <w:t>SRR30951066</w:t>
              </w:r>
            </w:hyperlink>
          </w:p>
        </w:tc>
        <w:tc>
          <w:tcPr>
            <w:tcW w:w="1348" w:type="pct"/>
          </w:tcPr>
          <w:p w14:paraId="6AA8D838" w14:textId="77777777" w:rsidR="001775E1" w:rsidRPr="00A56CE1" w:rsidRDefault="001775E1" w:rsidP="00835173">
            <w:pPr>
              <w:jc w:val="center"/>
            </w:pPr>
            <w:hyperlink r:id="rId17" w:history="1">
              <w:r w:rsidRPr="00FF2C91">
                <w:rPr>
                  <w:rStyle w:val="Hyperlink"/>
                </w:rPr>
                <w:t>SRR23757280</w:t>
              </w:r>
            </w:hyperlink>
          </w:p>
        </w:tc>
        <w:tc>
          <w:tcPr>
            <w:tcW w:w="1441" w:type="pct"/>
          </w:tcPr>
          <w:p w14:paraId="6A7BC6AA" w14:textId="77777777" w:rsidR="001775E1" w:rsidRDefault="001775E1" w:rsidP="00835173">
            <w:pPr>
              <w:jc w:val="center"/>
            </w:pPr>
            <w:hyperlink r:id="rId18" w:history="1">
              <w:r w:rsidRPr="00E01091">
                <w:rPr>
                  <w:rStyle w:val="Hyperlink"/>
                </w:rPr>
                <w:t>SRR25276878</w:t>
              </w:r>
            </w:hyperlink>
          </w:p>
        </w:tc>
      </w:tr>
      <w:tr w:rsidR="001775E1" w:rsidRPr="0029571E" w14:paraId="762E24D0" w14:textId="77777777" w:rsidTr="00835173">
        <w:trPr>
          <w:trHeight w:val="266"/>
        </w:trPr>
        <w:tc>
          <w:tcPr>
            <w:tcW w:w="928" w:type="pct"/>
          </w:tcPr>
          <w:p w14:paraId="630B4AB8" w14:textId="77777777" w:rsidR="001775E1" w:rsidRPr="00A56CE1" w:rsidRDefault="001775E1" w:rsidP="00835173">
            <w:pPr>
              <w:rPr>
                <w:rFonts w:cs="Times New Roman"/>
                <w:szCs w:val="24"/>
              </w:rPr>
            </w:pPr>
            <w:r w:rsidRPr="00A56CE1">
              <w:rPr>
                <w:rFonts w:cs="Times New Roman"/>
                <w:szCs w:val="24"/>
              </w:rPr>
              <w:t xml:space="preserve">Assembled genome </w:t>
            </w:r>
            <w:r>
              <w:rPr>
                <w:rFonts w:cs="Times New Roman"/>
                <w:szCs w:val="24"/>
              </w:rPr>
              <w:t>s</w:t>
            </w:r>
            <w:r w:rsidRPr="00A56CE1">
              <w:rPr>
                <w:rFonts w:cs="Times New Roman"/>
                <w:szCs w:val="24"/>
              </w:rPr>
              <w:t>ize (bp)</w:t>
            </w:r>
          </w:p>
        </w:tc>
        <w:tc>
          <w:tcPr>
            <w:tcW w:w="1282" w:type="pct"/>
          </w:tcPr>
          <w:p w14:paraId="433E6F20" w14:textId="77777777" w:rsidR="001775E1" w:rsidRPr="00A56CE1" w:rsidRDefault="001775E1" w:rsidP="00835173">
            <w:pPr>
              <w:jc w:val="center"/>
              <w:rPr>
                <w:rFonts w:cs="Times New Roman"/>
                <w:szCs w:val="24"/>
              </w:rPr>
            </w:pPr>
            <w:r>
              <w:rPr>
                <w:rFonts w:cs="Times New Roman"/>
                <w:szCs w:val="24"/>
              </w:rPr>
              <w:t>5,39,1382</w:t>
            </w:r>
          </w:p>
        </w:tc>
        <w:tc>
          <w:tcPr>
            <w:tcW w:w="1348" w:type="pct"/>
          </w:tcPr>
          <w:p w14:paraId="4D3A093F" w14:textId="77777777" w:rsidR="001775E1" w:rsidRPr="00A56CE1" w:rsidRDefault="001775E1" w:rsidP="00835173">
            <w:pPr>
              <w:jc w:val="center"/>
              <w:rPr>
                <w:rFonts w:cs="Times New Roman"/>
                <w:szCs w:val="24"/>
              </w:rPr>
            </w:pPr>
            <w:r w:rsidRPr="00A56CE1">
              <w:rPr>
                <w:rFonts w:cs="Times New Roman"/>
                <w:szCs w:val="24"/>
              </w:rPr>
              <w:t>4,</w:t>
            </w:r>
            <w:r>
              <w:rPr>
                <w:rFonts w:cs="Times New Roman"/>
                <w:szCs w:val="24"/>
              </w:rPr>
              <w:t>589</w:t>
            </w:r>
            <w:r w:rsidRPr="00A56CE1">
              <w:rPr>
                <w:rFonts w:cs="Times New Roman"/>
                <w:szCs w:val="24"/>
              </w:rPr>
              <w:t>,</w:t>
            </w:r>
            <w:r>
              <w:rPr>
                <w:rFonts w:cs="Times New Roman"/>
                <w:szCs w:val="24"/>
              </w:rPr>
              <w:t>7</w:t>
            </w:r>
            <w:r w:rsidRPr="00A56CE1">
              <w:rPr>
                <w:rFonts w:cs="Times New Roman"/>
                <w:szCs w:val="24"/>
              </w:rPr>
              <w:t>28</w:t>
            </w:r>
          </w:p>
        </w:tc>
        <w:tc>
          <w:tcPr>
            <w:tcW w:w="1441" w:type="pct"/>
          </w:tcPr>
          <w:p w14:paraId="4681A1EF" w14:textId="77777777" w:rsidR="001775E1" w:rsidRPr="00A56CE1" w:rsidRDefault="001775E1" w:rsidP="00835173">
            <w:pPr>
              <w:jc w:val="center"/>
              <w:rPr>
                <w:rFonts w:cs="Times New Roman"/>
                <w:szCs w:val="24"/>
              </w:rPr>
            </w:pPr>
            <w:r>
              <w:rPr>
                <w:rFonts w:cs="Times New Roman"/>
                <w:szCs w:val="24"/>
              </w:rPr>
              <w:t>53,81,832</w:t>
            </w:r>
          </w:p>
        </w:tc>
      </w:tr>
      <w:tr w:rsidR="001775E1" w:rsidRPr="0029571E" w14:paraId="0B9596F2" w14:textId="77777777" w:rsidTr="00835173">
        <w:trPr>
          <w:trHeight w:val="278"/>
        </w:trPr>
        <w:tc>
          <w:tcPr>
            <w:tcW w:w="928" w:type="pct"/>
          </w:tcPr>
          <w:p w14:paraId="63473B58" w14:textId="77777777" w:rsidR="001775E1" w:rsidRPr="00A56CE1" w:rsidRDefault="001775E1" w:rsidP="00835173">
            <w:pPr>
              <w:rPr>
                <w:rFonts w:cs="Times New Roman"/>
                <w:szCs w:val="24"/>
              </w:rPr>
            </w:pPr>
            <w:r w:rsidRPr="00A56CE1">
              <w:rPr>
                <w:rFonts w:cs="Times New Roman"/>
                <w:szCs w:val="24"/>
              </w:rPr>
              <w:t>GC %</w:t>
            </w:r>
          </w:p>
        </w:tc>
        <w:tc>
          <w:tcPr>
            <w:tcW w:w="1282" w:type="pct"/>
          </w:tcPr>
          <w:p w14:paraId="3EBC7B81" w14:textId="77777777" w:rsidR="001775E1" w:rsidRPr="00A56CE1" w:rsidRDefault="001775E1" w:rsidP="00835173">
            <w:pPr>
              <w:jc w:val="center"/>
              <w:rPr>
                <w:rFonts w:cs="Times New Roman"/>
                <w:szCs w:val="24"/>
              </w:rPr>
            </w:pPr>
            <w:r w:rsidRPr="00A56CE1">
              <w:rPr>
                <w:rFonts w:cs="Times New Roman"/>
                <w:szCs w:val="24"/>
              </w:rPr>
              <w:t>5</w:t>
            </w:r>
            <w:r>
              <w:rPr>
                <w:rFonts w:cs="Times New Roman"/>
                <w:szCs w:val="24"/>
              </w:rPr>
              <w:t>7</w:t>
            </w:r>
            <w:r w:rsidRPr="00A56CE1">
              <w:rPr>
                <w:rFonts w:cs="Times New Roman"/>
                <w:szCs w:val="24"/>
              </w:rPr>
              <w:t>.5</w:t>
            </w:r>
          </w:p>
        </w:tc>
        <w:tc>
          <w:tcPr>
            <w:tcW w:w="1348" w:type="pct"/>
          </w:tcPr>
          <w:p w14:paraId="5FDAEA37" w14:textId="77777777" w:rsidR="001775E1" w:rsidRPr="00A56CE1" w:rsidRDefault="001775E1" w:rsidP="00835173">
            <w:pPr>
              <w:jc w:val="center"/>
              <w:rPr>
                <w:rFonts w:cs="Times New Roman"/>
                <w:szCs w:val="24"/>
              </w:rPr>
            </w:pPr>
            <w:r w:rsidRPr="00A56CE1">
              <w:rPr>
                <w:rFonts w:cs="Times New Roman"/>
                <w:szCs w:val="24"/>
              </w:rPr>
              <w:t>5</w:t>
            </w:r>
            <w:r>
              <w:rPr>
                <w:rFonts w:cs="Times New Roman"/>
                <w:szCs w:val="24"/>
              </w:rPr>
              <w:t>7.5</w:t>
            </w:r>
          </w:p>
        </w:tc>
        <w:tc>
          <w:tcPr>
            <w:tcW w:w="1441" w:type="pct"/>
          </w:tcPr>
          <w:p w14:paraId="6C581E76" w14:textId="77777777" w:rsidR="001775E1" w:rsidRPr="00A56CE1" w:rsidRDefault="001775E1" w:rsidP="00835173">
            <w:pPr>
              <w:jc w:val="center"/>
              <w:rPr>
                <w:rFonts w:cs="Times New Roman"/>
                <w:szCs w:val="24"/>
              </w:rPr>
            </w:pPr>
            <w:r>
              <w:rPr>
                <w:rFonts w:cs="Times New Roman"/>
                <w:szCs w:val="24"/>
              </w:rPr>
              <w:t>57.5</w:t>
            </w:r>
          </w:p>
        </w:tc>
      </w:tr>
      <w:tr w:rsidR="001775E1" w:rsidRPr="0029571E" w14:paraId="6688B754" w14:textId="77777777" w:rsidTr="00835173">
        <w:trPr>
          <w:trHeight w:val="278"/>
        </w:trPr>
        <w:tc>
          <w:tcPr>
            <w:tcW w:w="928" w:type="pct"/>
          </w:tcPr>
          <w:p w14:paraId="04CC81FB" w14:textId="77777777" w:rsidR="001775E1" w:rsidRPr="00A56CE1" w:rsidRDefault="001775E1" w:rsidP="00835173">
            <w:pPr>
              <w:rPr>
                <w:rFonts w:cs="Times New Roman"/>
                <w:szCs w:val="24"/>
              </w:rPr>
            </w:pPr>
            <w:r w:rsidRPr="00A56CE1">
              <w:rPr>
                <w:rFonts w:cs="Times New Roman"/>
                <w:szCs w:val="24"/>
              </w:rPr>
              <w:t>Coverage</w:t>
            </w:r>
            <w:r>
              <w:rPr>
                <w:rFonts w:cs="Times New Roman"/>
                <w:szCs w:val="24"/>
              </w:rPr>
              <w:t xml:space="preserve"> (x)</w:t>
            </w:r>
          </w:p>
        </w:tc>
        <w:tc>
          <w:tcPr>
            <w:tcW w:w="1282" w:type="pct"/>
          </w:tcPr>
          <w:p w14:paraId="34A33946" w14:textId="77777777" w:rsidR="001775E1" w:rsidRPr="00A56CE1" w:rsidRDefault="001775E1" w:rsidP="00835173">
            <w:pPr>
              <w:jc w:val="center"/>
              <w:rPr>
                <w:rFonts w:cs="Times New Roman"/>
                <w:szCs w:val="24"/>
              </w:rPr>
            </w:pPr>
            <w:r w:rsidRPr="00A56CE1">
              <w:rPr>
                <w:rFonts w:cs="Times New Roman"/>
                <w:szCs w:val="24"/>
              </w:rPr>
              <w:t>100</w:t>
            </w:r>
          </w:p>
        </w:tc>
        <w:tc>
          <w:tcPr>
            <w:tcW w:w="1348" w:type="pct"/>
          </w:tcPr>
          <w:p w14:paraId="74D90A05" w14:textId="77777777" w:rsidR="001775E1" w:rsidRPr="00A56CE1" w:rsidRDefault="001775E1" w:rsidP="00835173">
            <w:pPr>
              <w:jc w:val="center"/>
              <w:rPr>
                <w:rFonts w:cs="Times New Roman"/>
                <w:szCs w:val="24"/>
              </w:rPr>
            </w:pPr>
            <w:r>
              <w:rPr>
                <w:rFonts w:cs="Times New Roman"/>
                <w:szCs w:val="24"/>
              </w:rPr>
              <w:t>65.5</w:t>
            </w:r>
          </w:p>
        </w:tc>
        <w:tc>
          <w:tcPr>
            <w:tcW w:w="1441" w:type="pct"/>
          </w:tcPr>
          <w:p w14:paraId="4562489E" w14:textId="77777777" w:rsidR="001775E1" w:rsidRPr="00A56CE1" w:rsidRDefault="001775E1" w:rsidP="00835173">
            <w:pPr>
              <w:jc w:val="center"/>
              <w:rPr>
                <w:rFonts w:cs="Times New Roman"/>
                <w:szCs w:val="24"/>
              </w:rPr>
            </w:pPr>
            <w:r>
              <w:rPr>
                <w:rFonts w:cs="Times New Roman"/>
                <w:szCs w:val="24"/>
              </w:rPr>
              <w:t>85</w:t>
            </w:r>
          </w:p>
        </w:tc>
      </w:tr>
      <w:tr w:rsidR="001775E1" w:rsidRPr="0029571E" w14:paraId="4E31365F" w14:textId="77777777" w:rsidTr="00835173">
        <w:trPr>
          <w:trHeight w:val="278"/>
        </w:trPr>
        <w:tc>
          <w:tcPr>
            <w:tcW w:w="928" w:type="pct"/>
          </w:tcPr>
          <w:p w14:paraId="25EDFADE" w14:textId="77777777" w:rsidR="001775E1" w:rsidRPr="00A56CE1" w:rsidRDefault="001775E1" w:rsidP="00835173">
            <w:pPr>
              <w:rPr>
                <w:rFonts w:cs="Times New Roman"/>
                <w:szCs w:val="24"/>
              </w:rPr>
            </w:pPr>
            <w:r w:rsidRPr="00A56CE1">
              <w:rPr>
                <w:rFonts w:cs="Times New Roman"/>
                <w:szCs w:val="24"/>
              </w:rPr>
              <w:t>Genome completeness (%)</w:t>
            </w:r>
          </w:p>
        </w:tc>
        <w:tc>
          <w:tcPr>
            <w:tcW w:w="1282" w:type="pct"/>
          </w:tcPr>
          <w:p w14:paraId="35BDD8F6" w14:textId="77777777" w:rsidR="001775E1" w:rsidRPr="00A56CE1" w:rsidRDefault="001775E1" w:rsidP="00835173">
            <w:pPr>
              <w:jc w:val="center"/>
              <w:rPr>
                <w:rFonts w:cs="Times New Roman"/>
                <w:szCs w:val="24"/>
              </w:rPr>
            </w:pPr>
            <w:r w:rsidRPr="00A56CE1">
              <w:rPr>
                <w:rFonts w:cs="Times New Roman"/>
                <w:szCs w:val="24"/>
              </w:rPr>
              <w:t>98.5</w:t>
            </w:r>
            <w:r>
              <w:rPr>
                <w:rFonts w:cs="Times New Roman"/>
                <w:szCs w:val="24"/>
              </w:rPr>
              <w:t>5 (0.82% contamination)</w:t>
            </w:r>
          </w:p>
        </w:tc>
        <w:tc>
          <w:tcPr>
            <w:tcW w:w="1348" w:type="pct"/>
          </w:tcPr>
          <w:p w14:paraId="4F3925B1" w14:textId="77777777" w:rsidR="001775E1" w:rsidRPr="00A56CE1" w:rsidRDefault="001775E1" w:rsidP="00835173">
            <w:pPr>
              <w:jc w:val="center"/>
              <w:rPr>
                <w:rFonts w:cs="Times New Roman"/>
                <w:szCs w:val="24"/>
              </w:rPr>
            </w:pPr>
            <w:r>
              <w:rPr>
                <w:rFonts w:cs="Times New Roman"/>
                <w:szCs w:val="24"/>
              </w:rPr>
              <w:t>80.93 (2.35% contamination)</w:t>
            </w:r>
          </w:p>
        </w:tc>
        <w:tc>
          <w:tcPr>
            <w:tcW w:w="1441" w:type="pct"/>
          </w:tcPr>
          <w:p w14:paraId="5E67C659" w14:textId="77777777" w:rsidR="001775E1" w:rsidRPr="00A56CE1" w:rsidRDefault="001775E1" w:rsidP="00835173">
            <w:pPr>
              <w:jc w:val="center"/>
              <w:rPr>
                <w:rFonts w:cs="Times New Roman"/>
                <w:szCs w:val="24"/>
              </w:rPr>
            </w:pPr>
            <w:r>
              <w:rPr>
                <w:rFonts w:cs="Times New Roman"/>
                <w:szCs w:val="24"/>
              </w:rPr>
              <w:t>98.55% (0.82% contamination)</w:t>
            </w:r>
          </w:p>
        </w:tc>
      </w:tr>
      <w:tr w:rsidR="001775E1" w:rsidRPr="0029571E" w14:paraId="59EE7E64" w14:textId="77777777" w:rsidTr="00835173">
        <w:trPr>
          <w:trHeight w:val="278"/>
        </w:trPr>
        <w:tc>
          <w:tcPr>
            <w:tcW w:w="928" w:type="pct"/>
          </w:tcPr>
          <w:p w14:paraId="50FFC5E2" w14:textId="77777777" w:rsidR="001775E1" w:rsidRPr="00A56CE1" w:rsidRDefault="001775E1" w:rsidP="00835173">
            <w:pPr>
              <w:rPr>
                <w:rFonts w:cs="Times New Roman"/>
                <w:szCs w:val="24"/>
              </w:rPr>
            </w:pPr>
            <w:r w:rsidRPr="008255BB">
              <w:rPr>
                <w:rFonts w:cs="Times New Roman"/>
                <w:szCs w:val="24"/>
              </w:rPr>
              <w:t>Number of chromosomes</w:t>
            </w:r>
          </w:p>
        </w:tc>
        <w:tc>
          <w:tcPr>
            <w:tcW w:w="1282" w:type="pct"/>
          </w:tcPr>
          <w:p w14:paraId="7F57541A" w14:textId="77777777" w:rsidR="001775E1" w:rsidRDefault="001775E1" w:rsidP="00835173">
            <w:pPr>
              <w:jc w:val="center"/>
              <w:rPr>
                <w:rFonts w:cs="Times New Roman"/>
                <w:szCs w:val="24"/>
              </w:rPr>
            </w:pPr>
            <w:r>
              <w:rPr>
                <w:rFonts w:cs="Times New Roman"/>
                <w:szCs w:val="24"/>
              </w:rPr>
              <w:t>0</w:t>
            </w:r>
          </w:p>
        </w:tc>
        <w:tc>
          <w:tcPr>
            <w:tcW w:w="1348" w:type="pct"/>
          </w:tcPr>
          <w:p w14:paraId="544263F4" w14:textId="77777777" w:rsidR="001775E1" w:rsidRPr="00A56CE1" w:rsidRDefault="001775E1" w:rsidP="00835173">
            <w:pPr>
              <w:jc w:val="center"/>
              <w:rPr>
                <w:rFonts w:cs="Times New Roman"/>
                <w:szCs w:val="24"/>
              </w:rPr>
            </w:pPr>
            <w:r>
              <w:rPr>
                <w:rFonts w:cs="Times New Roman"/>
                <w:szCs w:val="24"/>
              </w:rPr>
              <w:t>1</w:t>
            </w:r>
          </w:p>
        </w:tc>
        <w:tc>
          <w:tcPr>
            <w:tcW w:w="1441" w:type="pct"/>
          </w:tcPr>
          <w:p w14:paraId="120160E2" w14:textId="77777777" w:rsidR="001775E1" w:rsidRDefault="001775E1" w:rsidP="00835173">
            <w:pPr>
              <w:jc w:val="center"/>
              <w:rPr>
                <w:rFonts w:cs="Times New Roman"/>
                <w:szCs w:val="24"/>
              </w:rPr>
            </w:pPr>
            <w:r>
              <w:rPr>
                <w:rFonts w:cs="Times New Roman"/>
                <w:szCs w:val="24"/>
              </w:rPr>
              <w:t>4</w:t>
            </w:r>
          </w:p>
        </w:tc>
      </w:tr>
      <w:tr w:rsidR="001775E1" w:rsidRPr="0029571E" w14:paraId="5D6A7C05" w14:textId="77777777" w:rsidTr="00835173">
        <w:trPr>
          <w:trHeight w:val="278"/>
        </w:trPr>
        <w:tc>
          <w:tcPr>
            <w:tcW w:w="928" w:type="pct"/>
          </w:tcPr>
          <w:p w14:paraId="2D739653" w14:textId="77777777" w:rsidR="001775E1" w:rsidRPr="00A56CE1" w:rsidRDefault="001775E1" w:rsidP="00835173">
            <w:pPr>
              <w:rPr>
                <w:rFonts w:cs="Times New Roman"/>
                <w:szCs w:val="24"/>
              </w:rPr>
            </w:pPr>
            <w:r w:rsidRPr="00A56CE1">
              <w:rPr>
                <w:rFonts w:cs="Times New Roman"/>
                <w:szCs w:val="24"/>
              </w:rPr>
              <w:t>N</w:t>
            </w:r>
            <w:r w:rsidRPr="00A56CE1">
              <w:rPr>
                <w:rFonts w:cs="Times New Roman"/>
                <w:szCs w:val="24"/>
                <w:vertAlign w:val="subscript"/>
              </w:rPr>
              <w:t xml:space="preserve">50 </w:t>
            </w:r>
            <w:r w:rsidRPr="00A56CE1">
              <w:rPr>
                <w:rFonts w:cs="Times New Roman"/>
                <w:szCs w:val="24"/>
              </w:rPr>
              <w:t>value (bp)</w:t>
            </w:r>
          </w:p>
        </w:tc>
        <w:tc>
          <w:tcPr>
            <w:tcW w:w="1282" w:type="pct"/>
          </w:tcPr>
          <w:p w14:paraId="465AB961" w14:textId="77777777" w:rsidR="001775E1" w:rsidRPr="00A56CE1" w:rsidRDefault="001775E1" w:rsidP="00835173">
            <w:pPr>
              <w:jc w:val="center"/>
              <w:rPr>
                <w:rFonts w:cs="Times New Roman"/>
                <w:szCs w:val="24"/>
              </w:rPr>
            </w:pPr>
            <w:r>
              <w:rPr>
                <w:rFonts w:cs="Times New Roman"/>
                <w:szCs w:val="24"/>
              </w:rPr>
              <w:t>260,342</w:t>
            </w:r>
          </w:p>
        </w:tc>
        <w:tc>
          <w:tcPr>
            <w:tcW w:w="1348" w:type="pct"/>
          </w:tcPr>
          <w:p w14:paraId="2186A62A" w14:textId="77777777" w:rsidR="001775E1" w:rsidRPr="00A56CE1" w:rsidRDefault="001775E1" w:rsidP="00835173">
            <w:pPr>
              <w:jc w:val="center"/>
              <w:rPr>
                <w:rFonts w:cs="Times New Roman"/>
                <w:szCs w:val="24"/>
              </w:rPr>
            </w:pPr>
            <w:r w:rsidRPr="00A56CE1">
              <w:rPr>
                <w:rFonts w:cs="Times New Roman"/>
                <w:szCs w:val="24"/>
              </w:rPr>
              <w:t>1</w:t>
            </w:r>
            <w:r>
              <w:rPr>
                <w:rFonts w:cs="Times New Roman"/>
                <w:szCs w:val="24"/>
              </w:rPr>
              <w:t>49,790</w:t>
            </w:r>
          </w:p>
        </w:tc>
        <w:tc>
          <w:tcPr>
            <w:tcW w:w="1441" w:type="pct"/>
          </w:tcPr>
          <w:p w14:paraId="45A170A0" w14:textId="77777777" w:rsidR="001775E1" w:rsidRPr="00A56CE1" w:rsidRDefault="001775E1" w:rsidP="00835173">
            <w:pPr>
              <w:jc w:val="center"/>
              <w:rPr>
                <w:rFonts w:cs="Times New Roman"/>
                <w:szCs w:val="24"/>
              </w:rPr>
            </w:pPr>
            <w:r>
              <w:rPr>
                <w:rFonts w:cs="Times New Roman"/>
                <w:szCs w:val="24"/>
              </w:rPr>
              <w:t>260,342</w:t>
            </w:r>
          </w:p>
        </w:tc>
      </w:tr>
      <w:tr w:rsidR="001775E1" w:rsidRPr="0029571E" w14:paraId="00719056" w14:textId="77777777" w:rsidTr="00835173">
        <w:trPr>
          <w:trHeight w:val="278"/>
        </w:trPr>
        <w:tc>
          <w:tcPr>
            <w:tcW w:w="928" w:type="pct"/>
          </w:tcPr>
          <w:p w14:paraId="5924BA1C" w14:textId="77777777" w:rsidR="001775E1" w:rsidRPr="00A56CE1" w:rsidRDefault="001775E1" w:rsidP="00835173">
            <w:pPr>
              <w:rPr>
                <w:rFonts w:cs="Times New Roman"/>
                <w:szCs w:val="24"/>
              </w:rPr>
            </w:pPr>
            <w:r w:rsidRPr="00A56CE1">
              <w:rPr>
                <w:rFonts w:cs="Times New Roman"/>
                <w:szCs w:val="24"/>
              </w:rPr>
              <w:t>Number of contigs</w:t>
            </w:r>
          </w:p>
        </w:tc>
        <w:tc>
          <w:tcPr>
            <w:tcW w:w="1282" w:type="pct"/>
          </w:tcPr>
          <w:p w14:paraId="7104AC65" w14:textId="77777777" w:rsidR="001775E1" w:rsidRPr="00A56CE1" w:rsidRDefault="001775E1" w:rsidP="00835173">
            <w:pPr>
              <w:jc w:val="center"/>
              <w:rPr>
                <w:rFonts w:cs="Times New Roman"/>
                <w:szCs w:val="24"/>
              </w:rPr>
            </w:pPr>
            <w:r>
              <w:rPr>
                <w:rFonts w:cs="Times New Roman"/>
                <w:szCs w:val="24"/>
              </w:rPr>
              <w:t>84</w:t>
            </w:r>
          </w:p>
        </w:tc>
        <w:tc>
          <w:tcPr>
            <w:tcW w:w="1348" w:type="pct"/>
          </w:tcPr>
          <w:p w14:paraId="5B5691EE" w14:textId="77777777" w:rsidR="001775E1" w:rsidRPr="00A56CE1" w:rsidRDefault="001775E1" w:rsidP="00835173">
            <w:pPr>
              <w:jc w:val="center"/>
              <w:rPr>
                <w:rFonts w:cs="Times New Roman"/>
                <w:szCs w:val="24"/>
              </w:rPr>
            </w:pPr>
            <w:r>
              <w:rPr>
                <w:rFonts w:cs="Times New Roman"/>
                <w:szCs w:val="24"/>
              </w:rPr>
              <w:t>36</w:t>
            </w:r>
          </w:p>
        </w:tc>
        <w:tc>
          <w:tcPr>
            <w:tcW w:w="1441" w:type="pct"/>
          </w:tcPr>
          <w:p w14:paraId="23293F63" w14:textId="77777777" w:rsidR="001775E1" w:rsidRPr="00A56CE1" w:rsidRDefault="001775E1" w:rsidP="00835173">
            <w:pPr>
              <w:jc w:val="center"/>
              <w:rPr>
                <w:rFonts w:cs="Times New Roman"/>
                <w:szCs w:val="24"/>
              </w:rPr>
            </w:pPr>
            <w:r>
              <w:rPr>
                <w:rFonts w:cs="Times New Roman"/>
                <w:szCs w:val="24"/>
              </w:rPr>
              <w:t>65</w:t>
            </w:r>
          </w:p>
        </w:tc>
      </w:tr>
      <w:tr w:rsidR="001775E1" w:rsidRPr="0029571E" w14:paraId="0E5F73F5" w14:textId="77777777" w:rsidTr="00835173">
        <w:trPr>
          <w:trHeight w:val="278"/>
        </w:trPr>
        <w:tc>
          <w:tcPr>
            <w:tcW w:w="928" w:type="pct"/>
          </w:tcPr>
          <w:p w14:paraId="1FBADEC7" w14:textId="77777777" w:rsidR="001775E1" w:rsidRPr="00A56CE1" w:rsidRDefault="001775E1" w:rsidP="00835173">
            <w:pPr>
              <w:rPr>
                <w:rFonts w:cs="Times New Roman"/>
                <w:szCs w:val="24"/>
              </w:rPr>
            </w:pPr>
            <w:r w:rsidRPr="00A56CE1">
              <w:rPr>
                <w:rFonts w:cs="Times New Roman"/>
                <w:szCs w:val="24"/>
              </w:rPr>
              <w:t>Genes (total)</w:t>
            </w:r>
          </w:p>
        </w:tc>
        <w:tc>
          <w:tcPr>
            <w:tcW w:w="1282" w:type="pct"/>
          </w:tcPr>
          <w:p w14:paraId="5F014039" w14:textId="77777777" w:rsidR="001775E1" w:rsidRPr="00A56CE1" w:rsidRDefault="001775E1" w:rsidP="00835173">
            <w:pPr>
              <w:jc w:val="center"/>
              <w:rPr>
                <w:rFonts w:cs="Times New Roman"/>
                <w:szCs w:val="24"/>
              </w:rPr>
            </w:pPr>
            <w:r>
              <w:rPr>
                <w:rFonts w:cs="Times New Roman"/>
                <w:szCs w:val="24"/>
              </w:rPr>
              <w:t>5,341</w:t>
            </w:r>
          </w:p>
        </w:tc>
        <w:tc>
          <w:tcPr>
            <w:tcW w:w="1348" w:type="pct"/>
          </w:tcPr>
          <w:p w14:paraId="4E09BE6F" w14:textId="77777777" w:rsidR="001775E1" w:rsidRPr="00A56CE1" w:rsidRDefault="001775E1" w:rsidP="00835173">
            <w:pPr>
              <w:jc w:val="center"/>
              <w:rPr>
                <w:rFonts w:cs="Times New Roman"/>
                <w:szCs w:val="24"/>
              </w:rPr>
            </w:pPr>
            <w:r w:rsidRPr="007C5434">
              <w:rPr>
                <w:rFonts w:cs="Times New Roman"/>
                <w:szCs w:val="24"/>
              </w:rPr>
              <w:t>4,478</w:t>
            </w:r>
          </w:p>
        </w:tc>
        <w:tc>
          <w:tcPr>
            <w:tcW w:w="1441" w:type="pct"/>
          </w:tcPr>
          <w:p w14:paraId="66DB83E2" w14:textId="77777777" w:rsidR="001775E1" w:rsidRPr="00A56CE1" w:rsidRDefault="001775E1" w:rsidP="00835173">
            <w:pPr>
              <w:jc w:val="center"/>
              <w:rPr>
                <w:rFonts w:cs="Times New Roman"/>
                <w:szCs w:val="24"/>
              </w:rPr>
            </w:pPr>
            <w:r>
              <w:rPr>
                <w:rFonts w:cs="Times New Roman"/>
                <w:szCs w:val="24"/>
              </w:rPr>
              <w:t>5,311</w:t>
            </w:r>
          </w:p>
        </w:tc>
      </w:tr>
      <w:tr w:rsidR="001775E1" w:rsidRPr="0029571E" w14:paraId="25FA8BCB" w14:textId="77777777" w:rsidTr="00835173">
        <w:trPr>
          <w:trHeight w:val="278"/>
        </w:trPr>
        <w:tc>
          <w:tcPr>
            <w:tcW w:w="928" w:type="pct"/>
          </w:tcPr>
          <w:p w14:paraId="7EF04555" w14:textId="77777777" w:rsidR="001775E1" w:rsidRPr="00A56CE1" w:rsidRDefault="001775E1" w:rsidP="00835173">
            <w:pPr>
              <w:rPr>
                <w:rFonts w:cs="Times New Roman"/>
                <w:szCs w:val="24"/>
              </w:rPr>
            </w:pPr>
            <w:r w:rsidRPr="00A56CE1">
              <w:rPr>
                <w:rFonts w:cs="Times New Roman"/>
                <w:szCs w:val="24"/>
              </w:rPr>
              <w:t>CDSs (total)</w:t>
            </w:r>
          </w:p>
        </w:tc>
        <w:tc>
          <w:tcPr>
            <w:tcW w:w="1282" w:type="pct"/>
          </w:tcPr>
          <w:p w14:paraId="62A0CB15" w14:textId="77777777" w:rsidR="001775E1" w:rsidRPr="00A56CE1" w:rsidRDefault="001775E1" w:rsidP="00835173">
            <w:pPr>
              <w:jc w:val="center"/>
              <w:rPr>
                <w:rFonts w:cs="Times New Roman"/>
                <w:szCs w:val="24"/>
              </w:rPr>
            </w:pPr>
            <w:r>
              <w:rPr>
                <w:rFonts w:cs="Times New Roman"/>
                <w:szCs w:val="24"/>
              </w:rPr>
              <w:t>5,252</w:t>
            </w:r>
          </w:p>
        </w:tc>
        <w:tc>
          <w:tcPr>
            <w:tcW w:w="1348" w:type="pct"/>
          </w:tcPr>
          <w:p w14:paraId="4D9BD28C" w14:textId="77777777" w:rsidR="001775E1" w:rsidRPr="00A56CE1" w:rsidRDefault="001775E1" w:rsidP="00835173">
            <w:pPr>
              <w:jc w:val="center"/>
              <w:rPr>
                <w:rFonts w:cs="Times New Roman"/>
                <w:szCs w:val="24"/>
              </w:rPr>
            </w:pPr>
            <w:r w:rsidRPr="00A56CE1">
              <w:rPr>
                <w:rFonts w:cs="Times New Roman"/>
                <w:szCs w:val="24"/>
              </w:rPr>
              <w:t>4,</w:t>
            </w:r>
            <w:r>
              <w:rPr>
                <w:rFonts w:cs="Times New Roman"/>
                <w:szCs w:val="24"/>
              </w:rPr>
              <w:t>437</w:t>
            </w:r>
          </w:p>
        </w:tc>
        <w:tc>
          <w:tcPr>
            <w:tcW w:w="1441" w:type="pct"/>
          </w:tcPr>
          <w:p w14:paraId="6DE9309B" w14:textId="77777777" w:rsidR="001775E1" w:rsidRPr="00A56CE1" w:rsidRDefault="001775E1" w:rsidP="00835173">
            <w:pPr>
              <w:jc w:val="center"/>
              <w:rPr>
                <w:rFonts w:cs="Times New Roman"/>
                <w:szCs w:val="24"/>
              </w:rPr>
            </w:pPr>
            <w:r>
              <w:rPr>
                <w:rFonts w:cs="Times New Roman"/>
                <w:szCs w:val="24"/>
              </w:rPr>
              <w:t>5,224</w:t>
            </w:r>
          </w:p>
        </w:tc>
      </w:tr>
      <w:tr w:rsidR="001775E1" w:rsidRPr="0029571E" w14:paraId="5687B402" w14:textId="77777777" w:rsidTr="00835173">
        <w:trPr>
          <w:trHeight w:val="278"/>
        </w:trPr>
        <w:tc>
          <w:tcPr>
            <w:tcW w:w="928" w:type="pct"/>
          </w:tcPr>
          <w:p w14:paraId="17D1AA5D" w14:textId="77777777" w:rsidR="001775E1" w:rsidRPr="00A56CE1" w:rsidRDefault="001775E1" w:rsidP="00835173">
            <w:pPr>
              <w:rPr>
                <w:rFonts w:cs="Times New Roman"/>
                <w:szCs w:val="24"/>
              </w:rPr>
            </w:pPr>
            <w:r w:rsidRPr="00A56CE1">
              <w:rPr>
                <w:rFonts w:cs="Times New Roman"/>
                <w:szCs w:val="24"/>
              </w:rPr>
              <w:t>Genes (coding)</w:t>
            </w:r>
          </w:p>
        </w:tc>
        <w:tc>
          <w:tcPr>
            <w:tcW w:w="1282" w:type="pct"/>
          </w:tcPr>
          <w:p w14:paraId="61816D6D" w14:textId="77777777" w:rsidR="001775E1" w:rsidRPr="00A56CE1" w:rsidRDefault="001775E1" w:rsidP="00835173">
            <w:pPr>
              <w:jc w:val="center"/>
              <w:rPr>
                <w:rFonts w:cs="Times New Roman"/>
                <w:szCs w:val="24"/>
              </w:rPr>
            </w:pPr>
            <w:r w:rsidRPr="0090035E">
              <w:rPr>
                <w:rFonts w:cs="Times New Roman"/>
                <w:szCs w:val="24"/>
              </w:rPr>
              <w:t>5,131</w:t>
            </w:r>
          </w:p>
        </w:tc>
        <w:tc>
          <w:tcPr>
            <w:tcW w:w="1348" w:type="pct"/>
          </w:tcPr>
          <w:p w14:paraId="3D4FDEEA" w14:textId="77777777" w:rsidR="001775E1" w:rsidRPr="00A56CE1" w:rsidRDefault="001775E1" w:rsidP="00835173">
            <w:pPr>
              <w:jc w:val="center"/>
              <w:rPr>
                <w:rFonts w:cs="Times New Roman"/>
                <w:szCs w:val="24"/>
              </w:rPr>
            </w:pPr>
            <w:r w:rsidRPr="00A56CE1">
              <w:rPr>
                <w:rFonts w:cs="Times New Roman"/>
                <w:szCs w:val="24"/>
              </w:rPr>
              <w:t>4,</w:t>
            </w:r>
            <w:r>
              <w:rPr>
                <w:rFonts w:cs="Times New Roman"/>
                <w:szCs w:val="24"/>
              </w:rPr>
              <w:t>314</w:t>
            </w:r>
          </w:p>
        </w:tc>
        <w:tc>
          <w:tcPr>
            <w:tcW w:w="1441" w:type="pct"/>
          </w:tcPr>
          <w:p w14:paraId="3C279B90" w14:textId="77777777" w:rsidR="001775E1" w:rsidRPr="00A56CE1" w:rsidRDefault="001775E1" w:rsidP="00835173">
            <w:pPr>
              <w:jc w:val="center"/>
              <w:rPr>
                <w:rFonts w:cs="Times New Roman"/>
                <w:szCs w:val="24"/>
              </w:rPr>
            </w:pPr>
            <w:r>
              <w:rPr>
                <w:rFonts w:cs="Times New Roman"/>
                <w:szCs w:val="24"/>
              </w:rPr>
              <w:t>5,104</w:t>
            </w:r>
          </w:p>
        </w:tc>
      </w:tr>
      <w:tr w:rsidR="001775E1" w:rsidRPr="0029571E" w14:paraId="1EB4D387" w14:textId="77777777" w:rsidTr="00835173">
        <w:trPr>
          <w:trHeight w:val="266"/>
        </w:trPr>
        <w:tc>
          <w:tcPr>
            <w:tcW w:w="928" w:type="pct"/>
          </w:tcPr>
          <w:p w14:paraId="2F11A29E" w14:textId="77777777" w:rsidR="001775E1" w:rsidRPr="00A56CE1" w:rsidRDefault="001775E1" w:rsidP="00835173">
            <w:pPr>
              <w:rPr>
                <w:rFonts w:cs="Times New Roman"/>
                <w:szCs w:val="24"/>
              </w:rPr>
            </w:pPr>
            <w:r w:rsidRPr="00A56CE1">
              <w:rPr>
                <w:rFonts w:cs="Times New Roman"/>
                <w:szCs w:val="24"/>
              </w:rPr>
              <w:t>CDSs (with protein)</w:t>
            </w:r>
          </w:p>
        </w:tc>
        <w:tc>
          <w:tcPr>
            <w:tcW w:w="1282" w:type="pct"/>
          </w:tcPr>
          <w:p w14:paraId="529864D5" w14:textId="77777777" w:rsidR="001775E1" w:rsidRPr="00A56CE1" w:rsidRDefault="001775E1" w:rsidP="00835173">
            <w:pPr>
              <w:jc w:val="center"/>
              <w:rPr>
                <w:rFonts w:cs="Times New Roman"/>
                <w:szCs w:val="24"/>
              </w:rPr>
            </w:pPr>
            <w:r w:rsidRPr="0090035E">
              <w:rPr>
                <w:rFonts w:cs="Times New Roman"/>
                <w:szCs w:val="24"/>
              </w:rPr>
              <w:t>5,131</w:t>
            </w:r>
          </w:p>
        </w:tc>
        <w:tc>
          <w:tcPr>
            <w:tcW w:w="1348" w:type="pct"/>
          </w:tcPr>
          <w:p w14:paraId="3B612CA0" w14:textId="77777777" w:rsidR="001775E1" w:rsidRPr="00A56CE1" w:rsidRDefault="001775E1" w:rsidP="00835173">
            <w:pPr>
              <w:jc w:val="center"/>
              <w:rPr>
                <w:rFonts w:cs="Times New Roman"/>
                <w:szCs w:val="24"/>
              </w:rPr>
            </w:pPr>
            <w:r w:rsidRPr="00A56CE1">
              <w:rPr>
                <w:rFonts w:cs="Times New Roman"/>
                <w:szCs w:val="24"/>
              </w:rPr>
              <w:t>4,</w:t>
            </w:r>
            <w:r>
              <w:rPr>
                <w:rFonts w:cs="Times New Roman"/>
                <w:szCs w:val="24"/>
              </w:rPr>
              <w:t>314</w:t>
            </w:r>
          </w:p>
        </w:tc>
        <w:tc>
          <w:tcPr>
            <w:tcW w:w="1441" w:type="pct"/>
          </w:tcPr>
          <w:p w14:paraId="19F9C986" w14:textId="77777777" w:rsidR="001775E1" w:rsidRPr="00A56CE1" w:rsidRDefault="001775E1" w:rsidP="00835173">
            <w:pPr>
              <w:jc w:val="center"/>
              <w:rPr>
                <w:rFonts w:cs="Times New Roman"/>
                <w:szCs w:val="24"/>
              </w:rPr>
            </w:pPr>
            <w:r>
              <w:rPr>
                <w:rFonts w:cs="Times New Roman"/>
                <w:szCs w:val="24"/>
              </w:rPr>
              <w:t>5,104</w:t>
            </w:r>
          </w:p>
        </w:tc>
      </w:tr>
      <w:tr w:rsidR="001775E1" w:rsidRPr="0029571E" w14:paraId="348B7A16" w14:textId="77777777" w:rsidTr="00835173">
        <w:trPr>
          <w:trHeight w:val="278"/>
        </w:trPr>
        <w:tc>
          <w:tcPr>
            <w:tcW w:w="928" w:type="pct"/>
          </w:tcPr>
          <w:p w14:paraId="1A239E37" w14:textId="77777777" w:rsidR="001775E1" w:rsidRPr="00A56CE1" w:rsidRDefault="001775E1" w:rsidP="00835173">
            <w:pPr>
              <w:rPr>
                <w:rFonts w:cs="Times New Roman"/>
                <w:szCs w:val="24"/>
              </w:rPr>
            </w:pPr>
            <w:r w:rsidRPr="00A56CE1">
              <w:rPr>
                <w:rFonts w:cs="Times New Roman"/>
                <w:szCs w:val="24"/>
              </w:rPr>
              <w:t>Genes (RNA)</w:t>
            </w:r>
          </w:p>
        </w:tc>
        <w:tc>
          <w:tcPr>
            <w:tcW w:w="1282" w:type="pct"/>
          </w:tcPr>
          <w:p w14:paraId="637951FC" w14:textId="77777777" w:rsidR="001775E1" w:rsidRPr="00A56CE1" w:rsidRDefault="001775E1" w:rsidP="00835173">
            <w:pPr>
              <w:jc w:val="center"/>
              <w:rPr>
                <w:rFonts w:cs="Times New Roman"/>
                <w:szCs w:val="24"/>
              </w:rPr>
            </w:pPr>
            <w:r>
              <w:rPr>
                <w:rFonts w:cs="Times New Roman"/>
                <w:szCs w:val="24"/>
              </w:rPr>
              <w:t>89</w:t>
            </w:r>
          </w:p>
        </w:tc>
        <w:tc>
          <w:tcPr>
            <w:tcW w:w="1348" w:type="pct"/>
          </w:tcPr>
          <w:p w14:paraId="404B1E9E" w14:textId="77777777" w:rsidR="001775E1" w:rsidRPr="00A56CE1" w:rsidRDefault="001775E1" w:rsidP="00835173">
            <w:pPr>
              <w:jc w:val="center"/>
              <w:rPr>
                <w:rFonts w:cs="Times New Roman"/>
                <w:szCs w:val="24"/>
              </w:rPr>
            </w:pPr>
            <w:r w:rsidRPr="00A56CE1">
              <w:rPr>
                <w:rFonts w:cs="Times New Roman"/>
                <w:szCs w:val="24"/>
              </w:rPr>
              <w:t>63</w:t>
            </w:r>
          </w:p>
        </w:tc>
        <w:tc>
          <w:tcPr>
            <w:tcW w:w="1441" w:type="pct"/>
          </w:tcPr>
          <w:p w14:paraId="1CE266B9" w14:textId="77777777" w:rsidR="001775E1" w:rsidRPr="00A56CE1" w:rsidRDefault="001775E1" w:rsidP="00835173">
            <w:pPr>
              <w:jc w:val="center"/>
              <w:rPr>
                <w:rFonts w:cs="Times New Roman"/>
                <w:szCs w:val="24"/>
              </w:rPr>
            </w:pPr>
            <w:r>
              <w:rPr>
                <w:rFonts w:cs="Times New Roman"/>
                <w:szCs w:val="24"/>
              </w:rPr>
              <w:t>87</w:t>
            </w:r>
          </w:p>
        </w:tc>
      </w:tr>
      <w:tr w:rsidR="001775E1" w:rsidRPr="0029571E" w14:paraId="7F54F5C3" w14:textId="77777777" w:rsidTr="00835173">
        <w:trPr>
          <w:trHeight w:val="278"/>
        </w:trPr>
        <w:tc>
          <w:tcPr>
            <w:tcW w:w="928" w:type="pct"/>
          </w:tcPr>
          <w:p w14:paraId="65D75E47" w14:textId="77777777" w:rsidR="001775E1" w:rsidRPr="00A56CE1" w:rsidRDefault="001775E1" w:rsidP="00835173">
            <w:pPr>
              <w:rPr>
                <w:rFonts w:cs="Times New Roman"/>
                <w:szCs w:val="24"/>
              </w:rPr>
            </w:pPr>
            <w:r w:rsidRPr="00A56CE1">
              <w:rPr>
                <w:rFonts w:cs="Times New Roman"/>
                <w:szCs w:val="24"/>
              </w:rPr>
              <w:t>rRNAs</w:t>
            </w:r>
          </w:p>
        </w:tc>
        <w:tc>
          <w:tcPr>
            <w:tcW w:w="1282" w:type="pct"/>
          </w:tcPr>
          <w:p w14:paraId="1248C427" w14:textId="77777777" w:rsidR="001775E1" w:rsidRPr="00A56CE1" w:rsidRDefault="001775E1" w:rsidP="00835173">
            <w:pPr>
              <w:jc w:val="center"/>
              <w:rPr>
                <w:rFonts w:cs="Times New Roman"/>
                <w:szCs w:val="24"/>
              </w:rPr>
            </w:pPr>
            <w:r>
              <w:rPr>
                <w:rFonts w:cs="Times New Roman"/>
                <w:szCs w:val="24"/>
              </w:rPr>
              <w:t>1</w:t>
            </w:r>
            <w:r w:rsidRPr="00A56CE1">
              <w:rPr>
                <w:rFonts w:cs="Times New Roman"/>
                <w:szCs w:val="24"/>
              </w:rPr>
              <w:t xml:space="preserve">, 1, </w:t>
            </w:r>
            <w:r>
              <w:rPr>
                <w:rFonts w:cs="Times New Roman"/>
                <w:szCs w:val="24"/>
              </w:rPr>
              <w:t>1</w:t>
            </w:r>
            <w:r w:rsidRPr="00A56CE1">
              <w:rPr>
                <w:rFonts w:cs="Times New Roman"/>
                <w:szCs w:val="24"/>
              </w:rPr>
              <w:t xml:space="preserve"> (5S, 16S, 23S)</w:t>
            </w:r>
          </w:p>
        </w:tc>
        <w:tc>
          <w:tcPr>
            <w:tcW w:w="1348" w:type="pct"/>
          </w:tcPr>
          <w:p w14:paraId="0C99D766" w14:textId="77777777" w:rsidR="001775E1" w:rsidRPr="00A56CE1" w:rsidRDefault="001775E1" w:rsidP="00835173">
            <w:pPr>
              <w:jc w:val="center"/>
              <w:rPr>
                <w:rFonts w:cs="Times New Roman"/>
                <w:szCs w:val="24"/>
              </w:rPr>
            </w:pPr>
            <w:r>
              <w:rPr>
                <w:rFonts w:cs="Times New Roman"/>
                <w:szCs w:val="24"/>
              </w:rPr>
              <w:t>1</w:t>
            </w:r>
            <w:r w:rsidRPr="00A56CE1">
              <w:rPr>
                <w:rFonts w:cs="Times New Roman"/>
                <w:szCs w:val="24"/>
              </w:rPr>
              <w:t xml:space="preserve">, 1, </w:t>
            </w:r>
            <w:r>
              <w:rPr>
                <w:rFonts w:cs="Times New Roman"/>
                <w:szCs w:val="24"/>
              </w:rPr>
              <w:t>1</w:t>
            </w:r>
            <w:r w:rsidRPr="00A56CE1">
              <w:rPr>
                <w:rFonts w:cs="Times New Roman"/>
                <w:szCs w:val="24"/>
              </w:rPr>
              <w:t xml:space="preserve"> (5S, 16S, 23S)</w:t>
            </w:r>
          </w:p>
        </w:tc>
        <w:tc>
          <w:tcPr>
            <w:tcW w:w="1441" w:type="pct"/>
          </w:tcPr>
          <w:p w14:paraId="04E9259F" w14:textId="77777777" w:rsidR="001775E1" w:rsidRPr="00A56CE1" w:rsidRDefault="001775E1" w:rsidP="00835173">
            <w:pPr>
              <w:jc w:val="center"/>
              <w:rPr>
                <w:rFonts w:cs="Times New Roman"/>
                <w:szCs w:val="24"/>
              </w:rPr>
            </w:pPr>
            <w:r w:rsidRPr="003906A9">
              <w:rPr>
                <w:rFonts w:cs="Times New Roman"/>
                <w:szCs w:val="24"/>
              </w:rPr>
              <w:t>1, 1, 1 (5S, 16S, 23S)</w:t>
            </w:r>
          </w:p>
        </w:tc>
      </w:tr>
      <w:tr w:rsidR="001775E1" w:rsidRPr="0029571E" w14:paraId="64C238AD" w14:textId="77777777" w:rsidTr="00835173">
        <w:trPr>
          <w:trHeight w:val="278"/>
        </w:trPr>
        <w:tc>
          <w:tcPr>
            <w:tcW w:w="928" w:type="pct"/>
          </w:tcPr>
          <w:p w14:paraId="79653219" w14:textId="77777777" w:rsidR="001775E1" w:rsidRPr="00A56CE1" w:rsidRDefault="001775E1" w:rsidP="00835173">
            <w:pPr>
              <w:rPr>
                <w:rFonts w:cs="Times New Roman"/>
                <w:szCs w:val="24"/>
              </w:rPr>
            </w:pPr>
            <w:r w:rsidRPr="00A56CE1">
              <w:rPr>
                <w:rFonts w:cs="Times New Roman"/>
                <w:szCs w:val="24"/>
              </w:rPr>
              <w:t>Complete rRNAs</w:t>
            </w:r>
          </w:p>
        </w:tc>
        <w:tc>
          <w:tcPr>
            <w:tcW w:w="1282" w:type="pct"/>
          </w:tcPr>
          <w:p w14:paraId="3A3FD774" w14:textId="77777777" w:rsidR="001775E1" w:rsidRPr="00A56CE1" w:rsidRDefault="001775E1" w:rsidP="00835173">
            <w:pPr>
              <w:jc w:val="center"/>
              <w:rPr>
                <w:rFonts w:cs="Times New Roman"/>
                <w:szCs w:val="24"/>
              </w:rPr>
            </w:pPr>
            <w:r w:rsidRPr="00A56CE1">
              <w:rPr>
                <w:rFonts w:cs="Times New Roman"/>
                <w:szCs w:val="24"/>
              </w:rPr>
              <w:t>1, 1 (5S, 16S)</w:t>
            </w:r>
          </w:p>
        </w:tc>
        <w:tc>
          <w:tcPr>
            <w:tcW w:w="1348" w:type="pct"/>
          </w:tcPr>
          <w:p w14:paraId="3E39460C" w14:textId="77777777" w:rsidR="001775E1" w:rsidRPr="00A56CE1" w:rsidRDefault="001775E1" w:rsidP="00835173">
            <w:pPr>
              <w:jc w:val="center"/>
              <w:rPr>
                <w:rFonts w:cs="Times New Roman"/>
                <w:szCs w:val="24"/>
              </w:rPr>
            </w:pPr>
            <w:r w:rsidRPr="00A56CE1">
              <w:rPr>
                <w:rFonts w:cs="Times New Roman"/>
                <w:szCs w:val="24"/>
              </w:rPr>
              <w:t>1, 1</w:t>
            </w:r>
            <w:r>
              <w:rPr>
                <w:rFonts w:cs="Times New Roman"/>
                <w:szCs w:val="24"/>
              </w:rPr>
              <w:t>,1</w:t>
            </w:r>
            <w:r w:rsidRPr="00A56CE1">
              <w:rPr>
                <w:rFonts w:cs="Times New Roman"/>
                <w:szCs w:val="24"/>
              </w:rPr>
              <w:t xml:space="preserve"> (</w:t>
            </w:r>
            <w:r>
              <w:rPr>
                <w:rFonts w:cs="Times New Roman"/>
                <w:szCs w:val="24"/>
              </w:rPr>
              <w:t xml:space="preserve">5S, </w:t>
            </w:r>
            <w:r w:rsidRPr="00A56CE1">
              <w:rPr>
                <w:rFonts w:cs="Times New Roman"/>
                <w:szCs w:val="24"/>
              </w:rPr>
              <w:t>16S, 23S)</w:t>
            </w:r>
          </w:p>
        </w:tc>
        <w:tc>
          <w:tcPr>
            <w:tcW w:w="1441" w:type="pct"/>
          </w:tcPr>
          <w:p w14:paraId="36410A16" w14:textId="77777777" w:rsidR="001775E1" w:rsidRPr="003906A9" w:rsidRDefault="001775E1" w:rsidP="00835173">
            <w:pPr>
              <w:jc w:val="center"/>
              <w:rPr>
                <w:rFonts w:cs="Times New Roman"/>
                <w:szCs w:val="24"/>
              </w:rPr>
            </w:pPr>
            <w:r w:rsidRPr="003906A9">
              <w:rPr>
                <w:rFonts w:cs="Times New Roman"/>
                <w:szCs w:val="24"/>
              </w:rPr>
              <w:t>1, 1 (5S, 16S)</w:t>
            </w:r>
          </w:p>
          <w:p w14:paraId="782CABA8" w14:textId="77777777" w:rsidR="001775E1" w:rsidRPr="00A56CE1" w:rsidRDefault="001775E1" w:rsidP="00835173">
            <w:pPr>
              <w:jc w:val="center"/>
              <w:rPr>
                <w:rFonts w:cs="Times New Roman"/>
                <w:szCs w:val="24"/>
              </w:rPr>
            </w:pPr>
          </w:p>
        </w:tc>
      </w:tr>
      <w:tr w:rsidR="001775E1" w:rsidRPr="0029571E" w14:paraId="1F0010B6" w14:textId="77777777" w:rsidTr="00835173">
        <w:trPr>
          <w:trHeight w:val="278"/>
        </w:trPr>
        <w:tc>
          <w:tcPr>
            <w:tcW w:w="928" w:type="pct"/>
          </w:tcPr>
          <w:p w14:paraId="0A052D60" w14:textId="77777777" w:rsidR="001775E1" w:rsidRPr="00A56CE1" w:rsidRDefault="001775E1" w:rsidP="00835173">
            <w:pPr>
              <w:rPr>
                <w:rFonts w:cs="Times New Roman"/>
                <w:szCs w:val="24"/>
              </w:rPr>
            </w:pPr>
            <w:r w:rsidRPr="00A56CE1">
              <w:rPr>
                <w:rFonts w:cs="Times New Roman"/>
                <w:szCs w:val="24"/>
              </w:rPr>
              <w:t>tRNAs</w:t>
            </w:r>
          </w:p>
        </w:tc>
        <w:tc>
          <w:tcPr>
            <w:tcW w:w="1282" w:type="pct"/>
          </w:tcPr>
          <w:p w14:paraId="03AA7E44" w14:textId="77777777" w:rsidR="001775E1" w:rsidRPr="00A56CE1" w:rsidRDefault="001775E1" w:rsidP="00835173">
            <w:pPr>
              <w:jc w:val="center"/>
              <w:rPr>
                <w:rFonts w:cs="Times New Roman"/>
                <w:szCs w:val="24"/>
              </w:rPr>
            </w:pPr>
            <w:r>
              <w:rPr>
                <w:rFonts w:cs="Times New Roman"/>
                <w:szCs w:val="24"/>
              </w:rPr>
              <w:t>7</w:t>
            </w:r>
            <w:r w:rsidRPr="00A56CE1">
              <w:rPr>
                <w:rFonts w:cs="Times New Roman"/>
                <w:szCs w:val="24"/>
              </w:rPr>
              <w:t>4</w:t>
            </w:r>
          </w:p>
        </w:tc>
        <w:tc>
          <w:tcPr>
            <w:tcW w:w="1348" w:type="pct"/>
          </w:tcPr>
          <w:p w14:paraId="3EBAA7A2" w14:textId="77777777" w:rsidR="001775E1" w:rsidRPr="00A56CE1" w:rsidRDefault="001775E1" w:rsidP="00835173">
            <w:pPr>
              <w:jc w:val="center"/>
              <w:rPr>
                <w:rFonts w:cs="Times New Roman"/>
                <w:szCs w:val="24"/>
              </w:rPr>
            </w:pPr>
            <w:r>
              <w:rPr>
                <w:rFonts w:cs="Times New Roman"/>
                <w:szCs w:val="24"/>
              </w:rPr>
              <w:t>34</w:t>
            </w:r>
          </w:p>
        </w:tc>
        <w:tc>
          <w:tcPr>
            <w:tcW w:w="1441" w:type="pct"/>
          </w:tcPr>
          <w:p w14:paraId="19BDBCC8" w14:textId="77777777" w:rsidR="001775E1" w:rsidRPr="00A56CE1" w:rsidRDefault="001775E1" w:rsidP="00835173">
            <w:pPr>
              <w:jc w:val="center"/>
              <w:rPr>
                <w:rFonts w:cs="Times New Roman"/>
                <w:szCs w:val="24"/>
              </w:rPr>
            </w:pPr>
            <w:r>
              <w:rPr>
                <w:rFonts w:cs="Times New Roman"/>
                <w:szCs w:val="24"/>
              </w:rPr>
              <w:t>72</w:t>
            </w:r>
          </w:p>
        </w:tc>
      </w:tr>
      <w:tr w:rsidR="001775E1" w:rsidRPr="0029571E" w14:paraId="16AF5DCC" w14:textId="77777777" w:rsidTr="00835173">
        <w:trPr>
          <w:trHeight w:val="278"/>
        </w:trPr>
        <w:tc>
          <w:tcPr>
            <w:tcW w:w="928" w:type="pct"/>
          </w:tcPr>
          <w:p w14:paraId="608DD79A" w14:textId="77777777" w:rsidR="001775E1" w:rsidRPr="00A56CE1" w:rsidRDefault="001775E1" w:rsidP="00835173">
            <w:pPr>
              <w:rPr>
                <w:rFonts w:cs="Times New Roman"/>
                <w:szCs w:val="24"/>
              </w:rPr>
            </w:pPr>
            <w:r w:rsidRPr="00A56CE1">
              <w:rPr>
                <w:rFonts w:cs="Times New Roman"/>
                <w:szCs w:val="24"/>
              </w:rPr>
              <w:t>ncRNAs</w:t>
            </w:r>
          </w:p>
        </w:tc>
        <w:tc>
          <w:tcPr>
            <w:tcW w:w="1282" w:type="pct"/>
          </w:tcPr>
          <w:p w14:paraId="3C9525B5" w14:textId="77777777" w:rsidR="001775E1" w:rsidRPr="00A56CE1" w:rsidRDefault="001775E1" w:rsidP="00835173">
            <w:pPr>
              <w:jc w:val="center"/>
              <w:rPr>
                <w:rFonts w:cs="Times New Roman"/>
                <w:szCs w:val="24"/>
              </w:rPr>
            </w:pPr>
            <w:r w:rsidRPr="00A56CE1">
              <w:rPr>
                <w:rFonts w:cs="Times New Roman"/>
                <w:szCs w:val="24"/>
              </w:rPr>
              <w:t>12</w:t>
            </w:r>
          </w:p>
        </w:tc>
        <w:tc>
          <w:tcPr>
            <w:tcW w:w="1348" w:type="pct"/>
          </w:tcPr>
          <w:p w14:paraId="40D466C6" w14:textId="77777777" w:rsidR="001775E1" w:rsidRPr="00A56CE1" w:rsidRDefault="001775E1" w:rsidP="00835173">
            <w:pPr>
              <w:jc w:val="center"/>
              <w:rPr>
                <w:rFonts w:cs="Times New Roman"/>
                <w:szCs w:val="24"/>
              </w:rPr>
            </w:pPr>
            <w:r>
              <w:rPr>
                <w:rFonts w:cs="Times New Roman"/>
                <w:szCs w:val="24"/>
              </w:rPr>
              <w:t>4</w:t>
            </w:r>
          </w:p>
        </w:tc>
        <w:tc>
          <w:tcPr>
            <w:tcW w:w="1441" w:type="pct"/>
          </w:tcPr>
          <w:p w14:paraId="2F77817D" w14:textId="77777777" w:rsidR="001775E1" w:rsidRPr="00A56CE1" w:rsidRDefault="001775E1" w:rsidP="00835173">
            <w:pPr>
              <w:jc w:val="center"/>
              <w:rPr>
                <w:rFonts w:cs="Times New Roman"/>
                <w:szCs w:val="24"/>
              </w:rPr>
            </w:pPr>
            <w:r>
              <w:rPr>
                <w:rFonts w:cs="Times New Roman"/>
                <w:szCs w:val="24"/>
              </w:rPr>
              <w:t>12</w:t>
            </w:r>
          </w:p>
        </w:tc>
      </w:tr>
      <w:tr w:rsidR="001775E1" w:rsidRPr="0029571E" w14:paraId="682260F2" w14:textId="77777777" w:rsidTr="00835173">
        <w:trPr>
          <w:trHeight w:val="266"/>
        </w:trPr>
        <w:tc>
          <w:tcPr>
            <w:tcW w:w="928" w:type="pct"/>
          </w:tcPr>
          <w:p w14:paraId="60AE163A" w14:textId="77777777" w:rsidR="001775E1" w:rsidRPr="00A56CE1" w:rsidRDefault="001775E1" w:rsidP="00835173">
            <w:pPr>
              <w:rPr>
                <w:rFonts w:cs="Times New Roman"/>
                <w:szCs w:val="24"/>
              </w:rPr>
            </w:pPr>
            <w:r w:rsidRPr="00A56CE1">
              <w:rPr>
                <w:rFonts w:cs="Times New Roman"/>
                <w:szCs w:val="24"/>
              </w:rPr>
              <w:t>Pseudo genes (total)</w:t>
            </w:r>
          </w:p>
        </w:tc>
        <w:tc>
          <w:tcPr>
            <w:tcW w:w="1282" w:type="pct"/>
          </w:tcPr>
          <w:p w14:paraId="119794FA" w14:textId="77777777" w:rsidR="001775E1" w:rsidRPr="00A56CE1" w:rsidRDefault="001775E1" w:rsidP="00835173">
            <w:pPr>
              <w:jc w:val="center"/>
              <w:rPr>
                <w:rFonts w:cs="Times New Roman"/>
                <w:szCs w:val="24"/>
              </w:rPr>
            </w:pPr>
            <w:r>
              <w:rPr>
                <w:rFonts w:cs="Times New Roman"/>
                <w:szCs w:val="24"/>
              </w:rPr>
              <w:t>121</w:t>
            </w:r>
          </w:p>
        </w:tc>
        <w:tc>
          <w:tcPr>
            <w:tcW w:w="1348" w:type="pct"/>
          </w:tcPr>
          <w:p w14:paraId="7F3AEF7E" w14:textId="77777777" w:rsidR="001775E1" w:rsidRPr="00A56CE1" w:rsidRDefault="001775E1" w:rsidP="00835173">
            <w:pPr>
              <w:jc w:val="center"/>
              <w:rPr>
                <w:rFonts w:cs="Times New Roman"/>
                <w:szCs w:val="24"/>
              </w:rPr>
            </w:pPr>
            <w:r w:rsidRPr="00A56CE1">
              <w:rPr>
                <w:rFonts w:cs="Times New Roman"/>
                <w:szCs w:val="24"/>
              </w:rPr>
              <w:t>1</w:t>
            </w:r>
            <w:r>
              <w:rPr>
                <w:rFonts w:cs="Times New Roman"/>
                <w:szCs w:val="24"/>
              </w:rPr>
              <w:t>23</w:t>
            </w:r>
          </w:p>
        </w:tc>
        <w:tc>
          <w:tcPr>
            <w:tcW w:w="1441" w:type="pct"/>
          </w:tcPr>
          <w:p w14:paraId="1302A937" w14:textId="77777777" w:rsidR="001775E1" w:rsidRPr="00A56CE1" w:rsidRDefault="001775E1" w:rsidP="00835173">
            <w:pPr>
              <w:jc w:val="center"/>
              <w:rPr>
                <w:rFonts w:cs="Times New Roman"/>
                <w:szCs w:val="24"/>
              </w:rPr>
            </w:pPr>
            <w:r>
              <w:rPr>
                <w:rFonts w:cs="Times New Roman"/>
                <w:szCs w:val="24"/>
              </w:rPr>
              <w:t>120</w:t>
            </w:r>
          </w:p>
        </w:tc>
      </w:tr>
      <w:tr w:rsidR="001775E1" w:rsidRPr="0029571E" w14:paraId="0D16823A" w14:textId="77777777" w:rsidTr="00835173">
        <w:trPr>
          <w:trHeight w:val="278"/>
        </w:trPr>
        <w:tc>
          <w:tcPr>
            <w:tcW w:w="928" w:type="pct"/>
          </w:tcPr>
          <w:p w14:paraId="09EE0613" w14:textId="77777777" w:rsidR="001775E1" w:rsidRPr="00A56CE1" w:rsidRDefault="001775E1" w:rsidP="00835173">
            <w:pPr>
              <w:rPr>
                <w:rFonts w:cs="Times New Roman"/>
                <w:szCs w:val="24"/>
              </w:rPr>
            </w:pPr>
            <w:r w:rsidRPr="00A56CE1">
              <w:rPr>
                <w:rFonts w:cs="Times New Roman"/>
                <w:szCs w:val="24"/>
              </w:rPr>
              <w:t>CDSs (without protein)</w:t>
            </w:r>
          </w:p>
        </w:tc>
        <w:tc>
          <w:tcPr>
            <w:tcW w:w="1282" w:type="pct"/>
          </w:tcPr>
          <w:p w14:paraId="0B6BB86F" w14:textId="77777777" w:rsidR="001775E1" w:rsidRPr="00A56CE1" w:rsidRDefault="001775E1" w:rsidP="00835173">
            <w:pPr>
              <w:jc w:val="center"/>
              <w:rPr>
                <w:rFonts w:cs="Times New Roman"/>
                <w:szCs w:val="24"/>
              </w:rPr>
            </w:pPr>
            <w:r>
              <w:rPr>
                <w:rFonts w:cs="Times New Roman"/>
                <w:szCs w:val="24"/>
              </w:rPr>
              <w:t>121</w:t>
            </w:r>
          </w:p>
        </w:tc>
        <w:tc>
          <w:tcPr>
            <w:tcW w:w="1348" w:type="pct"/>
          </w:tcPr>
          <w:p w14:paraId="3E8F3046" w14:textId="77777777" w:rsidR="001775E1" w:rsidRPr="00A56CE1" w:rsidRDefault="001775E1" w:rsidP="00835173">
            <w:pPr>
              <w:jc w:val="center"/>
              <w:rPr>
                <w:rFonts w:cs="Times New Roman"/>
                <w:szCs w:val="24"/>
              </w:rPr>
            </w:pPr>
            <w:r w:rsidRPr="00A56CE1">
              <w:rPr>
                <w:rFonts w:cs="Times New Roman"/>
                <w:szCs w:val="24"/>
              </w:rPr>
              <w:t>1</w:t>
            </w:r>
            <w:r>
              <w:rPr>
                <w:rFonts w:cs="Times New Roman"/>
                <w:szCs w:val="24"/>
              </w:rPr>
              <w:t>23</w:t>
            </w:r>
          </w:p>
        </w:tc>
        <w:tc>
          <w:tcPr>
            <w:tcW w:w="1441" w:type="pct"/>
          </w:tcPr>
          <w:p w14:paraId="163BBEE1" w14:textId="77777777" w:rsidR="001775E1" w:rsidRPr="00A56CE1" w:rsidRDefault="001775E1" w:rsidP="00835173">
            <w:pPr>
              <w:jc w:val="center"/>
              <w:rPr>
                <w:rFonts w:cs="Times New Roman"/>
                <w:szCs w:val="24"/>
              </w:rPr>
            </w:pPr>
            <w:r>
              <w:rPr>
                <w:rFonts w:cs="Times New Roman"/>
                <w:szCs w:val="24"/>
              </w:rPr>
              <w:t>120</w:t>
            </w:r>
          </w:p>
        </w:tc>
      </w:tr>
      <w:tr w:rsidR="001775E1" w:rsidRPr="0029571E" w14:paraId="1356883A" w14:textId="77777777" w:rsidTr="00835173">
        <w:trPr>
          <w:trHeight w:val="556"/>
        </w:trPr>
        <w:tc>
          <w:tcPr>
            <w:tcW w:w="928" w:type="pct"/>
          </w:tcPr>
          <w:p w14:paraId="338E9F4C" w14:textId="77777777" w:rsidR="001775E1" w:rsidRPr="00A56CE1" w:rsidRDefault="001775E1" w:rsidP="00835173">
            <w:pPr>
              <w:rPr>
                <w:rFonts w:cs="Times New Roman"/>
                <w:szCs w:val="24"/>
              </w:rPr>
            </w:pPr>
            <w:r w:rsidRPr="00A56CE1">
              <w:rPr>
                <w:rFonts w:cs="Times New Roman"/>
                <w:szCs w:val="24"/>
              </w:rPr>
              <w:t>Pseudo genes (ambiguous residues)</w:t>
            </w:r>
          </w:p>
        </w:tc>
        <w:tc>
          <w:tcPr>
            <w:tcW w:w="1282" w:type="pct"/>
          </w:tcPr>
          <w:p w14:paraId="0181F13E" w14:textId="77777777" w:rsidR="001775E1" w:rsidRPr="00A56CE1" w:rsidRDefault="001775E1" w:rsidP="00835173">
            <w:pPr>
              <w:jc w:val="center"/>
              <w:rPr>
                <w:rFonts w:cs="Times New Roman"/>
                <w:szCs w:val="24"/>
              </w:rPr>
            </w:pPr>
            <w:r w:rsidRPr="00A56CE1">
              <w:rPr>
                <w:rFonts w:cs="Times New Roman"/>
                <w:szCs w:val="24"/>
              </w:rPr>
              <w:t xml:space="preserve">0 of </w:t>
            </w:r>
            <w:r>
              <w:rPr>
                <w:rFonts w:cs="Times New Roman"/>
                <w:szCs w:val="24"/>
              </w:rPr>
              <w:t>121</w:t>
            </w:r>
          </w:p>
        </w:tc>
        <w:tc>
          <w:tcPr>
            <w:tcW w:w="1348" w:type="pct"/>
          </w:tcPr>
          <w:p w14:paraId="711087B3" w14:textId="77777777" w:rsidR="001775E1" w:rsidRPr="00A56CE1" w:rsidRDefault="001775E1" w:rsidP="00835173">
            <w:pPr>
              <w:jc w:val="center"/>
              <w:rPr>
                <w:rFonts w:cs="Times New Roman"/>
                <w:szCs w:val="24"/>
              </w:rPr>
            </w:pPr>
            <w:r w:rsidRPr="00A56CE1">
              <w:rPr>
                <w:rFonts w:cs="Times New Roman"/>
                <w:szCs w:val="24"/>
              </w:rPr>
              <w:t>0 of 1</w:t>
            </w:r>
            <w:r>
              <w:rPr>
                <w:rFonts w:cs="Times New Roman"/>
                <w:szCs w:val="24"/>
              </w:rPr>
              <w:t>23</w:t>
            </w:r>
          </w:p>
        </w:tc>
        <w:tc>
          <w:tcPr>
            <w:tcW w:w="1441" w:type="pct"/>
          </w:tcPr>
          <w:p w14:paraId="2232D65E" w14:textId="77777777" w:rsidR="001775E1" w:rsidRPr="00A56CE1" w:rsidRDefault="001775E1" w:rsidP="00835173">
            <w:pPr>
              <w:jc w:val="center"/>
              <w:rPr>
                <w:rFonts w:cs="Times New Roman"/>
                <w:szCs w:val="24"/>
              </w:rPr>
            </w:pPr>
            <w:r w:rsidRPr="00A56CE1">
              <w:rPr>
                <w:rFonts w:cs="Times New Roman"/>
                <w:szCs w:val="24"/>
              </w:rPr>
              <w:t>0 of 1</w:t>
            </w:r>
            <w:r>
              <w:rPr>
                <w:rFonts w:cs="Times New Roman"/>
                <w:szCs w:val="24"/>
              </w:rPr>
              <w:t>20</w:t>
            </w:r>
          </w:p>
        </w:tc>
      </w:tr>
      <w:tr w:rsidR="001775E1" w:rsidRPr="0029571E" w14:paraId="50498545" w14:textId="77777777" w:rsidTr="00835173">
        <w:trPr>
          <w:trHeight w:val="278"/>
        </w:trPr>
        <w:tc>
          <w:tcPr>
            <w:tcW w:w="928" w:type="pct"/>
          </w:tcPr>
          <w:p w14:paraId="79B4D5C2" w14:textId="77777777" w:rsidR="001775E1" w:rsidRPr="00A56CE1" w:rsidRDefault="001775E1" w:rsidP="00835173">
            <w:pPr>
              <w:rPr>
                <w:rFonts w:cs="Times New Roman"/>
                <w:szCs w:val="24"/>
              </w:rPr>
            </w:pPr>
            <w:r w:rsidRPr="00A56CE1">
              <w:rPr>
                <w:rFonts w:cs="Times New Roman"/>
                <w:szCs w:val="24"/>
              </w:rPr>
              <w:t>Pseudo genes (frameshifted)</w:t>
            </w:r>
          </w:p>
        </w:tc>
        <w:tc>
          <w:tcPr>
            <w:tcW w:w="1282" w:type="pct"/>
          </w:tcPr>
          <w:p w14:paraId="297978A0" w14:textId="77777777" w:rsidR="001775E1" w:rsidRPr="00A56CE1" w:rsidRDefault="001775E1" w:rsidP="00835173">
            <w:pPr>
              <w:jc w:val="center"/>
              <w:rPr>
                <w:rFonts w:cs="Times New Roman"/>
                <w:szCs w:val="24"/>
              </w:rPr>
            </w:pPr>
            <w:r>
              <w:rPr>
                <w:rFonts w:cs="Times New Roman"/>
                <w:szCs w:val="24"/>
              </w:rPr>
              <w:t>59</w:t>
            </w:r>
            <w:r w:rsidRPr="00A56CE1">
              <w:rPr>
                <w:rFonts w:cs="Times New Roman"/>
                <w:szCs w:val="24"/>
              </w:rPr>
              <w:t xml:space="preserve"> of </w:t>
            </w:r>
            <w:r>
              <w:rPr>
                <w:rFonts w:cs="Times New Roman"/>
                <w:szCs w:val="24"/>
              </w:rPr>
              <w:t>121</w:t>
            </w:r>
          </w:p>
        </w:tc>
        <w:tc>
          <w:tcPr>
            <w:tcW w:w="1348" w:type="pct"/>
          </w:tcPr>
          <w:p w14:paraId="3415636C" w14:textId="77777777" w:rsidR="001775E1" w:rsidRPr="00A56CE1" w:rsidRDefault="001775E1" w:rsidP="00835173">
            <w:pPr>
              <w:jc w:val="center"/>
              <w:rPr>
                <w:rFonts w:cs="Times New Roman"/>
                <w:szCs w:val="24"/>
              </w:rPr>
            </w:pPr>
            <w:r>
              <w:rPr>
                <w:rFonts w:cs="Times New Roman"/>
                <w:szCs w:val="24"/>
              </w:rPr>
              <w:t>35</w:t>
            </w:r>
            <w:r w:rsidRPr="00A56CE1">
              <w:rPr>
                <w:rFonts w:cs="Times New Roman"/>
                <w:szCs w:val="24"/>
              </w:rPr>
              <w:t xml:space="preserve"> of 1</w:t>
            </w:r>
            <w:r>
              <w:rPr>
                <w:rFonts w:cs="Times New Roman"/>
                <w:szCs w:val="24"/>
              </w:rPr>
              <w:t>23</w:t>
            </w:r>
          </w:p>
        </w:tc>
        <w:tc>
          <w:tcPr>
            <w:tcW w:w="1441" w:type="pct"/>
          </w:tcPr>
          <w:p w14:paraId="33940326" w14:textId="77777777" w:rsidR="001775E1" w:rsidRPr="00A56CE1" w:rsidRDefault="001775E1" w:rsidP="00835173">
            <w:pPr>
              <w:jc w:val="center"/>
              <w:rPr>
                <w:rFonts w:cs="Times New Roman"/>
                <w:szCs w:val="24"/>
              </w:rPr>
            </w:pPr>
            <w:r>
              <w:rPr>
                <w:rFonts w:cs="Times New Roman"/>
                <w:szCs w:val="24"/>
              </w:rPr>
              <w:t>54</w:t>
            </w:r>
            <w:r w:rsidRPr="00A56CE1">
              <w:rPr>
                <w:rFonts w:cs="Times New Roman"/>
                <w:szCs w:val="24"/>
              </w:rPr>
              <w:t xml:space="preserve"> of 1</w:t>
            </w:r>
            <w:r>
              <w:rPr>
                <w:rFonts w:cs="Times New Roman"/>
                <w:szCs w:val="24"/>
              </w:rPr>
              <w:t>20</w:t>
            </w:r>
          </w:p>
        </w:tc>
      </w:tr>
      <w:tr w:rsidR="001775E1" w:rsidRPr="0029571E" w14:paraId="5988406F" w14:textId="77777777" w:rsidTr="00835173">
        <w:trPr>
          <w:trHeight w:val="278"/>
        </w:trPr>
        <w:tc>
          <w:tcPr>
            <w:tcW w:w="928" w:type="pct"/>
          </w:tcPr>
          <w:p w14:paraId="2F8A984F" w14:textId="77777777" w:rsidR="001775E1" w:rsidRPr="00A56CE1" w:rsidRDefault="001775E1" w:rsidP="00835173">
            <w:pPr>
              <w:rPr>
                <w:rFonts w:cs="Times New Roman"/>
                <w:szCs w:val="24"/>
              </w:rPr>
            </w:pPr>
            <w:r w:rsidRPr="00A56CE1">
              <w:rPr>
                <w:rFonts w:cs="Times New Roman"/>
                <w:szCs w:val="24"/>
              </w:rPr>
              <w:lastRenderedPageBreak/>
              <w:t>Pseudo genes (incomplete)</w:t>
            </w:r>
          </w:p>
        </w:tc>
        <w:tc>
          <w:tcPr>
            <w:tcW w:w="1282" w:type="pct"/>
          </w:tcPr>
          <w:p w14:paraId="7301EC48" w14:textId="77777777" w:rsidR="001775E1" w:rsidRPr="00A56CE1" w:rsidRDefault="001775E1" w:rsidP="00835173">
            <w:pPr>
              <w:jc w:val="center"/>
              <w:rPr>
                <w:rFonts w:cs="Times New Roman"/>
                <w:szCs w:val="24"/>
              </w:rPr>
            </w:pPr>
            <w:r>
              <w:rPr>
                <w:rFonts w:cs="Times New Roman"/>
                <w:szCs w:val="24"/>
              </w:rPr>
              <w:t>67</w:t>
            </w:r>
            <w:r w:rsidRPr="00A56CE1">
              <w:rPr>
                <w:rFonts w:cs="Times New Roman"/>
                <w:szCs w:val="24"/>
              </w:rPr>
              <w:t xml:space="preserve"> of </w:t>
            </w:r>
            <w:r>
              <w:rPr>
                <w:rFonts w:cs="Times New Roman"/>
                <w:szCs w:val="24"/>
              </w:rPr>
              <w:t>121</w:t>
            </w:r>
          </w:p>
        </w:tc>
        <w:tc>
          <w:tcPr>
            <w:tcW w:w="1348" w:type="pct"/>
          </w:tcPr>
          <w:p w14:paraId="2BD28157" w14:textId="77777777" w:rsidR="001775E1" w:rsidRPr="00A56CE1" w:rsidRDefault="001775E1" w:rsidP="00835173">
            <w:pPr>
              <w:jc w:val="center"/>
              <w:rPr>
                <w:rFonts w:cs="Times New Roman"/>
                <w:szCs w:val="24"/>
              </w:rPr>
            </w:pPr>
            <w:r>
              <w:rPr>
                <w:rFonts w:cs="Times New Roman"/>
                <w:szCs w:val="24"/>
              </w:rPr>
              <w:t>89</w:t>
            </w:r>
            <w:r w:rsidRPr="00A56CE1">
              <w:rPr>
                <w:rFonts w:cs="Times New Roman"/>
                <w:szCs w:val="24"/>
              </w:rPr>
              <w:t xml:space="preserve"> of 1</w:t>
            </w:r>
            <w:r>
              <w:rPr>
                <w:rFonts w:cs="Times New Roman"/>
                <w:szCs w:val="24"/>
              </w:rPr>
              <w:t>23</w:t>
            </w:r>
          </w:p>
        </w:tc>
        <w:tc>
          <w:tcPr>
            <w:tcW w:w="1441" w:type="pct"/>
          </w:tcPr>
          <w:p w14:paraId="45B8B1C2" w14:textId="77777777" w:rsidR="001775E1" w:rsidRPr="00A56CE1" w:rsidRDefault="001775E1" w:rsidP="00835173">
            <w:pPr>
              <w:jc w:val="center"/>
              <w:rPr>
                <w:rFonts w:cs="Times New Roman"/>
                <w:szCs w:val="24"/>
              </w:rPr>
            </w:pPr>
            <w:r>
              <w:rPr>
                <w:rFonts w:cs="Times New Roman"/>
                <w:szCs w:val="24"/>
              </w:rPr>
              <w:t>68</w:t>
            </w:r>
            <w:r w:rsidRPr="00A56CE1">
              <w:rPr>
                <w:rFonts w:cs="Times New Roman"/>
                <w:szCs w:val="24"/>
              </w:rPr>
              <w:t xml:space="preserve"> of 1</w:t>
            </w:r>
            <w:r>
              <w:rPr>
                <w:rFonts w:cs="Times New Roman"/>
                <w:szCs w:val="24"/>
              </w:rPr>
              <w:t>20</w:t>
            </w:r>
          </w:p>
        </w:tc>
      </w:tr>
      <w:tr w:rsidR="001775E1" w:rsidRPr="0029571E" w14:paraId="2E9434FA" w14:textId="77777777" w:rsidTr="00835173">
        <w:trPr>
          <w:trHeight w:val="278"/>
        </w:trPr>
        <w:tc>
          <w:tcPr>
            <w:tcW w:w="928" w:type="pct"/>
          </w:tcPr>
          <w:p w14:paraId="5B1CBDCF" w14:textId="77777777" w:rsidR="001775E1" w:rsidRPr="00A56CE1" w:rsidRDefault="001775E1" w:rsidP="00835173">
            <w:pPr>
              <w:rPr>
                <w:rFonts w:cs="Times New Roman"/>
                <w:szCs w:val="24"/>
              </w:rPr>
            </w:pPr>
            <w:r w:rsidRPr="00A56CE1">
              <w:rPr>
                <w:rFonts w:cs="Times New Roman"/>
                <w:szCs w:val="24"/>
              </w:rPr>
              <w:t>Pseudo genes (internal stop)</w:t>
            </w:r>
          </w:p>
        </w:tc>
        <w:tc>
          <w:tcPr>
            <w:tcW w:w="1282" w:type="pct"/>
          </w:tcPr>
          <w:p w14:paraId="78AAA615" w14:textId="77777777" w:rsidR="001775E1" w:rsidRPr="00A56CE1" w:rsidRDefault="001775E1" w:rsidP="00835173">
            <w:pPr>
              <w:jc w:val="center"/>
              <w:rPr>
                <w:rFonts w:cs="Times New Roman"/>
                <w:szCs w:val="24"/>
              </w:rPr>
            </w:pPr>
            <w:r>
              <w:rPr>
                <w:rFonts w:cs="Times New Roman"/>
                <w:szCs w:val="24"/>
              </w:rPr>
              <w:t>24</w:t>
            </w:r>
            <w:r w:rsidRPr="00A56CE1">
              <w:rPr>
                <w:rFonts w:cs="Times New Roman"/>
                <w:szCs w:val="24"/>
              </w:rPr>
              <w:t xml:space="preserve"> of </w:t>
            </w:r>
            <w:r>
              <w:rPr>
                <w:rFonts w:cs="Times New Roman"/>
                <w:szCs w:val="24"/>
              </w:rPr>
              <w:t>121</w:t>
            </w:r>
          </w:p>
        </w:tc>
        <w:tc>
          <w:tcPr>
            <w:tcW w:w="1348" w:type="pct"/>
          </w:tcPr>
          <w:p w14:paraId="45B26572" w14:textId="77777777" w:rsidR="001775E1" w:rsidRPr="00A56CE1" w:rsidRDefault="001775E1" w:rsidP="00835173">
            <w:pPr>
              <w:jc w:val="center"/>
              <w:rPr>
                <w:rFonts w:cs="Times New Roman"/>
                <w:szCs w:val="24"/>
              </w:rPr>
            </w:pPr>
            <w:r>
              <w:rPr>
                <w:rFonts w:cs="Times New Roman"/>
                <w:szCs w:val="24"/>
              </w:rPr>
              <w:t>15</w:t>
            </w:r>
            <w:r w:rsidRPr="00A56CE1">
              <w:rPr>
                <w:rFonts w:cs="Times New Roman"/>
                <w:szCs w:val="24"/>
              </w:rPr>
              <w:t xml:space="preserve"> of 1</w:t>
            </w:r>
            <w:r>
              <w:rPr>
                <w:rFonts w:cs="Times New Roman"/>
                <w:szCs w:val="24"/>
              </w:rPr>
              <w:t>23</w:t>
            </w:r>
          </w:p>
        </w:tc>
        <w:tc>
          <w:tcPr>
            <w:tcW w:w="1441" w:type="pct"/>
          </w:tcPr>
          <w:p w14:paraId="67EA9CF4" w14:textId="77777777" w:rsidR="001775E1" w:rsidRPr="00A56CE1" w:rsidRDefault="001775E1" w:rsidP="00835173">
            <w:pPr>
              <w:jc w:val="center"/>
              <w:rPr>
                <w:rFonts w:cs="Times New Roman"/>
                <w:szCs w:val="24"/>
              </w:rPr>
            </w:pPr>
            <w:r>
              <w:rPr>
                <w:rFonts w:cs="Times New Roman"/>
                <w:szCs w:val="24"/>
              </w:rPr>
              <w:t>27</w:t>
            </w:r>
            <w:r w:rsidRPr="00A56CE1">
              <w:rPr>
                <w:rFonts w:cs="Times New Roman"/>
                <w:szCs w:val="24"/>
              </w:rPr>
              <w:t xml:space="preserve"> of 1</w:t>
            </w:r>
            <w:r>
              <w:rPr>
                <w:rFonts w:cs="Times New Roman"/>
                <w:szCs w:val="24"/>
              </w:rPr>
              <w:t>20</w:t>
            </w:r>
          </w:p>
        </w:tc>
      </w:tr>
      <w:tr w:rsidR="001775E1" w:rsidRPr="0029571E" w14:paraId="5A2577F2" w14:textId="77777777" w:rsidTr="00835173">
        <w:trPr>
          <w:trHeight w:val="544"/>
        </w:trPr>
        <w:tc>
          <w:tcPr>
            <w:tcW w:w="928" w:type="pct"/>
          </w:tcPr>
          <w:p w14:paraId="06C129B9" w14:textId="77777777" w:rsidR="001775E1" w:rsidRPr="00A56CE1" w:rsidRDefault="001775E1" w:rsidP="00835173">
            <w:pPr>
              <w:rPr>
                <w:rFonts w:cs="Times New Roman"/>
                <w:szCs w:val="24"/>
              </w:rPr>
            </w:pPr>
            <w:r w:rsidRPr="00A56CE1">
              <w:rPr>
                <w:rFonts w:cs="Times New Roman"/>
                <w:szCs w:val="24"/>
              </w:rPr>
              <w:t>Pseudo genes (multiple problems)</w:t>
            </w:r>
          </w:p>
        </w:tc>
        <w:tc>
          <w:tcPr>
            <w:tcW w:w="1282" w:type="pct"/>
          </w:tcPr>
          <w:p w14:paraId="3B6A5BF3" w14:textId="77777777" w:rsidR="001775E1" w:rsidRPr="00A56CE1" w:rsidRDefault="001775E1" w:rsidP="00835173">
            <w:pPr>
              <w:jc w:val="center"/>
              <w:rPr>
                <w:rFonts w:cs="Times New Roman"/>
                <w:szCs w:val="24"/>
              </w:rPr>
            </w:pPr>
            <w:r>
              <w:rPr>
                <w:rFonts w:cs="Times New Roman"/>
                <w:szCs w:val="24"/>
              </w:rPr>
              <w:t>25</w:t>
            </w:r>
            <w:r w:rsidRPr="00A56CE1">
              <w:rPr>
                <w:rFonts w:cs="Times New Roman"/>
                <w:szCs w:val="24"/>
              </w:rPr>
              <w:t xml:space="preserve"> of </w:t>
            </w:r>
            <w:r>
              <w:rPr>
                <w:rFonts w:cs="Times New Roman"/>
                <w:szCs w:val="24"/>
              </w:rPr>
              <w:t>121</w:t>
            </w:r>
          </w:p>
        </w:tc>
        <w:tc>
          <w:tcPr>
            <w:tcW w:w="1348" w:type="pct"/>
          </w:tcPr>
          <w:p w14:paraId="7A564686" w14:textId="77777777" w:rsidR="001775E1" w:rsidRPr="00A56CE1" w:rsidRDefault="001775E1" w:rsidP="00835173">
            <w:pPr>
              <w:jc w:val="center"/>
              <w:rPr>
                <w:rFonts w:cs="Times New Roman"/>
                <w:szCs w:val="24"/>
              </w:rPr>
            </w:pPr>
            <w:r>
              <w:rPr>
                <w:rFonts w:cs="Times New Roman"/>
                <w:szCs w:val="24"/>
              </w:rPr>
              <w:t>12</w:t>
            </w:r>
            <w:r w:rsidRPr="00A56CE1">
              <w:rPr>
                <w:rFonts w:cs="Times New Roman"/>
                <w:szCs w:val="24"/>
              </w:rPr>
              <w:t xml:space="preserve"> of </w:t>
            </w:r>
            <w:r>
              <w:rPr>
                <w:rFonts w:cs="Times New Roman"/>
                <w:szCs w:val="24"/>
              </w:rPr>
              <w:t>123</w:t>
            </w:r>
          </w:p>
        </w:tc>
        <w:tc>
          <w:tcPr>
            <w:tcW w:w="1441" w:type="pct"/>
          </w:tcPr>
          <w:p w14:paraId="5ADC8D4C" w14:textId="77777777" w:rsidR="001775E1" w:rsidRPr="00A56CE1" w:rsidRDefault="001775E1" w:rsidP="00835173">
            <w:pPr>
              <w:jc w:val="center"/>
              <w:rPr>
                <w:rFonts w:cs="Times New Roman"/>
                <w:szCs w:val="24"/>
              </w:rPr>
            </w:pPr>
            <w:r>
              <w:rPr>
                <w:rFonts w:cs="Times New Roman"/>
                <w:szCs w:val="24"/>
              </w:rPr>
              <w:t>28</w:t>
            </w:r>
            <w:r w:rsidRPr="00A56CE1">
              <w:rPr>
                <w:rFonts w:cs="Times New Roman"/>
                <w:szCs w:val="24"/>
              </w:rPr>
              <w:t xml:space="preserve"> of 1</w:t>
            </w:r>
            <w:r>
              <w:rPr>
                <w:rFonts w:cs="Times New Roman"/>
                <w:szCs w:val="24"/>
              </w:rPr>
              <w:t>20</w:t>
            </w:r>
          </w:p>
        </w:tc>
      </w:tr>
      <w:tr w:rsidR="001775E1" w:rsidRPr="0029571E" w14:paraId="322E629A" w14:textId="77777777" w:rsidTr="00835173">
        <w:trPr>
          <w:trHeight w:val="278"/>
        </w:trPr>
        <w:tc>
          <w:tcPr>
            <w:tcW w:w="928" w:type="pct"/>
          </w:tcPr>
          <w:p w14:paraId="6A7768DC" w14:textId="77777777" w:rsidR="001775E1" w:rsidRPr="00A56CE1" w:rsidRDefault="001775E1" w:rsidP="00835173">
            <w:pPr>
              <w:rPr>
                <w:rFonts w:cs="Times New Roman"/>
                <w:szCs w:val="24"/>
              </w:rPr>
            </w:pPr>
            <w:r w:rsidRPr="00A56CE1">
              <w:rPr>
                <w:rFonts w:cs="Times New Roman"/>
                <w:szCs w:val="24"/>
              </w:rPr>
              <w:t xml:space="preserve">CRISPR </w:t>
            </w:r>
            <w:r>
              <w:rPr>
                <w:rFonts w:cs="Times New Roman"/>
                <w:szCs w:val="24"/>
              </w:rPr>
              <w:t>a</w:t>
            </w:r>
            <w:r w:rsidRPr="00A56CE1">
              <w:rPr>
                <w:rFonts w:cs="Times New Roman"/>
                <w:szCs w:val="24"/>
              </w:rPr>
              <w:t>rrays</w:t>
            </w:r>
          </w:p>
        </w:tc>
        <w:tc>
          <w:tcPr>
            <w:tcW w:w="1282" w:type="pct"/>
          </w:tcPr>
          <w:p w14:paraId="01FEB9FC" w14:textId="77777777" w:rsidR="001775E1" w:rsidRPr="00A56CE1" w:rsidRDefault="001775E1" w:rsidP="00835173">
            <w:pPr>
              <w:jc w:val="center"/>
              <w:rPr>
                <w:rFonts w:cs="Times New Roman"/>
                <w:szCs w:val="24"/>
              </w:rPr>
            </w:pPr>
            <w:r>
              <w:rPr>
                <w:rFonts w:cs="Times New Roman"/>
                <w:szCs w:val="24"/>
              </w:rPr>
              <w:t>1</w:t>
            </w:r>
          </w:p>
        </w:tc>
        <w:tc>
          <w:tcPr>
            <w:tcW w:w="1348" w:type="pct"/>
          </w:tcPr>
          <w:p w14:paraId="2431A7E7" w14:textId="77777777" w:rsidR="001775E1" w:rsidRPr="00A56CE1" w:rsidRDefault="001775E1" w:rsidP="00835173">
            <w:pPr>
              <w:jc w:val="center"/>
              <w:rPr>
                <w:rFonts w:cs="Times New Roman"/>
                <w:szCs w:val="24"/>
              </w:rPr>
            </w:pPr>
            <w:r>
              <w:rPr>
                <w:rFonts w:cs="Times New Roman"/>
                <w:szCs w:val="24"/>
              </w:rPr>
              <w:t>0</w:t>
            </w:r>
          </w:p>
        </w:tc>
        <w:tc>
          <w:tcPr>
            <w:tcW w:w="1441" w:type="pct"/>
          </w:tcPr>
          <w:p w14:paraId="20031AF8" w14:textId="77777777" w:rsidR="001775E1" w:rsidRPr="00A56CE1" w:rsidRDefault="001775E1" w:rsidP="00835173">
            <w:pPr>
              <w:jc w:val="center"/>
              <w:rPr>
                <w:rFonts w:cs="Times New Roman"/>
                <w:szCs w:val="24"/>
              </w:rPr>
            </w:pPr>
            <w:r>
              <w:rPr>
                <w:rFonts w:cs="Times New Roman"/>
                <w:szCs w:val="24"/>
              </w:rPr>
              <w:t>1</w:t>
            </w:r>
          </w:p>
        </w:tc>
      </w:tr>
      <w:tr w:rsidR="001775E1" w:rsidRPr="0029571E" w14:paraId="007014BD" w14:textId="77777777" w:rsidTr="00835173">
        <w:trPr>
          <w:trHeight w:val="278"/>
        </w:trPr>
        <w:tc>
          <w:tcPr>
            <w:tcW w:w="928" w:type="pct"/>
          </w:tcPr>
          <w:p w14:paraId="388984DD" w14:textId="77777777" w:rsidR="001775E1" w:rsidRPr="00A56CE1" w:rsidRDefault="001775E1" w:rsidP="00835173">
            <w:pPr>
              <w:rPr>
                <w:rFonts w:cs="Times New Roman"/>
                <w:szCs w:val="24"/>
              </w:rPr>
            </w:pPr>
            <w:r w:rsidRPr="00A56CE1">
              <w:rPr>
                <w:rFonts w:cs="Times New Roman"/>
                <w:szCs w:val="24"/>
              </w:rPr>
              <w:t>Number of ARGs</w:t>
            </w:r>
          </w:p>
        </w:tc>
        <w:tc>
          <w:tcPr>
            <w:tcW w:w="1282" w:type="pct"/>
          </w:tcPr>
          <w:p w14:paraId="0EBAE0BD" w14:textId="77777777" w:rsidR="001775E1" w:rsidRPr="00A56CE1" w:rsidRDefault="001775E1" w:rsidP="00835173">
            <w:pPr>
              <w:jc w:val="center"/>
              <w:rPr>
                <w:rFonts w:cs="Times New Roman"/>
                <w:szCs w:val="24"/>
              </w:rPr>
            </w:pPr>
            <w:r>
              <w:rPr>
                <w:rFonts w:cs="Times New Roman"/>
                <w:szCs w:val="24"/>
              </w:rPr>
              <w:t>CARD=48, Amrfinderplus=30</w:t>
            </w:r>
          </w:p>
        </w:tc>
        <w:tc>
          <w:tcPr>
            <w:tcW w:w="1348" w:type="pct"/>
          </w:tcPr>
          <w:p w14:paraId="324C6CF5" w14:textId="77777777" w:rsidR="001775E1" w:rsidRPr="00A56CE1" w:rsidRDefault="001775E1" w:rsidP="00835173">
            <w:pPr>
              <w:jc w:val="center"/>
              <w:rPr>
                <w:rFonts w:cs="Times New Roman"/>
                <w:szCs w:val="24"/>
              </w:rPr>
            </w:pPr>
            <w:r>
              <w:rPr>
                <w:rFonts w:cs="Times New Roman"/>
                <w:szCs w:val="24"/>
              </w:rPr>
              <w:t>CARD=39, Amrfinderplus=</w:t>
            </w:r>
            <w:r w:rsidRPr="00A56CE1">
              <w:rPr>
                <w:rFonts w:cs="Times New Roman"/>
                <w:szCs w:val="24"/>
              </w:rPr>
              <w:t>4</w:t>
            </w:r>
            <w:r>
              <w:rPr>
                <w:rFonts w:cs="Times New Roman"/>
                <w:szCs w:val="24"/>
              </w:rPr>
              <w:t>1</w:t>
            </w:r>
          </w:p>
        </w:tc>
        <w:tc>
          <w:tcPr>
            <w:tcW w:w="1441" w:type="pct"/>
          </w:tcPr>
          <w:p w14:paraId="38FCB29E" w14:textId="77777777" w:rsidR="001775E1" w:rsidRDefault="001775E1" w:rsidP="00835173">
            <w:pPr>
              <w:jc w:val="center"/>
              <w:rPr>
                <w:rFonts w:cs="Times New Roman"/>
                <w:szCs w:val="24"/>
              </w:rPr>
            </w:pPr>
            <w:r>
              <w:rPr>
                <w:rFonts w:cs="Times New Roman"/>
                <w:szCs w:val="24"/>
              </w:rPr>
              <w:t>CARD=47,</w:t>
            </w:r>
          </w:p>
          <w:p w14:paraId="515D3967" w14:textId="77777777" w:rsidR="001775E1" w:rsidRPr="00A56CE1" w:rsidRDefault="001775E1" w:rsidP="00835173">
            <w:pPr>
              <w:jc w:val="center"/>
              <w:rPr>
                <w:rFonts w:cs="Times New Roman"/>
                <w:szCs w:val="24"/>
              </w:rPr>
            </w:pPr>
            <w:r>
              <w:rPr>
                <w:rFonts w:cs="Times New Roman"/>
                <w:szCs w:val="24"/>
              </w:rPr>
              <w:t>Amrfinderplus=29</w:t>
            </w:r>
          </w:p>
        </w:tc>
      </w:tr>
      <w:tr w:rsidR="001775E1" w:rsidRPr="0029571E" w14:paraId="568A814F" w14:textId="77777777" w:rsidTr="00835173">
        <w:trPr>
          <w:trHeight w:val="278"/>
        </w:trPr>
        <w:tc>
          <w:tcPr>
            <w:tcW w:w="928" w:type="pct"/>
          </w:tcPr>
          <w:p w14:paraId="66D854D9" w14:textId="77777777" w:rsidR="001775E1" w:rsidRPr="00A56CE1" w:rsidRDefault="001775E1" w:rsidP="00835173">
            <w:pPr>
              <w:rPr>
                <w:rFonts w:cs="Times New Roman"/>
                <w:szCs w:val="24"/>
              </w:rPr>
            </w:pPr>
            <w:r w:rsidRPr="00A56CE1">
              <w:rPr>
                <w:rFonts w:cs="Times New Roman"/>
                <w:szCs w:val="24"/>
              </w:rPr>
              <w:t xml:space="preserve">Number of </w:t>
            </w:r>
            <w:r>
              <w:rPr>
                <w:rFonts w:cs="Times New Roman"/>
                <w:szCs w:val="24"/>
              </w:rPr>
              <w:t>VFGs</w:t>
            </w:r>
          </w:p>
        </w:tc>
        <w:tc>
          <w:tcPr>
            <w:tcW w:w="1282" w:type="pct"/>
          </w:tcPr>
          <w:p w14:paraId="143BFFE6" w14:textId="77777777" w:rsidR="001775E1" w:rsidRPr="00A56CE1" w:rsidRDefault="001775E1" w:rsidP="00835173">
            <w:pPr>
              <w:jc w:val="center"/>
              <w:rPr>
                <w:rFonts w:cs="Times New Roman"/>
                <w:szCs w:val="24"/>
              </w:rPr>
            </w:pPr>
            <w:r w:rsidRPr="00A56CE1">
              <w:rPr>
                <w:rFonts w:cs="Times New Roman"/>
                <w:szCs w:val="24"/>
              </w:rPr>
              <w:t xml:space="preserve">VFDB= </w:t>
            </w:r>
            <w:r>
              <w:rPr>
                <w:rFonts w:cs="Times New Roman"/>
                <w:szCs w:val="24"/>
              </w:rPr>
              <w:t>60</w:t>
            </w:r>
          </w:p>
        </w:tc>
        <w:tc>
          <w:tcPr>
            <w:tcW w:w="1348" w:type="pct"/>
          </w:tcPr>
          <w:p w14:paraId="5CD4CB2F" w14:textId="77777777" w:rsidR="001775E1" w:rsidRPr="00A56CE1" w:rsidRDefault="001775E1" w:rsidP="00835173">
            <w:pPr>
              <w:jc w:val="center"/>
              <w:rPr>
                <w:rFonts w:cs="Times New Roman"/>
                <w:szCs w:val="24"/>
              </w:rPr>
            </w:pPr>
            <w:r w:rsidRPr="00A56CE1">
              <w:rPr>
                <w:rFonts w:cs="Times New Roman"/>
                <w:szCs w:val="24"/>
              </w:rPr>
              <w:t xml:space="preserve">VFDB= </w:t>
            </w:r>
            <w:r>
              <w:rPr>
                <w:rFonts w:cs="Times New Roman"/>
                <w:szCs w:val="24"/>
              </w:rPr>
              <w:t>44</w:t>
            </w:r>
          </w:p>
        </w:tc>
        <w:tc>
          <w:tcPr>
            <w:tcW w:w="1441" w:type="pct"/>
          </w:tcPr>
          <w:p w14:paraId="6A839F7D" w14:textId="77777777" w:rsidR="001775E1" w:rsidRPr="00A56CE1" w:rsidRDefault="001775E1" w:rsidP="00835173">
            <w:pPr>
              <w:jc w:val="center"/>
              <w:rPr>
                <w:rFonts w:cs="Times New Roman"/>
                <w:szCs w:val="24"/>
              </w:rPr>
            </w:pPr>
            <w:r w:rsidRPr="00A56CE1">
              <w:rPr>
                <w:rFonts w:cs="Times New Roman"/>
                <w:szCs w:val="24"/>
              </w:rPr>
              <w:t xml:space="preserve">VFDB= </w:t>
            </w:r>
            <w:r>
              <w:rPr>
                <w:rFonts w:cs="Times New Roman"/>
                <w:szCs w:val="24"/>
              </w:rPr>
              <w:t>60</w:t>
            </w:r>
          </w:p>
        </w:tc>
      </w:tr>
      <w:tr w:rsidR="001775E1" w:rsidRPr="0029571E" w14:paraId="4AA5E0FC" w14:textId="77777777" w:rsidTr="00835173">
        <w:trPr>
          <w:trHeight w:val="278"/>
        </w:trPr>
        <w:tc>
          <w:tcPr>
            <w:tcW w:w="928" w:type="pct"/>
          </w:tcPr>
          <w:p w14:paraId="1A8F9A0E" w14:textId="77777777" w:rsidR="001775E1" w:rsidRPr="00A56CE1" w:rsidRDefault="001775E1" w:rsidP="00835173">
            <w:pPr>
              <w:rPr>
                <w:rFonts w:cs="Times New Roman"/>
                <w:szCs w:val="24"/>
              </w:rPr>
            </w:pPr>
            <w:r w:rsidRPr="00A56CE1">
              <w:rPr>
                <w:rFonts w:cs="Times New Roman"/>
                <w:szCs w:val="24"/>
              </w:rPr>
              <w:t>Number of subsystems</w:t>
            </w:r>
          </w:p>
        </w:tc>
        <w:tc>
          <w:tcPr>
            <w:tcW w:w="1282" w:type="pct"/>
          </w:tcPr>
          <w:p w14:paraId="1215C336" w14:textId="77777777" w:rsidR="001775E1" w:rsidRPr="00A56CE1" w:rsidRDefault="001775E1" w:rsidP="00835173">
            <w:pPr>
              <w:jc w:val="center"/>
              <w:rPr>
                <w:rFonts w:cs="Times New Roman"/>
                <w:szCs w:val="24"/>
              </w:rPr>
            </w:pPr>
            <w:r w:rsidRPr="00A56CE1">
              <w:rPr>
                <w:rFonts w:cs="Times New Roman"/>
                <w:szCs w:val="24"/>
              </w:rPr>
              <w:t>3</w:t>
            </w:r>
            <w:r>
              <w:rPr>
                <w:rFonts w:cs="Times New Roman"/>
                <w:szCs w:val="24"/>
              </w:rPr>
              <w:t>93</w:t>
            </w:r>
          </w:p>
        </w:tc>
        <w:tc>
          <w:tcPr>
            <w:tcW w:w="1348" w:type="pct"/>
          </w:tcPr>
          <w:p w14:paraId="67EEA3F7" w14:textId="77777777" w:rsidR="001775E1" w:rsidRPr="00A56CE1" w:rsidRDefault="001775E1" w:rsidP="00835173">
            <w:pPr>
              <w:jc w:val="center"/>
              <w:rPr>
                <w:rFonts w:cs="Times New Roman"/>
                <w:szCs w:val="24"/>
              </w:rPr>
            </w:pPr>
            <w:r w:rsidRPr="00A56CE1">
              <w:rPr>
                <w:rFonts w:cs="Times New Roman"/>
                <w:szCs w:val="24"/>
              </w:rPr>
              <w:t>3</w:t>
            </w:r>
            <w:r>
              <w:rPr>
                <w:rFonts w:cs="Times New Roman"/>
                <w:szCs w:val="24"/>
              </w:rPr>
              <w:t>41</w:t>
            </w:r>
          </w:p>
        </w:tc>
        <w:tc>
          <w:tcPr>
            <w:tcW w:w="1441" w:type="pct"/>
          </w:tcPr>
          <w:p w14:paraId="49152128" w14:textId="77777777" w:rsidR="001775E1" w:rsidRPr="00A56CE1" w:rsidRDefault="001775E1" w:rsidP="00835173">
            <w:pPr>
              <w:jc w:val="center"/>
              <w:rPr>
                <w:rFonts w:cs="Times New Roman"/>
                <w:szCs w:val="24"/>
              </w:rPr>
            </w:pPr>
            <w:r>
              <w:rPr>
                <w:rFonts w:cs="Times New Roman"/>
                <w:szCs w:val="24"/>
              </w:rPr>
              <w:t>395</w:t>
            </w:r>
          </w:p>
        </w:tc>
      </w:tr>
      <w:tr w:rsidR="001775E1" w:rsidRPr="0029571E" w14:paraId="3D10C474" w14:textId="77777777" w:rsidTr="00835173">
        <w:trPr>
          <w:trHeight w:val="278"/>
        </w:trPr>
        <w:tc>
          <w:tcPr>
            <w:tcW w:w="928" w:type="pct"/>
          </w:tcPr>
          <w:p w14:paraId="58B4FB23" w14:textId="77777777" w:rsidR="001775E1" w:rsidRPr="00A56CE1" w:rsidRDefault="001775E1" w:rsidP="00835173">
            <w:pPr>
              <w:rPr>
                <w:rFonts w:cs="Times New Roman"/>
                <w:szCs w:val="24"/>
              </w:rPr>
            </w:pPr>
            <w:r w:rsidRPr="00A56CE1">
              <w:rPr>
                <w:rFonts w:cs="Times New Roman"/>
                <w:szCs w:val="24"/>
              </w:rPr>
              <w:t>PathogenFinder score</w:t>
            </w:r>
          </w:p>
        </w:tc>
        <w:tc>
          <w:tcPr>
            <w:tcW w:w="1282" w:type="pct"/>
          </w:tcPr>
          <w:p w14:paraId="32135485" w14:textId="77777777" w:rsidR="001775E1" w:rsidRPr="00A56CE1" w:rsidRDefault="001775E1" w:rsidP="00835173">
            <w:pPr>
              <w:jc w:val="center"/>
              <w:rPr>
                <w:rFonts w:cs="Times New Roman"/>
                <w:szCs w:val="24"/>
              </w:rPr>
            </w:pPr>
            <w:r>
              <w:rPr>
                <w:rFonts w:cs="Times New Roman"/>
                <w:szCs w:val="24"/>
              </w:rPr>
              <w:t>0.901</w:t>
            </w:r>
          </w:p>
        </w:tc>
        <w:tc>
          <w:tcPr>
            <w:tcW w:w="1348" w:type="pct"/>
          </w:tcPr>
          <w:p w14:paraId="2A9E2DE3" w14:textId="77777777" w:rsidR="001775E1" w:rsidRPr="00A56CE1" w:rsidRDefault="001775E1" w:rsidP="00835173">
            <w:pPr>
              <w:jc w:val="center"/>
              <w:rPr>
                <w:rFonts w:cs="Times New Roman"/>
                <w:szCs w:val="24"/>
              </w:rPr>
            </w:pPr>
            <w:r w:rsidRPr="00A56CE1">
              <w:rPr>
                <w:rFonts w:cs="Times New Roman"/>
                <w:szCs w:val="24"/>
              </w:rPr>
              <w:t>0.</w:t>
            </w:r>
            <w:r>
              <w:rPr>
                <w:rFonts w:cs="Times New Roman"/>
                <w:szCs w:val="24"/>
              </w:rPr>
              <w:t xml:space="preserve"> 911</w:t>
            </w:r>
          </w:p>
        </w:tc>
        <w:tc>
          <w:tcPr>
            <w:tcW w:w="1441" w:type="pct"/>
          </w:tcPr>
          <w:p w14:paraId="11532074" w14:textId="77777777" w:rsidR="001775E1" w:rsidRPr="00A56CE1" w:rsidRDefault="001775E1" w:rsidP="00835173">
            <w:pPr>
              <w:jc w:val="center"/>
              <w:rPr>
                <w:rFonts w:cs="Times New Roman"/>
                <w:szCs w:val="24"/>
              </w:rPr>
            </w:pPr>
            <w:r>
              <w:rPr>
                <w:rFonts w:cs="Times New Roman"/>
                <w:szCs w:val="24"/>
              </w:rPr>
              <w:t>0.901</w:t>
            </w:r>
          </w:p>
        </w:tc>
      </w:tr>
      <w:tr w:rsidR="001775E1" w:rsidRPr="0029571E" w14:paraId="39B59F7F" w14:textId="77777777" w:rsidTr="00835173">
        <w:trPr>
          <w:trHeight w:val="544"/>
        </w:trPr>
        <w:tc>
          <w:tcPr>
            <w:tcW w:w="928" w:type="pct"/>
          </w:tcPr>
          <w:p w14:paraId="474D6677" w14:textId="77777777" w:rsidR="001775E1" w:rsidRPr="00A56CE1" w:rsidRDefault="001775E1" w:rsidP="00835173">
            <w:pPr>
              <w:rPr>
                <w:rFonts w:cs="Times New Roman"/>
                <w:szCs w:val="24"/>
              </w:rPr>
            </w:pPr>
            <w:r w:rsidRPr="00A56CE1">
              <w:rPr>
                <w:rFonts w:cs="Times New Roman"/>
                <w:szCs w:val="24"/>
              </w:rPr>
              <w:t>Matched with pathogenic families</w:t>
            </w:r>
          </w:p>
        </w:tc>
        <w:tc>
          <w:tcPr>
            <w:tcW w:w="1282" w:type="pct"/>
          </w:tcPr>
          <w:p w14:paraId="7F60B247" w14:textId="77777777" w:rsidR="001775E1" w:rsidRPr="00A56CE1" w:rsidRDefault="001775E1" w:rsidP="00835173">
            <w:pPr>
              <w:jc w:val="center"/>
              <w:rPr>
                <w:rFonts w:cs="Times New Roman"/>
                <w:szCs w:val="24"/>
              </w:rPr>
            </w:pPr>
            <w:r>
              <w:rPr>
                <w:rFonts w:cs="Times New Roman"/>
                <w:szCs w:val="24"/>
              </w:rPr>
              <w:t>322</w:t>
            </w:r>
          </w:p>
        </w:tc>
        <w:tc>
          <w:tcPr>
            <w:tcW w:w="1348" w:type="pct"/>
          </w:tcPr>
          <w:p w14:paraId="3BA43FD6" w14:textId="77777777" w:rsidR="001775E1" w:rsidRPr="00A56CE1" w:rsidRDefault="001775E1" w:rsidP="00835173">
            <w:pPr>
              <w:jc w:val="center"/>
              <w:rPr>
                <w:rFonts w:cs="Times New Roman"/>
                <w:szCs w:val="24"/>
              </w:rPr>
            </w:pPr>
            <w:r>
              <w:rPr>
                <w:rFonts w:cs="Times New Roman"/>
                <w:szCs w:val="24"/>
              </w:rPr>
              <w:t>2</w:t>
            </w:r>
            <w:r w:rsidRPr="00A56CE1">
              <w:rPr>
                <w:rFonts w:cs="Times New Roman"/>
                <w:szCs w:val="24"/>
              </w:rPr>
              <w:t>55</w:t>
            </w:r>
          </w:p>
        </w:tc>
        <w:tc>
          <w:tcPr>
            <w:tcW w:w="1441" w:type="pct"/>
          </w:tcPr>
          <w:p w14:paraId="2731B9E7" w14:textId="77777777" w:rsidR="001775E1" w:rsidRPr="00A56CE1" w:rsidRDefault="001775E1" w:rsidP="00835173">
            <w:pPr>
              <w:jc w:val="center"/>
              <w:rPr>
                <w:rFonts w:cs="Times New Roman"/>
                <w:szCs w:val="24"/>
              </w:rPr>
            </w:pPr>
            <w:r>
              <w:rPr>
                <w:rFonts w:cs="Times New Roman"/>
                <w:szCs w:val="24"/>
              </w:rPr>
              <w:t>322</w:t>
            </w:r>
          </w:p>
        </w:tc>
      </w:tr>
    </w:tbl>
    <w:p w14:paraId="07B4970B" w14:textId="77777777" w:rsidR="001775E1" w:rsidRDefault="001775E1" w:rsidP="001775E1"/>
    <w:p w14:paraId="3613348C" w14:textId="77777777" w:rsidR="001775E1" w:rsidRDefault="001775E1" w:rsidP="001775E1">
      <w:r w:rsidRPr="00944119">
        <w:rPr>
          <w:b/>
          <w:bCs/>
        </w:rPr>
        <w:t>Table S2.</w:t>
      </w:r>
      <w:r>
        <w:t xml:space="preserve"> </w:t>
      </w:r>
      <w:r w:rsidRPr="00944119">
        <w:rPr>
          <w:i/>
          <w:iCs/>
        </w:rPr>
        <w:t>K. pneumoniae</w:t>
      </w:r>
      <w:r>
        <w:t xml:space="preserve"> genomes (n=</w:t>
      </w:r>
      <w:r w:rsidRPr="00944119">
        <w:t>12</w:t>
      </w:r>
      <w:r>
        <w:t>)</w:t>
      </w:r>
      <w:r w:rsidRPr="00944119">
        <w:t xml:space="preserve"> selected for ANI and pangenome analysis</w:t>
      </w:r>
      <w:r>
        <w:t>.</w:t>
      </w:r>
    </w:p>
    <w:tbl>
      <w:tblPr>
        <w:tblStyle w:val="TableGrid"/>
        <w:tblW w:w="9445" w:type="dxa"/>
        <w:tblLook w:val="04A0" w:firstRow="1" w:lastRow="0" w:firstColumn="1" w:lastColumn="0" w:noHBand="0" w:noVBand="1"/>
      </w:tblPr>
      <w:tblGrid>
        <w:gridCol w:w="662"/>
        <w:gridCol w:w="2848"/>
        <w:gridCol w:w="1006"/>
        <w:gridCol w:w="2032"/>
        <w:gridCol w:w="1367"/>
        <w:gridCol w:w="1530"/>
      </w:tblGrid>
      <w:tr w:rsidR="001775E1" w:rsidRPr="00D12971" w14:paraId="1F447F42" w14:textId="77777777" w:rsidTr="00835173">
        <w:trPr>
          <w:trHeight w:val="584"/>
        </w:trPr>
        <w:tc>
          <w:tcPr>
            <w:tcW w:w="662" w:type="dxa"/>
            <w:vAlign w:val="center"/>
          </w:tcPr>
          <w:p w14:paraId="19D3B781" w14:textId="77777777" w:rsidR="001775E1" w:rsidRPr="006B7552" w:rsidRDefault="001775E1" w:rsidP="00835173">
            <w:pPr>
              <w:spacing w:line="276" w:lineRule="auto"/>
              <w:contextualSpacing/>
              <w:rPr>
                <w:rFonts w:cs="Times New Roman"/>
                <w:b/>
                <w:szCs w:val="24"/>
              </w:rPr>
            </w:pPr>
            <w:r w:rsidRPr="006B7552">
              <w:rPr>
                <w:rFonts w:cs="Times New Roman"/>
                <w:b/>
                <w:szCs w:val="24"/>
              </w:rPr>
              <w:t>SL. No.</w:t>
            </w:r>
          </w:p>
        </w:tc>
        <w:tc>
          <w:tcPr>
            <w:tcW w:w="2848" w:type="dxa"/>
            <w:vAlign w:val="center"/>
          </w:tcPr>
          <w:p w14:paraId="6A337EC4" w14:textId="77777777" w:rsidR="001775E1" w:rsidRPr="006B7552" w:rsidRDefault="001775E1" w:rsidP="00835173">
            <w:pPr>
              <w:spacing w:line="276" w:lineRule="auto"/>
              <w:contextualSpacing/>
              <w:rPr>
                <w:rFonts w:cs="Times New Roman"/>
                <w:b/>
                <w:szCs w:val="24"/>
              </w:rPr>
            </w:pPr>
            <w:r w:rsidRPr="006B7552">
              <w:rPr>
                <w:rFonts w:cs="Times New Roman"/>
                <w:b/>
                <w:szCs w:val="24"/>
              </w:rPr>
              <w:t>Strain</w:t>
            </w:r>
          </w:p>
        </w:tc>
        <w:tc>
          <w:tcPr>
            <w:tcW w:w="1006" w:type="dxa"/>
            <w:vAlign w:val="center"/>
          </w:tcPr>
          <w:p w14:paraId="54931A2A" w14:textId="77777777" w:rsidR="001775E1" w:rsidRPr="006B7552" w:rsidRDefault="001775E1" w:rsidP="00835173">
            <w:pPr>
              <w:spacing w:line="276" w:lineRule="auto"/>
              <w:contextualSpacing/>
              <w:rPr>
                <w:rFonts w:cs="Times New Roman"/>
                <w:b/>
                <w:szCs w:val="24"/>
              </w:rPr>
            </w:pPr>
            <w:r w:rsidRPr="006B7552">
              <w:rPr>
                <w:rFonts w:cs="Times New Roman"/>
                <w:b/>
                <w:szCs w:val="24"/>
              </w:rPr>
              <w:t>ST</w:t>
            </w:r>
          </w:p>
        </w:tc>
        <w:tc>
          <w:tcPr>
            <w:tcW w:w="2032" w:type="dxa"/>
            <w:vAlign w:val="center"/>
          </w:tcPr>
          <w:p w14:paraId="2A5FABDB" w14:textId="77777777" w:rsidR="001775E1" w:rsidRPr="006B7552" w:rsidRDefault="001775E1" w:rsidP="00835173">
            <w:pPr>
              <w:spacing w:line="276" w:lineRule="auto"/>
              <w:contextualSpacing/>
              <w:rPr>
                <w:rFonts w:cs="Times New Roman"/>
                <w:b/>
                <w:szCs w:val="24"/>
              </w:rPr>
            </w:pPr>
            <w:r w:rsidRPr="006B7552">
              <w:rPr>
                <w:rFonts w:cs="Times New Roman"/>
                <w:b/>
                <w:szCs w:val="24"/>
              </w:rPr>
              <w:t>Source</w:t>
            </w:r>
          </w:p>
        </w:tc>
        <w:tc>
          <w:tcPr>
            <w:tcW w:w="1367" w:type="dxa"/>
            <w:vAlign w:val="center"/>
          </w:tcPr>
          <w:p w14:paraId="3350A7EF" w14:textId="77777777" w:rsidR="001775E1" w:rsidRPr="006B7552" w:rsidRDefault="001775E1" w:rsidP="00835173">
            <w:pPr>
              <w:spacing w:line="276" w:lineRule="auto"/>
              <w:contextualSpacing/>
              <w:rPr>
                <w:rFonts w:cs="Times New Roman"/>
                <w:b/>
                <w:szCs w:val="24"/>
              </w:rPr>
            </w:pPr>
            <w:r w:rsidRPr="006B7552">
              <w:rPr>
                <w:rFonts w:cs="Times New Roman"/>
                <w:b/>
                <w:szCs w:val="24"/>
              </w:rPr>
              <w:t>Country</w:t>
            </w:r>
          </w:p>
        </w:tc>
        <w:tc>
          <w:tcPr>
            <w:tcW w:w="1530" w:type="dxa"/>
            <w:vAlign w:val="center"/>
          </w:tcPr>
          <w:p w14:paraId="38473838" w14:textId="77777777" w:rsidR="001775E1" w:rsidRPr="006B7552" w:rsidRDefault="001775E1" w:rsidP="00835173">
            <w:pPr>
              <w:spacing w:line="276" w:lineRule="auto"/>
              <w:contextualSpacing/>
              <w:rPr>
                <w:rFonts w:cs="Times New Roman"/>
                <w:b/>
                <w:szCs w:val="24"/>
              </w:rPr>
            </w:pPr>
            <w:r w:rsidRPr="006B7552">
              <w:rPr>
                <w:rFonts w:cs="Times New Roman"/>
                <w:b/>
                <w:szCs w:val="24"/>
              </w:rPr>
              <w:t>Host/origin</w:t>
            </w:r>
          </w:p>
        </w:tc>
      </w:tr>
      <w:tr w:rsidR="001775E1" w:rsidRPr="00D12971" w14:paraId="7AAC4DCA" w14:textId="77777777" w:rsidTr="00835173">
        <w:trPr>
          <w:trHeight w:val="386"/>
        </w:trPr>
        <w:tc>
          <w:tcPr>
            <w:tcW w:w="662" w:type="dxa"/>
            <w:vAlign w:val="center"/>
          </w:tcPr>
          <w:p w14:paraId="21D2C252" w14:textId="77777777" w:rsidR="001775E1" w:rsidRPr="00D12971" w:rsidRDefault="001775E1" w:rsidP="00835173">
            <w:pPr>
              <w:spacing w:line="276" w:lineRule="auto"/>
              <w:contextualSpacing/>
              <w:rPr>
                <w:rFonts w:cs="Times New Roman"/>
                <w:bCs/>
                <w:szCs w:val="24"/>
              </w:rPr>
            </w:pPr>
            <w:r>
              <w:rPr>
                <w:rFonts w:cs="Times New Roman"/>
                <w:szCs w:val="24"/>
              </w:rPr>
              <w:t>1</w:t>
            </w:r>
          </w:p>
        </w:tc>
        <w:tc>
          <w:tcPr>
            <w:tcW w:w="2848" w:type="dxa"/>
            <w:vAlign w:val="center"/>
          </w:tcPr>
          <w:p w14:paraId="2D75983C" w14:textId="77777777" w:rsidR="001775E1" w:rsidRPr="00D12971" w:rsidRDefault="001775E1" w:rsidP="00835173">
            <w:pPr>
              <w:spacing w:line="276" w:lineRule="auto"/>
              <w:contextualSpacing/>
              <w:rPr>
                <w:rFonts w:cs="Times New Roman"/>
                <w:bCs/>
                <w:szCs w:val="24"/>
              </w:rPr>
            </w:pPr>
            <w:r w:rsidRPr="00D12971">
              <w:rPr>
                <w:rFonts w:cs="Times New Roman"/>
                <w:szCs w:val="24"/>
              </w:rPr>
              <w:t>KP_NORM_BLD_116392</w:t>
            </w:r>
          </w:p>
        </w:tc>
        <w:tc>
          <w:tcPr>
            <w:tcW w:w="1006" w:type="dxa"/>
            <w:vAlign w:val="center"/>
          </w:tcPr>
          <w:p w14:paraId="135E047A" w14:textId="77777777" w:rsidR="001775E1" w:rsidRPr="00D12971" w:rsidRDefault="001775E1" w:rsidP="00835173">
            <w:pPr>
              <w:spacing w:line="276" w:lineRule="auto"/>
              <w:contextualSpacing/>
              <w:rPr>
                <w:rFonts w:cs="Times New Roman"/>
                <w:bCs/>
                <w:szCs w:val="24"/>
              </w:rPr>
            </w:pPr>
            <w:r w:rsidRPr="00D12971">
              <w:rPr>
                <w:rFonts w:cs="Times New Roman"/>
                <w:szCs w:val="24"/>
              </w:rPr>
              <w:t>273</w:t>
            </w:r>
          </w:p>
        </w:tc>
        <w:tc>
          <w:tcPr>
            <w:tcW w:w="2032" w:type="dxa"/>
            <w:vAlign w:val="center"/>
          </w:tcPr>
          <w:p w14:paraId="18DE6529" w14:textId="77777777" w:rsidR="001775E1" w:rsidRPr="00D12971" w:rsidRDefault="001775E1" w:rsidP="00835173">
            <w:pPr>
              <w:spacing w:line="276" w:lineRule="auto"/>
              <w:contextualSpacing/>
              <w:rPr>
                <w:rFonts w:cs="Times New Roman"/>
                <w:bCs/>
                <w:szCs w:val="24"/>
              </w:rPr>
            </w:pPr>
            <w:r w:rsidRPr="00D12971">
              <w:rPr>
                <w:rFonts w:cs="Times New Roman"/>
                <w:szCs w:val="24"/>
              </w:rPr>
              <w:t>Blood</w:t>
            </w:r>
          </w:p>
        </w:tc>
        <w:tc>
          <w:tcPr>
            <w:tcW w:w="1367" w:type="dxa"/>
            <w:vAlign w:val="center"/>
          </w:tcPr>
          <w:p w14:paraId="26DB8926" w14:textId="77777777" w:rsidR="001775E1" w:rsidRPr="00D12971" w:rsidRDefault="001775E1" w:rsidP="00835173">
            <w:pPr>
              <w:spacing w:line="276" w:lineRule="auto"/>
              <w:contextualSpacing/>
              <w:rPr>
                <w:rFonts w:cs="Times New Roman"/>
                <w:bCs/>
                <w:szCs w:val="24"/>
              </w:rPr>
            </w:pPr>
            <w:r w:rsidRPr="00D12971">
              <w:rPr>
                <w:rFonts w:cs="Times New Roman"/>
                <w:szCs w:val="24"/>
              </w:rPr>
              <w:t>Norway</w:t>
            </w:r>
          </w:p>
        </w:tc>
        <w:tc>
          <w:tcPr>
            <w:tcW w:w="1530" w:type="dxa"/>
            <w:vAlign w:val="center"/>
          </w:tcPr>
          <w:p w14:paraId="4F293392" w14:textId="77777777" w:rsidR="001775E1" w:rsidRPr="00D12971" w:rsidRDefault="001775E1" w:rsidP="00835173">
            <w:pPr>
              <w:spacing w:line="276" w:lineRule="auto"/>
              <w:contextualSpacing/>
              <w:rPr>
                <w:rFonts w:cs="Times New Roman"/>
                <w:bCs/>
                <w:szCs w:val="24"/>
              </w:rPr>
            </w:pPr>
            <w:r>
              <w:rPr>
                <w:rFonts w:cs="Times New Roman"/>
                <w:szCs w:val="24"/>
              </w:rPr>
              <w:t>Human</w:t>
            </w:r>
          </w:p>
        </w:tc>
      </w:tr>
      <w:tr w:rsidR="001775E1" w:rsidRPr="00D12971" w14:paraId="7308AD8A" w14:textId="77777777" w:rsidTr="00835173">
        <w:trPr>
          <w:trHeight w:val="301"/>
        </w:trPr>
        <w:tc>
          <w:tcPr>
            <w:tcW w:w="662" w:type="dxa"/>
            <w:vAlign w:val="center"/>
          </w:tcPr>
          <w:p w14:paraId="3F3131D9" w14:textId="77777777" w:rsidR="001775E1" w:rsidRPr="00D12971" w:rsidRDefault="001775E1" w:rsidP="00835173">
            <w:pPr>
              <w:spacing w:line="276" w:lineRule="auto"/>
              <w:contextualSpacing/>
              <w:rPr>
                <w:rFonts w:cs="Times New Roman"/>
                <w:bCs/>
                <w:szCs w:val="24"/>
              </w:rPr>
            </w:pPr>
            <w:r>
              <w:rPr>
                <w:rFonts w:cs="Times New Roman"/>
                <w:szCs w:val="24"/>
              </w:rPr>
              <w:t>2</w:t>
            </w:r>
          </w:p>
        </w:tc>
        <w:tc>
          <w:tcPr>
            <w:tcW w:w="2848" w:type="dxa"/>
            <w:vAlign w:val="center"/>
          </w:tcPr>
          <w:p w14:paraId="5D522839" w14:textId="77777777" w:rsidR="001775E1" w:rsidRPr="00D12971" w:rsidRDefault="001775E1" w:rsidP="00835173">
            <w:pPr>
              <w:spacing w:line="276" w:lineRule="auto"/>
              <w:contextualSpacing/>
              <w:rPr>
                <w:rFonts w:cs="Times New Roman"/>
                <w:szCs w:val="24"/>
              </w:rPr>
            </w:pPr>
            <w:r w:rsidRPr="00D12971">
              <w:rPr>
                <w:rFonts w:cs="Times New Roman"/>
                <w:szCs w:val="24"/>
              </w:rPr>
              <w:t>Kpn223</w:t>
            </w:r>
          </w:p>
        </w:tc>
        <w:tc>
          <w:tcPr>
            <w:tcW w:w="1006" w:type="dxa"/>
            <w:vAlign w:val="center"/>
          </w:tcPr>
          <w:p w14:paraId="33DDFD1B" w14:textId="77777777" w:rsidR="001775E1" w:rsidRPr="00D12971" w:rsidRDefault="001775E1" w:rsidP="00835173">
            <w:pPr>
              <w:spacing w:line="276" w:lineRule="auto"/>
              <w:contextualSpacing/>
              <w:rPr>
                <w:rFonts w:cs="Times New Roman"/>
                <w:szCs w:val="24"/>
              </w:rPr>
            </w:pPr>
            <w:r w:rsidRPr="00D12971">
              <w:rPr>
                <w:rFonts w:cs="Times New Roman"/>
                <w:szCs w:val="24"/>
              </w:rPr>
              <w:t>273</w:t>
            </w:r>
          </w:p>
        </w:tc>
        <w:tc>
          <w:tcPr>
            <w:tcW w:w="2032" w:type="dxa"/>
            <w:vAlign w:val="center"/>
          </w:tcPr>
          <w:p w14:paraId="6643CBF3" w14:textId="77777777" w:rsidR="001775E1" w:rsidRPr="00D12971" w:rsidRDefault="001775E1" w:rsidP="00835173">
            <w:pPr>
              <w:spacing w:line="276" w:lineRule="auto"/>
              <w:contextualSpacing/>
              <w:rPr>
                <w:rFonts w:cs="Times New Roman"/>
                <w:szCs w:val="24"/>
              </w:rPr>
            </w:pPr>
            <w:r w:rsidRPr="00D12971">
              <w:rPr>
                <w:rFonts w:cs="Times New Roman"/>
                <w:szCs w:val="24"/>
              </w:rPr>
              <w:t>Habitat</w:t>
            </w:r>
          </w:p>
        </w:tc>
        <w:tc>
          <w:tcPr>
            <w:tcW w:w="1367" w:type="dxa"/>
            <w:vAlign w:val="center"/>
          </w:tcPr>
          <w:p w14:paraId="51F40CA2" w14:textId="77777777" w:rsidR="001775E1" w:rsidRPr="00D12971" w:rsidRDefault="001775E1" w:rsidP="00835173">
            <w:pPr>
              <w:spacing w:line="276" w:lineRule="auto"/>
              <w:contextualSpacing/>
              <w:rPr>
                <w:rFonts w:cs="Times New Roman"/>
                <w:szCs w:val="24"/>
              </w:rPr>
            </w:pPr>
            <w:r w:rsidRPr="00D12971">
              <w:rPr>
                <w:rFonts w:cs="Times New Roman"/>
                <w:szCs w:val="24"/>
              </w:rPr>
              <w:t>USA</w:t>
            </w:r>
          </w:p>
        </w:tc>
        <w:tc>
          <w:tcPr>
            <w:tcW w:w="1530" w:type="dxa"/>
            <w:vAlign w:val="center"/>
          </w:tcPr>
          <w:p w14:paraId="1A957726" w14:textId="77777777" w:rsidR="001775E1" w:rsidRPr="00D12971" w:rsidRDefault="001775E1" w:rsidP="00835173">
            <w:pPr>
              <w:spacing w:line="276" w:lineRule="auto"/>
              <w:contextualSpacing/>
              <w:rPr>
                <w:rFonts w:cs="Times New Roman"/>
                <w:szCs w:val="24"/>
              </w:rPr>
            </w:pPr>
            <w:r w:rsidRPr="00D12971">
              <w:rPr>
                <w:rFonts w:cs="Times New Roman"/>
                <w:szCs w:val="24"/>
              </w:rPr>
              <w:t>Environment</w:t>
            </w:r>
          </w:p>
        </w:tc>
      </w:tr>
      <w:tr w:rsidR="001775E1" w:rsidRPr="00D12971" w14:paraId="4D585DAF" w14:textId="77777777" w:rsidTr="00835173">
        <w:trPr>
          <w:trHeight w:val="233"/>
        </w:trPr>
        <w:tc>
          <w:tcPr>
            <w:tcW w:w="662" w:type="dxa"/>
            <w:vAlign w:val="center"/>
          </w:tcPr>
          <w:p w14:paraId="2EF684F0" w14:textId="77777777" w:rsidR="001775E1" w:rsidRPr="00D12971" w:rsidRDefault="001775E1" w:rsidP="00835173">
            <w:pPr>
              <w:spacing w:line="276" w:lineRule="auto"/>
              <w:contextualSpacing/>
              <w:rPr>
                <w:rFonts w:cs="Times New Roman"/>
                <w:bCs/>
                <w:szCs w:val="24"/>
              </w:rPr>
            </w:pPr>
            <w:r>
              <w:rPr>
                <w:rFonts w:cs="Times New Roman"/>
                <w:szCs w:val="24"/>
              </w:rPr>
              <w:t>3</w:t>
            </w:r>
          </w:p>
        </w:tc>
        <w:tc>
          <w:tcPr>
            <w:tcW w:w="2848" w:type="dxa"/>
            <w:vAlign w:val="center"/>
          </w:tcPr>
          <w:p w14:paraId="4256C421" w14:textId="77777777" w:rsidR="001775E1" w:rsidRPr="00D12971" w:rsidRDefault="001775E1" w:rsidP="00835173">
            <w:pPr>
              <w:spacing w:line="276" w:lineRule="auto"/>
              <w:contextualSpacing/>
              <w:rPr>
                <w:rFonts w:cs="Times New Roman"/>
                <w:szCs w:val="24"/>
              </w:rPr>
            </w:pPr>
            <w:r w:rsidRPr="00D12971">
              <w:rPr>
                <w:rFonts w:cs="Times New Roman"/>
                <w:szCs w:val="24"/>
              </w:rPr>
              <w:t>4254</w:t>
            </w:r>
          </w:p>
        </w:tc>
        <w:tc>
          <w:tcPr>
            <w:tcW w:w="1006" w:type="dxa"/>
            <w:vAlign w:val="center"/>
          </w:tcPr>
          <w:p w14:paraId="15AEF0C5" w14:textId="77777777" w:rsidR="001775E1" w:rsidRPr="00D12971" w:rsidRDefault="001775E1" w:rsidP="00835173">
            <w:pPr>
              <w:spacing w:line="276" w:lineRule="auto"/>
              <w:contextualSpacing/>
              <w:rPr>
                <w:rFonts w:cs="Times New Roman"/>
                <w:szCs w:val="24"/>
              </w:rPr>
            </w:pPr>
            <w:r w:rsidRPr="00D12971">
              <w:rPr>
                <w:rFonts w:cs="Times New Roman"/>
                <w:szCs w:val="24"/>
              </w:rPr>
              <w:t>438</w:t>
            </w:r>
          </w:p>
        </w:tc>
        <w:tc>
          <w:tcPr>
            <w:tcW w:w="2032" w:type="dxa"/>
            <w:vAlign w:val="center"/>
          </w:tcPr>
          <w:p w14:paraId="735773AE" w14:textId="77777777" w:rsidR="001775E1" w:rsidRPr="00D12971" w:rsidRDefault="001775E1" w:rsidP="00835173">
            <w:pPr>
              <w:spacing w:line="276" w:lineRule="auto"/>
              <w:contextualSpacing/>
              <w:rPr>
                <w:rFonts w:cs="Times New Roman"/>
                <w:szCs w:val="24"/>
              </w:rPr>
            </w:pPr>
            <w:r w:rsidRPr="00D12971">
              <w:rPr>
                <w:rFonts w:cs="Times New Roman"/>
                <w:szCs w:val="24"/>
              </w:rPr>
              <w:t>Patient</w:t>
            </w:r>
          </w:p>
        </w:tc>
        <w:tc>
          <w:tcPr>
            <w:tcW w:w="1367" w:type="dxa"/>
            <w:vAlign w:val="center"/>
          </w:tcPr>
          <w:p w14:paraId="7CFDCA4D" w14:textId="77777777" w:rsidR="001775E1" w:rsidRPr="00D12971" w:rsidRDefault="001775E1" w:rsidP="00835173">
            <w:pPr>
              <w:spacing w:line="276" w:lineRule="auto"/>
              <w:contextualSpacing/>
              <w:rPr>
                <w:rFonts w:cs="Times New Roman"/>
                <w:szCs w:val="24"/>
              </w:rPr>
            </w:pPr>
            <w:r w:rsidRPr="00D12971">
              <w:rPr>
                <w:rFonts w:cs="Times New Roman"/>
                <w:szCs w:val="24"/>
              </w:rPr>
              <w:t>China</w:t>
            </w:r>
          </w:p>
        </w:tc>
        <w:tc>
          <w:tcPr>
            <w:tcW w:w="1530" w:type="dxa"/>
          </w:tcPr>
          <w:p w14:paraId="2F46E1FC"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6945DD24" w14:textId="77777777" w:rsidTr="00835173">
        <w:trPr>
          <w:trHeight w:val="269"/>
        </w:trPr>
        <w:tc>
          <w:tcPr>
            <w:tcW w:w="662" w:type="dxa"/>
            <w:vAlign w:val="center"/>
          </w:tcPr>
          <w:p w14:paraId="520ED3F2" w14:textId="77777777" w:rsidR="001775E1" w:rsidRPr="00D12971" w:rsidRDefault="001775E1" w:rsidP="00835173">
            <w:pPr>
              <w:spacing w:line="276" w:lineRule="auto"/>
              <w:contextualSpacing/>
              <w:rPr>
                <w:rFonts w:cs="Times New Roman"/>
                <w:bCs/>
                <w:szCs w:val="24"/>
              </w:rPr>
            </w:pPr>
            <w:r>
              <w:rPr>
                <w:rFonts w:cs="Times New Roman"/>
                <w:szCs w:val="24"/>
              </w:rPr>
              <w:t>4</w:t>
            </w:r>
          </w:p>
        </w:tc>
        <w:tc>
          <w:tcPr>
            <w:tcW w:w="2848" w:type="dxa"/>
            <w:vAlign w:val="center"/>
          </w:tcPr>
          <w:p w14:paraId="1DE5CECC" w14:textId="77777777" w:rsidR="001775E1" w:rsidRPr="00D12971" w:rsidRDefault="001775E1" w:rsidP="00835173">
            <w:pPr>
              <w:spacing w:line="276" w:lineRule="auto"/>
              <w:contextualSpacing/>
              <w:rPr>
                <w:rFonts w:cs="Times New Roman"/>
                <w:szCs w:val="24"/>
              </w:rPr>
            </w:pPr>
            <w:r w:rsidRPr="00D12971">
              <w:rPr>
                <w:rFonts w:cs="Times New Roman"/>
                <w:szCs w:val="24"/>
              </w:rPr>
              <w:t xml:space="preserve">ARLG-3223 </w:t>
            </w:r>
          </w:p>
        </w:tc>
        <w:tc>
          <w:tcPr>
            <w:tcW w:w="1006" w:type="dxa"/>
            <w:vAlign w:val="center"/>
          </w:tcPr>
          <w:p w14:paraId="143B2075" w14:textId="77777777" w:rsidR="001775E1" w:rsidRPr="00D12971" w:rsidRDefault="001775E1" w:rsidP="00835173">
            <w:pPr>
              <w:spacing w:line="276" w:lineRule="auto"/>
              <w:contextualSpacing/>
              <w:rPr>
                <w:rFonts w:cs="Times New Roman"/>
                <w:szCs w:val="24"/>
              </w:rPr>
            </w:pPr>
            <w:r w:rsidRPr="00D12971">
              <w:rPr>
                <w:rFonts w:cs="Times New Roman"/>
                <w:szCs w:val="24"/>
              </w:rPr>
              <w:t>273</w:t>
            </w:r>
          </w:p>
        </w:tc>
        <w:tc>
          <w:tcPr>
            <w:tcW w:w="2032" w:type="dxa"/>
            <w:vAlign w:val="center"/>
          </w:tcPr>
          <w:p w14:paraId="3B58F2C2" w14:textId="77777777" w:rsidR="001775E1" w:rsidRPr="00D12971" w:rsidRDefault="001775E1" w:rsidP="00835173">
            <w:pPr>
              <w:spacing w:line="276" w:lineRule="auto"/>
              <w:contextualSpacing/>
              <w:rPr>
                <w:rFonts w:cs="Times New Roman"/>
                <w:szCs w:val="24"/>
              </w:rPr>
            </w:pPr>
            <w:r w:rsidRPr="00D12971">
              <w:rPr>
                <w:rFonts w:cs="Times New Roman"/>
                <w:szCs w:val="24"/>
              </w:rPr>
              <w:t>Respiratory</w:t>
            </w:r>
          </w:p>
        </w:tc>
        <w:tc>
          <w:tcPr>
            <w:tcW w:w="1367" w:type="dxa"/>
            <w:vAlign w:val="center"/>
          </w:tcPr>
          <w:p w14:paraId="5E65D68A" w14:textId="77777777" w:rsidR="001775E1" w:rsidRPr="00D12971" w:rsidRDefault="001775E1" w:rsidP="00835173">
            <w:pPr>
              <w:spacing w:line="276" w:lineRule="auto"/>
              <w:contextualSpacing/>
              <w:rPr>
                <w:rFonts w:cs="Times New Roman"/>
                <w:szCs w:val="24"/>
              </w:rPr>
            </w:pPr>
            <w:r w:rsidRPr="00D12971">
              <w:rPr>
                <w:rFonts w:cs="Times New Roman"/>
                <w:szCs w:val="24"/>
              </w:rPr>
              <w:t>USA</w:t>
            </w:r>
          </w:p>
        </w:tc>
        <w:tc>
          <w:tcPr>
            <w:tcW w:w="1530" w:type="dxa"/>
          </w:tcPr>
          <w:p w14:paraId="03E452B7"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23E95787" w14:textId="77777777" w:rsidTr="00835173">
        <w:trPr>
          <w:trHeight w:val="116"/>
        </w:trPr>
        <w:tc>
          <w:tcPr>
            <w:tcW w:w="662" w:type="dxa"/>
            <w:vAlign w:val="center"/>
          </w:tcPr>
          <w:p w14:paraId="3841A3CB" w14:textId="77777777" w:rsidR="001775E1" w:rsidRPr="00D12971" w:rsidRDefault="001775E1" w:rsidP="00835173">
            <w:pPr>
              <w:spacing w:line="276" w:lineRule="auto"/>
              <w:contextualSpacing/>
              <w:rPr>
                <w:rFonts w:cs="Times New Roman"/>
                <w:bCs/>
                <w:szCs w:val="24"/>
              </w:rPr>
            </w:pPr>
            <w:r>
              <w:rPr>
                <w:rFonts w:cs="Times New Roman"/>
                <w:szCs w:val="24"/>
              </w:rPr>
              <w:t>5</w:t>
            </w:r>
          </w:p>
        </w:tc>
        <w:tc>
          <w:tcPr>
            <w:tcW w:w="2848" w:type="dxa"/>
            <w:vAlign w:val="center"/>
          </w:tcPr>
          <w:p w14:paraId="493563EF" w14:textId="77777777" w:rsidR="001775E1" w:rsidRPr="00D12971" w:rsidRDefault="001775E1" w:rsidP="00835173">
            <w:pPr>
              <w:spacing w:line="276" w:lineRule="auto"/>
              <w:contextualSpacing/>
              <w:rPr>
                <w:rFonts w:cs="Times New Roman"/>
                <w:szCs w:val="24"/>
              </w:rPr>
            </w:pPr>
            <w:r w:rsidRPr="00D12971">
              <w:rPr>
                <w:rFonts w:cs="Times New Roman"/>
                <w:szCs w:val="24"/>
              </w:rPr>
              <w:t>7008.2</w:t>
            </w:r>
          </w:p>
        </w:tc>
        <w:tc>
          <w:tcPr>
            <w:tcW w:w="1006" w:type="dxa"/>
            <w:vAlign w:val="center"/>
          </w:tcPr>
          <w:p w14:paraId="2047A2B7" w14:textId="77777777" w:rsidR="001775E1" w:rsidRPr="00D12971" w:rsidRDefault="001775E1" w:rsidP="00835173">
            <w:pPr>
              <w:spacing w:line="276" w:lineRule="auto"/>
              <w:contextualSpacing/>
              <w:rPr>
                <w:rFonts w:cs="Times New Roman"/>
                <w:szCs w:val="24"/>
              </w:rPr>
            </w:pPr>
            <w:r w:rsidRPr="00D12971">
              <w:rPr>
                <w:rFonts w:cs="Times New Roman"/>
                <w:szCs w:val="24"/>
              </w:rPr>
              <w:t>147</w:t>
            </w:r>
          </w:p>
        </w:tc>
        <w:tc>
          <w:tcPr>
            <w:tcW w:w="2032" w:type="dxa"/>
            <w:vAlign w:val="center"/>
          </w:tcPr>
          <w:p w14:paraId="773A069E" w14:textId="77777777" w:rsidR="001775E1" w:rsidRPr="00D12971" w:rsidRDefault="001775E1" w:rsidP="00835173">
            <w:pPr>
              <w:spacing w:line="276" w:lineRule="auto"/>
              <w:contextualSpacing/>
              <w:rPr>
                <w:rFonts w:cs="Times New Roman"/>
                <w:szCs w:val="24"/>
              </w:rPr>
            </w:pPr>
            <w:r w:rsidRPr="00D12971">
              <w:rPr>
                <w:rFonts w:cs="Times New Roman"/>
                <w:szCs w:val="24"/>
              </w:rPr>
              <w:t>Rectal swab</w:t>
            </w:r>
          </w:p>
        </w:tc>
        <w:tc>
          <w:tcPr>
            <w:tcW w:w="1367" w:type="dxa"/>
            <w:vAlign w:val="center"/>
          </w:tcPr>
          <w:p w14:paraId="081CC7D3" w14:textId="77777777" w:rsidR="001775E1" w:rsidRPr="00D12971" w:rsidRDefault="001775E1" w:rsidP="00835173">
            <w:pPr>
              <w:spacing w:line="276" w:lineRule="auto"/>
              <w:contextualSpacing/>
              <w:rPr>
                <w:rFonts w:cs="Times New Roman"/>
                <w:szCs w:val="24"/>
              </w:rPr>
            </w:pPr>
            <w:r w:rsidRPr="00D12971">
              <w:rPr>
                <w:rFonts w:cs="Times New Roman"/>
                <w:szCs w:val="24"/>
              </w:rPr>
              <w:t>Switzerland</w:t>
            </w:r>
          </w:p>
        </w:tc>
        <w:tc>
          <w:tcPr>
            <w:tcW w:w="1530" w:type="dxa"/>
          </w:tcPr>
          <w:p w14:paraId="532A96D5"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51690729" w14:textId="77777777" w:rsidTr="00835173">
        <w:trPr>
          <w:trHeight w:val="242"/>
        </w:trPr>
        <w:tc>
          <w:tcPr>
            <w:tcW w:w="662" w:type="dxa"/>
            <w:vAlign w:val="center"/>
          </w:tcPr>
          <w:p w14:paraId="49CF89F8" w14:textId="77777777" w:rsidR="001775E1" w:rsidRPr="00D12971" w:rsidRDefault="001775E1" w:rsidP="00835173">
            <w:pPr>
              <w:spacing w:line="276" w:lineRule="auto"/>
              <w:contextualSpacing/>
              <w:rPr>
                <w:rFonts w:cs="Times New Roman"/>
                <w:bCs/>
                <w:szCs w:val="24"/>
              </w:rPr>
            </w:pPr>
            <w:r>
              <w:rPr>
                <w:rFonts w:cs="Times New Roman"/>
                <w:szCs w:val="24"/>
              </w:rPr>
              <w:t>6</w:t>
            </w:r>
          </w:p>
        </w:tc>
        <w:tc>
          <w:tcPr>
            <w:tcW w:w="2848" w:type="dxa"/>
            <w:vAlign w:val="center"/>
          </w:tcPr>
          <w:p w14:paraId="39ECC437" w14:textId="77777777" w:rsidR="001775E1" w:rsidRPr="00D12971" w:rsidRDefault="001775E1" w:rsidP="00835173">
            <w:pPr>
              <w:spacing w:line="276" w:lineRule="auto"/>
              <w:contextualSpacing/>
              <w:rPr>
                <w:rFonts w:cs="Times New Roman"/>
                <w:szCs w:val="24"/>
              </w:rPr>
            </w:pPr>
            <w:r w:rsidRPr="00D12971">
              <w:rPr>
                <w:rFonts w:cs="Times New Roman"/>
                <w:szCs w:val="24"/>
              </w:rPr>
              <w:t>6072</w:t>
            </w:r>
          </w:p>
        </w:tc>
        <w:tc>
          <w:tcPr>
            <w:tcW w:w="1006" w:type="dxa"/>
            <w:vAlign w:val="center"/>
          </w:tcPr>
          <w:p w14:paraId="4B3032A5" w14:textId="77777777" w:rsidR="001775E1" w:rsidRPr="00D12971" w:rsidRDefault="001775E1" w:rsidP="00835173">
            <w:pPr>
              <w:spacing w:line="276" w:lineRule="auto"/>
              <w:contextualSpacing/>
              <w:rPr>
                <w:rFonts w:cs="Times New Roman"/>
                <w:szCs w:val="24"/>
              </w:rPr>
            </w:pPr>
            <w:r w:rsidRPr="00D12971">
              <w:rPr>
                <w:rFonts w:cs="Times New Roman"/>
                <w:szCs w:val="24"/>
              </w:rPr>
              <w:t>438</w:t>
            </w:r>
          </w:p>
        </w:tc>
        <w:tc>
          <w:tcPr>
            <w:tcW w:w="2032" w:type="dxa"/>
            <w:vAlign w:val="center"/>
          </w:tcPr>
          <w:p w14:paraId="1313B46B" w14:textId="77777777" w:rsidR="001775E1" w:rsidRPr="00D12971" w:rsidRDefault="001775E1" w:rsidP="00835173">
            <w:pPr>
              <w:spacing w:line="276" w:lineRule="auto"/>
              <w:contextualSpacing/>
              <w:rPr>
                <w:rFonts w:cs="Times New Roman"/>
                <w:szCs w:val="24"/>
              </w:rPr>
            </w:pPr>
            <w:r w:rsidRPr="00D12971">
              <w:rPr>
                <w:rFonts w:cs="Times New Roman"/>
                <w:szCs w:val="24"/>
              </w:rPr>
              <w:t>Patient</w:t>
            </w:r>
          </w:p>
        </w:tc>
        <w:tc>
          <w:tcPr>
            <w:tcW w:w="1367" w:type="dxa"/>
            <w:vAlign w:val="center"/>
          </w:tcPr>
          <w:p w14:paraId="75FD237E" w14:textId="77777777" w:rsidR="001775E1" w:rsidRPr="00D12971" w:rsidRDefault="001775E1" w:rsidP="00835173">
            <w:pPr>
              <w:spacing w:line="276" w:lineRule="auto"/>
              <w:contextualSpacing/>
              <w:rPr>
                <w:rFonts w:cs="Times New Roman"/>
                <w:szCs w:val="24"/>
              </w:rPr>
            </w:pPr>
            <w:r w:rsidRPr="00D12971">
              <w:rPr>
                <w:rFonts w:cs="Times New Roman"/>
                <w:szCs w:val="24"/>
              </w:rPr>
              <w:t>China</w:t>
            </w:r>
          </w:p>
        </w:tc>
        <w:tc>
          <w:tcPr>
            <w:tcW w:w="1530" w:type="dxa"/>
          </w:tcPr>
          <w:p w14:paraId="0B478293"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5DD4EDFD" w14:textId="77777777" w:rsidTr="00835173">
        <w:trPr>
          <w:trHeight w:val="98"/>
        </w:trPr>
        <w:tc>
          <w:tcPr>
            <w:tcW w:w="662" w:type="dxa"/>
            <w:vAlign w:val="center"/>
          </w:tcPr>
          <w:p w14:paraId="45448DDB" w14:textId="77777777" w:rsidR="001775E1" w:rsidRPr="00D12971" w:rsidRDefault="001775E1" w:rsidP="00835173">
            <w:pPr>
              <w:spacing w:line="276" w:lineRule="auto"/>
              <w:contextualSpacing/>
              <w:rPr>
                <w:rFonts w:cs="Times New Roman"/>
                <w:bCs/>
                <w:szCs w:val="24"/>
              </w:rPr>
            </w:pPr>
            <w:r>
              <w:rPr>
                <w:rFonts w:cs="Times New Roman"/>
                <w:szCs w:val="24"/>
              </w:rPr>
              <w:t>7</w:t>
            </w:r>
          </w:p>
        </w:tc>
        <w:tc>
          <w:tcPr>
            <w:tcW w:w="2848" w:type="dxa"/>
            <w:vAlign w:val="center"/>
          </w:tcPr>
          <w:p w14:paraId="7202DBDA" w14:textId="77777777" w:rsidR="001775E1" w:rsidRPr="00D12971" w:rsidRDefault="001775E1" w:rsidP="00835173">
            <w:pPr>
              <w:spacing w:line="276" w:lineRule="auto"/>
              <w:contextualSpacing/>
              <w:rPr>
                <w:rFonts w:cs="Times New Roman"/>
                <w:szCs w:val="24"/>
              </w:rPr>
            </w:pPr>
            <w:r w:rsidRPr="00D12971">
              <w:rPr>
                <w:rFonts w:cs="Times New Roman"/>
                <w:szCs w:val="24"/>
              </w:rPr>
              <w:t>5844</w:t>
            </w:r>
          </w:p>
        </w:tc>
        <w:tc>
          <w:tcPr>
            <w:tcW w:w="1006" w:type="dxa"/>
            <w:vAlign w:val="center"/>
          </w:tcPr>
          <w:p w14:paraId="72B93D78" w14:textId="77777777" w:rsidR="001775E1" w:rsidRPr="00D12971" w:rsidRDefault="001775E1" w:rsidP="00835173">
            <w:pPr>
              <w:spacing w:line="276" w:lineRule="auto"/>
              <w:contextualSpacing/>
              <w:rPr>
                <w:rFonts w:cs="Times New Roman"/>
                <w:szCs w:val="24"/>
              </w:rPr>
            </w:pPr>
            <w:r w:rsidRPr="00D12971">
              <w:rPr>
                <w:rFonts w:cs="Times New Roman"/>
                <w:szCs w:val="24"/>
              </w:rPr>
              <w:t>147</w:t>
            </w:r>
          </w:p>
        </w:tc>
        <w:tc>
          <w:tcPr>
            <w:tcW w:w="2032" w:type="dxa"/>
            <w:vAlign w:val="center"/>
          </w:tcPr>
          <w:p w14:paraId="4778076D" w14:textId="77777777" w:rsidR="001775E1" w:rsidRPr="00D12971" w:rsidRDefault="001775E1" w:rsidP="00835173">
            <w:pPr>
              <w:spacing w:line="276" w:lineRule="auto"/>
              <w:contextualSpacing/>
              <w:rPr>
                <w:rFonts w:cs="Times New Roman"/>
                <w:szCs w:val="24"/>
              </w:rPr>
            </w:pPr>
            <w:r w:rsidRPr="00D12971">
              <w:rPr>
                <w:rFonts w:cs="Times New Roman"/>
                <w:szCs w:val="24"/>
              </w:rPr>
              <w:t>Clinical isolate</w:t>
            </w:r>
          </w:p>
        </w:tc>
        <w:tc>
          <w:tcPr>
            <w:tcW w:w="1367" w:type="dxa"/>
            <w:vAlign w:val="center"/>
          </w:tcPr>
          <w:p w14:paraId="62C1AA8D" w14:textId="77777777" w:rsidR="001775E1" w:rsidRPr="00D12971" w:rsidRDefault="001775E1" w:rsidP="00835173">
            <w:pPr>
              <w:spacing w:line="276" w:lineRule="auto"/>
              <w:contextualSpacing/>
              <w:rPr>
                <w:rFonts w:cs="Times New Roman"/>
                <w:szCs w:val="24"/>
              </w:rPr>
            </w:pPr>
            <w:r w:rsidRPr="00D12971">
              <w:rPr>
                <w:rFonts w:cs="Times New Roman"/>
                <w:szCs w:val="24"/>
              </w:rPr>
              <w:t>Italy</w:t>
            </w:r>
          </w:p>
        </w:tc>
        <w:tc>
          <w:tcPr>
            <w:tcW w:w="1530" w:type="dxa"/>
          </w:tcPr>
          <w:p w14:paraId="3AB8C7C7"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02338895" w14:textId="77777777" w:rsidTr="00835173">
        <w:trPr>
          <w:trHeight w:val="215"/>
        </w:trPr>
        <w:tc>
          <w:tcPr>
            <w:tcW w:w="662" w:type="dxa"/>
            <w:vAlign w:val="center"/>
          </w:tcPr>
          <w:p w14:paraId="4CBAF4CD" w14:textId="77777777" w:rsidR="001775E1" w:rsidRPr="00D12971" w:rsidRDefault="001775E1" w:rsidP="00835173">
            <w:pPr>
              <w:spacing w:line="276" w:lineRule="auto"/>
              <w:contextualSpacing/>
              <w:rPr>
                <w:rFonts w:cs="Times New Roman"/>
                <w:bCs/>
                <w:szCs w:val="24"/>
              </w:rPr>
            </w:pPr>
            <w:r>
              <w:rPr>
                <w:rFonts w:cs="Times New Roman"/>
                <w:szCs w:val="24"/>
              </w:rPr>
              <w:t>8</w:t>
            </w:r>
          </w:p>
        </w:tc>
        <w:tc>
          <w:tcPr>
            <w:tcW w:w="2848" w:type="dxa"/>
            <w:vAlign w:val="center"/>
          </w:tcPr>
          <w:p w14:paraId="3B4E39E9" w14:textId="77777777" w:rsidR="001775E1" w:rsidRPr="00D12971" w:rsidRDefault="001775E1" w:rsidP="00835173">
            <w:pPr>
              <w:spacing w:line="276" w:lineRule="auto"/>
              <w:contextualSpacing/>
              <w:rPr>
                <w:rFonts w:cs="Times New Roman"/>
                <w:szCs w:val="24"/>
              </w:rPr>
            </w:pPr>
            <w:r w:rsidRPr="00D12971">
              <w:rPr>
                <w:rFonts w:cs="Times New Roman"/>
                <w:szCs w:val="24"/>
              </w:rPr>
              <w:t>11383</w:t>
            </w:r>
          </w:p>
        </w:tc>
        <w:tc>
          <w:tcPr>
            <w:tcW w:w="1006" w:type="dxa"/>
            <w:vAlign w:val="center"/>
          </w:tcPr>
          <w:p w14:paraId="43106687" w14:textId="77777777" w:rsidR="001775E1" w:rsidRPr="00D12971" w:rsidRDefault="001775E1" w:rsidP="00835173">
            <w:pPr>
              <w:spacing w:line="276" w:lineRule="auto"/>
              <w:contextualSpacing/>
              <w:rPr>
                <w:rFonts w:cs="Times New Roman"/>
                <w:szCs w:val="24"/>
              </w:rPr>
            </w:pPr>
            <w:r w:rsidRPr="00D12971">
              <w:rPr>
                <w:rFonts w:cs="Times New Roman"/>
                <w:szCs w:val="24"/>
              </w:rPr>
              <w:t>438</w:t>
            </w:r>
          </w:p>
        </w:tc>
        <w:tc>
          <w:tcPr>
            <w:tcW w:w="2032" w:type="dxa"/>
            <w:vAlign w:val="center"/>
          </w:tcPr>
          <w:p w14:paraId="673A1C70" w14:textId="77777777" w:rsidR="001775E1" w:rsidRPr="00D12971" w:rsidRDefault="001775E1" w:rsidP="00835173">
            <w:pPr>
              <w:spacing w:line="276" w:lineRule="auto"/>
              <w:contextualSpacing/>
              <w:rPr>
                <w:rFonts w:cs="Times New Roman"/>
                <w:szCs w:val="24"/>
              </w:rPr>
            </w:pPr>
            <w:r w:rsidRPr="00D12971">
              <w:rPr>
                <w:rFonts w:cs="Times New Roman"/>
                <w:szCs w:val="24"/>
              </w:rPr>
              <w:t>Patient</w:t>
            </w:r>
          </w:p>
        </w:tc>
        <w:tc>
          <w:tcPr>
            <w:tcW w:w="1367" w:type="dxa"/>
            <w:vAlign w:val="center"/>
          </w:tcPr>
          <w:p w14:paraId="3B61D4E5" w14:textId="77777777" w:rsidR="001775E1" w:rsidRPr="00D12971" w:rsidRDefault="001775E1" w:rsidP="00835173">
            <w:pPr>
              <w:spacing w:line="276" w:lineRule="auto"/>
              <w:contextualSpacing/>
              <w:rPr>
                <w:rFonts w:cs="Times New Roman"/>
                <w:szCs w:val="24"/>
              </w:rPr>
            </w:pPr>
            <w:r w:rsidRPr="00D12971">
              <w:rPr>
                <w:rFonts w:cs="Times New Roman"/>
                <w:szCs w:val="24"/>
              </w:rPr>
              <w:t>China</w:t>
            </w:r>
          </w:p>
        </w:tc>
        <w:tc>
          <w:tcPr>
            <w:tcW w:w="1530" w:type="dxa"/>
          </w:tcPr>
          <w:p w14:paraId="333137B9"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6E6A7F5C" w14:textId="77777777" w:rsidTr="00835173">
        <w:trPr>
          <w:trHeight w:val="161"/>
        </w:trPr>
        <w:tc>
          <w:tcPr>
            <w:tcW w:w="662" w:type="dxa"/>
            <w:vAlign w:val="center"/>
          </w:tcPr>
          <w:p w14:paraId="0E0B5D7A" w14:textId="77777777" w:rsidR="001775E1" w:rsidRPr="00D12971" w:rsidRDefault="001775E1" w:rsidP="00835173">
            <w:pPr>
              <w:spacing w:line="276" w:lineRule="auto"/>
              <w:contextualSpacing/>
              <w:rPr>
                <w:rFonts w:cs="Times New Roman"/>
                <w:bCs/>
                <w:szCs w:val="24"/>
              </w:rPr>
            </w:pPr>
            <w:r>
              <w:rPr>
                <w:rFonts w:cs="Times New Roman"/>
                <w:szCs w:val="24"/>
              </w:rPr>
              <w:t>9</w:t>
            </w:r>
          </w:p>
        </w:tc>
        <w:tc>
          <w:tcPr>
            <w:tcW w:w="2848" w:type="dxa"/>
            <w:vAlign w:val="center"/>
          </w:tcPr>
          <w:p w14:paraId="650DBE47" w14:textId="77777777" w:rsidR="001775E1" w:rsidRPr="00D12971" w:rsidRDefault="001775E1" w:rsidP="00835173">
            <w:pPr>
              <w:spacing w:line="276" w:lineRule="auto"/>
              <w:contextualSpacing/>
              <w:rPr>
                <w:rFonts w:cs="Times New Roman"/>
                <w:szCs w:val="24"/>
              </w:rPr>
            </w:pPr>
            <w:r w:rsidRPr="00D12971">
              <w:rPr>
                <w:rFonts w:cs="Times New Roman"/>
                <w:szCs w:val="24"/>
              </w:rPr>
              <w:t>032D</w:t>
            </w:r>
          </w:p>
        </w:tc>
        <w:tc>
          <w:tcPr>
            <w:tcW w:w="1006" w:type="dxa"/>
            <w:vAlign w:val="center"/>
          </w:tcPr>
          <w:p w14:paraId="5B499A09" w14:textId="77777777" w:rsidR="001775E1" w:rsidRPr="00D12971" w:rsidRDefault="001775E1" w:rsidP="00835173">
            <w:pPr>
              <w:spacing w:line="276" w:lineRule="auto"/>
              <w:contextualSpacing/>
              <w:rPr>
                <w:rFonts w:cs="Times New Roman"/>
                <w:szCs w:val="24"/>
              </w:rPr>
            </w:pPr>
            <w:r w:rsidRPr="00D12971">
              <w:rPr>
                <w:rFonts w:cs="Times New Roman"/>
                <w:szCs w:val="24"/>
              </w:rPr>
              <w:t>147</w:t>
            </w:r>
          </w:p>
        </w:tc>
        <w:tc>
          <w:tcPr>
            <w:tcW w:w="2032" w:type="dxa"/>
            <w:vAlign w:val="center"/>
          </w:tcPr>
          <w:p w14:paraId="31A728DB" w14:textId="77777777" w:rsidR="001775E1" w:rsidRPr="00D12971" w:rsidRDefault="001775E1" w:rsidP="00835173">
            <w:pPr>
              <w:spacing w:line="276" w:lineRule="auto"/>
              <w:contextualSpacing/>
              <w:rPr>
                <w:rFonts w:cs="Times New Roman"/>
                <w:szCs w:val="24"/>
              </w:rPr>
            </w:pPr>
            <w:r w:rsidRPr="00D12971">
              <w:rPr>
                <w:rFonts w:cs="Times New Roman"/>
                <w:szCs w:val="24"/>
              </w:rPr>
              <w:t>Blood</w:t>
            </w:r>
          </w:p>
        </w:tc>
        <w:tc>
          <w:tcPr>
            <w:tcW w:w="1367" w:type="dxa"/>
            <w:vAlign w:val="center"/>
          </w:tcPr>
          <w:p w14:paraId="74D72E60" w14:textId="77777777" w:rsidR="001775E1" w:rsidRPr="00D12971" w:rsidRDefault="001775E1" w:rsidP="00835173">
            <w:pPr>
              <w:spacing w:line="276" w:lineRule="auto"/>
              <w:contextualSpacing/>
              <w:rPr>
                <w:rFonts w:cs="Times New Roman"/>
                <w:szCs w:val="24"/>
              </w:rPr>
            </w:pPr>
            <w:r w:rsidRPr="00D12971">
              <w:rPr>
                <w:rFonts w:cs="Times New Roman"/>
                <w:szCs w:val="24"/>
              </w:rPr>
              <w:t>Indonesia</w:t>
            </w:r>
          </w:p>
        </w:tc>
        <w:tc>
          <w:tcPr>
            <w:tcW w:w="1530" w:type="dxa"/>
          </w:tcPr>
          <w:p w14:paraId="7E1B0A63" w14:textId="77777777" w:rsidR="001775E1" w:rsidRPr="00D12971" w:rsidRDefault="001775E1" w:rsidP="00835173">
            <w:pPr>
              <w:spacing w:line="276" w:lineRule="auto"/>
              <w:contextualSpacing/>
              <w:rPr>
                <w:rFonts w:cs="Times New Roman"/>
                <w:szCs w:val="24"/>
              </w:rPr>
            </w:pPr>
            <w:r w:rsidRPr="000E2519">
              <w:rPr>
                <w:rFonts w:cs="Times New Roman"/>
                <w:szCs w:val="24"/>
              </w:rPr>
              <w:t>Human</w:t>
            </w:r>
          </w:p>
        </w:tc>
      </w:tr>
      <w:tr w:rsidR="001775E1" w:rsidRPr="00D12971" w14:paraId="2C35CA05" w14:textId="77777777" w:rsidTr="00835173">
        <w:trPr>
          <w:trHeight w:val="42"/>
        </w:trPr>
        <w:tc>
          <w:tcPr>
            <w:tcW w:w="662" w:type="dxa"/>
            <w:vAlign w:val="center"/>
          </w:tcPr>
          <w:p w14:paraId="06A4CEF5" w14:textId="77777777" w:rsidR="001775E1" w:rsidRPr="00D12971" w:rsidRDefault="001775E1" w:rsidP="00835173">
            <w:pPr>
              <w:spacing w:line="276" w:lineRule="auto"/>
              <w:contextualSpacing/>
              <w:rPr>
                <w:rFonts w:cs="Times New Roman"/>
                <w:bCs/>
                <w:szCs w:val="24"/>
              </w:rPr>
            </w:pPr>
            <w:r>
              <w:rPr>
                <w:rFonts w:cs="Times New Roman"/>
                <w:szCs w:val="24"/>
              </w:rPr>
              <w:t>10</w:t>
            </w:r>
          </w:p>
        </w:tc>
        <w:tc>
          <w:tcPr>
            <w:tcW w:w="2848" w:type="dxa"/>
            <w:vAlign w:val="center"/>
          </w:tcPr>
          <w:p w14:paraId="7BA43B15" w14:textId="77777777" w:rsidR="001775E1" w:rsidRPr="00D12971" w:rsidRDefault="001775E1" w:rsidP="00835173">
            <w:pPr>
              <w:spacing w:line="276" w:lineRule="auto"/>
              <w:contextualSpacing/>
              <w:rPr>
                <w:rFonts w:cs="Times New Roman"/>
                <w:szCs w:val="24"/>
              </w:rPr>
            </w:pPr>
            <w:r w:rsidRPr="00D12971">
              <w:rPr>
                <w:rFonts w:cs="Times New Roman"/>
                <w:szCs w:val="24"/>
              </w:rPr>
              <w:t>MBBL2</w:t>
            </w:r>
          </w:p>
        </w:tc>
        <w:tc>
          <w:tcPr>
            <w:tcW w:w="1006" w:type="dxa"/>
            <w:vAlign w:val="center"/>
          </w:tcPr>
          <w:p w14:paraId="667B89AA" w14:textId="77777777" w:rsidR="001775E1" w:rsidRPr="00D12971" w:rsidRDefault="001775E1" w:rsidP="00835173">
            <w:pPr>
              <w:spacing w:line="276" w:lineRule="auto"/>
              <w:contextualSpacing/>
              <w:rPr>
                <w:rFonts w:cs="Times New Roman"/>
                <w:szCs w:val="24"/>
              </w:rPr>
            </w:pPr>
            <w:r w:rsidRPr="00D12971">
              <w:rPr>
                <w:rFonts w:cs="Times New Roman"/>
                <w:szCs w:val="24"/>
              </w:rPr>
              <w:t>273</w:t>
            </w:r>
          </w:p>
        </w:tc>
        <w:tc>
          <w:tcPr>
            <w:tcW w:w="2032" w:type="dxa"/>
            <w:vAlign w:val="center"/>
          </w:tcPr>
          <w:p w14:paraId="2C5D3479" w14:textId="77777777" w:rsidR="001775E1" w:rsidRPr="00D12971" w:rsidRDefault="001775E1" w:rsidP="00835173">
            <w:pPr>
              <w:spacing w:line="276" w:lineRule="auto"/>
              <w:contextualSpacing/>
              <w:rPr>
                <w:rFonts w:cs="Times New Roman"/>
                <w:szCs w:val="24"/>
              </w:rPr>
            </w:pPr>
            <w:r w:rsidRPr="00D12971">
              <w:rPr>
                <w:rFonts w:cs="Times New Roman"/>
                <w:szCs w:val="24"/>
              </w:rPr>
              <w:t>Mastitis milk</w:t>
            </w:r>
          </w:p>
        </w:tc>
        <w:tc>
          <w:tcPr>
            <w:tcW w:w="1367" w:type="dxa"/>
            <w:vAlign w:val="center"/>
          </w:tcPr>
          <w:p w14:paraId="0EB2C726" w14:textId="77777777" w:rsidR="001775E1" w:rsidRPr="00D12971" w:rsidRDefault="001775E1" w:rsidP="00835173">
            <w:pPr>
              <w:spacing w:line="276" w:lineRule="auto"/>
              <w:contextualSpacing/>
              <w:rPr>
                <w:rFonts w:cs="Times New Roman"/>
                <w:szCs w:val="24"/>
              </w:rPr>
            </w:pPr>
            <w:r w:rsidRPr="00D12971">
              <w:rPr>
                <w:rFonts w:cs="Times New Roman"/>
                <w:szCs w:val="24"/>
              </w:rPr>
              <w:t>Bangladesh</w:t>
            </w:r>
          </w:p>
        </w:tc>
        <w:tc>
          <w:tcPr>
            <w:tcW w:w="1530" w:type="dxa"/>
            <w:vAlign w:val="center"/>
          </w:tcPr>
          <w:p w14:paraId="7B8EB153" w14:textId="77777777" w:rsidR="001775E1" w:rsidRPr="00D12971" w:rsidRDefault="001775E1" w:rsidP="00835173">
            <w:pPr>
              <w:spacing w:line="276" w:lineRule="auto"/>
              <w:contextualSpacing/>
              <w:rPr>
                <w:rFonts w:cs="Times New Roman"/>
                <w:szCs w:val="24"/>
              </w:rPr>
            </w:pPr>
            <w:r w:rsidRPr="00D12971">
              <w:rPr>
                <w:rFonts w:cs="Times New Roman"/>
                <w:szCs w:val="24"/>
              </w:rPr>
              <w:t>Cow</w:t>
            </w:r>
          </w:p>
        </w:tc>
      </w:tr>
      <w:tr w:rsidR="001775E1" w:rsidRPr="00D12971" w14:paraId="5DA0F2E0" w14:textId="77777777" w:rsidTr="00835173">
        <w:trPr>
          <w:trHeight w:val="143"/>
        </w:trPr>
        <w:tc>
          <w:tcPr>
            <w:tcW w:w="662" w:type="dxa"/>
            <w:vAlign w:val="center"/>
          </w:tcPr>
          <w:p w14:paraId="2693E7E0" w14:textId="77777777" w:rsidR="001775E1" w:rsidRPr="00D12971" w:rsidRDefault="001775E1" w:rsidP="00835173">
            <w:pPr>
              <w:spacing w:line="276" w:lineRule="auto"/>
              <w:contextualSpacing/>
              <w:rPr>
                <w:rFonts w:cs="Times New Roman"/>
                <w:bCs/>
                <w:szCs w:val="24"/>
              </w:rPr>
            </w:pPr>
            <w:r>
              <w:rPr>
                <w:rFonts w:cs="Times New Roman"/>
                <w:szCs w:val="24"/>
              </w:rPr>
              <w:t>11</w:t>
            </w:r>
          </w:p>
        </w:tc>
        <w:tc>
          <w:tcPr>
            <w:tcW w:w="2848" w:type="dxa"/>
            <w:vAlign w:val="center"/>
          </w:tcPr>
          <w:p w14:paraId="13334FD9" w14:textId="77777777" w:rsidR="001775E1" w:rsidRPr="00D12971" w:rsidRDefault="001775E1" w:rsidP="00835173">
            <w:pPr>
              <w:spacing w:line="276" w:lineRule="auto"/>
              <w:contextualSpacing/>
              <w:rPr>
                <w:rFonts w:cs="Times New Roman"/>
                <w:szCs w:val="24"/>
              </w:rPr>
            </w:pPr>
            <w:r w:rsidRPr="00D12971">
              <w:rPr>
                <w:rFonts w:cs="Times New Roman"/>
                <w:szCs w:val="24"/>
              </w:rPr>
              <w:t>MNH_G2C5</w:t>
            </w:r>
          </w:p>
        </w:tc>
        <w:tc>
          <w:tcPr>
            <w:tcW w:w="1006" w:type="dxa"/>
            <w:vAlign w:val="center"/>
          </w:tcPr>
          <w:p w14:paraId="328AF8A5" w14:textId="77777777" w:rsidR="001775E1" w:rsidRPr="00D12971" w:rsidRDefault="001775E1" w:rsidP="00835173">
            <w:pPr>
              <w:spacing w:line="276" w:lineRule="auto"/>
              <w:contextualSpacing/>
              <w:rPr>
                <w:rFonts w:cs="Times New Roman"/>
                <w:szCs w:val="24"/>
              </w:rPr>
            </w:pPr>
            <w:r>
              <w:rPr>
                <w:rFonts w:cs="Times New Roman"/>
                <w:szCs w:val="24"/>
              </w:rPr>
              <w:t>101</w:t>
            </w:r>
          </w:p>
        </w:tc>
        <w:tc>
          <w:tcPr>
            <w:tcW w:w="2032" w:type="dxa"/>
            <w:vAlign w:val="center"/>
          </w:tcPr>
          <w:p w14:paraId="1871B05B" w14:textId="77777777" w:rsidR="001775E1" w:rsidRPr="00D12971" w:rsidRDefault="001775E1" w:rsidP="00835173">
            <w:pPr>
              <w:spacing w:line="276" w:lineRule="auto"/>
              <w:contextualSpacing/>
              <w:rPr>
                <w:rFonts w:cs="Times New Roman"/>
                <w:szCs w:val="24"/>
              </w:rPr>
            </w:pPr>
            <w:r w:rsidRPr="00D12971">
              <w:rPr>
                <w:rFonts w:cs="Times New Roman"/>
                <w:szCs w:val="24"/>
              </w:rPr>
              <w:t>Mastitis milk</w:t>
            </w:r>
          </w:p>
        </w:tc>
        <w:tc>
          <w:tcPr>
            <w:tcW w:w="1367" w:type="dxa"/>
            <w:vAlign w:val="center"/>
          </w:tcPr>
          <w:p w14:paraId="5C874170" w14:textId="77777777" w:rsidR="001775E1" w:rsidRPr="00D12971" w:rsidRDefault="001775E1" w:rsidP="00835173">
            <w:pPr>
              <w:spacing w:line="276" w:lineRule="auto"/>
              <w:contextualSpacing/>
              <w:rPr>
                <w:rFonts w:cs="Times New Roman"/>
                <w:szCs w:val="24"/>
              </w:rPr>
            </w:pPr>
            <w:r w:rsidRPr="00D12971">
              <w:rPr>
                <w:rFonts w:cs="Times New Roman"/>
                <w:szCs w:val="24"/>
              </w:rPr>
              <w:t>Bangladesh</w:t>
            </w:r>
          </w:p>
        </w:tc>
        <w:tc>
          <w:tcPr>
            <w:tcW w:w="1530" w:type="dxa"/>
            <w:vAlign w:val="center"/>
          </w:tcPr>
          <w:p w14:paraId="4BE6503C" w14:textId="77777777" w:rsidR="001775E1" w:rsidRPr="00D12971" w:rsidRDefault="001775E1" w:rsidP="00835173">
            <w:pPr>
              <w:spacing w:line="276" w:lineRule="auto"/>
              <w:contextualSpacing/>
              <w:rPr>
                <w:rFonts w:cs="Times New Roman"/>
                <w:szCs w:val="24"/>
              </w:rPr>
            </w:pPr>
            <w:r w:rsidRPr="00D12971">
              <w:rPr>
                <w:rFonts w:cs="Times New Roman"/>
                <w:szCs w:val="24"/>
              </w:rPr>
              <w:t>Cow</w:t>
            </w:r>
          </w:p>
        </w:tc>
      </w:tr>
      <w:tr w:rsidR="001775E1" w:rsidRPr="00D12971" w14:paraId="0BD1FBA5" w14:textId="77777777" w:rsidTr="00835173">
        <w:trPr>
          <w:trHeight w:val="530"/>
        </w:trPr>
        <w:tc>
          <w:tcPr>
            <w:tcW w:w="662" w:type="dxa"/>
            <w:vAlign w:val="center"/>
          </w:tcPr>
          <w:p w14:paraId="0292567E" w14:textId="77777777" w:rsidR="001775E1" w:rsidRPr="00D12971" w:rsidRDefault="001775E1" w:rsidP="00835173">
            <w:pPr>
              <w:spacing w:line="276" w:lineRule="auto"/>
              <w:contextualSpacing/>
              <w:rPr>
                <w:rFonts w:cs="Times New Roman"/>
                <w:bCs/>
                <w:szCs w:val="24"/>
              </w:rPr>
            </w:pPr>
            <w:r>
              <w:rPr>
                <w:rFonts w:cs="Times New Roman"/>
                <w:szCs w:val="24"/>
              </w:rPr>
              <w:t>12</w:t>
            </w:r>
          </w:p>
        </w:tc>
        <w:tc>
          <w:tcPr>
            <w:tcW w:w="2848" w:type="dxa"/>
            <w:vAlign w:val="center"/>
          </w:tcPr>
          <w:p w14:paraId="430CCE74" w14:textId="77777777" w:rsidR="001775E1" w:rsidRPr="00D12971" w:rsidRDefault="001775E1" w:rsidP="00835173">
            <w:pPr>
              <w:spacing w:line="276" w:lineRule="auto"/>
              <w:contextualSpacing/>
              <w:rPr>
                <w:rFonts w:cs="Times New Roman"/>
                <w:szCs w:val="24"/>
              </w:rPr>
            </w:pPr>
            <w:r w:rsidRPr="00D12971">
              <w:rPr>
                <w:rFonts w:cs="Times New Roman"/>
                <w:szCs w:val="24"/>
              </w:rPr>
              <w:t>MNH_G2C5F</w:t>
            </w:r>
          </w:p>
        </w:tc>
        <w:tc>
          <w:tcPr>
            <w:tcW w:w="1006" w:type="dxa"/>
            <w:vAlign w:val="center"/>
          </w:tcPr>
          <w:p w14:paraId="5D591833" w14:textId="77777777" w:rsidR="001775E1" w:rsidRPr="00D12971" w:rsidRDefault="001775E1" w:rsidP="00835173">
            <w:pPr>
              <w:spacing w:line="276" w:lineRule="auto"/>
              <w:contextualSpacing/>
              <w:rPr>
                <w:rFonts w:cs="Times New Roman"/>
                <w:szCs w:val="24"/>
              </w:rPr>
            </w:pPr>
            <w:r w:rsidRPr="00D12971">
              <w:rPr>
                <w:rFonts w:cs="Times New Roman"/>
                <w:szCs w:val="24"/>
              </w:rPr>
              <w:t>273</w:t>
            </w:r>
          </w:p>
        </w:tc>
        <w:tc>
          <w:tcPr>
            <w:tcW w:w="2032" w:type="dxa"/>
            <w:vAlign w:val="center"/>
          </w:tcPr>
          <w:p w14:paraId="3E024820" w14:textId="77777777" w:rsidR="001775E1" w:rsidRPr="00D12971" w:rsidRDefault="001775E1" w:rsidP="00835173">
            <w:pPr>
              <w:spacing w:line="276" w:lineRule="auto"/>
              <w:contextualSpacing/>
              <w:rPr>
                <w:rFonts w:cs="Times New Roman"/>
                <w:szCs w:val="24"/>
              </w:rPr>
            </w:pPr>
            <w:r w:rsidRPr="00D12971">
              <w:rPr>
                <w:rFonts w:cs="Times New Roman"/>
                <w:szCs w:val="24"/>
              </w:rPr>
              <w:t>Feces</w:t>
            </w:r>
            <w:r>
              <w:rPr>
                <w:rFonts w:cs="Times New Roman"/>
                <w:szCs w:val="24"/>
              </w:rPr>
              <w:t xml:space="preserve"> of mastitic cow</w:t>
            </w:r>
          </w:p>
        </w:tc>
        <w:tc>
          <w:tcPr>
            <w:tcW w:w="1367" w:type="dxa"/>
            <w:vAlign w:val="center"/>
          </w:tcPr>
          <w:p w14:paraId="7895C72B" w14:textId="77777777" w:rsidR="001775E1" w:rsidRPr="00D12971" w:rsidRDefault="001775E1" w:rsidP="00835173">
            <w:pPr>
              <w:spacing w:line="276" w:lineRule="auto"/>
              <w:contextualSpacing/>
              <w:rPr>
                <w:rFonts w:cs="Times New Roman"/>
                <w:szCs w:val="24"/>
              </w:rPr>
            </w:pPr>
            <w:r w:rsidRPr="00D12971">
              <w:rPr>
                <w:rFonts w:cs="Times New Roman"/>
                <w:szCs w:val="24"/>
              </w:rPr>
              <w:t>Bangladesh</w:t>
            </w:r>
          </w:p>
        </w:tc>
        <w:tc>
          <w:tcPr>
            <w:tcW w:w="1530" w:type="dxa"/>
            <w:vAlign w:val="center"/>
          </w:tcPr>
          <w:p w14:paraId="2506AAC5" w14:textId="77777777" w:rsidR="001775E1" w:rsidRPr="00D12971" w:rsidRDefault="001775E1" w:rsidP="00835173">
            <w:pPr>
              <w:spacing w:line="276" w:lineRule="auto"/>
              <w:contextualSpacing/>
              <w:rPr>
                <w:rFonts w:cs="Times New Roman"/>
                <w:szCs w:val="24"/>
              </w:rPr>
            </w:pPr>
            <w:r w:rsidRPr="00D12971">
              <w:rPr>
                <w:rFonts w:cs="Times New Roman"/>
                <w:szCs w:val="24"/>
              </w:rPr>
              <w:t>Cow</w:t>
            </w:r>
          </w:p>
        </w:tc>
      </w:tr>
    </w:tbl>
    <w:p w14:paraId="11AFA5A3" w14:textId="77777777" w:rsidR="001775E1" w:rsidRDefault="001775E1" w:rsidP="001775E1"/>
    <w:p w14:paraId="1A7216A3" w14:textId="77777777" w:rsidR="001775E1" w:rsidRDefault="001775E1" w:rsidP="001775E1">
      <w:pPr>
        <w:rPr>
          <w:b/>
          <w:bCs/>
        </w:rPr>
      </w:pPr>
    </w:p>
    <w:p w14:paraId="25DB3C70" w14:textId="77777777" w:rsidR="001775E1" w:rsidRDefault="001775E1" w:rsidP="001775E1">
      <w:pPr>
        <w:rPr>
          <w:b/>
          <w:bCs/>
        </w:rPr>
      </w:pPr>
    </w:p>
    <w:p w14:paraId="66AA6AA1" w14:textId="77777777" w:rsidR="001775E1" w:rsidRDefault="001775E1" w:rsidP="001775E1">
      <w:pPr>
        <w:rPr>
          <w:b/>
          <w:bCs/>
        </w:rPr>
      </w:pPr>
    </w:p>
    <w:p w14:paraId="32C98971" w14:textId="77777777" w:rsidR="001775E1" w:rsidRDefault="001775E1" w:rsidP="001775E1">
      <w:pPr>
        <w:rPr>
          <w:b/>
          <w:bCs/>
        </w:rPr>
      </w:pPr>
    </w:p>
    <w:p w14:paraId="78AA7D8D" w14:textId="77777777" w:rsidR="001775E1" w:rsidRDefault="001775E1" w:rsidP="001775E1">
      <w:pPr>
        <w:rPr>
          <w:b/>
          <w:bCs/>
        </w:rPr>
      </w:pPr>
    </w:p>
    <w:p w14:paraId="3F9F91B1" w14:textId="77777777" w:rsidR="001775E1" w:rsidRDefault="001775E1" w:rsidP="001775E1">
      <w:r w:rsidRPr="00944119">
        <w:rPr>
          <w:b/>
          <w:bCs/>
        </w:rPr>
        <w:t>Table S</w:t>
      </w:r>
      <w:r>
        <w:rPr>
          <w:b/>
          <w:bCs/>
        </w:rPr>
        <w:t>3</w:t>
      </w:r>
      <w:r w:rsidRPr="00944119">
        <w:rPr>
          <w:b/>
          <w:bCs/>
        </w:rPr>
        <w:t>.</w:t>
      </w:r>
      <w:r>
        <w:t xml:space="preserve"> Gene repertoire of </w:t>
      </w:r>
      <w:r w:rsidRPr="00944119">
        <w:rPr>
          <w:i/>
          <w:iCs/>
        </w:rPr>
        <w:t>K. pneumoniae</w:t>
      </w:r>
      <w:r>
        <w:t xml:space="preserve"> genomes (n=</w:t>
      </w:r>
      <w:r w:rsidRPr="00944119">
        <w:t>12</w:t>
      </w:r>
      <w:r>
        <w:t xml:space="preserve">) used </w:t>
      </w:r>
      <w:r w:rsidRPr="00944119">
        <w:t>ANI and pangenome analysis</w:t>
      </w:r>
      <w:r>
        <w:t>.</w:t>
      </w:r>
    </w:p>
    <w:tbl>
      <w:tblPr>
        <w:tblStyle w:val="TableGrid"/>
        <w:tblW w:w="9321" w:type="dxa"/>
        <w:tblLook w:val="04A0" w:firstRow="1" w:lastRow="0" w:firstColumn="1" w:lastColumn="0" w:noHBand="0" w:noVBand="1"/>
      </w:tblPr>
      <w:tblGrid>
        <w:gridCol w:w="570"/>
        <w:gridCol w:w="2795"/>
        <w:gridCol w:w="1465"/>
        <w:gridCol w:w="1989"/>
        <w:gridCol w:w="2523"/>
      </w:tblGrid>
      <w:tr w:rsidR="001775E1" w:rsidRPr="00D12971" w14:paraId="6C5DEBDF" w14:textId="77777777" w:rsidTr="00835173">
        <w:trPr>
          <w:trHeight w:val="612"/>
        </w:trPr>
        <w:tc>
          <w:tcPr>
            <w:tcW w:w="779" w:type="dxa"/>
            <w:vAlign w:val="center"/>
          </w:tcPr>
          <w:p w14:paraId="67A51CB9" w14:textId="77777777" w:rsidR="001775E1" w:rsidRPr="00AE0B50" w:rsidRDefault="001775E1" w:rsidP="00835173">
            <w:pPr>
              <w:spacing w:line="276" w:lineRule="auto"/>
              <w:contextualSpacing/>
              <w:rPr>
                <w:rFonts w:cs="Times New Roman"/>
                <w:b/>
                <w:szCs w:val="24"/>
              </w:rPr>
            </w:pPr>
            <w:r w:rsidRPr="00AE0B50">
              <w:rPr>
                <w:rFonts w:cs="Times New Roman"/>
                <w:b/>
                <w:szCs w:val="24"/>
              </w:rPr>
              <w:t>SL. No.</w:t>
            </w:r>
          </w:p>
        </w:tc>
        <w:tc>
          <w:tcPr>
            <w:tcW w:w="3354" w:type="dxa"/>
          </w:tcPr>
          <w:p w14:paraId="444BD4DA" w14:textId="77777777" w:rsidR="001775E1" w:rsidRPr="00AE0B50" w:rsidRDefault="001775E1" w:rsidP="00835173">
            <w:pPr>
              <w:spacing w:line="276" w:lineRule="auto"/>
              <w:contextualSpacing/>
              <w:rPr>
                <w:rFonts w:cs="Times New Roman"/>
                <w:b/>
                <w:bCs/>
                <w:szCs w:val="24"/>
              </w:rPr>
            </w:pPr>
            <w:r w:rsidRPr="00AE0B50">
              <w:rPr>
                <w:rFonts w:cs="Times New Roman"/>
                <w:b/>
                <w:szCs w:val="24"/>
              </w:rPr>
              <w:t>Genome</w:t>
            </w:r>
          </w:p>
        </w:tc>
        <w:tc>
          <w:tcPr>
            <w:tcW w:w="1185" w:type="dxa"/>
          </w:tcPr>
          <w:p w14:paraId="2C317B66" w14:textId="77777777" w:rsidR="001775E1" w:rsidRPr="00AE0B50" w:rsidRDefault="001775E1" w:rsidP="00835173">
            <w:pPr>
              <w:spacing w:line="276" w:lineRule="auto"/>
              <w:contextualSpacing/>
              <w:jc w:val="center"/>
              <w:rPr>
                <w:rFonts w:cs="Times New Roman"/>
                <w:b/>
                <w:bCs/>
                <w:szCs w:val="24"/>
              </w:rPr>
            </w:pPr>
            <w:r w:rsidRPr="00AE0B50">
              <w:rPr>
                <w:rFonts w:cs="Times New Roman"/>
                <w:b/>
                <w:szCs w:val="24"/>
              </w:rPr>
              <w:t>Core_Genes</w:t>
            </w:r>
          </w:p>
        </w:tc>
        <w:tc>
          <w:tcPr>
            <w:tcW w:w="2393" w:type="dxa"/>
          </w:tcPr>
          <w:p w14:paraId="0157C77C" w14:textId="77777777" w:rsidR="001775E1" w:rsidRPr="00AE0B50" w:rsidRDefault="001775E1" w:rsidP="00835173">
            <w:pPr>
              <w:spacing w:line="276" w:lineRule="auto"/>
              <w:contextualSpacing/>
              <w:jc w:val="center"/>
              <w:rPr>
                <w:rFonts w:cs="Times New Roman"/>
                <w:b/>
                <w:bCs/>
                <w:szCs w:val="24"/>
              </w:rPr>
            </w:pPr>
            <w:r w:rsidRPr="00AE0B50">
              <w:rPr>
                <w:rFonts w:cs="Times New Roman"/>
                <w:b/>
                <w:szCs w:val="24"/>
              </w:rPr>
              <w:t>Accessory_Genes</w:t>
            </w:r>
          </w:p>
        </w:tc>
        <w:tc>
          <w:tcPr>
            <w:tcW w:w="1610" w:type="dxa"/>
          </w:tcPr>
          <w:p w14:paraId="1F8C81D8" w14:textId="77777777" w:rsidR="001775E1" w:rsidRPr="00AE0B50" w:rsidRDefault="001775E1" w:rsidP="00835173">
            <w:pPr>
              <w:spacing w:line="276" w:lineRule="auto"/>
              <w:contextualSpacing/>
              <w:jc w:val="center"/>
              <w:rPr>
                <w:rFonts w:cs="Times New Roman"/>
                <w:b/>
                <w:bCs/>
                <w:szCs w:val="24"/>
              </w:rPr>
            </w:pPr>
            <w:r w:rsidRPr="00AE0B50">
              <w:rPr>
                <w:rFonts w:cs="Times New Roman"/>
                <w:b/>
                <w:szCs w:val="24"/>
              </w:rPr>
              <w:t>Strain_Specific_Genes</w:t>
            </w:r>
          </w:p>
        </w:tc>
      </w:tr>
      <w:tr w:rsidR="001775E1" w:rsidRPr="00D12971" w14:paraId="4BCD98BD" w14:textId="77777777" w:rsidTr="00835173">
        <w:trPr>
          <w:trHeight w:val="405"/>
        </w:trPr>
        <w:tc>
          <w:tcPr>
            <w:tcW w:w="779" w:type="dxa"/>
            <w:vAlign w:val="center"/>
          </w:tcPr>
          <w:p w14:paraId="6A2EBC63" w14:textId="77777777" w:rsidR="001775E1" w:rsidRPr="00AE0B50" w:rsidRDefault="001775E1" w:rsidP="00835173">
            <w:pPr>
              <w:spacing w:line="276" w:lineRule="auto"/>
              <w:contextualSpacing/>
              <w:rPr>
                <w:rFonts w:cs="Times New Roman"/>
                <w:bCs/>
                <w:szCs w:val="24"/>
              </w:rPr>
            </w:pPr>
            <w:r w:rsidRPr="00AE0B50">
              <w:rPr>
                <w:rFonts w:cs="Times New Roman"/>
                <w:szCs w:val="24"/>
              </w:rPr>
              <w:t>1</w:t>
            </w:r>
          </w:p>
        </w:tc>
        <w:tc>
          <w:tcPr>
            <w:tcW w:w="3354" w:type="dxa"/>
          </w:tcPr>
          <w:p w14:paraId="1DFE19A1" w14:textId="77777777" w:rsidR="001775E1" w:rsidRPr="00AE0B50" w:rsidRDefault="001775E1" w:rsidP="00835173">
            <w:pPr>
              <w:spacing w:line="276" w:lineRule="auto"/>
              <w:contextualSpacing/>
              <w:rPr>
                <w:rFonts w:cs="Times New Roman"/>
                <w:bCs/>
                <w:szCs w:val="24"/>
              </w:rPr>
            </w:pPr>
            <w:r w:rsidRPr="00AE0B50">
              <w:rPr>
                <w:rFonts w:cs="Times New Roman"/>
                <w:szCs w:val="24"/>
              </w:rPr>
              <w:t>032D</w:t>
            </w:r>
          </w:p>
        </w:tc>
        <w:tc>
          <w:tcPr>
            <w:tcW w:w="1185" w:type="dxa"/>
            <w:vAlign w:val="bottom"/>
          </w:tcPr>
          <w:p w14:paraId="3829EC09" w14:textId="77777777" w:rsidR="001775E1" w:rsidRPr="00AE0B50" w:rsidRDefault="001775E1" w:rsidP="00835173">
            <w:pPr>
              <w:spacing w:line="276" w:lineRule="auto"/>
              <w:contextualSpacing/>
              <w:jc w:val="center"/>
              <w:rPr>
                <w:rFonts w:cs="Times New Roman"/>
                <w:bCs/>
                <w:szCs w:val="24"/>
              </w:rPr>
            </w:pPr>
            <w:r w:rsidRPr="00AE0B50">
              <w:rPr>
                <w:rFonts w:cs="Times New Roman"/>
                <w:color w:val="000000"/>
                <w:szCs w:val="24"/>
              </w:rPr>
              <w:t>2791</w:t>
            </w:r>
          </w:p>
        </w:tc>
        <w:tc>
          <w:tcPr>
            <w:tcW w:w="2393" w:type="dxa"/>
            <w:vAlign w:val="bottom"/>
          </w:tcPr>
          <w:p w14:paraId="3B50F81A" w14:textId="77777777" w:rsidR="001775E1" w:rsidRPr="00AE0B50" w:rsidRDefault="001775E1" w:rsidP="00835173">
            <w:pPr>
              <w:spacing w:line="276" w:lineRule="auto"/>
              <w:contextualSpacing/>
              <w:jc w:val="center"/>
              <w:rPr>
                <w:rFonts w:cs="Times New Roman"/>
                <w:bCs/>
                <w:szCs w:val="24"/>
              </w:rPr>
            </w:pPr>
            <w:r w:rsidRPr="00AE0B50">
              <w:rPr>
                <w:rFonts w:cs="Times New Roman"/>
                <w:color w:val="000000"/>
                <w:szCs w:val="24"/>
              </w:rPr>
              <w:t>885</w:t>
            </w:r>
          </w:p>
        </w:tc>
        <w:tc>
          <w:tcPr>
            <w:tcW w:w="1610" w:type="dxa"/>
            <w:vAlign w:val="bottom"/>
          </w:tcPr>
          <w:p w14:paraId="2C4AC753" w14:textId="77777777" w:rsidR="001775E1" w:rsidRPr="00AE0B50" w:rsidRDefault="001775E1" w:rsidP="00835173">
            <w:pPr>
              <w:spacing w:line="276" w:lineRule="auto"/>
              <w:contextualSpacing/>
              <w:jc w:val="center"/>
              <w:rPr>
                <w:rFonts w:cs="Times New Roman"/>
                <w:bCs/>
                <w:szCs w:val="24"/>
              </w:rPr>
            </w:pPr>
            <w:r w:rsidRPr="00AE0B50">
              <w:rPr>
                <w:rFonts w:cs="Times New Roman"/>
                <w:color w:val="000000"/>
                <w:szCs w:val="24"/>
              </w:rPr>
              <w:t>10</w:t>
            </w:r>
          </w:p>
        </w:tc>
      </w:tr>
      <w:tr w:rsidR="001775E1" w:rsidRPr="00D12971" w14:paraId="75F87CC5" w14:textId="77777777" w:rsidTr="00835173">
        <w:trPr>
          <w:trHeight w:val="315"/>
        </w:trPr>
        <w:tc>
          <w:tcPr>
            <w:tcW w:w="779" w:type="dxa"/>
            <w:vAlign w:val="center"/>
          </w:tcPr>
          <w:p w14:paraId="29695F7B" w14:textId="77777777" w:rsidR="001775E1" w:rsidRPr="00AE0B50" w:rsidRDefault="001775E1" w:rsidP="00835173">
            <w:pPr>
              <w:spacing w:line="276" w:lineRule="auto"/>
              <w:contextualSpacing/>
              <w:rPr>
                <w:rFonts w:cs="Times New Roman"/>
                <w:bCs/>
                <w:szCs w:val="24"/>
              </w:rPr>
            </w:pPr>
            <w:r w:rsidRPr="00AE0B50">
              <w:rPr>
                <w:rFonts w:cs="Times New Roman"/>
                <w:szCs w:val="24"/>
              </w:rPr>
              <w:t>2</w:t>
            </w:r>
          </w:p>
        </w:tc>
        <w:tc>
          <w:tcPr>
            <w:tcW w:w="3354" w:type="dxa"/>
          </w:tcPr>
          <w:p w14:paraId="4A80BCD6" w14:textId="77777777" w:rsidR="001775E1" w:rsidRPr="00AE0B50" w:rsidRDefault="001775E1" w:rsidP="00835173">
            <w:pPr>
              <w:spacing w:line="276" w:lineRule="auto"/>
              <w:contextualSpacing/>
              <w:rPr>
                <w:rFonts w:cs="Times New Roman"/>
                <w:szCs w:val="24"/>
              </w:rPr>
            </w:pPr>
            <w:r w:rsidRPr="00AE0B50">
              <w:rPr>
                <w:rFonts w:cs="Times New Roman"/>
                <w:szCs w:val="24"/>
              </w:rPr>
              <w:t>11383</w:t>
            </w:r>
          </w:p>
        </w:tc>
        <w:tc>
          <w:tcPr>
            <w:tcW w:w="1185" w:type="dxa"/>
            <w:vAlign w:val="bottom"/>
          </w:tcPr>
          <w:p w14:paraId="47D93EB3"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74473483"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950</w:t>
            </w:r>
          </w:p>
        </w:tc>
        <w:tc>
          <w:tcPr>
            <w:tcW w:w="1610" w:type="dxa"/>
            <w:vAlign w:val="bottom"/>
          </w:tcPr>
          <w:p w14:paraId="6AB67D79"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1</w:t>
            </w:r>
          </w:p>
        </w:tc>
      </w:tr>
      <w:tr w:rsidR="001775E1" w:rsidRPr="00D12971" w14:paraId="582B6034" w14:textId="77777777" w:rsidTr="00835173">
        <w:trPr>
          <w:trHeight w:val="244"/>
        </w:trPr>
        <w:tc>
          <w:tcPr>
            <w:tcW w:w="779" w:type="dxa"/>
            <w:vAlign w:val="center"/>
          </w:tcPr>
          <w:p w14:paraId="58D78E65" w14:textId="77777777" w:rsidR="001775E1" w:rsidRPr="00AE0B50" w:rsidRDefault="001775E1" w:rsidP="00835173">
            <w:pPr>
              <w:spacing w:line="276" w:lineRule="auto"/>
              <w:contextualSpacing/>
              <w:rPr>
                <w:rFonts w:cs="Times New Roman"/>
                <w:bCs/>
                <w:szCs w:val="24"/>
              </w:rPr>
            </w:pPr>
            <w:r w:rsidRPr="00AE0B50">
              <w:rPr>
                <w:rFonts w:cs="Times New Roman"/>
                <w:szCs w:val="24"/>
              </w:rPr>
              <w:t>3</w:t>
            </w:r>
          </w:p>
        </w:tc>
        <w:tc>
          <w:tcPr>
            <w:tcW w:w="3354" w:type="dxa"/>
          </w:tcPr>
          <w:p w14:paraId="607EAA35" w14:textId="77777777" w:rsidR="001775E1" w:rsidRPr="00AE0B50" w:rsidRDefault="001775E1" w:rsidP="00835173">
            <w:pPr>
              <w:spacing w:line="276" w:lineRule="auto"/>
              <w:contextualSpacing/>
              <w:rPr>
                <w:rFonts w:cs="Times New Roman"/>
                <w:szCs w:val="24"/>
              </w:rPr>
            </w:pPr>
            <w:r w:rsidRPr="00AE0B50">
              <w:rPr>
                <w:rFonts w:cs="Times New Roman"/>
                <w:szCs w:val="24"/>
              </w:rPr>
              <w:t>4254</w:t>
            </w:r>
          </w:p>
        </w:tc>
        <w:tc>
          <w:tcPr>
            <w:tcW w:w="1185" w:type="dxa"/>
            <w:vAlign w:val="bottom"/>
          </w:tcPr>
          <w:p w14:paraId="76549435"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25C6B71B"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900</w:t>
            </w:r>
          </w:p>
        </w:tc>
        <w:tc>
          <w:tcPr>
            <w:tcW w:w="1610" w:type="dxa"/>
            <w:vAlign w:val="bottom"/>
          </w:tcPr>
          <w:p w14:paraId="536B5868"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1</w:t>
            </w:r>
          </w:p>
        </w:tc>
      </w:tr>
      <w:tr w:rsidR="001775E1" w:rsidRPr="00D12971" w14:paraId="7CD6077A" w14:textId="77777777" w:rsidTr="00835173">
        <w:trPr>
          <w:trHeight w:val="282"/>
        </w:trPr>
        <w:tc>
          <w:tcPr>
            <w:tcW w:w="779" w:type="dxa"/>
            <w:vAlign w:val="center"/>
          </w:tcPr>
          <w:p w14:paraId="13167D3D" w14:textId="77777777" w:rsidR="001775E1" w:rsidRPr="00AE0B50" w:rsidRDefault="001775E1" w:rsidP="00835173">
            <w:pPr>
              <w:spacing w:line="276" w:lineRule="auto"/>
              <w:contextualSpacing/>
              <w:rPr>
                <w:rFonts w:cs="Times New Roman"/>
                <w:bCs/>
                <w:szCs w:val="24"/>
              </w:rPr>
            </w:pPr>
            <w:r w:rsidRPr="00AE0B50">
              <w:rPr>
                <w:rFonts w:cs="Times New Roman"/>
                <w:szCs w:val="24"/>
              </w:rPr>
              <w:t>4</w:t>
            </w:r>
          </w:p>
        </w:tc>
        <w:tc>
          <w:tcPr>
            <w:tcW w:w="3354" w:type="dxa"/>
          </w:tcPr>
          <w:p w14:paraId="60CF5889" w14:textId="77777777" w:rsidR="001775E1" w:rsidRPr="00AE0B50" w:rsidRDefault="001775E1" w:rsidP="00835173">
            <w:pPr>
              <w:spacing w:line="276" w:lineRule="auto"/>
              <w:contextualSpacing/>
              <w:rPr>
                <w:rFonts w:cs="Times New Roman"/>
                <w:szCs w:val="24"/>
              </w:rPr>
            </w:pPr>
            <w:r w:rsidRPr="00AE0B50">
              <w:rPr>
                <w:rFonts w:cs="Times New Roman"/>
                <w:szCs w:val="24"/>
              </w:rPr>
              <w:t>5844</w:t>
            </w:r>
          </w:p>
        </w:tc>
        <w:tc>
          <w:tcPr>
            <w:tcW w:w="1185" w:type="dxa"/>
            <w:vAlign w:val="bottom"/>
          </w:tcPr>
          <w:p w14:paraId="0D8475A3"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2DA196FA"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878</w:t>
            </w:r>
          </w:p>
        </w:tc>
        <w:tc>
          <w:tcPr>
            <w:tcW w:w="1610" w:type="dxa"/>
            <w:vAlign w:val="bottom"/>
          </w:tcPr>
          <w:p w14:paraId="2B29C778"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3</w:t>
            </w:r>
          </w:p>
        </w:tc>
      </w:tr>
      <w:tr w:rsidR="001775E1" w:rsidRPr="00D12971" w14:paraId="11644706" w14:textId="77777777" w:rsidTr="00835173">
        <w:trPr>
          <w:trHeight w:val="121"/>
        </w:trPr>
        <w:tc>
          <w:tcPr>
            <w:tcW w:w="779" w:type="dxa"/>
            <w:vAlign w:val="center"/>
          </w:tcPr>
          <w:p w14:paraId="39E9DF10" w14:textId="77777777" w:rsidR="001775E1" w:rsidRPr="00AE0B50" w:rsidRDefault="001775E1" w:rsidP="00835173">
            <w:pPr>
              <w:spacing w:line="276" w:lineRule="auto"/>
              <w:contextualSpacing/>
              <w:rPr>
                <w:rFonts w:cs="Times New Roman"/>
                <w:bCs/>
                <w:szCs w:val="24"/>
              </w:rPr>
            </w:pPr>
            <w:r w:rsidRPr="00AE0B50">
              <w:rPr>
                <w:rFonts w:cs="Times New Roman"/>
                <w:szCs w:val="24"/>
              </w:rPr>
              <w:t>5</w:t>
            </w:r>
          </w:p>
        </w:tc>
        <w:tc>
          <w:tcPr>
            <w:tcW w:w="3354" w:type="dxa"/>
          </w:tcPr>
          <w:p w14:paraId="5C1F3982" w14:textId="77777777" w:rsidR="001775E1" w:rsidRPr="00AE0B50" w:rsidRDefault="001775E1" w:rsidP="00835173">
            <w:pPr>
              <w:spacing w:line="276" w:lineRule="auto"/>
              <w:contextualSpacing/>
              <w:rPr>
                <w:rFonts w:cs="Times New Roman"/>
                <w:szCs w:val="24"/>
              </w:rPr>
            </w:pPr>
            <w:r w:rsidRPr="00AE0B50">
              <w:rPr>
                <w:rFonts w:cs="Times New Roman"/>
                <w:szCs w:val="24"/>
              </w:rPr>
              <w:t>6072</w:t>
            </w:r>
          </w:p>
        </w:tc>
        <w:tc>
          <w:tcPr>
            <w:tcW w:w="1185" w:type="dxa"/>
            <w:vAlign w:val="bottom"/>
          </w:tcPr>
          <w:p w14:paraId="34EE221E"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2E9FB656"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941</w:t>
            </w:r>
          </w:p>
        </w:tc>
        <w:tc>
          <w:tcPr>
            <w:tcW w:w="1610" w:type="dxa"/>
            <w:vAlign w:val="bottom"/>
          </w:tcPr>
          <w:p w14:paraId="4022C820"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0</w:t>
            </w:r>
          </w:p>
        </w:tc>
      </w:tr>
      <w:tr w:rsidR="001775E1" w:rsidRPr="00D12971" w14:paraId="1769BB96" w14:textId="77777777" w:rsidTr="00835173">
        <w:trPr>
          <w:trHeight w:val="253"/>
        </w:trPr>
        <w:tc>
          <w:tcPr>
            <w:tcW w:w="779" w:type="dxa"/>
            <w:vAlign w:val="center"/>
          </w:tcPr>
          <w:p w14:paraId="4F056B06" w14:textId="77777777" w:rsidR="001775E1" w:rsidRPr="00AE0B50" w:rsidRDefault="001775E1" w:rsidP="00835173">
            <w:pPr>
              <w:spacing w:line="276" w:lineRule="auto"/>
              <w:contextualSpacing/>
              <w:rPr>
                <w:rFonts w:cs="Times New Roman"/>
                <w:bCs/>
                <w:szCs w:val="24"/>
              </w:rPr>
            </w:pPr>
            <w:r w:rsidRPr="00AE0B50">
              <w:rPr>
                <w:rFonts w:cs="Times New Roman"/>
                <w:szCs w:val="24"/>
              </w:rPr>
              <w:t>6</w:t>
            </w:r>
          </w:p>
        </w:tc>
        <w:tc>
          <w:tcPr>
            <w:tcW w:w="3354" w:type="dxa"/>
          </w:tcPr>
          <w:p w14:paraId="1DE7A7B6" w14:textId="77777777" w:rsidR="001775E1" w:rsidRPr="00AE0B50" w:rsidRDefault="001775E1" w:rsidP="00835173">
            <w:pPr>
              <w:spacing w:line="276" w:lineRule="auto"/>
              <w:contextualSpacing/>
              <w:rPr>
                <w:rFonts w:cs="Times New Roman"/>
                <w:szCs w:val="24"/>
              </w:rPr>
            </w:pPr>
            <w:r w:rsidRPr="00AE0B50">
              <w:rPr>
                <w:rFonts w:cs="Times New Roman"/>
                <w:szCs w:val="24"/>
              </w:rPr>
              <w:t>7008.20.</w:t>
            </w:r>
          </w:p>
        </w:tc>
        <w:tc>
          <w:tcPr>
            <w:tcW w:w="1185" w:type="dxa"/>
            <w:vAlign w:val="bottom"/>
          </w:tcPr>
          <w:p w14:paraId="5B19C57C"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06BA141F"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945</w:t>
            </w:r>
          </w:p>
        </w:tc>
        <w:tc>
          <w:tcPr>
            <w:tcW w:w="1610" w:type="dxa"/>
            <w:vAlign w:val="bottom"/>
          </w:tcPr>
          <w:p w14:paraId="2BA29638"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23</w:t>
            </w:r>
          </w:p>
        </w:tc>
      </w:tr>
      <w:tr w:rsidR="001775E1" w:rsidRPr="00D12971" w14:paraId="3DD1979A" w14:textId="77777777" w:rsidTr="00835173">
        <w:trPr>
          <w:trHeight w:val="102"/>
        </w:trPr>
        <w:tc>
          <w:tcPr>
            <w:tcW w:w="779" w:type="dxa"/>
            <w:vAlign w:val="center"/>
          </w:tcPr>
          <w:p w14:paraId="4E4E29C8" w14:textId="77777777" w:rsidR="001775E1" w:rsidRPr="00AE0B50" w:rsidRDefault="001775E1" w:rsidP="00835173">
            <w:pPr>
              <w:spacing w:line="276" w:lineRule="auto"/>
              <w:contextualSpacing/>
              <w:rPr>
                <w:rFonts w:cs="Times New Roman"/>
                <w:bCs/>
                <w:szCs w:val="24"/>
              </w:rPr>
            </w:pPr>
            <w:r w:rsidRPr="00AE0B50">
              <w:rPr>
                <w:rFonts w:cs="Times New Roman"/>
                <w:szCs w:val="24"/>
              </w:rPr>
              <w:t>7</w:t>
            </w:r>
          </w:p>
        </w:tc>
        <w:tc>
          <w:tcPr>
            <w:tcW w:w="3354" w:type="dxa"/>
          </w:tcPr>
          <w:p w14:paraId="27A5B1A7" w14:textId="77777777" w:rsidR="001775E1" w:rsidRPr="00AE0B50" w:rsidRDefault="001775E1" w:rsidP="00835173">
            <w:pPr>
              <w:spacing w:line="276" w:lineRule="auto"/>
              <w:contextualSpacing/>
              <w:rPr>
                <w:rFonts w:cs="Times New Roman"/>
                <w:szCs w:val="24"/>
              </w:rPr>
            </w:pPr>
            <w:r w:rsidRPr="00AE0B50">
              <w:rPr>
                <w:rFonts w:cs="Times New Roman"/>
                <w:szCs w:val="24"/>
              </w:rPr>
              <w:t>ARLG.3223</w:t>
            </w:r>
          </w:p>
        </w:tc>
        <w:tc>
          <w:tcPr>
            <w:tcW w:w="1185" w:type="dxa"/>
            <w:vAlign w:val="bottom"/>
          </w:tcPr>
          <w:p w14:paraId="1A9D1EE6"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18B71F1F"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911</w:t>
            </w:r>
          </w:p>
        </w:tc>
        <w:tc>
          <w:tcPr>
            <w:tcW w:w="1610" w:type="dxa"/>
            <w:vAlign w:val="bottom"/>
          </w:tcPr>
          <w:p w14:paraId="44319944"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31</w:t>
            </w:r>
          </w:p>
        </w:tc>
      </w:tr>
      <w:tr w:rsidR="001775E1" w:rsidRPr="00D12971" w14:paraId="378EDC65" w14:textId="77777777" w:rsidTr="00835173">
        <w:trPr>
          <w:trHeight w:val="225"/>
        </w:trPr>
        <w:tc>
          <w:tcPr>
            <w:tcW w:w="779" w:type="dxa"/>
            <w:vAlign w:val="center"/>
          </w:tcPr>
          <w:p w14:paraId="2CB1B6E1" w14:textId="77777777" w:rsidR="001775E1" w:rsidRPr="00AE0B50" w:rsidRDefault="001775E1" w:rsidP="00835173">
            <w:pPr>
              <w:spacing w:line="276" w:lineRule="auto"/>
              <w:contextualSpacing/>
              <w:rPr>
                <w:rFonts w:cs="Times New Roman"/>
                <w:bCs/>
                <w:szCs w:val="24"/>
              </w:rPr>
            </w:pPr>
            <w:r w:rsidRPr="00AE0B50">
              <w:rPr>
                <w:rFonts w:cs="Times New Roman"/>
                <w:szCs w:val="24"/>
              </w:rPr>
              <w:t>8</w:t>
            </w:r>
          </w:p>
        </w:tc>
        <w:tc>
          <w:tcPr>
            <w:tcW w:w="3354" w:type="dxa"/>
          </w:tcPr>
          <w:p w14:paraId="38C1979A" w14:textId="77777777" w:rsidR="001775E1" w:rsidRPr="00AE0B50" w:rsidRDefault="001775E1" w:rsidP="00835173">
            <w:pPr>
              <w:spacing w:line="276" w:lineRule="auto"/>
              <w:contextualSpacing/>
              <w:rPr>
                <w:rFonts w:cs="Times New Roman"/>
                <w:szCs w:val="24"/>
              </w:rPr>
            </w:pPr>
            <w:r w:rsidRPr="00AE0B50">
              <w:rPr>
                <w:rFonts w:cs="Times New Roman"/>
                <w:szCs w:val="24"/>
              </w:rPr>
              <w:t>KP_NORM_BLD_116392</w:t>
            </w:r>
          </w:p>
        </w:tc>
        <w:tc>
          <w:tcPr>
            <w:tcW w:w="1185" w:type="dxa"/>
            <w:vAlign w:val="bottom"/>
          </w:tcPr>
          <w:p w14:paraId="75E1BBD2"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6FEF4F10"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820</w:t>
            </w:r>
          </w:p>
        </w:tc>
        <w:tc>
          <w:tcPr>
            <w:tcW w:w="1610" w:type="dxa"/>
            <w:vAlign w:val="bottom"/>
          </w:tcPr>
          <w:p w14:paraId="4AB908AE"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6</w:t>
            </w:r>
          </w:p>
        </w:tc>
      </w:tr>
      <w:tr w:rsidR="001775E1" w:rsidRPr="00D12971" w14:paraId="52E50598" w14:textId="77777777" w:rsidTr="00835173">
        <w:trPr>
          <w:trHeight w:val="168"/>
        </w:trPr>
        <w:tc>
          <w:tcPr>
            <w:tcW w:w="779" w:type="dxa"/>
            <w:vAlign w:val="center"/>
          </w:tcPr>
          <w:p w14:paraId="7EA9D8B8" w14:textId="77777777" w:rsidR="001775E1" w:rsidRPr="00AE0B50" w:rsidRDefault="001775E1" w:rsidP="00835173">
            <w:pPr>
              <w:spacing w:line="276" w:lineRule="auto"/>
              <w:contextualSpacing/>
              <w:rPr>
                <w:rFonts w:cs="Times New Roman"/>
                <w:bCs/>
                <w:szCs w:val="24"/>
              </w:rPr>
            </w:pPr>
            <w:r w:rsidRPr="00AE0B50">
              <w:rPr>
                <w:rFonts w:cs="Times New Roman"/>
                <w:szCs w:val="24"/>
              </w:rPr>
              <w:t>9</w:t>
            </w:r>
          </w:p>
        </w:tc>
        <w:tc>
          <w:tcPr>
            <w:tcW w:w="3354" w:type="dxa"/>
          </w:tcPr>
          <w:p w14:paraId="54EBF65D" w14:textId="77777777" w:rsidR="001775E1" w:rsidRPr="00AE0B50" w:rsidRDefault="001775E1" w:rsidP="00835173">
            <w:pPr>
              <w:spacing w:line="276" w:lineRule="auto"/>
              <w:contextualSpacing/>
              <w:rPr>
                <w:rFonts w:cs="Times New Roman"/>
                <w:szCs w:val="24"/>
              </w:rPr>
            </w:pPr>
            <w:r w:rsidRPr="00AE0B50">
              <w:rPr>
                <w:rFonts w:cs="Times New Roman"/>
                <w:szCs w:val="24"/>
              </w:rPr>
              <w:t>Kpn223.</w:t>
            </w:r>
          </w:p>
        </w:tc>
        <w:tc>
          <w:tcPr>
            <w:tcW w:w="1185" w:type="dxa"/>
            <w:vAlign w:val="bottom"/>
          </w:tcPr>
          <w:p w14:paraId="7B5740CC"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5D5DCB58"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864</w:t>
            </w:r>
          </w:p>
        </w:tc>
        <w:tc>
          <w:tcPr>
            <w:tcW w:w="1610" w:type="dxa"/>
            <w:vAlign w:val="bottom"/>
          </w:tcPr>
          <w:p w14:paraId="724EC4E9"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w:t>
            </w:r>
          </w:p>
        </w:tc>
      </w:tr>
      <w:tr w:rsidR="001775E1" w:rsidRPr="00D12971" w14:paraId="6A7BED32" w14:textId="77777777" w:rsidTr="00835173">
        <w:trPr>
          <w:trHeight w:val="44"/>
        </w:trPr>
        <w:tc>
          <w:tcPr>
            <w:tcW w:w="779" w:type="dxa"/>
            <w:vAlign w:val="center"/>
          </w:tcPr>
          <w:p w14:paraId="3714883D" w14:textId="77777777" w:rsidR="001775E1" w:rsidRPr="00AE0B50" w:rsidRDefault="001775E1" w:rsidP="00835173">
            <w:pPr>
              <w:spacing w:line="276" w:lineRule="auto"/>
              <w:contextualSpacing/>
              <w:rPr>
                <w:rFonts w:cs="Times New Roman"/>
                <w:bCs/>
                <w:szCs w:val="24"/>
              </w:rPr>
            </w:pPr>
            <w:r w:rsidRPr="00AE0B50">
              <w:rPr>
                <w:rFonts w:cs="Times New Roman"/>
                <w:szCs w:val="24"/>
              </w:rPr>
              <w:t>10</w:t>
            </w:r>
          </w:p>
        </w:tc>
        <w:tc>
          <w:tcPr>
            <w:tcW w:w="3354" w:type="dxa"/>
          </w:tcPr>
          <w:p w14:paraId="29BB54D8" w14:textId="77777777" w:rsidR="001775E1" w:rsidRPr="00AE0B50" w:rsidRDefault="001775E1" w:rsidP="00835173">
            <w:pPr>
              <w:spacing w:line="276" w:lineRule="auto"/>
              <w:contextualSpacing/>
              <w:rPr>
                <w:rFonts w:cs="Times New Roman"/>
                <w:szCs w:val="24"/>
              </w:rPr>
            </w:pPr>
            <w:r w:rsidRPr="00AE0B50">
              <w:rPr>
                <w:rFonts w:cs="Times New Roman"/>
                <w:szCs w:val="24"/>
              </w:rPr>
              <w:t>MBBL2</w:t>
            </w:r>
          </w:p>
        </w:tc>
        <w:tc>
          <w:tcPr>
            <w:tcW w:w="1185" w:type="dxa"/>
            <w:vAlign w:val="bottom"/>
          </w:tcPr>
          <w:p w14:paraId="12B29D4A"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6948E9E9"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826</w:t>
            </w:r>
          </w:p>
        </w:tc>
        <w:tc>
          <w:tcPr>
            <w:tcW w:w="1610" w:type="dxa"/>
            <w:vAlign w:val="bottom"/>
          </w:tcPr>
          <w:p w14:paraId="2D427B2B"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1</w:t>
            </w:r>
          </w:p>
        </w:tc>
      </w:tr>
      <w:tr w:rsidR="001775E1" w:rsidRPr="00D12971" w14:paraId="5B69423F" w14:textId="77777777" w:rsidTr="00835173">
        <w:trPr>
          <w:trHeight w:val="150"/>
        </w:trPr>
        <w:tc>
          <w:tcPr>
            <w:tcW w:w="779" w:type="dxa"/>
            <w:vAlign w:val="center"/>
          </w:tcPr>
          <w:p w14:paraId="2F47896E" w14:textId="77777777" w:rsidR="001775E1" w:rsidRPr="00AE0B50" w:rsidRDefault="001775E1" w:rsidP="00835173">
            <w:pPr>
              <w:spacing w:line="276" w:lineRule="auto"/>
              <w:contextualSpacing/>
              <w:rPr>
                <w:rFonts w:cs="Times New Roman"/>
                <w:bCs/>
                <w:szCs w:val="24"/>
              </w:rPr>
            </w:pPr>
            <w:r w:rsidRPr="00AE0B50">
              <w:rPr>
                <w:rFonts w:cs="Times New Roman"/>
                <w:szCs w:val="24"/>
              </w:rPr>
              <w:t>11</w:t>
            </w:r>
          </w:p>
        </w:tc>
        <w:tc>
          <w:tcPr>
            <w:tcW w:w="3354" w:type="dxa"/>
          </w:tcPr>
          <w:p w14:paraId="66701ADF" w14:textId="77777777" w:rsidR="001775E1" w:rsidRPr="00AE0B50" w:rsidRDefault="001775E1" w:rsidP="00835173">
            <w:pPr>
              <w:spacing w:line="276" w:lineRule="auto"/>
              <w:contextualSpacing/>
              <w:rPr>
                <w:rFonts w:cs="Times New Roman"/>
                <w:szCs w:val="24"/>
              </w:rPr>
            </w:pPr>
            <w:r w:rsidRPr="00AE0B50">
              <w:rPr>
                <w:rFonts w:cs="Times New Roman"/>
                <w:szCs w:val="24"/>
              </w:rPr>
              <w:t>MNH_G2C5</w:t>
            </w:r>
          </w:p>
        </w:tc>
        <w:tc>
          <w:tcPr>
            <w:tcW w:w="1185" w:type="dxa"/>
            <w:vAlign w:val="bottom"/>
          </w:tcPr>
          <w:p w14:paraId="75C3DC03"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75DC5AB8"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234</w:t>
            </w:r>
          </w:p>
        </w:tc>
        <w:tc>
          <w:tcPr>
            <w:tcW w:w="1610" w:type="dxa"/>
            <w:vAlign w:val="bottom"/>
          </w:tcPr>
          <w:p w14:paraId="219139F5"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123</w:t>
            </w:r>
          </w:p>
        </w:tc>
      </w:tr>
      <w:tr w:rsidR="001775E1" w:rsidRPr="00D12971" w14:paraId="68C3ECE3" w14:textId="77777777" w:rsidTr="00835173">
        <w:trPr>
          <w:trHeight w:val="62"/>
        </w:trPr>
        <w:tc>
          <w:tcPr>
            <w:tcW w:w="779" w:type="dxa"/>
            <w:vAlign w:val="center"/>
          </w:tcPr>
          <w:p w14:paraId="701F4758" w14:textId="77777777" w:rsidR="001775E1" w:rsidRPr="00AE0B50" w:rsidRDefault="001775E1" w:rsidP="00835173">
            <w:pPr>
              <w:spacing w:line="276" w:lineRule="auto"/>
              <w:contextualSpacing/>
              <w:rPr>
                <w:rFonts w:cs="Times New Roman"/>
                <w:bCs/>
                <w:szCs w:val="24"/>
              </w:rPr>
            </w:pPr>
            <w:r w:rsidRPr="00AE0B50">
              <w:rPr>
                <w:rFonts w:cs="Times New Roman"/>
                <w:szCs w:val="24"/>
              </w:rPr>
              <w:t>12</w:t>
            </w:r>
          </w:p>
        </w:tc>
        <w:tc>
          <w:tcPr>
            <w:tcW w:w="3354" w:type="dxa"/>
          </w:tcPr>
          <w:p w14:paraId="7B0100B6" w14:textId="77777777" w:rsidR="001775E1" w:rsidRPr="00AE0B50" w:rsidRDefault="001775E1" w:rsidP="00835173">
            <w:pPr>
              <w:spacing w:line="276" w:lineRule="auto"/>
              <w:contextualSpacing/>
              <w:rPr>
                <w:rFonts w:cs="Times New Roman"/>
                <w:szCs w:val="24"/>
              </w:rPr>
            </w:pPr>
            <w:r w:rsidRPr="00AE0B50">
              <w:rPr>
                <w:rFonts w:cs="Times New Roman"/>
                <w:szCs w:val="24"/>
              </w:rPr>
              <w:t>MNH_G2C5F</w:t>
            </w:r>
          </w:p>
        </w:tc>
        <w:tc>
          <w:tcPr>
            <w:tcW w:w="1185" w:type="dxa"/>
            <w:vAlign w:val="bottom"/>
          </w:tcPr>
          <w:p w14:paraId="70854F29"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2791</w:t>
            </w:r>
          </w:p>
        </w:tc>
        <w:tc>
          <w:tcPr>
            <w:tcW w:w="2393" w:type="dxa"/>
            <w:vAlign w:val="bottom"/>
          </w:tcPr>
          <w:p w14:paraId="453ABA47"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826</w:t>
            </w:r>
          </w:p>
        </w:tc>
        <w:tc>
          <w:tcPr>
            <w:tcW w:w="1610" w:type="dxa"/>
            <w:vAlign w:val="bottom"/>
          </w:tcPr>
          <w:p w14:paraId="7908FC4C" w14:textId="77777777" w:rsidR="001775E1" w:rsidRPr="00AE0B50" w:rsidRDefault="001775E1" w:rsidP="00835173">
            <w:pPr>
              <w:spacing w:line="276" w:lineRule="auto"/>
              <w:contextualSpacing/>
              <w:jc w:val="center"/>
              <w:rPr>
                <w:rFonts w:cs="Times New Roman"/>
                <w:szCs w:val="24"/>
              </w:rPr>
            </w:pPr>
            <w:r w:rsidRPr="00AE0B50">
              <w:rPr>
                <w:rFonts w:cs="Times New Roman"/>
                <w:color w:val="000000"/>
                <w:szCs w:val="24"/>
              </w:rPr>
              <w:t>0</w:t>
            </w:r>
          </w:p>
        </w:tc>
      </w:tr>
    </w:tbl>
    <w:p w14:paraId="3F63B547" w14:textId="77777777" w:rsidR="001775E1" w:rsidRDefault="001775E1" w:rsidP="001775E1"/>
    <w:p w14:paraId="6F2E4573" w14:textId="77777777" w:rsidR="001775E1" w:rsidRDefault="001775E1" w:rsidP="001775E1">
      <w:pPr>
        <w:jc w:val="both"/>
        <w:rPr>
          <w:b/>
          <w:bCs/>
        </w:rPr>
      </w:pPr>
    </w:p>
    <w:p w14:paraId="5D2B32C1" w14:textId="77777777" w:rsidR="001775E1" w:rsidRDefault="001775E1" w:rsidP="001775E1">
      <w:pPr>
        <w:jc w:val="both"/>
        <w:rPr>
          <w:b/>
          <w:bCs/>
        </w:rPr>
      </w:pPr>
    </w:p>
    <w:p w14:paraId="5D46F831" w14:textId="77777777" w:rsidR="001775E1" w:rsidRDefault="001775E1" w:rsidP="001775E1">
      <w:pPr>
        <w:jc w:val="both"/>
        <w:rPr>
          <w:b/>
          <w:bCs/>
        </w:rPr>
      </w:pPr>
    </w:p>
    <w:p w14:paraId="06AC6717" w14:textId="77777777" w:rsidR="001775E1" w:rsidRDefault="001775E1" w:rsidP="001775E1">
      <w:pPr>
        <w:jc w:val="both"/>
        <w:rPr>
          <w:b/>
          <w:bCs/>
        </w:rPr>
      </w:pPr>
    </w:p>
    <w:p w14:paraId="1EFB976D" w14:textId="77777777" w:rsidR="001775E1" w:rsidRDefault="001775E1" w:rsidP="001775E1">
      <w:pPr>
        <w:jc w:val="both"/>
        <w:rPr>
          <w:b/>
          <w:bCs/>
        </w:rPr>
      </w:pPr>
    </w:p>
    <w:p w14:paraId="34ED01AC" w14:textId="77777777" w:rsidR="001775E1" w:rsidRDefault="001775E1" w:rsidP="001775E1">
      <w:pPr>
        <w:jc w:val="both"/>
        <w:rPr>
          <w:b/>
          <w:bCs/>
        </w:rPr>
      </w:pPr>
    </w:p>
    <w:p w14:paraId="0365EB7F" w14:textId="77777777" w:rsidR="001775E1" w:rsidRDefault="001775E1" w:rsidP="001775E1">
      <w:pPr>
        <w:jc w:val="both"/>
        <w:rPr>
          <w:b/>
          <w:bCs/>
        </w:rPr>
      </w:pPr>
    </w:p>
    <w:p w14:paraId="7808099A" w14:textId="77777777" w:rsidR="001775E1" w:rsidRDefault="001775E1" w:rsidP="001775E1">
      <w:pPr>
        <w:jc w:val="both"/>
        <w:rPr>
          <w:b/>
          <w:bCs/>
        </w:rPr>
      </w:pPr>
    </w:p>
    <w:p w14:paraId="67654810" w14:textId="77777777" w:rsidR="001775E1" w:rsidRDefault="001775E1" w:rsidP="001775E1">
      <w:pPr>
        <w:jc w:val="both"/>
        <w:rPr>
          <w:b/>
          <w:bCs/>
        </w:rPr>
      </w:pPr>
    </w:p>
    <w:p w14:paraId="338A760A" w14:textId="77777777" w:rsidR="001775E1" w:rsidRDefault="001775E1" w:rsidP="001775E1">
      <w:pPr>
        <w:jc w:val="both"/>
        <w:rPr>
          <w:b/>
          <w:bCs/>
        </w:rPr>
      </w:pPr>
    </w:p>
    <w:p w14:paraId="61DF2A82" w14:textId="77777777" w:rsidR="001775E1" w:rsidRDefault="001775E1" w:rsidP="001775E1">
      <w:pPr>
        <w:jc w:val="both"/>
        <w:rPr>
          <w:b/>
          <w:bCs/>
        </w:rPr>
      </w:pPr>
    </w:p>
    <w:p w14:paraId="496EA501" w14:textId="77777777" w:rsidR="001775E1" w:rsidRDefault="001775E1" w:rsidP="001775E1">
      <w:pPr>
        <w:jc w:val="both"/>
        <w:rPr>
          <w:b/>
          <w:bCs/>
        </w:rPr>
      </w:pPr>
    </w:p>
    <w:p w14:paraId="34BCE0CB" w14:textId="77777777" w:rsidR="001775E1" w:rsidRDefault="001775E1" w:rsidP="001775E1">
      <w:pPr>
        <w:jc w:val="both"/>
        <w:rPr>
          <w:b/>
          <w:bCs/>
        </w:rPr>
      </w:pPr>
    </w:p>
    <w:p w14:paraId="4D08A5E2" w14:textId="77777777" w:rsidR="001775E1" w:rsidRDefault="001775E1" w:rsidP="001775E1">
      <w:pPr>
        <w:jc w:val="both"/>
        <w:rPr>
          <w:b/>
          <w:bCs/>
        </w:rPr>
      </w:pPr>
    </w:p>
    <w:p w14:paraId="5FD0BCA5" w14:textId="77777777" w:rsidR="001775E1" w:rsidRDefault="001775E1" w:rsidP="001775E1">
      <w:pPr>
        <w:jc w:val="both"/>
        <w:rPr>
          <w:b/>
          <w:bCs/>
        </w:rPr>
      </w:pPr>
    </w:p>
    <w:p w14:paraId="65E1F535" w14:textId="77777777" w:rsidR="001775E1" w:rsidRDefault="001775E1" w:rsidP="001775E1">
      <w:pPr>
        <w:jc w:val="both"/>
      </w:pPr>
      <w:r w:rsidRPr="001D3A1E">
        <w:rPr>
          <w:b/>
          <w:bCs/>
        </w:rPr>
        <w:t xml:space="preserve">Table </w:t>
      </w:r>
      <w:r>
        <w:rPr>
          <w:b/>
          <w:bCs/>
        </w:rPr>
        <w:t>S4</w:t>
      </w:r>
      <w:r w:rsidRPr="001D3A1E">
        <w:rPr>
          <w:b/>
          <w:bCs/>
        </w:rPr>
        <w:t>.</w:t>
      </w:r>
      <w:r>
        <w:rPr>
          <w:b/>
          <w:bCs/>
        </w:rPr>
        <w:t xml:space="preserve"> </w:t>
      </w:r>
      <w:r w:rsidRPr="00DF6845">
        <w:t xml:space="preserve">EPS and capsule biosynthesis gene clusters in </w:t>
      </w:r>
      <w:r w:rsidRPr="00DF6845">
        <w:rPr>
          <w:i/>
          <w:iCs/>
        </w:rPr>
        <w:t>K. pneumoniae</w:t>
      </w:r>
      <w:r w:rsidRPr="00DF6845">
        <w:t xml:space="preserve"> strains MBBL2, MNH_G2C5 and MNH_G2C5F.</w:t>
      </w:r>
    </w:p>
    <w:tbl>
      <w:tblPr>
        <w:tblStyle w:val="TableGrid"/>
        <w:tblW w:w="5000" w:type="pct"/>
        <w:tblLook w:val="04A0" w:firstRow="1" w:lastRow="0" w:firstColumn="1" w:lastColumn="0" w:noHBand="0" w:noVBand="1"/>
      </w:tblPr>
      <w:tblGrid>
        <w:gridCol w:w="1956"/>
        <w:gridCol w:w="990"/>
        <w:gridCol w:w="6404"/>
      </w:tblGrid>
      <w:tr w:rsidR="001775E1" w:rsidRPr="00750135" w14:paraId="274635A3" w14:textId="77777777" w:rsidTr="00835173">
        <w:trPr>
          <w:trHeight w:val="324"/>
        </w:trPr>
        <w:tc>
          <w:tcPr>
            <w:tcW w:w="5000" w:type="pct"/>
            <w:gridSpan w:val="3"/>
            <w:noWrap/>
            <w:hideMark/>
          </w:tcPr>
          <w:p w14:paraId="2888E858"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MBBL2_C1</w:t>
            </w:r>
          </w:p>
        </w:tc>
      </w:tr>
      <w:tr w:rsidR="001775E1" w:rsidRPr="00750135" w14:paraId="48CB0EF4" w14:textId="77777777" w:rsidTr="00835173">
        <w:trPr>
          <w:trHeight w:val="324"/>
        </w:trPr>
        <w:tc>
          <w:tcPr>
            <w:tcW w:w="785" w:type="pct"/>
            <w:hideMark/>
          </w:tcPr>
          <w:p w14:paraId="4B84747F"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Protein ID</w:t>
            </w:r>
          </w:p>
        </w:tc>
        <w:tc>
          <w:tcPr>
            <w:tcW w:w="586" w:type="pct"/>
            <w:hideMark/>
          </w:tcPr>
          <w:p w14:paraId="33761483"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Gene Symbol</w:t>
            </w:r>
          </w:p>
        </w:tc>
        <w:tc>
          <w:tcPr>
            <w:tcW w:w="3629" w:type="pct"/>
            <w:hideMark/>
          </w:tcPr>
          <w:p w14:paraId="53FDC067"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Protein Description</w:t>
            </w:r>
          </w:p>
        </w:tc>
      </w:tr>
      <w:tr w:rsidR="001775E1" w:rsidRPr="00750135" w14:paraId="2FD05BA0" w14:textId="77777777" w:rsidTr="00835173">
        <w:trPr>
          <w:trHeight w:val="324"/>
        </w:trPr>
        <w:tc>
          <w:tcPr>
            <w:tcW w:w="785" w:type="pct"/>
            <w:hideMark/>
          </w:tcPr>
          <w:p w14:paraId="310970D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MFH5890472.1</w:t>
            </w:r>
          </w:p>
        </w:tc>
        <w:tc>
          <w:tcPr>
            <w:tcW w:w="586" w:type="pct"/>
            <w:hideMark/>
          </w:tcPr>
          <w:p w14:paraId="5239FB62"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ugd</w:t>
            </w:r>
          </w:p>
        </w:tc>
        <w:tc>
          <w:tcPr>
            <w:tcW w:w="3629" w:type="pct"/>
            <w:hideMark/>
          </w:tcPr>
          <w:p w14:paraId="156DC94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UDP-glucose 6-dehydrogenase</w:t>
            </w:r>
          </w:p>
        </w:tc>
      </w:tr>
      <w:tr w:rsidR="001775E1" w:rsidRPr="00750135" w14:paraId="77117F90" w14:textId="77777777" w:rsidTr="00835173">
        <w:trPr>
          <w:trHeight w:val="324"/>
        </w:trPr>
        <w:tc>
          <w:tcPr>
            <w:tcW w:w="785" w:type="pct"/>
            <w:hideMark/>
          </w:tcPr>
          <w:p w14:paraId="6757DBF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MFH5890473.1</w:t>
            </w:r>
          </w:p>
        </w:tc>
        <w:tc>
          <w:tcPr>
            <w:tcW w:w="586" w:type="pct"/>
            <w:hideMark/>
          </w:tcPr>
          <w:p w14:paraId="309F9B6E"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gndA</w:t>
            </w:r>
          </w:p>
        </w:tc>
        <w:tc>
          <w:tcPr>
            <w:tcW w:w="3629" w:type="pct"/>
            <w:hideMark/>
          </w:tcPr>
          <w:p w14:paraId="761AA3F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NADP-dependent phosphogluconate dehydrogenase</w:t>
            </w:r>
          </w:p>
        </w:tc>
      </w:tr>
      <w:tr w:rsidR="001775E1" w:rsidRPr="00750135" w14:paraId="2A93CCC9" w14:textId="77777777" w:rsidTr="00835173">
        <w:trPr>
          <w:trHeight w:val="324"/>
        </w:trPr>
        <w:tc>
          <w:tcPr>
            <w:tcW w:w="785" w:type="pct"/>
            <w:hideMark/>
          </w:tcPr>
          <w:p w14:paraId="7557BE1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MFH5890474.1</w:t>
            </w:r>
          </w:p>
        </w:tc>
        <w:tc>
          <w:tcPr>
            <w:tcW w:w="586" w:type="pct"/>
            <w:hideMark/>
          </w:tcPr>
          <w:p w14:paraId="42250952"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Wzx</w:t>
            </w:r>
          </w:p>
        </w:tc>
        <w:tc>
          <w:tcPr>
            <w:tcW w:w="3629" w:type="pct"/>
            <w:hideMark/>
          </w:tcPr>
          <w:p w14:paraId="21E35DD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biosynthesis C-terminal domain-containing protein</w:t>
            </w:r>
          </w:p>
        </w:tc>
      </w:tr>
      <w:tr w:rsidR="001775E1" w:rsidRPr="00750135" w14:paraId="02A28289" w14:textId="77777777" w:rsidTr="00835173">
        <w:trPr>
          <w:trHeight w:val="324"/>
        </w:trPr>
        <w:tc>
          <w:tcPr>
            <w:tcW w:w="785" w:type="pct"/>
            <w:hideMark/>
          </w:tcPr>
          <w:p w14:paraId="0324000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MFH5890475.1</w:t>
            </w:r>
          </w:p>
        </w:tc>
        <w:tc>
          <w:tcPr>
            <w:tcW w:w="586" w:type="pct"/>
            <w:hideMark/>
          </w:tcPr>
          <w:p w14:paraId="1721F18D"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t>
            </w:r>
          </w:p>
        </w:tc>
        <w:tc>
          <w:tcPr>
            <w:tcW w:w="3629" w:type="pct"/>
            <w:hideMark/>
          </w:tcPr>
          <w:p w14:paraId="0C3C5C0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Hypothetical protein</w:t>
            </w:r>
          </w:p>
        </w:tc>
      </w:tr>
      <w:tr w:rsidR="001775E1" w:rsidRPr="00750135" w14:paraId="5BA4BD7B" w14:textId="77777777" w:rsidTr="00835173">
        <w:trPr>
          <w:trHeight w:val="324"/>
        </w:trPr>
        <w:tc>
          <w:tcPr>
            <w:tcW w:w="785" w:type="pct"/>
            <w:hideMark/>
          </w:tcPr>
          <w:p w14:paraId="2F76720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MFH5890476.1</w:t>
            </w:r>
          </w:p>
        </w:tc>
        <w:tc>
          <w:tcPr>
            <w:tcW w:w="586" w:type="pct"/>
            <w:hideMark/>
          </w:tcPr>
          <w:p w14:paraId="6E01291F"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t>
            </w:r>
          </w:p>
        </w:tc>
        <w:tc>
          <w:tcPr>
            <w:tcW w:w="3629" w:type="pct"/>
            <w:hideMark/>
          </w:tcPr>
          <w:p w14:paraId="3D936C0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Hypothetical protein</w:t>
            </w:r>
          </w:p>
        </w:tc>
      </w:tr>
      <w:tr w:rsidR="001775E1" w:rsidRPr="00750135" w14:paraId="40F74487" w14:textId="77777777" w:rsidTr="00835173">
        <w:trPr>
          <w:trHeight w:val="324"/>
        </w:trPr>
        <w:tc>
          <w:tcPr>
            <w:tcW w:w="785" w:type="pct"/>
            <w:hideMark/>
          </w:tcPr>
          <w:p w14:paraId="5A060F9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MFH5890477.1</w:t>
            </w:r>
          </w:p>
        </w:tc>
        <w:tc>
          <w:tcPr>
            <w:tcW w:w="586" w:type="pct"/>
            <w:hideMark/>
          </w:tcPr>
          <w:p w14:paraId="35901F7E"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GH43</w:t>
            </w:r>
          </w:p>
        </w:tc>
        <w:tc>
          <w:tcPr>
            <w:tcW w:w="3629" w:type="pct"/>
            <w:hideMark/>
          </w:tcPr>
          <w:p w14:paraId="7514FB3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Glycoside hydrolase family 43 protein</w:t>
            </w:r>
          </w:p>
        </w:tc>
      </w:tr>
      <w:tr w:rsidR="001775E1" w:rsidRPr="00750135" w14:paraId="61CF85C3" w14:textId="77777777" w:rsidTr="00835173">
        <w:trPr>
          <w:trHeight w:val="324"/>
        </w:trPr>
        <w:tc>
          <w:tcPr>
            <w:tcW w:w="785" w:type="pct"/>
            <w:hideMark/>
          </w:tcPr>
          <w:p w14:paraId="690CC22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MFH5890478.1</w:t>
            </w:r>
          </w:p>
        </w:tc>
        <w:tc>
          <w:tcPr>
            <w:tcW w:w="586" w:type="pct"/>
            <w:hideMark/>
          </w:tcPr>
          <w:p w14:paraId="2980A36A"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IS630</w:t>
            </w:r>
          </w:p>
        </w:tc>
        <w:tc>
          <w:tcPr>
            <w:tcW w:w="3629" w:type="pct"/>
            <w:hideMark/>
          </w:tcPr>
          <w:p w14:paraId="4709E62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IS630 family transposase</w:t>
            </w:r>
          </w:p>
        </w:tc>
      </w:tr>
      <w:tr w:rsidR="001775E1" w:rsidRPr="00750135" w14:paraId="29779AF1" w14:textId="77777777" w:rsidTr="00835173">
        <w:trPr>
          <w:trHeight w:val="324"/>
        </w:trPr>
        <w:tc>
          <w:tcPr>
            <w:tcW w:w="785" w:type="pct"/>
            <w:hideMark/>
          </w:tcPr>
          <w:p w14:paraId="714B85F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MFH5890479.1</w:t>
            </w:r>
          </w:p>
        </w:tc>
        <w:tc>
          <w:tcPr>
            <w:tcW w:w="586" w:type="pct"/>
            <w:hideMark/>
          </w:tcPr>
          <w:p w14:paraId="796060A6"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EpsG</w:t>
            </w:r>
          </w:p>
        </w:tc>
        <w:tc>
          <w:tcPr>
            <w:tcW w:w="3629" w:type="pct"/>
            <w:hideMark/>
          </w:tcPr>
          <w:p w14:paraId="0168B86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EpsG family protein</w:t>
            </w:r>
          </w:p>
        </w:tc>
      </w:tr>
      <w:tr w:rsidR="001775E1" w:rsidRPr="00750135" w14:paraId="0DCB10DB" w14:textId="77777777" w:rsidTr="00835173">
        <w:trPr>
          <w:trHeight w:val="324"/>
        </w:trPr>
        <w:tc>
          <w:tcPr>
            <w:tcW w:w="785" w:type="pct"/>
            <w:hideMark/>
          </w:tcPr>
          <w:p w14:paraId="6C7FE09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MFH5890480.1</w:t>
            </w:r>
          </w:p>
        </w:tc>
        <w:tc>
          <w:tcPr>
            <w:tcW w:w="586" w:type="pct"/>
            <w:hideMark/>
          </w:tcPr>
          <w:p w14:paraId="00D92DA3"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GT</w:t>
            </w:r>
          </w:p>
        </w:tc>
        <w:tc>
          <w:tcPr>
            <w:tcW w:w="3629" w:type="pct"/>
            <w:hideMark/>
          </w:tcPr>
          <w:p w14:paraId="26B8777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15156A04" w14:textId="77777777" w:rsidTr="00835173">
        <w:trPr>
          <w:trHeight w:val="324"/>
        </w:trPr>
        <w:tc>
          <w:tcPr>
            <w:tcW w:w="785" w:type="pct"/>
            <w:hideMark/>
          </w:tcPr>
          <w:p w14:paraId="425268A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MFH5890481.1</w:t>
            </w:r>
          </w:p>
        </w:tc>
        <w:tc>
          <w:tcPr>
            <w:tcW w:w="586" w:type="pct"/>
            <w:hideMark/>
          </w:tcPr>
          <w:p w14:paraId="6E84BA1F"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GT2</w:t>
            </w:r>
          </w:p>
        </w:tc>
        <w:tc>
          <w:tcPr>
            <w:tcW w:w="3629" w:type="pct"/>
            <w:hideMark/>
          </w:tcPr>
          <w:p w14:paraId="74E5204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2 protein</w:t>
            </w:r>
          </w:p>
        </w:tc>
      </w:tr>
      <w:tr w:rsidR="001775E1" w:rsidRPr="00750135" w14:paraId="0152AEC5" w14:textId="77777777" w:rsidTr="00835173">
        <w:trPr>
          <w:trHeight w:val="324"/>
        </w:trPr>
        <w:tc>
          <w:tcPr>
            <w:tcW w:w="785" w:type="pct"/>
            <w:hideMark/>
          </w:tcPr>
          <w:p w14:paraId="7190E3E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MFH5890482.1</w:t>
            </w:r>
          </w:p>
        </w:tc>
        <w:tc>
          <w:tcPr>
            <w:tcW w:w="586" w:type="pct"/>
            <w:hideMark/>
          </w:tcPr>
          <w:p w14:paraId="5E842DEC"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GT</w:t>
            </w:r>
          </w:p>
        </w:tc>
        <w:tc>
          <w:tcPr>
            <w:tcW w:w="3629" w:type="pct"/>
            <w:hideMark/>
          </w:tcPr>
          <w:p w14:paraId="0FE28D4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1B560D6D" w14:textId="77777777" w:rsidTr="00835173">
        <w:trPr>
          <w:trHeight w:val="324"/>
        </w:trPr>
        <w:tc>
          <w:tcPr>
            <w:tcW w:w="785" w:type="pct"/>
            <w:hideMark/>
          </w:tcPr>
          <w:p w14:paraId="5C07641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MFH5890483.1</w:t>
            </w:r>
          </w:p>
        </w:tc>
        <w:tc>
          <w:tcPr>
            <w:tcW w:w="586" w:type="pct"/>
            <w:hideMark/>
          </w:tcPr>
          <w:p w14:paraId="22981D8E"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GT4</w:t>
            </w:r>
          </w:p>
        </w:tc>
        <w:tc>
          <w:tcPr>
            <w:tcW w:w="3629" w:type="pct"/>
            <w:hideMark/>
          </w:tcPr>
          <w:p w14:paraId="40B282F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4 protein</w:t>
            </w:r>
          </w:p>
        </w:tc>
      </w:tr>
      <w:tr w:rsidR="001775E1" w:rsidRPr="00750135" w14:paraId="707E0C38" w14:textId="77777777" w:rsidTr="00835173">
        <w:trPr>
          <w:trHeight w:val="324"/>
        </w:trPr>
        <w:tc>
          <w:tcPr>
            <w:tcW w:w="785" w:type="pct"/>
            <w:hideMark/>
          </w:tcPr>
          <w:p w14:paraId="4F4DD91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MFH5890484.1</w:t>
            </w:r>
          </w:p>
        </w:tc>
        <w:tc>
          <w:tcPr>
            <w:tcW w:w="586" w:type="pct"/>
            <w:hideMark/>
          </w:tcPr>
          <w:p w14:paraId="788D9CDE"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wbaP</w:t>
            </w:r>
          </w:p>
        </w:tc>
        <w:tc>
          <w:tcPr>
            <w:tcW w:w="3629" w:type="pct"/>
            <w:hideMark/>
          </w:tcPr>
          <w:p w14:paraId="6BC7F13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Undecaprenyl-phosphate galactose phosphotransferase WbaP</w:t>
            </w:r>
          </w:p>
        </w:tc>
      </w:tr>
      <w:tr w:rsidR="001775E1" w:rsidRPr="00750135" w14:paraId="64140F99" w14:textId="77777777" w:rsidTr="00835173">
        <w:trPr>
          <w:trHeight w:val="324"/>
        </w:trPr>
        <w:tc>
          <w:tcPr>
            <w:tcW w:w="785" w:type="pct"/>
            <w:hideMark/>
          </w:tcPr>
          <w:p w14:paraId="2EA7AB9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MFH5890485.1</w:t>
            </w:r>
          </w:p>
        </w:tc>
        <w:tc>
          <w:tcPr>
            <w:tcW w:w="586" w:type="pct"/>
            <w:hideMark/>
          </w:tcPr>
          <w:p w14:paraId="716DB0D1"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wzc</w:t>
            </w:r>
          </w:p>
        </w:tc>
        <w:tc>
          <w:tcPr>
            <w:tcW w:w="3629" w:type="pct"/>
            <w:hideMark/>
          </w:tcPr>
          <w:p w14:paraId="1825254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biosynthesis tyrosine autokinase</w:t>
            </w:r>
          </w:p>
        </w:tc>
      </w:tr>
      <w:tr w:rsidR="001775E1" w:rsidRPr="00750135" w14:paraId="13525930" w14:textId="77777777" w:rsidTr="00835173">
        <w:trPr>
          <w:trHeight w:val="324"/>
        </w:trPr>
        <w:tc>
          <w:tcPr>
            <w:tcW w:w="785" w:type="pct"/>
            <w:hideMark/>
          </w:tcPr>
          <w:p w14:paraId="70A7559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MFH5890486.1</w:t>
            </w:r>
          </w:p>
        </w:tc>
        <w:tc>
          <w:tcPr>
            <w:tcW w:w="586" w:type="pct"/>
            <w:hideMark/>
          </w:tcPr>
          <w:p w14:paraId="5E8C83F6"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wzb</w:t>
            </w:r>
          </w:p>
        </w:tc>
        <w:tc>
          <w:tcPr>
            <w:tcW w:w="3629" w:type="pct"/>
            <w:hideMark/>
          </w:tcPr>
          <w:p w14:paraId="4FAF4E0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Protein tyrosine phosphatase</w:t>
            </w:r>
          </w:p>
        </w:tc>
      </w:tr>
      <w:tr w:rsidR="001775E1" w:rsidRPr="00750135" w14:paraId="6C4FC241" w14:textId="77777777" w:rsidTr="00835173">
        <w:trPr>
          <w:trHeight w:val="324"/>
        </w:trPr>
        <w:tc>
          <w:tcPr>
            <w:tcW w:w="785" w:type="pct"/>
            <w:hideMark/>
          </w:tcPr>
          <w:p w14:paraId="593441B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MFH5890487.1</w:t>
            </w:r>
          </w:p>
        </w:tc>
        <w:tc>
          <w:tcPr>
            <w:tcW w:w="586" w:type="pct"/>
            <w:hideMark/>
          </w:tcPr>
          <w:p w14:paraId="44C98A3B"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wza</w:t>
            </w:r>
          </w:p>
        </w:tc>
        <w:tc>
          <w:tcPr>
            <w:tcW w:w="3629" w:type="pct"/>
            <w:hideMark/>
          </w:tcPr>
          <w:p w14:paraId="02C8CC3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export protein</w:t>
            </w:r>
          </w:p>
        </w:tc>
      </w:tr>
      <w:tr w:rsidR="001775E1" w:rsidRPr="00750135" w14:paraId="74E76009" w14:textId="77777777" w:rsidTr="00835173">
        <w:trPr>
          <w:trHeight w:val="324"/>
        </w:trPr>
        <w:tc>
          <w:tcPr>
            <w:tcW w:w="785" w:type="pct"/>
            <w:hideMark/>
          </w:tcPr>
          <w:p w14:paraId="4ADC3B1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MFH5890488.1</w:t>
            </w:r>
          </w:p>
        </w:tc>
        <w:tc>
          <w:tcPr>
            <w:tcW w:w="586" w:type="pct"/>
            <w:hideMark/>
          </w:tcPr>
          <w:p w14:paraId="7DD4AFE8"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Wzi</w:t>
            </w:r>
          </w:p>
        </w:tc>
        <w:tc>
          <w:tcPr>
            <w:tcW w:w="3629" w:type="pct"/>
            <w:hideMark/>
          </w:tcPr>
          <w:p w14:paraId="636D587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Capsule assembly Wzi family protein</w:t>
            </w:r>
          </w:p>
        </w:tc>
      </w:tr>
      <w:tr w:rsidR="001775E1" w:rsidRPr="00750135" w14:paraId="31DE1C3D" w14:textId="77777777" w:rsidTr="00835173">
        <w:trPr>
          <w:trHeight w:val="324"/>
        </w:trPr>
        <w:tc>
          <w:tcPr>
            <w:tcW w:w="785" w:type="pct"/>
            <w:hideMark/>
          </w:tcPr>
          <w:p w14:paraId="6B5C29C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MFH5890489.1</w:t>
            </w:r>
          </w:p>
        </w:tc>
        <w:tc>
          <w:tcPr>
            <w:tcW w:w="586" w:type="pct"/>
            <w:hideMark/>
          </w:tcPr>
          <w:p w14:paraId="49BCE3CF"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wcaJ</w:t>
            </w:r>
          </w:p>
        </w:tc>
        <w:tc>
          <w:tcPr>
            <w:tcW w:w="3629" w:type="pct"/>
            <w:hideMark/>
          </w:tcPr>
          <w:p w14:paraId="6E7C4E8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Phosphatase PAP2 family protein</w:t>
            </w:r>
          </w:p>
        </w:tc>
      </w:tr>
      <w:tr w:rsidR="001775E1" w:rsidRPr="00750135" w14:paraId="39197206" w14:textId="77777777" w:rsidTr="00835173">
        <w:trPr>
          <w:trHeight w:val="324"/>
        </w:trPr>
        <w:tc>
          <w:tcPr>
            <w:tcW w:w="785" w:type="pct"/>
            <w:hideMark/>
          </w:tcPr>
          <w:p w14:paraId="30EE1FC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t>
            </w:r>
          </w:p>
        </w:tc>
        <w:tc>
          <w:tcPr>
            <w:tcW w:w="586" w:type="pct"/>
            <w:hideMark/>
          </w:tcPr>
          <w:p w14:paraId="3A472543"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galF</w:t>
            </w:r>
          </w:p>
        </w:tc>
        <w:tc>
          <w:tcPr>
            <w:tcW w:w="3629" w:type="pct"/>
            <w:hideMark/>
          </w:tcPr>
          <w:p w14:paraId="566D45B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GalU regulator GalF (pseudo)</w:t>
            </w:r>
          </w:p>
        </w:tc>
      </w:tr>
      <w:tr w:rsidR="001775E1" w:rsidRPr="00750135" w14:paraId="265D4BBB" w14:textId="77777777" w:rsidTr="00835173">
        <w:trPr>
          <w:trHeight w:val="324"/>
        </w:trPr>
        <w:tc>
          <w:tcPr>
            <w:tcW w:w="5000" w:type="pct"/>
            <w:gridSpan w:val="3"/>
            <w:noWrap/>
            <w:hideMark/>
          </w:tcPr>
          <w:p w14:paraId="20382E84"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MBBL2_C2</w:t>
            </w:r>
          </w:p>
        </w:tc>
      </w:tr>
      <w:tr w:rsidR="001775E1" w:rsidRPr="00750135" w14:paraId="3C943618" w14:textId="77777777" w:rsidTr="00835173">
        <w:trPr>
          <w:trHeight w:val="324"/>
        </w:trPr>
        <w:tc>
          <w:tcPr>
            <w:tcW w:w="785" w:type="pct"/>
            <w:hideMark/>
          </w:tcPr>
          <w:p w14:paraId="642F0D3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MFH5890999.1</w:t>
            </w:r>
          </w:p>
        </w:tc>
        <w:tc>
          <w:tcPr>
            <w:tcW w:w="586" w:type="pct"/>
            <w:hideMark/>
          </w:tcPr>
          <w:p w14:paraId="7C1BC1DC"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wecG</w:t>
            </w:r>
          </w:p>
        </w:tc>
        <w:tc>
          <w:tcPr>
            <w:tcW w:w="3629" w:type="pct"/>
            <w:hideMark/>
          </w:tcPr>
          <w:p w14:paraId="4FE919E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Lipopolysaccharide N-acetylmannosaminouronosyltransferase</w:t>
            </w:r>
          </w:p>
        </w:tc>
      </w:tr>
      <w:tr w:rsidR="001775E1" w:rsidRPr="00750135" w14:paraId="1F999503" w14:textId="77777777" w:rsidTr="00835173">
        <w:trPr>
          <w:trHeight w:val="324"/>
        </w:trPr>
        <w:tc>
          <w:tcPr>
            <w:tcW w:w="785" w:type="pct"/>
            <w:hideMark/>
          </w:tcPr>
          <w:p w14:paraId="1CEC1BE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MFH5891000.1</w:t>
            </w:r>
          </w:p>
        </w:tc>
        <w:tc>
          <w:tcPr>
            <w:tcW w:w="586" w:type="pct"/>
            <w:hideMark/>
          </w:tcPr>
          <w:p w14:paraId="28F61C18"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wzyE</w:t>
            </w:r>
          </w:p>
        </w:tc>
        <w:tc>
          <w:tcPr>
            <w:tcW w:w="3629" w:type="pct"/>
            <w:hideMark/>
          </w:tcPr>
          <w:p w14:paraId="04A095A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oligosaccharide polymerase</w:t>
            </w:r>
          </w:p>
        </w:tc>
      </w:tr>
      <w:tr w:rsidR="001775E1" w:rsidRPr="00750135" w14:paraId="0728A987" w14:textId="77777777" w:rsidTr="00835173">
        <w:trPr>
          <w:trHeight w:val="324"/>
        </w:trPr>
        <w:tc>
          <w:tcPr>
            <w:tcW w:w="785" w:type="pct"/>
            <w:hideMark/>
          </w:tcPr>
          <w:p w14:paraId="61F6652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MFH5891001.1</w:t>
            </w:r>
          </w:p>
        </w:tc>
        <w:tc>
          <w:tcPr>
            <w:tcW w:w="586" w:type="pct"/>
            <w:hideMark/>
          </w:tcPr>
          <w:p w14:paraId="4493C444"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wecF</w:t>
            </w:r>
          </w:p>
        </w:tc>
        <w:tc>
          <w:tcPr>
            <w:tcW w:w="3629" w:type="pct"/>
            <w:hideMark/>
          </w:tcPr>
          <w:p w14:paraId="73DD2D8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TDP-N-acetylfucosamine:lipid II N-acetylfucosaminyltransferase</w:t>
            </w:r>
          </w:p>
        </w:tc>
      </w:tr>
      <w:tr w:rsidR="001775E1" w:rsidRPr="00750135" w14:paraId="3935EC21" w14:textId="77777777" w:rsidTr="00835173">
        <w:trPr>
          <w:trHeight w:val="324"/>
        </w:trPr>
        <w:tc>
          <w:tcPr>
            <w:tcW w:w="785" w:type="pct"/>
            <w:hideMark/>
          </w:tcPr>
          <w:p w14:paraId="3DFC61E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MFH5891002.1</w:t>
            </w:r>
          </w:p>
        </w:tc>
        <w:tc>
          <w:tcPr>
            <w:tcW w:w="586" w:type="pct"/>
            <w:hideMark/>
          </w:tcPr>
          <w:p w14:paraId="1644CE29"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wzxE</w:t>
            </w:r>
          </w:p>
        </w:tc>
        <w:tc>
          <w:tcPr>
            <w:tcW w:w="3629" w:type="pct"/>
            <w:hideMark/>
          </w:tcPr>
          <w:p w14:paraId="68A5BC4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Lipid III flippase WzxE</w:t>
            </w:r>
          </w:p>
        </w:tc>
      </w:tr>
      <w:tr w:rsidR="001775E1" w:rsidRPr="00750135" w14:paraId="28AAC38E" w14:textId="77777777" w:rsidTr="00835173">
        <w:trPr>
          <w:trHeight w:val="324"/>
        </w:trPr>
        <w:tc>
          <w:tcPr>
            <w:tcW w:w="785" w:type="pct"/>
            <w:hideMark/>
          </w:tcPr>
          <w:p w14:paraId="64B0882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MFH5891003.1</w:t>
            </w:r>
          </w:p>
        </w:tc>
        <w:tc>
          <w:tcPr>
            <w:tcW w:w="586" w:type="pct"/>
            <w:hideMark/>
          </w:tcPr>
          <w:p w14:paraId="6363212B"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rffA</w:t>
            </w:r>
          </w:p>
        </w:tc>
        <w:tc>
          <w:tcPr>
            <w:tcW w:w="3629" w:type="pct"/>
            <w:hideMark/>
          </w:tcPr>
          <w:p w14:paraId="6CFC5DE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dTDP-4-amino-4,6-dideoxygalactose transaminase</w:t>
            </w:r>
          </w:p>
        </w:tc>
      </w:tr>
      <w:tr w:rsidR="001775E1" w:rsidRPr="00750135" w14:paraId="2094717E" w14:textId="77777777" w:rsidTr="00835173">
        <w:trPr>
          <w:trHeight w:val="324"/>
        </w:trPr>
        <w:tc>
          <w:tcPr>
            <w:tcW w:w="785" w:type="pct"/>
            <w:hideMark/>
          </w:tcPr>
          <w:p w14:paraId="3A1CDC4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MFH5891004.1</w:t>
            </w:r>
          </w:p>
        </w:tc>
        <w:tc>
          <w:tcPr>
            <w:tcW w:w="586" w:type="pct"/>
            <w:hideMark/>
          </w:tcPr>
          <w:p w14:paraId="003A6FE6"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rffC</w:t>
            </w:r>
          </w:p>
        </w:tc>
        <w:tc>
          <w:tcPr>
            <w:tcW w:w="3629" w:type="pct"/>
            <w:hideMark/>
          </w:tcPr>
          <w:p w14:paraId="5CE38C9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dTDP-4-amino-4,6-dideoxy-D-galactose acyltransferase</w:t>
            </w:r>
          </w:p>
        </w:tc>
      </w:tr>
      <w:tr w:rsidR="001775E1" w:rsidRPr="00750135" w14:paraId="74B61CEE" w14:textId="77777777" w:rsidTr="00835173">
        <w:trPr>
          <w:trHeight w:val="324"/>
        </w:trPr>
        <w:tc>
          <w:tcPr>
            <w:tcW w:w="785" w:type="pct"/>
            <w:hideMark/>
          </w:tcPr>
          <w:p w14:paraId="79D2B65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MFH5891005.1</w:t>
            </w:r>
          </w:p>
        </w:tc>
        <w:tc>
          <w:tcPr>
            <w:tcW w:w="586" w:type="pct"/>
            <w:hideMark/>
          </w:tcPr>
          <w:p w14:paraId="23A9A044"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rfbA</w:t>
            </w:r>
          </w:p>
        </w:tc>
        <w:tc>
          <w:tcPr>
            <w:tcW w:w="3629" w:type="pct"/>
            <w:hideMark/>
          </w:tcPr>
          <w:p w14:paraId="3D760BF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Glucose-1-phosphate thymidylyltransferase RfbA</w:t>
            </w:r>
          </w:p>
        </w:tc>
      </w:tr>
      <w:tr w:rsidR="001775E1" w:rsidRPr="00750135" w14:paraId="4BC533C0" w14:textId="77777777" w:rsidTr="00835173">
        <w:trPr>
          <w:trHeight w:val="324"/>
        </w:trPr>
        <w:tc>
          <w:tcPr>
            <w:tcW w:w="785" w:type="pct"/>
            <w:hideMark/>
          </w:tcPr>
          <w:p w14:paraId="0980CFA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MFH5891006.1</w:t>
            </w:r>
          </w:p>
        </w:tc>
        <w:tc>
          <w:tcPr>
            <w:tcW w:w="586" w:type="pct"/>
            <w:hideMark/>
          </w:tcPr>
          <w:p w14:paraId="2DA9D5AA"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rffG</w:t>
            </w:r>
          </w:p>
        </w:tc>
        <w:tc>
          <w:tcPr>
            <w:tcW w:w="3629" w:type="pct"/>
            <w:hideMark/>
          </w:tcPr>
          <w:p w14:paraId="6776987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dTDP-glucose 4,6-dehydratase</w:t>
            </w:r>
          </w:p>
        </w:tc>
      </w:tr>
      <w:tr w:rsidR="001775E1" w:rsidRPr="00750135" w14:paraId="5E1380BB" w14:textId="77777777" w:rsidTr="00835173">
        <w:trPr>
          <w:trHeight w:val="324"/>
        </w:trPr>
        <w:tc>
          <w:tcPr>
            <w:tcW w:w="785" w:type="pct"/>
            <w:hideMark/>
          </w:tcPr>
          <w:p w14:paraId="675F310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MFH5891007.1</w:t>
            </w:r>
          </w:p>
        </w:tc>
        <w:tc>
          <w:tcPr>
            <w:tcW w:w="586" w:type="pct"/>
            <w:hideMark/>
          </w:tcPr>
          <w:p w14:paraId="49E7CE8D"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wecC</w:t>
            </w:r>
          </w:p>
        </w:tc>
        <w:tc>
          <w:tcPr>
            <w:tcW w:w="3629" w:type="pct"/>
            <w:hideMark/>
          </w:tcPr>
          <w:p w14:paraId="5CEBD33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UDP-N-acetyl-D-mannosamine dehydrogenase</w:t>
            </w:r>
          </w:p>
        </w:tc>
      </w:tr>
      <w:tr w:rsidR="001775E1" w:rsidRPr="00750135" w14:paraId="6DA9D51A" w14:textId="77777777" w:rsidTr="00835173">
        <w:trPr>
          <w:trHeight w:val="324"/>
        </w:trPr>
        <w:tc>
          <w:tcPr>
            <w:tcW w:w="785" w:type="pct"/>
            <w:hideMark/>
          </w:tcPr>
          <w:p w14:paraId="2D3E814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lastRenderedPageBreak/>
              <w:t>MFH5891008.1</w:t>
            </w:r>
          </w:p>
        </w:tc>
        <w:tc>
          <w:tcPr>
            <w:tcW w:w="586" w:type="pct"/>
            <w:hideMark/>
          </w:tcPr>
          <w:p w14:paraId="51F1E6CB"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wecB</w:t>
            </w:r>
          </w:p>
        </w:tc>
        <w:tc>
          <w:tcPr>
            <w:tcW w:w="3629" w:type="pct"/>
            <w:hideMark/>
          </w:tcPr>
          <w:p w14:paraId="482FD27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Non-hydrolyzing UDP-N-acetylglucosamine 2-epimerase</w:t>
            </w:r>
          </w:p>
        </w:tc>
      </w:tr>
      <w:tr w:rsidR="001775E1" w:rsidRPr="00750135" w14:paraId="5587E70E" w14:textId="77777777" w:rsidTr="00835173">
        <w:trPr>
          <w:trHeight w:val="324"/>
        </w:trPr>
        <w:tc>
          <w:tcPr>
            <w:tcW w:w="785" w:type="pct"/>
            <w:hideMark/>
          </w:tcPr>
          <w:p w14:paraId="2761374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MFH5891009.1</w:t>
            </w:r>
          </w:p>
        </w:tc>
        <w:tc>
          <w:tcPr>
            <w:tcW w:w="586" w:type="pct"/>
            <w:hideMark/>
          </w:tcPr>
          <w:p w14:paraId="5792DAA3"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wzzE</w:t>
            </w:r>
          </w:p>
        </w:tc>
        <w:tc>
          <w:tcPr>
            <w:tcW w:w="3629" w:type="pct"/>
            <w:hideMark/>
          </w:tcPr>
          <w:p w14:paraId="37DA875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polysaccharide chain length modulation protein</w:t>
            </w:r>
          </w:p>
        </w:tc>
      </w:tr>
      <w:tr w:rsidR="001775E1" w:rsidRPr="00750135" w14:paraId="5D543A18" w14:textId="77777777" w:rsidTr="00835173">
        <w:trPr>
          <w:trHeight w:val="324"/>
        </w:trPr>
        <w:tc>
          <w:tcPr>
            <w:tcW w:w="785" w:type="pct"/>
            <w:hideMark/>
          </w:tcPr>
          <w:p w14:paraId="59B7EFF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MFH5891010.1</w:t>
            </w:r>
          </w:p>
        </w:tc>
        <w:tc>
          <w:tcPr>
            <w:tcW w:w="586" w:type="pct"/>
            <w:hideMark/>
          </w:tcPr>
          <w:p w14:paraId="007E5F9B"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wecA</w:t>
            </w:r>
          </w:p>
        </w:tc>
        <w:tc>
          <w:tcPr>
            <w:tcW w:w="3629" w:type="pct"/>
            <w:hideMark/>
          </w:tcPr>
          <w:p w14:paraId="0B26749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UDP-N-acetylglucosamine--undecaprenyl-phosphate N-acetylglucosaminephosphotransferase</w:t>
            </w:r>
          </w:p>
        </w:tc>
      </w:tr>
      <w:tr w:rsidR="001775E1" w:rsidRPr="00750135" w14:paraId="0BE24880" w14:textId="77777777" w:rsidTr="00835173">
        <w:trPr>
          <w:trHeight w:val="324"/>
        </w:trPr>
        <w:tc>
          <w:tcPr>
            <w:tcW w:w="785" w:type="pct"/>
            <w:hideMark/>
          </w:tcPr>
          <w:p w14:paraId="0345A39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MFH5891011.1</w:t>
            </w:r>
          </w:p>
        </w:tc>
        <w:tc>
          <w:tcPr>
            <w:tcW w:w="586" w:type="pct"/>
            <w:hideMark/>
          </w:tcPr>
          <w:p w14:paraId="21A2ADFB"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rho</w:t>
            </w:r>
          </w:p>
        </w:tc>
        <w:tc>
          <w:tcPr>
            <w:tcW w:w="3629" w:type="pct"/>
            <w:hideMark/>
          </w:tcPr>
          <w:p w14:paraId="78F937E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Transcription termination factor Rho</w:t>
            </w:r>
          </w:p>
        </w:tc>
      </w:tr>
      <w:tr w:rsidR="001775E1" w:rsidRPr="00750135" w14:paraId="4EF976BB" w14:textId="77777777" w:rsidTr="00835173">
        <w:trPr>
          <w:trHeight w:val="324"/>
        </w:trPr>
        <w:tc>
          <w:tcPr>
            <w:tcW w:w="5000" w:type="pct"/>
            <w:gridSpan w:val="3"/>
            <w:noWrap/>
            <w:hideMark/>
          </w:tcPr>
          <w:p w14:paraId="0304172B"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MNH_G2C5-C1</w:t>
            </w:r>
          </w:p>
        </w:tc>
      </w:tr>
      <w:tr w:rsidR="001775E1" w:rsidRPr="00750135" w14:paraId="6617C56A" w14:textId="77777777" w:rsidTr="00835173">
        <w:trPr>
          <w:trHeight w:val="324"/>
        </w:trPr>
        <w:tc>
          <w:tcPr>
            <w:tcW w:w="785" w:type="pct"/>
            <w:hideMark/>
          </w:tcPr>
          <w:p w14:paraId="534CC0E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WP_002883293.1</w:t>
            </w:r>
          </w:p>
        </w:tc>
        <w:tc>
          <w:tcPr>
            <w:tcW w:w="586" w:type="pct"/>
            <w:hideMark/>
          </w:tcPr>
          <w:p w14:paraId="4291F82C"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rho</w:t>
            </w:r>
          </w:p>
        </w:tc>
        <w:tc>
          <w:tcPr>
            <w:tcW w:w="3629" w:type="pct"/>
            <w:hideMark/>
          </w:tcPr>
          <w:p w14:paraId="74EA930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Transcription termination factor Rho</w:t>
            </w:r>
          </w:p>
        </w:tc>
      </w:tr>
      <w:tr w:rsidR="001775E1" w:rsidRPr="00750135" w14:paraId="648CF71D" w14:textId="77777777" w:rsidTr="00835173">
        <w:trPr>
          <w:trHeight w:val="324"/>
        </w:trPr>
        <w:tc>
          <w:tcPr>
            <w:tcW w:w="785" w:type="pct"/>
            <w:hideMark/>
          </w:tcPr>
          <w:p w14:paraId="38FD6B2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WP_002883295.1</w:t>
            </w:r>
          </w:p>
        </w:tc>
        <w:tc>
          <w:tcPr>
            <w:tcW w:w="586" w:type="pct"/>
            <w:hideMark/>
          </w:tcPr>
          <w:p w14:paraId="6D052D88"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wecA</w:t>
            </w:r>
          </w:p>
        </w:tc>
        <w:tc>
          <w:tcPr>
            <w:tcW w:w="3629" w:type="pct"/>
            <w:hideMark/>
          </w:tcPr>
          <w:p w14:paraId="7AB09D3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UDP-N-acetylglucosamine--undecaprenyl-phosphate N-acetylglucosaminephosphotransferase</w:t>
            </w:r>
          </w:p>
        </w:tc>
      </w:tr>
      <w:tr w:rsidR="001775E1" w:rsidRPr="00750135" w14:paraId="5B61FBAC" w14:textId="77777777" w:rsidTr="00835173">
        <w:trPr>
          <w:trHeight w:val="324"/>
        </w:trPr>
        <w:tc>
          <w:tcPr>
            <w:tcW w:w="785" w:type="pct"/>
            <w:hideMark/>
          </w:tcPr>
          <w:p w14:paraId="0EF0F82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WP_002883296.1</w:t>
            </w:r>
          </w:p>
        </w:tc>
        <w:tc>
          <w:tcPr>
            <w:tcW w:w="586" w:type="pct"/>
            <w:hideMark/>
          </w:tcPr>
          <w:p w14:paraId="4D6D3AEC"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wzzE</w:t>
            </w:r>
          </w:p>
        </w:tc>
        <w:tc>
          <w:tcPr>
            <w:tcW w:w="3629" w:type="pct"/>
            <w:hideMark/>
          </w:tcPr>
          <w:p w14:paraId="727A5D8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polysaccharide chain length modulation protein</w:t>
            </w:r>
          </w:p>
        </w:tc>
      </w:tr>
      <w:tr w:rsidR="001775E1" w:rsidRPr="00750135" w14:paraId="35C58B35" w14:textId="77777777" w:rsidTr="00835173">
        <w:trPr>
          <w:trHeight w:val="324"/>
        </w:trPr>
        <w:tc>
          <w:tcPr>
            <w:tcW w:w="785" w:type="pct"/>
            <w:hideMark/>
          </w:tcPr>
          <w:p w14:paraId="5900DF3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WP_002883297.1</w:t>
            </w:r>
          </w:p>
        </w:tc>
        <w:tc>
          <w:tcPr>
            <w:tcW w:w="586" w:type="pct"/>
            <w:hideMark/>
          </w:tcPr>
          <w:p w14:paraId="117FD969"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wecB</w:t>
            </w:r>
          </w:p>
        </w:tc>
        <w:tc>
          <w:tcPr>
            <w:tcW w:w="3629" w:type="pct"/>
            <w:hideMark/>
          </w:tcPr>
          <w:p w14:paraId="70C44CD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UDP-N-acetylglucosamine 2-epimerase (non-hydrolyzing)</w:t>
            </w:r>
          </w:p>
        </w:tc>
      </w:tr>
      <w:tr w:rsidR="001775E1" w:rsidRPr="00750135" w14:paraId="047CBFA8" w14:textId="77777777" w:rsidTr="00835173">
        <w:trPr>
          <w:trHeight w:val="324"/>
        </w:trPr>
        <w:tc>
          <w:tcPr>
            <w:tcW w:w="785" w:type="pct"/>
            <w:hideMark/>
          </w:tcPr>
          <w:p w14:paraId="767A50A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WP_004186361.1</w:t>
            </w:r>
          </w:p>
        </w:tc>
        <w:tc>
          <w:tcPr>
            <w:tcW w:w="586" w:type="pct"/>
            <w:hideMark/>
          </w:tcPr>
          <w:p w14:paraId="4D764102"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wecC</w:t>
            </w:r>
          </w:p>
        </w:tc>
        <w:tc>
          <w:tcPr>
            <w:tcW w:w="3629" w:type="pct"/>
            <w:hideMark/>
          </w:tcPr>
          <w:p w14:paraId="4CA8D83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UDP-N-acetyl-D-mannosamine dehydrogenase</w:t>
            </w:r>
          </w:p>
        </w:tc>
      </w:tr>
      <w:tr w:rsidR="001775E1" w:rsidRPr="00750135" w14:paraId="1105A06C" w14:textId="77777777" w:rsidTr="00835173">
        <w:trPr>
          <w:trHeight w:val="324"/>
        </w:trPr>
        <w:tc>
          <w:tcPr>
            <w:tcW w:w="785" w:type="pct"/>
            <w:hideMark/>
          </w:tcPr>
          <w:p w14:paraId="40D1508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WP_019704851.1</w:t>
            </w:r>
          </w:p>
        </w:tc>
        <w:tc>
          <w:tcPr>
            <w:tcW w:w="586" w:type="pct"/>
            <w:hideMark/>
          </w:tcPr>
          <w:p w14:paraId="390BCD65"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rffG</w:t>
            </w:r>
          </w:p>
        </w:tc>
        <w:tc>
          <w:tcPr>
            <w:tcW w:w="3629" w:type="pct"/>
            <w:hideMark/>
          </w:tcPr>
          <w:p w14:paraId="14D380E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dTDP-glucose 4,6-dehydratase</w:t>
            </w:r>
          </w:p>
        </w:tc>
      </w:tr>
      <w:tr w:rsidR="001775E1" w:rsidRPr="00750135" w14:paraId="56975DB0" w14:textId="77777777" w:rsidTr="00835173">
        <w:trPr>
          <w:trHeight w:val="324"/>
        </w:trPr>
        <w:tc>
          <w:tcPr>
            <w:tcW w:w="785" w:type="pct"/>
            <w:hideMark/>
          </w:tcPr>
          <w:p w14:paraId="1FE81C0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WP_002883307.1</w:t>
            </w:r>
          </w:p>
        </w:tc>
        <w:tc>
          <w:tcPr>
            <w:tcW w:w="586" w:type="pct"/>
            <w:hideMark/>
          </w:tcPr>
          <w:p w14:paraId="26886614"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rfbA</w:t>
            </w:r>
          </w:p>
        </w:tc>
        <w:tc>
          <w:tcPr>
            <w:tcW w:w="3629" w:type="pct"/>
            <w:hideMark/>
          </w:tcPr>
          <w:p w14:paraId="59C0DAD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Glucose-1-phosphate thymidylyltransferase RfbA</w:t>
            </w:r>
          </w:p>
        </w:tc>
      </w:tr>
      <w:tr w:rsidR="001775E1" w:rsidRPr="00750135" w14:paraId="2C80E06C" w14:textId="77777777" w:rsidTr="00835173">
        <w:trPr>
          <w:trHeight w:val="324"/>
        </w:trPr>
        <w:tc>
          <w:tcPr>
            <w:tcW w:w="785" w:type="pct"/>
            <w:hideMark/>
          </w:tcPr>
          <w:p w14:paraId="07F21A0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WP_004146507.1</w:t>
            </w:r>
          </w:p>
        </w:tc>
        <w:tc>
          <w:tcPr>
            <w:tcW w:w="586" w:type="pct"/>
            <w:hideMark/>
          </w:tcPr>
          <w:p w14:paraId="6DDC75DF"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rffC</w:t>
            </w:r>
          </w:p>
        </w:tc>
        <w:tc>
          <w:tcPr>
            <w:tcW w:w="3629" w:type="pct"/>
            <w:hideMark/>
          </w:tcPr>
          <w:p w14:paraId="3DA2E03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dTDP-4-amino-4,6-dideoxy-D-galactose acyltransferase</w:t>
            </w:r>
          </w:p>
        </w:tc>
      </w:tr>
      <w:tr w:rsidR="001775E1" w:rsidRPr="00750135" w14:paraId="5DC20E42" w14:textId="77777777" w:rsidTr="00835173">
        <w:trPr>
          <w:trHeight w:val="324"/>
        </w:trPr>
        <w:tc>
          <w:tcPr>
            <w:tcW w:w="785" w:type="pct"/>
            <w:hideMark/>
          </w:tcPr>
          <w:p w14:paraId="672E506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WP_032418224.1</w:t>
            </w:r>
          </w:p>
        </w:tc>
        <w:tc>
          <w:tcPr>
            <w:tcW w:w="586" w:type="pct"/>
            <w:hideMark/>
          </w:tcPr>
          <w:p w14:paraId="76D01A1F"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rffA</w:t>
            </w:r>
          </w:p>
        </w:tc>
        <w:tc>
          <w:tcPr>
            <w:tcW w:w="3629" w:type="pct"/>
            <w:hideMark/>
          </w:tcPr>
          <w:p w14:paraId="2886FDC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dTDP-4-amino-4,6-dideoxygalactose transaminase</w:t>
            </w:r>
          </w:p>
        </w:tc>
      </w:tr>
      <w:tr w:rsidR="001775E1" w:rsidRPr="00750135" w14:paraId="40894D22" w14:textId="77777777" w:rsidTr="00835173">
        <w:trPr>
          <w:trHeight w:val="324"/>
        </w:trPr>
        <w:tc>
          <w:tcPr>
            <w:tcW w:w="785" w:type="pct"/>
            <w:hideMark/>
          </w:tcPr>
          <w:p w14:paraId="78A9F3C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WP_004150424.1</w:t>
            </w:r>
          </w:p>
        </w:tc>
        <w:tc>
          <w:tcPr>
            <w:tcW w:w="586" w:type="pct"/>
            <w:hideMark/>
          </w:tcPr>
          <w:p w14:paraId="2AFB3361"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wzxE</w:t>
            </w:r>
          </w:p>
        </w:tc>
        <w:tc>
          <w:tcPr>
            <w:tcW w:w="3629" w:type="pct"/>
            <w:hideMark/>
          </w:tcPr>
          <w:p w14:paraId="01EEC85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Lipid III flippase WzxE</w:t>
            </w:r>
          </w:p>
        </w:tc>
      </w:tr>
      <w:tr w:rsidR="001775E1" w:rsidRPr="00750135" w14:paraId="43BB99ED" w14:textId="77777777" w:rsidTr="00835173">
        <w:trPr>
          <w:trHeight w:val="324"/>
        </w:trPr>
        <w:tc>
          <w:tcPr>
            <w:tcW w:w="785" w:type="pct"/>
            <w:hideMark/>
          </w:tcPr>
          <w:p w14:paraId="6E60F7C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WP_032418223.1</w:t>
            </w:r>
          </w:p>
        </w:tc>
        <w:tc>
          <w:tcPr>
            <w:tcW w:w="586" w:type="pct"/>
            <w:hideMark/>
          </w:tcPr>
          <w:p w14:paraId="190E89C0"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wecF</w:t>
            </w:r>
          </w:p>
        </w:tc>
        <w:tc>
          <w:tcPr>
            <w:tcW w:w="3629" w:type="pct"/>
            <w:hideMark/>
          </w:tcPr>
          <w:p w14:paraId="5DC7595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TDP-N-acetylfucosamine:lipid II N-acetylfucosaminyltransferase</w:t>
            </w:r>
          </w:p>
        </w:tc>
      </w:tr>
      <w:tr w:rsidR="001775E1" w:rsidRPr="00750135" w14:paraId="6689C4E8" w14:textId="77777777" w:rsidTr="00835173">
        <w:trPr>
          <w:trHeight w:val="324"/>
        </w:trPr>
        <w:tc>
          <w:tcPr>
            <w:tcW w:w="785" w:type="pct"/>
            <w:hideMark/>
          </w:tcPr>
          <w:p w14:paraId="0F0CF6D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WP_004886822.1</w:t>
            </w:r>
          </w:p>
        </w:tc>
        <w:tc>
          <w:tcPr>
            <w:tcW w:w="586" w:type="pct"/>
            <w:hideMark/>
          </w:tcPr>
          <w:p w14:paraId="7F662C21"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wzyE</w:t>
            </w:r>
          </w:p>
        </w:tc>
        <w:tc>
          <w:tcPr>
            <w:tcW w:w="3629" w:type="pct"/>
            <w:hideMark/>
          </w:tcPr>
          <w:p w14:paraId="0DB7FDA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oligosaccharide polymerase</w:t>
            </w:r>
          </w:p>
        </w:tc>
      </w:tr>
      <w:tr w:rsidR="001775E1" w:rsidRPr="00750135" w14:paraId="42C82277" w14:textId="77777777" w:rsidTr="00835173">
        <w:trPr>
          <w:trHeight w:val="324"/>
        </w:trPr>
        <w:tc>
          <w:tcPr>
            <w:tcW w:w="785" w:type="pct"/>
            <w:hideMark/>
          </w:tcPr>
          <w:p w14:paraId="4E53D3B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WP_004177935.1</w:t>
            </w:r>
          </w:p>
        </w:tc>
        <w:tc>
          <w:tcPr>
            <w:tcW w:w="586" w:type="pct"/>
            <w:hideMark/>
          </w:tcPr>
          <w:p w14:paraId="00ED1E39"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rffM</w:t>
            </w:r>
          </w:p>
        </w:tc>
        <w:tc>
          <w:tcPr>
            <w:tcW w:w="3629" w:type="pct"/>
            <w:hideMark/>
          </w:tcPr>
          <w:p w14:paraId="23AD19E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Lipopolysaccharide N-acetylmannosaminouronosyltransferase</w:t>
            </w:r>
          </w:p>
        </w:tc>
      </w:tr>
      <w:tr w:rsidR="001775E1" w:rsidRPr="00750135" w14:paraId="1172F8DA" w14:textId="77777777" w:rsidTr="00835173">
        <w:trPr>
          <w:trHeight w:val="324"/>
        </w:trPr>
        <w:tc>
          <w:tcPr>
            <w:tcW w:w="5000" w:type="pct"/>
            <w:gridSpan w:val="3"/>
            <w:noWrap/>
            <w:hideMark/>
          </w:tcPr>
          <w:p w14:paraId="12DF0943"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MNH_G2C5-C2</w:t>
            </w:r>
          </w:p>
        </w:tc>
      </w:tr>
      <w:tr w:rsidR="001775E1" w:rsidRPr="00750135" w14:paraId="0E6BE542" w14:textId="77777777" w:rsidTr="00835173">
        <w:trPr>
          <w:trHeight w:val="324"/>
        </w:trPr>
        <w:tc>
          <w:tcPr>
            <w:tcW w:w="785" w:type="pct"/>
            <w:hideMark/>
          </w:tcPr>
          <w:p w14:paraId="02C18EC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WP_004188137.1</w:t>
            </w:r>
          </w:p>
        </w:tc>
        <w:tc>
          <w:tcPr>
            <w:tcW w:w="586" w:type="pct"/>
            <w:hideMark/>
          </w:tcPr>
          <w:p w14:paraId="56900C8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GT2</w:t>
            </w:r>
          </w:p>
        </w:tc>
        <w:tc>
          <w:tcPr>
            <w:tcW w:w="3629" w:type="pct"/>
            <w:hideMark/>
          </w:tcPr>
          <w:p w14:paraId="6F3CE6B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2 protein</w:t>
            </w:r>
          </w:p>
        </w:tc>
      </w:tr>
      <w:tr w:rsidR="001775E1" w:rsidRPr="00750135" w14:paraId="0954153E" w14:textId="77777777" w:rsidTr="00835173">
        <w:trPr>
          <w:trHeight w:val="324"/>
        </w:trPr>
        <w:tc>
          <w:tcPr>
            <w:tcW w:w="785" w:type="pct"/>
            <w:hideMark/>
          </w:tcPr>
          <w:p w14:paraId="5C46C24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WP_002922461.1</w:t>
            </w:r>
          </w:p>
        </w:tc>
        <w:tc>
          <w:tcPr>
            <w:tcW w:w="586" w:type="pct"/>
            <w:hideMark/>
          </w:tcPr>
          <w:p w14:paraId="2199266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tdh</w:t>
            </w:r>
          </w:p>
        </w:tc>
        <w:tc>
          <w:tcPr>
            <w:tcW w:w="3629" w:type="pct"/>
            <w:hideMark/>
          </w:tcPr>
          <w:p w14:paraId="0B63A8E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L-threonine 3-dehydrogenase</w:t>
            </w:r>
          </w:p>
        </w:tc>
      </w:tr>
      <w:tr w:rsidR="001775E1" w:rsidRPr="00750135" w14:paraId="0695073B" w14:textId="77777777" w:rsidTr="00835173">
        <w:trPr>
          <w:trHeight w:val="324"/>
        </w:trPr>
        <w:tc>
          <w:tcPr>
            <w:tcW w:w="785" w:type="pct"/>
            <w:hideMark/>
          </w:tcPr>
          <w:p w14:paraId="79BFA52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WP_272040634.1</w:t>
            </w:r>
          </w:p>
        </w:tc>
        <w:tc>
          <w:tcPr>
            <w:tcW w:w="586" w:type="pct"/>
            <w:hideMark/>
          </w:tcPr>
          <w:p w14:paraId="482F4A1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kbl</w:t>
            </w:r>
          </w:p>
        </w:tc>
        <w:tc>
          <w:tcPr>
            <w:tcW w:w="3629" w:type="pct"/>
            <w:hideMark/>
          </w:tcPr>
          <w:p w14:paraId="59394EE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Glycine C-acetyltransferase</w:t>
            </w:r>
          </w:p>
        </w:tc>
      </w:tr>
      <w:tr w:rsidR="001775E1" w:rsidRPr="00750135" w14:paraId="03BE9C1B" w14:textId="77777777" w:rsidTr="00835173">
        <w:trPr>
          <w:trHeight w:val="324"/>
        </w:trPr>
        <w:tc>
          <w:tcPr>
            <w:tcW w:w="785" w:type="pct"/>
            <w:hideMark/>
          </w:tcPr>
          <w:p w14:paraId="1E4319F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WP_002922463.1</w:t>
            </w:r>
          </w:p>
        </w:tc>
        <w:tc>
          <w:tcPr>
            <w:tcW w:w="586" w:type="pct"/>
            <w:hideMark/>
          </w:tcPr>
          <w:p w14:paraId="0F47965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rfaD</w:t>
            </w:r>
          </w:p>
        </w:tc>
        <w:tc>
          <w:tcPr>
            <w:tcW w:w="3629" w:type="pct"/>
            <w:hideMark/>
          </w:tcPr>
          <w:p w14:paraId="485F1BE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ADP-glyceromanno-heptose 6-epimerase</w:t>
            </w:r>
          </w:p>
        </w:tc>
      </w:tr>
      <w:tr w:rsidR="001775E1" w:rsidRPr="00750135" w14:paraId="24025A72" w14:textId="77777777" w:rsidTr="00835173">
        <w:trPr>
          <w:trHeight w:val="324"/>
        </w:trPr>
        <w:tc>
          <w:tcPr>
            <w:tcW w:w="785" w:type="pct"/>
            <w:hideMark/>
          </w:tcPr>
          <w:p w14:paraId="42775ED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WP_002922465.1</w:t>
            </w:r>
          </w:p>
        </w:tc>
        <w:tc>
          <w:tcPr>
            <w:tcW w:w="586" w:type="pct"/>
            <w:hideMark/>
          </w:tcPr>
          <w:p w14:paraId="787E76A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rfaF</w:t>
            </w:r>
          </w:p>
        </w:tc>
        <w:tc>
          <w:tcPr>
            <w:tcW w:w="3629" w:type="pct"/>
            <w:hideMark/>
          </w:tcPr>
          <w:p w14:paraId="269B045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ADP-heptose--LPS heptosyltransferase RfaF</w:t>
            </w:r>
          </w:p>
        </w:tc>
      </w:tr>
      <w:tr w:rsidR="001775E1" w:rsidRPr="00750135" w14:paraId="57CE3787" w14:textId="77777777" w:rsidTr="00835173">
        <w:trPr>
          <w:trHeight w:val="324"/>
        </w:trPr>
        <w:tc>
          <w:tcPr>
            <w:tcW w:w="785" w:type="pct"/>
            <w:hideMark/>
          </w:tcPr>
          <w:p w14:paraId="09547CE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WP_032418273.1</w:t>
            </w:r>
          </w:p>
        </w:tc>
        <w:tc>
          <w:tcPr>
            <w:tcW w:w="586" w:type="pct"/>
            <w:hideMark/>
          </w:tcPr>
          <w:p w14:paraId="0948EB0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rfaC</w:t>
            </w:r>
          </w:p>
        </w:tc>
        <w:tc>
          <w:tcPr>
            <w:tcW w:w="3629" w:type="pct"/>
            <w:hideMark/>
          </w:tcPr>
          <w:p w14:paraId="4D6C88F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Lipopolysaccharide heptosyltransferase RfaC</w:t>
            </w:r>
          </w:p>
        </w:tc>
      </w:tr>
      <w:tr w:rsidR="001775E1" w:rsidRPr="00750135" w14:paraId="1071DB09" w14:textId="77777777" w:rsidTr="00835173">
        <w:trPr>
          <w:trHeight w:val="324"/>
        </w:trPr>
        <w:tc>
          <w:tcPr>
            <w:tcW w:w="785" w:type="pct"/>
            <w:hideMark/>
          </w:tcPr>
          <w:p w14:paraId="1D3515C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WP_002922468.1</w:t>
            </w:r>
          </w:p>
        </w:tc>
        <w:tc>
          <w:tcPr>
            <w:tcW w:w="586" w:type="pct"/>
            <w:hideMark/>
          </w:tcPr>
          <w:p w14:paraId="1892388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waaZ</w:t>
            </w:r>
          </w:p>
        </w:tc>
        <w:tc>
          <w:tcPr>
            <w:tcW w:w="3629" w:type="pct"/>
            <w:hideMark/>
          </w:tcPr>
          <w:p w14:paraId="3C908CA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Sugar glycosyltransferase</w:t>
            </w:r>
          </w:p>
        </w:tc>
      </w:tr>
      <w:tr w:rsidR="001775E1" w:rsidRPr="00750135" w14:paraId="6C0A75BD" w14:textId="77777777" w:rsidTr="00835173">
        <w:trPr>
          <w:trHeight w:val="324"/>
        </w:trPr>
        <w:tc>
          <w:tcPr>
            <w:tcW w:w="785" w:type="pct"/>
            <w:hideMark/>
          </w:tcPr>
          <w:p w14:paraId="7AECAA5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WP_164849030.1</w:t>
            </w:r>
          </w:p>
        </w:tc>
        <w:tc>
          <w:tcPr>
            <w:tcW w:w="586" w:type="pct"/>
            <w:hideMark/>
          </w:tcPr>
          <w:p w14:paraId="645046D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waaL</w:t>
            </w:r>
          </w:p>
        </w:tc>
        <w:tc>
          <w:tcPr>
            <w:tcW w:w="3629" w:type="pct"/>
            <w:hideMark/>
          </w:tcPr>
          <w:p w14:paraId="76BA819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O-antigen ligase family protein</w:t>
            </w:r>
          </w:p>
        </w:tc>
      </w:tr>
      <w:tr w:rsidR="001775E1" w:rsidRPr="00750135" w14:paraId="4D864A07" w14:textId="77777777" w:rsidTr="00835173">
        <w:trPr>
          <w:trHeight w:val="324"/>
        </w:trPr>
        <w:tc>
          <w:tcPr>
            <w:tcW w:w="785" w:type="pct"/>
            <w:hideMark/>
          </w:tcPr>
          <w:p w14:paraId="6853C57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WP_002922472.1</w:t>
            </w:r>
          </w:p>
        </w:tc>
        <w:tc>
          <w:tcPr>
            <w:tcW w:w="586" w:type="pct"/>
            <w:hideMark/>
          </w:tcPr>
          <w:p w14:paraId="70CBAFD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GT9</w:t>
            </w:r>
          </w:p>
        </w:tc>
        <w:tc>
          <w:tcPr>
            <w:tcW w:w="3629" w:type="pct"/>
            <w:hideMark/>
          </w:tcPr>
          <w:p w14:paraId="5126834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9 protein</w:t>
            </w:r>
          </w:p>
        </w:tc>
      </w:tr>
      <w:tr w:rsidR="001775E1" w:rsidRPr="00750135" w14:paraId="57467F31" w14:textId="77777777" w:rsidTr="00835173">
        <w:trPr>
          <w:trHeight w:val="324"/>
        </w:trPr>
        <w:tc>
          <w:tcPr>
            <w:tcW w:w="785" w:type="pct"/>
            <w:hideMark/>
          </w:tcPr>
          <w:p w14:paraId="33D2BA3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WP_002922494.1</w:t>
            </w:r>
          </w:p>
        </w:tc>
        <w:tc>
          <w:tcPr>
            <w:tcW w:w="586" w:type="pct"/>
            <w:hideMark/>
          </w:tcPr>
          <w:p w14:paraId="363EE1B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 </w:t>
            </w:r>
          </w:p>
        </w:tc>
        <w:tc>
          <w:tcPr>
            <w:tcW w:w="3629" w:type="pct"/>
            <w:hideMark/>
          </w:tcPr>
          <w:p w14:paraId="25660E7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deacetylase family protein</w:t>
            </w:r>
          </w:p>
        </w:tc>
      </w:tr>
      <w:tr w:rsidR="001775E1" w:rsidRPr="00750135" w14:paraId="1E7E30FB" w14:textId="77777777" w:rsidTr="00835173">
        <w:trPr>
          <w:trHeight w:val="324"/>
        </w:trPr>
        <w:tc>
          <w:tcPr>
            <w:tcW w:w="785" w:type="pct"/>
            <w:hideMark/>
          </w:tcPr>
          <w:p w14:paraId="468A53F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WP_004181527.1</w:t>
            </w:r>
          </w:p>
        </w:tc>
        <w:tc>
          <w:tcPr>
            <w:tcW w:w="586" w:type="pct"/>
            <w:hideMark/>
          </w:tcPr>
          <w:p w14:paraId="43C40A6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rfaQ</w:t>
            </w:r>
          </w:p>
        </w:tc>
        <w:tc>
          <w:tcPr>
            <w:tcW w:w="3629" w:type="pct"/>
            <w:hideMark/>
          </w:tcPr>
          <w:p w14:paraId="52D05C9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Putative lipopolysaccharide heptosyltransferase III</w:t>
            </w:r>
          </w:p>
        </w:tc>
      </w:tr>
      <w:tr w:rsidR="001775E1" w:rsidRPr="00750135" w14:paraId="45DAA68D" w14:textId="77777777" w:rsidTr="00835173">
        <w:trPr>
          <w:trHeight w:val="324"/>
        </w:trPr>
        <w:tc>
          <w:tcPr>
            <w:tcW w:w="785" w:type="pct"/>
            <w:hideMark/>
          </w:tcPr>
          <w:p w14:paraId="6A29D24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WP_002922496.1</w:t>
            </w:r>
          </w:p>
        </w:tc>
        <w:tc>
          <w:tcPr>
            <w:tcW w:w="586" w:type="pct"/>
            <w:hideMark/>
          </w:tcPr>
          <w:p w14:paraId="617466A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GT4</w:t>
            </w:r>
          </w:p>
        </w:tc>
        <w:tc>
          <w:tcPr>
            <w:tcW w:w="3629" w:type="pct"/>
            <w:hideMark/>
          </w:tcPr>
          <w:p w14:paraId="4993CAD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4 protein</w:t>
            </w:r>
          </w:p>
        </w:tc>
      </w:tr>
      <w:tr w:rsidR="001775E1" w:rsidRPr="00750135" w14:paraId="3EB7BF12" w14:textId="77777777" w:rsidTr="00835173">
        <w:trPr>
          <w:trHeight w:val="324"/>
        </w:trPr>
        <w:tc>
          <w:tcPr>
            <w:tcW w:w="785" w:type="pct"/>
            <w:hideMark/>
          </w:tcPr>
          <w:p w14:paraId="70344B6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WP_004150194.1</w:t>
            </w:r>
          </w:p>
        </w:tc>
        <w:tc>
          <w:tcPr>
            <w:tcW w:w="586" w:type="pct"/>
            <w:hideMark/>
          </w:tcPr>
          <w:p w14:paraId="213CD87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w:t>
            </w:r>
          </w:p>
        </w:tc>
        <w:tc>
          <w:tcPr>
            <w:tcW w:w="3629" w:type="pct"/>
            <w:hideMark/>
          </w:tcPr>
          <w:p w14:paraId="36498D1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28124F3E" w14:textId="77777777" w:rsidTr="00835173">
        <w:trPr>
          <w:trHeight w:val="324"/>
        </w:trPr>
        <w:tc>
          <w:tcPr>
            <w:tcW w:w="785" w:type="pct"/>
            <w:hideMark/>
          </w:tcPr>
          <w:p w14:paraId="2A29E31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WP_004173909.1</w:t>
            </w:r>
          </w:p>
        </w:tc>
        <w:tc>
          <w:tcPr>
            <w:tcW w:w="586" w:type="pct"/>
            <w:hideMark/>
          </w:tcPr>
          <w:p w14:paraId="23F9C31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w:t>
            </w:r>
          </w:p>
        </w:tc>
        <w:tc>
          <w:tcPr>
            <w:tcW w:w="3629" w:type="pct"/>
            <w:hideMark/>
          </w:tcPr>
          <w:p w14:paraId="3FBF46F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63B4F7F9" w14:textId="77777777" w:rsidTr="00835173">
        <w:trPr>
          <w:trHeight w:val="324"/>
        </w:trPr>
        <w:tc>
          <w:tcPr>
            <w:tcW w:w="785" w:type="pct"/>
            <w:hideMark/>
          </w:tcPr>
          <w:p w14:paraId="6176CB5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WP_032418272.1</w:t>
            </w:r>
          </w:p>
        </w:tc>
        <w:tc>
          <w:tcPr>
            <w:tcW w:w="586" w:type="pct"/>
            <w:hideMark/>
          </w:tcPr>
          <w:p w14:paraId="2564F12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waaA</w:t>
            </w:r>
          </w:p>
        </w:tc>
        <w:tc>
          <w:tcPr>
            <w:tcW w:w="3629" w:type="pct"/>
            <w:hideMark/>
          </w:tcPr>
          <w:p w14:paraId="2C841F6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Lipid IV(A) 3-deoxy-D-manno-octulosonic acid transferase</w:t>
            </w:r>
          </w:p>
        </w:tc>
      </w:tr>
      <w:tr w:rsidR="001775E1" w:rsidRPr="00750135" w14:paraId="2ED97757" w14:textId="77777777" w:rsidTr="00835173">
        <w:trPr>
          <w:trHeight w:val="324"/>
        </w:trPr>
        <w:tc>
          <w:tcPr>
            <w:tcW w:w="785" w:type="pct"/>
            <w:hideMark/>
          </w:tcPr>
          <w:p w14:paraId="3099F19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WP_004145264.1</w:t>
            </w:r>
          </w:p>
        </w:tc>
        <w:tc>
          <w:tcPr>
            <w:tcW w:w="586" w:type="pct"/>
            <w:hideMark/>
          </w:tcPr>
          <w:p w14:paraId="1CD5D11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GT2</w:t>
            </w:r>
          </w:p>
        </w:tc>
        <w:tc>
          <w:tcPr>
            <w:tcW w:w="3629" w:type="pct"/>
            <w:hideMark/>
          </w:tcPr>
          <w:p w14:paraId="51C2879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2 protein</w:t>
            </w:r>
          </w:p>
        </w:tc>
      </w:tr>
      <w:tr w:rsidR="001775E1" w:rsidRPr="00750135" w14:paraId="6763E905" w14:textId="77777777" w:rsidTr="00835173">
        <w:trPr>
          <w:trHeight w:val="324"/>
        </w:trPr>
        <w:tc>
          <w:tcPr>
            <w:tcW w:w="5000" w:type="pct"/>
            <w:gridSpan w:val="3"/>
            <w:noWrap/>
            <w:hideMark/>
          </w:tcPr>
          <w:p w14:paraId="67C40E42"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MNH_G2C5F-C1</w:t>
            </w:r>
          </w:p>
        </w:tc>
      </w:tr>
      <w:tr w:rsidR="001775E1" w:rsidRPr="00750135" w14:paraId="017B68C2" w14:textId="77777777" w:rsidTr="00835173">
        <w:trPr>
          <w:trHeight w:val="324"/>
        </w:trPr>
        <w:tc>
          <w:tcPr>
            <w:tcW w:w="785" w:type="pct"/>
            <w:hideMark/>
          </w:tcPr>
          <w:p w14:paraId="7EEF45F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lastRenderedPageBreak/>
              <w:t>WP_023328477.1</w:t>
            </w:r>
          </w:p>
        </w:tc>
        <w:tc>
          <w:tcPr>
            <w:tcW w:w="586" w:type="pct"/>
            <w:hideMark/>
          </w:tcPr>
          <w:p w14:paraId="3C5D380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ugd</w:t>
            </w:r>
          </w:p>
        </w:tc>
        <w:tc>
          <w:tcPr>
            <w:tcW w:w="3629" w:type="pct"/>
            <w:hideMark/>
          </w:tcPr>
          <w:p w14:paraId="5F3B501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UDP-glucose 6-dehydrogenase</w:t>
            </w:r>
          </w:p>
        </w:tc>
      </w:tr>
      <w:tr w:rsidR="001775E1" w:rsidRPr="00750135" w14:paraId="11A107BD" w14:textId="77777777" w:rsidTr="00835173">
        <w:trPr>
          <w:trHeight w:val="324"/>
        </w:trPr>
        <w:tc>
          <w:tcPr>
            <w:tcW w:w="785" w:type="pct"/>
            <w:hideMark/>
          </w:tcPr>
          <w:p w14:paraId="766E800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WP_023328476.1</w:t>
            </w:r>
          </w:p>
        </w:tc>
        <w:tc>
          <w:tcPr>
            <w:tcW w:w="586" w:type="pct"/>
            <w:hideMark/>
          </w:tcPr>
          <w:p w14:paraId="0831F35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gndA</w:t>
            </w:r>
          </w:p>
        </w:tc>
        <w:tc>
          <w:tcPr>
            <w:tcW w:w="3629" w:type="pct"/>
            <w:hideMark/>
          </w:tcPr>
          <w:p w14:paraId="7F52415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NADP-dependent phosphogluconate dehydrogenase</w:t>
            </w:r>
          </w:p>
        </w:tc>
      </w:tr>
      <w:tr w:rsidR="001775E1" w:rsidRPr="00750135" w14:paraId="40F0BA51" w14:textId="77777777" w:rsidTr="00835173">
        <w:trPr>
          <w:trHeight w:val="324"/>
        </w:trPr>
        <w:tc>
          <w:tcPr>
            <w:tcW w:w="785" w:type="pct"/>
            <w:hideMark/>
          </w:tcPr>
          <w:p w14:paraId="69B2976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WP_228284073.1</w:t>
            </w:r>
          </w:p>
        </w:tc>
        <w:tc>
          <w:tcPr>
            <w:tcW w:w="586" w:type="pct"/>
            <w:hideMark/>
          </w:tcPr>
          <w:p w14:paraId="0368328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t>
            </w:r>
          </w:p>
        </w:tc>
        <w:tc>
          <w:tcPr>
            <w:tcW w:w="3629" w:type="pct"/>
            <w:hideMark/>
          </w:tcPr>
          <w:p w14:paraId="4F67172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hypothetical protein</w:t>
            </w:r>
          </w:p>
        </w:tc>
      </w:tr>
      <w:tr w:rsidR="001775E1" w:rsidRPr="00750135" w14:paraId="6E0A5F8E" w14:textId="77777777" w:rsidTr="00835173">
        <w:trPr>
          <w:trHeight w:val="324"/>
        </w:trPr>
        <w:tc>
          <w:tcPr>
            <w:tcW w:w="785" w:type="pct"/>
            <w:hideMark/>
          </w:tcPr>
          <w:p w14:paraId="6E288C4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WP_323053734.1</w:t>
            </w:r>
          </w:p>
        </w:tc>
        <w:tc>
          <w:tcPr>
            <w:tcW w:w="586" w:type="pct"/>
            <w:hideMark/>
          </w:tcPr>
          <w:p w14:paraId="2499FA8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t>
            </w:r>
          </w:p>
        </w:tc>
        <w:tc>
          <w:tcPr>
            <w:tcW w:w="3629" w:type="pct"/>
            <w:hideMark/>
          </w:tcPr>
          <w:p w14:paraId="422DB1C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hypothetical protein</w:t>
            </w:r>
          </w:p>
        </w:tc>
      </w:tr>
      <w:tr w:rsidR="001775E1" w:rsidRPr="00750135" w14:paraId="3219D4C4" w14:textId="77777777" w:rsidTr="00835173">
        <w:trPr>
          <w:trHeight w:val="324"/>
        </w:trPr>
        <w:tc>
          <w:tcPr>
            <w:tcW w:w="785" w:type="pct"/>
            <w:hideMark/>
          </w:tcPr>
          <w:p w14:paraId="1F00CE3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WP_023328474.1</w:t>
            </w:r>
          </w:p>
        </w:tc>
        <w:tc>
          <w:tcPr>
            <w:tcW w:w="586" w:type="pct"/>
            <w:hideMark/>
          </w:tcPr>
          <w:p w14:paraId="7CF4B32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GH43</w:t>
            </w:r>
          </w:p>
        </w:tc>
        <w:tc>
          <w:tcPr>
            <w:tcW w:w="3629" w:type="pct"/>
            <w:hideMark/>
          </w:tcPr>
          <w:p w14:paraId="528ACE5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glycoside hydrolase family 43 protein</w:t>
            </w:r>
          </w:p>
        </w:tc>
      </w:tr>
      <w:tr w:rsidR="001775E1" w:rsidRPr="00750135" w14:paraId="5A7AF898" w14:textId="77777777" w:rsidTr="00835173">
        <w:trPr>
          <w:trHeight w:val="324"/>
        </w:trPr>
        <w:tc>
          <w:tcPr>
            <w:tcW w:w="785" w:type="pct"/>
            <w:hideMark/>
          </w:tcPr>
          <w:p w14:paraId="240426C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WP_072000346.1</w:t>
            </w:r>
          </w:p>
        </w:tc>
        <w:tc>
          <w:tcPr>
            <w:tcW w:w="586" w:type="pct"/>
            <w:hideMark/>
          </w:tcPr>
          <w:p w14:paraId="4E50E71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IS630</w:t>
            </w:r>
          </w:p>
        </w:tc>
        <w:tc>
          <w:tcPr>
            <w:tcW w:w="3629" w:type="pct"/>
            <w:hideMark/>
          </w:tcPr>
          <w:p w14:paraId="10BDBFF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IS630 family transposase</w:t>
            </w:r>
          </w:p>
        </w:tc>
      </w:tr>
      <w:tr w:rsidR="001775E1" w:rsidRPr="00750135" w14:paraId="506FF625" w14:textId="77777777" w:rsidTr="00835173">
        <w:trPr>
          <w:trHeight w:val="324"/>
        </w:trPr>
        <w:tc>
          <w:tcPr>
            <w:tcW w:w="785" w:type="pct"/>
            <w:hideMark/>
          </w:tcPr>
          <w:p w14:paraId="3A9FB51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WP_072198505.1</w:t>
            </w:r>
          </w:p>
        </w:tc>
        <w:tc>
          <w:tcPr>
            <w:tcW w:w="586" w:type="pct"/>
            <w:hideMark/>
          </w:tcPr>
          <w:p w14:paraId="1BF2ECF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EpsG</w:t>
            </w:r>
          </w:p>
        </w:tc>
        <w:tc>
          <w:tcPr>
            <w:tcW w:w="3629" w:type="pct"/>
            <w:hideMark/>
          </w:tcPr>
          <w:p w14:paraId="517A007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EpsG family protein</w:t>
            </w:r>
          </w:p>
        </w:tc>
      </w:tr>
      <w:tr w:rsidR="001775E1" w:rsidRPr="00750135" w14:paraId="576A0F95" w14:textId="77777777" w:rsidTr="00835173">
        <w:trPr>
          <w:trHeight w:val="324"/>
        </w:trPr>
        <w:tc>
          <w:tcPr>
            <w:tcW w:w="785" w:type="pct"/>
            <w:hideMark/>
          </w:tcPr>
          <w:p w14:paraId="7242D66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WP_064141386.1</w:t>
            </w:r>
          </w:p>
        </w:tc>
        <w:tc>
          <w:tcPr>
            <w:tcW w:w="586" w:type="pct"/>
            <w:hideMark/>
          </w:tcPr>
          <w:p w14:paraId="092771D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w:t>
            </w:r>
          </w:p>
        </w:tc>
        <w:tc>
          <w:tcPr>
            <w:tcW w:w="3629" w:type="pct"/>
            <w:hideMark/>
          </w:tcPr>
          <w:p w14:paraId="4947829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0CB0EC9D" w14:textId="77777777" w:rsidTr="00835173">
        <w:trPr>
          <w:trHeight w:val="324"/>
        </w:trPr>
        <w:tc>
          <w:tcPr>
            <w:tcW w:w="785" w:type="pct"/>
            <w:hideMark/>
          </w:tcPr>
          <w:p w14:paraId="1AE4A57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WP_050484904.1</w:t>
            </w:r>
          </w:p>
        </w:tc>
        <w:tc>
          <w:tcPr>
            <w:tcW w:w="586" w:type="pct"/>
            <w:hideMark/>
          </w:tcPr>
          <w:p w14:paraId="50AC940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GT2</w:t>
            </w:r>
          </w:p>
        </w:tc>
        <w:tc>
          <w:tcPr>
            <w:tcW w:w="3629" w:type="pct"/>
            <w:hideMark/>
          </w:tcPr>
          <w:p w14:paraId="07B6D90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2 protein</w:t>
            </w:r>
          </w:p>
        </w:tc>
      </w:tr>
      <w:tr w:rsidR="001775E1" w:rsidRPr="00750135" w14:paraId="681030E1" w14:textId="77777777" w:rsidTr="00835173">
        <w:trPr>
          <w:trHeight w:val="324"/>
        </w:trPr>
        <w:tc>
          <w:tcPr>
            <w:tcW w:w="785" w:type="pct"/>
            <w:hideMark/>
          </w:tcPr>
          <w:p w14:paraId="7A71FB4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WP_032411936.1</w:t>
            </w:r>
          </w:p>
        </w:tc>
        <w:tc>
          <w:tcPr>
            <w:tcW w:w="586" w:type="pct"/>
            <w:hideMark/>
          </w:tcPr>
          <w:p w14:paraId="01C2C8F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w:t>
            </w:r>
          </w:p>
        </w:tc>
        <w:tc>
          <w:tcPr>
            <w:tcW w:w="3629" w:type="pct"/>
            <w:hideMark/>
          </w:tcPr>
          <w:p w14:paraId="28A549E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w:t>
            </w:r>
          </w:p>
        </w:tc>
      </w:tr>
      <w:tr w:rsidR="001775E1" w:rsidRPr="00750135" w14:paraId="1617C24C" w14:textId="77777777" w:rsidTr="00835173">
        <w:trPr>
          <w:trHeight w:val="324"/>
        </w:trPr>
        <w:tc>
          <w:tcPr>
            <w:tcW w:w="785" w:type="pct"/>
            <w:hideMark/>
          </w:tcPr>
          <w:p w14:paraId="5030070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WP_071953808.1</w:t>
            </w:r>
          </w:p>
        </w:tc>
        <w:tc>
          <w:tcPr>
            <w:tcW w:w="586" w:type="pct"/>
            <w:hideMark/>
          </w:tcPr>
          <w:p w14:paraId="5D8B32F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GT4</w:t>
            </w:r>
          </w:p>
        </w:tc>
        <w:tc>
          <w:tcPr>
            <w:tcW w:w="3629" w:type="pct"/>
            <w:hideMark/>
          </w:tcPr>
          <w:p w14:paraId="4030401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glycosyltransferase family 4 protein</w:t>
            </w:r>
          </w:p>
        </w:tc>
      </w:tr>
      <w:tr w:rsidR="001775E1" w:rsidRPr="00750135" w14:paraId="23D549EF" w14:textId="77777777" w:rsidTr="00835173">
        <w:trPr>
          <w:trHeight w:val="324"/>
        </w:trPr>
        <w:tc>
          <w:tcPr>
            <w:tcW w:w="785" w:type="pct"/>
            <w:hideMark/>
          </w:tcPr>
          <w:p w14:paraId="28858E7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WP_023328467.1</w:t>
            </w:r>
          </w:p>
        </w:tc>
        <w:tc>
          <w:tcPr>
            <w:tcW w:w="586" w:type="pct"/>
            <w:hideMark/>
          </w:tcPr>
          <w:p w14:paraId="26B72F3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wbaP</w:t>
            </w:r>
          </w:p>
        </w:tc>
        <w:tc>
          <w:tcPr>
            <w:tcW w:w="3629" w:type="pct"/>
            <w:hideMark/>
          </w:tcPr>
          <w:p w14:paraId="5C9A3AF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undecaprenyl-phosphate galactose phosphotransferase WbaP</w:t>
            </w:r>
          </w:p>
        </w:tc>
      </w:tr>
      <w:tr w:rsidR="001775E1" w:rsidRPr="00750135" w14:paraId="328639E7" w14:textId="77777777" w:rsidTr="00835173">
        <w:trPr>
          <w:trHeight w:val="324"/>
        </w:trPr>
        <w:tc>
          <w:tcPr>
            <w:tcW w:w="785" w:type="pct"/>
            <w:hideMark/>
          </w:tcPr>
          <w:p w14:paraId="488229B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WP_023328466.1</w:t>
            </w:r>
          </w:p>
        </w:tc>
        <w:tc>
          <w:tcPr>
            <w:tcW w:w="586" w:type="pct"/>
            <w:hideMark/>
          </w:tcPr>
          <w:p w14:paraId="448848A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wzc</w:t>
            </w:r>
          </w:p>
        </w:tc>
        <w:tc>
          <w:tcPr>
            <w:tcW w:w="3629" w:type="pct"/>
            <w:hideMark/>
          </w:tcPr>
          <w:p w14:paraId="3B57CDF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biosynthesis tyrosine autokinase</w:t>
            </w:r>
          </w:p>
        </w:tc>
      </w:tr>
      <w:tr w:rsidR="001775E1" w:rsidRPr="00750135" w14:paraId="5E7D2F6D" w14:textId="77777777" w:rsidTr="00835173">
        <w:trPr>
          <w:trHeight w:val="324"/>
        </w:trPr>
        <w:tc>
          <w:tcPr>
            <w:tcW w:w="785" w:type="pct"/>
            <w:hideMark/>
          </w:tcPr>
          <w:p w14:paraId="6268285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WP_031592319.1</w:t>
            </w:r>
          </w:p>
        </w:tc>
        <w:tc>
          <w:tcPr>
            <w:tcW w:w="586" w:type="pct"/>
            <w:hideMark/>
          </w:tcPr>
          <w:p w14:paraId="50E047C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wzb</w:t>
            </w:r>
          </w:p>
        </w:tc>
        <w:tc>
          <w:tcPr>
            <w:tcW w:w="3629" w:type="pct"/>
            <w:hideMark/>
          </w:tcPr>
          <w:p w14:paraId="472E83A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protein-tyrosine-phosphatase</w:t>
            </w:r>
          </w:p>
        </w:tc>
      </w:tr>
      <w:tr w:rsidR="001775E1" w:rsidRPr="00750135" w14:paraId="38AEDD02" w14:textId="77777777" w:rsidTr="00835173">
        <w:trPr>
          <w:trHeight w:val="324"/>
        </w:trPr>
        <w:tc>
          <w:tcPr>
            <w:tcW w:w="785" w:type="pct"/>
            <w:hideMark/>
          </w:tcPr>
          <w:p w14:paraId="0391445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WP_032411939.1</w:t>
            </w:r>
          </w:p>
        </w:tc>
        <w:tc>
          <w:tcPr>
            <w:tcW w:w="586" w:type="pct"/>
            <w:hideMark/>
          </w:tcPr>
          <w:p w14:paraId="76F6712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wza</w:t>
            </w:r>
          </w:p>
        </w:tc>
        <w:tc>
          <w:tcPr>
            <w:tcW w:w="3629" w:type="pct"/>
            <w:hideMark/>
          </w:tcPr>
          <w:p w14:paraId="675EBE1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polysaccharide export protein</w:t>
            </w:r>
          </w:p>
        </w:tc>
      </w:tr>
      <w:tr w:rsidR="001775E1" w:rsidRPr="00750135" w14:paraId="0224C26A" w14:textId="77777777" w:rsidTr="00835173">
        <w:trPr>
          <w:trHeight w:val="324"/>
        </w:trPr>
        <w:tc>
          <w:tcPr>
            <w:tcW w:w="785" w:type="pct"/>
            <w:hideMark/>
          </w:tcPr>
          <w:p w14:paraId="2761641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WP_015958714.1</w:t>
            </w:r>
          </w:p>
        </w:tc>
        <w:tc>
          <w:tcPr>
            <w:tcW w:w="586" w:type="pct"/>
            <w:hideMark/>
          </w:tcPr>
          <w:p w14:paraId="5E4A132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Wzi</w:t>
            </w:r>
          </w:p>
        </w:tc>
        <w:tc>
          <w:tcPr>
            <w:tcW w:w="3629" w:type="pct"/>
            <w:hideMark/>
          </w:tcPr>
          <w:p w14:paraId="5ACCE97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capsule assembly Wzi family protein</w:t>
            </w:r>
          </w:p>
        </w:tc>
      </w:tr>
      <w:tr w:rsidR="001775E1" w:rsidRPr="00750135" w14:paraId="4EF0325D" w14:textId="77777777" w:rsidTr="00835173">
        <w:trPr>
          <w:trHeight w:val="324"/>
        </w:trPr>
        <w:tc>
          <w:tcPr>
            <w:tcW w:w="785" w:type="pct"/>
            <w:hideMark/>
          </w:tcPr>
          <w:p w14:paraId="5743039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WP_004151150.1</w:t>
            </w:r>
          </w:p>
        </w:tc>
        <w:tc>
          <w:tcPr>
            <w:tcW w:w="586" w:type="pct"/>
            <w:hideMark/>
          </w:tcPr>
          <w:p w14:paraId="40EEBD8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wcaJ</w:t>
            </w:r>
          </w:p>
        </w:tc>
        <w:tc>
          <w:tcPr>
            <w:tcW w:w="3629" w:type="pct"/>
            <w:hideMark/>
          </w:tcPr>
          <w:p w14:paraId="21EAFCC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phosphatase PAP2 family protein</w:t>
            </w:r>
          </w:p>
        </w:tc>
      </w:tr>
      <w:tr w:rsidR="001775E1" w:rsidRPr="00750135" w14:paraId="7FE7090A" w14:textId="77777777" w:rsidTr="00835173">
        <w:trPr>
          <w:trHeight w:val="324"/>
        </w:trPr>
        <w:tc>
          <w:tcPr>
            <w:tcW w:w="785" w:type="pct"/>
            <w:hideMark/>
          </w:tcPr>
          <w:p w14:paraId="6FC8EBF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t>
            </w:r>
          </w:p>
        </w:tc>
        <w:tc>
          <w:tcPr>
            <w:tcW w:w="586" w:type="pct"/>
            <w:hideMark/>
          </w:tcPr>
          <w:p w14:paraId="0A11DFFE" w14:textId="77777777" w:rsidR="001775E1" w:rsidRPr="00750135" w:rsidRDefault="001775E1" w:rsidP="00835173">
            <w:pPr>
              <w:jc w:val="center"/>
              <w:rPr>
                <w:rFonts w:eastAsia="Times New Roman" w:cs="Times New Roman"/>
                <w:i/>
                <w:iCs/>
                <w:color w:val="000000"/>
                <w:kern w:val="0"/>
                <w:szCs w:val="24"/>
                <w14:ligatures w14:val="none"/>
              </w:rPr>
            </w:pPr>
            <w:r w:rsidRPr="00750135">
              <w:rPr>
                <w:rFonts w:eastAsia="Times New Roman" w:cs="Times New Roman"/>
                <w:i/>
                <w:iCs/>
                <w:color w:val="000000"/>
                <w:kern w:val="0"/>
                <w:szCs w:val="24"/>
                <w14:ligatures w14:val="none"/>
              </w:rPr>
              <w:t xml:space="preserve"> galF</w:t>
            </w:r>
          </w:p>
        </w:tc>
        <w:tc>
          <w:tcPr>
            <w:tcW w:w="3629" w:type="pct"/>
            <w:hideMark/>
          </w:tcPr>
          <w:p w14:paraId="6ACAC4A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GalU regulator GalF (pseudo)</w:t>
            </w:r>
          </w:p>
        </w:tc>
      </w:tr>
      <w:tr w:rsidR="001775E1" w:rsidRPr="00750135" w14:paraId="4B56177D" w14:textId="77777777" w:rsidTr="00835173">
        <w:trPr>
          <w:trHeight w:val="324"/>
        </w:trPr>
        <w:tc>
          <w:tcPr>
            <w:tcW w:w="5000" w:type="pct"/>
            <w:gridSpan w:val="3"/>
            <w:noWrap/>
            <w:hideMark/>
          </w:tcPr>
          <w:p w14:paraId="5D52C4D5" w14:textId="77777777" w:rsidR="001775E1" w:rsidRPr="00750135" w:rsidRDefault="001775E1" w:rsidP="00835173">
            <w:pPr>
              <w:jc w:val="center"/>
              <w:rPr>
                <w:rFonts w:eastAsia="Times New Roman" w:cs="Times New Roman"/>
                <w:b/>
                <w:bCs/>
                <w:color w:val="000000"/>
                <w:kern w:val="0"/>
                <w:szCs w:val="24"/>
                <w14:ligatures w14:val="none"/>
              </w:rPr>
            </w:pPr>
            <w:r w:rsidRPr="00750135">
              <w:rPr>
                <w:rFonts w:eastAsia="Times New Roman" w:cs="Times New Roman"/>
                <w:b/>
                <w:color w:val="000000"/>
                <w:kern w:val="0"/>
                <w:szCs w:val="24"/>
                <w14:ligatures w14:val="none"/>
              </w:rPr>
              <w:t>MNH_G2C5F-C2</w:t>
            </w:r>
          </w:p>
        </w:tc>
      </w:tr>
      <w:tr w:rsidR="001775E1" w:rsidRPr="00750135" w14:paraId="319E2E7E" w14:textId="77777777" w:rsidTr="00835173">
        <w:trPr>
          <w:trHeight w:val="324"/>
        </w:trPr>
        <w:tc>
          <w:tcPr>
            <w:tcW w:w="785" w:type="pct"/>
            <w:hideMark/>
          </w:tcPr>
          <w:p w14:paraId="40CFF6C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WP_004177935.1</w:t>
            </w:r>
          </w:p>
        </w:tc>
        <w:tc>
          <w:tcPr>
            <w:tcW w:w="586" w:type="pct"/>
            <w:hideMark/>
          </w:tcPr>
          <w:p w14:paraId="053AADA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wecG</w:t>
            </w:r>
          </w:p>
        </w:tc>
        <w:tc>
          <w:tcPr>
            <w:tcW w:w="3629" w:type="pct"/>
            <w:hideMark/>
          </w:tcPr>
          <w:p w14:paraId="37256B9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lipopolysaccharide N-acetylmannosaminouronosyltransferase</w:t>
            </w:r>
          </w:p>
        </w:tc>
      </w:tr>
      <w:tr w:rsidR="001775E1" w:rsidRPr="00750135" w14:paraId="387666F7" w14:textId="77777777" w:rsidTr="00835173">
        <w:trPr>
          <w:trHeight w:val="324"/>
        </w:trPr>
        <w:tc>
          <w:tcPr>
            <w:tcW w:w="785" w:type="pct"/>
            <w:hideMark/>
          </w:tcPr>
          <w:p w14:paraId="1C6A640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WP_004186365.1</w:t>
            </w:r>
          </w:p>
        </w:tc>
        <w:tc>
          <w:tcPr>
            <w:tcW w:w="586" w:type="pct"/>
            <w:hideMark/>
          </w:tcPr>
          <w:p w14:paraId="388D1D1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wzyE</w:t>
            </w:r>
          </w:p>
        </w:tc>
        <w:tc>
          <w:tcPr>
            <w:tcW w:w="3629" w:type="pct"/>
            <w:hideMark/>
          </w:tcPr>
          <w:p w14:paraId="18A2CBF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oligosaccharide polymerase</w:t>
            </w:r>
          </w:p>
        </w:tc>
      </w:tr>
      <w:tr w:rsidR="001775E1" w:rsidRPr="00750135" w14:paraId="6925AF33" w14:textId="77777777" w:rsidTr="00835173">
        <w:trPr>
          <w:trHeight w:val="324"/>
        </w:trPr>
        <w:tc>
          <w:tcPr>
            <w:tcW w:w="785" w:type="pct"/>
            <w:hideMark/>
          </w:tcPr>
          <w:p w14:paraId="3158F51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WP_004146501.1</w:t>
            </w:r>
          </w:p>
        </w:tc>
        <w:tc>
          <w:tcPr>
            <w:tcW w:w="586" w:type="pct"/>
            <w:hideMark/>
          </w:tcPr>
          <w:p w14:paraId="3CBF214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wecF</w:t>
            </w:r>
          </w:p>
        </w:tc>
        <w:tc>
          <w:tcPr>
            <w:tcW w:w="3629" w:type="pct"/>
            <w:hideMark/>
          </w:tcPr>
          <w:p w14:paraId="0B6CD4A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TDP-N-acetylfucosamine:lipid II N-acetylfucosaminyltransferase</w:t>
            </w:r>
          </w:p>
        </w:tc>
      </w:tr>
      <w:tr w:rsidR="001775E1" w:rsidRPr="00750135" w14:paraId="3EB4579E" w14:textId="77777777" w:rsidTr="00835173">
        <w:trPr>
          <w:trHeight w:val="324"/>
        </w:trPr>
        <w:tc>
          <w:tcPr>
            <w:tcW w:w="785" w:type="pct"/>
            <w:hideMark/>
          </w:tcPr>
          <w:p w14:paraId="65BF36C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WP_032433737.1</w:t>
            </w:r>
          </w:p>
        </w:tc>
        <w:tc>
          <w:tcPr>
            <w:tcW w:w="586" w:type="pct"/>
            <w:hideMark/>
          </w:tcPr>
          <w:p w14:paraId="73A4744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wzxE</w:t>
            </w:r>
          </w:p>
        </w:tc>
        <w:tc>
          <w:tcPr>
            <w:tcW w:w="3629" w:type="pct"/>
            <w:hideMark/>
          </w:tcPr>
          <w:p w14:paraId="070DFD2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lipid III flippase WzxE</w:t>
            </w:r>
          </w:p>
        </w:tc>
      </w:tr>
      <w:tr w:rsidR="001775E1" w:rsidRPr="00750135" w14:paraId="3586ACBF" w14:textId="77777777" w:rsidTr="00835173">
        <w:trPr>
          <w:trHeight w:val="324"/>
        </w:trPr>
        <w:tc>
          <w:tcPr>
            <w:tcW w:w="785" w:type="pct"/>
            <w:hideMark/>
          </w:tcPr>
          <w:p w14:paraId="27921B92"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WP_002883310.1</w:t>
            </w:r>
          </w:p>
        </w:tc>
        <w:tc>
          <w:tcPr>
            <w:tcW w:w="586" w:type="pct"/>
            <w:hideMark/>
          </w:tcPr>
          <w:p w14:paraId="2B387B58"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rffA</w:t>
            </w:r>
          </w:p>
        </w:tc>
        <w:tc>
          <w:tcPr>
            <w:tcW w:w="3629" w:type="pct"/>
            <w:hideMark/>
          </w:tcPr>
          <w:p w14:paraId="30E0A78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dTDP-4-amino-4,6-dideoxygalactose transaminase</w:t>
            </w:r>
          </w:p>
        </w:tc>
      </w:tr>
      <w:tr w:rsidR="001775E1" w:rsidRPr="00750135" w14:paraId="7C8AB140" w14:textId="77777777" w:rsidTr="00835173">
        <w:trPr>
          <w:trHeight w:val="324"/>
        </w:trPr>
        <w:tc>
          <w:tcPr>
            <w:tcW w:w="785" w:type="pct"/>
            <w:hideMark/>
          </w:tcPr>
          <w:p w14:paraId="0A9DEDA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WP_004146507.1</w:t>
            </w:r>
          </w:p>
        </w:tc>
        <w:tc>
          <w:tcPr>
            <w:tcW w:w="586" w:type="pct"/>
            <w:hideMark/>
          </w:tcPr>
          <w:p w14:paraId="67B330C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rffC</w:t>
            </w:r>
          </w:p>
        </w:tc>
        <w:tc>
          <w:tcPr>
            <w:tcW w:w="3629" w:type="pct"/>
            <w:hideMark/>
          </w:tcPr>
          <w:p w14:paraId="6064227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dTDP-4-amino-4,6-dideoxy-D-galactose acyltransferase</w:t>
            </w:r>
          </w:p>
        </w:tc>
      </w:tr>
      <w:tr w:rsidR="001775E1" w:rsidRPr="00750135" w14:paraId="1DF2AB96" w14:textId="77777777" w:rsidTr="00835173">
        <w:trPr>
          <w:trHeight w:val="324"/>
        </w:trPr>
        <w:tc>
          <w:tcPr>
            <w:tcW w:w="785" w:type="pct"/>
            <w:hideMark/>
          </w:tcPr>
          <w:p w14:paraId="6FBEE0C7"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WP_023301353.1</w:t>
            </w:r>
          </w:p>
        </w:tc>
        <w:tc>
          <w:tcPr>
            <w:tcW w:w="586" w:type="pct"/>
            <w:hideMark/>
          </w:tcPr>
          <w:p w14:paraId="08C22E4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rfbA</w:t>
            </w:r>
          </w:p>
        </w:tc>
        <w:tc>
          <w:tcPr>
            <w:tcW w:w="3629" w:type="pct"/>
            <w:hideMark/>
          </w:tcPr>
          <w:p w14:paraId="1C770B2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glucose-1-phosphate thymidylyltransferase RfbA</w:t>
            </w:r>
          </w:p>
        </w:tc>
      </w:tr>
      <w:tr w:rsidR="001775E1" w:rsidRPr="00750135" w14:paraId="1BA877E9" w14:textId="77777777" w:rsidTr="00835173">
        <w:trPr>
          <w:trHeight w:val="324"/>
        </w:trPr>
        <w:tc>
          <w:tcPr>
            <w:tcW w:w="785" w:type="pct"/>
            <w:hideMark/>
          </w:tcPr>
          <w:p w14:paraId="01AD4E9F"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WP_002883303.1</w:t>
            </w:r>
          </w:p>
        </w:tc>
        <w:tc>
          <w:tcPr>
            <w:tcW w:w="586" w:type="pct"/>
            <w:hideMark/>
          </w:tcPr>
          <w:p w14:paraId="70ADD4EB"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rffG</w:t>
            </w:r>
          </w:p>
        </w:tc>
        <w:tc>
          <w:tcPr>
            <w:tcW w:w="3629" w:type="pct"/>
            <w:hideMark/>
          </w:tcPr>
          <w:p w14:paraId="57CE2D30"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dTDP-glucose 4,6-dehydratase</w:t>
            </w:r>
          </w:p>
        </w:tc>
      </w:tr>
      <w:tr w:rsidR="001775E1" w:rsidRPr="00750135" w14:paraId="1223287E" w14:textId="77777777" w:rsidTr="00835173">
        <w:trPr>
          <w:trHeight w:val="324"/>
        </w:trPr>
        <w:tc>
          <w:tcPr>
            <w:tcW w:w="785" w:type="pct"/>
            <w:hideMark/>
          </w:tcPr>
          <w:p w14:paraId="290CE795"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WP_004186361.1</w:t>
            </w:r>
          </w:p>
        </w:tc>
        <w:tc>
          <w:tcPr>
            <w:tcW w:w="586" w:type="pct"/>
            <w:hideMark/>
          </w:tcPr>
          <w:p w14:paraId="6F1D12F9"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wecC</w:t>
            </w:r>
          </w:p>
        </w:tc>
        <w:tc>
          <w:tcPr>
            <w:tcW w:w="3629" w:type="pct"/>
            <w:hideMark/>
          </w:tcPr>
          <w:p w14:paraId="496DBE1D"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UDP-N-acetyl-D-mannosamine dehydrogenase</w:t>
            </w:r>
          </w:p>
        </w:tc>
      </w:tr>
      <w:tr w:rsidR="001775E1" w:rsidRPr="00750135" w14:paraId="59919AD8" w14:textId="77777777" w:rsidTr="00835173">
        <w:trPr>
          <w:trHeight w:val="324"/>
        </w:trPr>
        <w:tc>
          <w:tcPr>
            <w:tcW w:w="785" w:type="pct"/>
            <w:hideMark/>
          </w:tcPr>
          <w:p w14:paraId="69D527F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WP_002883297.1</w:t>
            </w:r>
          </w:p>
        </w:tc>
        <w:tc>
          <w:tcPr>
            <w:tcW w:w="586" w:type="pct"/>
            <w:hideMark/>
          </w:tcPr>
          <w:p w14:paraId="316AFF6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wecB</w:t>
            </w:r>
          </w:p>
        </w:tc>
        <w:tc>
          <w:tcPr>
            <w:tcW w:w="3629" w:type="pct"/>
            <w:hideMark/>
          </w:tcPr>
          <w:p w14:paraId="70D5EA7C"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non-hydrolyzing UDP-N-acetylglucosamine 2-epimerase</w:t>
            </w:r>
          </w:p>
        </w:tc>
      </w:tr>
      <w:tr w:rsidR="001775E1" w:rsidRPr="00750135" w14:paraId="1D803BF1" w14:textId="77777777" w:rsidTr="00835173">
        <w:trPr>
          <w:trHeight w:val="324"/>
        </w:trPr>
        <w:tc>
          <w:tcPr>
            <w:tcW w:w="785" w:type="pct"/>
            <w:hideMark/>
          </w:tcPr>
          <w:p w14:paraId="41EE3DC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WP_002883296.1</w:t>
            </w:r>
          </w:p>
        </w:tc>
        <w:tc>
          <w:tcPr>
            <w:tcW w:w="586" w:type="pct"/>
            <w:hideMark/>
          </w:tcPr>
          <w:p w14:paraId="6BC548BE"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wzzE</w:t>
            </w:r>
          </w:p>
        </w:tc>
        <w:tc>
          <w:tcPr>
            <w:tcW w:w="3629" w:type="pct"/>
            <w:hideMark/>
          </w:tcPr>
          <w:p w14:paraId="0A84A37A"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ECA polysaccharide chain length modulation protein</w:t>
            </w:r>
          </w:p>
        </w:tc>
      </w:tr>
      <w:tr w:rsidR="001775E1" w:rsidRPr="00750135" w14:paraId="52947E43" w14:textId="77777777" w:rsidTr="00835173">
        <w:trPr>
          <w:trHeight w:val="324"/>
        </w:trPr>
        <w:tc>
          <w:tcPr>
            <w:tcW w:w="785" w:type="pct"/>
            <w:hideMark/>
          </w:tcPr>
          <w:p w14:paraId="5B883E01"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WP_002883295.1</w:t>
            </w:r>
          </w:p>
        </w:tc>
        <w:tc>
          <w:tcPr>
            <w:tcW w:w="586" w:type="pct"/>
            <w:hideMark/>
          </w:tcPr>
          <w:p w14:paraId="14BF81B6"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wecA</w:t>
            </w:r>
          </w:p>
        </w:tc>
        <w:tc>
          <w:tcPr>
            <w:tcW w:w="3629" w:type="pct"/>
            <w:hideMark/>
          </w:tcPr>
          <w:p w14:paraId="11DFD25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UDP-N-acetylglucosamine--undecaprenyl-phosphate N-acetylglucosaminephosphotransferase</w:t>
            </w:r>
          </w:p>
        </w:tc>
      </w:tr>
      <w:tr w:rsidR="001775E1" w:rsidRPr="00750135" w14:paraId="1FB85A0F" w14:textId="77777777" w:rsidTr="00835173">
        <w:trPr>
          <w:trHeight w:val="324"/>
        </w:trPr>
        <w:tc>
          <w:tcPr>
            <w:tcW w:w="785" w:type="pct"/>
            <w:hideMark/>
          </w:tcPr>
          <w:p w14:paraId="25BCAE74"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WP_002883293.1</w:t>
            </w:r>
          </w:p>
        </w:tc>
        <w:tc>
          <w:tcPr>
            <w:tcW w:w="586" w:type="pct"/>
            <w:hideMark/>
          </w:tcPr>
          <w:p w14:paraId="527D510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rho</w:t>
            </w:r>
          </w:p>
        </w:tc>
        <w:tc>
          <w:tcPr>
            <w:tcW w:w="3629" w:type="pct"/>
            <w:hideMark/>
          </w:tcPr>
          <w:p w14:paraId="2C99B4C3" w14:textId="77777777" w:rsidR="001775E1" w:rsidRPr="00750135" w:rsidRDefault="001775E1" w:rsidP="00835173">
            <w:pPr>
              <w:jc w:val="center"/>
              <w:rPr>
                <w:rFonts w:eastAsia="Times New Roman" w:cs="Times New Roman"/>
                <w:color w:val="000000"/>
                <w:kern w:val="0"/>
                <w:szCs w:val="24"/>
                <w14:ligatures w14:val="none"/>
              </w:rPr>
            </w:pPr>
            <w:r w:rsidRPr="00750135">
              <w:rPr>
                <w:rFonts w:eastAsia="Times New Roman" w:cs="Times New Roman"/>
                <w:color w:val="000000"/>
                <w:kern w:val="0"/>
                <w:szCs w:val="24"/>
                <w14:ligatures w14:val="none"/>
              </w:rPr>
              <w:t>transcription termination factor Rho</w:t>
            </w:r>
          </w:p>
        </w:tc>
      </w:tr>
    </w:tbl>
    <w:p w14:paraId="7E63B448" w14:textId="77777777" w:rsidR="001775E1" w:rsidRDefault="001775E1" w:rsidP="001775E1"/>
    <w:p w14:paraId="52082F42" w14:textId="77777777" w:rsidR="001775E1" w:rsidRDefault="001775E1" w:rsidP="001775E1">
      <w:pPr>
        <w:ind w:right="8540"/>
      </w:pPr>
    </w:p>
    <w:p w14:paraId="22743617" w14:textId="77777777" w:rsidR="00BD4C3A" w:rsidRDefault="00BD4C3A" w:rsidP="00D339EC">
      <w:pPr>
        <w:spacing w:line="360" w:lineRule="auto"/>
        <w:jc w:val="both"/>
      </w:pPr>
    </w:p>
    <w:sectPr w:rsidR="00BD4C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74384" w14:textId="77777777" w:rsidR="007F1DD9" w:rsidRDefault="007F1DD9" w:rsidP="00C1684F">
      <w:pPr>
        <w:spacing w:after="0" w:line="240" w:lineRule="auto"/>
      </w:pPr>
      <w:r>
        <w:separator/>
      </w:r>
    </w:p>
  </w:endnote>
  <w:endnote w:type="continuationSeparator" w:id="0">
    <w:p w14:paraId="3E5D5022" w14:textId="77777777" w:rsidR="007F1DD9" w:rsidRDefault="007F1DD9" w:rsidP="00C16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1BED9" w14:textId="77777777" w:rsidR="007F1DD9" w:rsidRDefault="007F1DD9" w:rsidP="00C1684F">
      <w:pPr>
        <w:spacing w:after="0" w:line="240" w:lineRule="auto"/>
      </w:pPr>
      <w:r>
        <w:separator/>
      </w:r>
    </w:p>
  </w:footnote>
  <w:footnote w:type="continuationSeparator" w:id="0">
    <w:p w14:paraId="67194A6B" w14:textId="77777777" w:rsidR="007F1DD9" w:rsidRDefault="007F1DD9" w:rsidP="00C168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CA2"/>
    <w:rsid w:val="00020A82"/>
    <w:rsid w:val="00026FA2"/>
    <w:rsid w:val="00037555"/>
    <w:rsid w:val="000557F2"/>
    <w:rsid w:val="000B585E"/>
    <w:rsid w:val="000B7C00"/>
    <w:rsid w:val="000D01D8"/>
    <w:rsid w:val="000E4806"/>
    <w:rsid w:val="001619DF"/>
    <w:rsid w:val="001775E1"/>
    <w:rsid w:val="00190441"/>
    <w:rsid w:val="001920BA"/>
    <w:rsid w:val="001B57A0"/>
    <w:rsid w:val="001C2C44"/>
    <w:rsid w:val="001D7E7B"/>
    <w:rsid w:val="00212231"/>
    <w:rsid w:val="00212E08"/>
    <w:rsid w:val="00224CA5"/>
    <w:rsid w:val="0022600F"/>
    <w:rsid w:val="00235C1C"/>
    <w:rsid w:val="00236C3E"/>
    <w:rsid w:val="00240181"/>
    <w:rsid w:val="00251BBC"/>
    <w:rsid w:val="002522B9"/>
    <w:rsid w:val="00252E2B"/>
    <w:rsid w:val="00257D7F"/>
    <w:rsid w:val="0026007C"/>
    <w:rsid w:val="002862CC"/>
    <w:rsid w:val="00294B25"/>
    <w:rsid w:val="002A5FFF"/>
    <w:rsid w:val="002B1EC5"/>
    <w:rsid w:val="002D5B81"/>
    <w:rsid w:val="002D7F61"/>
    <w:rsid w:val="00301ACF"/>
    <w:rsid w:val="003646F1"/>
    <w:rsid w:val="00373910"/>
    <w:rsid w:val="003F2531"/>
    <w:rsid w:val="003F644B"/>
    <w:rsid w:val="003F7EB6"/>
    <w:rsid w:val="00457DD9"/>
    <w:rsid w:val="00481B67"/>
    <w:rsid w:val="00481F6E"/>
    <w:rsid w:val="00494D5C"/>
    <w:rsid w:val="004B7BC3"/>
    <w:rsid w:val="00500BBF"/>
    <w:rsid w:val="0051087C"/>
    <w:rsid w:val="005422EC"/>
    <w:rsid w:val="00550D9D"/>
    <w:rsid w:val="00563911"/>
    <w:rsid w:val="005741BB"/>
    <w:rsid w:val="00580FCC"/>
    <w:rsid w:val="00594119"/>
    <w:rsid w:val="005A554C"/>
    <w:rsid w:val="005B6248"/>
    <w:rsid w:val="005E30F0"/>
    <w:rsid w:val="005F7E90"/>
    <w:rsid w:val="00605A0D"/>
    <w:rsid w:val="00606591"/>
    <w:rsid w:val="0064370C"/>
    <w:rsid w:val="00672077"/>
    <w:rsid w:val="00674488"/>
    <w:rsid w:val="00674D44"/>
    <w:rsid w:val="00686FC4"/>
    <w:rsid w:val="006906D2"/>
    <w:rsid w:val="006B3CCD"/>
    <w:rsid w:val="006D57C1"/>
    <w:rsid w:val="006F1CCD"/>
    <w:rsid w:val="007132E5"/>
    <w:rsid w:val="00732C42"/>
    <w:rsid w:val="00741626"/>
    <w:rsid w:val="00753595"/>
    <w:rsid w:val="00760DFE"/>
    <w:rsid w:val="007860A5"/>
    <w:rsid w:val="00786D5A"/>
    <w:rsid w:val="007A08FC"/>
    <w:rsid w:val="007A1669"/>
    <w:rsid w:val="007A4760"/>
    <w:rsid w:val="007A4A10"/>
    <w:rsid w:val="007A5850"/>
    <w:rsid w:val="007B19A7"/>
    <w:rsid w:val="007C1277"/>
    <w:rsid w:val="007C3899"/>
    <w:rsid w:val="007D414D"/>
    <w:rsid w:val="007E3E39"/>
    <w:rsid w:val="007E7931"/>
    <w:rsid w:val="007F1DD9"/>
    <w:rsid w:val="007F6D09"/>
    <w:rsid w:val="0081747C"/>
    <w:rsid w:val="0082259C"/>
    <w:rsid w:val="00831F90"/>
    <w:rsid w:val="00851C8F"/>
    <w:rsid w:val="00857B84"/>
    <w:rsid w:val="0087718D"/>
    <w:rsid w:val="00887E69"/>
    <w:rsid w:val="008919FF"/>
    <w:rsid w:val="00894CA2"/>
    <w:rsid w:val="008A7D97"/>
    <w:rsid w:val="008B4B86"/>
    <w:rsid w:val="008C3B09"/>
    <w:rsid w:val="008E21C3"/>
    <w:rsid w:val="008F57B8"/>
    <w:rsid w:val="009052D2"/>
    <w:rsid w:val="0090541C"/>
    <w:rsid w:val="00910675"/>
    <w:rsid w:val="009130C9"/>
    <w:rsid w:val="009135DF"/>
    <w:rsid w:val="00921F96"/>
    <w:rsid w:val="00922CF7"/>
    <w:rsid w:val="00932B6A"/>
    <w:rsid w:val="009458A5"/>
    <w:rsid w:val="0094734F"/>
    <w:rsid w:val="00962B8B"/>
    <w:rsid w:val="00964D30"/>
    <w:rsid w:val="00977BF9"/>
    <w:rsid w:val="00991510"/>
    <w:rsid w:val="009A6424"/>
    <w:rsid w:val="009E78FE"/>
    <w:rsid w:val="00A052FF"/>
    <w:rsid w:val="00A14D90"/>
    <w:rsid w:val="00A1737D"/>
    <w:rsid w:val="00A235DD"/>
    <w:rsid w:val="00A44647"/>
    <w:rsid w:val="00A446AB"/>
    <w:rsid w:val="00A60B4B"/>
    <w:rsid w:val="00A8764D"/>
    <w:rsid w:val="00A97861"/>
    <w:rsid w:val="00AA108B"/>
    <w:rsid w:val="00AA6C79"/>
    <w:rsid w:val="00AC58E2"/>
    <w:rsid w:val="00AE162F"/>
    <w:rsid w:val="00AE1F8E"/>
    <w:rsid w:val="00AE5C0A"/>
    <w:rsid w:val="00B3549F"/>
    <w:rsid w:val="00B74A45"/>
    <w:rsid w:val="00B8661E"/>
    <w:rsid w:val="00B91583"/>
    <w:rsid w:val="00B9171D"/>
    <w:rsid w:val="00B972FD"/>
    <w:rsid w:val="00BA194B"/>
    <w:rsid w:val="00BA763A"/>
    <w:rsid w:val="00BC0022"/>
    <w:rsid w:val="00BD4C3A"/>
    <w:rsid w:val="00BE2D9F"/>
    <w:rsid w:val="00BE7416"/>
    <w:rsid w:val="00BF3104"/>
    <w:rsid w:val="00C06B14"/>
    <w:rsid w:val="00C1185A"/>
    <w:rsid w:val="00C1684F"/>
    <w:rsid w:val="00C2161A"/>
    <w:rsid w:val="00C403A5"/>
    <w:rsid w:val="00C40C0B"/>
    <w:rsid w:val="00C5483C"/>
    <w:rsid w:val="00C617E0"/>
    <w:rsid w:val="00C65BA3"/>
    <w:rsid w:val="00C67036"/>
    <w:rsid w:val="00C83A11"/>
    <w:rsid w:val="00C94D03"/>
    <w:rsid w:val="00C97F1C"/>
    <w:rsid w:val="00CB0460"/>
    <w:rsid w:val="00CC5E42"/>
    <w:rsid w:val="00CD1982"/>
    <w:rsid w:val="00CE2B21"/>
    <w:rsid w:val="00CE4ED7"/>
    <w:rsid w:val="00CF4234"/>
    <w:rsid w:val="00D03920"/>
    <w:rsid w:val="00D05413"/>
    <w:rsid w:val="00D05632"/>
    <w:rsid w:val="00D073F3"/>
    <w:rsid w:val="00D339EC"/>
    <w:rsid w:val="00D50919"/>
    <w:rsid w:val="00D74E37"/>
    <w:rsid w:val="00D86AF9"/>
    <w:rsid w:val="00D9164B"/>
    <w:rsid w:val="00D961B6"/>
    <w:rsid w:val="00DA2EED"/>
    <w:rsid w:val="00DB2A3C"/>
    <w:rsid w:val="00DB6CBE"/>
    <w:rsid w:val="00DD4737"/>
    <w:rsid w:val="00E21FB7"/>
    <w:rsid w:val="00E31516"/>
    <w:rsid w:val="00E510DA"/>
    <w:rsid w:val="00EC3DE4"/>
    <w:rsid w:val="00ED02D4"/>
    <w:rsid w:val="00ED5E3C"/>
    <w:rsid w:val="00ED7948"/>
    <w:rsid w:val="00ED7FAE"/>
    <w:rsid w:val="00EE16A6"/>
    <w:rsid w:val="00EE4320"/>
    <w:rsid w:val="00EE4739"/>
    <w:rsid w:val="00EF62E6"/>
    <w:rsid w:val="00EF7BD7"/>
    <w:rsid w:val="00F166E6"/>
    <w:rsid w:val="00F22284"/>
    <w:rsid w:val="00F25C6B"/>
    <w:rsid w:val="00F37D83"/>
    <w:rsid w:val="00F6059E"/>
    <w:rsid w:val="00F65174"/>
    <w:rsid w:val="00F67E8F"/>
    <w:rsid w:val="00F86A8F"/>
    <w:rsid w:val="00F96C81"/>
    <w:rsid w:val="00FC07A6"/>
    <w:rsid w:val="00FC5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1B781"/>
  <w15:chartTrackingRefBased/>
  <w15:docId w15:val="{ED87EAEC-F56C-4709-938B-74823F96B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84F"/>
  </w:style>
  <w:style w:type="paragraph" w:styleId="Footer">
    <w:name w:val="footer"/>
    <w:basedOn w:val="Normal"/>
    <w:link w:val="FooterChar"/>
    <w:uiPriority w:val="99"/>
    <w:unhideWhenUsed/>
    <w:rsid w:val="00C16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84F"/>
  </w:style>
  <w:style w:type="paragraph" w:styleId="NormalWeb">
    <w:name w:val="Normal (Web)"/>
    <w:basedOn w:val="Normal"/>
    <w:uiPriority w:val="99"/>
    <w:unhideWhenUsed/>
    <w:rsid w:val="00A052FF"/>
    <w:pPr>
      <w:spacing w:before="100" w:beforeAutospacing="1" w:after="100" w:afterAutospacing="1" w:line="240" w:lineRule="auto"/>
    </w:pPr>
    <w:rPr>
      <w:rFonts w:eastAsia="Times New Roman"/>
      <w:szCs w:val="24"/>
    </w:rPr>
  </w:style>
  <w:style w:type="character" w:styleId="Emphasis">
    <w:name w:val="Emphasis"/>
    <w:basedOn w:val="DefaultParagraphFont"/>
    <w:uiPriority w:val="20"/>
    <w:qFormat/>
    <w:rsid w:val="00674488"/>
    <w:rPr>
      <w:i/>
      <w:iCs/>
    </w:rPr>
  </w:style>
  <w:style w:type="character" w:styleId="Strong">
    <w:name w:val="Strong"/>
    <w:basedOn w:val="DefaultParagraphFont"/>
    <w:uiPriority w:val="22"/>
    <w:qFormat/>
    <w:rsid w:val="00CB0460"/>
    <w:rPr>
      <w:b/>
      <w:bCs/>
    </w:rPr>
  </w:style>
  <w:style w:type="character" w:styleId="Hyperlink">
    <w:name w:val="Hyperlink"/>
    <w:basedOn w:val="DefaultParagraphFont"/>
    <w:uiPriority w:val="99"/>
    <w:unhideWhenUsed/>
    <w:rsid w:val="001775E1"/>
    <w:rPr>
      <w:color w:val="0563C1" w:themeColor="hyperlink"/>
      <w:u w:val="single"/>
    </w:rPr>
  </w:style>
  <w:style w:type="table" w:styleId="TableGrid">
    <w:name w:val="Table Grid"/>
    <w:basedOn w:val="TableNormal"/>
    <w:uiPriority w:val="39"/>
    <w:rsid w:val="001775E1"/>
    <w:pPr>
      <w:spacing w:after="0" w:line="240" w:lineRule="auto"/>
    </w:pPr>
    <w:rPr>
      <w:rFonts w:cstheme="minorBid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775E1"/>
    <w:rPr>
      <w:color w:val="605E5C"/>
      <w:shd w:val="clear" w:color="auto" w:fill="E1DFDD"/>
    </w:rPr>
  </w:style>
  <w:style w:type="paragraph" w:customStyle="1" w:styleId="Default">
    <w:name w:val="Default"/>
    <w:rsid w:val="001775E1"/>
    <w:pPr>
      <w:autoSpaceDE w:val="0"/>
      <w:autoSpaceDN w:val="0"/>
      <w:adjustRightInd w:val="0"/>
      <w:spacing w:after="0" w:line="240" w:lineRule="auto"/>
    </w:pPr>
    <w:rPr>
      <w:rFonts w:ascii="Myriad Pro" w:hAnsi="Myriad Pro" w:cs="Myriad Pro"/>
      <w:bCs/>
      <w:color w:val="000000"/>
      <w:szCs w:val="24"/>
    </w:rPr>
  </w:style>
  <w:style w:type="paragraph" w:styleId="HTMLPreformatted">
    <w:name w:val="HTML Preformatted"/>
    <w:basedOn w:val="Normal"/>
    <w:link w:val="HTMLPreformattedChar"/>
    <w:uiPriority w:val="99"/>
    <w:semiHidden/>
    <w:unhideWhenUsed/>
    <w:rsid w:val="001775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775E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705977">
      <w:bodyDiv w:val="1"/>
      <w:marLeft w:val="0"/>
      <w:marRight w:val="0"/>
      <w:marTop w:val="0"/>
      <w:marBottom w:val="0"/>
      <w:divBdr>
        <w:top w:val="none" w:sz="0" w:space="0" w:color="auto"/>
        <w:left w:val="none" w:sz="0" w:space="0" w:color="auto"/>
        <w:bottom w:val="none" w:sz="0" w:space="0" w:color="auto"/>
        <w:right w:val="none" w:sz="0" w:space="0" w:color="auto"/>
      </w:divBdr>
    </w:div>
    <w:div w:id="623344527">
      <w:bodyDiv w:val="1"/>
      <w:marLeft w:val="0"/>
      <w:marRight w:val="0"/>
      <w:marTop w:val="0"/>
      <w:marBottom w:val="0"/>
      <w:divBdr>
        <w:top w:val="none" w:sz="0" w:space="0" w:color="auto"/>
        <w:left w:val="none" w:sz="0" w:space="0" w:color="auto"/>
        <w:bottom w:val="none" w:sz="0" w:space="0" w:color="auto"/>
        <w:right w:val="none" w:sz="0" w:space="0" w:color="auto"/>
      </w:divBdr>
    </w:div>
    <w:div w:id="63787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ncbi.nlm.nih.gov/nuccore/JAULSG000000000.1" TargetMode="External"/><Relationship Id="rId18" Type="http://schemas.openxmlformats.org/officeDocument/2006/relationships/hyperlink" Target="https://trace.ncbi.nlm.nih.gov/Traces?run=SRR25276878"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ncbi.nlm.nih.gov/nuccore/JAQLOG000000000.1" TargetMode="External"/><Relationship Id="rId17" Type="http://schemas.openxmlformats.org/officeDocument/2006/relationships/hyperlink" Target="https://trace.ncbi.nlm.nih.gov/Traces?run=SRR23757280" TargetMode="External"/><Relationship Id="rId2" Type="http://schemas.openxmlformats.org/officeDocument/2006/relationships/settings" Target="settings.xml"/><Relationship Id="rId16" Type="http://schemas.openxmlformats.org/officeDocument/2006/relationships/hyperlink" Target="https://trace.ncbi.nlm.nih.gov/Traces?run=SRR30951066"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ncbi.nlm.nih.gov/nuccore/JBINJS000000000.1" TargetMode="External"/><Relationship Id="rId5" Type="http://schemas.openxmlformats.org/officeDocument/2006/relationships/endnotes" Target="endnotes.xml"/><Relationship Id="rId15" Type="http://schemas.openxmlformats.org/officeDocument/2006/relationships/hyperlink" Target="https://www.ncbi.nlm.nih.gov/biosample/SAMN36448984/" TargetMode="Externa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s://www.ncbi.nlm.nih.gov/biosample/SAMN442495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1615</Words>
  <Characters>9209</Characters>
  <Application>Microsoft Office Word</Application>
  <DocSecurity>0</DocSecurity>
  <Lines>76</Lines>
  <Paragraphs>21</Paragraphs>
  <ScaleCrop>false</ScaleCrop>
  <Company/>
  <LinksUpToDate>false</LinksUpToDate>
  <CharactersWithSpaces>10803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 Yeashir Arafat Rifat</dc:creator>
  <cp:keywords/>
  <dc:description/>
  <cp:lastModifiedBy>M. Nazmul Hoque</cp:lastModifiedBy>
  <cp:revision>7</cp:revision>
  <dcterms:created xsi:type="dcterms:W3CDTF">2025-09-21T06:47:00Z</dcterms:created>
  <dcterms:modified xsi:type="dcterms:W3CDTF">2025-10-07T11:22:00Z</dcterms:modified>
</cp:coreProperties>
</file>