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326" w:type="dxa"/>
        <w:tblInd w:w="93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000" w:firstRow="0" w:lastRow="0" w:firstColumn="0" w:lastColumn="0" w:noHBand="0" w:noVBand="0"/>
      </w:tblPr>
      <w:tblGrid>
        <w:gridCol w:w="2311"/>
        <w:gridCol w:w="1276"/>
        <w:gridCol w:w="1023"/>
        <w:gridCol w:w="679"/>
        <w:gridCol w:w="599"/>
        <w:gridCol w:w="80"/>
        <w:gridCol w:w="679"/>
        <w:gridCol w:w="679"/>
      </w:tblGrid>
      <w:tr w:rsidR="006A10C6" w:rsidRPr="005C5B59" w14:paraId="6A6B9D46" w14:textId="77777777" w:rsidTr="00ED6F00">
        <w:trPr>
          <w:gridAfter w:val="7"/>
          <w:wAfter w:w="5015" w:type="dxa"/>
          <w:trHeight w:val="332"/>
        </w:trPr>
        <w:tc>
          <w:tcPr>
            <w:tcW w:w="2311" w:type="dxa"/>
            <w:tcBorders>
              <w:top w:val="single" w:sz="4" w:space="0" w:color="262626"/>
              <w:right w:val="single" w:sz="12" w:space="0" w:color="000000"/>
            </w:tcBorders>
            <w:vAlign w:val="center"/>
          </w:tcPr>
          <w:p w14:paraId="6AA8D7CC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b/>
                <w:sz w:val="20"/>
              </w:rPr>
            </w:pPr>
          </w:p>
        </w:tc>
      </w:tr>
      <w:tr w:rsidR="006A10C6" w:rsidRPr="005C5B59" w14:paraId="1C83F40C" w14:textId="77777777" w:rsidTr="00ED6F00">
        <w:trPr>
          <w:gridAfter w:val="3"/>
          <w:wAfter w:w="1438" w:type="dxa"/>
          <w:trHeight w:val="363"/>
        </w:trPr>
        <w:tc>
          <w:tcPr>
            <w:tcW w:w="2311" w:type="dxa"/>
            <w:tcBorders>
              <w:bottom w:val="single" w:sz="6" w:space="0" w:color="262626"/>
              <w:right w:val="single" w:sz="12" w:space="0" w:color="000000"/>
            </w:tcBorders>
            <w:vAlign w:val="bottom"/>
          </w:tcPr>
          <w:p w14:paraId="3D7D8369" w14:textId="77777777" w:rsidR="006A10C6" w:rsidRPr="005C5B59" w:rsidRDefault="006A10C6" w:rsidP="00ED6F00">
            <w:pPr>
              <w:jc w:val="right"/>
              <w:rPr>
                <w:rFonts w:asciiTheme="majorHAnsi" w:hAnsiTheme="majorHAnsi" w:cstheme="majorHAnsi"/>
                <w:b/>
                <w:sz w:val="20"/>
              </w:rPr>
            </w:pPr>
          </w:p>
        </w:tc>
        <w:tc>
          <w:tcPr>
            <w:tcW w:w="2299" w:type="dxa"/>
            <w:gridSpan w:val="2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13272C16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5C5B59">
              <w:rPr>
                <w:rFonts w:asciiTheme="majorHAnsi" w:hAnsiTheme="majorHAnsi" w:cstheme="majorHAnsi"/>
                <w:b/>
                <w:sz w:val="20"/>
              </w:rPr>
              <w:t>Enrollment</w:t>
            </w:r>
          </w:p>
        </w:tc>
        <w:tc>
          <w:tcPr>
            <w:tcW w:w="1278" w:type="dxa"/>
            <w:gridSpan w:val="2"/>
            <w:tcBorders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60D312C5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5C5B59">
              <w:rPr>
                <w:rFonts w:asciiTheme="majorHAnsi" w:hAnsiTheme="majorHAnsi" w:cstheme="majorHAnsi"/>
                <w:b/>
                <w:sz w:val="20"/>
              </w:rPr>
              <w:t>Close-out</w:t>
            </w:r>
          </w:p>
        </w:tc>
      </w:tr>
      <w:tr w:rsidR="006A10C6" w:rsidRPr="005C5B59" w14:paraId="77E174DB" w14:textId="77777777" w:rsidTr="00ED6F00">
        <w:trPr>
          <w:trHeight w:val="345"/>
        </w:trPr>
        <w:tc>
          <w:tcPr>
            <w:tcW w:w="2311" w:type="dxa"/>
            <w:tcBorders>
              <w:top w:val="single" w:sz="6" w:space="0" w:color="262626"/>
              <w:bottom w:val="single" w:sz="12" w:space="0" w:color="262626"/>
              <w:right w:val="single" w:sz="12" w:space="0" w:color="000000"/>
            </w:tcBorders>
            <w:shd w:val="clear" w:color="auto" w:fill="E6E6E6"/>
            <w:vAlign w:val="center"/>
          </w:tcPr>
          <w:p w14:paraId="0D363A18" w14:textId="77777777" w:rsidR="006A10C6" w:rsidRPr="005C5B59" w:rsidRDefault="006A10C6" w:rsidP="00ED6F00">
            <w:pPr>
              <w:jc w:val="right"/>
              <w:rPr>
                <w:rFonts w:asciiTheme="majorHAnsi" w:hAnsiTheme="majorHAnsi" w:cstheme="majorHAnsi"/>
                <w:sz w:val="20"/>
              </w:rPr>
            </w:pPr>
            <w:r w:rsidRPr="005C5B59">
              <w:rPr>
                <w:rFonts w:asciiTheme="majorHAnsi" w:hAnsiTheme="majorHAnsi" w:cstheme="majorHAnsi"/>
                <w:b/>
                <w:sz w:val="20"/>
              </w:rPr>
              <w:t>TIMEPOINT</w: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745F5400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b/>
                <w:i/>
                <w:sz w:val="20"/>
              </w:rPr>
            </w:pPr>
            <w:r w:rsidRPr="005C5B59">
              <w:rPr>
                <w:rFonts w:asciiTheme="majorHAnsi" w:hAnsiTheme="majorHAnsi" w:cstheme="majorHAnsi"/>
                <w:b/>
                <w:i/>
                <w:sz w:val="20"/>
              </w:rPr>
              <w:t>-t</w:t>
            </w:r>
            <w:r>
              <w:rPr>
                <w:rFonts w:asciiTheme="majorHAnsi" w:hAnsiTheme="majorHAnsi" w:cstheme="majorHAnsi"/>
                <w:b/>
                <w:i/>
                <w:sz w:val="20"/>
                <w:vertAlign w:val="subscript"/>
              </w:rPr>
              <w:t>i</w:t>
            </w:r>
            <w:r w:rsidRPr="005C5B59">
              <w:rPr>
                <w:rFonts w:asciiTheme="majorHAnsi" w:hAnsiTheme="majorHAnsi" w:cstheme="majorHAnsi"/>
                <w:b/>
                <w:i/>
                <w:sz w:val="20"/>
              </w:rPr>
              <w:t xml:space="preserve"> </w:t>
            </w:r>
            <w:r w:rsidRPr="005C5B59">
              <w:rPr>
                <w:rFonts w:asciiTheme="majorHAnsi" w:hAnsiTheme="majorHAnsi" w:cstheme="majorHAnsi"/>
                <w:b/>
                <w:sz w:val="20"/>
              </w:rPr>
              <w:t>to 0</w:t>
            </w:r>
          </w:p>
        </w:tc>
        <w:tc>
          <w:tcPr>
            <w:tcW w:w="1023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0826876E" w14:textId="77777777" w:rsidR="006A10C6" w:rsidRPr="00873FB4" w:rsidRDefault="006A10C6" w:rsidP="00ED6F00">
            <w:pPr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5C5B59">
              <w:rPr>
                <w:rFonts w:asciiTheme="majorHAnsi" w:hAnsiTheme="majorHAnsi" w:cstheme="majorHAnsi"/>
                <w:b/>
                <w:sz w:val="20"/>
              </w:rPr>
              <w:t>0</w:t>
            </w:r>
            <w:r>
              <w:rPr>
                <w:rFonts w:asciiTheme="majorHAnsi" w:hAnsiTheme="majorHAnsi" w:cstheme="majorHAnsi"/>
                <w:b/>
                <w:sz w:val="20"/>
              </w:rPr>
              <w:t xml:space="preserve"> (within 28 days of </w:t>
            </w:r>
            <w:r w:rsidRPr="005C5B59">
              <w:rPr>
                <w:rFonts w:asciiTheme="majorHAnsi" w:hAnsiTheme="majorHAnsi" w:cstheme="majorHAnsi"/>
                <w:b/>
                <w:i/>
                <w:sz w:val="20"/>
              </w:rPr>
              <w:t>-t</w:t>
            </w:r>
            <w:r>
              <w:rPr>
                <w:rFonts w:asciiTheme="majorHAnsi" w:hAnsiTheme="majorHAnsi" w:cstheme="majorHAnsi"/>
                <w:b/>
                <w:i/>
                <w:sz w:val="20"/>
                <w:vertAlign w:val="subscript"/>
              </w:rPr>
              <w:t>i</w:t>
            </w:r>
            <w:r>
              <w:rPr>
                <w:rFonts w:asciiTheme="majorHAnsi" w:hAnsiTheme="majorHAnsi" w:cstheme="majorHAnsi"/>
                <w:b/>
                <w:i/>
                <w:sz w:val="20"/>
              </w:rPr>
              <w:t>)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49262B27" w14:textId="77777777" w:rsidR="006A10C6" w:rsidRPr="00596B42" w:rsidRDefault="006A10C6" w:rsidP="00ED6F00">
            <w:pPr>
              <w:jc w:val="center"/>
              <w:rPr>
                <w:rFonts w:asciiTheme="majorHAnsi" w:hAnsiTheme="majorHAnsi" w:cstheme="majorHAnsi"/>
                <w:b/>
                <w:i/>
                <w:sz w:val="20"/>
              </w:rPr>
            </w:pPr>
            <w:r w:rsidRPr="005C5B59">
              <w:rPr>
                <w:rFonts w:asciiTheme="majorHAnsi" w:hAnsiTheme="majorHAnsi" w:cstheme="majorHAnsi"/>
                <w:b/>
                <w:i/>
                <w:sz w:val="20"/>
              </w:rPr>
              <w:t>t</w:t>
            </w:r>
            <w:r w:rsidRPr="005C5B59">
              <w:rPr>
                <w:rFonts w:asciiTheme="majorHAnsi" w:hAnsiTheme="majorHAnsi" w:cstheme="majorHAnsi"/>
                <w:b/>
                <w:i/>
                <w:sz w:val="20"/>
                <w:vertAlign w:val="subscript"/>
              </w:rPr>
              <w:t>1</w:t>
            </w:r>
            <w:r>
              <w:rPr>
                <w:rFonts w:asciiTheme="majorHAnsi" w:hAnsiTheme="majorHAnsi" w:cstheme="majorHAnsi"/>
                <w:b/>
                <w:i/>
                <w:sz w:val="20"/>
                <w:vertAlign w:val="subscript"/>
              </w:rPr>
              <w:t xml:space="preserve"> </w:t>
            </w:r>
            <w:r>
              <w:rPr>
                <w:rFonts w:asciiTheme="majorHAnsi" w:hAnsiTheme="majorHAnsi" w:cstheme="majorHAnsi"/>
                <w:b/>
                <w:i/>
                <w:sz w:val="20"/>
              </w:rPr>
              <w:t xml:space="preserve">(1 month </w:t>
            </w:r>
            <w:r>
              <w:rPr>
                <w:rFonts w:asciiTheme="majorHAnsi" w:hAnsiTheme="majorHAnsi" w:cstheme="majorHAnsi"/>
                <w:b/>
                <w:sz w:val="20"/>
              </w:rPr>
              <w:sym w:font="Symbol" w:char="F0B1"/>
            </w:r>
            <w:r>
              <w:rPr>
                <w:rFonts w:asciiTheme="majorHAnsi" w:hAnsiTheme="majorHAnsi" w:cstheme="majorHAnsi"/>
                <w:b/>
                <w:sz w:val="20"/>
              </w:rPr>
              <w:t xml:space="preserve"> 14 days)</w:t>
            </w:r>
          </w:p>
        </w:tc>
        <w:tc>
          <w:tcPr>
            <w:tcW w:w="679" w:type="dxa"/>
            <w:gridSpan w:val="2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585246BE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b/>
                <w:i/>
                <w:sz w:val="20"/>
              </w:rPr>
            </w:pPr>
            <w:r w:rsidRPr="005C5B59">
              <w:rPr>
                <w:rFonts w:asciiTheme="majorHAnsi" w:hAnsiTheme="majorHAnsi" w:cstheme="majorHAnsi"/>
                <w:b/>
                <w:i/>
                <w:sz w:val="20"/>
              </w:rPr>
              <w:t>t</w:t>
            </w:r>
            <w:r w:rsidRPr="005C5B59">
              <w:rPr>
                <w:rFonts w:asciiTheme="majorHAnsi" w:hAnsiTheme="majorHAnsi" w:cstheme="majorHAnsi"/>
                <w:b/>
                <w:i/>
                <w:sz w:val="20"/>
                <w:vertAlign w:val="subscript"/>
              </w:rPr>
              <w:t>2</w:t>
            </w:r>
            <w:r>
              <w:rPr>
                <w:rFonts w:asciiTheme="majorHAnsi" w:hAnsiTheme="majorHAnsi" w:cstheme="majorHAnsi"/>
                <w:b/>
                <w:i/>
                <w:sz w:val="20"/>
                <w:vertAlign w:val="subscript"/>
              </w:rPr>
              <w:t xml:space="preserve"> </w:t>
            </w:r>
            <w:r>
              <w:rPr>
                <w:rFonts w:asciiTheme="majorHAnsi" w:hAnsiTheme="majorHAnsi" w:cstheme="majorHAnsi"/>
                <w:b/>
                <w:i/>
                <w:sz w:val="20"/>
              </w:rPr>
              <w:t xml:space="preserve">(3 month </w:t>
            </w:r>
            <w:r>
              <w:rPr>
                <w:rFonts w:asciiTheme="majorHAnsi" w:hAnsiTheme="majorHAnsi" w:cstheme="majorHAnsi"/>
                <w:b/>
                <w:sz w:val="20"/>
              </w:rPr>
              <w:sym w:font="Symbol" w:char="F0B1"/>
            </w:r>
            <w:r>
              <w:rPr>
                <w:rFonts w:asciiTheme="majorHAnsi" w:hAnsiTheme="majorHAnsi" w:cstheme="majorHAnsi"/>
                <w:b/>
                <w:sz w:val="20"/>
              </w:rPr>
              <w:t xml:space="preserve"> 14 days)</w: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6770BD1D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b/>
                <w:i/>
                <w:sz w:val="20"/>
              </w:rPr>
            </w:pPr>
            <w:r w:rsidRPr="005C5B59">
              <w:rPr>
                <w:rFonts w:asciiTheme="majorHAnsi" w:hAnsiTheme="majorHAnsi" w:cstheme="majorHAnsi"/>
                <w:b/>
                <w:i/>
                <w:sz w:val="20"/>
              </w:rPr>
              <w:t>t</w:t>
            </w:r>
            <w:r w:rsidRPr="005C5B59">
              <w:rPr>
                <w:rFonts w:asciiTheme="majorHAnsi" w:hAnsiTheme="majorHAnsi" w:cstheme="majorHAnsi"/>
                <w:b/>
                <w:i/>
                <w:sz w:val="20"/>
                <w:vertAlign w:val="subscript"/>
              </w:rPr>
              <w:t>3</w:t>
            </w:r>
            <w:r>
              <w:rPr>
                <w:rFonts w:asciiTheme="majorHAnsi" w:hAnsiTheme="majorHAnsi" w:cstheme="majorHAnsi"/>
                <w:b/>
                <w:i/>
                <w:sz w:val="20"/>
                <w:vertAlign w:val="subscript"/>
              </w:rPr>
              <w:t xml:space="preserve"> </w:t>
            </w:r>
            <w:r>
              <w:rPr>
                <w:rFonts w:asciiTheme="majorHAnsi" w:hAnsiTheme="majorHAnsi" w:cstheme="majorHAnsi"/>
                <w:b/>
                <w:i/>
                <w:sz w:val="20"/>
              </w:rPr>
              <w:t xml:space="preserve">(6 month </w:t>
            </w:r>
            <w:r>
              <w:rPr>
                <w:rFonts w:asciiTheme="majorHAnsi" w:hAnsiTheme="majorHAnsi" w:cstheme="majorHAnsi"/>
                <w:b/>
                <w:sz w:val="20"/>
              </w:rPr>
              <w:sym w:font="Symbol" w:char="F0B1"/>
            </w:r>
            <w:r>
              <w:rPr>
                <w:rFonts w:asciiTheme="majorHAnsi" w:hAnsiTheme="majorHAnsi" w:cstheme="majorHAnsi"/>
                <w:b/>
                <w:sz w:val="20"/>
              </w:rPr>
              <w:t xml:space="preserve"> 14 days)</w: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6B13F66C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b/>
                <w:i/>
                <w:sz w:val="20"/>
              </w:rPr>
            </w:pPr>
            <w:r w:rsidRPr="005C5B59">
              <w:rPr>
                <w:rFonts w:asciiTheme="majorHAnsi" w:hAnsiTheme="majorHAnsi" w:cstheme="majorHAnsi"/>
                <w:b/>
                <w:i/>
                <w:sz w:val="20"/>
              </w:rPr>
              <w:t>t</w:t>
            </w:r>
            <w:r w:rsidRPr="005C5B59">
              <w:rPr>
                <w:rFonts w:asciiTheme="majorHAnsi" w:hAnsiTheme="majorHAnsi" w:cstheme="majorHAnsi"/>
                <w:b/>
                <w:i/>
                <w:sz w:val="20"/>
                <w:vertAlign w:val="subscript"/>
              </w:rPr>
              <w:t>4</w:t>
            </w:r>
            <w:r>
              <w:rPr>
                <w:rFonts w:asciiTheme="majorHAnsi" w:hAnsiTheme="majorHAnsi" w:cstheme="majorHAnsi"/>
                <w:b/>
                <w:i/>
                <w:sz w:val="20"/>
                <w:vertAlign w:val="subscript"/>
              </w:rPr>
              <w:t xml:space="preserve"> </w:t>
            </w:r>
            <w:r>
              <w:rPr>
                <w:rFonts w:asciiTheme="majorHAnsi" w:hAnsiTheme="majorHAnsi" w:cstheme="majorHAnsi"/>
                <w:b/>
                <w:i/>
                <w:sz w:val="20"/>
              </w:rPr>
              <w:t xml:space="preserve">(30 days after </w:t>
            </w:r>
            <w:r w:rsidRPr="005C5B59">
              <w:rPr>
                <w:rFonts w:asciiTheme="majorHAnsi" w:hAnsiTheme="majorHAnsi" w:cstheme="majorHAnsi"/>
                <w:b/>
                <w:i/>
                <w:sz w:val="20"/>
              </w:rPr>
              <w:t>t</w:t>
            </w:r>
            <w:r w:rsidRPr="005C5B59">
              <w:rPr>
                <w:rFonts w:asciiTheme="majorHAnsi" w:hAnsiTheme="majorHAnsi" w:cstheme="majorHAnsi"/>
                <w:b/>
                <w:i/>
                <w:sz w:val="20"/>
                <w:vertAlign w:val="subscript"/>
              </w:rPr>
              <w:t>3</w:t>
            </w:r>
            <w:r>
              <w:rPr>
                <w:rFonts w:asciiTheme="majorHAnsi" w:hAnsiTheme="majorHAnsi" w:cstheme="majorHAnsi"/>
                <w:b/>
                <w:i/>
                <w:sz w:val="20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0"/>
              </w:rPr>
              <w:sym w:font="Symbol" w:char="F0B1"/>
            </w:r>
            <w:r>
              <w:rPr>
                <w:rFonts w:asciiTheme="majorHAnsi" w:hAnsiTheme="majorHAnsi" w:cstheme="majorHAnsi"/>
                <w:b/>
                <w:sz w:val="20"/>
              </w:rPr>
              <w:t xml:space="preserve"> 14 days)</w:t>
            </w:r>
          </w:p>
        </w:tc>
      </w:tr>
      <w:tr w:rsidR="006A10C6" w:rsidRPr="005C5B59" w14:paraId="70958787" w14:textId="77777777" w:rsidTr="00ED6F00">
        <w:trPr>
          <w:trHeight w:val="540"/>
        </w:trPr>
        <w:tc>
          <w:tcPr>
            <w:tcW w:w="2311" w:type="dxa"/>
            <w:tcBorders>
              <w:top w:val="single" w:sz="12" w:space="0" w:color="262626"/>
              <w:bottom w:val="nil"/>
              <w:right w:val="single" w:sz="12" w:space="0" w:color="000000"/>
            </w:tcBorders>
            <w:vAlign w:val="center"/>
          </w:tcPr>
          <w:p w14:paraId="1F4CFDDB" w14:textId="77777777" w:rsidR="006A10C6" w:rsidRPr="005C5B59" w:rsidRDefault="006A10C6" w:rsidP="00ED6F00">
            <w:pPr>
              <w:jc w:val="right"/>
              <w:rPr>
                <w:rFonts w:asciiTheme="majorHAnsi" w:hAnsiTheme="majorHAnsi" w:cstheme="majorHAnsi"/>
                <w:b/>
                <w:sz w:val="20"/>
              </w:rPr>
            </w:pPr>
            <w:r w:rsidRPr="005C5B59">
              <w:rPr>
                <w:rFonts w:asciiTheme="majorHAnsi" w:hAnsiTheme="majorHAnsi" w:cstheme="majorHAnsi"/>
                <w:b/>
                <w:sz w:val="20"/>
              </w:rPr>
              <w:t>ENROLMENT:</w:t>
            </w:r>
          </w:p>
        </w:tc>
        <w:tc>
          <w:tcPr>
            <w:tcW w:w="1276" w:type="dxa"/>
            <w:tcBorders>
              <w:top w:val="single" w:sz="12" w:space="0" w:color="262626"/>
              <w:left w:val="single" w:sz="12" w:space="0" w:color="000000"/>
              <w:right w:val="single" w:sz="12" w:space="0" w:color="262626"/>
            </w:tcBorders>
            <w:vAlign w:val="bottom"/>
          </w:tcPr>
          <w:p w14:paraId="67B37D9E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1023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vAlign w:val="bottom"/>
          </w:tcPr>
          <w:p w14:paraId="6BE7060A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12" w:space="0" w:color="262626"/>
            </w:tcBorders>
            <w:vAlign w:val="bottom"/>
          </w:tcPr>
          <w:p w14:paraId="18DFA033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gridSpan w:val="2"/>
            <w:tcBorders>
              <w:top w:val="single" w:sz="12" w:space="0" w:color="262626"/>
            </w:tcBorders>
            <w:vAlign w:val="bottom"/>
          </w:tcPr>
          <w:p w14:paraId="56119406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</w:tcBorders>
            <w:vAlign w:val="bottom"/>
          </w:tcPr>
          <w:p w14:paraId="7B689FAA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</w:tcBorders>
            <w:vAlign w:val="bottom"/>
          </w:tcPr>
          <w:p w14:paraId="77C235C4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</w:tr>
      <w:tr w:rsidR="006A10C6" w:rsidRPr="005C5B59" w14:paraId="054ECE08" w14:textId="77777777" w:rsidTr="00ED6F00">
        <w:trPr>
          <w:trHeight w:val="540"/>
        </w:trPr>
        <w:tc>
          <w:tcPr>
            <w:tcW w:w="2311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337D3277" w14:textId="77777777" w:rsidR="006A10C6" w:rsidRPr="005C5B59" w:rsidRDefault="006A10C6" w:rsidP="00ED6F00">
            <w:pPr>
              <w:jc w:val="right"/>
              <w:rPr>
                <w:rFonts w:asciiTheme="majorHAnsi" w:hAnsiTheme="majorHAnsi" w:cstheme="majorHAnsi"/>
                <w:b/>
                <w:sz w:val="20"/>
              </w:rPr>
            </w:pPr>
            <w:r w:rsidRPr="005C5B59">
              <w:rPr>
                <w:rFonts w:asciiTheme="majorHAnsi" w:hAnsiTheme="majorHAnsi" w:cstheme="majorHAnsi"/>
                <w:b/>
                <w:sz w:val="20"/>
              </w:rPr>
              <w:t>Eligibility screen</w:t>
            </w:r>
          </w:p>
        </w:tc>
        <w:tc>
          <w:tcPr>
            <w:tcW w:w="1276" w:type="dxa"/>
            <w:tcBorders>
              <w:left w:val="single" w:sz="12" w:space="0" w:color="000000"/>
              <w:right w:val="single" w:sz="12" w:space="0" w:color="262626"/>
            </w:tcBorders>
            <w:vAlign w:val="center"/>
          </w:tcPr>
          <w:p w14:paraId="6505D2C6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 w:rsidRPr="005C5B59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1023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2B73E413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679" w:type="dxa"/>
            <w:tcBorders>
              <w:left w:val="single" w:sz="12" w:space="0" w:color="262626"/>
            </w:tcBorders>
            <w:vAlign w:val="center"/>
          </w:tcPr>
          <w:p w14:paraId="18018732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gridSpan w:val="2"/>
            <w:vAlign w:val="center"/>
          </w:tcPr>
          <w:p w14:paraId="0DAC37EC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vAlign w:val="center"/>
          </w:tcPr>
          <w:p w14:paraId="22EA1966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vAlign w:val="center"/>
          </w:tcPr>
          <w:p w14:paraId="09DD2E88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</w:tr>
      <w:tr w:rsidR="006A10C6" w:rsidRPr="005C5B59" w14:paraId="2596C011" w14:textId="77777777" w:rsidTr="00ED6F00">
        <w:trPr>
          <w:trHeight w:val="540"/>
        </w:trPr>
        <w:tc>
          <w:tcPr>
            <w:tcW w:w="2311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3B42CC58" w14:textId="77777777" w:rsidR="006A10C6" w:rsidRPr="005C5B59" w:rsidRDefault="006A10C6" w:rsidP="00ED6F00">
            <w:pPr>
              <w:jc w:val="right"/>
              <w:rPr>
                <w:rFonts w:asciiTheme="majorHAnsi" w:hAnsiTheme="majorHAnsi" w:cstheme="majorHAnsi"/>
                <w:b/>
                <w:sz w:val="20"/>
              </w:rPr>
            </w:pPr>
            <w:r w:rsidRPr="005C5B59">
              <w:rPr>
                <w:rFonts w:asciiTheme="majorHAnsi" w:hAnsiTheme="majorHAnsi" w:cstheme="majorHAnsi"/>
                <w:b/>
                <w:sz w:val="20"/>
              </w:rPr>
              <w:t xml:space="preserve">Informed consent </w:t>
            </w:r>
          </w:p>
        </w:tc>
        <w:tc>
          <w:tcPr>
            <w:tcW w:w="1276" w:type="dxa"/>
            <w:tcBorders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0CA611BB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23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5A02EA87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 w:rsidRPr="005C5B59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tcBorders>
              <w:left w:val="single" w:sz="12" w:space="0" w:color="262626"/>
              <w:bottom w:val="single" w:sz="6" w:space="0" w:color="262626"/>
            </w:tcBorders>
            <w:vAlign w:val="center"/>
          </w:tcPr>
          <w:p w14:paraId="3CEC34B4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gridSpan w:val="2"/>
            <w:tcBorders>
              <w:bottom w:val="single" w:sz="6" w:space="0" w:color="262626"/>
            </w:tcBorders>
            <w:vAlign w:val="center"/>
          </w:tcPr>
          <w:p w14:paraId="4CAEBA4D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vAlign w:val="center"/>
          </w:tcPr>
          <w:p w14:paraId="662DFECD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vAlign w:val="center"/>
          </w:tcPr>
          <w:p w14:paraId="0D94EEB8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</w:tr>
      <w:tr w:rsidR="006A10C6" w:rsidRPr="005C5B59" w14:paraId="696345E2" w14:textId="77777777" w:rsidTr="00ED6F00">
        <w:trPr>
          <w:trHeight w:val="540"/>
        </w:trPr>
        <w:tc>
          <w:tcPr>
            <w:tcW w:w="2311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235320FF" w14:textId="77777777" w:rsidR="006A10C6" w:rsidRPr="005C5B59" w:rsidRDefault="006A10C6" w:rsidP="00ED6F00">
            <w:pPr>
              <w:jc w:val="right"/>
              <w:rPr>
                <w:rFonts w:asciiTheme="majorHAnsi" w:hAnsiTheme="majorHAnsi" w:cstheme="majorHAnsi"/>
                <w:b/>
                <w:i/>
                <w:sz w:val="20"/>
              </w:rPr>
            </w:pPr>
            <w:r>
              <w:rPr>
                <w:rFonts w:asciiTheme="majorHAnsi" w:hAnsiTheme="majorHAnsi" w:cstheme="majorHAnsi"/>
                <w:b/>
                <w:i/>
                <w:sz w:val="20"/>
              </w:rPr>
              <w:t>Medical history</w:t>
            </w:r>
          </w:p>
        </w:tc>
        <w:tc>
          <w:tcPr>
            <w:tcW w:w="1276" w:type="dxa"/>
            <w:tcBorders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4725A1CA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23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09BCA358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 w:rsidRPr="005C5B59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tcBorders>
              <w:left w:val="single" w:sz="12" w:space="0" w:color="262626"/>
              <w:bottom w:val="single" w:sz="6" w:space="0" w:color="262626"/>
            </w:tcBorders>
            <w:vAlign w:val="center"/>
          </w:tcPr>
          <w:p w14:paraId="24D31C18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gridSpan w:val="2"/>
            <w:tcBorders>
              <w:bottom w:val="single" w:sz="6" w:space="0" w:color="262626"/>
            </w:tcBorders>
            <w:vAlign w:val="center"/>
          </w:tcPr>
          <w:p w14:paraId="51E9963D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vAlign w:val="center"/>
          </w:tcPr>
          <w:p w14:paraId="093593FB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vAlign w:val="center"/>
          </w:tcPr>
          <w:p w14:paraId="677AB449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</w:tr>
      <w:tr w:rsidR="006A10C6" w:rsidRPr="005C5B59" w14:paraId="190A277D" w14:textId="77777777" w:rsidTr="00ED6F00">
        <w:trPr>
          <w:trHeight w:val="540"/>
        </w:trPr>
        <w:tc>
          <w:tcPr>
            <w:tcW w:w="2311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207CE87D" w14:textId="77777777" w:rsidR="006A10C6" w:rsidRDefault="006A10C6" w:rsidP="00ED6F00">
            <w:pPr>
              <w:jc w:val="right"/>
              <w:rPr>
                <w:rFonts w:asciiTheme="majorHAnsi" w:hAnsiTheme="majorHAnsi" w:cstheme="majorHAnsi"/>
                <w:b/>
                <w:i/>
                <w:sz w:val="20"/>
              </w:rPr>
            </w:pPr>
            <w:r>
              <w:rPr>
                <w:rFonts w:asciiTheme="majorHAnsi" w:hAnsiTheme="majorHAnsi" w:cstheme="majorHAnsi"/>
                <w:b/>
                <w:i/>
                <w:sz w:val="20"/>
              </w:rPr>
              <w:t>Smartphone app education</w:t>
            </w:r>
          </w:p>
        </w:tc>
        <w:tc>
          <w:tcPr>
            <w:tcW w:w="1276" w:type="dxa"/>
            <w:tcBorders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72EFC0C6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23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72C36310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tcBorders>
              <w:left w:val="single" w:sz="12" w:space="0" w:color="262626"/>
              <w:bottom w:val="single" w:sz="6" w:space="0" w:color="262626"/>
            </w:tcBorders>
            <w:vAlign w:val="center"/>
          </w:tcPr>
          <w:p w14:paraId="4CBC55D2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gridSpan w:val="2"/>
            <w:tcBorders>
              <w:bottom w:val="single" w:sz="6" w:space="0" w:color="262626"/>
            </w:tcBorders>
            <w:vAlign w:val="center"/>
          </w:tcPr>
          <w:p w14:paraId="7035409D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vAlign w:val="center"/>
          </w:tcPr>
          <w:p w14:paraId="45FCB362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vAlign w:val="center"/>
          </w:tcPr>
          <w:p w14:paraId="0A7A8342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</w:tr>
      <w:tr w:rsidR="006A10C6" w:rsidRPr="005C5B59" w14:paraId="1D38602F" w14:textId="77777777" w:rsidTr="00ED6F00">
        <w:trPr>
          <w:trHeight w:val="540"/>
        </w:trPr>
        <w:tc>
          <w:tcPr>
            <w:tcW w:w="2311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359995D7" w14:textId="77777777" w:rsidR="006A10C6" w:rsidRDefault="006A10C6" w:rsidP="00ED6F00">
            <w:pPr>
              <w:jc w:val="right"/>
              <w:rPr>
                <w:rFonts w:asciiTheme="majorHAnsi" w:hAnsiTheme="majorHAnsi" w:cstheme="majorHAnsi"/>
                <w:b/>
                <w:i/>
                <w:sz w:val="20"/>
              </w:rPr>
            </w:pPr>
            <w:r w:rsidRPr="005C5B59">
              <w:rPr>
                <w:rFonts w:asciiTheme="majorHAnsi" w:hAnsiTheme="majorHAnsi" w:cstheme="majorHAnsi"/>
                <w:b/>
                <w:sz w:val="20"/>
              </w:rPr>
              <w:t>Randomi</w:t>
            </w:r>
            <w:r>
              <w:rPr>
                <w:rFonts w:asciiTheme="majorHAnsi" w:hAnsiTheme="majorHAnsi" w:cstheme="majorHAnsi"/>
                <w:b/>
                <w:sz w:val="20"/>
              </w:rPr>
              <w:t>s</w:t>
            </w:r>
            <w:r w:rsidRPr="005C5B59">
              <w:rPr>
                <w:rFonts w:asciiTheme="majorHAnsi" w:hAnsiTheme="majorHAnsi" w:cstheme="majorHAnsi"/>
                <w:b/>
                <w:sz w:val="20"/>
              </w:rPr>
              <w:t>ation</w:t>
            </w:r>
          </w:p>
        </w:tc>
        <w:tc>
          <w:tcPr>
            <w:tcW w:w="1276" w:type="dxa"/>
            <w:tcBorders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6016321E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23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4E8DA102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 w:rsidRPr="005C5B59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tcBorders>
              <w:left w:val="single" w:sz="12" w:space="0" w:color="262626"/>
              <w:bottom w:val="single" w:sz="6" w:space="0" w:color="262626"/>
            </w:tcBorders>
            <w:vAlign w:val="center"/>
          </w:tcPr>
          <w:p w14:paraId="2A66AA16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gridSpan w:val="2"/>
            <w:tcBorders>
              <w:bottom w:val="single" w:sz="6" w:space="0" w:color="262626"/>
            </w:tcBorders>
            <w:vAlign w:val="center"/>
          </w:tcPr>
          <w:p w14:paraId="3F97D819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vAlign w:val="center"/>
          </w:tcPr>
          <w:p w14:paraId="3F4A0336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vAlign w:val="center"/>
          </w:tcPr>
          <w:p w14:paraId="1569F713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</w:tr>
      <w:tr w:rsidR="006A10C6" w:rsidRPr="005C5B59" w14:paraId="5A7FAD25" w14:textId="77777777" w:rsidTr="00ED6F00">
        <w:trPr>
          <w:trHeight w:val="540"/>
        </w:trPr>
        <w:tc>
          <w:tcPr>
            <w:tcW w:w="2311" w:type="dxa"/>
            <w:tcBorders>
              <w:top w:val="nil"/>
              <w:bottom w:val="single" w:sz="12" w:space="0" w:color="262626"/>
              <w:right w:val="single" w:sz="12" w:space="0" w:color="000000"/>
            </w:tcBorders>
            <w:vAlign w:val="center"/>
          </w:tcPr>
          <w:p w14:paraId="16CE9B1B" w14:textId="77777777" w:rsidR="006A10C6" w:rsidRPr="005C5B59" w:rsidRDefault="006A10C6" w:rsidP="00ED6F00">
            <w:pPr>
              <w:jc w:val="right"/>
              <w:rPr>
                <w:rFonts w:asciiTheme="majorHAnsi" w:hAnsiTheme="majorHAnsi" w:cstheme="majorHAnsi"/>
                <w:b/>
                <w:sz w:val="20"/>
              </w:rPr>
            </w:pPr>
            <w:r>
              <w:rPr>
                <w:rFonts w:asciiTheme="majorHAnsi" w:hAnsiTheme="majorHAnsi" w:cstheme="majorHAnsi"/>
                <w:b/>
                <w:sz w:val="20"/>
              </w:rPr>
              <w:t>General welfare check</w: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12" w:space="0" w:color="262626"/>
            </w:tcBorders>
            <w:vAlign w:val="center"/>
          </w:tcPr>
          <w:p w14:paraId="0F211ED9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23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vAlign w:val="center"/>
          </w:tcPr>
          <w:p w14:paraId="04A91B9D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vAlign w:val="center"/>
          </w:tcPr>
          <w:p w14:paraId="66951306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X</w:t>
            </w:r>
          </w:p>
        </w:tc>
        <w:tc>
          <w:tcPr>
            <w:tcW w:w="679" w:type="dxa"/>
            <w:gridSpan w:val="2"/>
            <w:tcBorders>
              <w:top w:val="single" w:sz="6" w:space="0" w:color="262626"/>
              <w:bottom w:val="single" w:sz="12" w:space="0" w:color="262626"/>
            </w:tcBorders>
            <w:vAlign w:val="center"/>
          </w:tcPr>
          <w:p w14:paraId="0007C7D7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vAlign w:val="center"/>
          </w:tcPr>
          <w:p w14:paraId="458A43D8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vAlign w:val="center"/>
          </w:tcPr>
          <w:p w14:paraId="64598CE9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X</w:t>
            </w:r>
          </w:p>
        </w:tc>
      </w:tr>
      <w:tr w:rsidR="006A10C6" w:rsidRPr="005C5B59" w14:paraId="7CF38C0D" w14:textId="77777777" w:rsidTr="00ED6F00">
        <w:trPr>
          <w:trHeight w:val="540"/>
        </w:trPr>
        <w:tc>
          <w:tcPr>
            <w:tcW w:w="2311" w:type="dxa"/>
            <w:tcBorders>
              <w:top w:val="single" w:sz="12" w:space="0" w:color="262626"/>
              <w:bottom w:val="nil"/>
              <w:right w:val="single" w:sz="12" w:space="0" w:color="000000"/>
            </w:tcBorders>
            <w:vAlign w:val="center"/>
          </w:tcPr>
          <w:p w14:paraId="6F2250DC" w14:textId="77777777" w:rsidR="006A10C6" w:rsidRPr="005C5B59" w:rsidRDefault="006A10C6" w:rsidP="00ED6F00">
            <w:pPr>
              <w:jc w:val="right"/>
              <w:rPr>
                <w:rFonts w:asciiTheme="majorHAnsi" w:hAnsiTheme="majorHAnsi" w:cstheme="majorHAnsi"/>
                <w:b/>
                <w:sz w:val="20"/>
              </w:rPr>
            </w:pPr>
            <w:r w:rsidRPr="005C5B59">
              <w:rPr>
                <w:rFonts w:asciiTheme="majorHAnsi" w:hAnsiTheme="majorHAnsi" w:cstheme="majorHAnsi"/>
                <w:b/>
                <w:sz w:val="20"/>
              </w:rPr>
              <w:t>INTERVENTION</w:t>
            </w:r>
            <w:r>
              <w:rPr>
                <w:rFonts w:asciiTheme="majorHAnsi" w:hAnsiTheme="majorHAnsi" w:cstheme="majorHAnsi"/>
                <w:b/>
                <w:sz w:val="20"/>
              </w:rPr>
              <w:t>/ COMPARATOR</w:t>
            </w:r>
            <w:r w:rsidRPr="005C5B59">
              <w:rPr>
                <w:rFonts w:asciiTheme="majorHAnsi" w:hAnsiTheme="majorHAnsi" w:cstheme="majorHAnsi"/>
                <w:b/>
                <w:sz w:val="20"/>
              </w:rPr>
              <w:t>:</w:t>
            </w:r>
          </w:p>
        </w:tc>
        <w:tc>
          <w:tcPr>
            <w:tcW w:w="1276" w:type="dxa"/>
            <w:tcBorders>
              <w:top w:val="single" w:sz="12" w:space="0" w:color="262626"/>
              <w:left w:val="single" w:sz="12" w:space="0" w:color="000000"/>
              <w:right w:val="single" w:sz="12" w:space="0" w:color="262626"/>
            </w:tcBorders>
            <w:vAlign w:val="center"/>
          </w:tcPr>
          <w:p w14:paraId="128501C2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1023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vAlign w:val="center"/>
          </w:tcPr>
          <w:p w14:paraId="13A13071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</w:tcBorders>
            <w:vAlign w:val="center"/>
          </w:tcPr>
          <w:p w14:paraId="29CC2509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gridSpan w:val="2"/>
            <w:tcBorders>
              <w:top w:val="single" w:sz="12" w:space="0" w:color="262626"/>
              <w:bottom w:val="single" w:sz="6" w:space="0" w:color="262626"/>
            </w:tcBorders>
            <w:vAlign w:val="center"/>
          </w:tcPr>
          <w:p w14:paraId="17B596C6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bottom w:val="single" w:sz="6" w:space="0" w:color="262626"/>
            </w:tcBorders>
            <w:vAlign w:val="center"/>
          </w:tcPr>
          <w:p w14:paraId="2C65EEDE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bottom w:val="single" w:sz="6" w:space="0" w:color="262626"/>
            </w:tcBorders>
            <w:vAlign w:val="center"/>
          </w:tcPr>
          <w:p w14:paraId="5D897252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</w:tr>
      <w:tr w:rsidR="006A10C6" w:rsidRPr="005C5B59" w14:paraId="3A259514" w14:textId="77777777" w:rsidTr="00ED6F00">
        <w:trPr>
          <w:trHeight w:val="540"/>
        </w:trPr>
        <w:tc>
          <w:tcPr>
            <w:tcW w:w="2311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2650CDE1" w14:textId="77777777" w:rsidR="006A10C6" w:rsidRPr="005C5B59" w:rsidRDefault="006A10C6" w:rsidP="00ED6F00">
            <w:pPr>
              <w:jc w:val="right"/>
              <w:rPr>
                <w:rFonts w:asciiTheme="majorHAnsi" w:hAnsiTheme="majorHAnsi" w:cstheme="majorHAnsi"/>
                <w:b/>
                <w:i/>
                <w:sz w:val="20"/>
                <w:vertAlign w:val="superscript"/>
              </w:rPr>
            </w:pPr>
            <w:r w:rsidRPr="005C5B59">
              <w:rPr>
                <w:rFonts w:asciiTheme="majorHAnsi" w:hAnsiTheme="majorHAnsi" w:cstheme="majorHAnsi"/>
                <w:b/>
                <w:i/>
                <w:sz w:val="20"/>
              </w:rPr>
              <w:t>[</w:t>
            </w:r>
            <w:r>
              <w:rPr>
                <w:rFonts w:asciiTheme="majorHAnsi" w:hAnsiTheme="majorHAnsi" w:cstheme="majorHAnsi"/>
                <w:b/>
                <w:i/>
                <w:sz w:val="20"/>
              </w:rPr>
              <w:t xml:space="preserve">Smartphone App delivered therapy </w:t>
            </w:r>
            <w:r w:rsidRPr="005C5B59">
              <w:rPr>
                <w:rFonts w:asciiTheme="majorHAnsi" w:hAnsiTheme="majorHAnsi" w:cstheme="majorHAnsi"/>
                <w:b/>
                <w:i/>
                <w:sz w:val="20"/>
              </w:rPr>
              <w:t>]</w:t>
            </w:r>
          </w:p>
        </w:tc>
        <w:tc>
          <w:tcPr>
            <w:tcW w:w="1276" w:type="dxa"/>
            <w:tcBorders>
              <w:left w:val="single" w:sz="12" w:space="0" w:color="000000"/>
              <w:right w:val="single" w:sz="12" w:space="0" w:color="262626"/>
            </w:tcBorders>
            <w:vAlign w:val="center"/>
          </w:tcPr>
          <w:p w14:paraId="04F6EDA9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1023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1008135C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  <w:r w:rsidRPr="005C5B59">
              <w:rPr>
                <w:rFonts w:asciiTheme="majorHAnsi" w:hAnsiTheme="majorHAnsi" w:cs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AFDD503" wp14:editId="36E1B1C0">
                      <wp:simplePos x="0" y="0"/>
                      <wp:positionH relativeFrom="column">
                        <wp:posOffset>381635</wp:posOffset>
                      </wp:positionH>
                      <wp:positionV relativeFrom="paragraph">
                        <wp:posOffset>83185</wp:posOffset>
                      </wp:positionV>
                      <wp:extent cx="1852295" cy="0"/>
                      <wp:effectExtent l="0" t="63500" r="0" b="7620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5229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w="lg" len="med"/>
                                <a:tailEnd type="triangle"/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BB3FF8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.05pt,6.55pt" to="175.9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" strokecolor="black [3213]" strokeweight="1.5pt">
                      <v:stroke startarrowwidth="wide" endarrow="block" joinstyle="miter"/>
                    </v:line>
                  </w:pict>
                </mc:Fallback>
              </mc:AlternateContent>
            </w:r>
            <w:r w:rsidRPr="005C5B59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vAlign w:val="center"/>
          </w:tcPr>
          <w:p w14:paraId="20DB7549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gridSpan w:val="2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1E2F223A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1140C119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7C3C8E21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</w:tr>
      <w:tr w:rsidR="006A10C6" w:rsidRPr="005C5B59" w14:paraId="1C179522" w14:textId="77777777" w:rsidTr="00ED6F00">
        <w:trPr>
          <w:trHeight w:val="540"/>
        </w:trPr>
        <w:tc>
          <w:tcPr>
            <w:tcW w:w="2311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4ED4FB4E" w14:textId="77777777" w:rsidR="006A10C6" w:rsidRPr="005C5B59" w:rsidRDefault="006A10C6" w:rsidP="00ED6F00">
            <w:pPr>
              <w:jc w:val="right"/>
              <w:rPr>
                <w:rFonts w:asciiTheme="majorHAnsi" w:hAnsiTheme="majorHAnsi" w:cstheme="majorHAnsi"/>
                <w:b/>
                <w:i/>
                <w:sz w:val="20"/>
                <w:vertAlign w:val="superscript"/>
              </w:rPr>
            </w:pPr>
            <w:r w:rsidRPr="005C5B59">
              <w:rPr>
                <w:rFonts w:asciiTheme="majorHAnsi" w:hAnsiTheme="majorHAnsi" w:cstheme="majorHAnsi"/>
                <w:b/>
                <w:i/>
                <w:sz w:val="20"/>
              </w:rPr>
              <w:t>[</w:t>
            </w:r>
            <w:r>
              <w:rPr>
                <w:rFonts w:asciiTheme="majorHAnsi" w:hAnsiTheme="majorHAnsi" w:cstheme="majorHAnsi"/>
                <w:b/>
                <w:i/>
                <w:sz w:val="20"/>
              </w:rPr>
              <w:t>Conventional Audiology-led Tinnitus Retraining Therapy</w:t>
            </w:r>
            <w:r w:rsidRPr="005C5B59">
              <w:rPr>
                <w:rFonts w:asciiTheme="majorHAnsi" w:hAnsiTheme="majorHAnsi" w:cstheme="majorHAnsi"/>
                <w:b/>
                <w:i/>
                <w:sz w:val="20"/>
              </w:rPr>
              <w:t>]</w:t>
            </w:r>
          </w:p>
        </w:tc>
        <w:tc>
          <w:tcPr>
            <w:tcW w:w="1276" w:type="dxa"/>
            <w:tcBorders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5BB9AD69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1023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7D3E7952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  <w:r w:rsidRPr="005C5B59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vAlign w:val="center"/>
          </w:tcPr>
          <w:p w14:paraId="60C1395F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679" w:type="dxa"/>
            <w:gridSpan w:val="2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6FC2D1A4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1FF18282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0F286782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6A10C6" w:rsidRPr="005C5B59" w14:paraId="70038CF5" w14:textId="77777777" w:rsidTr="00ED6F00">
        <w:trPr>
          <w:trHeight w:val="540"/>
        </w:trPr>
        <w:tc>
          <w:tcPr>
            <w:tcW w:w="2311" w:type="dxa"/>
            <w:tcBorders>
              <w:top w:val="single" w:sz="12" w:space="0" w:color="262626"/>
              <w:bottom w:val="nil"/>
              <w:right w:val="single" w:sz="12" w:space="0" w:color="000000"/>
            </w:tcBorders>
            <w:vAlign w:val="center"/>
          </w:tcPr>
          <w:p w14:paraId="4FC107F3" w14:textId="77777777" w:rsidR="006A10C6" w:rsidRPr="005C5B59" w:rsidRDefault="006A10C6" w:rsidP="00ED6F00">
            <w:pPr>
              <w:jc w:val="right"/>
              <w:rPr>
                <w:rFonts w:asciiTheme="majorHAnsi" w:hAnsiTheme="majorHAnsi" w:cstheme="majorHAnsi"/>
                <w:b/>
                <w:sz w:val="20"/>
              </w:rPr>
            </w:pPr>
            <w:r w:rsidRPr="005C5B59">
              <w:rPr>
                <w:rFonts w:asciiTheme="majorHAnsi" w:hAnsiTheme="majorHAnsi" w:cstheme="majorHAnsi"/>
                <w:b/>
                <w:sz w:val="20"/>
              </w:rPr>
              <w:t>ASSESSMENTS:</w:t>
            </w:r>
          </w:p>
        </w:tc>
        <w:tc>
          <w:tcPr>
            <w:tcW w:w="1276" w:type="dxa"/>
            <w:tcBorders>
              <w:top w:val="single" w:sz="12" w:space="0" w:color="262626"/>
              <w:left w:val="single" w:sz="12" w:space="0" w:color="000000"/>
              <w:right w:val="single" w:sz="12" w:space="0" w:color="262626"/>
            </w:tcBorders>
            <w:vAlign w:val="center"/>
          </w:tcPr>
          <w:p w14:paraId="3B5AE3DF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1023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vAlign w:val="center"/>
          </w:tcPr>
          <w:p w14:paraId="28E4BFC0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12" w:space="0" w:color="262626"/>
            </w:tcBorders>
            <w:vAlign w:val="center"/>
          </w:tcPr>
          <w:p w14:paraId="6A9CE524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gridSpan w:val="2"/>
            <w:tcBorders>
              <w:top w:val="single" w:sz="12" w:space="0" w:color="262626"/>
            </w:tcBorders>
            <w:vAlign w:val="center"/>
          </w:tcPr>
          <w:p w14:paraId="200F7F5B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</w:tcBorders>
            <w:vAlign w:val="center"/>
          </w:tcPr>
          <w:p w14:paraId="0D958168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</w:tcBorders>
            <w:vAlign w:val="center"/>
          </w:tcPr>
          <w:p w14:paraId="3B9220DD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</w:tr>
      <w:tr w:rsidR="006A10C6" w:rsidRPr="005C5B59" w14:paraId="78CB70D3" w14:textId="77777777" w:rsidTr="00ED6F00">
        <w:trPr>
          <w:trHeight w:val="540"/>
        </w:trPr>
        <w:tc>
          <w:tcPr>
            <w:tcW w:w="2311" w:type="dxa"/>
            <w:tcBorders>
              <w:top w:val="nil"/>
              <w:bottom w:val="nil"/>
              <w:right w:val="single" w:sz="12" w:space="0" w:color="000000"/>
            </w:tcBorders>
            <w:vAlign w:val="bottom"/>
          </w:tcPr>
          <w:p w14:paraId="53438891" w14:textId="77777777" w:rsidR="006A10C6" w:rsidRPr="005C5B59" w:rsidRDefault="006A10C6" w:rsidP="00ED6F00">
            <w:pPr>
              <w:jc w:val="right"/>
              <w:rPr>
                <w:rFonts w:asciiTheme="majorHAnsi" w:hAnsiTheme="majorHAnsi" w:cstheme="majorHAnsi"/>
                <w:b/>
                <w:i/>
                <w:sz w:val="20"/>
              </w:rPr>
            </w:pPr>
            <w:r w:rsidRPr="00452F56">
              <w:rPr>
                <w:rFonts w:asciiTheme="majorHAnsi" w:hAnsiTheme="majorHAnsi" w:cstheme="majorHAnsi"/>
                <w:b/>
                <w:i/>
                <w:sz w:val="20"/>
              </w:rPr>
              <w:t>Tinnitus burden via Tinnitus Functional Index questionnaires</w:t>
            </w:r>
            <w:r w:rsidRPr="005C5B59">
              <w:rPr>
                <w:rFonts w:asciiTheme="majorHAnsi" w:hAnsiTheme="majorHAnsi" w:cstheme="majorHAnsi"/>
                <w:b/>
                <w:i/>
                <w:sz w:val="20"/>
              </w:rPr>
              <w:t>]</w:t>
            </w:r>
          </w:p>
        </w:tc>
        <w:tc>
          <w:tcPr>
            <w:tcW w:w="1276" w:type="dxa"/>
            <w:tcBorders>
              <w:left w:val="single" w:sz="12" w:space="0" w:color="000000"/>
              <w:right w:val="single" w:sz="12" w:space="0" w:color="262626"/>
            </w:tcBorders>
            <w:vAlign w:val="center"/>
          </w:tcPr>
          <w:p w14:paraId="60DAFC5D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23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4C1065E2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 w:rsidRPr="005C5B59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tcBorders>
              <w:left w:val="single" w:sz="12" w:space="0" w:color="262626"/>
            </w:tcBorders>
            <w:vAlign w:val="center"/>
          </w:tcPr>
          <w:p w14:paraId="2C2170BC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gridSpan w:val="2"/>
            <w:vAlign w:val="center"/>
          </w:tcPr>
          <w:p w14:paraId="19EEA9C6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vAlign w:val="center"/>
          </w:tcPr>
          <w:p w14:paraId="73F3E3B9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vAlign w:val="center"/>
          </w:tcPr>
          <w:p w14:paraId="6E742564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6A10C6" w:rsidRPr="005C5B59" w14:paraId="0CC9534A" w14:textId="77777777" w:rsidTr="00ED6F00">
        <w:trPr>
          <w:trHeight w:val="540"/>
        </w:trPr>
        <w:tc>
          <w:tcPr>
            <w:tcW w:w="2311" w:type="dxa"/>
            <w:tcBorders>
              <w:top w:val="nil"/>
              <w:bottom w:val="nil"/>
              <w:right w:val="single" w:sz="12" w:space="0" w:color="000000"/>
            </w:tcBorders>
            <w:vAlign w:val="bottom"/>
          </w:tcPr>
          <w:p w14:paraId="2FB44677" w14:textId="77777777" w:rsidR="006A10C6" w:rsidRPr="005C5B59" w:rsidRDefault="006A10C6" w:rsidP="00ED6F00">
            <w:pPr>
              <w:jc w:val="right"/>
              <w:rPr>
                <w:rFonts w:asciiTheme="majorHAnsi" w:hAnsiTheme="majorHAnsi" w:cstheme="majorHAnsi"/>
                <w:b/>
                <w:i/>
                <w:sz w:val="20"/>
              </w:rPr>
            </w:pPr>
            <w:r w:rsidRPr="00452F56">
              <w:rPr>
                <w:rFonts w:asciiTheme="majorHAnsi" w:hAnsiTheme="majorHAnsi" w:cstheme="majorHAnsi"/>
                <w:b/>
                <w:i/>
                <w:sz w:val="20"/>
              </w:rPr>
              <w:t>Quality of life as calculated via the WHO Quality of Life - BREF questionnaire</w:t>
            </w:r>
            <w:r w:rsidRPr="005C5B59">
              <w:rPr>
                <w:rFonts w:asciiTheme="majorHAnsi" w:hAnsiTheme="majorHAnsi" w:cstheme="majorHAnsi"/>
                <w:b/>
                <w:i/>
                <w:sz w:val="20"/>
              </w:rPr>
              <w:t>]</w:t>
            </w:r>
          </w:p>
        </w:tc>
        <w:tc>
          <w:tcPr>
            <w:tcW w:w="1276" w:type="dxa"/>
            <w:tcBorders>
              <w:left w:val="single" w:sz="12" w:space="0" w:color="000000"/>
              <w:right w:val="single" w:sz="12" w:space="0" w:color="262626"/>
            </w:tcBorders>
            <w:vAlign w:val="center"/>
          </w:tcPr>
          <w:p w14:paraId="320007CB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23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4637B1F0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tcBorders>
              <w:left w:val="single" w:sz="12" w:space="0" w:color="262626"/>
            </w:tcBorders>
            <w:vAlign w:val="center"/>
          </w:tcPr>
          <w:p w14:paraId="61B2310E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 w:rsidRPr="005C5B59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gridSpan w:val="2"/>
            <w:vAlign w:val="center"/>
          </w:tcPr>
          <w:p w14:paraId="0C10E35F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 w:rsidRPr="005C5B59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vAlign w:val="center"/>
          </w:tcPr>
          <w:p w14:paraId="7EEF5B98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 w:rsidRPr="005C5B59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vAlign w:val="center"/>
          </w:tcPr>
          <w:p w14:paraId="3F99DD3D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6A10C6" w:rsidRPr="005C5B59" w14:paraId="1A57F279" w14:textId="77777777" w:rsidTr="00ED6F00">
        <w:trPr>
          <w:trHeight w:val="540"/>
        </w:trPr>
        <w:tc>
          <w:tcPr>
            <w:tcW w:w="2311" w:type="dxa"/>
            <w:tcBorders>
              <w:top w:val="nil"/>
              <w:bottom w:val="single" w:sz="4" w:space="0" w:color="262626"/>
              <w:right w:val="single" w:sz="12" w:space="0" w:color="000000"/>
            </w:tcBorders>
            <w:vAlign w:val="bottom"/>
          </w:tcPr>
          <w:p w14:paraId="228D0777" w14:textId="77777777" w:rsidR="006A10C6" w:rsidRPr="005C5B59" w:rsidRDefault="006A10C6" w:rsidP="00ED6F00">
            <w:pPr>
              <w:jc w:val="right"/>
              <w:rPr>
                <w:rFonts w:asciiTheme="majorHAnsi" w:hAnsiTheme="majorHAnsi" w:cstheme="majorHAnsi"/>
                <w:b/>
                <w:i/>
                <w:sz w:val="20"/>
              </w:rPr>
            </w:pPr>
            <w:r w:rsidRPr="00452F56">
              <w:rPr>
                <w:rFonts w:asciiTheme="majorHAnsi" w:hAnsiTheme="majorHAnsi" w:cstheme="majorHAnsi"/>
                <w:b/>
                <w:i/>
                <w:sz w:val="20"/>
              </w:rPr>
              <w:t>Insomnia index as calculated via Insomnia Severity Index questionnaire</w:t>
            </w:r>
          </w:p>
        </w:tc>
        <w:tc>
          <w:tcPr>
            <w:tcW w:w="1276" w:type="dxa"/>
            <w:tcBorders>
              <w:left w:val="single" w:sz="12" w:space="0" w:color="000000"/>
              <w:bottom w:val="single" w:sz="4" w:space="0" w:color="262626"/>
              <w:right w:val="single" w:sz="12" w:space="0" w:color="262626"/>
            </w:tcBorders>
            <w:vAlign w:val="center"/>
          </w:tcPr>
          <w:p w14:paraId="176421F2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23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vAlign w:val="center"/>
          </w:tcPr>
          <w:p w14:paraId="7776FFDA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tcBorders>
              <w:left w:val="single" w:sz="12" w:space="0" w:color="262626"/>
              <w:bottom w:val="single" w:sz="4" w:space="0" w:color="262626"/>
            </w:tcBorders>
            <w:vAlign w:val="center"/>
          </w:tcPr>
          <w:p w14:paraId="2B423E37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gridSpan w:val="2"/>
            <w:tcBorders>
              <w:bottom w:val="single" w:sz="4" w:space="0" w:color="262626"/>
            </w:tcBorders>
            <w:vAlign w:val="center"/>
          </w:tcPr>
          <w:p w14:paraId="27598CBD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 w:rsidRPr="005C5B59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tcBorders>
              <w:bottom w:val="single" w:sz="4" w:space="0" w:color="262626"/>
            </w:tcBorders>
            <w:vAlign w:val="center"/>
          </w:tcPr>
          <w:p w14:paraId="3178F073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679" w:type="dxa"/>
            <w:tcBorders>
              <w:bottom w:val="single" w:sz="4" w:space="0" w:color="262626"/>
            </w:tcBorders>
            <w:vAlign w:val="center"/>
          </w:tcPr>
          <w:p w14:paraId="07AD31B0" w14:textId="77777777" w:rsidR="006A10C6" w:rsidRPr="005C5B59" w:rsidRDefault="006A10C6" w:rsidP="00ED6F00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</w:tbl>
    <w:p w14:paraId="3993B27C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4D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0C6"/>
    <w:rsid w:val="002C7D54"/>
    <w:rsid w:val="0033371E"/>
    <w:rsid w:val="005C0D39"/>
    <w:rsid w:val="006A10C6"/>
    <w:rsid w:val="0070406C"/>
    <w:rsid w:val="00724754"/>
    <w:rsid w:val="00B2588A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09924"/>
  <w15:chartTrackingRefBased/>
  <w15:docId w15:val="{60185DA0-0A61-4EFF-A07E-D0520B2DF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0C6"/>
    <w:pPr>
      <w:spacing w:after="0" w:line="240" w:lineRule="auto"/>
    </w:pPr>
    <w:rPr>
      <w:rFonts w:ascii="Times" w:eastAsia="Times" w:hAnsi="Times" w:cs="Times New Roman"/>
      <w:kern w:val="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10C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10C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0C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10C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0C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0C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0C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0C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0C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0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10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0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10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0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0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0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0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0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10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A10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10C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A10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10C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A10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10C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A10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10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10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10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652</Characters>
  <Application>Microsoft Office Word</Application>
  <DocSecurity>0</DocSecurity>
  <Lines>15</Lines>
  <Paragraphs>5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2026-02-11T09:39:00Z</dcterms:created>
  <dcterms:modified xsi:type="dcterms:W3CDTF">2026-02-11T09:39:00Z</dcterms:modified>
</cp:coreProperties>
</file>