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ED5176" w:rsidRDefault="00ED5176" w:rsidP="00ED5176">
      <w:pPr>
        <w:spacing w:line="360" w:lineRule="auto"/>
        <w:rPr>
          <w:rFonts w:ascii="Times New Roman" w:hAnsi="Times New Roman" w:cs="Times New Roman"/>
          <w:b/>
          <w:bCs/>
          <w:sz w:val="24"/>
        </w:rPr>
      </w:pPr>
      <w:bookmarkStart w:id="0" w:name="_Ref203508952"/>
      <w:r w:rsidRPr="00ED5176">
        <w:rPr>
          <w:rFonts w:ascii="Times New Roman" w:hAnsi="Times New Roman" w:cs="Times New Roman" w:hint="eastAsia"/>
          <w:b/>
          <w:bCs/>
          <w:sz w:val="24"/>
        </w:rPr>
        <w:t>S</w:t>
      </w:r>
      <w:r w:rsidRPr="00ED5176">
        <w:rPr>
          <w:rFonts w:ascii="Times New Roman" w:hAnsi="Times New Roman" w:cs="Times New Roman"/>
          <w:b/>
          <w:bCs/>
          <w:sz w:val="24"/>
        </w:rPr>
        <w:t xml:space="preserve">upplementary </w:t>
      </w:r>
      <w:r w:rsidRPr="00ED5176">
        <w:rPr>
          <w:rFonts w:ascii="Times New Roman" w:hAnsi="Times New Roman" w:cs="Times New Roman" w:hint="eastAsia"/>
          <w:b/>
          <w:bCs/>
          <w:sz w:val="24"/>
        </w:rPr>
        <w:t>materials</w:t>
      </w:r>
    </w:p>
    <w:p w:rsidR="00ED5176" w:rsidRDefault="00ED5176" w:rsidP="00ED5176">
      <w:pPr>
        <w:spacing w:line="480" w:lineRule="auto"/>
        <w:rPr>
          <w:rFonts w:ascii="Times New Roman" w:hAnsi="Times New Roman" w:cs="Times New Roman"/>
          <w:b/>
          <w:bCs/>
          <w:sz w:val="24"/>
        </w:rPr>
      </w:pPr>
      <w:r>
        <w:rPr>
          <w:rFonts w:ascii="Times New Roman" w:hAnsi="Times New Roman" w:cs="Times New Roman" w:hint="eastAsia"/>
          <w:b/>
          <w:bCs/>
          <w:noProof/>
          <w:sz w:val="24"/>
        </w:rPr>
        <w:drawing>
          <wp:inline distT="0" distB="0" distL="0" distR="0">
            <wp:extent cx="4154750" cy="6908396"/>
            <wp:effectExtent l="0" t="0" r="0" b="635"/>
            <wp:docPr id="10284720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472016" name="图片 1028472016"/>
                    <pic:cNvPicPr/>
                  </pic:nvPicPr>
                  <pic:blipFill>
                    <a:blip r:embed="rId5" cstate="print">
                      <a:extLst>
                        <a:ext uri="{28A0092B-C50C-407E-A947-70E740481C1C}">
                          <a14:useLocalDpi xmlns:a14="http://schemas.microsoft.com/office/drawing/2010/main" val="0"/>
                        </a:ext>
                      </a:extLst>
                    </a:blip>
                    <a:stretch>
                      <a:fillRect/>
                    </a:stretch>
                  </pic:blipFill>
                  <pic:spPr>
                    <a:xfrm>
                      <a:off x="0" y="0"/>
                      <a:ext cx="4180460" cy="6951145"/>
                    </a:xfrm>
                    <a:prstGeom prst="rect">
                      <a:avLst/>
                    </a:prstGeom>
                  </pic:spPr>
                </pic:pic>
              </a:graphicData>
            </a:graphic>
          </wp:inline>
        </w:drawing>
      </w:r>
    </w:p>
    <w:p w:rsidR="00ED5176" w:rsidRDefault="00ED5176" w:rsidP="00ED5176">
      <w:pPr>
        <w:spacing w:line="360" w:lineRule="auto"/>
        <w:rPr>
          <w:rFonts w:ascii="Times New Roman" w:hAnsi="Times New Roman" w:cs="Times New Roman"/>
          <w:szCs w:val="21"/>
        </w:rPr>
      </w:pPr>
      <w:r>
        <w:rPr>
          <w:rFonts w:ascii="Times New Roman" w:hAnsi="Times New Roman" w:cs="Times New Roman" w:hint="eastAsia"/>
          <w:szCs w:val="21"/>
        </w:rPr>
        <w:t>Fig</w:t>
      </w:r>
      <w:r>
        <w:rPr>
          <w:rFonts w:ascii="Times New Roman" w:hAnsi="Times New Roman" w:cs="Times New Roman"/>
          <w:szCs w:val="21"/>
        </w:rPr>
        <w:t>.</w:t>
      </w:r>
      <w:r w:rsidRPr="00E21D55">
        <w:rPr>
          <w:rFonts w:ascii="Times New Roman" w:hAnsi="Times New Roman" w:cs="Times New Roman"/>
          <w:szCs w:val="21"/>
        </w:rPr>
        <w:t xml:space="preserve"> </w:t>
      </w:r>
      <w:r>
        <w:rPr>
          <w:rFonts w:ascii="Times New Roman" w:hAnsi="Times New Roman" w:cs="Times New Roman" w:hint="eastAsia"/>
          <w:szCs w:val="21"/>
        </w:rPr>
        <w:t>s</w:t>
      </w:r>
      <w:r>
        <w:rPr>
          <w:rFonts w:ascii="Times New Roman" w:hAnsi="Times New Roman" w:cs="Times New Roman"/>
          <w:szCs w:val="21"/>
        </w:rPr>
        <w:t>1</w:t>
      </w:r>
      <w:r>
        <w:rPr>
          <w:rFonts w:ascii="Times New Roman" w:hAnsi="Times New Roman" w:cs="Times New Roman"/>
          <w:szCs w:val="21"/>
        </w:rPr>
        <w:t xml:space="preserve"> </w:t>
      </w:r>
      <w:r w:rsidRPr="00A964FD">
        <w:rPr>
          <w:rFonts w:ascii="Times New Roman" w:hAnsi="Times New Roman" w:cs="Times New Roman"/>
          <w:szCs w:val="21"/>
        </w:rPr>
        <w:t>Spectrograms from</w:t>
      </w:r>
      <w:r>
        <w:rPr>
          <w:rFonts w:ascii="Times New Roman" w:hAnsi="Times New Roman" w:cs="Times New Roman"/>
          <w:szCs w:val="21"/>
        </w:rPr>
        <w:t xml:space="preserve"> </w:t>
      </w:r>
      <w:r>
        <w:rPr>
          <w:rFonts w:ascii="Times New Roman" w:hAnsi="Times New Roman" w:cs="Times New Roman" w:hint="eastAsia"/>
          <w:szCs w:val="21"/>
        </w:rPr>
        <w:t>partial</w:t>
      </w:r>
      <w:r w:rsidRPr="00A964FD">
        <w:rPr>
          <w:rFonts w:ascii="Times New Roman" w:hAnsi="Times New Roman" w:cs="Times New Roman" w:hint="eastAsia"/>
          <w:szCs w:val="21"/>
        </w:rPr>
        <w:t xml:space="preserve"> </w:t>
      </w:r>
      <w:r w:rsidRPr="00A964FD">
        <w:rPr>
          <w:rFonts w:ascii="Times New Roman" w:hAnsi="Times New Roman" w:cs="Times New Roman"/>
          <w:szCs w:val="21"/>
        </w:rPr>
        <w:t>EEG channels in the KMI</w:t>
      </w:r>
      <w:r w:rsidRPr="00A964FD">
        <w:rPr>
          <w:rFonts w:ascii="Times New Roman" w:hAnsi="Times New Roman" w:cs="Times New Roman"/>
          <w:color w:val="000000" w:themeColor="text1"/>
          <w:szCs w:val="21"/>
        </w:rPr>
        <w:t xml:space="preserve"> an</w:t>
      </w:r>
      <w:r w:rsidRPr="00A964FD">
        <w:rPr>
          <w:rFonts w:ascii="Times New Roman" w:hAnsi="Times New Roman" w:cs="Times New Roman"/>
          <w:szCs w:val="21"/>
        </w:rPr>
        <w:t xml:space="preserve">d VMI </w:t>
      </w:r>
      <w:r w:rsidRPr="00B541E9">
        <w:rPr>
          <w:rFonts w:ascii="Times New Roman" w:hAnsi="Times New Roman" w:cs="Times New Roman"/>
          <w:color w:val="000000" w:themeColor="text1"/>
          <w:szCs w:val="21"/>
        </w:rPr>
        <w:t>modalities</w:t>
      </w:r>
      <w:r w:rsidRPr="00A964FD">
        <w:rPr>
          <w:rFonts w:ascii="Times New Roman" w:hAnsi="Times New Roman" w:cs="Times New Roman" w:hint="eastAsia"/>
          <w:szCs w:val="21"/>
        </w:rPr>
        <w:t>.</w:t>
      </w:r>
      <w:r>
        <w:rPr>
          <w:rFonts w:ascii="Times New Roman" w:hAnsi="Times New Roman" w:cs="Times New Roman"/>
          <w:szCs w:val="21"/>
        </w:rPr>
        <w:t xml:space="preserve"> </w:t>
      </w:r>
      <w:r w:rsidRPr="00A964FD">
        <w:rPr>
          <w:rFonts w:ascii="Times New Roman" w:hAnsi="Times New Roman" w:cs="Times New Roman"/>
          <w:szCs w:val="21"/>
        </w:rPr>
        <w:t xml:space="preserve">ERD was predominantly observed </w:t>
      </w:r>
      <w:r w:rsidRPr="00A964FD">
        <w:rPr>
          <w:rFonts w:ascii="Times New Roman" w:hAnsi="Times New Roman" w:cs="Times New Roman"/>
          <w:color w:val="000000" w:themeColor="text1"/>
          <w:szCs w:val="21"/>
        </w:rPr>
        <w:t>in the low frequency range of</w:t>
      </w:r>
      <w:r w:rsidRPr="00A964FD">
        <w:rPr>
          <w:rFonts w:ascii="Times New Roman" w:hAnsi="Times New Roman" w:cs="Times New Roman"/>
          <w:szCs w:val="21"/>
        </w:rPr>
        <w:t xml:space="preserve"> </w:t>
      </w:r>
      <w:r w:rsidRPr="00A964FD">
        <w:rPr>
          <w:rFonts w:ascii="Times New Roman" w:hAnsi="Times New Roman" w:cs="Times New Roman"/>
          <w:color w:val="000000" w:themeColor="text1"/>
          <w:szCs w:val="21"/>
        </w:rPr>
        <w:t>0</w:t>
      </w:r>
      <w:r w:rsidRPr="00A964FD">
        <w:rPr>
          <w:rFonts w:ascii="Times New Roman" w:hAnsi="Times New Roman" w:cs="Times New Roman"/>
          <w:szCs w:val="21"/>
        </w:rPr>
        <w:t xml:space="preserve">–15 Hz, initiating </w:t>
      </w:r>
      <w:r w:rsidRPr="00A964FD">
        <w:rPr>
          <w:rFonts w:ascii="Times New Roman" w:hAnsi="Times New Roman" w:cs="Times New Roman"/>
          <w:color w:val="000000" w:themeColor="text1"/>
          <w:szCs w:val="21"/>
        </w:rPr>
        <w:t>0.5</w:t>
      </w:r>
      <w:r w:rsidRPr="00A964FD">
        <w:rPr>
          <w:rFonts w:ascii="Times New Roman" w:hAnsi="Times New Roman" w:cs="Times New Roman"/>
          <w:szCs w:val="21"/>
        </w:rPr>
        <w:t>–1</w:t>
      </w:r>
      <w:r w:rsidRPr="00A964FD">
        <w:rPr>
          <w:rFonts w:ascii="Times New Roman" w:hAnsi="Times New Roman" w:cs="Times New Roman"/>
          <w:color w:val="000000" w:themeColor="text1"/>
          <w:szCs w:val="21"/>
        </w:rPr>
        <w:t xml:space="preserve"> </w:t>
      </w:r>
      <w:proofErr w:type="gramStart"/>
      <w:r w:rsidRPr="00A964FD">
        <w:rPr>
          <w:rFonts w:ascii="Times New Roman" w:hAnsi="Times New Roman" w:cs="Times New Roman"/>
          <w:color w:val="000000" w:themeColor="text1"/>
          <w:szCs w:val="21"/>
        </w:rPr>
        <w:t>seconds</w:t>
      </w:r>
      <w:proofErr w:type="gramEnd"/>
      <w:r w:rsidRPr="00A964FD">
        <w:rPr>
          <w:rFonts w:ascii="Times New Roman" w:hAnsi="Times New Roman" w:cs="Times New Roman"/>
          <w:szCs w:val="21"/>
        </w:rPr>
        <w:t xml:space="preserve"> </w:t>
      </w:r>
      <w:r w:rsidRPr="00A964FD">
        <w:rPr>
          <w:rFonts w:ascii="Times New Roman" w:hAnsi="Times New Roman" w:cs="Times New Roman"/>
          <w:color w:val="000000" w:themeColor="text1"/>
          <w:szCs w:val="21"/>
        </w:rPr>
        <w:t xml:space="preserve">after the onset of </w:t>
      </w:r>
      <w:r>
        <w:rPr>
          <w:rFonts w:ascii="Times New Roman" w:hAnsi="Times New Roman" w:cs="Times New Roman" w:hint="eastAsia"/>
          <w:color w:val="000000" w:themeColor="text1"/>
          <w:szCs w:val="21"/>
        </w:rPr>
        <w:t>facial</w:t>
      </w:r>
      <w:r>
        <w:rPr>
          <w:rFonts w:ascii="Times New Roman" w:hAnsi="Times New Roman" w:cs="Times New Roman"/>
          <w:color w:val="000000" w:themeColor="text1"/>
          <w:szCs w:val="21"/>
        </w:rPr>
        <w:t xml:space="preserve"> </w:t>
      </w:r>
      <w:r w:rsidRPr="00A964FD">
        <w:rPr>
          <w:rFonts w:ascii="Times New Roman" w:hAnsi="Times New Roman" w:cs="Times New Roman"/>
          <w:color w:val="000000" w:themeColor="text1"/>
          <w:szCs w:val="21"/>
        </w:rPr>
        <w:t>MIs and persisting for about 3 seconds, whereas</w:t>
      </w:r>
      <w:r w:rsidRPr="00A964FD">
        <w:rPr>
          <w:rFonts w:ascii="Times New Roman" w:hAnsi="Times New Roman" w:cs="Times New Roman"/>
          <w:szCs w:val="21"/>
        </w:rPr>
        <w:t xml:space="preserve"> ERS primarily found </w:t>
      </w:r>
      <w:r w:rsidRPr="00A964FD">
        <w:rPr>
          <w:rFonts w:ascii="Times New Roman" w:hAnsi="Times New Roman" w:cs="Times New Roman"/>
          <w:color w:val="000000" w:themeColor="text1"/>
          <w:szCs w:val="21"/>
        </w:rPr>
        <w:t>in the 20</w:t>
      </w:r>
      <w:r w:rsidRPr="00A964FD">
        <w:rPr>
          <w:rFonts w:ascii="Times New Roman" w:hAnsi="Times New Roman" w:cs="Times New Roman"/>
          <w:szCs w:val="21"/>
        </w:rPr>
        <w:t>–35 Hz range, commencing simultaneously with ERD but exhibiting a shorter duration.</w:t>
      </w:r>
    </w:p>
    <w:p w:rsidR="00ED5176" w:rsidRPr="00ED5176" w:rsidRDefault="00ED5176" w:rsidP="00ED5176">
      <w:pPr>
        <w:spacing w:line="480" w:lineRule="auto"/>
        <w:rPr>
          <w:rFonts w:ascii="Times New Roman" w:hAnsi="Times New Roman" w:cs="Times New Roman" w:hint="eastAsia"/>
          <w:b/>
          <w:bCs/>
          <w:sz w:val="24"/>
        </w:rPr>
      </w:pPr>
    </w:p>
    <w:p w:rsidR="00C12799" w:rsidRPr="00E21D55" w:rsidRDefault="00C12799" w:rsidP="00ED5176">
      <w:pPr>
        <w:pStyle w:val="ae"/>
        <w:spacing w:line="360" w:lineRule="auto"/>
        <w:rPr>
          <w:rFonts w:ascii="Times New Roman" w:hAnsi="Times New Roman" w:cs="Times New Roman"/>
          <w:color w:val="000000" w:themeColor="text1"/>
          <w:sz w:val="21"/>
          <w:szCs w:val="21"/>
        </w:rPr>
      </w:pPr>
      <w:r w:rsidRPr="00E21D55">
        <w:rPr>
          <w:rFonts w:ascii="Times New Roman" w:hAnsi="Times New Roman" w:cs="Times New Roman"/>
          <w:sz w:val="21"/>
          <w:szCs w:val="21"/>
        </w:rPr>
        <w:lastRenderedPageBreak/>
        <w:t xml:space="preserve">Table </w:t>
      </w:r>
      <w:bookmarkEnd w:id="0"/>
      <w:r>
        <w:rPr>
          <w:rFonts w:ascii="Times New Roman" w:hAnsi="Times New Roman" w:cs="Times New Roman" w:hint="eastAsia"/>
          <w:sz w:val="21"/>
          <w:szCs w:val="21"/>
        </w:rPr>
        <w:t>s</w:t>
      </w:r>
      <w:r>
        <w:rPr>
          <w:rFonts w:ascii="Times New Roman" w:hAnsi="Times New Roman" w:cs="Times New Roman"/>
          <w:sz w:val="21"/>
          <w:szCs w:val="21"/>
        </w:rPr>
        <w:t>1</w:t>
      </w:r>
      <w:r w:rsidRPr="00E21D55">
        <w:rPr>
          <w:rFonts w:ascii="Times New Roman" w:hAnsi="Times New Roman" w:cs="Times New Roman"/>
          <w:sz w:val="21"/>
          <w:szCs w:val="21"/>
        </w:rPr>
        <w:t xml:space="preserve"> </w:t>
      </w:r>
      <w:r w:rsidRPr="00E21D55">
        <w:rPr>
          <w:rFonts w:ascii="Times New Roman" w:hAnsi="Times New Roman" w:cs="Times New Roman"/>
          <w:color w:val="000000" w:themeColor="text1"/>
          <w:sz w:val="21"/>
          <w:szCs w:val="21"/>
        </w:rPr>
        <w:t xml:space="preserve">Comparison of performance metrics between KMI and VMI for different </w:t>
      </w:r>
      <w:r>
        <w:rPr>
          <w:rFonts w:ascii="Times New Roman" w:hAnsi="Times New Roman" w:cs="Times New Roman" w:hint="eastAsia"/>
          <w:color w:val="000000" w:themeColor="text1"/>
          <w:sz w:val="21"/>
          <w:szCs w:val="21"/>
        </w:rPr>
        <w:t>facial</w:t>
      </w:r>
      <w:r>
        <w:rPr>
          <w:rFonts w:ascii="Times New Roman" w:hAnsi="Times New Roman" w:cs="Times New Roman"/>
          <w:color w:val="000000" w:themeColor="text1"/>
          <w:sz w:val="21"/>
          <w:szCs w:val="21"/>
        </w:rPr>
        <w:t xml:space="preserve"> </w:t>
      </w:r>
      <w:r w:rsidRPr="00E21D55">
        <w:rPr>
          <w:rFonts w:ascii="Times New Roman" w:hAnsi="Times New Roman" w:cs="Times New Roman"/>
          <w:color w:val="000000" w:themeColor="text1"/>
          <w:sz w:val="21"/>
          <w:szCs w:val="21"/>
        </w:rPr>
        <w:t xml:space="preserve">MIs in two classification </w:t>
      </w:r>
      <w:r w:rsidRPr="00E21D55">
        <w:rPr>
          <w:rFonts w:ascii="Times New Roman" w:hAnsi="Times New Roman" w:cs="Times New Roman"/>
          <w:sz w:val="21"/>
          <w:szCs w:val="21"/>
        </w:rPr>
        <w:t>scenarios</w:t>
      </w:r>
      <w:r w:rsidRPr="00E21D55">
        <w:rPr>
          <w:rFonts w:ascii="Times New Roman" w:hAnsi="Times New Roman" w:cs="Times New Roman"/>
          <w:color w:val="000000" w:themeColor="text1"/>
          <w:sz w:val="21"/>
          <w:szCs w:val="21"/>
        </w:rPr>
        <w:t>.</w:t>
      </w:r>
    </w:p>
    <w:tbl>
      <w:tblPr>
        <w:tblStyle w:val="af"/>
        <w:tblW w:w="8300" w:type="dxa"/>
        <w:tblLayout w:type="fixed"/>
        <w:tblLook w:val="04A0" w:firstRow="1" w:lastRow="0" w:firstColumn="1" w:lastColumn="0" w:noHBand="0" w:noVBand="1"/>
      </w:tblPr>
      <w:tblGrid>
        <w:gridCol w:w="1276"/>
        <w:gridCol w:w="1134"/>
        <w:gridCol w:w="1178"/>
        <w:gridCol w:w="1178"/>
        <w:gridCol w:w="1178"/>
        <w:gridCol w:w="1178"/>
        <w:gridCol w:w="1178"/>
      </w:tblGrid>
      <w:tr w:rsidR="00C12799" w:rsidRPr="00FC1E21" w:rsidTr="007C5180">
        <w:trPr>
          <w:trHeight w:val="193"/>
        </w:trPr>
        <w:tc>
          <w:tcPr>
            <w:tcW w:w="1276" w:type="dxa"/>
            <w:vMerge w:val="restart"/>
            <w:tcBorders>
              <w:left w:val="nil"/>
              <w:right w:val="nil"/>
            </w:tcBorders>
          </w:tcPr>
          <w:p w:rsidR="00C12799" w:rsidRPr="00FC1E21" w:rsidRDefault="00C12799" w:rsidP="007C5180">
            <w:pPr>
              <w:rPr>
                <w:rFonts w:ascii="Times New Roman" w:hAnsi="Times New Roman" w:cs="Times New Roman"/>
                <w:color w:val="000000" w:themeColor="text1"/>
                <w:sz w:val="15"/>
                <w:szCs w:val="15"/>
              </w:rPr>
            </w:pPr>
            <w:r w:rsidRPr="00FC1E21">
              <w:rPr>
                <w:rFonts w:ascii="Times New Roman" w:hAnsi="Times New Roman" w:cs="Times New Roman"/>
                <w:color w:val="000000" w:themeColor="text1"/>
                <w:sz w:val="15"/>
                <w:szCs w:val="15"/>
              </w:rPr>
              <w:t xml:space="preserve">Classification </w:t>
            </w:r>
            <w:r w:rsidRPr="00FC1E21">
              <w:rPr>
                <w:rFonts w:ascii="Times New Roman" w:hAnsi="Times New Roman" w:cs="Times New Roman"/>
                <w:sz w:val="15"/>
                <w:szCs w:val="15"/>
              </w:rPr>
              <w:t>scenario</w:t>
            </w:r>
          </w:p>
        </w:tc>
        <w:tc>
          <w:tcPr>
            <w:tcW w:w="1134" w:type="dxa"/>
            <w:vMerge w:val="restart"/>
            <w:tcBorders>
              <w:left w:val="nil"/>
              <w:right w:val="nil"/>
            </w:tcBorders>
          </w:tcPr>
          <w:p w:rsidR="00C12799" w:rsidRPr="00FC1E21" w:rsidRDefault="00C12799" w:rsidP="007C5180">
            <w:pPr>
              <w:rPr>
                <w:rFonts w:ascii="Times New Roman" w:hAnsi="Times New Roman" w:cs="Times New Roman"/>
                <w:color w:val="000000" w:themeColor="text1"/>
                <w:sz w:val="15"/>
                <w:szCs w:val="15"/>
              </w:rPr>
            </w:pPr>
            <w:r w:rsidRPr="00FC1E21">
              <w:rPr>
                <w:rFonts w:ascii="Times New Roman" w:hAnsi="Times New Roman" w:cs="Times New Roman"/>
                <w:color w:val="000000" w:themeColor="text1"/>
                <w:sz w:val="15"/>
                <w:szCs w:val="15"/>
              </w:rPr>
              <w:t>Performance metric</w:t>
            </w:r>
          </w:p>
        </w:tc>
        <w:tc>
          <w:tcPr>
            <w:tcW w:w="1178" w:type="dxa"/>
            <w:vMerge w:val="restart"/>
            <w:tcBorders>
              <w:left w:val="nil"/>
              <w:right w:val="nil"/>
            </w:tcBorders>
          </w:tcPr>
          <w:p w:rsidR="00C12799" w:rsidRPr="00FC1E21" w:rsidRDefault="00C12799" w:rsidP="007C5180">
            <w:pPr>
              <w:rPr>
                <w:rFonts w:ascii="Times New Roman" w:hAnsi="Times New Roman" w:cs="Times New Roman"/>
                <w:color w:val="000000" w:themeColor="text1"/>
                <w:sz w:val="15"/>
                <w:szCs w:val="15"/>
              </w:rPr>
            </w:pPr>
            <w:r w:rsidRPr="00FC1E21">
              <w:rPr>
                <w:rFonts w:ascii="Times New Roman" w:hAnsi="Times New Roman" w:cs="Times New Roman"/>
                <w:color w:val="000000" w:themeColor="text1"/>
                <w:sz w:val="15"/>
                <w:szCs w:val="15"/>
              </w:rPr>
              <w:t xml:space="preserve">MI </w:t>
            </w:r>
            <w:r w:rsidRPr="00FC1E21">
              <w:rPr>
                <w:rFonts w:ascii="Times New Roman" w:hAnsi="Times New Roman" w:cs="Times New Roman"/>
                <w:sz w:val="15"/>
                <w:szCs w:val="15"/>
              </w:rPr>
              <w:t>modality</w:t>
            </w:r>
          </w:p>
        </w:tc>
        <w:tc>
          <w:tcPr>
            <w:tcW w:w="4712" w:type="dxa"/>
            <w:gridSpan w:val="4"/>
            <w:tcBorders>
              <w:left w:val="nil"/>
              <w:right w:val="nil"/>
            </w:tcBorders>
          </w:tcPr>
          <w:p w:rsidR="00C12799" w:rsidRPr="00FC1E21" w:rsidRDefault="00C12799" w:rsidP="007C5180">
            <w:pPr>
              <w:rPr>
                <w:rFonts w:ascii="Times New Roman" w:hAnsi="Times New Roman" w:cs="Times New Roman"/>
                <w:sz w:val="15"/>
                <w:szCs w:val="15"/>
              </w:rPr>
            </w:pPr>
            <w:r w:rsidRPr="00FC1E21">
              <w:rPr>
                <w:rFonts w:ascii="Times New Roman" w:hAnsi="Times New Roman" w:cs="Times New Roman"/>
                <w:color w:val="000000" w:themeColor="text1"/>
                <w:sz w:val="15"/>
                <w:szCs w:val="15"/>
              </w:rPr>
              <w:t xml:space="preserve">Recall or precision (%) for different </w:t>
            </w:r>
            <w:r>
              <w:rPr>
                <w:rFonts w:ascii="Times New Roman" w:hAnsi="Times New Roman" w:cs="Times New Roman" w:hint="eastAsia"/>
                <w:color w:val="000000" w:themeColor="text1"/>
                <w:sz w:val="15"/>
                <w:szCs w:val="15"/>
              </w:rPr>
              <w:t>facial</w:t>
            </w:r>
            <w:r>
              <w:rPr>
                <w:rFonts w:ascii="Times New Roman" w:hAnsi="Times New Roman" w:cs="Times New Roman"/>
                <w:color w:val="000000" w:themeColor="text1"/>
                <w:sz w:val="15"/>
                <w:szCs w:val="15"/>
              </w:rPr>
              <w:t xml:space="preserve"> </w:t>
            </w:r>
            <w:r w:rsidRPr="00FC1E21">
              <w:rPr>
                <w:rFonts w:ascii="Times New Roman" w:hAnsi="Times New Roman" w:cs="Times New Roman"/>
                <w:color w:val="000000" w:themeColor="text1"/>
                <w:sz w:val="15"/>
                <w:szCs w:val="15"/>
              </w:rPr>
              <w:t>MIs</w:t>
            </w:r>
          </w:p>
        </w:tc>
      </w:tr>
      <w:tr w:rsidR="00C12799" w:rsidRPr="00FC1E21" w:rsidTr="007C5180">
        <w:trPr>
          <w:trHeight w:val="192"/>
        </w:trPr>
        <w:tc>
          <w:tcPr>
            <w:tcW w:w="1276" w:type="dxa"/>
            <w:vMerge/>
            <w:tcBorders>
              <w:left w:val="nil"/>
              <w:bottom w:val="single" w:sz="4" w:space="0" w:color="auto"/>
              <w:right w:val="nil"/>
            </w:tcBorders>
          </w:tcPr>
          <w:p w:rsidR="00C12799" w:rsidRPr="00FC1E21" w:rsidRDefault="00C12799" w:rsidP="007C5180">
            <w:pPr>
              <w:rPr>
                <w:rFonts w:ascii="Times New Roman" w:hAnsi="Times New Roman" w:cs="Times New Roman"/>
                <w:color w:val="000000" w:themeColor="text1"/>
                <w:sz w:val="15"/>
                <w:szCs w:val="15"/>
              </w:rPr>
            </w:pPr>
          </w:p>
        </w:tc>
        <w:tc>
          <w:tcPr>
            <w:tcW w:w="1134" w:type="dxa"/>
            <w:vMerge/>
            <w:tcBorders>
              <w:left w:val="nil"/>
              <w:bottom w:val="single" w:sz="4" w:space="0" w:color="auto"/>
              <w:right w:val="nil"/>
            </w:tcBorders>
          </w:tcPr>
          <w:p w:rsidR="00C12799" w:rsidRPr="00FC1E21" w:rsidRDefault="00C12799" w:rsidP="007C5180">
            <w:pPr>
              <w:rPr>
                <w:rFonts w:ascii="Times New Roman" w:hAnsi="Times New Roman" w:cs="Times New Roman"/>
                <w:sz w:val="15"/>
                <w:szCs w:val="15"/>
              </w:rPr>
            </w:pPr>
          </w:p>
        </w:tc>
        <w:tc>
          <w:tcPr>
            <w:tcW w:w="1178" w:type="dxa"/>
            <w:vMerge/>
            <w:tcBorders>
              <w:left w:val="nil"/>
              <w:bottom w:val="single" w:sz="4" w:space="0" w:color="auto"/>
              <w:right w:val="nil"/>
            </w:tcBorders>
          </w:tcPr>
          <w:p w:rsidR="00C12799" w:rsidRPr="00FC1E21" w:rsidRDefault="00C12799" w:rsidP="007C5180">
            <w:pPr>
              <w:rPr>
                <w:rFonts w:ascii="Times New Roman" w:hAnsi="Times New Roman" w:cs="Times New Roman"/>
                <w:sz w:val="15"/>
                <w:szCs w:val="15"/>
              </w:rPr>
            </w:pPr>
          </w:p>
        </w:tc>
        <w:tc>
          <w:tcPr>
            <w:tcW w:w="1178" w:type="dxa"/>
            <w:tcBorders>
              <w:left w:val="nil"/>
              <w:bottom w:val="single" w:sz="4" w:space="0" w:color="auto"/>
              <w:right w:val="nil"/>
            </w:tcBorders>
          </w:tcPr>
          <w:p w:rsidR="00C12799" w:rsidRPr="00FC1E21" w:rsidRDefault="00C12799" w:rsidP="007C5180">
            <w:pPr>
              <w:rPr>
                <w:rFonts w:ascii="Times New Roman" w:hAnsi="Times New Roman" w:cs="Times New Roman"/>
                <w:color w:val="000000" w:themeColor="text1"/>
                <w:sz w:val="15"/>
                <w:szCs w:val="15"/>
              </w:rPr>
            </w:pPr>
            <w:r>
              <w:rPr>
                <w:rFonts w:ascii="Times New Roman" w:hAnsi="Times New Roman" w:cs="Times New Roman"/>
                <w:sz w:val="15"/>
                <w:szCs w:val="15"/>
              </w:rPr>
              <w:t>Eyebrow</w:t>
            </w:r>
            <w:r w:rsidRPr="00FC1E21">
              <w:rPr>
                <w:rFonts w:ascii="Times New Roman" w:hAnsi="Times New Roman" w:cs="Times New Roman"/>
                <w:sz w:val="15"/>
                <w:szCs w:val="15"/>
              </w:rPr>
              <w:t xml:space="preserve"> raising</w:t>
            </w:r>
          </w:p>
        </w:tc>
        <w:tc>
          <w:tcPr>
            <w:tcW w:w="1178" w:type="dxa"/>
            <w:tcBorders>
              <w:left w:val="nil"/>
              <w:bottom w:val="single" w:sz="4" w:space="0" w:color="auto"/>
              <w:right w:val="nil"/>
            </w:tcBorders>
          </w:tcPr>
          <w:p w:rsidR="00C12799" w:rsidRPr="00FC1E21" w:rsidRDefault="00C12799" w:rsidP="007C5180">
            <w:pPr>
              <w:rPr>
                <w:rFonts w:ascii="Times New Roman" w:hAnsi="Times New Roman" w:cs="Times New Roman"/>
                <w:color w:val="000000" w:themeColor="text1"/>
                <w:sz w:val="15"/>
                <w:szCs w:val="15"/>
              </w:rPr>
            </w:pPr>
            <w:r>
              <w:rPr>
                <w:rFonts w:ascii="Times New Roman" w:hAnsi="Times New Roman" w:cs="Times New Roman"/>
                <w:sz w:val="15"/>
                <w:szCs w:val="15"/>
              </w:rPr>
              <w:t>Eye</w:t>
            </w:r>
            <w:r w:rsidRPr="00FC1E21">
              <w:rPr>
                <w:rFonts w:ascii="Times New Roman" w:hAnsi="Times New Roman" w:cs="Times New Roman"/>
                <w:sz w:val="15"/>
                <w:szCs w:val="15"/>
              </w:rPr>
              <w:t xml:space="preserve"> closing</w:t>
            </w:r>
          </w:p>
        </w:tc>
        <w:tc>
          <w:tcPr>
            <w:tcW w:w="1178" w:type="dxa"/>
            <w:tcBorders>
              <w:left w:val="nil"/>
              <w:bottom w:val="single" w:sz="4" w:space="0" w:color="auto"/>
              <w:right w:val="nil"/>
            </w:tcBorders>
          </w:tcPr>
          <w:p w:rsidR="00C12799" w:rsidRPr="00FC1E21" w:rsidRDefault="00C12799" w:rsidP="007C5180">
            <w:pPr>
              <w:rPr>
                <w:rFonts w:ascii="Times New Roman" w:hAnsi="Times New Roman" w:cs="Times New Roman"/>
                <w:color w:val="000000" w:themeColor="text1"/>
                <w:sz w:val="15"/>
                <w:szCs w:val="15"/>
              </w:rPr>
            </w:pPr>
            <w:r w:rsidRPr="00FC1E21">
              <w:rPr>
                <w:rFonts w:ascii="Times New Roman" w:hAnsi="Times New Roman" w:cs="Times New Roman"/>
                <w:sz w:val="15"/>
                <w:szCs w:val="15"/>
              </w:rPr>
              <w:t>Lip puckering</w:t>
            </w:r>
          </w:p>
        </w:tc>
        <w:tc>
          <w:tcPr>
            <w:tcW w:w="1178" w:type="dxa"/>
            <w:tcBorders>
              <w:left w:val="nil"/>
              <w:bottom w:val="single" w:sz="4" w:space="0" w:color="auto"/>
              <w:right w:val="nil"/>
            </w:tcBorders>
          </w:tcPr>
          <w:p w:rsidR="00C12799" w:rsidRPr="00FC1E21" w:rsidRDefault="00C12799" w:rsidP="007C5180">
            <w:pPr>
              <w:rPr>
                <w:rFonts w:ascii="Times New Roman" w:hAnsi="Times New Roman" w:cs="Times New Roman"/>
                <w:color w:val="000000" w:themeColor="text1"/>
                <w:sz w:val="15"/>
                <w:szCs w:val="15"/>
              </w:rPr>
            </w:pPr>
            <w:r w:rsidRPr="00FC1E21">
              <w:rPr>
                <w:rFonts w:ascii="Times New Roman" w:hAnsi="Times New Roman" w:cs="Times New Roman"/>
                <w:sz w:val="15"/>
                <w:szCs w:val="15"/>
              </w:rPr>
              <w:t>Grinning</w:t>
            </w:r>
          </w:p>
        </w:tc>
      </w:tr>
      <w:tr w:rsidR="00C12799" w:rsidRPr="00FC1E21" w:rsidTr="007C5180">
        <w:tc>
          <w:tcPr>
            <w:tcW w:w="1276" w:type="dxa"/>
            <w:tcBorders>
              <w:top w:val="single" w:sz="4" w:space="0" w:color="auto"/>
              <w:left w:val="nil"/>
              <w:bottom w:val="nil"/>
              <w:right w:val="nil"/>
            </w:tcBorders>
          </w:tcPr>
          <w:p w:rsidR="00C12799" w:rsidRPr="00FC1E21" w:rsidRDefault="00C12799" w:rsidP="007C5180">
            <w:pPr>
              <w:rPr>
                <w:rFonts w:ascii="Times New Roman" w:hAnsi="Times New Roman" w:cs="Times New Roman"/>
                <w:color w:val="000000" w:themeColor="text1"/>
                <w:sz w:val="15"/>
                <w:szCs w:val="15"/>
              </w:rPr>
            </w:pPr>
            <w:r w:rsidRPr="00FC1E21">
              <w:rPr>
                <w:rFonts w:ascii="Times New Roman" w:hAnsi="Times New Roman" w:cs="Times New Roman"/>
                <w:color w:val="000000" w:themeColor="text1"/>
                <w:sz w:val="15"/>
                <w:szCs w:val="15"/>
              </w:rPr>
              <w:t>Intra-subject</w:t>
            </w:r>
          </w:p>
        </w:tc>
        <w:tc>
          <w:tcPr>
            <w:tcW w:w="1134" w:type="dxa"/>
            <w:tcBorders>
              <w:top w:val="single" w:sz="4" w:space="0" w:color="auto"/>
              <w:left w:val="nil"/>
              <w:bottom w:val="nil"/>
              <w:right w:val="nil"/>
            </w:tcBorders>
          </w:tcPr>
          <w:p w:rsidR="00C12799" w:rsidRPr="00FC1E21" w:rsidRDefault="00C12799" w:rsidP="007C5180">
            <w:pPr>
              <w:rPr>
                <w:rFonts w:ascii="Times New Roman" w:hAnsi="Times New Roman" w:cs="Times New Roman"/>
                <w:color w:val="000000" w:themeColor="text1"/>
                <w:sz w:val="15"/>
                <w:szCs w:val="15"/>
              </w:rPr>
            </w:pPr>
            <w:r w:rsidRPr="00FC1E21">
              <w:rPr>
                <w:rFonts w:ascii="Times New Roman" w:hAnsi="Times New Roman" w:cs="Times New Roman"/>
                <w:color w:val="000000" w:themeColor="text1"/>
                <w:sz w:val="15"/>
                <w:szCs w:val="15"/>
              </w:rPr>
              <w:t>Recall</w:t>
            </w:r>
          </w:p>
        </w:tc>
        <w:tc>
          <w:tcPr>
            <w:tcW w:w="1178" w:type="dxa"/>
            <w:tcBorders>
              <w:top w:val="single" w:sz="4" w:space="0" w:color="auto"/>
              <w:left w:val="nil"/>
              <w:bottom w:val="nil"/>
              <w:right w:val="nil"/>
            </w:tcBorders>
          </w:tcPr>
          <w:p w:rsidR="00C12799" w:rsidRPr="00FC1E21" w:rsidRDefault="00C12799" w:rsidP="007C5180">
            <w:pPr>
              <w:rPr>
                <w:rFonts w:ascii="Times New Roman" w:hAnsi="Times New Roman" w:cs="Times New Roman"/>
                <w:color w:val="000000" w:themeColor="text1"/>
                <w:sz w:val="15"/>
                <w:szCs w:val="15"/>
              </w:rPr>
            </w:pPr>
            <w:r w:rsidRPr="00FC1E21">
              <w:rPr>
                <w:rFonts w:ascii="Times New Roman" w:hAnsi="Times New Roman" w:cs="Times New Roman"/>
                <w:color w:val="000000" w:themeColor="text1"/>
                <w:sz w:val="15"/>
                <w:szCs w:val="15"/>
              </w:rPr>
              <w:t>KMI</w:t>
            </w:r>
          </w:p>
        </w:tc>
        <w:tc>
          <w:tcPr>
            <w:tcW w:w="1178" w:type="dxa"/>
            <w:tcBorders>
              <w:top w:val="single" w:sz="4" w:space="0" w:color="auto"/>
              <w:left w:val="nil"/>
              <w:bottom w:val="nil"/>
              <w:right w:val="nil"/>
            </w:tcBorders>
          </w:tcPr>
          <w:p w:rsidR="00C12799" w:rsidRPr="00FC1E21" w:rsidRDefault="00C12799" w:rsidP="007C5180">
            <w:pPr>
              <w:rPr>
                <w:rFonts w:ascii="Times New Roman" w:hAnsi="Times New Roman" w:cs="Times New Roman"/>
                <w:color w:val="000000" w:themeColor="text1"/>
                <w:sz w:val="15"/>
                <w:szCs w:val="15"/>
              </w:rPr>
            </w:pPr>
            <w:r w:rsidRPr="00FC1E21">
              <w:rPr>
                <w:rFonts w:ascii="Times New Roman" w:hAnsi="Times New Roman" w:cs="Times New Roman"/>
                <w:color w:val="000000" w:themeColor="text1"/>
                <w:sz w:val="15"/>
                <w:szCs w:val="15"/>
              </w:rPr>
              <w:t xml:space="preserve">91.03 </w:t>
            </w:r>
            <w:r w:rsidRPr="00FC1E21">
              <w:rPr>
                <w:rFonts w:ascii="Times New Roman" w:hAnsi="Times New Roman" w:cs="Times New Roman"/>
                <w:color w:val="000000" w:themeColor="text1"/>
                <w:sz w:val="15"/>
                <w:szCs w:val="15"/>
                <w:shd w:val="clear" w:color="auto" w:fill="FFFFFF"/>
              </w:rPr>
              <w:t>± 7.10</w:t>
            </w:r>
          </w:p>
        </w:tc>
        <w:tc>
          <w:tcPr>
            <w:tcW w:w="1178" w:type="dxa"/>
            <w:tcBorders>
              <w:top w:val="single" w:sz="4" w:space="0" w:color="auto"/>
              <w:left w:val="nil"/>
              <w:bottom w:val="nil"/>
              <w:right w:val="nil"/>
            </w:tcBorders>
          </w:tcPr>
          <w:p w:rsidR="00C12799" w:rsidRPr="00FC1E21" w:rsidRDefault="00C12799" w:rsidP="007C5180">
            <w:pPr>
              <w:rPr>
                <w:rFonts w:ascii="Times New Roman" w:hAnsi="Times New Roman" w:cs="Times New Roman"/>
                <w:color w:val="000000" w:themeColor="text1"/>
                <w:sz w:val="15"/>
                <w:szCs w:val="15"/>
              </w:rPr>
            </w:pPr>
            <w:r w:rsidRPr="00FC1E21">
              <w:rPr>
                <w:rFonts w:ascii="Times New Roman" w:hAnsi="Times New Roman" w:cs="Times New Roman"/>
                <w:color w:val="000000" w:themeColor="text1"/>
                <w:sz w:val="15"/>
                <w:szCs w:val="15"/>
              </w:rPr>
              <w:t xml:space="preserve">82.92 </w:t>
            </w:r>
            <w:r w:rsidRPr="00FC1E21">
              <w:rPr>
                <w:rFonts w:ascii="Times New Roman" w:hAnsi="Times New Roman" w:cs="Times New Roman"/>
                <w:color w:val="000000" w:themeColor="text1"/>
                <w:sz w:val="15"/>
                <w:szCs w:val="15"/>
                <w:shd w:val="clear" w:color="auto" w:fill="FFFFFF"/>
              </w:rPr>
              <w:t>± 10.66</w:t>
            </w:r>
          </w:p>
        </w:tc>
        <w:tc>
          <w:tcPr>
            <w:tcW w:w="1178" w:type="dxa"/>
            <w:tcBorders>
              <w:top w:val="single" w:sz="4" w:space="0" w:color="auto"/>
              <w:left w:val="nil"/>
              <w:bottom w:val="nil"/>
              <w:right w:val="nil"/>
            </w:tcBorders>
          </w:tcPr>
          <w:p w:rsidR="00C12799" w:rsidRPr="00FC1E21" w:rsidRDefault="00C12799" w:rsidP="007C5180">
            <w:pPr>
              <w:rPr>
                <w:rFonts w:ascii="Times New Roman" w:hAnsi="Times New Roman" w:cs="Times New Roman"/>
                <w:color w:val="000000" w:themeColor="text1"/>
                <w:sz w:val="15"/>
                <w:szCs w:val="15"/>
              </w:rPr>
            </w:pPr>
            <w:r w:rsidRPr="00FC1E21">
              <w:rPr>
                <w:rFonts w:ascii="Times New Roman" w:hAnsi="Times New Roman" w:cs="Times New Roman"/>
                <w:color w:val="000000" w:themeColor="text1"/>
                <w:sz w:val="15"/>
                <w:szCs w:val="15"/>
              </w:rPr>
              <w:t xml:space="preserve">80.09 </w:t>
            </w:r>
            <w:r w:rsidRPr="00FC1E21">
              <w:rPr>
                <w:rFonts w:ascii="Times New Roman" w:hAnsi="Times New Roman" w:cs="Times New Roman"/>
                <w:color w:val="000000" w:themeColor="text1"/>
                <w:sz w:val="15"/>
                <w:szCs w:val="15"/>
                <w:shd w:val="clear" w:color="auto" w:fill="FFFFFF"/>
              </w:rPr>
              <w:t>± 11.82</w:t>
            </w:r>
          </w:p>
        </w:tc>
        <w:tc>
          <w:tcPr>
            <w:tcW w:w="1178" w:type="dxa"/>
            <w:tcBorders>
              <w:top w:val="single" w:sz="4" w:space="0" w:color="auto"/>
              <w:left w:val="nil"/>
              <w:bottom w:val="nil"/>
              <w:right w:val="nil"/>
            </w:tcBorders>
          </w:tcPr>
          <w:p w:rsidR="00C12799" w:rsidRPr="00FC1E21" w:rsidRDefault="00C12799" w:rsidP="007C5180">
            <w:pPr>
              <w:rPr>
                <w:rFonts w:ascii="Times New Roman" w:hAnsi="Times New Roman" w:cs="Times New Roman"/>
                <w:color w:val="000000" w:themeColor="text1"/>
                <w:sz w:val="15"/>
                <w:szCs w:val="15"/>
              </w:rPr>
            </w:pPr>
            <w:r w:rsidRPr="00FC1E21">
              <w:rPr>
                <w:rFonts w:ascii="Times New Roman" w:hAnsi="Times New Roman" w:cs="Times New Roman"/>
                <w:color w:val="000000" w:themeColor="text1"/>
                <w:sz w:val="15"/>
                <w:szCs w:val="15"/>
              </w:rPr>
              <w:t xml:space="preserve">86.67 </w:t>
            </w:r>
            <w:r w:rsidRPr="00FC1E21">
              <w:rPr>
                <w:rFonts w:ascii="Times New Roman" w:hAnsi="Times New Roman" w:cs="Times New Roman"/>
                <w:color w:val="000000" w:themeColor="text1"/>
                <w:sz w:val="15"/>
                <w:szCs w:val="15"/>
                <w:shd w:val="clear" w:color="auto" w:fill="FFFFFF"/>
              </w:rPr>
              <w:t>± 10.90</w:t>
            </w:r>
          </w:p>
        </w:tc>
      </w:tr>
      <w:tr w:rsidR="00C12799" w:rsidRPr="00FC1E21" w:rsidTr="007C5180">
        <w:tc>
          <w:tcPr>
            <w:tcW w:w="1276" w:type="dxa"/>
            <w:tcBorders>
              <w:top w:val="nil"/>
              <w:left w:val="nil"/>
              <w:bottom w:val="nil"/>
              <w:right w:val="nil"/>
            </w:tcBorders>
          </w:tcPr>
          <w:p w:rsidR="00C12799" w:rsidRPr="00FC1E21" w:rsidRDefault="00C12799" w:rsidP="007C5180">
            <w:pPr>
              <w:rPr>
                <w:rFonts w:ascii="Times New Roman" w:hAnsi="Times New Roman" w:cs="Times New Roman"/>
                <w:color w:val="000000" w:themeColor="text1"/>
                <w:sz w:val="15"/>
                <w:szCs w:val="15"/>
              </w:rPr>
            </w:pPr>
          </w:p>
        </w:tc>
        <w:tc>
          <w:tcPr>
            <w:tcW w:w="1134" w:type="dxa"/>
            <w:tcBorders>
              <w:top w:val="nil"/>
              <w:left w:val="nil"/>
              <w:bottom w:val="nil"/>
              <w:right w:val="nil"/>
            </w:tcBorders>
          </w:tcPr>
          <w:p w:rsidR="00C12799" w:rsidRPr="00FC1E21" w:rsidRDefault="00C12799" w:rsidP="007C5180">
            <w:pPr>
              <w:rPr>
                <w:rFonts w:ascii="Times New Roman" w:hAnsi="Times New Roman" w:cs="Times New Roman"/>
                <w:color w:val="000000" w:themeColor="text1"/>
                <w:sz w:val="15"/>
                <w:szCs w:val="15"/>
              </w:rPr>
            </w:pPr>
          </w:p>
        </w:tc>
        <w:tc>
          <w:tcPr>
            <w:tcW w:w="1178" w:type="dxa"/>
            <w:tcBorders>
              <w:top w:val="nil"/>
              <w:left w:val="nil"/>
              <w:bottom w:val="nil"/>
              <w:right w:val="nil"/>
            </w:tcBorders>
          </w:tcPr>
          <w:p w:rsidR="00C12799" w:rsidRPr="00FC1E21" w:rsidRDefault="00C12799" w:rsidP="007C5180">
            <w:pPr>
              <w:rPr>
                <w:rFonts w:ascii="Times New Roman" w:hAnsi="Times New Roman" w:cs="Times New Roman"/>
                <w:color w:val="000000" w:themeColor="text1"/>
                <w:sz w:val="15"/>
                <w:szCs w:val="15"/>
              </w:rPr>
            </w:pPr>
            <w:r w:rsidRPr="00FC1E21">
              <w:rPr>
                <w:rFonts w:ascii="Times New Roman" w:hAnsi="Times New Roman" w:cs="Times New Roman"/>
                <w:color w:val="000000" w:themeColor="text1"/>
                <w:sz w:val="15"/>
                <w:szCs w:val="15"/>
              </w:rPr>
              <w:t>VMI</w:t>
            </w:r>
          </w:p>
        </w:tc>
        <w:tc>
          <w:tcPr>
            <w:tcW w:w="1178" w:type="dxa"/>
            <w:tcBorders>
              <w:top w:val="nil"/>
              <w:left w:val="nil"/>
              <w:bottom w:val="nil"/>
              <w:right w:val="nil"/>
            </w:tcBorders>
          </w:tcPr>
          <w:p w:rsidR="00C12799" w:rsidRPr="00FC1E21" w:rsidRDefault="00C12799" w:rsidP="007C5180">
            <w:pPr>
              <w:rPr>
                <w:rFonts w:ascii="Times New Roman" w:hAnsi="Times New Roman" w:cs="Times New Roman"/>
                <w:color w:val="000000" w:themeColor="text1"/>
                <w:sz w:val="15"/>
                <w:szCs w:val="15"/>
              </w:rPr>
            </w:pPr>
            <w:r w:rsidRPr="00FC1E21">
              <w:rPr>
                <w:rFonts w:ascii="Times New Roman" w:hAnsi="Times New Roman" w:cs="Times New Roman"/>
                <w:color w:val="000000" w:themeColor="text1"/>
                <w:sz w:val="15"/>
                <w:szCs w:val="15"/>
              </w:rPr>
              <w:t xml:space="preserve">80.47 </w:t>
            </w:r>
            <w:r w:rsidRPr="00FC1E21">
              <w:rPr>
                <w:rFonts w:ascii="Times New Roman" w:hAnsi="Times New Roman" w:cs="Times New Roman"/>
                <w:color w:val="000000" w:themeColor="text1"/>
                <w:sz w:val="15"/>
                <w:szCs w:val="15"/>
                <w:shd w:val="clear" w:color="auto" w:fill="FFFFFF"/>
              </w:rPr>
              <w:t>± 10.54</w:t>
            </w:r>
          </w:p>
        </w:tc>
        <w:tc>
          <w:tcPr>
            <w:tcW w:w="1178" w:type="dxa"/>
            <w:tcBorders>
              <w:top w:val="nil"/>
              <w:left w:val="nil"/>
              <w:bottom w:val="nil"/>
              <w:right w:val="nil"/>
            </w:tcBorders>
          </w:tcPr>
          <w:p w:rsidR="00C12799" w:rsidRPr="00FC1E21" w:rsidRDefault="00C12799" w:rsidP="007C5180">
            <w:pPr>
              <w:rPr>
                <w:rFonts w:ascii="Times New Roman" w:hAnsi="Times New Roman" w:cs="Times New Roman"/>
                <w:color w:val="000000" w:themeColor="text1"/>
                <w:sz w:val="15"/>
                <w:szCs w:val="15"/>
              </w:rPr>
            </w:pPr>
            <w:r w:rsidRPr="00FC1E21">
              <w:rPr>
                <w:rFonts w:ascii="Times New Roman" w:hAnsi="Times New Roman" w:cs="Times New Roman"/>
                <w:color w:val="000000" w:themeColor="text1"/>
                <w:sz w:val="15"/>
                <w:szCs w:val="15"/>
              </w:rPr>
              <w:t xml:space="preserve">65.53 </w:t>
            </w:r>
            <w:r w:rsidRPr="00FC1E21">
              <w:rPr>
                <w:rFonts w:ascii="Times New Roman" w:hAnsi="Times New Roman" w:cs="Times New Roman"/>
                <w:color w:val="000000" w:themeColor="text1"/>
                <w:sz w:val="15"/>
                <w:szCs w:val="15"/>
                <w:shd w:val="clear" w:color="auto" w:fill="FFFFFF"/>
              </w:rPr>
              <w:t>± 17.90</w:t>
            </w:r>
          </w:p>
        </w:tc>
        <w:tc>
          <w:tcPr>
            <w:tcW w:w="1178" w:type="dxa"/>
            <w:tcBorders>
              <w:top w:val="nil"/>
              <w:left w:val="nil"/>
              <w:bottom w:val="nil"/>
              <w:right w:val="nil"/>
            </w:tcBorders>
          </w:tcPr>
          <w:p w:rsidR="00C12799" w:rsidRPr="00FC1E21" w:rsidRDefault="00C12799" w:rsidP="007C5180">
            <w:pPr>
              <w:rPr>
                <w:rFonts w:ascii="Times New Roman" w:hAnsi="Times New Roman" w:cs="Times New Roman"/>
                <w:color w:val="000000" w:themeColor="text1"/>
                <w:sz w:val="15"/>
                <w:szCs w:val="15"/>
              </w:rPr>
            </w:pPr>
            <w:r w:rsidRPr="00FC1E21">
              <w:rPr>
                <w:rFonts w:ascii="Times New Roman" w:hAnsi="Times New Roman" w:cs="Times New Roman"/>
                <w:color w:val="000000" w:themeColor="text1"/>
                <w:sz w:val="15"/>
                <w:szCs w:val="15"/>
              </w:rPr>
              <w:t xml:space="preserve">63.85 </w:t>
            </w:r>
            <w:r w:rsidRPr="00FC1E21">
              <w:rPr>
                <w:rFonts w:ascii="Times New Roman" w:hAnsi="Times New Roman" w:cs="Times New Roman"/>
                <w:color w:val="000000" w:themeColor="text1"/>
                <w:sz w:val="15"/>
                <w:szCs w:val="15"/>
                <w:shd w:val="clear" w:color="auto" w:fill="FFFFFF"/>
              </w:rPr>
              <w:t>± 17.94</w:t>
            </w:r>
          </w:p>
        </w:tc>
        <w:tc>
          <w:tcPr>
            <w:tcW w:w="1178" w:type="dxa"/>
            <w:tcBorders>
              <w:top w:val="nil"/>
              <w:left w:val="nil"/>
              <w:bottom w:val="nil"/>
              <w:right w:val="nil"/>
            </w:tcBorders>
          </w:tcPr>
          <w:p w:rsidR="00C12799" w:rsidRPr="00FC1E21" w:rsidRDefault="00C12799" w:rsidP="007C5180">
            <w:pPr>
              <w:rPr>
                <w:rFonts w:ascii="Times New Roman" w:hAnsi="Times New Roman" w:cs="Times New Roman"/>
                <w:color w:val="000000" w:themeColor="text1"/>
                <w:sz w:val="15"/>
                <w:szCs w:val="15"/>
              </w:rPr>
            </w:pPr>
            <w:r w:rsidRPr="00FC1E21">
              <w:rPr>
                <w:rFonts w:ascii="Times New Roman" w:hAnsi="Times New Roman" w:cs="Times New Roman"/>
                <w:color w:val="000000" w:themeColor="text1"/>
                <w:sz w:val="15"/>
                <w:szCs w:val="15"/>
              </w:rPr>
              <w:t xml:space="preserve">73.34 </w:t>
            </w:r>
            <w:r w:rsidRPr="00FC1E21">
              <w:rPr>
                <w:rFonts w:ascii="Times New Roman" w:hAnsi="Times New Roman" w:cs="Times New Roman"/>
                <w:color w:val="000000" w:themeColor="text1"/>
                <w:sz w:val="15"/>
                <w:szCs w:val="15"/>
                <w:shd w:val="clear" w:color="auto" w:fill="FFFFFF"/>
              </w:rPr>
              <w:t>± 12.58</w:t>
            </w:r>
          </w:p>
        </w:tc>
      </w:tr>
      <w:tr w:rsidR="00C12799" w:rsidRPr="00FC1E21" w:rsidTr="007C5180">
        <w:tc>
          <w:tcPr>
            <w:tcW w:w="1276" w:type="dxa"/>
            <w:tcBorders>
              <w:top w:val="nil"/>
              <w:left w:val="nil"/>
              <w:bottom w:val="nil"/>
              <w:right w:val="nil"/>
            </w:tcBorders>
          </w:tcPr>
          <w:p w:rsidR="00C12799" w:rsidRPr="00FC1E21" w:rsidRDefault="00C12799" w:rsidP="007C5180">
            <w:pPr>
              <w:rPr>
                <w:rFonts w:ascii="Times New Roman" w:hAnsi="Times New Roman" w:cs="Times New Roman"/>
                <w:color w:val="000000" w:themeColor="text1"/>
                <w:sz w:val="15"/>
                <w:szCs w:val="15"/>
              </w:rPr>
            </w:pPr>
          </w:p>
        </w:tc>
        <w:tc>
          <w:tcPr>
            <w:tcW w:w="1134" w:type="dxa"/>
            <w:tcBorders>
              <w:top w:val="nil"/>
              <w:left w:val="nil"/>
              <w:bottom w:val="nil"/>
              <w:right w:val="nil"/>
            </w:tcBorders>
          </w:tcPr>
          <w:p w:rsidR="00C12799" w:rsidRPr="00FC1E21" w:rsidRDefault="00C12799" w:rsidP="007C5180">
            <w:pPr>
              <w:rPr>
                <w:rFonts w:ascii="Times New Roman" w:hAnsi="Times New Roman" w:cs="Times New Roman"/>
                <w:color w:val="000000" w:themeColor="text1"/>
                <w:sz w:val="15"/>
                <w:szCs w:val="15"/>
              </w:rPr>
            </w:pPr>
          </w:p>
        </w:tc>
        <w:tc>
          <w:tcPr>
            <w:tcW w:w="1178" w:type="dxa"/>
            <w:tcBorders>
              <w:top w:val="nil"/>
              <w:left w:val="nil"/>
              <w:bottom w:val="nil"/>
              <w:right w:val="nil"/>
            </w:tcBorders>
          </w:tcPr>
          <w:p w:rsidR="00C12799" w:rsidRPr="00FC1E21" w:rsidRDefault="00C12799" w:rsidP="007C5180">
            <w:pPr>
              <w:rPr>
                <w:rFonts w:ascii="Times New Roman" w:hAnsi="Times New Roman" w:cs="Times New Roman"/>
                <w:color w:val="000000" w:themeColor="text1"/>
                <w:sz w:val="15"/>
                <w:szCs w:val="15"/>
              </w:rPr>
            </w:pPr>
            <w:r w:rsidRPr="00FC1E21">
              <w:rPr>
                <w:rFonts w:ascii="Times New Roman" w:hAnsi="Times New Roman" w:cs="Times New Roman"/>
                <w:i/>
                <w:iCs/>
                <w:color w:val="000000" w:themeColor="text1"/>
                <w:sz w:val="15"/>
                <w:szCs w:val="15"/>
              </w:rPr>
              <w:t>p</w:t>
            </w:r>
            <w:r w:rsidRPr="00FC1E21">
              <w:rPr>
                <w:rFonts w:ascii="Times New Roman" w:hAnsi="Times New Roman" w:cs="Times New Roman"/>
                <w:color w:val="000000" w:themeColor="text1"/>
                <w:sz w:val="15"/>
                <w:szCs w:val="15"/>
              </w:rPr>
              <w:t>-value</w:t>
            </w:r>
          </w:p>
        </w:tc>
        <w:tc>
          <w:tcPr>
            <w:tcW w:w="1178" w:type="dxa"/>
            <w:tcBorders>
              <w:top w:val="nil"/>
              <w:left w:val="nil"/>
              <w:bottom w:val="nil"/>
              <w:right w:val="nil"/>
            </w:tcBorders>
          </w:tcPr>
          <w:p w:rsidR="00C12799" w:rsidRPr="002E7E3C" w:rsidRDefault="00C12799" w:rsidP="007C5180">
            <w:pPr>
              <w:rPr>
                <w:rFonts w:ascii="Times New Roman" w:hAnsi="Times New Roman" w:cs="Times New Roman"/>
                <w:color w:val="000000" w:themeColor="text1"/>
                <w:sz w:val="15"/>
                <w:szCs w:val="15"/>
              </w:rPr>
            </w:pPr>
            <w:r w:rsidRPr="002E7E3C">
              <w:rPr>
                <w:rFonts w:ascii="Times New Roman" w:hAnsi="Times New Roman" w:cs="Times New Roman"/>
                <w:color w:val="000000" w:themeColor="text1"/>
                <w:sz w:val="15"/>
                <w:szCs w:val="15"/>
                <w:shd w:val="clear" w:color="auto" w:fill="FFFFFF"/>
              </w:rPr>
              <w:t>0.00235</w:t>
            </w:r>
          </w:p>
        </w:tc>
        <w:tc>
          <w:tcPr>
            <w:tcW w:w="1178" w:type="dxa"/>
            <w:tcBorders>
              <w:top w:val="nil"/>
              <w:left w:val="nil"/>
              <w:bottom w:val="nil"/>
              <w:right w:val="nil"/>
            </w:tcBorders>
          </w:tcPr>
          <w:p w:rsidR="00C12799" w:rsidRPr="002E7E3C" w:rsidRDefault="00C12799" w:rsidP="007C5180">
            <w:pPr>
              <w:rPr>
                <w:rFonts w:ascii="Times New Roman" w:hAnsi="Times New Roman" w:cs="Times New Roman"/>
                <w:color w:val="000000" w:themeColor="text1"/>
                <w:sz w:val="15"/>
                <w:szCs w:val="15"/>
              </w:rPr>
            </w:pPr>
            <w:r w:rsidRPr="002E7E3C">
              <w:rPr>
                <w:rFonts w:ascii="Times New Roman" w:hAnsi="Times New Roman" w:cs="Times New Roman"/>
                <w:color w:val="000000" w:themeColor="text1"/>
                <w:sz w:val="15"/>
                <w:szCs w:val="15"/>
                <w:shd w:val="clear" w:color="auto" w:fill="FFFFFF"/>
              </w:rPr>
              <w:t>0.00104</w:t>
            </w:r>
          </w:p>
        </w:tc>
        <w:tc>
          <w:tcPr>
            <w:tcW w:w="1178" w:type="dxa"/>
            <w:tcBorders>
              <w:top w:val="nil"/>
              <w:left w:val="nil"/>
              <w:bottom w:val="nil"/>
              <w:right w:val="nil"/>
            </w:tcBorders>
          </w:tcPr>
          <w:p w:rsidR="00C12799" w:rsidRPr="002E7E3C" w:rsidRDefault="00C12799" w:rsidP="007C5180">
            <w:pPr>
              <w:rPr>
                <w:rFonts w:ascii="Times New Roman" w:hAnsi="Times New Roman" w:cs="Times New Roman"/>
                <w:color w:val="000000" w:themeColor="text1"/>
                <w:sz w:val="15"/>
                <w:szCs w:val="15"/>
              </w:rPr>
            </w:pPr>
            <w:r w:rsidRPr="002E7E3C">
              <w:rPr>
                <w:rFonts w:ascii="Times New Roman" w:hAnsi="Times New Roman" w:cs="Times New Roman"/>
                <w:color w:val="000000" w:themeColor="text1"/>
                <w:sz w:val="15"/>
                <w:szCs w:val="15"/>
                <w:shd w:val="clear" w:color="auto" w:fill="FFFFFF"/>
              </w:rPr>
              <w:t>0.00319</w:t>
            </w:r>
          </w:p>
        </w:tc>
        <w:tc>
          <w:tcPr>
            <w:tcW w:w="1178" w:type="dxa"/>
            <w:tcBorders>
              <w:top w:val="nil"/>
              <w:left w:val="nil"/>
              <w:bottom w:val="nil"/>
              <w:right w:val="nil"/>
            </w:tcBorders>
          </w:tcPr>
          <w:p w:rsidR="00C12799" w:rsidRPr="002E7E3C" w:rsidRDefault="00C12799" w:rsidP="007C5180">
            <w:pPr>
              <w:rPr>
                <w:rFonts w:ascii="Times New Roman" w:hAnsi="Times New Roman" w:cs="Times New Roman"/>
                <w:color w:val="000000" w:themeColor="text1"/>
                <w:sz w:val="15"/>
                <w:szCs w:val="15"/>
              </w:rPr>
            </w:pPr>
            <w:r w:rsidRPr="002E7E3C">
              <w:rPr>
                <w:rFonts w:ascii="Times New Roman" w:hAnsi="Times New Roman" w:cs="Times New Roman"/>
                <w:color w:val="000000" w:themeColor="text1"/>
                <w:sz w:val="15"/>
                <w:szCs w:val="15"/>
                <w:shd w:val="clear" w:color="auto" w:fill="FFFFFF"/>
              </w:rPr>
              <w:t>0.00090</w:t>
            </w:r>
          </w:p>
        </w:tc>
      </w:tr>
      <w:tr w:rsidR="00C12799" w:rsidRPr="00FC1E21" w:rsidTr="007C5180">
        <w:tc>
          <w:tcPr>
            <w:tcW w:w="1276" w:type="dxa"/>
            <w:tcBorders>
              <w:top w:val="nil"/>
              <w:left w:val="nil"/>
              <w:bottom w:val="nil"/>
              <w:right w:val="nil"/>
            </w:tcBorders>
          </w:tcPr>
          <w:p w:rsidR="00C12799" w:rsidRPr="00FC1E21" w:rsidRDefault="00C12799" w:rsidP="007C5180">
            <w:pPr>
              <w:rPr>
                <w:rFonts w:ascii="Times New Roman" w:hAnsi="Times New Roman" w:cs="Times New Roman"/>
                <w:color w:val="000000" w:themeColor="text1"/>
                <w:sz w:val="15"/>
                <w:szCs w:val="15"/>
              </w:rPr>
            </w:pPr>
          </w:p>
        </w:tc>
        <w:tc>
          <w:tcPr>
            <w:tcW w:w="1134" w:type="dxa"/>
            <w:tcBorders>
              <w:top w:val="nil"/>
              <w:left w:val="nil"/>
              <w:bottom w:val="nil"/>
              <w:right w:val="nil"/>
            </w:tcBorders>
          </w:tcPr>
          <w:p w:rsidR="00C12799" w:rsidRPr="00FC1E21" w:rsidRDefault="00C12799" w:rsidP="007C5180">
            <w:pPr>
              <w:rPr>
                <w:rFonts w:ascii="Times New Roman" w:hAnsi="Times New Roman" w:cs="Times New Roman"/>
                <w:color w:val="000000" w:themeColor="text1"/>
                <w:sz w:val="15"/>
                <w:szCs w:val="15"/>
              </w:rPr>
            </w:pPr>
            <w:r w:rsidRPr="00FC1E21">
              <w:rPr>
                <w:rFonts w:ascii="Times New Roman" w:hAnsi="Times New Roman" w:cs="Times New Roman"/>
                <w:color w:val="000000" w:themeColor="text1"/>
                <w:sz w:val="15"/>
                <w:szCs w:val="15"/>
              </w:rPr>
              <w:t>Precision</w:t>
            </w:r>
          </w:p>
        </w:tc>
        <w:tc>
          <w:tcPr>
            <w:tcW w:w="1178" w:type="dxa"/>
            <w:tcBorders>
              <w:top w:val="nil"/>
              <w:left w:val="nil"/>
              <w:bottom w:val="nil"/>
              <w:right w:val="nil"/>
            </w:tcBorders>
          </w:tcPr>
          <w:p w:rsidR="00C12799" w:rsidRPr="00FC1E21" w:rsidRDefault="00C12799" w:rsidP="007C5180">
            <w:pPr>
              <w:rPr>
                <w:rFonts w:ascii="Times New Roman" w:hAnsi="Times New Roman" w:cs="Times New Roman"/>
                <w:color w:val="000000" w:themeColor="text1"/>
                <w:sz w:val="15"/>
                <w:szCs w:val="15"/>
              </w:rPr>
            </w:pPr>
            <w:r w:rsidRPr="00FC1E21">
              <w:rPr>
                <w:rFonts w:ascii="Times New Roman" w:hAnsi="Times New Roman" w:cs="Times New Roman"/>
                <w:color w:val="000000" w:themeColor="text1"/>
                <w:sz w:val="15"/>
                <w:szCs w:val="15"/>
              </w:rPr>
              <w:t>KMI</w:t>
            </w:r>
          </w:p>
        </w:tc>
        <w:tc>
          <w:tcPr>
            <w:tcW w:w="1178" w:type="dxa"/>
            <w:tcBorders>
              <w:top w:val="nil"/>
              <w:left w:val="nil"/>
              <w:bottom w:val="nil"/>
              <w:right w:val="nil"/>
            </w:tcBorders>
          </w:tcPr>
          <w:p w:rsidR="00C12799" w:rsidRPr="002E7E3C" w:rsidRDefault="00C12799" w:rsidP="007C5180">
            <w:pPr>
              <w:rPr>
                <w:rFonts w:ascii="Times New Roman" w:hAnsi="Times New Roman" w:cs="Times New Roman"/>
                <w:color w:val="000000" w:themeColor="text1"/>
                <w:sz w:val="15"/>
                <w:szCs w:val="15"/>
              </w:rPr>
            </w:pPr>
            <w:r w:rsidRPr="002E7E3C">
              <w:rPr>
                <w:rFonts w:ascii="Times New Roman" w:hAnsi="Times New Roman" w:cs="Times New Roman"/>
                <w:color w:val="000000" w:themeColor="text1"/>
                <w:sz w:val="15"/>
                <w:szCs w:val="15"/>
              </w:rPr>
              <w:t xml:space="preserve">89.96 </w:t>
            </w:r>
            <w:r w:rsidRPr="002E7E3C">
              <w:rPr>
                <w:rFonts w:ascii="Times New Roman" w:hAnsi="Times New Roman" w:cs="Times New Roman"/>
                <w:color w:val="000000" w:themeColor="text1"/>
                <w:sz w:val="15"/>
                <w:szCs w:val="15"/>
                <w:shd w:val="clear" w:color="auto" w:fill="FFFFFF"/>
              </w:rPr>
              <w:t>± 8.40</w:t>
            </w:r>
          </w:p>
        </w:tc>
        <w:tc>
          <w:tcPr>
            <w:tcW w:w="1178" w:type="dxa"/>
            <w:tcBorders>
              <w:top w:val="nil"/>
              <w:left w:val="nil"/>
              <w:bottom w:val="nil"/>
              <w:right w:val="nil"/>
            </w:tcBorders>
          </w:tcPr>
          <w:p w:rsidR="00C12799" w:rsidRPr="002E7E3C" w:rsidRDefault="00C12799" w:rsidP="007C5180">
            <w:pPr>
              <w:rPr>
                <w:rFonts w:ascii="Times New Roman" w:hAnsi="Times New Roman" w:cs="Times New Roman"/>
                <w:color w:val="000000" w:themeColor="text1"/>
                <w:sz w:val="15"/>
                <w:szCs w:val="15"/>
              </w:rPr>
            </w:pPr>
            <w:r w:rsidRPr="002E7E3C">
              <w:rPr>
                <w:rFonts w:ascii="Times New Roman" w:hAnsi="Times New Roman" w:cs="Times New Roman"/>
                <w:color w:val="000000" w:themeColor="text1"/>
                <w:sz w:val="15"/>
                <w:szCs w:val="15"/>
              </w:rPr>
              <w:t xml:space="preserve">83.21 </w:t>
            </w:r>
            <w:r w:rsidRPr="002E7E3C">
              <w:rPr>
                <w:rFonts w:ascii="Times New Roman" w:hAnsi="Times New Roman" w:cs="Times New Roman"/>
                <w:color w:val="000000" w:themeColor="text1"/>
                <w:sz w:val="15"/>
                <w:szCs w:val="15"/>
                <w:shd w:val="clear" w:color="auto" w:fill="FFFFFF"/>
              </w:rPr>
              <w:t>± 9.41</w:t>
            </w:r>
          </w:p>
        </w:tc>
        <w:tc>
          <w:tcPr>
            <w:tcW w:w="1178" w:type="dxa"/>
            <w:tcBorders>
              <w:top w:val="nil"/>
              <w:left w:val="nil"/>
              <w:bottom w:val="nil"/>
              <w:right w:val="nil"/>
            </w:tcBorders>
          </w:tcPr>
          <w:p w:rsidR="00C12799" w:rsidRPr="002E7E3C" w:rsidRDefault="00C12799" w:rsidP="007C5180">
            <w:pPr>
              <w:rPr>
                <w:rFonts w:ascii="Times New Roman" w:hAnsi="Times New Roman" w:cs="Times New Roman"/>
                <w:color w:val="000000" w:themeColor="text1"/>
                <w:sz w:val="15"/>
                <w:szCs w:val="15"/>
              </w:rPr>
            </w:pPr>
            <w:r w:rsidRPr="002E7E3C">
              <w:rPr>
                <w:rFonts w:ascii="Times New Roman" w:hAnsi="Times New Roman" w:cs="Times New Roman"/>
                <w:color w:val="000000" w:themeColor="text1"/>
                <w:sz w:val="15"/>
                <w:szCs w:val="15"/>
              </w:rPr>
              <w:t xml:space="preserve">81.69 </w:t>
            </w:r>
            <w:r w:rsidRPr="002E7E3C">
              <w:rPr>
                <w:rFonts w:ascii="Times New Roman" w:hAnsi="Times New Roman" w:cs="Times New Roman"/>
                <w:color w:val="000000" w:themeColor="text1"/>
                <w:sz w:val="15"/>
                <w:szCs w:val="15"/>
                <w:shd w:val="clear" w:color="auto" w:fill="FFFFFF"/>
              </w:rPr>
              <w:t>± 12.07</w:t>
            </w:r>
          </w:p>
        </w:tc>
        <w:tc>
          <w:tcPr>
            <w:tcW w:w="1178" w:type="dxa"/>
            <w:tcBorders>
              <w:top w:val="nil"/>
              <w:left w:val="nil"/>
              <w:bottom w:val="nil"/>
              <w:right w:val="nil"/>
            </w:tcBorders>
          </w:tcPr>
          <w:p w:rsidR="00C12799" w:rsidRPr="002E7E3C" w:rsidRDefault="00C12799" w:rsidP="007C5180">
            <w:pPr>
              <w:rPr>
                <w:rFonts w:ascii="Times New Roman" w:hAnsi="Times New Roman" w:cs="Times New Roman"/>
                <w:color w:val="000000" w:themeColor="text1"/>
                <w:sz w:val="15"/>
                <w:szCs w:val="15"/>
              </w:rPr>
            </w:pPr>
            <w:r w:rsidRPr="002E7E3C">
              <w:rPr>
                <w:rFonts w:ascii="Times New Roman" w:hAnsi="Times New Roman" w:cs="Times New Roman"/>
                <w:color w:val="000000" w:themeColor="text1"/>
                <w:sz w:val="15"/>
                <w:szCs w:val="15"/>
              </w:rPr>
              <w:t xml:space="preserve">86.17 </w:t>
            </w:r>
            <w:r w:rsidRPr="002E7E3C">
              <w:rPr>
                <w:rFonts w:ascii="Times New Roman" w:hAnsi="Times New Roman" w:cs="Times New Roman"/>
                <w:color w:val="000000" w:themeColor="text1"/>
                <w:sz w:val="15"/>
                <w:szCs w:val="15"/>
                <w:shd w:val="clear" w:color="auto" w:fill="FFFFFF"/>
              </w:rPr>
              <w:t>± 8.95</w:t>
            </w:r>
          </w:p>
        </w:tc>
      </w:tr>
      <w:tr w:rsidR="00C12799" w:rsidRPr="00FC1E21" w:rsidTr="007C5180">
        <w:tc>
          <w:tcPr>
            <w:tcW w:w="1276" w:type="dxa"/>
            <w:tcBorders>
              <w:top w:val="nil"/>
              <w:left w:val="nil"/>
              <w:bottom w:val="nil"/>
              <w:right w:val="nil"/>
            </w:tcBorders>
          </w:tcPr>
          <w:p w:rsidR="00C12799" w:rsidRPr="00FC1E21" w:rsidRDefault="00C12799" w:rsidP="007C5180">
            <w:pPr>
              <w:rPr>
                <w:rFonts w:ascii="Times New Roman" w:hAnsi="Times New Roman" w:cs="Times New Roman"/>
                <w:color w:val="000000" w:themeColor="text1"/>
                <w:sz w:val="15"/>
                <w:szCs w:val="15"/>
              </w:rPr>
            </w:pPr>
          </w:p>
        </w:tc>
        <w:tc>
          <w:tcPr>
            <w:tcW w:w="1134" w:type="dxa"/>
            <w:tcBorders>
              <w:top w:val="nil"/>
              <w:left w:val="nil"/>
              <w:bottom w:val="nil"/>
              <w:right w:val="nil"/>
            </w:tcBorders>
          </w:tcPr>
          <w:p w:rsidR="00C12799" w:rsidRPr="00FC1E21" w:rsidRDefault="00C12799" w:rsidP="007C5180">
            <w:pPr>
              <w:rPr>
                <w:rFonts w:ascii="Times New Roman" w:hAnsi="Times New Roman" w:cs="Times New Roman"/>
                <w:color w:val="000000" w:themeColor="text1"/>
                <w:sz w:val="15"/>
                <w:szCs w:val="15"/>
              </w:rPr>
            </w:pPr>
          </w:p>
        </w:tc>
        <w:tc>
          <w:tcPr>
            <w:tcW w:w="1178" w:type="dxa"/>
            <w:tcBorders>
              <w:top w:val="nil"/>
              <w:left w:val="nil"/>
              <w:bottom w:val="nil"/>
              <w:right w:val="nil"/>
            </w:tcBorders>
          </w:tcPr>
          <w:p w:rsidR="00C12799" w:rsidRPr="00FC1E21" w:rsidRDefault="00C12799" w:rsidP="007C5180">
            <w:pPr>
              <w:rPr>
                <w:rFonts w:ascii="Times New Roman" w:hAnsi="Times New Roman" w:cs="Times New Roman"/>
                <w:color w:val="000000" w:themeColor="text1"/>
                <w:sz w:val="15"/>
                <w:szCs w:val="15"/>
              </w:rPr>
            </w:pPr>
            <w:r w:rsidRPr="00FC1E21">
              <w:rPr>
                <w:rFonts w:ascii="Times New Roman" w:hAnsi="Times New Roman" w:cs="Times New Roman"/>
                <w:color w:val="000000" w:themeColor="text1"/>
                <w:sz w:val="15"/>
                <w:szCs w:val="15"/>
              </w:rPr>
              <w:t>VMI</w:t>
            </w:r>
          </w:p>
        </w:tc>
        <w:tc>
          <w:tcPr>
            <w:tcW w:w="1178" w:type="dxa"/>
            <w:tcBorders>
              <w:top w:val="nil"/>
              <w:left w:val="nil"/>
              <w:bottom w:val="nil"/>
              <w:right w:val="nil"/>
            </w:tcBorders>
          </w:tcPr>
          <w:p w:rsidR="00C12799" w:rsidRPr="002E7E3C" w:rsidRDefault="00C12799" w:rsidP="007C5180">
            <w:pPr>
              <w:rPr>
                <w:rFonts w:ascii="Times New Roman" w:hAnsi="Times New Roman" w:cs="Times New Roman"/>
                <w:color w:val="000000" w:themeColor="text1"/>
                <w:sz w:val="15"/>
                <w:szCs w:val="15"/>
              </w:rPr>
            </w:pPr>
            <w:r w:rsidRPr="002E7E3C">
              <w:rPr>
                <w:rFonts w:ascii="Times New Roman" w:hAnsi="Times New Roman" w:cs="Times New Roman"/>
                <w:color w:val="000000" w:themeColor="text1"/>
                <w:sz w:val="15"/>
                <w:szCs w:val="15"/>
              </w:rPr>
              <w:t xml:space="preserve">77.20 </w:t>
            </w:r>
            <w:r w:rsidRPr="002E7E3C">
              <w:rPr>
                <w:rFonts w:ascii="Times New Roman" w:hAnsi="Times New Roman" w:cs="Times New Roman"/>
                <w:color w:val="000000" w:themeColor="text1"/>
                <w:sz w:val="15"/>
                <w:szCs w:val="15"/>
                <w:shd w:val="clear" w:color="auto" w:fill="FFFFFF"/>
              </w:rPr>
              <w:t>± 14.14</w:t>
            </w:r>
          </w:p>
        </w:tc>
        <w:tc>
          <w:tcPr>
            <w:tcW w:w="1178" w:type="dxa"/>
            <w:tcBorders>
              <w:top w:val="nil"/>
              <w:left w:val="nil"/>
              <w:bottom w:val="nil"/>
              <w:right w:val="nil"/>
            </w:tcBorders>
          </w:tcPr>
          <w:p w:rsidR="00C12799" w:rsidRPr="002E7E3C" w:rsidRDefault="00C12799" w:rsidP="007C5180">
            <w:pPr>
              <w:rPr>
                <w:rFonts w:ascii="Times New Roman" w:hAnsi="Times New Roman" w:cs="Times New Roman"/>
                <w:color w:val="000000" w:themeColor="text1"/>
                <w:sz w:val="15"/>
                <w:szCs w:val="15"/>
              </w:rPr>
            </w:pPr>
            <w:r w:rsidRPr="002E7E3C">
              <w:rPr>
                <w:rFonts w:ascii="Times New Roman" w:hAnsi="Times New Roman" w:cs="Times New Roman"/>
                <w:color w:val="000000" w:themeColor="text1"/>
                <w:sz w:val="15"/>
                <w:szCs w:val="15"/>
              </w:rPr>
              <w:t xml:space="preserve">63.16 </w:t>
            </w:r>
            <w:r w:rsidRPr="002E7E3C">
              <w:rPr>
                <w:rFonts w:ascii="Times New Roman" w:hAnsi="Times New Roman" w:cs="Times New Roman"/>
                <w:color w:val="000000" w:themeColor="text1"/>
                <w:sz w:val="15"/>
                <w:szCs w:val="15"/>
                <w:shd w:val="clear" w:color="auto" w:fill="FFFFFF"/>
              </w:rPr>
              <w:t>± 14.48</w:t>
            </w:r>
          </w:p>
        </w:tc>
        <w:tc>
          <w:tcPr>
            <w:tcW w:w="1178" w:type="dxa"/>
            <w:tcBorders>
              <w:top w:val="nil"/>
              <w:left w:val="nil"/>
              <w:bottom w:val="nil"/>
              <w:right w:val="nil"/>
            </w:tcBorders>
          </w:tcPr>
          <w:p w:rsidR="00C12799" w:rsidRPr="002E7E3C" w:rsidRDefault="00C12799" w:rsidP="007C5180">
            <w:pPr>
              <w:rPr>
                <w:rFonts w:ascii="Times New Roman" w:hAnsi="Times New Roman" w:cs="Times New Roman"/>
                <w:color w:val="000000" w:themeColor="text1"/>
                <w:sz w:val="15"/>
                <w:szCs w:val="15"/>
              </w:rPr>
            </w:pPr>
            <w:r w:rsidRPr="002E7E3C">
              <w:rPr>
                <w:rFonts w:ascii="Times New Roman" w:hAnsi="Times New Roman" w:cs="Times New Roman"/>
                <w:color w:val="000000" w:themeColor="text1"/>
                <w:sz w:val="15"/>
                <w:szCs w:val="15"/>
              </w:rPr>
              <w:t xml:space="preserve">65.41 </w:t>
            </w:r>
            <w:r w:rsidRPr="002E7E3C">
              <w:rPr>
                <w:rFonts w:ascii="Times New Roman" w:hAnsi="Times New Roman" w:cs="Times New Roman"/>
                <w:color w:val="000000" w:themeColor="text1"/>
                <w:sz w:val="15"/>
                <w:szCs w:val="15"/>
                <w:shd w:val="clear" w:color="auto" w:fill="FFFFFF"/>
              </w:rPr>
              <w:t>± 14.69</w:t>
            </w:r>
          </w:p>
        </w:tc>
        <w:tc>
          <w:tcPr>
            <w:tcW w:w="1178" w:type="dxa"/>
            <w:tcBorders>
              <w:top w:val="nil"/>
              <w:left w:val="nil"/>
              <w:bottom w:val="nil"/>
              <w:right w:val="nil"/>
            </w:tcBorders>
          </w:tcPr>
          <w:p w:rsidR="00C12799" w:rsidRPr="002E7E3C" w:rsidRDefault="00C12799" w:rsidP="007C5180">
            <w:pPr>
              <w:rPr>
                <w:rFonts w:ascii="Times New Roman" w:hAnsi="Times New Roman" w:cs="Times New Roman"/>
                <w:color w:val="000000" w:themeColor="text1"/>
                <w:sz w:val="15"/>
                <w:szCs w:val="15"/>
              </w:rPr>
            </w:pPr>
            <w:r w:rsidRPr="002E7E3C">
              <w:rPr>
                <w:rFonts w:ascii="Times New Roman" w:hAnsi="Times New Roman" w:cs="Times New Roman"/>
                <w:color w:val="000000" w:themeColor="text1"/>
                <w:sz w:val="15"/>
                <w:szCs w:val="15"/>
              </w:rPr>
              <w:t xml:space="preserve">78.10 </w:t>
            </w:r>
            <w:r w:rsidRPr="002E7E3C">
              <w:rPr>
                <w:rFonts w:ascii="Times New Roman" w:hAnsi="Times New Roman" w:cs="Times New Roman"/>
                <w:color w:val="000000" w:themeColor="text1"/>
                <w:sz w:val="15"/>
                <w:szCs w:val="15"/>
                <w:shd w:val="clear" w:color="auto" w:fill="FFFFFF"/>
              </w:rPr>
              <w:t>± 14.16</w:t>
            </w:r>
          </w:p>
        </w:tc>
      </w:tr>
      <w:tr w:rsidR="00C12799" w:rsidRPr="00FC1E21" w:rsidTr="007C5180">
        <w:tc>
          <w:tcPr>
            <w:tcW w:w="1276" w:type="dxa"/>
            <w:tcBorders>
              <w:top w:val="nil"/>
              <w:left w:val="nil"/>
              <w:bottom w:val="nil"/>
              <w:right w:val="nil"/>
            </w:tcBorders>
          </w:tcPr>
          <w:p w:rsidR="00C12799" w:rsidRPr="00FC1E21" w:rsidRDefault="00C12799" w:rsidP="007C5180">
            <w:pPr>
              <w:rPr>
                <w:rFonts w:ascii="Times New Roman" w:hAnsi="Times New Roman" w:cs="Times New Roman"/>
                <w:color w:val="000000" w:themeColor="text1"/>
                <w:sz w:val="15"/>
                <w:szCs w:val="15"/>
              </w:rPr>
            </w:pPr>
          </w:p>
        </w:tc>
        <w:tc>
          <w:tcPr>
            <w:tcW w:w="1134" w:type="dxa"/>
            <w:tcBorders>
              <w:top w:val="nil"/>
              <w:left w:val="nil"/>
              <w:bottom w:val="nil"/>
              <w:right w:val="nil"/>
            </w:tcBorders>
          </w:tcPr>
          <w:p w:rsidR="00C12799" w:rsidRPr="00FC1E21" w:rsidRDefault="00C12799" w:rsidP="007C5180">
            <w:pPr>
              <w:rPr>
                <w:rFonts w:ascii="Times New Roman" w:hAnsi="Times New Roman" w:cs="Times New Roman"/>
                <w:color w:val="FF0000"/>
                <w:sz w:val="15"/>
                <w:szCs w:val="15"/>
              </w:rPr>
            </w:pPr>
          </w:p>
        </w:tc>
        <w:tc>
          <w:tcPr>
            <w:tcW w:w="1178" w:type="dxa"/>
            <w:tcBorders>
              <w:top w:val="nil"/>
              <w:left w:val="nil"/>
              <w:bottom w:val="nil"/>
              <w:right w:val="nil"/>
            </w:tcBorders>
          </w:tcPr>
          <w:p w:rsidR="00C12799" w:rsidRPr="00FC1E21" w:rsidRDefault="00C12799" w:rsidP="007C5180">
            <w:pPr>
              <w:rPr>
                <w:rFonts w:ascii="Times New Roman" w:hAnsi="Times New Roman" w:cs="Times New Roman"/>
                <w:color w:val="FF0000"/>
                <w:sz w:val="15"/>
                <w:szCs w:val="15"/>
              </w:rPr>
            </w:pPr>
            <w:r w:rsidRPr="00FC1E21">
              <w:rPr>
                <w:rFonts w:ascii="Times New Roman" w:hAnsi="Times New Roman" w:cs="Times New Roman"/>
                <w:i/>
                <w:iCs/>
                <w:color w:val="000000" w:themeColor="text1"/>
                <w:sz w:val="15"/>
                <w:szCs w:val="15"/>
              </w:rPr>
              <w:t>p</w:t>
            </w:r>
            <w:r w:rsidRPr="00FC1E21">
              <w:rPr>
                <w:rFonts w:ascii="Times New Roman" w:hAnsi="Times New Roman" w:cs="Times New Roman"/>
                <w:color w:val="000000" w:themeColor="text1"/>
                <w:sz w:val="15"/>
                <w:szCs w:val="15"/>
              </w:rPr>
              <w:t>-value</w:t>
            </w:r>
          </w:p>
        </w:tc>
        <w:tc>
          <w:tcPr>
            <w:tcW w:w="1178" w:type="dxa"/>
            <w:tcBorders>
              <w:top w:val="nil"/>
              <w:left w:val="nil"/>
              <w:bottom w:val="nil"/>
              <w:right w:val="nil"/>
            </w:tcBorders>
          </w:tcPr>
          <w:p w:rsidR="00C12799" w:rsidRPr="002E7E3C" w:rsidRDefault="00C12799" w:rsidP="007C5180">
            <w:pPr>
              <w:rPr>
                <w:rFonts w:ascii="Times New Roman" w:hAnsi="Times New Roman" w:cs="Times New Roman"/>
                <w:color w:val="000000" w:themeColor="text1"/>
                <w:sz w:val="15"/>
                <w:szCs w:val="15"/>
              </w:rPr>
            </w:pPr>
            <w:r w:rsidRPr="002E7E3C">
              <w:rPr>
                <w:rFonts w:ascii="Times New Roman" w:hAnsi="Times New Roman" w:cs="Times New Roman"/>
                <w:color w:val="000000" w:themeColor="text1"/>
                <w:sz w:val="15"/>
                <w:szCs w:val="15"/>
              </w:rPr>
              <w:t>0.00284</w:t>
            </w:r>
          </w:p>
        </w:tc>
        <w:tc>
          <w:tcPr>
            <w:tcW w:w="1178" w:type="dxa"/>
            <w:tcBorders>
              <w:top w:val="nil"/>
              <w:left w:val="nil"/>
              <w:bottom w:val="nil"/>
              <w:right w:val="nil"/>
            </w:tcBorders>
          </w:tcPr>
          <w:p w:rsidR="00C12799" w:rsidRPr="002E7E3C" w:rsidRDefault="00C12799" w:rsidP="007C5180">
            <w:pPr>
              <w:rPr>
                <w:rFonts w:ascii="Times New Roman" w:hAnsi="Times New Roman" w:cs="Times New Roman"/>
                <w:color w:val="000000" w:themeColor="text1"/>
                <w:sz w:val="15"/>
                <w:szCs w:val="15"/>
              </w:rPr>
            </w:pPr>
            <w:r w:rsidRPr="002E7E3C">
              <w:rPr>
                <w:rFonts w:ascii="Times New Roman" w:hAnsi="Times New Roman" w:cs="Times New Roman"/>
                <w:color w:val="000000" w:themeColor="text1"/>
                <w:sz w:val="15"/>
                <w:szCs w:val="15"/>
              </w:rPr>
              <w:t>1.6217e−5</w:t>
            </w:r>
          </w:p>
        </w:tc>
        <w:tc>
          <w:tcPr>
            <w:tcW w:w="1178" w:type="dxa"/>
            <w:tcBorders>
              <w:top w:val="nil"/>
              <w:left w:val="nil"/>
              <w:bottom w:val="nil"/>
              <w:right w:val="nil"/>
            </w:tcBorders>
          </w:tcPr>
          <w:p w:rsidR="00C12799" w:rsidRPr="002E7E3C" w:rsidRDefault="00C12799" w:rsidP="007C5180">
            <w:pPr>
              <w:rPr>
                <w:rFonts w:ascii="Times New Roman" w:hAnsi="Times New Roman" w:cs="Times New Roman"/>
                <w:color w:val="000000" w:themeColor="text1"/>
                <w:sz w:val="15"/>
                <w:szCs w:val="15"/>
              </w:rPr>
            </w:pPr>
            <w:r w:rsidRPr="002E7E3C">
              <w:rPr>
                <w:rFonts w:ascii="Times New Roman" w:hAnsi="Times New Roman" w:cs="Times New Roman"/>
                <w:color w:val="000000" w:themeColor="text1"/>
                <w:sz w:val="15"/>
                <w:szCs w:val="15"/>
              </w:rPr>
              <w:t>0.00151</w:t>
            </w:r>
          </w:p>
        </w:tc>
        <w:tc>
          <w:tcPr>
            <w:tcW w:w="1178" w:type="dxa"/>
            <w:tcBorders>
              <w:top w:val="nil"/>
              <w:left w:val="nil"/>
              <w:bottom w:val="nil"/>
              <w:right w:val="nil"/>
            </w:tcBorders>
          </w:tcPr>
          <w:p w:rsidR="00C12799" w:rsidRPr="002E7E3C" w:rsidRDefault="00C12799" w:rsidP="007C5180">
            <w:pPr>
              <w:rPr>
                <w:rFonts w:ascii="Times New Roman" w:hAnsi="Times New Roman" w:cs="Times New Roman"/>
                <w:color w:val="000000" w:themeColor="text1"/>
                <w:sz w:val="15"/>
                <w:szCs w:val="15"/>
              </w:rPr>
            </w:pPr>
            <w:r w:rsidRPr="002E7E3C">
              <w:rPr>
                <w:rFonts w:ascii="Times New Roman" w:hAnsi="Times New Roman" w:cs="Times New Roman"/>
                <w:color w:val="000000" w:themeColor="text1"/>
                <w:sz w:val="15"/>
                <w:szCs w:val="15"/>
              </w:rPr>
              <w:t>0.01516</w:t>
            </w:r>
          </w:p>
        </w:tc>
      </w:tr>
      <w:tr w:rsidR="00C12799" w:rsidRPr="00FC1E21" w:rsidTr="007C5180">
        <w:tc>
          <w:tcPr>
            <w:tcW w:w="1276" w:type="dxa"/>
            <w:tcBorders>
              <w:top w:val="nil"/>
              <w:left w:val="nil"/>
              <w:bottom w:val="nil"/>
              <w:right w:val="nil"/>
            </w:tcBorders>
          </w:tcPr>
          <w:p w:rsidR="00C12799" w:rsidRPr="00FC1E21" w:rsidRDefault="00C12799" w:rsidP="007C5180">
            <w:pPr>
              <w:rPr>
                <w:rFonts w:ascii="Times New Roman" w:hAnsi="Times New Roman" w:cs="Times New Roman"/>
                <w:color w:val="000000" w:themeColor="text1"/>
                <w:sz w:val="15"/>
                <w:szCs w:val="15"/>
              </w:rPr>
            </w:pPr>
            <w:r w:rsidRPr="00FC1E21">
              <w:rPr>
                <w:rFonts w:ascii="Times New Roman" w:hAnsi="Times New Roman" w:cs="Times New Roman"/>
                <w:color w:val="000000" w:themeColor="text1"/>
                <w:sz w:val="15"/>
                <w:szCs w:val="15"/>
              </w:rPr>
              <w:t>Cross-subject</w:t>
            </w:r>
          </w:p>
        </w:tc>
        <w:tc>
          <w:tcPr>
            <w:tcW w:w="1134" w:type="dxa"/>
            <w:tcBorders>
              <w:top w:val="nil"/>
              <w:left w:val="nil"/>
              <w:bottom w:val="nil"/>
              <w:right w:val="nil"/>
            </w:tcBorders>
          </w:tcPr>
          <w:p w:rsidR="00C12799" w:rsidRPr="00FC1E21" w:rsidRDefault="00C12799" w:rsidP="007C5180">
            <w:pPr>
              <w:rPr>
                <w:rFonts w:ascii="Times New Roman" w:hAnsi="Times New Roman" w:cs="Times New Roman"/>
                <w:color w:val="000000" w:themeColor="text1"/>
                <w:sz w:val="15"/>
                <w:szCs w:val="15"/>
              </w:rPr>
            </w:pPr>
            <w:r w:rsidRPr="00FC1E21">
              <w:rPr>
                <w:rFonts w:ascii="Times New Roman" w:hAnsi="Times New Roman" w:cs="Times New Roman"/>
                <w:color w:val="000000" w:themeColor="text1"/>
                <w:sz w:val="15"/>
                <w:szCs w:val="15"/>
              </w:rPr>
              <w:t>Recall</w:t>
            </w:r>
          </w:p>
        </w:tc>
        <w:tc>
          <w:tcPr>
            <w:tcW w:w="1178" w:type="dxa"/>
            <w:tcBorders>
              <w:top w:val="nil"/>
              <w:left w:val="nil"/>
              <w:bottom w:val="nil"/>
              <w:right w:val="nil"/>
            </w:tcBorders>
          </w:tcPr>
          <w:p w:rsidR="00C12799" w:rsidRPr="00FC1E21" w:rsidRDefault="00C12799" w:rsidP="007C5180">
            <w:pPr>
              <w:rPr>
                <w:rFonts w:ascii="Times New Roman" w:hAnsi="Times New Roman" w:cs="Times New Roman"/>
                <w:color w:val="000000" w:themeColor="text1"/>
                <w:sz w:val="15"/>
                <w:szCs w:val="15"/>
              </w:rPr>
            </w:pPr>
            <w:r w:rsidRPr="00FC1E21">
              <w:rPr>
                <w:rFonts w:ascii="Times New Roman" w:hAnsi="Times New Roman" w:cs="Times New Roman"/>
                <w:color w:val="000000" w:themeColor="text1"/>
                <w:sz w:val="15"/>
                <w:szCs w:val="15"/>
              </w:rPr>
              <w:t>KMI</w:t>
            </w:r>
          </w:p>
        </w:tc>
        <w:tc>
          <w:tcPr>
            <w:tcW w:w="1178" w:type="dxa"/>
            <w:tcBorders>
              <w:top w:val="nil"/>
              <w:left w:val="nil"/>
              <w:bottom w:val="nil"/>
              <w:right w:val="nil"/>
            </w:tcBorders>
          </w:tcPr>
          <w:p w:rsidR="00C12799" w:rsidRPr="002277FC" w:rsidRDefault="00C12799" w:rsidP="007C5180">
            <w:pPr>
              <w:rPr>
                <w:rFonts w:ascii="Times New Roman" w:hAnsi="Times New Roman" w:cs="Times New Roman"/>
                <w:color w:val="000000" w:themeColor="text1"/>
                <w:sz w:val="15"/>
                <w:szCs w:val="15"/>
              </w:rPr>
            </w:pPr>
            <w:r w:rsidRPr="002277FC">
              <w:rPr>
                <w:rFonts w:ascii="Times New Roman" w:hAnsi="Times New Roman" w:cs="Times New Roman"/>
                <w:color w:val="000000" w:themeColor="text1"/>
                <w:sz w:val="15"/>
                <w:szCs w:val="15"/>
              </w:rPr>
              <w:t xml:space="preserve">66.28 </w:t>
            </w:r>
            <w:r w:rsidRPr="002277FC">
              <w:rPr>
                <w:rFonts w:ascii="Times New Roman" w:hAnsi="Times New Roman" w:cs="Times New Roman"/>
                <w:color w:val="000000" w:themeColor="text1"/>
                <w:sz w:val="15"/>
                <w:szCs w:val="15"/>
                <w:shd w:val="clear" w:color="auto" w:fill="FFFFFF"/>
              </w:rPr>
              <w:t>± 8.82</w:t>
            </w:r>
          </w:p>
        </w:tc>
        <w:tc>
          <w:tcPr>
            <w:tcW w:w="1178" w:type="dxa"/>
            <w:tcBorders>
              <w:top w:val="nil"/>
              <w:left w:val="nil"/>
              <w:bottom w:val="nil"/>
              <w:right w:val="nil"/>
            </w:tcBorders>
          </w:tcPr>
          <w:p w:rsidR="00C12799" w:rsidRPr="002277FC" w:rsidRDefault="00C12799" w:rsidP="007C5180">
            <w:pPr>
              <w:rPr>
                <w:rFonts w:ascii="Times New Roman" w:hAnsi="Times New Roman" w:cs="Times New Roman"/>
                <w:color w:val="000000" w:themeColor="text1"/>
                <w:sz w:val="15"/>
                <w:szCs w:val="15"/>
              </w:rPr>
            </w:pPr>
            <w:r w:rsidRPr="002277FC">
              <w:rPr>
                <w:rFonts w:ascii="Times New Roman" w:hAnsi="Times New Roman" w:cs="Times New Roman"/>
                <w:color w:val="000000" w:themeColor="text1"/>
                <w:sz w:val="15"/>
                <w:szCs w:val="15"/>
              </w:rPr>
              <w:t xml:space="preserve">49.00 </w:t>
            </w:r>
            <w:r w:rsidRPr="002277FC">
              <w:rPr>
                <w:rFonts w:ascii="Times New Roman" w:hAnsi="Times New Roman" w:cs="Times New Roman"/>
                <w:color w:val="000000" w:themeColor="text1"/>
                <w:sz w:val="15"/>
                <w:szCs w:val="15"/>
                <w:shd w:val="clear" w:color="auto" w:fill="FFFFFF"/>
              </w:rPr>
              <w:t>± 12.31</w:t>
            </w:r>
          </w:p>
        </w:tc>
        <w:tc>
          <w:tcPr>
            <w:tcW w:w="1178" w:type="dxa"/>
            <w:tcBorders>
              <w:top w:val="nil"/>
              <w:left w:val="nil"/>
              <w:bottom w:val="nil"/>
              <w:right w:val="nil"/>
            </w:tcBorders>
          </w:tcPr>
          <w:p w:rsidR="00C12799" w:rsidRPr="002277FC" w:rsidRDefault="00C12799" w:rsidP="007C5180">
            <w:pPr>
              <w:rPr>
                <w:rFonts w:ascii="Times New Roman" w:hAnsi="Times New Roman" w:cs="Times New Roman"/>
                <w:color w:val="000000" w:themeColor="text1"/>
                <w:sz w:val="15"/>
                <w:szCs w:val="15"/>
              </w:rPr>
            </w:pPr>
            <w:r w:rsidRPr="002277FC">
              <w:rPr>
                <w:rFonts w:ascii="Times New Roman" w:hAnsi="Times New Roman" w:cs="Times New Roman"/>
                <w:color w:val="000000" w:themeColor="text1"/>
                <w:sz w:val="15"/>
                <w:szCs w:val="15"/>
              </w:rPr>
              <w:t xml:space="preserve">60.12 </w:t>
            </w:r>
            <w:r w:rsidRPr="002277FC">
              <w:rPr>
                <w:rFonts w:ascii="Times New Roman" w:hAnsi="Times New Roman" w:cs="Times New Roman"/>
                <w:color w:val="000000" w:themeColor="text1"/>
                <w:sz w:val="15"/>
                <w:szCs w:val="15"/>
                <w:shd w:val="clear" w:color="auto" w:fill="FFFFFF"/>
              </w:rPr>
              <w:t>± 12.12</w:t>
            </w:r>
          </w:p>
        </w:tc>
        <w:tc>
          <w:tcPr>
            <w:tcW w:w="1178" w:type="dxa"/>
            <w:tcBorders>
              <w:top w:val="nil"/>
              <w:left w:val="nil"/>
              <w:bottom w:val="nil"/>
              <w:right w:val="nil"/>
            </w:tcBorders>
          </w:tcPr>
          <w:p w:rsidR="00C12799" w:rsidRPr="002277FC" w:rsidRDefault="00C12799" w:rsidP="007C5180">
            <w:pPr>
              <w:rPr>
                <w:rFonts w:ascii="Times New Roman" w:hAnsi="Times New Roman" w:cs="Times New Roman"/>
                <w:color w:val="000000" w:themeColor="text1"/>
                <w:sz w:val="15"/>
                <w:szCs w:val="15"/>
              </w:rPr>
            </w:pPr>
            <w:r w:rsidRPr="002277FC">
              <w:rPr>
                <w:rFonts w:ascii="Times New Roman" w:hAnsi="Times New Roman" w:cs="Times New Roman"/>
                <w:color w:val="000000" w:themeColor="text1"/>
                <w:sz w:val="15"/>
                <w:szCs w:val="15"/>
              </w:rPr>
              <w:t xml:space="preserve">72.07 </w:t>
            </w:r>
            <w:r w:rsidRPr="002277FC">
              <w:rPr>
                <w:rFonts w:ascii="Times New Roman" w:hAnsi="Times New Roman" w:cs="Times New Roman"/>
                <w:color w:val="000000" w:themeColor="text1"/>
                <w:sz w:val="15"/>
                <w:szCs w:val="15"/>
                <w:shd w:val="clear" w:color="auto" w:fill="FFFFFF"/>
              </w:rPr>
              <w:t>± 17.68</w:t>
            </w:r>
          </w:p>
        </w:tc>
      </w:tr>
      <w:tr w:rsidR="00C12799" w:rsidRPr="00FC1E21" w:rsidTr="007C5180">
        <w:tc>
          <w:tcPr>
            <w:tcW w:w="1276" w:type="dxa"/>
            <w:tcBorders>
              <w:top w:val="nil"/>
              <w:left w:val="nil"/>
              <w:bottom w:val="nil"/>
              <w:right w:val="nil"/>
            </w:tcBorders>
          </w:tcPr>
          <w:p w:rsidR="00C12799" w:rsidRPr="00FC1E21" w:rsidRDefault="00C12799" w:rsidP="007C5180">
            <w:pPr>
              <w:rPr>
                <w:rFonts w:ascii="Times New Roman" w:hAnsi="Times New Roman" w:cs="Times New Roman"/>
                <w:color w:val="000000" w:themeColor="text1"/>
                <w:sz w:val="15"/>
                <w:szCs w:val="15"/>
              </w:rPr>
            </w:pPr>
          </w:p>
        </w:tc>
        <w:tc>
          <w:tcPr>
            <w:tcW w:w="1134" w:type="dxa"/>
            <w:tcBorders>
              <w:top w:val="nil"/>
              <w:left w:val="nil"/>
              <w:bottom w:val="nil"/>
              <w:right w:val="nil"/>
            </w:tcBorders>
          </w:tcPr>
          <w:p w:rsidR="00C12799" w:rsidRPr="00FC1E21" w:rsidRDefault="00C12799" w:rsidP="007C5180">
            <w:pPr>
              <w:rPr>
                <w:rFonts w:ascii="Times New Roman" w:hAnsi="Times New Roman" w:cs="Times New Roman"/>
                <w:color w:val="000000" w:themeColor="text1"/>
                <w:sz w:val="15"/>
                <w:szCs w:val="15"/>
              </w:rPr>
            </w:pPr>
          </w:p>
        </w:tc>
        <w:tc>
          <w:tcPr>
            <w:tcW w:w="1178" w:type="dxa"/>
            <w:tcBorders>
              <w:top w:val="nil"/>
              <w:left w:val="nil"/>
              <w:bottom w:val="nil"/>
              <w:right w:val="nil"/>
            </w:tcBorders>
          </w:tcPr>
          <w:p w:rsidR="00C12799" w:rsidRPr="00FC1E21" w:rsidRDefault="00C12799" w:rsidP="007C5180">
            <w:pPr>
              <w:rPr>
                <w:rFonts w:ascii="Times New Roman" w:hAnsi="Times New Roman" w:cs="Times New Roman"/>
                <w:color w:val="000000" w:themeColor="text1"/>
                <w:sz w:val="15"/>
                <w:szCs w:val="15"/>
              </w:rPr>
            </w:pPr>
            <w:r w:rsidRPr="00FC1E21">
              <w:rPr>
                <w:rFonts w:ascii="Times New Roman" w:hAnsi="Times New Roman" w:cs="Times New Roman"/>
                <w:color w:val="000000" w:themeColor="text1"/>
                <w:sz w:val="15"/>
                <w:szCs w:val="15"/>
              </w:rPr>
              <w:t>VMI</w:t>
            </w:r>
          </w:p>
        </w:tc>
        <w:tc>
          <w:tcPr>
            <w:tcW w:w="1178" w:type="dxa"/>
            <w:tcBorders>
              <w:top w:val="nil"/>
              <w:left w:val="nil"/>
              <w:bottom w:val="nil"/>
              <w:right w:val="nil"/>
            </w:tcBorders>
          </w:tcPr>
          <w:p w:rsidR="00C12799" w:rsidRPr="002277FC" w:rsidRDefault="00C12799" w:rsidP="007C5180">
            <w:pPr>
              <w:rPr>
                <w:rFonts w:ascii="Times New Roman" w:hAnsi="Times New Roman" w:cs="Times New Roman"/>
                <w:color w:val="000000" w:themeColor="text1"/>
                <w:sz w:val="15"/>
                <w:szCs w:val="15"/>
              </w:rPr>
            </w:pPr>
            <w:r w:rsidRPr="002277FC">
              <w:rPr>
                <w:rFonts w:ascii="Times New Roman" w:hAnsi="Times New Roman" w:cs="Times New Roman"/>
                <w:color w:val="000000" w:themeColor="text1"/>
                <w:sz w:val="15"/>
                <w:szCs w:val="15"/>
              </w:rPr>
              <w:t xml:space="preserve">46.39 </w:t>
            </w:r>
            <w:r w:rsidRPr="002277FC">
              <w:rPr>
                <w:rFonts w:ascii="Times New Roman" w:hAnsi="Times New Roman" w:cs="Times New Roman"/>
                <w:color w:val="000000" w:themeColor="text1"/>
                <w:sz w:val="15"/>
                <w:szCs w:val="15"/>
                <w:shd w:val="clear" w:color="auto" w:fill="FFFFFF"/>
              </w:rPr>
              <w:t>± 11.40</w:t>
            </w:r>
          </w:p>
        </w:tc>
        <w:tc>
          <w:tcPr>
            <w:tcW w:w="1178" w:type="dxa"/>
            <w:tcBorders>
              <w:top w:val="nil"/>
              <w:left w:val="nil"/>
              <w:bottom w:val="nil"/>
              <w:right w:val="nil"/>
            </w:tcBorders>
          </w:tcPr>
          <w:p w:rsidR="00C12799" w:rsidRPr="002277FC" w:rsidRDefault="00C12799" w:rsidP="007C5180">
            <w:pPr>
              <w:rPr>
                <w:rFonts w:ascii="Times New Roman" w:hAnsi="Times New Roman" w:cs="Times New Roman"/>
                <w:color w:val="000000" w:themeColor="text1"/>
                <w:sz w:val="15"/>
                <w:szCs w:val="15"/>
              </w:rPr>
            </w:pPr>
            <w:r w:rsidRPr="002277FC">
              <w:rPr>
                <w:rFonts w:ascii="Times New Roman" w:hAnsi="Times New Roman" w:cs="Times New Roman"/>
                <w:color w:val="000000" w:themeColor="text1"/>
                <w:sz w:val="15"/>
                <w:szCs w:val="15"/>
              </w:rPr>
              <w:t xml:space="preserve">45.08 </w:t>
            </w:r>
            <w:r w:rsidRPr="002277FC">
              <w:rPr>
                <w:rFonts w:ascii="Times New Roman" w:hAnsi="Times New Roman" w:cs="Times New Roman"/>
                <w:color w:val="000000" w:themeColor="text1"/>
                <w:sz w:val="15"/>
                <w:szCs w:val="15"/>
                <w:shd w:val="clear" w:color="auto" w:fill="FFFFFF"/>
              </w:rPr>
              <w:t>± 11.58</w:t>
            </w:r>
          </w:p>
        </w:tc>
        <w:tc>
          <w:tcPr>
            <w:tcW w:w="1178" w:type="dxa"/>
            <w:tcBorders>
              <w:top w:val="nil"/>
              <w:left w:val="nil"/>
              <w:bottom w:val="nil"/>
              <w:right w:val="nil"/>
            </w:tcBorders>
          </w:tcPr>
          <w:p w:rsidR="00C12799" w:rsidRPr="002277FC" w:rsidRDefault="00C12799" w:rsidP="007C5180">
            <w:pPr>
              <w:rPr>
                <w:rFonts w:ascii="Times New Roman" w:hAnsi="Times New Roman" w:cs="Times New Roman"/>
                <w:color w:val="000000" w:themeColor="text1"/>
                <w:sz w:val="15"/>
                <w:szCs w:val="15"/>
              </w:rPr>
            </w:pPr>
            <w:r w:rsidRPr="002277FC">
              <w:rPr>
                <w:rFonts w:ascii="Times New Roman" w:hAnsi="Times New Roman" w:cs="Times New Roman"/>
                <w:color w:val="000000" w:themeColor="text1"/>
                <w:sz w:val="15"/>
                <w:szCs w:val="15"/>
              </w:rPr>
              <w:t xml:space="preserve">40.68 </w:t>
            </w:r>
            <w:r w:rsidRPr="002277FC">
              <w:rPr>
                <w:rFonts w:ascii="Times New Roman" w:hAnsi="Times New Roman" w:cs="Times New Roman"/>
                <w:color w:val="000000" w:themeColor="text1"/>
                <w:sz w:val="15"/>
                <w:szCs w:val="15"/>
                <w:shd w:val="clear" w:color="auto" w:fill="FFFFFF"/>
              </w:rPr>
              <w:t>± 11.78</w:t>
            </w:r>
          </w:p>
        </w:tc>
        <w:tc>
          <w:tcPr>
            <w:tcW w:w="1178" w:type="dxa"/>
            <w:tcBorders>
              <w:top w:val="nil"/>
              <w:left w:val="nil"/>
              <w:bottom w:val="nil"/>
              <w:right w:val="nil"/>
            </w:tcBorders>
          </w:tcPr>
          <w:p w:rsidR="00C12799" w:rsidRPr="002277FC" w:rsidRDefault="00C12799" w:rsidP="007C5180">
            <w:pPr>
              <w:rPr>
                <w:rFonts w:ascii="Times New Roman" w:hAnsi="Times New Roman" w:cs="Times New Roman"/>
                <w:color w:val="000000" w:themeColor="text1"/>
                <w:sz w:val="15"/>
                <w:szCs w:val="15"/>
              </w:rPr>
            </w:pPr>
            <w:r w:rsidRPr="002277FC">
              <w:rPr>
                <w:rFonts w:ascii="Times New Roman" w:hAnsi="Times New Roman" w:cs="Times New Roman"/>
                <w:color w:val="000000" w:themeColor="text1"/>
                <w:sz w:val="15"/>
                <w:szCs w:val="15"/>
              </w:rPr>
              <w:t xml:space="preserve">43.98 </w:t>
            </w:r>
            <w:r w:rsidRPr="002277FC">
              <w:rPr>
                <w:rFonts w:ascii="Times New Roman" w:hAnsi="Times New Roman" w:cs="Times New Roman"/>
                <w:color w:val="000000" w:themeColor="text1"/>
                <w:sz w:val="15"/>
                <w:szCs w:val="15"/>
                <w:shd w:val="clear" w:color="auto" w:fill="FFFFFF"/>
              </w:rPr>
              <w:t>± 12.58</w:t>
            </w:r>
          </w:p>
        </w:tc>
      </w:tr>
      <w:tr w:rsidR="00C12799" w:rsidRPr="00FC1E21" w:rsidTr="007C5180">
        <w:tc>
          <w:tcPr>
            <w:tcW w:w="1276" w:type="dxa"/>
            <w:tcBorders>
              <w:top w:val="nil"/>
              <w:left w:val="nil"/>
              <w:bottom w:val="nil"/>
              <w:right w:val="nil"/>
            </w:tcBorders>
          </w:tcPr>
          <w:p w:rsidR="00C12799" w:rsidRPr="00FC1E21" w:rsidRDefault="00C12799" w:rsidP="007C5180">
            <w:pPr>
              <w:rPr>
                <w:rFonts w:ascii="Times New Roman" w:hAnsi="Times New Roman" w:cs="Times New Roman"/>
                <w:color w:val="000000" w:themeColor="text1"/>
                <w:sz w:val="15"/>
                <w:szCs w:val="15"/>
              </w:rPr>
            </w:pPr>
          </w:p>
        </w:tc>
        <w:tc>
          <w:tcPr>
            <w:tcW w:w="1134" w:type="dxa"/>
            <w:tcBorders>
              <w:top w:val="nil"/>
              <w:left w:val="nil"/>
              <w:bottom w:val="nil"/>
              <w:right w:val="nil"/>
            </w:tcBorders>
          </w:tcPr>
          <w:p w:rsidR="00C12799" w:rsidRPr="00FC1E21" w:rsidRDefault="00C12799" w:rsidP="007C5180">
            <w:pPr>
              <w:rPr>
                <w:rFonts w:ascii="Times New Roman" w:hAnsi="Times New Roman" w:cs="Times New Roman"/>
                <w:color w:val="000000" w:themeColor="text1"/>
                <w:sz w:val="15"/>
                <w:szCs w:val="15"/>
              </w:rPr>
            </w:pPr>
          </w:p>
        </w:tc>
        <w:tc>
          <w:tcPr>
            <w:tcW w:w="1178" w:type="dxa"/>
            <w:tcBorders>
              <w:top w:val="nil"/>
              <w:left w:val="nil"/>
              <w:bottom w:val="nil"/>
              <w:right w:val="nil"/>
            </w:tcBorders>
          </w:tcPr>
          <w:p w:rsidR="00C12799" w:rsidRPr="00FC1E21" w:rsidRDefault="00C12799" w:rsidP="007C5180">
            <w:pPr>
              <w:rPr>
                <w:rFonts w:ascii="Times New Roman" w:hAnsi="Times New Roman" w:cs="Times New Roman"/>
                <w:color w:val="000000" w:themeColor="text1"/>
                <w:sz w:val="15"/>
                <w:szCs w:val="15"/>
              </w:rPr>
            </w:pPr>
            <w:r w:rsidRPr="00FC1E21">
              <w:rPr>
                <w:rFonts w:ascii="Times New Roman" w:hAnsi="Times New Roman" w:cs="Times New Roman"/>
                <w:i/>
                <w:iCs/>
                <w:color w:val="000000" w:themeColor="text1"/>
                <w:sz w:val="15"/>
                <w:szCs w:val="15"/>
              </w:rPr>
              <w:t>p</w:t>
            </w:r>
            <w:r w:rsidRPr="00FC1E21">
              <w:rPr>
                <w:rFonts w:ascii="Times New Roman" w:hAnsi="Times New Roman" w:cs="Times New Roman"/>
                <w:color w:val="000000" w:themeColor="text1"/>
                <w:sz w:val="15"/>
                <w:szCs w:val="15"/>
              </w:rPr>
              <w:t>-value</w:t>
            </w:r>
          </w:p>
        </w:tc>
        <w:tc>
          <w:tcPr>
            <w:tcW w:w="1178" w:type="dxa"/>
            <w:tcBorders>
              <w:top w:val="nil"/>
              <w:left w:val="nil"/>
              <w:bottom w:val="nil"/>
              <w:right w:val="nil"/>
            </w:tcBorders>
          </w:tcPr>
          <w:p w:rsidR="00C12799" w:rsidRPr="00FC1E21" w:rsidRDefault="00C12799" w:rsidP="007C5180">
            <w:pPr>
              <w:rPr>
                <w:rFonts w:ascii="Times New Roman" w:hAnsi="Times New Roman" w:cs="Times New Roman"/>
                <w:color w:val="000000" w:themeColor="text1"/>
                <w:sz w:val="15"/>
                <w:szCs w:val="15"/>
              </w:rPr>
            </w:pPr>
            <w:r>
              <w:rPr>
                <w:rFonts w:ascii="Times New Roman" w:hAnsi="Times New Roman" w:cs="Times New Roman"/>
                <w:color w:val="000000" w:themeColor="text1"/>
                <w:sz w:val="15"/>
                <w:szCs w:val="15"/>
              </w:rPr>
              <w:t>2.9523</w:t>
            </w:r>
            <w:r w:rsidRPr="00E61927">
              <w:rPr>
                <w:rFonts w:ascii="Times New Roman" w:hAnsi="Times New Roman" w:cs="Times New Roman"/>
                <w:color w:val="000000" w:themeColor="text1"/>
                <w:sz w:val="15"/>
                <w:szCs w:val="15"/>
              </w:rPr>
              <w:t>e−</w:t>
            </w:r>
            <w:r>
              <w:rPr>
                <w:rFonts w:ascii="Times New Roman" w:hAnsi="Times New Roman" w:cs="Times New Roman"/>
                <w:color w:val="000000" w:themeColor="text1"/>
                <w:sz w:val="15"/>
                <w:szCs w:val="15"/>
              </w:rPr>
              <w:t>7</w:t>
            </w:r>
          </w:p>
        </w:tc>
        <w:tc>
          <w:tcPr>
            <w:tcW w:w="1178" w:type="dxa"/>
            <w:tcBorders>
              <w:top w:val="nil"/>
              <w:left w:val="nil"/>
              <w:bottom w:val="nil"/>
              <w:right w:val="nil"/>
            </w:tcBorders>
          </w:tcPr>
          <w:p w:rsidR="00C12799" w:rsidRPr="00E61927" w:rsidRDefault="00C12799" w:rsidP="007C5180">
            <w:pPr>
              <w:rPr>
                <w:rFonts w:ascii="Times New Roman" w:hAnsi="Times New Roman" w:cs="Times New Roman"/>
                <w:color w:val="000000" w:themeColor="text1"/>
                <w:sz w:val="15"/>
                <w:szCs w:val="15"/>
              </w:rPr>
            </w:pPr>
            <w:r w:rsidRPr="00E61927">
              <w:rPr>
                <w:rFonts w:ascii="Times New Roman" w:hAnsi="Times New Roman" w:cs="Times New Roman" w:hint="eastAsia"/>
                <w:color w:val="000000" w:themeColor="text1"/>
                <w:sz w:val="15"/>
                <w:szCs w:val="15"/>
                <w:shd w:val="clear" w:color="auto" w:fill="FFFFFF"/>
              </w:rPr>
              <w:t>ns</w:t>
            </w:r>
          </w:p>
        </w:tc>
        <w:tc>
          <w:tcPr>
            <w:tcW w:w="1178" w:type="dxa"/>
            <w:tcBorders>
              <w:top w:val="nil"/>
              <w:left w:val="nil"/>
              <w:bottom w:val="nil"/>
              <w:right w:val="nil"/>
            </w:tcBorders>
          </w:tcPr>
          <w:p w:rsidR="00C12799" w:rsidRPr="00E61927" w:rsidRDefault="00C12799" w:rsidP="007C5180">
            <w:pPr>
              <w:rPr>
                <w:rFonts w:ascii="Times New Roman" w:hAnsi="Times New Roman" w:cs="Times New Roman"/>
                <w:color w:val="000000" w:themeColor="text1"/>
                <w:sz w:val="15"/>
                <w:szCs w:val="15"/>
              </w:rPr>
            </w:pPr>
            <w:r w:rsidRPr="00E61927">
              <w:rPr>
                <w:rFonts w:ascii="Times New Roman" w:hAnsi="Times New Roman" w:cs="Times New Roman"/>
                <w:color w:val="000000" w:themeColor="text1"/>
                <w:sz w:val="15"/>
                <w:szCs w:val="15"/>
                <w:shd w:val="clear" w:color="auto" w:fill="FFFFFF"/>
              </w:rPr>
              <w:t>0.0002</w:t>
            </w:r>
          </w:p>
        </w:tc>
        <w:tc>
          <w:tcPr>
            <w:tcW w:w="1178" w:type="dxa"/>
            <w:tcBorders>
              <w:top w:val="nil"/>
              <w:left w:val="nil"/>
              <w:bottom w:val="nil"/>
              <w:right w:val="nil"/>
            </w:tcBorders>
          </w:tcPr>
          <w:p w:rsidR="00C12799" w:rsidRPr="00FC1E21" w:rsidRDefault="00C12799" w:rsidP="007C5180">
            <w:pPr>
              <w:rPr>
                <w:rFonts w:ascii="Times New Roman" w:hAnsi="Times New Roman" w:cs="Times New Roman"/>
                <w:color w:val="000000" w:themeColor="text1"/>
                <w:sz w:val="15"/>
                <w:szCs w:val="15"/>
              </w:rPr>
            </w:pPr>
            <w:r w:rsidRPr="00E61927">
              <w:rPr>
                <w:rFonts w:ascii="Times New Roman" w:hAnsi="Times New Roman" w:cs="Times New Roman"/>
                <w:color w:val="000000" w:themeColor="text1"/>
                <w:sz w:val="15"/>
                <w:szCs w:val="15"/>
              </w:rPr>
              <w:t>1.</w:t>
            </w:r>
            <w:r>
              <w:rPr>
                <w:rFonts w:ascii="Times New Roman" w:hAnsi="Times New Roman" w:cs="Times New Roman"/>
                <w:color w:val="000000" w:themeColor="text1"/>
                <w:sz w:val="15"/>
                <w:szCs w:val="15"/>
              </w:rPr>
              <w:t>6416</w:t>
            </w:r>
            <w:r w:rsidRPr="00E61927">
              <w:rPr>
                <w:rFonts w:ascii="Times New Roman" w:hAnsi="Times New Roman" w:cs="Times New Roman"/>
                <w:color w:val="000000" w:themeColor="text1"/>
                <w:sz w:val="15"/>
                <w:szCs w:val="15"/>
              </w:rPr>
              <w:t>e−</w:t>
            </w:r>
            <w:r>
              <w:rPr>
                <w:rFonts w:ascii="Times New Roman" w:hAnsi="Times New Roman" w:cs="Times New Roman"/>
                <w:color w:val="000000" w:themeColor="text1"/>
                <w:sz w:val="15"/>
                <w:szCs w:val="15"/>
              </w:rPr>
              <w:t>5</w:t>
            </w:r>
          </w:p>
        </w:tc>
      </w:tr>
      <w:tr w:rsidR="00C12799" w:rsidRPr="00FC1E21" w:rsidTr="007C5180">
        <w:tc>
          <w:tcPr>
            <w:tcW w:w="1276" w:type="dxa"/>
            <w:tcBorders>
              <w:top w:val="nil"/>
              <w:left w:val="nil"/>
              <w:bottom w:val="nil"/>
              <w:right w:val="nil"/>
            </w:tcBorders>
          </w:tcPr>
          <w:p w:rsidR="00C12799" w:rsidRPr="00FC1E21" w:rsidRDefault="00C12799" w:rsidP="007C5180">
            <w:pPr>
              <w:rPr>
                <w:rFonts w:ascii="Times New Roman" w:hAnsi="Times New Roman" w:cs="Times New Roman"/>
                <w:color w:val="000000" w:themeColor="text1"/>
                <w:sz w:val="15"/>
                <w:szCs w:val="15"/>
              </w:rPr>
            </w:pPr>
          </w:p>
        </w:tc>
        <w:tc>
          <w:tcPr>
            <w:tcW w:w="1134" w:type="dxa"/>
            <w:tcBorders>
              <w:top w:val="nil"/>
              <w:left w:val="nil"/>
              <w:bottom w:val="nil"/>
              <w:right w:val="nil"/>
            </w:tcBorders>
          </w:tcPr>
          <w:p w:rsidR="00C12799" w:rsidRPr="00FC1E21" w:rsidRDefault="00C12799" w:rsidP="007C5180">
            <w:pPr>
              <w:rPr>
                <w:rFonts w:ascii="Times New Roman" w:hAnsi="Times New Roman" w:cs="Times New Roman"/>
                <w:color w:val="000000" w:themeColor="text1"/>
                <w:sz w:val="15"/>
                <w:szCs w:val="15"/>
              </w:rPr>
            </w:pPr>
            <w:r w:rsidRPr="00FC1E21">
              <w:rPr>
                <w:rFonts w:ascii="Times New Roman" w:hAnsi="Times New Roman" w:cs="Times New Roman"/>
                <w:color w:val="000000" w:themeColor="text1"/>
                <w:sz w:val="15"/>
                <w:szCs w:val="15"/>
              </w:rPr>
              <w:t>Precision</w:t>
            </w:r>
          </w:p>
        </w:tc>
        <w:tc>
          <w:tcPr>
            <w:tcW w:w="1178" w:type="dxa"/>
            <w:tcBorders>
              <w:top w:val="nil"/>
              <w:left w:val="nil"/>
              <w:bottom w:val="nil"/>
              <w:right w:val="nil"/>
            </w:tcBorders>
          </w:tcPr>
          <w:p w:rsidR="00C12799" w:rsidRPr="00FC1E21" w:rsidRDefault="00C12799" w:rsidP="007C5180">
            <w:pPr>
              <w:rPr>
                <w:rFonts w:ascii="Times New Roman" w:hAnsi="Times New Roman" w:cs="Times New Roman"/>
                <w:color w:val="000000" w:themeColor="text1"/>
                <w:sz w:val="15"/>
                <w:szCs w:val="15"/>
              </w:rPr>
            </w:pPr>
            <w:r w:rsidRPr="00FC1E21">
              <w:rPr>
                <w:rFonts w:ascii="Times New Roman" w:hAnsi="Times New Roman" w:cs="Times New Roman"/>
                <w:color w:val="000000" w:themeColor="text1"/>
                <w:sz w:val="15"/>
                <w:szCs w:val="15"/>
              </w:rPr>
              <w:t>KMI</w:t>
            </w:r>
          </w:p>
        </w:tc>
        <w:tc>
          <w:tcPr>
            <w:tcW w:w="1178" w:type="dxa"/>
            <w:tcBorders>
              <w:top w:val="nil"/>
              <w:left w:val="nil"/>
              <w:bottom w:val="nil"/>
              <w:right w:val="nil"/>
            </w:tcBorders>
          </w:tcPr>
          <w:p w:rsidR="00C12799" w:rsidRPr="002277FC" w:rsidRDefault="00C12799" w:rsidP="007C5180">
            <w:pPr>
              <w:rPr>
                <w:rFonts w:ascii="Times New Roman" w:hAnsi="Times New Roman" w:cs="Times New Roman"/>
                <w:color w:val="000000" w:themeColor="text1"/>
                <w:sz w:val="15"/>
                <w:szCs w:val="15"/>
              </w:rPr>
            </w:pPr>
            <w:r w:rsidRPr="002277FC">
              <w:rPr>
                <w:rFonts w:ascii="Times New Roman" w:hAnsi="Times New Roman" w:cs="Times New Roman"/>
                <w:color w:val="000000" w:themeColor="text1"/>
                <w:sz w:val="15"/>
                <w:szCs w:val="15"/>
              </w:rPr>
              <w:t xml:space="preserve">75.97 </w:t>
            </w:r>
            <w:r w:rsidRPr="002277FC">
              <w:rPr>
                <w:rFonts w:ascii="Times New Roman" w:hAnsi="Times New Roman" w:cs="Times New Roman"/>
                <w:color w:val="000000" w:themeColor="text1"/>
                <w:sz w:val="15"/>
                <w:szCs w:val="15"/>
                <w:shd w:val="clear" w:color="auto" w:fill="FFFFFF"/>
              </w:rPr>
              <w:t>± 11.15</w:t>
            </w:r>
          </w:p>
        </w:tc>
        <w:tc>
          <w:tcPr>
            <w:tcW w:w="1178" w:type="dxa"/>
            <w:tcBorders>
              <w:top w:val="nil"/>
              <w:left w:val="nil"/>
              <w:bottom w:val="nil"/>
              <w:right w:val="nil"/>
            </w:tcBorders>
          </w:tcPr>
          <w:p w:rsidR="00C12799" w:rsidRPr="002277FC" w:rsidRDefault="00C12799" w:rsidP="007C5180">
            <w:pPr>
              <w:rPr>
                <w:rFonts w:ascii="Times New Roman" w:hAnsi="Times New Roman" w:cs="Times New Roman"/>
                <w:color w:val="000000" w:themeColor="text1"/>
                <w:sz w:val="15"/>
                <w:szCs w:val="15"/>
              </w:rPr>
            </w:pPr>
            <w:r w:rsidRPr="002277FC">
              <w:rPr>
                <w:rFonts w:ascii="Times New Roman" w:hAnsi="Times New Roman" w:cs="Times New Roman"/>
                <w:color w:val="000000" w:themeColor="text1"/>
                <w:sz w:val="15"/>
                <w:szCs w:val="15"/>
              </w:rPr>
              <w:t xml:space="preserve">64.57 </w:t>
            </w:r>
            <w:r w:rsidRPr="002277FC">
              <w:rPr>
                <w:rFonts w:ascii="Times New Roman" w:hAnsi="Times New Roman" w:cs="Times New Roman"/>
                <w:color w:val="000000" w:themeColor="text1"/>
                <w:sz w:val="15"/>
                <w:szCs w:val="15"/>
                <w:shd w:val="clear" w:color="auto" w:fill="FFFFFF"/>
              </w:rPr>
              <w:t>± 10.57</w:t>
            </w:r>
          </w:p>
        </w:tc>
        <w:tc>
          <w:tcPr>
            <w:tcW w:w="1178" w:type="dxa"/>
            <w:tcBorders>
              <w:top w:val="nil"/>
              <w:left w:val="nil"/>
              <w:bottom w:val="nil"/>
              <w:right w:val="nil"/>
            </w:tcBorders>
          </w:tcPr>
          <w:p w:rsidR="00C12799" w:rsidRPr="002277FC" w:rsidRDefault="00C12799" w:rsidP="007C5180">
            <w:pPr>
              <w:rPr>
                <w:rFonts w:ascii="Times New Roman" w:hAnsi="Times New Roman" w:cs="Times New Roman"/>
                <w:color w:val="000000" w:themeColor="text1"/>
                <w:sz w:val="15"/>
                <w:szCs w:val="15"/>
              </w:rPr>
            </w:pPr>
            <w:r w:rsidRPr="002277FC">
              <w:rPr>
                <w:rFonts w:ascii="Times New Roman" w:hAnsi="Times New Roman" w:cs="Times New Roman"/>
                <w:color w:val="000000" w:themeColor="text1"/>
                <w:sz w:val="15"/>
                <w:szCs w:val="15"/>
              </w:rPr>
              <w:t xml:space="preserve">64.80 </w:t>
            </w:r>
            <w:r w:rsidRPr="002277FC">
              <w:rPr>
                <w:rFonts w:ascii="Times New Roman" w:hAnsi="Times New Roman" w:cs="Times New Roman"/>
                <w:color w:val="000000" w:themeColor="text1"/>
                <w:sz w:val="15"/>
                <w:szCs w:val="15"/>
                <w:shd w:val="clear" w:color="auto" w:fill="FFFFFF"/>
              </w:rPr>
              <w:t>± 14.58</w:t>
            </w:r>
          </w:p>
        </w:tc>
        <w:tc>
          <w:tcPr>
            <w:tcW w:w="1178" w:type="dxa"/>
            <w:tcBorders>
              <w:top w:val="nil"/>
              <w:left w:val="nil"/>
              <w:bottom w:val="nil"/>
              <w:right w:val="nil"/>
            </w:tcBorders>
          </w:tcPr>
          <w:p w:rsidR="00C12799" w:rsidRPr="002277FC" w:rsidRDefault="00C12799" w:rsidP="007C5180">
            <w:pPr>
              <w:rPr>
                <w:rFonts w:ascii="Times New Roman" w:hAnsi="Times New Roman" w:cs="Times New Roman"/>
                <w:color w:val="000000" w:themeColor="text1"/>
                <w:sz w:val="15"/>
                <w:szCs w:val="15"/>
              </w:rPr>
            </w:pPr>
            <w:r w:rsidRPr="002277FC">
              <w:rPr>
                <w:rFonts w:ascii="Times New Roman" w:hAnsi="Times New Roman" w:cs="Times New Roman"/>
                <w:color w:val="000000" w:themeColor="text1"/>
                <w:sz w:val="15"/>
                <w:szCs w:val="15"/>
              </w:rPr>
              <w:t xml:space="preserve">67.69 </w:t>
            </w:r>
            <w:r w:rsidRPr="002277FC">
              <w:rPr>
                <w:rFonts w:ascii="Times New Roman" w:hAnsi="Times New Roman" w:cs="Times New Roman"/>
                <w:color w:val="000000" w:themeColor="text1"/>
                <w:sz w:val="15"/>
                <w:szCs w:val="15"/>
                <w:shd w:val="clear" w:color="auto" w:fill="FFFFFF"/>
              </w:rPr>
              <w:t>± 15.19</w:t>
            </w:r>
          </w:p>
        </w:tc>
      </w:tr>
      <w:tr w:rsidR="00C12799" w:rsidRPr="00FC1E21" w:rsidTr="007C5180">
        <w:tc>
          <w:tcPr>
            <w:tcW w:w="1276" w:type="dxa"/>
            <w:tcBorders>
              <w:top w:val="nil"/>
              <w:left w:val="nil"/>
              <w:bottom w:val="nil"/>
              <w:right w:val="nil"/>
            </w:tcBorders>
          </w:tcPr>
          <w:p w:rsidR="00C12799" w:rsidRPr="00FC1E21" w:rsidRDefault="00C12799" w:rsidP="007C5180">
            <w:pPr>
              <w:rPr>
                <w:rFonts w:ascii="Times New Roman" w:hAnsi="Times New Roman" w:cs="Times New Roman"/>
                <w:color w:val="000000" w:themeColor="text1"/>
                <w:sz w:val="15"/>
                <w:szCs w:val="15"/>
              </w:rPr>
            </w:pPr>
          </w:p>
        </w:tc>
        <w:tc>
          <w:tcPr>
            <w:tcW w:w="1134" w:type="dxa"/>
            <w:tcBorders>
              <w:top w:val="nil"/>
              <w:left w:val="nil"/>
              <w:bottom w:val="nil"/>
              <w:right w:val="nil"/>
            </w:tcBorders>
          </w:tcPr>
          <w:p w:rsidR="00C12799" w:rsidRPr="00FC1E21" w:rsidRDefault="00C12799" w:rsidP="007C5180">
            <w:pPr>
              <w:rPr>
                <w:rFonts w:ascii="Times New Roman" w:hAnsi="Times New Roman" w:cs="Times New Roman"/>
                <w:color w:val="000000" w:themeColor="text1"/>
                <w:sz w:val="15"/>
                <w:szCs w:val="15"/>
              </w:rPr>
            </w:pPr>
          </w:p>
        </w:tc>
        <w:tc>
          <w:tcPr>
            <w:tcW w:w="1178" w:type="dxa"/>
            <w:tcBorders>
              <w:top w:val="nil"/>
              <w:left w:val="nil"/>
              <w:bottom w:val="nil"/>
              <w:right w:val="nil"/>
            </w:tcBorders>
          </w:tcPr>
          <w:p w:rsidR="00C12799" w:rsidRPr="00FC1E21" w:rsidRDefault="00C12799" w:rsidP="007C5180">
            <w:pPr>
              <w:rPr>
                <w:rFonts w:ascii="Times New Roman" w:hAnsi="Times New Roman" w:cs="Times New Roman"/>
                <w:color w:val="000000" w:themeColor="text1"/>
                <w:sz w:val="15"/>
                <w:szCs w:val="15"/>
              </w:rPr>
            </w:pPr>
            <w:r w:rsidRPr="00FC1E21">
              <w:rPr>
                <w:rFonts w:ascii="Times New Roman" w:hAnsi="Times New Roman" w:cs="Times New Roman"/>
                <w:color w:val="000000" w:themeColor="text1"/>
                <w:sz w:val="15"/>
                <w:szCs w:val="15"/>
              </w:rPr>
              <w:t>VMI</w:t>
            </w:r>
          </w:p>
        </w:tc>
        <w:tc>
          <w:tcPr>
            <w:tcW w:w="1178" w:type="dxa"/>
            <w:tcBorders>
              <w:top w:val="nil"/>
              <w:left w:val="nil"/>
              <w:bottom w:val="nil"/>
              <w:right w:val="nil"/>
            </w:tcBorders>
          </w:tcPr>
          <w:p w:rsidR="00C12799" w:rsidRPr="002277FC" w:rsidRDefault="00C12799" w:rsidP="007C5180">
            <w:pPr>
              <w:rPr>
                <w:rFonts w:ascii="Times New Roman" w:hAnsi="Times New Roman" w:cs="Times New Roman"/>
                <w:color w:val="000000" w:themeColor="text1"/>
                <w:sz w:val="15"/>
                <w:szCs w:val="15"/>
              </w:rPr>
            </w:pPr>
            <w:r w:rsidRPr="002277FC">
              <w:rPr>
                <w:rFonts w:ascii="Times New Roman" w:hAnsi="Times New Roman" w:cs="Times New Roman"/>
                <w:color w:val="000000" w:themeColor="text1"/>
                <w:sz w:val="15"/>
                <w:szCs w:val="15"/>
              </w:rPr>
              <w:t xml:space="preserve">48.00 </w:t>
            </w:r>
            <w:r w:rsidRPr="002277FC">
              <w:rPr>
                <w:rFonts w:ascii="Times New Roman" w:hAnsi="Times New Roman" w:cs="Times New Roman"/>
                <w:color w:val="000000" w:themeColor="text1"/>
                <w:sz w:val="15"/>
                <w:szCs w:val="15"/>
                <w:shd w:val="clear" w:color="auto" w:fill="FFFFFF"/>
              </w:rPr>
              <w:t>± 10.78</w:t>
            </w:r>
          </w:p>
        </w:tc>
        <w:tc>
          <w:tcPr>
            <w:tcW w:w="1178" w:type="dxa"/>
            <w:tcBorders>
              <w:top w:val="nil"/>
              <w:left w:val="nil"/>
              <w:bottom w:val="nil"/>
              <w:right w:val="nil"/>
            </w:tcBorders>
          </w:tcPr>
          <w:p w:rsidR="00C12799" w:rsidRPr="002277FC" w:rsidRDefault="00C12799" w:rsidP="007C5180">
            <w:pPr>
              <w:rPr>
                <w:rFonts w:ascii="Times New Roman" w:hAnsi="Times New Roman" w:cs="Times New Roman"/>
                <w:color w:val="000000" w:themeColor="text1"/>
                <w:sz w:val="15"/>
                <w:szCs w:val="15"/>
              </w:rPr>
            </w:pPr>
            <w:r w:rsidRPr="002277FC">
              <w:rPr>
                <w:rFonts w:ascii="Times New Roman" w:hAnsi="Times New Roman" w:cs="Times New Roman"/>
                <w:color w:val="000000" w:themeColor="text1"/>
                <w:sz w:val="15"/>
                <w:szCs w:val="15"/>
              </w:rPr>
              <w:t xml:space="preserve">44.35 </w:t>
            </w:r>
            <w:r w:rsidRPr="002277FC">
              <w:rPr>
                <w:rFonts w:ascii="Times New Roman" w:hAnsi="Times New Roman" w:cs="Times New Roman"/>
                <w:color w:val="000000" w:themeColor="text1"/>
                <w:sz w:val="15"/>
                <w:szCs w:val="15"/>
                <w:shd w:val="clear" w:color="auto" w:fill="FFFFFF"/>
              </w:rPr>
              <w:t>± 14.05</w:t>
            </w:r>
          </w:p>
        </w:tc>
        <w:tc>
          <w:tcPr>
            <w:tcW w:w="1178" w:type="dxa"/>
            <w:tcBorders>
              <w:top w:val="nil"/>
              <w:left w:val="nil"/>
              <w:bottom w:val="nil"/>
              <w:right w:val="nil"/>
            </w:tcBorders>
          </w:tcPr>
          <w:p w:rsidR="00C12799" w:rsidRPr="002277FC" w:rsidRDefault="00C12799" w:rsidP="007C5180">
            <w:pPr>
              <w:rPr>
                <w:rFonts w:ascii="Times New Roman" w:hAnsi="Times New Roman" w:cs="Times New Roman"/>
                <w:color w:val="000000" w:themeColor="text1"/>
                <w:sz w:val="15"/>
                <w:szCs w:val="15"/>
              </w:rPr>
            </w:pPr>
            <w:r w:rsidRPr="002277FC">
              <w:rPr>
                <w:rFonts w:ascii="Times New Roman" w:hAnsi="Times New Roman" w:cs="Times New Roman"/>
                <w:color w:val="000000" w:themeColor="text1"/>
                <w:sz w:val="15"/>
                <w:szCs w:val="15"/>
              </w:rPr>
              <w:t xml:space="preserve">38.97 </w:t>
            </w:r>
            <w:r w:rsidRPr="002277FC">
              <w:rPr>
                <w:rFonts w:ascii="Times New Roman" w:hAnsi="Times New Roman" w:cs="Times New Roman"/>
                <w:color w:val="000000" w:themeColor="text1"/>
                <w:sz w:val="15"/>
                <w:szCs w:val="15"/>
                <w:shd w:val="clear" w:color="auto" w:fill="FFFFFF"/>
              </w:rPr>
              <w:t>± 12.12</w:t>
            </w:r>
          </w:p>
        </w:tc>
        <w:tc>
          <w:tcPr>
            <w:tcW w:w="1178" w:type="dxa"/>
            <w:tcBorders>
              <w:top w:val="nil"/>
              <w:left w:val="nil"/>
              <w:bottom w:val="nil"/>
              <w:right w:val="nil"/>
            </w:tcBorders>
          </w:tcPr>
          <w:p w:rsidR="00C12799" w:rsidRPr="002277FC" w:rsidRDefault="00C12799" w:rsidP="007C5180">
            <w:pPr>
              <w:rPr>
                <w:rFonts w:ascii="Times New Roman" w:hAnsi="Times New Roman" w:cs="Times New Roman"/>
                <w:color w:val="000000" w:themeColor="text1"/>
                <w:sz w:val="15"/>
                <w:szCs w:val="15"/>
              </w:rPr>
            </w:pPr>
            <w:r w:rsidRPr="002277FC">
              <w:rPr>
                <w:rFonts w:ascii="Times New Roman" w:hAnsi="Times New Roman" w:cs="Times New Roman"/>
                <w:color w:val="000000" w:themeColor="text1"/>
                <w:sz w:val="15"/>
                <w:szCs w:val="15"/>
              </w:rPr>
              <w:t xml:space="preserve">43.85 </w:t>
            </w:r>
            <w:r w:rsidRPr="002277FC">
              <w:rPr>
                <w:rFonts w:ascii="Times New Roman" w:hAnsi="Times New Roman" w:cs="Times New Roman"/>
                <w:color w:val="000000" w:themeColor="text1"/>
                <w:sz w:val="15"/>
                <w:szCs w:val="15"/>
                <w:shd w:val="clear" w:color="auto" w:fill="FFFFFF"/>
              </w:rPr>
              <w:t>± 14.51</w:t>
            </w:r>
          </w:p>
        </w:tc>
      </w:tr>
      <w:tr w:rsidR="00C12799" w:rsidRPr="00FC1E21" w:rsidTr="007C5180">
        <w:tc>
          <w:tcPr>
            <w:tcW w:w="1276" w:type="dxa"/>
            <w:tcBorders>
              <w:top w:val="nil"/>
              <w:left w:val="nil"/>
              <w:right w:val="nil"/>
            </w:tcBorders>
          </w:tcPr>
          <w:p w:rsidR="00C12799" w:rsidRPr="00FC1E21" w:rsidRDefault="00C12799" w:rsidP="007C5180">
            <w:pPr>
              <w:rPr>
                <w:rFonts w:ascii="Times New Roman" w:hAnsi="Times New Roman" w:cs="Times New Roman"/>
                <w:color w:val="000000" w:themeColor="text1"/>
                <w:sz w:val="15"/>
                <w:szCs w:val="15"/>
              </w:rPr>
            </w:pPr>
          </w:p>
        </w:tc>
        <w:tc>
          <w:tcPr>
            <w:tcW w:w="1134" w:type="dxa"/>
            <w:tcBorders>
              <w:top w:val="nil"/>
              <w:left w:val="nil"/>
              <w:right w:val="nil"/>
            </w:tcBorders>
          </w:tcPr>
          <w:p w:rsidR="00C12799" w:rsidRPr="00FC1E21" w:rsidRDefault="00C12799" w:rsidP="007C5180">
            <w:pPr>
              <w:rPr>
                <w:rFonts w:ascii="Times New Roman" w:hAnsi="Times New Roman" w:cs="Times New Roman"/>
                <w:color w:val="FF0000"/>
                <w:sz w:val="15"/>
                <w:szCs w:val="15"/>
              </w:rPr>
            </w:pPr>
          </w:p>
        </w:tc>
        <w:tc>
          <w:tcPr>
            <w:tcW w:w="1178" w:type="dxa"/>
            <w:tcBorders>
              <w:top w:val="nil"/>
              <w:left w:val="nil"/>
              <w:right w:val="nil"/>
            </w:tcBorders>
          </w:tcPr>
          <w:p w:rsidR="00C12799" w:rsidRPr="00FC1E21" w:rsidRDefault="00C12799" w:rsidP="007C5180">
            <w:pPr>
              <w:rPr>
                <w:rFonts w:ascii="Times New Roman" w:hAnsi="Times New Roman" w:cs="Times New Roman"/>
                <w:color w:val="FF0000"/>
                <w:sz w:val="15"/>
                <w:szCs w:val="15"/>
              </w:rPr>
            </w:pPr>
            <w:r w:rsidRPr="00FC1E21">
              <w:rPr>
                <w:rFonts w:ascii="Times New Roman" w:hAnsi="Times New Roman" w:cs="Times New Roman"/>
                <w:i/>
                <w:iCs/>
                <w:color w:val="000000" w:themeColor="text1"/>
                <w:sz w:val="15"/>
                <w:szCs w:val="15"/>
              </w:rPr>
              <w:t>p</w:t>
            </w:r>
            <w:r w:rsidRPr="00FC1E21">
              <w:rPr>
                <w:rFonts w:ascii="Times New Roman" w:hAnsi="Times New Roman" w:cs="Times New Roman"/>
                <w:color w:val="000000" w:themeColor="text1"/>
                <w:sz w:val="15"/>
                <w:szCs w:val="15"/>
              </w:rPr>
              <w:t>-value</w:t>
            </w:r>
          </w:p>
        </w:tc>
        <w:tc>
          <w:tcPr>
            <w:tcW w:w="1178" w:type="dxa"/>
            <w:tcBorders>
              <w:top w:val="nil"/>
              <w:left w:val="nil"/>
              <w:right w:val="nil"/>
            </w:tcBorders>
          </w:tcPr>
          <w:p w:rsidR="00C12799" w:rsidRPr="00FC1E21" w:rsidRDefault="00C12799" w:rsidP="007C5180">
            <w:pPr>
              <w:rPr>
                <w:rFonts w:ascii="Times New Roman" w:hAnsi="Times New Roman" w:cs="Times New Roman"/>
                <w:color w:val="000000" w:themeColor="text1"/>
                <w:sz w:val="15"/>
                <w:szCs w:val="15"/>
              </w:rPr>
            </w:pPr>
            <w:r>
              <w:rPr>
                <w:rFonts w:ascii="Times New Roman" w:hAnsi="Times New Roman" w:cs="Times New Roman"/>
                <w:color w:val="000000" w:themeColor="text1"/>
                <w:sz w:val="15"/>
                <w:szCs w:val="15"/>
              </w:rPr>
              <w:t>2.3726</w:t>
            </w:r>
            <w:r w:rsidRPr="00E61927">
              <w:rPr>
                <w:rFonts w:ascii="Times New Roman" w:hAnsi="Times New Roman" w:cs="Times New Roman"/>
                <w:color w:val="000000" w:themeColor="text1"/>
                <w:sz w:val="15"/>
                <w:szCs w:val="15"/>
              </w:rPr>
              <w:t>e−</w:t>
            </w:r>
            <w:r>
              <w:rPr>
                <w:rFonts w:ascii="Times New Roman" w:hAnsi="Times New Roman" w:cs="Times New Roman"/>
                <w:color w:val="000000" w:themeColor="text1"/>
                <w:sz w:val="15"/>
                <w:szCs w:val="15"/>
              </w:rPr>
              <w:t>6</w:t>
            </w:r>
          </w:p>
        </w:tc>
        <w:tc>
          <w:tcPr>
            <w:tcW w:w="1178" w:type="dxa"/>
            <w:tcBorders>
              <w:top w:val="nil"/>
              <w:left w:val="nil"/>
              <w:right w:val="nil"/>
            </w:tcBorders>
          </w:tcPr>
          <w:p w:rsidR="00C12799" w:rsidRPr="00FC1E21" w:rsidRDefault="00C12799" w:rsidP="007C5180">
            <w:pPr>
              <w:rPr>
                <w:rFonts w:ascii="Times New Roman" w:hAnsi="Times New Roman" w:cs="Times New Roman"/>
                <w:color w:val="000000" w:themeColor="text1"/>
                <w:sz w:val="15"/>
                <w:szCs w:val="15"/>
              </w:rPr>
            </w:pPr>
            <w:r>
              <w:rPr>
                <w:rFonts w:ascii="Times New Roman" w:hAnsi="Times New Roman" w:cs="Times New Roman"/>
                <w:color w:val="000000" w:themeColor="text1"/>
                <w:sz w:val="15"/>
                <w:szCs w:val="15"/>
              </w:rPr>
              <w:t>4.9043</w:t>
            </w:r>
            <w:r w:rsidRPr="00E61927">
              <w:rPr>
                <w:rFonts w:ascii="Times New Roman" w:hAnsi="Times New Roman" w:cs="Times New Roman"/>
                <w:color w:val="000000" w:themeColor="text1"/>
                <w:sz w:val="15"/>
                <w:szCs w:val="15"/>
              </w:rPr>
              <w:t>e−</w:t>
            </w:r>
            <w:r>
              <w:rPr>
                <w:rFonts w:ascii="Times New Roman" w:hAnsi="Times New Roman" w:cs="Times New Roman"/>
                <w:color w:val="000000" w:themeColor="text1"/>
                <w:sz w:val="15"/>
                <w:szCs w:val="15"/>
              </w:rPr>
              <w:t>6</w:t>
            </w:r>
          </w:p>
        </w:tc>
        <w:tc>
          <w:tcPr>
            <w:tcW w:w="1178" w:type="dxa"/>
            <w:tcBorders>
              <w:top w:val="nil"/>
              <w:left w:val="nil"/>
              <w:right w:val="nil"/>
            </w:tcBorders>
          </w:tcPr>
          <w:p w:rsidR="00C12799" w:rsidRPr="00FC1E21" w:rsidRDefault="00C12799" w:rsidP="007C5180">
            <w:pPr>
              <w:rPr>
                <w:rFonts w:ascii="Times New Roman" w:hAnsi="Times New Roman" w:cs="Times New Roman"/>
                <w:color w:val="000000" w:themeColor="text1"/>
                <w:sz w:val="15"/>
                <w:szCs w:val="15"/>
              </w:rPr>
            </w:pPr>
            <w:r>
              <w:rPr>
                <w:rFonts w:ascii="Times New Roman" w:hAnsi="Times New Roman" w:cs="Times New Roman"/>
                <w:color w:val="000000" w:themeColor="text1"/>
                <w:sz w:val="15"/>
                <w:szCs w:val="15"/>
              </w:rPr>
              <w:t>1.6738</w:t>
            </w:r>
            <w:r w:rsidRPr="00E61927">
              <w:rPr>
                <w:rFonts w:ascii="Times New Roman" w:hAnsi="Times New Roman" w:cs="Times New Roman"/>
                <w:color w:val="000000" w:themeColor="text1"/>
                <w:sz w:val="15"/>
                <w:szCs w:val="15"/>
              </w:rPr>
              <w:t>e−</w:t>
            </w:r>
            <w:r>
              <w:rPr>
                <w:rFonts w:ascii="Times New Roman" w:hAnsi="Times New Roman" w:cs="Times New Roman"/>
                <w:color w:val="000000" w:themeColor="text1"/>
                <w:sz w:val="15"/>
                <w:szCs w:val="15"/>
              </w:rPr>
              <w:t>5</w:t>
            </w:r>
          </w:p>
        </w:tc>
        <w:tc>
          <w:tcPr>
            <w:tcW w:w="1178" w:type="dxa"/>
            <w:tcBorders>
              <w:top w:val="nil"/>
              <w:left w:val="nil"/>
              <w:right w:val="nil"/>
            </w:tcBorders>
          </w:tcPr>
          <w:p w:rsidR="00C12799" w:rsidRPr="00FC1E21" w:rsidRDefault="00C12799" w:rsidP="007C5180">
            <w:pPr>
              <w:rPr>
                <w:rFonts w:ascii="Times New Roman" w:hAnsi="Times New Roman" w:cs="Times New Roman"/>
                <w:color w:val="000000" w:themeColor="text1"/>
                <w:sz w:val="15"/>
                <w:szCs w:val="15"/>
              </w:rPr>
            </w:pPr>
            <w:r>
              <w:rPr>
                <w:rFonts w:ascii="Times New Roman" w:hAnsi="Times New Roman" w:cs="Times New Roman"/>
                <w:color w:val="000000" w:themeColor="text1"/>
                <w:sz w:val="15"/>
                <w:szCs w:val="15"/>
              </w:rPr>
              <w:t>2.2329</w:t>
            </w:r>
            <w:r w:rsidRPr="00E61927">
              <w:rPr>
                <w:rFonts w:ascii="Times New Roman" w:hAnsi="Times New Roman" w:cs="Times New Roman"/>
                <w:color w:val="000000" w:themeColor="text1"/>
                <w:sz w:val="15"/>
                <w:szCs w:val="15"/>
              </w:rPr>
              <w:t>e−</w:t>
            </w:r>
            <w:r>
              <w:rPr>
                <w:rFonts w:ascii="Times New Roman" w:hAnsi="Times New Roman" w:cs="Times New Roman"/>
                <w:color w:val="000000" w:themeColor="text1"/>
                <w:sz w:val="15"/>
                <w:szCs w:val="15"/>
              </w:rPr>
              <w:t>5</w:t>
            </w:r>
          </w:p>
        </w:tc>
      </w:tr>
    </w:tbl>
    <w:p w:rsidR="00F46AEF" w:rsidRDefault="00F46AEF" w:rsidP="00ED5176">
      <w:pPr>
        <w:spacing w:line="360" w:lineRule="auto"/>
        <w:rPr>
          <w:rFonts w:ascii="Times New Roman" w:hAnsi="Times New Roman" w:cs="Times New Roman"/>
        </w:rPr>
      </w:pPr>
    </w:p>
    <w:p w:rsidR="00ED5176" w:rsidRDefault="00ED5176" w:rsidP="00ED5176">
      <w:pPr>
        <w:spacing w:line="360" w:lineRule="auto"/>
        <w:rPr>
          <w:rFonts w:ascii="Times New Roman" w:hAnsi="Times New Roman" w:cs="Times New Roman" w:hint="eastAsia"/>
        </w:rPr>
      </w:pPr>
      <w:r>
        <w:rPr>
          <w:rFonts w:ascii="Times New Roman" w:hAnsi="Times New Roman" w:cs="Times New Roman" w:hint="eastAsia"/>
          <w:noProof/>
        </w:rPr>
        <w:lastRenderedPageBreak/>
        <w:drawing>
          <wp:inline distT="0" distB="0" distL="0" distR="0">
            <wp:extent cx="5270500" cy="5334635"/>
            <wp:effectExtent l="0" t="0" r="0" b="0"/>
            <wp:docPr id="109312059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120595" name="图片 1093120595"/>
                    <pic:cNvPicPr/>
                  </pic:nvPicPr>
                  <pic:blipFill>
                    <a:blip r:embed="rId6" cstate="print">
                      <a:extLst>
                        <a:ext uri="{28A0092B-C50C-407E-A947-70E740481C1C}">
                          <a14:useLocalDpi xmlns:a14="http://schemas.microsoft.com/office/drawing/2010/main" val="0"/>
                        </a:ext>
                      </a:extLst>
                    </a:blip>
                    <a:stretch>
                      <a:fillRect/>
                    </a:stretch>
                  </pic:blipFill>
                  <pic:spPr>
                    <a:xfrm>
                      <a:off x="0" y="0"/>
                      <a:ext cx="5270500" cy="5334635"/>
                    </a:xfrm>
                    <a:prstGeom prst="rect">
                      <a:avLst/>
                    </a:prstGeom>
                  </pic:spPr>
                </pic:pic>
              </a:graphicData>
            </a:graphic>
          </wp:inline>
        </w:drawing>
      </w:r>
    </w:p>
    <w:p w:rsidR="00ED5176" w:rsidRPr="00A964FD" w:rsidRDefault="00ED5176" w:rsidP="00ED5176">
      <w:pPr>
        <w:pStyle w:val="ae"/>
        <w:spacing w:line="360" w:lineRule="auto"/>
        <w:rPr>
          <w:rFonts w:ascii="Times New Roman" w:hAnsi="Times New Roman" w:cs="Times New Roman"/>
          <w:sz w:val="21"/>
          <w:szCs w:val="21"/>
        </w:rPr>
      </w:pPr>
      <w:r>
        <w:rPr>
          <w:rFonts w:ascii="Times New Roman" w:hAnsi="Times New Roman" w:cs="Times New Roman" w:hint="eastAsia"/>
          <w:szCs w:val="21"/>
        </w:rPr>
        <w:t>Fig</w:t>
      </w:r>
      <w:r>
        <w:rPr>
          <w:rFonts w:ascii="Times New Roman" w:hAnsi="Times New Roman" w:cs="Times New Roman"/>
          <w:szCs w:val="21"/>
        </w:rPr>
        <w:t>.</w:t>
      </w:r>
      <w:r w:rsidRPr="00E21D55">
        <w:rPr>
          <w:rFonts w:ascii="Times New Roman" w:hAnsi="Times New Roman" w:cs="Times New Roman"/>
          <w:sz w:val="21"/>
          <w:szCs w:val="21"/>
        </w:rPr>
        <w:t xml:space="preserve"> </w:t>
      </w:r>
      <w:r>
        <w:rPr>
          <w:rFonts w:ascii="Times New Roman" w:hAnsi="Times New Roman" w:cs="Times New Roman" w:hint="eastAsia"/>
          <w:sz w:val="21"/>
          <w:szCs w:val="21"/>
        </w:rPr>
        <w:t>s</w:t>
      </w:r>
      <w:r>
        <w:rPr>
          <w:rFonts w:ascii="Times New Roman" w:hAnsi="Times New Roman" w:cs="Times New Roman"/>
          <w:sz w:val="21"/>
          <w:szCs w:val="21"/>
        </w:rPr>
        <w:t xml:space="preserve">2 </w:t>
      </w:r>
      <w:proofErr w:type="gramStart"/>
      <w:r w:rsidRPr="00010D55">
        <w:rPr>
          <w:rFonts w:ascii="Times New Roman" w:hAnsi="Times New Roman" w:cs="Times New Roman"/>
          <w:color w:val="000000" w:themeColor="text1"/>
          <w:sz w:val="21"/>
          <w:szCs w:val="21"/>
        </w:rPr>
        <w:t>The</w:t>
      </w:r>
      <w:proofErr w:type="gramEnd"/>
      <w:r w:rsidRPr="00010D55">
        <w:rPr>
          <w:rFonts w:ascii="Times New Roman" w:hAnsi="Times New Roman" w:cs="Times New Roman"/>
          <w:color w:val="000000" w:themeColor="text1"/>
          <w:sz w:val="21"/>
          <w:szCs w:val="21"/>
        </w:rPr>
        <w:t xml:space="preserve"> </w:t>
      </w:r>
      <w:r w:rsidRPr="00010D55">
        <w:rPr>
          <w:rFonts w:ascii="Times New Roman" w:hAnsi="Times New Roman" w:cs="Times New Roman"/>
          <w:sz w:val="21"/>
          <w:szCs w:val="21"/>
        </w:rPr>
        <w:t>accuracy and loss curves</w:t>
      </w:r>
      <w:r w:rsidRPr="00010D55">
        <w:rPr>
          <w:rFonts w:ascii="Times New Roman" w:hAnsi="Times New Roman" w:cs="Times New Roman"/>
          <w:color w:val="000000" w:themeColor="text1"/>
          <w:sz w:val="21"/>
          <w:szCs w:val="21"/>
        </w:rPr>
        <w:t xml:space="preserve"> for KMI and VMI cross-subject classification. In both conditions, training accuracy improving while validation accuracy plateaued or fluctuated at a lower level. </w:t>
      </w:r>
      <w:r w:rsidRPr="00010D55">
        <w:rPr>
          <w:rFonts w:ascii="Times New Roman" w:hAnsi="Times New Roman" w:cs="Times New Roman"/>
          <w:sz w:val="21"/>
          <w:szCs w:val="21"/>
        </w:rPr>
        <w:t>Validation loss increased after a certain point despite decreasing training loss, indicating model overfitting and limited generalization for both KMI and VMI tasks.</w:t>
      </w:r>
    </w:p>
    <w:p w:rsidR="00ED5176" w:rsidRDefault="00ED5176" w:rsidP="00ED5176">
      <w:pPr>
        <w:spacing w:line="360" w:lineRule="auto"/>
        <w:rPr>
          <w:rFonts w:ascii="Times New Roman" w:hAnsi="Times New Roman" w:cs="Times New Roman"/>
        </w:rPr>
      </w:pPr>
    </w:p>
    <w:p w:rsidR="00ED5176" w:rsidRDefault="00ED5176" w:rsidP="00ED5176">
      <w:pPr>
        <w:spacing w:line="360" w:lineRule="auto"/>
        <w:rPr>
          <w:rFonts w:ascii="Times New Roman" w:hAnsi="Times New Roman" w:cs="Times New Roman"/>
        </w:rPr>
      </w:pPr>
    </w:p>
    <w:p w:rsidR="00ED5176" w:rsidRDefault="00ED5176" w:rsidP="00ED5176">
      <w:pPr>
        <w:spacing w:line="360" w:lineRule="auto"/>
        <w:rPr>
          <w:rFonts w:ascii="Times New Roman" w:hAnsi="Times New Roman" w:cs="Times New Roman"/>
        </w:rPr>
      </w:pPr>
    </w:p>
    <w:p w:rsidR="00ED5176" w:rsidRDefault="00ED5176" w:rsidP="00ED5176">
      <w:pPr>
        <w:spacing w:line="360" w:lineRule="auto"/>
        <w:rPr>
          <w:rFonts w:ascii="Times New Roman" w:hAnsi="Times New Roman" w:cs="Times New Roman"/>
        </w:rPr>
      </w:pPr>
    </w:p>
    <w:p w:rsidR="00ED5176" w:rsidRDefault="00ED5176" w:rsidP="00ED5176">
      <w:pPr>
        <w:spacing w:line="360" w:lineRule="auto"/>
        <w:rPr>
          <w:rFonts w:ascii="Times New Roman" w:hAnsi="Times New Roman" w:cs="Times New Roman"/>
        </w:rPr>
      </w:pPr>
    </w:p>
    <w:p w:rsidR="00ED5176" w:rsidRDefault="00ED5176" w:rsidP="00ED5176">
      <w:pPr>
        <w:spacing w:line="360" w:lineRule="auto"/>
        <w:rPr>
          <w:rFonts w:ascii="Times New Roman" w:hAnsi="Times New Roman" w:cs="Times New Roman"/>
        </w:rPr>
      </w:pPr>
    </w:p>
    <w:p w:rsidR="00ED5176" w:rsidRDefault="00ED5176" w:rsidP="00ED5176">
      <w:pPr>
        <w:spacing w:line="360" w:lineRule="auto"/>
        <w:rPr>
          <w:rFonts w:ascii="Times New Roman" w:hAnsi="Times New Roman" w:cs="Times New Roman"/>
        </w:rPr>
      </w:pPr>
    </w:p>
    <w:p w:rsidR="00ED5176" w:rsidRDefault="00ED5176" w:rsidP="00ED5176">
      <w:pPr>
        <w:spacing w:line="360" w:lineRule="auto"/>
        <w:rPr>
          <w:rFonts w:ascii="Times New Roman" w:hAnsi="Times New Roman" w:cs="Times New Roman" w:hint="eastAsia"/>
        </w:rPr>
      </w:pPr>
    </w:p>
    <w:p w:rsidR="00ED5176" w:rsidRPr="00E21D55" w:rsidRDefault="00ED5176" w:rsidP="00ED5176">
      <w:pPr>
        <w:pStyle w:val="ae"/>
        <w:spacing w:line="360" w:lineRule="auto"/>
        <w:rPr>
          <w:rFonts w:ascii="Times New Roman" w:hAnsi="Times New Roman" w:cs="Times New Roman"/>
          <w:color w:val="000000" w:themeColor="text1"/>
          <w:sz w:val="21"/>
          <w:szCs w:val="21"/>
        </w:rPr>
      </w:pPr>
      <w:r w:rsidRPr="00E21D55">
        <w:rPr>
          <w:rFonts w:ascii="Times New Roman" w:hAnsi="Times New Roman" w:cs="Times New Roman"/>
          <w:sz w:val="21"/>
          <w:szCs w:val="21"/>
        </w:rPr>
        <w:lastRenderedPageBreak/>
        <w:t xml:space="preserve">Table </w:t>
      </w:r>
      <w:r>
        <w:rPr>
          <w:rFonts w:ascii="Times New Roman" w:hAnsi="Times New Roman" w:cs="Times New Roman" w:hint="eastAsia"/>
          <w:sz w:val="21"/>
          <w:szCs w:val="21"/>
        </w:rPr>
        <w:t>s</w:t>
      </w:r>
      <w:r>
        <w:rPr>
          <w:rFonts w:ascii="Times New Roman" w:hAnsi="Times New Roman" w:cs="Times New Roman"/>
          <w:sz w:val="21"/>
          <w:szCs w:val="21"/>
        </w:rPr>
        <w:t>2</w:t>
      </w:r>
      <w:r>
        <w:rPr>
          <w:rFonts w:ascii="Times New Roman" w:hAnsi="Times New Roman" w:cs="Times New Roman"/>
          <w:color w:val="000000" w:themeColor="text1"/>
          <w:sz w:val="21"/>
          <w:szCs w:val="21"/>
        </w:rPr>
        <w:t xml:space="preserve"> </w:t>
      </w:r>
      <w:r w:rsidRPr="00A964FD">
        <w:rPr>
          <w:rFonts w:ascii="Times New Roman" w:hAnsi="Times New Roman" w:cs="Times New Roman"/>
          <w:sz w:val="21"/>
          <w:szCs w:val="21"/>
        </w:rPr>
        <w:t>EEG channels</w:t>
      </w:r>
      <w:r>
        <w:rPr>
          <w:rFonts w:ascii="Times New Roman" w:hAnsi="Times New Roman" w:cs="Times New Roman"/>
          <w:sz w:val="21"/>
          <w:szCs w:val="21"/>
        </w:rPr>
        <w:t>’ classification weights</w:t>
      </w:r>
      <w:r w:rsidRPr="00A964FD">
        <w:rPr>
          <w:rFonts w:ascii="Times New Roman" w:hAnsi="Times New Roman" w:cs="Times New Roman"/>
          <w:sz w:val="21"/>
          <w:szCs w:val="21"/>
        </w:rPr>
        <w:t xml:space="preserve"> unde</w:t>
      </w:r>
      <w:r>
        <w:rPr>
          <w:rFonts w:ascii="Times New Roman" w:hAnsi="Times New Roman" w:cs="Times New Roman" w:hint="eastAsia"/>
          <w:sz w:val="21"/>
          <w:szCs w:val="21"/>
        </w:rPr>
        <w:t>r</w:t>
      </w:r>
      <w:r>
        <w:rPr>
          <w:rFonts w:ascii="Times New Roman" w:hAnsi="Times New Roman" w:cs="Times New Roman"/>
          <w:sz w:val="21"/>
          <w:szCs w:val="21"/>
        </w:rPr>
        <w:t xml:space="preserve"> </w:t>
      </w:r>
      <w:r>
        <w:rPr>
          <w:rFonts w:ascii="Times New Roman" w:hAnsi="Times New Roman" w:cs="Times New Roman" w:hint="eastAsia"/>
          <w:sz w:val="21"/>
          <w:szCs w:val="21"/>
        </w:rPr>
        <w:t>different</w:t>
      </w:r>
      <w:r>
        <w:rPr>
          <w:rFonts w:ascii="Times New Roman" w:hAnsi="Times New Roman" w:cs="Times New Roman"/>
          <w:sz w:val="21"/>
          <w:szCs w:val="21"/>
        </w:rPr>
        <w:t xml:space="preserve"> </w:t>
      </w:r>
      <w:r>
        <w:rPr>
          <w:rFonts w:ascii="Times New Roman" w:hAnsi="Times New Roman" w:cs="Times New Roman" w:hint="eastAsia"/>
          <w:sz w:val="21"/>
          <w:szCs w:val="21"/>
        </w:rPr>
        <w:t>conditions</w:t>
      </w:r>
      <w:r>
        <w:rPr>
          <w:rFonts w:ascii="Times New Roman" w:hAnsi="Times New Roman" w:cs="Times New Roman"/>
          <w:sz w:val="21"/>
          <w:szCs w:val="21"/>
        </w:rPr>
        <w:t>.</w:t>
      </w:r>
    </w:p>
    <w:tbl>
      <w:tblPr>
        <w:tblStyle w:val="af"/>
        <w:tblW w:w="5529" w:type="dxa"/>
        <w:tblLayout w:type="fixed"/>
        <w:tblLook w:val="04A0" w:firstRow="1" w:lastRow="0" w:firstColumn="1" w:lastColumn="0" w:noHBand="0" w:noVBand="1"/>
      </w:tblPr>
      <w:tblGrid>
        <w:gridCol w:w="708"/>
        <w:gridCol w:w="1607"/>
        <w:gridCol w:w="1607"/>
        <w:gridCol w:w="1607"/>
      </w:tblGrid>
      <w:tr w:rsidR="00ED5176" w:rsidRPr="00FC1E21" w:rsidTr="00931A19">
        <w:trPr>
          <w:trHeight w:val="193"/>
        </w:trPr>
        <w:tc>
          <w:tcPr>
            <w:tcW w:w="709" w:type="dxa"/>
            <w:vMerge w:val="restart"/>
            <w:tcBorders>
              <w:left w:val="nil"/>
              <w:right w:val="nil"/>
            </w:tcBorders>
          </w:tcPr>
          <w:p w:rsidR="00ED5176" w:rsidRPr="00FC1E21"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EEG</w:t>
            </w:r>
            <w:r>
              <w:rPr>
                <w:rFonts w:ascii="Times New Roman" w:hAnsi="Times New Roman" w:cs="Times New Roman"/>
                <w:color w:val="000000" w:themeColor="text1"/>
                <w:sz w:val="15"/>
                <w:szCs w:val="15"/>
              </w:rPr>
              <w:t xml:space="preserve"> </w:t>
            </w:r>
            <w:r>
              <w:rPr>
                <w:rFonts w:ascii="Times New Roman" w:hAnsi="Times New Roman" w:cs="Times New Roman" w:hint="eastAsia"/>
                <w:color w:val="000000" w:themeColor="text1"/>
                <w:sz w:val="15"/>
                <w:szCs w:val="15"/>
              </w:rPr>
              <w:t>channel</w:t>
            </w:r>
          </w:p>
        </w:tc>
        <w:tc>
          <w:tcPr>
            <w:tcW w:w="1606" w:type="dxa"/>
            <w:gridSpan w:val="3"/>
            <w:tcBorders>
              <w:left w:val="nil"/>
              <w:right w:val="nil"/>
            </w:tcBorders>
          </w:tcPr>
          <w:p w:rsidR="00ED5176" w:rsidRPr="00FC1E21" w:rsidRDefault="00ED5176" w:rsidP="00931A19">
            <w:pPr>
              <w:rPr>
                <w:rFonts w:ascii="Times New Roman" w:hAnsi="Times New Roman" w:cs="Times New Roman"/>
                <w:sz w:val="15"/>
                <w:szCs w:val="15"/>
              </w:rPr>
            </w:pPr>
            <w:r>
              <w:rPr>
                <w:rFonts w:ascii="Times New Roman" w:hAnsi="Times New Roman" w:cs="Times New Roman" w:hint="eastAsia"/>
                <w:color w:val="000000" w:themeColor="text1"/>
                <w:sz w:val="15"/>
                <w:szCs w:val="15"/>
              </w:rPr>
              <w:t>Classification</w:t>
            </w:r>
            <w:r>
              <w:rPr>
                <w:rFonts w:ascii="Times New Roman" w:hAnsi="Times New Roman" w:cs="Times New Roman"/>
                <w:color w:val="000000" w:themeColor="text1"/>
                <w:sz w:val="15"/>
                <w:szCs w:val="15"/>
              </w:rPr>
              <w:t xml:space="preserve"> </w:t>
            </w:r>
            <w:r>
              <w:rPr>
                <w:rFonts w:ascii="Times New Roman" w:hAnsi="Times New Roman" w:cs="Times New Roman" w:hint="eastAsia"/>
                <w:color w:val="000000" w:themeColor="text1"/>
                <w:sz w:val="15"/>
                <w:szCs w:val="15"/>
              </w:rPr>
              <w:t>weight</w:t>
            </w:r>
            <w:r>
              <w:rPr>
                <w:rFonts w:ascii="Times New Roman" w:hAnsi="Times New Roman" w:cs="Times New Roman"/>
                <w:color w:val="000000" w:themeColor="text1"/>
                <w:sz w:val="15"/>
                <w:szCs w:val="15"/>
              </w:rPr>
              <w:t xml:space="preserve"> </w:t>
            </w:r>
            <w:r>
              <w:rPr>
                <w:rFonts w:ascii="Times New Roman" w:hAnsi="Times New Roman" w:cs="Times New Roman" w:hint="eastAsia"/>
                <w:color w:val="000000" w:themeColor="text1"/>
                <w:sz w:val="15"/>
                <w:szCs w:val="15"/>
              </w:rPr>
              <w:t>under</w:t>
            </w:r>
            <w:r>
              <w:rPr>
                <w:rFonts w:ascii="Times New Roman" w:hAnsi="Times New Roman" w:cs="Times New Roman"/>
                <w:color w:val="000000" w:themeColor="text1"/>
                <w:sz w:val="15"/>
                <w:szCs w:val="15"/>
              </w:rPr>
              <w:t xml:space="preserve"> </w:t>
            </w:r>
            <w:r>
              <w:rPr>
                <w:rFonts w:ascii="Times New Roman" w:hAnsi="Times New Roman" w:cs="Times New Roman" w:hint="eastAsia"/>
                <w:color w:val="000000" w:themeColor="text1"/>
                <w:sz w:val="15"/>
                <w:szCs w:val="15"/>
              </w:rPr>
              <w:t>different</w:t>
            </w:r>
            <w:r>
              <w:rPr>
                <w:rFonts w:ascii="Times New Roman" w:hAnsi="Times New Roman" w:cs="Times New Roman"/>
                <w:color w:val="000000" w:themeColor="text1"/>
                <w:sz w:val="15"/>
                <w:szCs w:val="15"/>
              </w:rPr>
              <w:t xml:space="preserve"> </w:t>
            </w:r>
            <w:r>
              <w:rPr>
                <w:rFonts w:ascii="Times New Roman" w:hAnsi="Times New Roman" w:cs="Times New Roman" w:hint="eastAsia"/>
                <w:color w:val="000000" w:themeColor="text1"/>
                <w:sz w:val="15"/>
                <w:szCs w:val="15"/>
              </w:rPr>
              <w:t>conditions</w:t>
            </w:r>
          </w:p>
        </w:tc>
      </w:tr>
      <w:tr w:rsidR="00ED5176" w:rsidRPr="00FC1E21" w:rsidTr="00931A19">
        <w:trPr>
          <w:trHeight w:val="192"/>
        </w:trPr>
        <w:tc>
          <w:tcPr>
            <w:tcW w:w="709" w:type="dxa"/>
            <w:vMerge/>
            <w:tcBorders>
              <w:left w:val="nil"/>
              <w:bottom w:val="single" w:sz="4" w:space="0" w:color="auto"/>
              <w:right w:val="nil"/>
            </w:tcBorders>
          </w:tcPr>
          <w:p w:rsidR="00ED5176" w:rsidRPr="00FC1E21" w:rsidRDefault="00ED5176" w:rsidP="00931A19">
            <w:pPr>
              <w:rPr>
                <w:rFonts w:ascii="Times New Roman" w:hAnsi="Times New Roman" w:cs="Times New Roman"/>
                <w:color w:val="000000" w:themeColor="text1"/>
                <w:sz w:val="15"/>
                <w:szCs w:val="15"/>
              </w:rPr>
            </w:pPr>
          </w:p>
        </w:tc>
        <w:tc>
          <w:tcPr>
            <w:tcW w:w="1606" w:type="dxa"/>
            <w:tcBorders>
              <w:left w:val="nil"/>
              <w:bottom w:val="single" w:sz="4" w:space="0" w:color="auto"/>
              <w:right w:val="nil"/>
            </w:tcBorders>
          </w:tcPr>
          <w:p w:rsidR="00ED5176" w:rsidRPr="00FC1E21"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KMI</w:t>
            </w:r>
            <w:r>
              <w:rPr>
                <w:rFonts w:ascii="Times New Roman" w:hAnsi="Times New Roman" w:cs="Times New Roman"/>
                <w:color w:val="000000" w:themeColor="text1"/>
                <w:sz w:val="15"/>
                <w:szCs w:val="15"/>
              </w:rPr>
              <w:t xml:space="preserve"> </w:t>
            </w:r>
            <w:r>
              <w:rPr>
                <w:rFonts w:ascii="Times New Roman" w:hAnsi="Times New Roman" w:cs="Times New Roman" w:hint="eastAsia"/>
                <w:color w:val="000000" w:themeColor="text1"/>
                <w:sz w:val="15"/>
                <w:szCs w:val="15"/>
              </w:rPr>
              <w:t>classification</w:t>
            </w:r>
            <w:r>
              <w:rPr>
                <w:rFonts w:ascii="Times New Roman" w:hAnsi="Times New Roman" w:cs="Times New Roman"/>
                <w:color w:val="000000" w:themeColor="text1"/>
                <w:sz w:val="15"/>
                <w:szCs w:val="15"/>
              </w:rPr>
              <w:t xml:space="preserve"> </w:t>
            </w:r>
            <w:r>
              <w:rPr>
                <w:rFonts w:ascii="Times New Roman" w:hAnsi="Times New Roman" w:cs="Times New Roman" w:hint="eastAsia"/>
                <w:color w:val="000000" w:themeColor="text1"/>
                <w:sz w:val="15"/>
                <w:szCs w:val="15"/>
              </w:rPr>
              <w:t>for</w:t>
            </w:r>
            <w:r>
              <w:rPr>
                <w:rFonts w:ascii="Times New Roman" w:hAnsi="Times New Roman" w:cs="Times New Roman"/>
                <w:color w:val="000000" w:themeColor="text1"/>
                <w:sz w:val="15"/>
                <w:szCs w:val="15"/>
              </w:rPr>
              <w:t xml:space="preserve"> </w:t>
            </w:r>
            <w:r>
              <w:rPr>
                <w:rFonts w:ascii="Times New Roman" w:hAnsi="Times New Roman" w:cs="Times New Roman" w:hint="eastAsia"/>
                <w:color w:val="000000" w:themeColor="text1"/>
                <w:sz w:val="15"/>
                <w:szCs w:val="15"/>
              </w:rPr>
              <w:t>healthy</w:t>
            </w:r>
            <w:r>
              <w:rPr>
                <w:rFonts w:ascii="Times New Roman" w:hAnsi="Times New Roman" w:cs="Times New Roman"/>
                <w:color w:val="000000" w:themeColor="text1"/>
                <w:sz w:val="15"/>
                <w:szCs w:val="15"/>
              </w:rPr>
              <w:t xml:space="preserve"> </w:t>
            </w:r>
            <w:r>
              <w:rPr>
                <w:rFonts w:ascii="Times New Roman" w:hAnsi="Times New Roman" w:cs="Times New Roman" w:hint="eastAsia"/>
                <w:color w:val="000000" w:themeColor="text1"/>
                <w:sz w:val="15"/>
                <w:szCs w:val="15"/>
              </w:rPr>
              <w:t>participants</w:t>
            </w:r>
          </w:p>
        </w:tc>
        <w:tc>
          <w:tcPr>
            <w:tcW w:w="1606" w:type="dxa"/>
            <w:tcBorders>
              <w:left w:val="nil"/>
              <w:bottom w:val="single" w:sz="4" w:space="0" w:color="auto"/>
              <w:right w:val="nil"/>
            </w:tcBorders>
          </w:tcPr>
          <w:p w:rsidR="00ED5176" w:rsidRPr="00FC1E21"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sz w:val="15"/>
                <w:szCs w:val="15"/>
              </w:rPr>
              <w:t>VMI</w:t>
            </w:r>
            <w:r>
              <w:rPr>
                <w:rFonts w:ascii="Times New Roman" w:hAnsi="Times New Roman" w:cs="Times New Roman"/>
                <w:sz w:val="15"/>
                <w:szCs w:val="15"/>
              </w:rPr>
              <w:t xml:space="preserve"> </w:t>
            </w:r>
            <w:r>
              <w:rPr>
                <w:rFonts w:ascii="Times New Roman" w:hAnsi="Times New Roman" w:cs="Times New Roman" w:hint="eastAsia"/>
                <w:color w:val="000000" w:themeColor="text1"/>
                <w:sz w:val="15"/>
                <w:szCs w:val="15"/>
              </w:rPr>
              <w:t>classification</w:t>
            </w:r>
            <w:r>
              <w:rPr>
                <w:rFonts w:ascii="Times New Roman" w:hAnsi="Times New Roman" w:cs="Times New Roman"/>
                <w:color w:val="000000" w:themeColor="text1"/>
                <w:sz w:val="15"/>
                <w:szCs w:val="15"/>
              </w:rPr>
              <w:t xml:space="preserve"> </w:t>
            </w:r>
            <w:r>
              <w:rPr>
                <w:rFonts w:ascii="Times New Roman" w:hAnsi="Times New Roman" w:cs="Times New Roman" w:hint="eastAsia"/>
                <w:color w:val="000000" w:themeColor="text1"/>
                <w:sz w:val="15"/>
                <w:szCs w:val="15"/>
              </w:rPr>
              <w:t>for</w:t>
            </w:r>
            <w:r>
              <w:rPr>
                <w:rFonts w:ascii="Times New Roman" w:hAnsi="Times New Roman" w:cs="Times New Roman"/>
                <w:color w:val="000000" w:themeColor="text1"/>
                <w:sz w:val="15"/>
                <w:szCs w:val="15"/>
              </w:rPr>
              <w:t xml:space="preserve"> </w:t>
            </w:r>
            <w:r>
              <w:rPr>
                <w:rFonts w:ascii="Times New Roman" w:hAnsi="Times New Roman" w:cs="Times New Roman" w:hint="eastAsia"/>
                <w:color w:val="000000" w:themeColor="text1"/>
                <w:sz w:val="15"/>
                <w:szCs w:val="15"/>
              </w:rPr>
              <w:t>healthy</w:t>
            </w:r>
            <w:r>
              <w:rPr>
                <w:rFonts w:ascii="Times New Roman" w:hAnsi="Times New Roman" w:cs="Times New Roman"/>
                <w:color w:val="000000" w:themeColor="text1"/>
                <w:sz w:val="15"/>
                <w:szCs w:val="15"/>
              </w:rPr>
              <w:t xml:space="preserve"> </w:t>
            </w:r>
            <w:r>
              <w:rPr>
                <w:rFonts w:ascii="Times New Roman" w:hAnsi="Times New Roman" w:cs="Times New Roman" w:hint="eastAsia"/>
                <w:color w:val="000000" w:themeColor="text1"/>
                <w:sz w:val="15"/>
                <w:szCs w:val="15"/>
              </w:rPr>
              <w:t>participants</w:t>
            </w:r>
          </w:p>
        </w:tc>
        <w:tc>
          <w:tcPr>
            <w:tcW w:w="1606" w:type="dxa"/>
            <w:tcBorders>
              <w:left w:val="nil"/>
              <w:bottom w:val="single" w:sz="4" w:space="0" w:color="auto"/>
              <w:right w:val="nil"/>
            </w:tcBorders>
          </w:tcPr>
          <w:p w:rsidR="00ED5176" w:rsidRPr="00FC1E21"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sz w:val="15"/>
                <w:szCs w:val="15"/>
              </w:rPr>
              <w:t>KMI</w:t>
            </w:r>
            <w:r>
              <w:rPr>
                <w:rFonts w:ascii="Times New Roman" w:hAnsi="Times New Roman" w:cs="Times New Roman"/>
                <w:sz w:val="15"/>
                <w:szCs w:val="15"/>
              </w:rPr>
              <w:t xml:space="preserve"> </w:t>
            </w:r>
            <w:r>
              <w:rPr>
                <w:rFonts w:ascii="Times New Roman" w:hAnsi="Times New Roman" w:cs="Times New Roman" w:hint="eastAsia"/>
                <w:color w:val="000000" w:themeColor="text1"/>
                <w:sz w:val="15"/>
                <w:szCs w:val="15"/>
              </w:rPr>
              <w:t>classification</w:t>
            </w:r>
            <w:r>
              <w:rPr>
                <w:rFonts w:ascii="Times New Roman" w:hAnsi="Times New Roman" w:cs="Times New Roman"/>
                <w:color w:val="000000" w:themeColor="text1"/>
                <w:sz w:val="15"/>
                <w:szCs w:val="15"/>
              </w:rPr>
              <w:t xml:space="preserve"> </w:t>
            </w:r>
            <w:r>
              <w:rPr>
                <w:rFonts w:ascii="Times New Roman" w:hAnsi="Times New Roman" w:cs="Times New Roman" w:hint="eastAsia"/>
                <w:color w:val="000000" w:themeColor="text1"/>
                <w:sz w:val="15"/>
                <w:szCs w:val="15"/>
              </w:rPr>
              <w:t>for</w:t>
            </w:r>
            <w:r>
              <w:rPr>
                <w:rFonts w:ascii="Times New Roman" w:hAnsi="Times New Roman" w:cs="Times New Roman"/>
                <w:color w:val="000000" w:themeColor="text1"/>
                <w:sz w:val="15"/>
                <w:szCs w:val="15"/>
              </w:rPr>
              <w:t xml:space="preserve"> </w:t>
            </w:r>
            <w:r>
              <w:rPr>
                <w:rFonts w:ascii="Times New Roman" w:hAnsi="Times New Roman" w:cs="Times New Roman" w:hint="eastAsia"/>
                <w:color w:val="000000" w:themeColor="text1"/>
                <w:sz w:val="15"/>
                <w:szCs w:val="15"/>
              </w:rPr>
              <w:t>patients</w:t>
            </w:r>
          </w:p>
        </w:tc>
      </w:tr>
      <w:tr w:rsidR="00ED5176" w:rsidRPr="00FC1E21" w:rsidTr="00931A19">
        <w:tc>
          <w:tcPr>
            <w:tcW w:w="709" w:type="dxa"/>
            <w:tcBorders>
              <w:top w:val="single" w:sz="4" w:space="0" w:color="auto"/>
              <w:left w:val="nil"/>
              <w:bottom w:val="nil"/>
              <w:right w:val="nil"/>
            </w:tcBorders>
          </w:tcPr>
          <w:p w:rsidR="00ED5176" w:rsidRPr="00FC1E21"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Fp</w:t>
            </w:r>
            <w:r>
              <w:rPr>
                <w:rFonts w:ascii="Times New Roman" w:hAnsi="Times New Roman" w:cs="Times New Roman"/>
                <w:color w:val="000000" w:themeColor="text1"/>
                <w:sz w:val="15"/>
                <w:szCs w:val="15"/>
              </w:rPr>
              <w:t>1</w:t>
            </w:r>
          </w:p>
        </w:tc>
        <w:tc>
          <w:tcPr>
            <w:tcW w:w="1606" w:type="dxa"/>
            <w:tcBorders>
              <w:top w:val="single" w:sz="4" w:space="0" w:color="auto"/>
              <w:left w:val="nil"/>
              <w:bottom w:val="nil"/>
              <w:right w:val="nil"/>
            </w:tcBorders>
          </w:tcPr>
          <w:p w:rsidR="00ED5176" w:rsidRPr="00FC1E21"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1</w:t>
            </w:r>
            <w:r>
              <w:rPr>
                <w:rFonts w:ascii="Times New Roman" w:hAnsi="Times New Roman" w:cs="Times New Roman"/>
                <w:color w:val="000000" w:themeColor="text1"/>
                <w:sz w:val="15"/>
                <w:szCs w:val="15"/>
              </w:rPr>
              <w:t>.68</w:t>
            </w:r>
          </w:p>
        </w:tc>
        <w:tc>
          <w:tcPr>
            <w:tcW w:w="1606" w:type="dxa"/>
            <w:tcBorders>
              <w:top w:val="single" w:sz="4" w:space="0" w:color="auto"/>
              <w:left w:val="nil"/>
              <w:bottom w:val="nil"/>
              <w:right w:val="nil"/>
            </w:tcBorders>
          </w:tcPr>
          <w:p w:rsidR="00ED5176" w:rsidRPr="00FC1E21"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1</w:t>
            </w:r>
            <w:r>
              <w:rPr>
                <w:rFonts w:ascii="Times New Roman" w:hAnsi="Times New Roman" w:cs="Times New Roman"/>
                <w:color w:val="000000" w:themeColor="text1"/>
                <w:sz w:val="15"/>
                <w:szCs w:val="15"/>
              </w:rPr>
              <w:t>.22</w:t>
            </w:r>
          </w:p>
        </w:tc>
        <w:tc>
          <w:tcPr>
            <w:tcW w:w="1606" w:type="dxa"/>
            <w:tcBorders>
              <w:top w:val="single" w:sz="4" w:space="0" w:color="auto"/>
              <w:left w:val="nil"/>
              <w:bottom w:val="nil"/>
              <w:right w:val="nil"/>
            </w:tcBorders>
          </w:tcPr>
          <w:p w:rsidR="00ED5176" w:rsidRPr="00FC1E21"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1</w:t>
            </w:r>
            <w:r>
              <w:rPr>
                <w:rFonts w:ascii="Times New Roman" w:hAnsi="Times New Roman" w:cs="Times New Roman"/>
                <w:color w:val="000000" w:themeColor="text1"/>
                <w:sz w:val="15"/>
                <w:szCs w:val="15"/>
              </w:rPr>
              <w:t>.81</w:t>
            </w:r>
          </w:p>
        </w:tc>
      </w:tr>
      <w:tr w:rsidR="00ED5176" w:rsidRPr="00FC1E21" w:rsidTr="00931A19">
        <w:tc>
          <w:tcPr>
            <w:tcW w:w="709" w:type="dxa"/>
            <w:tcBorders>
              <w:top w:val="nil"/>
              <w:left w:val="nil"/>
              <w:bottom w:val="nil"/>
              <w:right w:val="nil"/>
            </w:tcBorders>
          </w:tcPr>
          <w:p w:rsidR="00ED5176" w:rsidRPr="00FC1E21"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F7</w:t>
            </w:r>
          </w:p>
        </w:tc>
        <w:tc>
          <w:tcPr>
            <w:tcW w:w="1606" w:type="dxa"/>
            <w:tcBorders>
              <w:top w:val="nil"/>
              <w:left w:val="nil"/>
              <w:bottom w:val="nil"/>
              <w:right w:val="nil"/>
            </w:tcBorders>
          </w:tcPr>
          <w:p w:rsidR="00ED5176" w:rsidRPr="00FC1E21"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0</w:t>
            </w:r>
            <w:r>
              <w:rPr>
                <w:rFonts w:ascii="Times New Roman" w:hAnsi="Times New Roman" w:cs="Times New Roman"/>
                <w:color w:val="000000" w:themeColor="text1"/>
                <w:sz w:val="15"/>
                <w:szCs w:val="15"/>
              </w:rPr>
              <w:t>.07</w:t>
            </w:r>
          </w:p>
        </w:tc>
        <w:tc>
          <w:tcPr>
            <w:tcW w:w="1606" w:type="dxa"/>
            <w:tcBorders>
              <w:top w:val="nil"/>
              <w:left w:val="nil"/>
              <w:bottom w:val="nil"/>
              <w:right w:val="nil"/>
            </w:tcBorders>
          </w:tcPr>
          <w:p w:rsidR="00ED5176" w:rsidRPr="00FC1E21"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0</w:t>
            </w:r>
            <w:r>
              <w:rPr>
                <w:rFonts w:ascii="Times New Roman" w:hAnsi="Times New Roman" w:cs="Times New Roman"/>
                <w:color w:val="000000" w:themeColor="text1"/>
                <w:sz w:val="15"/>
                <w:szCs w:val="15"/>
              </w:rPr>
              <w:t>.43</w:t>
            </w:r>
          </w:p>
        </w:tc>
        <w:tc>
          <w:tcPr>
            <w:tcW w:w="1606" w:type="dxa"/>
            <w:tcBorders>
              <w:top w:val="nil"/>
              <w:left w:val="nil"/>
              <w:bottom w:val="nil"/>
              <w:right w:val="nil"/>
            </w:tcBorders>
          </w:tcPr>
          <w:p w:rsidR="00ED5176" w:rsidRPr="00FC1E21"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w:t>
            </w:r>
            <w:r>
              <w:rPr>
                <w:rFonts w:ascii="Times New Roman" w:hAnsi="Times New Roman" w:cs="Times New Roman"/>
                <w:color w:val="000000" w:themeColor="text1"/>
                <w:sz w:val="15"/>
                <w:szCs w:val="15"/>
              </w:rPr>
              <w:t>1.29</w:t>
            </w:r>
          </w:p>
        </w:tc>
      </w:tr>
      <w:tr w:rsidR="00ED5176" w:rsidRPr="00FC1E21" w:rsidTr="00931A19">
        <w:tc>
          <w:tcPr>
            <w:tcW w:w="709" w:type="dxa"/>
            <w:tcBorders>
              <w:top w:val="nil"/>
              <w:left w:val="nil"/>
              <w:bottom w:val="nil"/>
              <w:right w:val="nil"/>
            </w:tcBorders>
          </w:tcPr>
          <w:p w:rsidR="00ED5176" w:rsidRPr="00FC1E21"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T3</w:t>
            </w:r>
          </w:p>
        </w:tc>
        <w:tc>
          <w:tcPr>
            <w:tcW w:w="1606" w:type="dxa"/>
            <w:tcBorders>
              <w:top w:val="nil"/>
              <w:left w:val="nil"/>
              <w:bottom w:val="nil"/>
              <w:right w:val="nil"/>
            </w:tcBorders>
          </w:tcPr>
          <w:p w:rsidR="00ED5176" w:rsidRPr="002E7E3C"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w:t>
            </w:r>
            <w:r>
              <w:rPr>
                <w:rFonts w:ascii="Times New Roman" w:hAnsi="Times New Roman" w:cs="Times New Roman"/>
                <w:color w:val="000000" w:themeColor="text1"/>
                <w:sz w:val="15"/>
                <w:szCs w:val="15"/>
              </w:rPr>
              <w:t>0.25</w:t>
            </w:r>
          </w:p>
        </w:tc>
        <w:tc>
          <w:tcPr>
            <w:tcW w:w="1606" w:type="dxa"/>
            <w:tcBorders>
              <w:top w:val="nil"/>
              <w:left w:val="nil"/>
              <w:bottom w:val="nil"/>
              <w:right w:val="nil"/>
            </w:tcBorders>
          </w:tcPr>
          <w:p w:rsidR="00ED5176" w:rsidRPr="002E7E3C"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w:t>
            </w:r>
            <w:r>
              <w:rPr>
                <w:rFonts w:ascii="Times New Roman" w:hAnsi="Times New Roman" w:cs="Times New Roman"/>
                <w:color w:val="000000" w:themeColor="text1"/>
                <w:sz w:val="15"/>
                <w:szCs w:val="15"/>
              </w:rPr>
              <w:t>1.03</w:t>
            </w:r>
          </w:p>
        </w:tc>
        <w:tc>
          <w:tcPr>
            <w:tcW w:w="1606" w:type="dxa"/>
            <w:tcBorders>
              <w:top w:val="nil"/>
              <w:left w:val="nil"/>
              <w:bottom w:val="nil"/>
              <w:right w:val="nil"/>
            </w:tcBorders>
          </w:tcPr>
          <w:p w:rsidR="00ED5176" w:rsidRPr="002E7E3C"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w:t>
            </w:r>
            <w:r>
              <w:rPr>
                <w:rFonts w:ascii="Times New Roman" w:hAnsi="Times New Roman" w:cs="Times New Roman"/>
                <w:color w:val="000000" w:themeColor="text1"/>
                <w:sz w:val="15"/>
                <w:szCs w:val="15"/>
              </w:rPr>
              <w:t>0.79</w:t>
            </w:r>
          </w:p>
        </w:tc>
      </w:tr>
      <w:tr w:rsidR="00ED5176" w:rsidRPr="00FC1E21" w:rsidTr="00931A19">
        <w:tc>
          <w:tcPr>
            <w:tcW w:w="709" w:type="dxa"/>
            <w:tcBorders>
              <w:top w:val="nil"/>
              <w:left w:val="nil"/>
              <w:bottom w:val="nil"/>
              <w:right w:val="nil"/>
            </w:tcBorders>
          </w:tcPr>
          <w:p w:rsidR="00ED5176" w:rsidRPr="00FC1E21"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T5</w:t>
            </w:r>
          </w:p>
        </w:tc>
        <w:tc>
          <w:tcPr>
            <w:tcW w:w="1606" w:type="dxa"/>
            <w:tcBorders>
              <w:top w:val="nil"/>
              <w:left w:val="nil"/>
              <w:bottom w:val="nil"/>
              <w:right w:val="nil"/>
            </w:tcBorders>
          </w:tcPr>
          <w:p w:rsidR="00ED5176" w:rsidRPr="002E7E3C"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0</w:t>
            </w:r>
            <w:r>
              <w:rPr>
                <w:rFonts w:ascii="Times New Roman" w:hAnsi="Times New Roman" w:cs="Times New Roman"/>
                <w:color w:val="000000" w:themeColor="text1"/>
                <w:sz w:val="15"/>
                <w:szCs w:val="15"/>
              </w:rPr>
              <w:t>.52</w:t>
            </w:r>
          </w:p>
        </w:tc>
        <w:tc>
          <w:tcPr>
            <w:tcW w:w="1606" w:type="dxa"/>
            <w:tcBorders>
              <w:top w:val="nil"/>
              <w:left w:val="nil"/>
              <w:bottom w:val="nil"/>
              <w:right w:val="nil"/>
            </w:tcBorders>
          </w:tcPr>
          <w:p w:rsidR="00ED5176" w:rsidRPr="002E7E3C"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w:t>
            </w:r>
            <w:r>
              <w:rPr>
                <w:rFonts w:ascii="Times New Roman" w:hAnsi="Times New Roman" w:cs="Times New Roman"/>
                <w:color w:val="000000" w:themeColor="text1"/>
                <w:sz w:val="15"/>
                <w:szCs w:val="15"/>
              </w:rPr>
              <w:t>0.68</w:t>
            </w:r>
          </w:p>
        </w:tc>
        <w:tc>
          <w:tcPr>
            <w:tcW w:w="1606" w:type="dxa"/>
            <w:tcBorders>
              <w:top w:val="nil"/>
              <w:left w:val="nil"/>
              <w:bottom w:val="nil"/>
              <w:right w:val="nil"/>
            </w:tcBorders>
          </w:tcPr>
          <w:p w:rsidR="00ED5176" w:rsidRPr="002E7E3C"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w:t>
            </w:r>
            <w:r>
              <w:rPr>
                <w:rFonts w:ascii="Times New Roman" w:hAnsi="Times New Roman" w:cs="Times New Roman"/>
                <w:color w:val="000000" w:themeColor="text1"/>
                <w:sz w:val="15"/>
                <w:szCs w:val="15"/>
              </w:rPr>
              <w:t>0.26</w:t>
            </w:r>
          </w:p>
        </w:tc>
      </w:tr>
      <w:tr w:rsidR="00ED5176" w:rsidRPr="00FC1E21" w:rsidTr="00931A19">
        <w:tc>
          <w:tcPr>
            <w:tcW w:w="709" w:type="dxa"/>
            <w:tcBorders>
              <w:top w:val="nil"/>
              <w:left w:val="nil"/>
              <w:bottom w:val="nil"/>
              <w:right w:val="nil"/>
            </w:tcBorders>
          </w:tcPr>
          <w:p w:rsidR="00ED5176" w:rsidRPr="00FC1E21"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O1</w:t>
            </w:r>
          </w:p>
        </w:tc>
        <w:tc>
          <w:tcPr>
            <w:tcW w:w="1606" w:type="dxa"/>
            <w:tcBorders>
              <w:top w:val="nil"/>
              <w:left w:val="nil"/>
              <w:bottom w:val="nil"/>
              <w:right w:val="nil"/>
            </w:tcBorders>
          </w:tcPr>
          <w:p w:rsidR="00ED5176" w:rsidRPr="002E7E3C"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w:t>
            </w:r>
            <w:r>
              <w:rPr>
                <w:rFonts w:ascii="Times New Roman" w:hAnsi="Times New Roman" w:cs="Times New Roman"/>
                <w:color w:val="000000" w:themeColor="text1"/>
                <w:sz w:val="15"/>
                <w:szCs w:val="15"/>
              </w:rPr>
              <w:t>1.28</w:t>
            </w:r>
          </w:p>
        </w:tc>
        <w:tc>
          <w:tcPr>
            <w:tcW w:w="1606" w:type="dxa"/>
            <w:tcBorders>
              <w:top w:val="nil"/>
              <w:left w:val="nil"/>
              <w:bottom w:val="nil"/>
              <w:right w:val="nil"/>
            </w:tcBorders>
          </w:tcPr>
          <w:p w:rsidR="00ED5176" w:rsidRPr="002E7E3C"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w:t>
            </w:r>
            <w:r>
              <w:rPr>
                <w:rFonts w:ascii="Times New Roman" w:hAnsi="Times New Roman" w:cs="Times New Roman"/>
                <w:color w:val="000000" w:themeColor="text1"/>
                <w:sz w:val="15"/>
                <w:szCs w:val="15"/>
              </w:rPr>
              <w:t>0.27</w:t>
            </w:r>
          </w:p>
        </w:tc>
        <w:tc>
          <w:tcPr>
            <w:tcW w:w="1606" w:type="dxa"/>
            <w:tcBorders>
              <w:top w:val="nil"/>
              <w:left w:val="nil"/>
              <w:bottom w:val="nil"/>
              <w:right w:val="nil"/>
            </w:tcBorders>
          </w:tcPr>
          <w:p w:rsidR="00ED5176" w:rsidRPr="002E7E3C"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0</w:t>
            </w:r>
            <w:r>
              <w:rPr>
                <w:rFonts w:ascii="Times New Roman" w:hAnsi="Times New Roman" w:cs="Times New Roman"/>
                <w:color w:val="000000" w:themeColor="text1"/>
                <w:sz w:val="15"/>
                <w:szCs w:val="15"/>
              </w:rPr>
              <w:t>.89</w:t>
            </w:r>
          </w:p>
        </w:tc>
      </w:tr>
      <w:tr w:rsidR="00ED5176" w:rsidRPr="00FC1E21" w:rsidTr="00931A19">
        <w:tc>
          <w:tcPr>
            <w:tcW w:w="709" w:type="dxa"/>
            <w:tcBorders>
              <w:top w:val="nil"/>
              <w:left w:val="nil"/>
              <w:bottom w:val="nil"/>
              <w:right w:val="nil"/>
            </w:tcBorders>
          </w:tcPr>
          <w:p w:rsidR="00ED5176" w:rsidRPr="00FC1E21"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F3</w:t>
            </w:r>
          </w:p>
        </w:tc>
        <w:tc>
          <w:tcPr>
            <w:tcW w:w="1606" w:type="dxa"/>
            <w:tcBorders>
              <w:top w:val="nil"/>
              <w:left w:val="nil"/>
              <w:bottom w:val="nil"/>
              <w:right w:val="nil"/>
            </w:tcBorders>
          </w:tcPr>
          <w:p w:rsidR="00ED5176" w:rsidRPr="002E7E3C"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1</w:t>
            </w:r>
            <w:r>
              <w:rPr>
                <w:rFonts w:ascii="Times New Roman" w:hAnsi="Times New Roman" w:cs="Times New Roman"/>
                <w:color w:val="000000" w:themeColor="text1"/>
                <w:sz w:val="15"/>
                <w:szCs w:val="15"/>
              </w:rPr>
              <w:t>.14</w:t>
            </w:r>
          </w:p>
        </w:tc>
        <w:tc>
          <w:tcPr>
            <w:tcW w:w="1606" w:type="dxa"/>
            <w:tcBorders>
              <w:top w:val="nil"/>
              <w:left w:val="nil"/>
              <w:bottom w:val="nil"/>
              <w:right w:val="nil"/>
            </w:tcBorders>
          </w:tcPr>
          <w:p w:rsidR="00ED5176" w:rsidRPr="002E7E3C"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1</w:t>
            </w:r>
            <w:r>
              <w:rPr>
                <w:rFonts w:ascii="Times New Roman" w:hAnsi="Times New Roman" w:cs="Times New Roman"/>
                <w:color w:val="000000" w:themeColor="text1"/>
                <w:sz w:val="15"/>
                <w:szCs w:val="15"/>
              </w:rPr>
              <w:t>.23</w:t>
            </w:r>
          </w:p>
        </w:tc>
        <w:tc>
          <w:tcPr>
            <w:tcW w:w="1606" w:type="dxa"/>
            <w:tcBorders>
              <w:top w:val="nil"/>
              <w:left w:val="nil"/>
              <w:bottom w:val="nil"/>
              <w:right w:val="nil"/>
            </w:tcBorders>
          </w:tcPr>
          <w:p w:rsidR="00ED5176" w:rsidRPr="002E7E3C"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0</w:t>
            </w:r>
            <w:r>
              <w:rPr>
                <w:rFonts w:ascii="Times New Roman" w:hAnsi="Times New Roman" w:cs="Times New Roman"/>
                <w:color w:val="000000" w:themeColor="text1"/>
                <w:sz w:val="15"/>
                <w:szCs w:val="15"/>
              </w:rPr>
              <w:t>.52</w:t>
            </w:r>
          </w:p>
        </w:tc>
      </w:tr>
      <w:tr w:rsidR="00ED5176" w:rsidRPr="00FC1E21" w:rsidTr="00931A19">
        <w:tc>
          <w:tcPr>
            <w:tcW w:w="709" w:type="dxa"/>
            <w:tcBorders>
              <w:top w:val="nil"/>
              <w:left w:val="nil"/>
              <w:bottom w:val="nil"/>
              <w:right w:val="nil"/>
            </w:tcBorders>
          </w:tcPr>
          <w:p w:rsidR="00ED5176" w:rsidRPr="00FC1E21"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C</w:t>
            </w:r>
            <w:r>
              <w:rPr>
                <w:rFonts w:ascii="Times New Roman" w:hAnsi="Times New Roman" w:cs="Times New Roman"/>
                <w:color w:val="000000" w:themeColor="text1"/>
                <w:sz w:val="15"/>
                <w:szCs w:val="15"/>
              </w:rPr>
              <w:t>3</w:t>
            </w:r>
          </w:p>
        </w:tc>
        <w:tc>
          <w:tcPr>
            <w:tcW w:w="1606" w:type="dxa"/>
            <w:tcBorders>
              <w:top w:val="nil"/>
              <w:left w:val="nil"/>
              <w:bottom w:val="nil"/>
              <w:right w:val="nil"/>
            </w:tcBorders>
          </w:tcPr>
          <w:p w:rsidR="00ED5176" w:rsidRPr="002277FC"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w:t>
            </w:r>
            <w:r>
              <w:rPr>
                <w:rFonts w:ascii="Times New Roman" w:hAnsi="Times New Roman" w:cs="Times New Roman"/>
                <w:color w:val="000000" w:themeColor="text1"/>
                <w:sz w:val="15"/>
                <w:szCs w:val="15"/>
              </w:rPr>
              <w:t>0.92</w:t>
            </w:r>
          </w:p>
        </w:tc>
        <w:tc>
          <w:tcPr>
            <w:tcW w:w="1606" w:type="dxa"/>
            <w:tcBorders>
              <w:top w:val="nil"/>
              <w:left w:val="nil"/>
              <w:bottom w:val="nil"/>
              <w:right w:val="nil"/>
            </w:tcBorders>
          </w:tcPr>
          <w:p w:rsidR="00ED5176" w:rsidRPr="002277FC"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w:t>
            </w:r>
            <w:r>
              <w:rPr>
                <w:rFonts w:ascii="Times New Roman" w:hAnsi="Times New Roman" w:cs="Times New Roman"/>
                <w:color w:val="000000" w:themeColor="text1"/>
                <w:sz w:val="15"/>
                <w:szCs w:val="15"/>
              </w:rPr>
              <w:t>1.14</w:t>
            </w:r>
          </w:p>
        </w:tc>
        <w:tc>
          <w:tcPr>
            <w:tcW w:w="1606" w:type="dxa"/>
            <w:tcBorders>
              <w:top w:val="nil"/>
              <w:left w:val="nil"/>
              <w:bottom w:val="nil"/>
              <w:right w:val="nil"/>
            </w:tcBorders>
          </w:tcPr>
          <w:p w:rsidR="00ED5176" w:rsidRPr="002277FC"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w:t>
            </w:r>
            <w:r>
              <w:rPr>
                <w:rFonts w:ascii="Times New Roman" w:hAnsi="Times New Roman" w:cs="Times New Roman"/>
                <w:color w:val="000000" w:themeColor="text1"/>
                <w:sz w:val="15"/>
                <w:szCs w:val="15"/>
              </w:rPr>
              <w:t>1.08</w:t>
            </w:r>
          </w:p>
        </w:tc>
      </w:tr>
      <w:tr w:rsidR="00ED5176" w:rsidRPr="00FC1E21" w:rsidTr="00931A19">
        <w:tc>
          <w:tcPr>
            <w:tcW w:w="709" w:type="dxa"/>
            <w:tcBorders>
              <w:top w:val="nil"/>
              <w:left w:val="nil"/>
              <w:bottom w:val="nil"/>
              <w:right w:val="nil"/>
            </w:tcBorders>
          </w:tcPr>
          <w:p w:rsidR="00ED5176" w:rsidRPr="00FC1E21"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P3</w:t>
            </w:r>
          </w:p>
        </w:tc>
        <w:tc>
          <w:tcPr>
            <w:tcW w:w="1606" w:type="dxa"/>
            <w:tcBorders>
              <w:top w:val="nil"/>
              <w:left w:val="nil"/>
              <w:bottom w:val="nil"/>
              <w:right w:val="nil"/>
            </w:tcBorders>
          </w:tcPr>
          <w:p w:rsidR="00ED5176" w:rsidRPr="002277FC"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w:t>
            </w:r>
            <w:r>
              <w:rPr>
                <w:rFonts w:ascii="Times New Roman" w:hAnsi="Times New Roman" w:cs="Times New Roman"/>
                <w:color w:val="000000" w:themeColor="text1"/>
                <w:sz w:val="15"/>
                <w:szCs w:val="15"/>
              </w:rPr>
              <w:t>0.11</w:t>
            </w:r>
          </w:p>
        </w:tc>
        <w:tc>
          <w:tcPr>
            <w:tcW w:w="1606" w:type="dxa"/>
            <w:tcBorders>
              <w:top w:val="nil"/>
              <w:left w:val="nil"/>
              <w:bottom w:val="nil"/>
              <w:right w:val="nil"/>
            </w:tcBorders>
          </w:tcPr>
          <w:p w:rsidR="00ED5176" w:rsidRPr="002277FC"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0</w:t>
            </w:r>
            <w:r>
              <w:rPr>
                <w:rFonts w:ascii="Times New Roman" w:hAnsi="Times New Roman" w:cs="Times New Roman"/>
                <w:color w:val="000000" w:themeColor="text1"/>
                <w:sz w:val="15"/>
                <w:szCs w:val="15"/>
              </w:rPr>
              <w:t>.53</w:t>
            </w:r>
          </w:p>
        </w:tc>
        <w:tc>
          <w:tcPr>
            <w:tcW w:w="1606" w:type="dxa"/>
            <w:tcBorders>
              <w:top w:val="nil"/>
              <w:left w:val="nil"/>
              <w:bottom w:val="nil"/>
              <w:right w:val="nil"/>
            </w:tcBorders>
          </w:tcPr>
          <w:p w:rsidR="00ED5176" w:rsidRPr="002277FC"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1</w:t>
            </w:r>
            <w:r>
              <w:rPr>
                <w:rFonts w:ascii="Times New Roman" w:hAnsi="Times New Roman" w:cs="Times New Roman"/>
                <w:color w:val="000000" w:themeColor="text1"/>
                <w:sz w:val="15"/>
                <w:szCs w:val="15"/>
              </w:rPr>
              <w:t>.56</w:t>
            </w:r>
          </w:p>
        </w:tc>
      </w:tr>
      <w:tr w:rsidR="00ED5176" w:rsidRPr="00FC1E21" w:rsidTr="00931A19">
        <w:tc>
          <w:tcPr>
            <w:tcW w:w="709" w:type="dxa"/>
            <w:tcBorders>
              <w:top w:val="nil"/>
              <w:left w:val="nil"/>
              <w:bottom w:val="nil"/>
              <w:right w:val="nil"/>
            </w:tcBorders>
          </w:tcPr>
          <w:p w:rsidR="00ED5176" w:rsidRPr="00FC1E21"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Fz</w:t>
            </w:r>
          </w:p>
        </w:tc>
        <w:tc>
          <w:tcPr>
            <w:tcW w:w="1606" w:type="dxa"/>
            <w:tcBorders>
              <w:top w:val="nil"/>
              <w:left w:val="nil"/>
              <w:bottom w:val="nil"/>
              <w:right w:val="nil"/>
            </w:tcBorders>
          </w:tcPr>
          <w:p w:rsidR="00ED5176" w:rsidRPr="00FC1E21"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0</w:t>
            </w:r>
            <w:r>
              <w:rPr>
                <w:rFonts w:ascii="Times New Roman" w:hAnsi="Times New Roman" w:cs="Times New Roman"/>
                <w:color w:val="000000" w:themeColor="text1"/>
                <w:sz w:val="15"/>
                <w:szCs w:val="15"/>
              </w:rPr>
              <w:t>.61</w:t>
            </w:r>
          </w:p>
        </w:tc>
        <w:tc>
          <w:tcPr>
            <w:tcW w:w="1606" w:type="dxa"/>
            <w:tcBorders>
              <w:top w:val="nil"/>
              <w:left w:val="nil"/>
              <w:bottom w:val="nil"/>
              <w:right w:val="nil"/>
            </w:tcBorders>
          </w:tcPr>
          <w:p w:rsidR="00ED5176" w:rsidRPr="00E61927"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w:t>
            </w:r>
            <w:r>
              <w:rPr>
                <w:rFonts w:ascii="Times New Roman" w:hAnsi="Times New Roman" w:cs="Times New Roman"/>
                <w:color w:val="000000" w:themeColor="text1"/>
                <w:sz w:val="15"/>
                <w:szCs w:val="15"/>
              </w:rPr>
              <w:t>0.73</w:t>
            </w:r>
          </w:p>
        </w:tc>
        <w:tc>
          <w:tcPr>
            <w:tcW w:w="1606" w:type="dxa"/>
            <w:tcBorders>
              <w:top w:val="nil"/>
              <w:left w:val="nil"/>
              <w:bottom w:val="nil"/>
              <w:right w:val="nil"/>
            </w:tcBorders>
          </w:tcPr>
          <w:p w:rsidR="00ED5176" w:rsidRPr="00E61927"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w:t>
            </w:r>
            <w:r>
              <w:rPr>
                <w:rFonts w:ascii="Times New Roman" w:hAnsi="Times New Roman" w:cs="Times New Roman"/>
                <w:color w:val="000000" w:themeColor="text1"/>
                <w:sz w:val="15"/>
                <w:szCs w:val="15"/>
              </w:rPr>
              <w:t>0.82</w:t>
            </w:r>
          </w:p>
        </w:tc>
      </w:tr>
      <w:tr w:rsidR="00ED5176" w:rsidRPr="00FC1E21" w:rsidTr="00931A19">
        <w:tc>
          <w:tcPr>
            <w:tcW w:w="709" w:type="dxa"/>
            <w:tcBorders>
              <w:top w:val="nil"/>
              <w:left w:val="nil"/>
              <w:bottom w:val="nil"/>
              <w:right w:val="nil"/>
            </w:tcBorders>
          </w:tcPr>
          <w:p w:rsidR="00ED5176" w:rsidRPr="00FC1E21"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Cz</w:t>
            </w:r>
          </w:p>
        </w:tc>
        <w:tc>
          <w:tcPr>
            <w:tcW w:w="1606" w:type="dxa"/>
            <w:tcBorders>
              <w:top w:val="nil"/>
              <w:left w:val="nil"/>
              <w:bottom w:val="nil"/>
              <w:right w:val="nil"/>
            </w:tcBorders>
          </w:tcPr>
          <w:p w:rsidR="00ED5176" w:rsidRPr="002277FC"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w:t>
            </w:r>
            <w:r>
              <w:rPr>
                <w:rFonts w:ascii="Times New Roman" w:hAnsi="Times New Roman" w:cs="Times New Roman"/>
                <w:color w:val="000000" w:themeColor="text1"/>
                <w:sz w:val="15"/>
                <w:szCs w:val="15"/>
              </w:rPr>
              <w:t>0.29</w:t>
            </w:r>
          </w:p>
        </w:tc>
        <w:tc>
          <w:tcPr>
            <w:tcW w:w="1606" w:type="dxa"/>
            <w:tcBorders>
              <w:top w:val="nil"/>
              <w:left w:val="nil"/>
              <w:bottom w:val="nil"/>
              <w:right w:val="nil"/>
            </w:tcBorders>
          </w:tcPr>
          <w:p w:rsidR="00ED5176" w:rsidRPr="002277FC"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w:t>
            </w:r>
            <w:r>
              <w:rPr>
                <w:rFonts w:ascii="Times New Roman" w:hAnsi="Times New Roman" w:cs="Times New Roman"/>
                <w:color w:val="000000" w:themeColor="text1"/>
                <w:sz w:val="15"/>
                <w:szCs w:val="15"/>
              </w:rPr>
              <w:t>1.44</w:t>
            </w:r>
          </w:p>
        </w:tc>
        <w:tc>
          <w:tcPr>
            <w:tcW w:w="1606" w:type="dxa"/>
            <w:tcBorders>
              <w:top w:val="nil"/>
              <w:left w:val="nil"/>
              <w:bottom w:val="nil"/>
              <w:right w:val="nil"/>
            </w:tcBorders>
          </w:tcPr>
          <w:p w:rsidR="00ED5176" w:rsidRPr="002277FC"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0</w:t>
            </w:r>
            <w:r>
              <w:rPr>
                <w:rFonts w:ascii="Times New Roman" w:hAnsi="Times New Roman" w:cs="Times New Roman"/>
                <w:color w:val="000000" w:themeColor="text1"/>
                <w:sz w:val="15"/>
                <w:szCs w:val="15"/>
              </w:rPr>
              <w:t>.74</w:t>
            </w:r>
          </w:p>
        </w:tc>
      </w:tr>
      <w:tr w:rsidR="00ED5176" w:rsidRPr="00FC1E21" w:rsidTr="00931A19">
        <w:tc>
          <w:tcPr>
            <w:tcW w:w="709" w:type="dxa"/>
            <w:tcBorders>
              <w:top w:val="nil"/>
              <w:left w:val="nil"/>
              <w:bottom w:val="nil"/>
              <w:right w:val="nil"/>
            </w:tcBorders>
          </w:tcPr>
          <w:p w:rsidR="00ED5176" w:rsidRPr="00FC1E21"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Fp</w:t>
            </w:r>
            <w:r>
              <w:rPr>
                <w:rFonts w:ascii="Times New Roman" w:hAnsi="Times New Roman" w:cs="Times New Roman"/>
                <w:color w:val="000000" w:themeColor="text1"/>
                <w:sz w:val="15"/>
                <w:szCs w:val="15"/>
              </w:rPr>
              <w:t>2</w:t>
            </w:r>
          </w:p>
        </w:tc>
        <w:tc>
          <w:tcPr>
            <w:tcW w:w="1606" w:type="dxa"/>
            <w:tcBorders>
              <w:top w:val="nil"/>
              <w:left w:val="nil"/>
              <w:bottom w:val="nil"/>
              <w:right w:val="nil"/>
            </w:tcBorders>
          </w:tcPr>
          <w:p w:rsidR="00ED5176" w:rsidRPr="002277FC"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1</w:t>
            </w:r>
            <w:r>
              <w:rPr>
                <w:rFonts w:ascii="Times New Roman" w:hAnsi="Times New Roman" w:cs="Times New Roman"/>
                <w:color w:val="000000" w:themeColor="text1"/>
                <w:sz w:val="15"/>
                <w:szCs w:val="15"/>
              </w:rPr>
              <w:t>.50</w:t>
            </w:r>
          </w:p>
        </w:tc>
        <w:tc>
          <w:tcPr>
            <w:tcW w:w="1606" w:type="dxa"/>
            <w:tcBorders>
              <w:top w:val="nil"/>
              <w:left w:val="nil"/>
              <w:bottom w:val="nil"/>
              <w:right w:val="nil"/>
            </w:tcBorders>
          </w:tcPr>
          <w:p w:rsidR="00ED5176" w:rsidRPr="002277FC" w:rsidRDefault="00ED5176" w:rsidP="00931A19">
            <w:pPr>
              <w:rPr>
                <w:rFonts w:ascii="Times New Roman" w:hAnsi="Times New Roman" w:cs="Times New Roman"/>
                <w:color w:val="000000" w:themeColor="text1"/>
                <w:sz w:val="15"/>
                <w:szCs w:val="15"/>
              </w:rPr>
            </w:pPr>
            <w:r>
              <w:rPr>
                <w:rFonts w:ascii="Times New Roman" w:hAnsi="Times New Roman" w:cs="Times New Roman"/>
                <w:color w:val="000000" w:themeColor="text1"/>
                <w:sz w:val="15"/>
                <w:szCs w:val="15"/>
              </w:rPr>
              <w:t>0.84</w:t>
            </w:r>
          </w:p>
        </w:tc>
        <w:tc>
          <w:tcPr>
            <w:tcW w:w="1606" w:type="dxa"/>
            <w:tcBorders>
              <w:top w:val="nil"/>
              <w:left w:val="nil"/>
              <w:bottom w:val="nil"/>
              <w:right w:val="nil"/>
            </w:tcBorders>
          </w:tcPr>
          <w:p w:rsidR="00ED5176" w:rsidRPr="002277FC"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w:t>
            </w:r>
            <w:r>
              <w:rPr>
                <w:rFonts w:ascii="Times New Roman" w:hAnsi="Times New Roman" w:cs="Times New Roman"/>
                <w:color w:val="000000" w:themeColor="text1"/>
                <w:sz w:val="15"/>
                <w:szCs w:val="15"/>
              </w:rPr>
              <w:t>1.11</w:t>
            </w:r>
          </w:p>
        </w:tc>
      </w:tr>
      <w:tr w:rsidR="00ED5176" w:rsidRPr="00FC1E21" w:rsidTr="00931A19">
        <w:tc>
          <w:tcPr>
            <w:tcW w:w="709" w:type="dxa"/>
            <w:tcBorders>
              <w:top w:val="nil"/>
              <w:left w:val="nil"/>
              <w:bottom w:val="nil"/>
              <w:right w:val="nil"/>
            </w:tcBorders>
          </w:tcPr>
          <w:p w:rsidR="00ED5176" w:rsidRPr="00FC1E21"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F8</w:t>
            </w:r>
          </w:p>
        </w:tc>
        <w:tc>
          <w:tcPr>
            <w:tcW w:w="1606" w:type="dxa"/>
            <w:tcBorders>
              <w:top w:val="nil"/>
              <w:left w:val="nil"/>
              <w:bottom w:val="nil"/>
              <w:right w:val="nil"/>
            </w:tcBorders>
          </w:tcPr>
          <w:p w:rsidR="00ED5176" w:rsidRPr="00FC1E21"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w:t>
            </w:r>
            <w:r>
              <w:rPr>
                <w:rFonts w:ascii="Times New Roman" w:hAnsi="Times New Roman" w:cs="Times New Roman"/>
                <w:color w:val="000000" w:themeColor="text1"/>
                <w:sz w:val="15"/>
                <w:szCs w:val="15"/>
              </w:rPr>
              <w:t>1.55</w:t>
            </w:r>
          </w:p>
        </w:tc>
        <w:tc>
          <w:tcPr>
            <w:tcW w:w="1606" w:type="dxa"/>
            <w:tcBorders>
              <w:top w:val="nil"/>
              <w:left w:val="nil"/>
              <w:bottom w:val="nil"/>
              <w:right w:val="nil"/>
            </w:tcBorders>
          </w:tcPr>
          <w:p w:rsidR="00ED5176" w:rsidRPr="00FC1E21" w:rsidRDefault="00ED5176" w:rsidP="00931A19">
            <w:pPr>
              <w:rPr>
                <w:rFonts w:ascii="Times New Roman" w:hAnsi="Times New Roman" w:cs="Times New Roman"/>
                <w:color w:val="000000" w:themeColor="text1"/>
                <w:sz w:val="15"/>
                <w:szCs w:val="15"/>
              </w:rPr>
            </w:pPr>
            <w:r>
              <w:rPr>
                <w:rFonts w:ascii="Times New Roman" w:hAnsi="Times New Roman" w:cs="Times New Roman"/>
                <w:color w:val="000000" w:themeColor="text1"/>
                <w:sz w:val="15"/>
                <w:szCs w:val="15"/>
              </w:rPr>
              <w:t>-2.26</w:t>
            </w:r>
          </w:p>
        </w:tc>
        <w:tc>
          <w:tcPr>
            <w:tcW w:w="1606" w:type="dxa"/>
            <w:tcBorders>
              <w:top w:val="nil"/>
              <w:left w:val="nil"/>
              <w:bottom w:val="nil"/>
              <w:right w:val="nil"/>
            </w:tcBorders>
          </w:tcPr>
          <w:p w:rsidR="00ED5176" w:rsidRPr="00FC1E21"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w:t>
            </w:r>
            <w:r>
              <w:rPr>
                <w:rFonts w:ascii="Times New Roman" w:hAnsi="Times New Roman" w:cs="Times New Roman"/>
                <w:color w:val="000000" w:themeColor="text1"/>
                <w:sz w:val="15"/>
                <w:szCs w:val="15"/>
              </w:rPr>
              <w:t>0.32</w:t>
            </w:r>
          </w:p>
        </w:tc>
      </w:tr>
      <w:tr w:rsidR="00ED5176" w:rsidRPr="00FC1E21" w:rsidTr="00931A19">
        <w:tc>
          <w:tcPr>
            <w:tcW w:w="709" w:type="dxa"/>
            <w:tcBorders>
              <w:top w:val="nil"/>
              <w:left w:val="nil"/>
              <w:bottom w:val="nil"/>
              <w:right w:val="nil"/>
            </w:tcBorders>
          </w:tcPr>
          <w:p w:rsidR="00ED5176"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T4</w:t>
            </w:r>
          </w:p>
        </w:tc>
        <w:tc>
          <w:tcPr>
            <w:tcW w:w="1606" w:type="dxa"/>
            <w:tcBorders>
              <w:top w:val="nil"/>
              <w:left w:val="nil"/>
              <w:bottom w:val="nil"/>
              <w:right w:val="nil"/>
            </w:tcBorders>
          </w:tcPr>
          <w:p w:rsidR="00ED5176"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0</w:t>
            </w:r>
            <w:r>
              <w:rPr>
                <w:rFonts w:ascii="Times New Roman" w:hAnsi="Times New Roman" w:cs="Times New Roman"/>
                <w:color w:val="000000" w:themeColor="text1"/>
                <w:sz w:val="15"/>
                <w:szCs w:val="15"/>
              </w:rPr>
              <w:t>.61</w:t>
            </w:r>
          </w:p>
        </w:tc>
        <w:tc>
          <w:tcPr>
            <w:tcW w:w="1606" w:type="dxa"/>
            <w:tcBorders>
              <w:top w:val="nil"/>
              <w:left w:val="nil"/>
              <w:bottom w:val="nil"/>
              <w:right w:val="nil"/>
            </w:tcBorders>
          </w:tcPr>
          <w:p w:rsidR="00ED5176"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0</w:t>
            </w:r>
            <w:r>
              <w:rPr>
                <w:rFonts w:ascii="Times New Roman" w:hAnsi="Times New Roman" w:cs="Times New Roman"/>
                <w:color w:val="000000" w:themeColor="text1"/>
                <w:sz w:val="15"/>
                <w:szCs w:val="15"/>
              </w:rPr>
              <w:t>.25</w:t>
            </w:r>
          </w:p>
        </w:tc>
        <w:tc>
          <w:tcPr>
            <w:tcW w:w="1606" w:type="dxa"/>
            <w:tcBorders>
              <w:top w:val="nil"/>
              <w:left w:val="nil"/>
              <w:bottom w:val="nil"/>
              <w:right w:val="nil"/>
            </w:tcBorders>
          </w:tcPr>
          <w:p w:rsidR="00ED5176"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w:t>
            </w:r>
            <w:r>
              <w:rPr>
                <w:rFonts w:ascii="Times New Roman" w:hAnsi="Times New Roman" w:cs="Times New Roman"/>
                <w:color w:val="000000" w:themeColor="text1"/>
                <w:sz w:val="15"/>
                <w:szCs w:val="15"/>
              </w:rPr>
              <w:t>0.06</w:t>
            </w:r>
          </w:p>
        </w:tc>
      </w:tr>
      <w:tr w:rsidR="00ED5176" w:rsidRPr="00FC1E21" w:rsidTr="00931A19">
        <w:tc>
          <w:tcPr>
            <w:tcW w:w="709" w:type="dxa"/>
            <w:tcBorders>
              <w:top w:val="nil"/>
              <w:left w:val="nil"/>
              <w:bottom w:val="nil"/>
              <w:right w:val="nil"/>
            </w:tcBorders>
          </w:tcPr>
          <w:p w:rsidR="00ED5176"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T6</w:t>
            </w:r>
          </w:p>
        </w:tc>
        <w:tc>
          <w:tcPr>
            <w:tcW w:w="1606" w:type="dxa"/>
            <w:tcBorders>
              <w:top w:val="nil"/>
              <w:left w:val="nil"/>
              <w:bottom w:val="nil"/>
              <w:right w:val="nil"/>
            </w:tcBorders>
          </w:tcPr>
          <w:p w:rsidR="00ED5176"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0</w:t>
            </w:r>
            <w:r>
              <w:rPr>
                <w:rFonts w:ascii="Times New Roman" w:hAnsi="Times New Roman" w:cs="Times New Roman"/>
                <w:color w:val="000000" w:themeColor="text1"/>
                <w:sz w:val="15"/>
                <w:szCs w:val="15"/>
              </w:rPr>
              <w:t>.43</w:t>
            </w:r>
          </w:p>
        </w:tc>
        <w:tc>
          <w:tcPr>
            <w:tcW w:w="1606" w:type="dxa"/>
            <w:tcBorders>
              <w:top w:val="nil"/>
              <w:left w:val="nil"/>
              <w:bottom w:val="nil"/>
              <w:right w:val="nil"/>
            </w:tcBorders>
          </w:tcPr>
          <w:p w:rsidR="00ED5176"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1</w:t>
            </w:r>
            <w:r>
              <w:rPr>
                <w:rFonts w:ascii="Times New Roman" w:hAnsi="Times New Roman" w:cs="Times New Roman"/>
                <w:color w:val="000000" w:themeColor="text1"/>
                <w:sz w:val="15"/>
                <w:szCs w:val="15"/>
              </w:rPr>
              <w:t>.06</w:t>
            </w:r>
          </w:p>
        </w:tc>
        <w:tc>
          <w:tcPr>
            <w:tcW w:w="1606" w:type="dxa"/>
            <w:tcBorders>
              <w:top w:val="nil"/>
              <w:left w:val="nil"/>
              <w:bottom w:val="nil"/>
              <w:right w:val="nil"/>
            </w:tcBorders>
          </w:tcPr>
          <w:p w:rsidR="00ED5176"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1</w:t>
            </w:r>
            <w:r>
              <w:rPr>
                <w:rFonts w:ascii="Times New Roman" w:hAnsi="Times New Roman" w:cs="Times New Roman"/>
                <w:color w:val="000000" w:themeColor="text1"/>
                <w:sz w:val="15"/>
                <w:szCs w:val="15"/>
              </w:rPr>
              <w:t>.30</w:t>
            </w:r>
          </w:p>
        </w:tc>
      </w:tr>
      <w:tr w:rsidR="00ED5176" w:rsidRPr="00FC1E21" w:rsidTr="00931A19">
        <w:tc>
          <w:tcPr>
            <w:tcW w:w="709" w:type="dxa"/>
            <w:tcBorders>
              <w:top w:val="nil"/>
              <w:left w:val="nil"/>
              <w:bottom w:val="nil"/>
              <w:right w:val="nil"/>
            </w:tcBorders>
          </w:tcPr>
          <w:p w:rsidR="00ED5176"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O2</w:t>
            </w:r>
          </w:p>
        </w:tc>
        <w:tc>
          <w:tcPr>
            <w:tcW w:w="1606" w:type="dxa"/>
            <w:tcBorders>
              <w:top w:val="nil"/>
              <w:left w:val="nil"/>
              <w:bottom w:val="nil"/>
              <w:right w:val="nil"/>
            </w:tcBorders>
          </w:tcPr>
          <w:p w:rsidR="00ED5176"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0</w:t>
            </w:r>
            <w:r>
              <w:rPr>
                <w:rFonts w:ascii="Times New Roman" w:hAnsi="Times New Roman" w:cs="Times New Roman"/>
                <w:color w:val="000000" w:themeColor="text1"/>
                <w:sz w:val="15"/>
                <w:szCs w:val="15"/>
              </w:rPr>
              <w:t>.11</w:t>
            </w:r>
          </w:p>
        </w:tc>
        <w:tc>
          <w:tcPr>
            <w:tcW w:w="1606" w:type="dxa"/>
            <w:tcBorders>
              <w:top w:val="nil"/>
              <w:left w:val="nil"/>
              <w:bottom w:val="nil"/>
              <w:right w:val="nil"/>
            </w:tcBorders>
          </w:tcPr>
          <w:p w:rsidR="00ED5176"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0</w:t>
            </w:r>
            <w:r>
              <w:rPr>
                <w:rFonts w:ascii="Times New Roman" w:hAnsi="Times New Roman" w:cs="Times New Roman"/>
                <w:color w:val="000000" w:themeColor="text1"/>
                <w:sz w:val="15"/>
                <w:szCs w:val="15"/>
              </w:rPr>
              <w:t>.32</w:t>
            </w:r>
          </w:p>
        </w:tc>
        <w:tc>
          <w:tcPr>
            <w:tcW w:w="1606" w:type="dxa"/>
            <w:tcBorders>
              <w:top w:val="nil"/>
              <w:left w:val="nil"/>
              <w:bottom w:val="nil"/>
              <w:right w:val="nil"/>
            </w:tcBorders>
          </w:tcPr>
          <w:p w:rsidR="00ED5176"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0</w:t>
            </w:r>
            <w:r>
              <w:rPr>
                <w:rFonts w:ascii="Times New Roman" w:hAnsi="Times New Roman" w:cs="Times New Roman"/>
                <w:color w:val="000000" w:themeColor="text1"/>
                <w:sz w:val="15"/>
                <w:szCs w:val="15"/>
              </w:rPr>
              <w:t>.33</w:t>
            </w:r>
          </w:p>
        </w:tc>
      </w:tr>
      <w:tr w:rsidR="00ED5176" w:rsidRPr="00FC1E21" w:rsidTr="00931A19">
        <w:tc>
          <w:tcPr>
            <w:tcW w:w="709" w:type="dxa"/>
            <w:tcBorders>
              <w:top w:val="nil"/>
              <w:left w:val="nil"/>
              <w:bottom w:val="nil"/>
              <w:right w:val="nil"/>
            </w:tcBorders>
          </w:tcPr>
          <w:p w:rsidR="00ED5176"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F4</w:t>
            </w:r>
          </w:p>
        </w:tc>
        <w:tc>
          <w:tcPr>
            <w:tcW w:w="1606" w:type="dxa"/>
            <w:tcBorders>
              <w:top w:val="nil"/>
              <w:left w:val="nil"/>
              <w:bottom w:val="nil"/>
              <w:right w:val="nil"/>
            </w:tcBorders>
          </w:tcPr>
          <w:p w:rsidR="00ED5176"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w:t>
            </w:r>
            <w:r>
              <w:rPr>
                <w:rFonts w:ascii="Times New Roman" w:hAnsi="Times New Roman" w:cs="Times New Roman"/>
                <w:color w:val="000000" w:themeColor="text1"/>
                <w:sz w:val="15"/>
                <w:szCs w:val="15"/>
              </w:rPr>
              <w:t>0.20</w:t>
            </w:r>
          </w:p>
        </w:tc>
        <w:tc>
          <w:tcPr>
            <w:tcW w:w="1606" w:type="dxa"/>
            <w:tcBorders>
              <w:top w:val="nil"/>
              <w:left w:val="nil"/>
              <w:bottom w:val="nil"/>
              <w:right w:val="nil"/>
            </w:tcBorders>
          </w:tcPr>
          <w:p w:rsidR="00ED5176"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0</w:t>
            </w:r>
            <w:r>
              <w:rPr>
                <w:rFonts w:ascii="Times New Roman" w:hAnsi="Times New Roman" w:cs="Times New Roman"/>
                <w:color w:val="000000" w:themeColor="text1"/>
                <w:sz w:val="15"/>
                <w:szCs w:val="15"/>
              </w:rPr>
              <w:t>.65</w:t>
            </w:r>
          </w:p>
        </w:tc>
        <w:tc>
          <w:tcPr>
            <w:tcW w:w="1606" w:type="dxa"/>
            <w:tcBorders>
              <w:top w:val="nil"/>
              <w:left w:val="nil"/>
              <w:bottom w:val="nil"/>
              <w:right w:val="nil"/>
            </w:tcBorders>
          </w:tcPr>
          <w:p w:rsidR="00ED5176"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w:t>
            </w:r>
            <w:r>
              <w:rPr>
                <w:rFonts w:ascii="Times New Roman" w:hAnsi="Times New Roman" w:cs="Times New Roman"/>
                <w:color w:val="000000" w:themeColor="text1"/>
                <w:sz w:val="15"/>
                <w:szCs w:val="15"/>
              </w:rPr>
              <w:t>1.17</w:t>
            </w:r>
          </w:p>
        </w:tc>
      </w:tr>
      <w:tr w:rsidR="00ED5176" w:rsidRPr="00FC1E21" w:rsidTr="00931A19">
        <w:tc>
          <w:tcPr>
            <w:tcW w:w="709" w:type="dxa"/>
            <w:tcBorders>
              <w:top w:val="nil"/>
              <w:left w:val="nil"/>
              <w:bottom w:val="nil"/>
              <w:right w:val="nil"/>
            </w:tcBorders>
          </w:tcPr>
          <w:p w:rsidR="00ED5176"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C4</w:t>
            </w:r>
          </w:p>
        </w:tc>
        <w:tc>
          <w:tcPr>
            <w:tcW w:w="1606" w:type="dxa"/>
            <w:tcBorders>
              <w:top w:val="nil"/>
              <w:left w:val="nil"/>
              <w:bottom w:val="nil"/>
              <w:right w:val="nil"/>
            </w:tcBorders>
          </w:tcPr>
          <w:p w:rsidR="00ED5176"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w:t>
            </w:r>
            <w:r>
              <w:rPr>
                <w:rFonts w:ascii="Times New Roman" w:hAnsi="Times New Roman" w:cs="Times New Roman"/>
                <w:color w:val="000000" w:themeColor="text1"/>
                <w:sz w:val="15"/>
                <w:szCs w:val="15"/>
              </w:rPr>
              <w:t>0.83</w:t>
            </w:r>
          </w:p>
        </w:tc>
        <w:tc>
          <w:tcPr>
            <w:tcW w:w="1606" w:type="dxa"/>
            <w:tcBorders>
              <w:top w:val="nil"/>
              <w:left w:val="nil"/>
              <w:bottom w:val="nil"/>
              <w:right w:val="nil"/>
            </w:tcBorders>
          </w:tcPr>
          <w:p w:rsidR="00ED5176"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1</w:t>
            </w:r>
            <w:r>
              <w:rPr>
                <w:rFonts w:ascii="Times New Roman" w:hAnsi="Times New Roman" w:cs="Times New Roman"/>
                <w:color w:val="000000" w:themeColor="text1"/>
                <w:sz w:val="15"/>
                <w:szCs w:val="15"/>
              </w:rPr>
              <w:t>.19</w:t>
            </w:r>
          </w:p>
        </w:tc>
        <w:tc>
          <w:tcPr>
            <w:tcW w:w="1606" w:type="dxa"/>
            <w:tcBorders>
              <w:top w:val="nil"/>
              <w:left w:val="nil"/>
              <w:bottom w:val="nil"/>
              <w:right w:val="nil"/>
            </w:tcBorders>
          </w:tcPr>
          <w:p w:rsidR="00ED5176"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0</w:t>
            </w:r>
            <w:r>
              <w:rPr>
                <w:rFonts w:ascii="Times New Roman" w:hAnsi="Times New Roman" w:cs="Times New Roman"/>
                <w:color w:val="000000" w:themeColor="text1"/>
                <w:sz w:val="15"/>
                <w:szCs w:val="15"/>
              </w:rPr>
              <w:t>.01</w:t>
            </w:r>
          </w:p>
        </w:tc>
      </w:tr>
      <w:tr w:rsidR="00ED5176" w:rsidRPr="00FC1E21" w:rsidTr="00931A19">
        <w:tc>
          <w:tcPr>
            <w:tcW w:w="709" w:type="dxa"/>
            <w:tcBorders>
              <w:top w:val="nil"/>
              <w:left w:val="nil"/>
              <w:bottom w:val="nil"/>
              <w:right w:val="nil"/>
            </w:tcBorders>
          </w:tcPr>
          <w:p w:rsidR="00ED5176"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P4</w:t>
            </w:r>
          </w:p>
        </w:tc>
        <w:tc>
          <w:tcPr>
            <w:tcW w:w="1606" w:type="dxa"/>
            <w:tcBorders>
              <w:top w:val="nil"/>
              <w:left w:val="nil"/>
              <w:bottom w:val="nil"/>
              <w:right w:val="nil"/>
            </w:tcBorders>
          </w:tcPr>
          <w:p w:rsidR="00ED5176"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0</w:t>
            </w:r>
            <w:r>
              <w:rPr>
                <w:rFonts w:ascii="Times New Roman" w:hAnsi="Times New Roman" w:cs="Times New Roman"/>
                <w:color w:val="000000" w:themeColor="text1"/>
                <w:sz w:val="15"/>
                <w:szCs w:val="15"/>
              </w:rPr>
              <w:t>.78</w:t>
            </w:r>
          </w:p>
        </w:tc>
        <w:tc>
          <w:tcPr>
            <w:tcW w:w="1606" w:type="dxa"/>
            <w:tcBorders>
              <w:top w:val="nil"/>
              <w:left w:val="nil"/>
              <w:bottom w:val="nil"/>
              <w:right w:val="nil"/>
            </w:tcBorders>
          </w:tcPr>
          <w:p w:rsidR="00ED5176"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0</w:t>
            </w:r>
            <w:r>
              <w:rPr>
                <w:rFonts w:ascii="Times New Roman" w:hAnsi="Times New Roman" w:cs="Times New Roman"/>
                <w:color w:val="000000" w:themeColor="text1"/>
                <w:sz w:val="15"/>
                <w:szCs w:val="15"/>
              </w:rPr>
              <w:t>.04</w:t>
            </w:r>
          </w:p>
        </w:tc>
        <w:tc>
          <w:tcPr>
            <w:tcW w:w="1606" w:type="dxa"/>
            <w:tcBorders>
              <w:top w:val="nil"/>
              <w:left w:val="nil"/>
              <w:bottom w:val="nil"/>
              <w:right w:val="nil"/>
            </w:tcBorders>
          </w:tcPr>
          <w:p w:rsidR="00ED5176"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w:t>
            </w:r>
            <w:r>
              <w:rPr>
                <w:rFonts w:ascii="Times New Roman" w:hAnsi="Times New Roman" w:cs="Times New Roman"/>
                <w:color w:val="000000" w:themeColor="text1"/>
                <w:sz w:val="15"/>
                <w:szCs w:val="15"/>
              </w:rPr>
              <w:t>0.59</w:t>
            </w:r>
          </w:p>
        </w:tc>
      </w:tr>
      <w:tr w:rsidR="00ED5176" w:rsidRPr="00FC1E21" w:rsidTr="00931A19">
        <w:tc>
          <w:tcPr>
            <w:tcW w:w="709" w:type="dxa"/>
            <w:tcBorders>
              <w:top w:val="nil"/>
              <w:left w:val="nil"/>
              <w:right w:val="nil"/>
            </w:tcBorders>
          </w:tcPr>
          <w:p w:rsidR="00ED5176"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Pz</w:t>
            </w:r>
          </w:p>
        </w:tc>
        <w:tc>
          <w:tcPr>
            <w:tcW w:w="1606" w:type="dxa"/>
            <w:tcBorders>
              <w:top w:val="nil"/>
              <w:left w:val="nil"/>
              <w:right w:val="nil"/>
            </w:tcBorders>
          </w:tcPr>
          <w:p w:rsidR="00ED5176"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w:t>
            </w:r>
            <w:r>
              <w:rPr>
                <w:rFonts w:ascii="Times New Roman" w:hAnsi="Times New Roman" w:cs="Times New Roman"/>
                <w:color w:val="000000" w:themeColor="text1"/>
                <w:sz w:val="15"/>
                <w:szCs w:val="15"/>
              </w:rPr>
              <w:t>2.00</w:t>
            </w:r>
          </w:p>
        </w:tc>
        <w:tc>
          <w:tcPr>
            <w:tcW w:w="1606" w:type="dxa"/>
            <w:tcBorders>
              <w:top w:val="nil"/>
              <w:left w:val="nil"/>
              <w:right w:val="nil"/>
            </w:tcBorders>
          </w:tcPr>
          <w:p w:rsidR="00ED5176"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w:t>
            </w:r>
            <w:r>
              <w:rPr>
                <w:rFonts w:ascii="Times New Roman" w:hAnsi="Times New Roman" w:cs="Times New Roman"/>
                <w:color w:val="000000" w:themeColor="text1"/>
                <w:sz w:val="15"/>
                <w:szCs w:val="15"/>
              </w:rPr>
              <w:t>0.22</w:t>
            </w:r>
          </w:p>
        </w:tc>
        <w:tc>
          <w:tcPr>
            <w:tcW w:w="1606" w:type="dxa"/>
            <w:tcBorders>
              <w:top w:val="nil"/>
              <w:left w:val="nil"/>
              <w:right w:val="nil"/>
            </w:tcBorders>
          </w:tcPr>
          <w:p w:rsidR="00ED5176" w:rsidRDefault="00ED5176" w:rsidP="00931A19">
            <w:pPr>
              <w:rPr>
                <w:rFonts w:ascii="Times New Roman" w:hAnsi="Times New Roman" w:cs="Times New Roman"/>
                <w:color w:val="000000" w:themeColor="text1"/>
                <w:sz w:val="15"/>
                <w:szCs w:val="15"/>
              </w:rPr>
            </w:pPr>
            <w:r>
              <w:rPr>
                <w:rFonts w:ascii="Times New Roman" w:hAnsi="Times New Roman" w:cs="Times New Roman" w:hint="eastAsia"/>
                <w:color w:val="000000" w:themeColor="text1"/>
                <w:sz w:val="15"/>
                <w:szCs w:val="15"/>
              </w:rPr>
              <w:t>1</w:t>
            </w:r>
            <w:r>
              <w:rPr>
                <w:rFonts w:ascii="Times New Roman" w:hAnsi="Times New Roman" w:cs="Times New Roman"/>
                <w:color w:val="000000" w:themeColor="text1"/>
                <w:sz w:val="15"/>
                <w:szCs w:val="15"/>
              </w:rPr>
              <w:t>.55</w:t>
            </w:r>
          </w:p>
        </w:tc>
      </w:tr>
    </w:tbl>
    <w:p w:rsidR="00ED5176" w:rsidRDefault="00ED5176" w:rsidP="00ED5176">
      <w:pPr>
        <w:spacing w:line="360" w:lineRule="auto"/>
        <w:rPr>
          <w:rFonts w:ascii="Times New Roman" w:hAnsi="Times New Roman" w:cs="Times New Roman"/>
        </w:rPr>
      </w:pPr>
    </w:p>
    <w:p w:rsidR="00ED5176" w:rsidRPr="00E21D55" w:rsidRDefault="00ED5176" w:rsidP="00ED5176">
      <w:pPr>
        <w:pStyle w:val="ae"/>
        <w:spacing w:line="360" w:lineRule="auto"/>
        <w:rPr>
          <w:rFonts w:ascii="Times New Roman" w:hAnsi="Times New Roman" w:cs="Times New Roman"/>
          <w:color w:val="000000" w:themeColor="text1"/>
          <w:sz w:val="21"/>
          <w:szCs w:val="21"/>
        </w:rPr>
      </w:pPr>
      <w:bookmarkStart w:id="1" w:name="_Ref203419085"/>
      <w:bookmarkStart w:id="2" w:name="OLE_LINK11"/>
      <w:r w:rsidRPr="00E21D55">
        <w:rPr>
          <w:rFonts w:ascii="Times New Roman" w:hAnsi="Times New Roman" w:cs="Times New Roman"/>
          <w:sz w:val="21"/>
          <w:szCs w:val="21"/>
        </w:rPr>
        <w:t xml:space="preserve">Table </w:t>
      </w:r>
      <w:bookmarkEnd w:id="1"/>
      <w:r>
        <w:rPr>
          <w:rFonts w:ascii="Times New Roman" w:hAnsi="Times New Roman" w:cs="Times New Roman" w:hint="eastAsia"/>
          <w:sz w:val="21"/>
          <w:szCs w:val="21"/>
        </w:rPr>
        <w:t>s</w:t>
      </w:r>
      <w:r>
        <w:rPr>
          <w:rFonts w:ascii="Times New Roman" w:hAnsi="Times New Roman" w:cs="Times New Roman"/>
          <w:sz w:val="21"/>
          <w:szCs w:val="21"/>
        </w:rPr>
        <w:t>3</w:t>
      </w:r>
      <w:r w:rsidRPr="00E21D55">
        <w:rPr>
          <w:rFonts w:ascii="Times New Roman" w:hAnsi="Times New Roman" w:cs="Times New Roman"/>
          <w:sz w:val="21"/>
          <w:szCs w:val="21"/>
        </w:rPr>
        <w:t xml:space="preserve"> </w:t>
      </w:r>
      <w:r w:rsidRPr="00E21D55">
        <w:rPr>
          <w:rFonts w:ascii="Times New Roman" w:hAnsi="Times New Roman" w:cs="Times New Roman"/>
          <w:color w:val="000000" w:themeColor="text1"/>
          <w:sz w:val="21"/>
          <w:szCs w:val="21"/>
        </w:rPr>
        <w:t>Characteristics</w:t>
      </w:r>
      <w:bookmarkEnd w:id="2"/>
      <w:r w:rsidRPr="00E21D55">
        <w:rPr>
          <w:rFonts w:ascii="Times New Roman" w:hAnsi="Times New Roman" w:cs="Times New Roman"/>
          <w:color w:val="000000" w:themeColor="text1"/>
          <w:sz w:val="21"/>
          <w:szCs w:val="21"/>
        </w:rPr>
        <w:t xml:space="preserve"> of</w:t>
      </w:r>
      <w:r w:rsidRPr="00E21D55">
        <w:rPr>
          <w:rFonts w:ascii="Times New Roman" w:hAnsi="Times New Roman" w:cs="Times New Roman"/>
          <w:color w:val="FF0000"/>
          <w:sz w:val="21"/>
          <w:szCs w:val="21"/>
        </w:rPr>
        <w:t xml:space="preserve"> </w:t>
      </w:r>
      <w:r w:rsidRPr="00E21D55">
        <w:rPr>
          <w:rFonts w:ascii="Times New Roman" w:hAnsi="Times New Roman" w:cs="Times New Roman"/>
          <w:color w:val="000000" w:themeColor="text1"/>
          <w:sz w:val="21"/>
          <w:szCs w:val="21"/>
        </w:rPr>
        <w:t>the</w:t>
      </w:r>
      <w:r w:rsidRPr="00E21D55">
        <w:rPr>
          <w:rFonts w:ascii="Times New Roman" w:hAnsi="Times New Roman" w:cs="Times New Roman"/>
          <w:color w:val="FF0000"/>
          <w:sz w:val="21"/>
          <w:szCs w:val="21"/>
        </w:rPr>
        <w:t xml:space="preserve"> </w:t>
      </w:r>
      <w:r w:rsidRPr="00E21D55">
        <w:rPr>
          <w:rFonts w:ascii="Times New Roman" w:hAnsi="Times New Roman" w:cs="Times New Roman"/>
          <w:color w:val="000000" w:themeColor="text1"/>
          <w:sz w:val="21"/>
          <w:szCs w:val="21"/>
        </w:rPr>
        <w:t>patients.</w:t>
      </w:r>
    </w:p>
    <w:tbl>
      <w:tblPr>
        <w:tblStyle w:val="af"/>
        <w:tblW w:w="0" w:type="auto"/>
        <w:tblBorders>
          <w:left w:val="none" w:sz="0" w:space="0" w:color="auto"/>
          <w:right w:val="none" w:sz="0" w:space="0" w:color="auto"/>
        </w:tblBorders>
        <w:tblLayout w:type="fixed"/>
        <w:tblLook w:val="04A0" w:firstRow="1" w:lastRow="0" w:firstColumn="1" w:lastColumn="0" w:noHBand="0" w:noVBand="1"/>
      </w:tblPr>
      <w:tblGrid>
        <w:gridCol w:w="851"/>
        <w:gridCol w:w="992"/>
        <w:gridCol w:w="1134"/>
        <w:gridCol w:w="1418"/>
        <w:gridCol w:w="1134"/>
        <w:gridCol w:w="692"/>
        <w:gridCol w:w="693"/>
        <w:gridCol w:w="693"/>
        <w:gridCol w:w="693"/>
      </w:tblGrid>
      <w:tr w:rsidR="00ED5176" w:rsidRPr="005A6C97" w:rsidTr="00931A19">
        <w:tc>
          <w:tcPr>
            <w:tcW w:w="851" w:type="dxa"/>
            <w:vMerge w:val="restart"/>
            <w:tcBorders>
              <w:right w:val="nil"/>
            </w:tcBorders>
          </w:tcPr>
          <w:p w:rsidR="00ED5176" w:rsidRPr="005A6C97" w:rsidRDefault="00ED5176" w:rsidP="00931A19">
            <w:pPr>
              <w:rPr>
                <w:rFonts w:ascii="Times New Roman" w:hAnsi="Times New Roman" w:cs="Times New Roman"/>
                <w:color w:val="000000" w:themeColor="text1"/>
                <w:sz w:val="15"/>
                <w:szCs w:val="15"/>
              </w:rPr>
            </w:pPr>
            <w:bookmarkStart w:id="3" w:name="OLE_LINK8"/>
            <w:bookmarkStart w:id="4" w:name="OLE_LINK12"/>
            <w:r w:rsidRPr="005A6C97">
              <w:rPr>
                <w:rFonts w:ascii="Times New Roman" w:hAnsi="Times New Roman" w:cs="Times New Roman"/>
                <w:color w:val="000000" w:themeColor="text1"/>
                <w:sz w:val="15"/>
                <w:szCs w:val="15"/>
              </w:rPr>
              <w:t>Patient no.</w:t>
            </w:r>
          </w:p>
        </w:tc>
        <w:tc>
          <w:tcPr>
            <w:tcW w:w="992" w:type="dxa"/>
            <w:vMerge w:val="restart"/>
            <w:tcBorders>
              <w:left w:val="nil"/>
              <w:right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Age (years), sex</w:t>
            </w:r>
          </w:p>
        </w:tc>
        <w:tc>
          <w:tcPr>
            <w:tcW w:w="1134" w:type="dxa"/>
            <w:vMerge w:val="restart"/>
            <w:tcBorders>
              <w:left w:val="nil"/>
              <w:right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Affected side</w:t>
            </w:r>
          </w:p>
        </w:tc>
        <w:tc>
          <w:tcPr>
            <w:tcW w:w="1418" w:type="dxa"/>
            <w:vMerge w:val="restart"/>
            <w:tcBorders>
              <w:left w:val="nil"/>
              <w:right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Etiology</w:t>
            </w:r>
          </w:p>
        </w:tc>
        <w:tc>
          <w:tcPr>
            <w:tcW w:w="1134" w:type="dxa"/>
            <w:vMerge w:val="restart"/>
            <w:tcBorders>
              <w:left w:val="nil"/>
              <w:right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Duration (weeks)</w:t>
            </w:r>
          </w:p>
        </w:tc>
        <w:tc>
          <w:tcPr>
            <w:tcW w:w="2771" w:type="dxa"/>
            <w:gridSpan w:val="4"/>
            <w:tcBorders>
              <w:left w:val="nil"/>
              <w:bottom w:val="single" w:sz="4" w:space="0" w:color="auto"/>
            </w:tcBorders>
          </w:tcPr>
          <w:p w:rsidR="00ED5176" w:rsidRPr="005A6C97" w:rsidRDefault="00ED5176" w:rsidP="00931A19">
            <w:pPr>
              <w:jc w:val="cente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FNGS 2.0</w:t>
            </w:r>
          </w:p>
        </w:tc>
      </w:tr>
      <w:tr w:rsidR="00ED5176" w:rsidRPr="005A6C97" w:rsidTr="00931A19">
        <w:tc>
          <w:tcPr>
            <w:tcW w:w="851" w:type="dxa"/>
            <w:vMerge/>
            <w:tcBorders>
              <w:bottom w:val="single" w:sz="4" w:space="0" w:color="auto"/>
              <w:right w:val="nil"/>
            </w:tcBorders>
          </w:tcPr>
          <w:p w:rsidR="00ED5176" w:rsidRPr="005A6C97" w:rsidRDefault="00ED5176" w:rsidP="00931A19">
            <w:pPr>
              <w:rPr>
                <w:rFonts w:ascii="Times New Roman" w:hAnsi="Times New Roman" w:cs="Times New Roman"/>
                <w:color w:val="000000" w:themeColor="text1"/>
                <w:sz w:val="15"/>
                <w:szCs w:val="15"/>
              </w:rPr>
            </w:pPr>
          </w:p>
        </w:tc>
        <w:tc>
          <w:tcPr>
            <w:tcW w:w="992" w:type="dxa"/>
            <w:vMerge/>
            <w:tcBorders>
              <w:left w:val="nil"/>
              <w:bottom w:val="single" w:sz="4" w:space="0" w:color="auto"/>
              <w:right w:val="nil"/>
            </w:tcBorders>
          </w:tcPr>
          <w:p w:rsidR="00ED5176" w:rsidRPr="005A6C97" w:rsidRDefault="00ED5176" w:rsidP="00931A19">
            <w:pPr>
              <w:rPr>
                <w:rFonts w:ascii="Times New Roman" w:hAnsi="Times New Roman" w:cs="Times New Roman"/>
                <w:color w:val="000000" w:themeColor="text1"/>
                <w:sz w:val="15"/>
                <w:szCs w:val="15"/>
              </w:rPr>
            </w:pPr>
          </w:p>
        </w:tc>
        <w:tc>
          <w:tcPr>
            <w:tcW w:w="1134" w:type="dxa"/>
            <w:vMerge/>
            <w:tcBorders>
              <w:left w:val="nil"/>
              <w:bottom w:val="single" w:sz="4" w:space="0" w:color="auto"/>
              <w:right w:val="nil"/>
            </w:tcBorders>
          </w:tcPr>
          <w:p w:rsidR="00ED5176" w:rsidRPr="005A6C97" w:rsidRDefault="00ED5176" w:rsidP="00931A19">
            <w:pPr>
              <w:rPr>
                <w:rFonts w:ascii="Times New Roman" w:hAnsi="Times New Roman" w:cs="Times New Roman"/>
                <w:color w:val="000000" w:themeColor="text1"/>
                <w:sz w:val="15"/>
                <w:szCs w:val="15"/>
              </w:rPr>
            </w:pPr>
          </w:p>
        </w:tc>
        <w:tc>
          <w:tcPr>
            <w:tcW w:w="1418" w:type="dxa"/>
            <w:vMerge/>
            <w:tcBorders>
              <w:left w:val="nil"/>
              <w:bottom w:val="single" w:sz="4" w:space="0" w:color="auto"/>
              <w:right w:val="nil"/>
            </w:tcBorders>
          </w:tcPr>
          <w:p w:rsidR="00ED5176" w:rsidRPr="005A6C97" w:rsidRDefault="00ED5176" w:rsidP="00931A19">
            <w:pPr>
              <w:rPr>
                <w:rFonts w:ascii="Times New Roman" w:hAnsi="Times New Roman" w:cs="Times New Roman"/>
                <w:color w:val="000000" w:themeColor="text1"/>
                <w:sz w:val="15"/>
                <w:szCs w:val="15"/>
              </w:rPr>
            </w:pPr>
          </w:p>
        </w:tc>
        <w:tc>
          <w:tcPr>
            <w:tcW w:w="1134" w:type="dxa"/>
            <w:vMerge/>
            <w:tcBorders>
              <w:left w:val="nil"/>
              <w:bottom w:val="single" w:sz="4" w:space="0" w:color="auto"/>
              <w:right w:val="nil"/>
            </w:tcBorders>
          </w:tcPr>
          <w:p w:rsidR="00ED5176" w:rsidRPr="005A6C97" w:rsidRDefault="00ED5176" w:rsidP="00931A19">
            <w:pPr>
              <w:rPr>
                <w:rFonts w:ascii="Times New Roman" w:hAnsi="Times New Roman" w:cs="Times New Roman"/>
                <w:color w:val="000000" w:themeColor="text1"/>
                <w:sz w:val="15"/>
                <w:szCs w:val="15"/>
              </w:rPr>
            </w:pPr>
          </w:p>
        </w:tc>
        <w:tc>
          <w:tcPr>
            <w:tcW w:w="692" w:type="dxa"/>
            <w:tcBorders>
              <w:left w:val="nil"/>
              <w:bottom w:val="single" w:sz="4" w:space="0" w:color="auto"/>
              <w:right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Brow</w:t>
            </w:r>
          </w:p>
        </w:tc>
        <w:tc>
          <w:tcPr>
            <w:tcW w:w="693" w:type="dxa"/>
            <w:tcBorders>
              <w:left w:val="nil"/>
              <w:bottom w:val="single" w:sz="4" w:space="0" w:color="auto"/>
              <w:right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Eye</w:t>
            </w:r>
          </w:p>
        </w:tc>
        <w:tc>
          <w:tcPr>
            <w:tcW w:w="693" w:type="dxa"/>
            <w:tcBorders>
              <w:left w:val="nil"/>
              <w:bottom w:val="single" w:sz="4" w:space="0" w:color="auto"/>
              <w:right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NLF</w:t>
            </w:r>
          </w:p>
        </w:tc>
        <w:tc>
          <w:tcPr>
            <w:tcW w:w="693" w:type="dxa"/>
            <w:tcBorders>
              <w:left w:val="nil"/>
              <w:bottom w:val="single" w:sz="4" w:space="0" w:color="auto"/>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Oral</w:t>
            </w:r>
          </w:p>
        </w:tc>
      </w:tr>
      <w:tr w:rsidR="00ED5176" w:rsidRPr="005A6C97" w:rsidTr="00931A19">
        <w:tc>
          <w:tcPr>
            <w:tcW w:w="851" w:type="dxa"/>
            <w:tcBorders>
              <w:bottom w:val="nil"/>
              <w:right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1</w:t>
            </w:r>
          </w:p>
        </w:tc>
        <w:tc>
          <w:tcPr>
            <w:tcW w:w="992" w:type="dxa"/>
            <w:tcBorders>
              <w:left w:val="nil"/>
              <w:bottom w:val="nil"/>
              <w:right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33, M</w:t>
            </w:r>
          </w:p>
        </w:tc>
        <w:tc>
          <w:tcPr>
            <w:tcW w:w="1134" w:type="dxa"/>
            <w:tcBorders>
              <w:left w:val="nil"/>
              <w:bottom w:val="nil"/>
              <w:right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Right</w:t>
            </w:r>
          </w:p>
        </w:tc>
        <w:tc>
          <w:tcPr>
            <w:tcW w:w="1418" w:type="dxa"/>
            <w:tcBorders>
              <w:left w:val="nil"/>
              <w:bottom w:val="nil"/>
              <w:right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Parotidectomy</w:t>
            </w:r>
          </w:p>
        </w:tc>
        <w:tc>
          <w:tcPr>
            <w:tcW w:w="1134" w:type="dxa"/>
            <w:tcBorders>
              <w:left w:val="nil"/>
              <w:bottom w:val="nil"/>
              <w:right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6</w:t>
            </w:r>
          </w:p>
        </w:tc>
        <w:tc>
          <w:tcPr>
            <w:tcW w:w="692" w:type="dxa"/>
            <w:tcBorders>
              <w:left w:val="nil"/>
              <w:bottom w:val="nil"/>
              <w:right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6</w:t>
            </w:r>
          </w:p>
        </w:tc>
        <w:tc>
          <w:tcPr>
            <w:tcW w:w="693" w:type="dxa"/>
            <w:tcBorders>
              <w:left w:val="nil"/>
              <w:bottom w:val="nil"/>
              <w:right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3</w:t>
            </w:r>
          </w:p>
        </w:tc>
        <w:tc>
          <w:tcPr>
            <w:tcW w:w="693" w:type="dxa"/>
            <w:tcBorders>
              <w:left w:val="nil"/>
              <w:bottom w:val="nil"/>
              <w:right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2</w:t>
            </w:r>
          </w:p>
        </w:tc>
        <w:tc>
          <w:tcPr>
            <w:tcW w:w="693" w:type="dxa"/>
            <w:tcBorders>
              <w:left w:val="nil"/>
              <w:bottom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5</w:t>
            </w:r>
          </w:p>
        </w:tc>
      </w:tr>
      <w:tr w:rsidR="00ED5176" w:rsidRPr="005A6C97" w:rsidTr="00931A19">
        <w:tc>
          <w:tcPr>
            <w:tcW w:w="851" w:type="dxa"/>
            <w:tcBorders>
              <w:top w:val="nil"/>
              <w:bottom w:val="nil"/>
              <w:right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2</w:t>
            </w:r>
          </w:p>
        </w:tc>
        <w:tc>
          <w:tcPr>
            <w:tcW w:w="992" w:type="dxa"/>
            <w:tcBorders>
              <w:top w:val="nil"/>
              <w:left w:val="nil"/>
              <w:bottom w:val="nil"/>
              <w:right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60, M</w:t>
            </w:r>
          </w:p>
        </w:tc>
        <w:tc>
          <w:tcPr>
            <w:tcW w:w="1134" w:type="dxa"/>
            <w:tcBorders>
              <w:top w:val="nil"/>
              <w:left w:val="nil"/>
              <w:bottom w:val="nil"/>
              <w:right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Right</w:t>
            </w:r>
          </w:p>
        </w:tc>
        <w:tc>
          <w:tcPr>
            <w:tcW w:w="1418" w:type="dxa"/>
            <w:tcBorders>
              <w:top w:val="nil"/>
              <w:left w:val="nil"/>
              <w:bottom w:val="nil"/>
              <w:right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Parotidectomy</w:t>
            </w:r>
          </w:p>
        </w:tc>
        <w:tc>
          <w:tcPr>
            <w:tcW w:w="1134" w:type="dxa"/>
            <w:tcBorders>
              <w:top w:val="nil"/>
              <w:left w:val="nil"/>
              <w:bottom w:val="nil"/>
              <w:right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2</w:t>
            </w:r>
          </w:p>
        </w:tc>
        <w:tc>
          <w:tcPr>
            <w:tcW w:w="692" w:type="dxa"/>
            <w:tcBorders>
              <w:top w:val="nil"/>
              <w:left w:val="nil"/>
              <w:bottom w:val="nil"/>
              <w:right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2</w:t>
            </w:r>
          </w:p>
        </w:tc>
        <w:tc>
          <w:tcPr>
            <w:tcW w:w="693" w:type="dxa"/>
            <w:tcBorders>
              <w:top w:val="nil"/>
              <w:left w:val="nil"/>
              <w:bottom w:val="nil"/>
              <w:right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2</w:t>
            </w:r>
          </w:p>
        </w:tc>
        <w:tc>
          <w:tcPr>
            <w:tcW w:w="693" w:type="dxa"/>
            <w:tcBorders>
              <w:top w:val="nil"/>
              <w:left w:val="nil"/>
              <w:bottom w:val="nil"/>
              <w:right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6</w:t>
            </w:r>
          </w:p>
        </w:tc>
        <w:tc>
          <w:tcPr>
            <w:tcW w:w="693" w:type="dxa"/>
            <w:tcBorders>
              <w:top w:val="nil"/>
              <w:left w:val="nil"/>
              <w:bottom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5</w:t>
            </w:r>
          </w:p>
        </w:tc>
      </w:tr>
      <w:tr w:rsidR="00ED5176" w:rsidRPr="005A6C97" w:rsidTr="00931A19">
        <w:tc>
          <w:tcPr>
            <w:tcW w:w="851" w:type="dxa"/>
            <w:tcBorders>
              <w:top w:val="nil"/>
              <w:bottom w:val="nil"/>
              <w:right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3</w:t>
            </w:r>
          </w:p>
        </w:tc>
        <w:tc>
          <w:tcPr>
            <w:tcW w:w="992" w:type="dxa"/>
            <w:tcBorders>
              <w:top w:val="nil"/>
              <w:left w:val="nil"/>
              <w:bottom w:val="nil"/>
              <w:right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48, M</w:t>
            </w:r>
          </w:p>
        </w:tc>
        <w:tc>
          <w:tcPr>
            <w:tcW w:w="1134" w:type="dxa"/>
            <w:tcBorders>
              <w:top w:val="nil"/>
              <w:left w:val="nil"/>
              <w:bottom w:val="nil"/>
              <w:right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Left</w:t>
            </w:r>
          </w:p>
        </w:tc>
        <w:tc>
          <w:tcPr>
            <w:tcW w:w="1418" w:type="dxa"/>
            <w:tcBorders>
              <w:top w:val="nil"/>
              <w:left w:val="nil"/>
              <w:bottom w:val="nil"/>
              <w:right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Parotid MT</w:t>
            </w:r>
          </w:p>
        </w:tc>
        <w:tc>
          <w:tcPr>
            <w:tcW w:w="1134" w:type="dxa"/>
            <w:tcBorders>
              <w:top w:val="nil"/>
              <w:left w:val="nil"/>
              <w:bottom w:val="nil"/>
              <w:right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12</w:t>
            </w:r>
          </w:p>
        </w:tc>
        <w:tc>
          <w:tcPr>
            <w:tcW w:w="692" w:type="dxa"/>
            <w:tcBorders>
              <w:top w:val="nil"/>
              <w:left w:val="nil"/>
              <w:bottom w:val="nil"/>
              <w:right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1</w:t>
            </w:r>
          </w:p>
        </w:tc>
        <w:tc>
          <w:tcPr>
            <w:tcW w:w="693" w:type="dxa"/>
            <w:tcBorders>
              <w:top w:val="nil"/>
              <w:left w:val="nil"/>
              <w:bottom w:val="nil"/>
              <w:right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1</w:t>
            </w:r>
          </w:p>
        </w:tc>
        <w:tc>
          <w:tcPr>
            <w:tcW w:w="693" w:type="dxa"/>
            <w:tcBorders>
              <w:top w:val="nil"/>
              <w:left w:val="nil"/>
              <w:bottom w:val="nil"/>
              <w:right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3</w:t>
            </w:r>
          </w:p>
        </w:tc>
        <w:tc>
          <w:tcPr>
            <w:tcW w:w="693" w:type="dxa"/>
            <w:tcBorders>
              <w:top w:val="nil"/>
              <w:left w:val="nil"/>
              <w:bottom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1</w:t>
            </w:r>
          </w:p>
        </w:tc>
      </w:tr>
      <w:tr w:rsidR="00ED5176" w:rsidRPr="005A6C97" w:rsidTr="00931A19">
        <w:tc>
          <w:tcPr>
            <w:tcW w:w="851" w:type="dxa"/>
            <w:tcBorders>
              <w:top w:val="nil"/>
              <w:bottom w:val="nil"/>
              <w:right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4</w:t>
            </w:r>
          </w:p>
        </w:tc>
        <w:tc>
          <w:tcPr>
            <w:tcW w:w="992" w:type="dxa"/>
            <w:tcBorders>
              <w:top w:val="nil"/>
              <w:left w:val="nil"/>
              <w:bottom w:val="nil"/>
              <w:right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21, M</w:t>
            </w:r>
          </w:p>
        </w:tc>
        <w:tc>
          <w:tcPr>
            <w:tcW w:w="1134" w:type="dxa"/>
            <w:tcBorders>
              <w:top w:val="nil"/>
              <w:left w:val="nil"/>
              <w:bottom w:val="nil"/>
              <w:right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Left</w:t>
            </w:r>
          </w:p>
        </w:tc>
        <w:tc>
          <w:tcPr>
            <w:tcW w:w="1418" w:type="dxa"/>
            <w:tcBorders>
              <w:top w:val="nil"/>
              <w:left w:val="nil"/>
              <w:bottom w:val="nil"/>
              <w:right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Trauma</w:t>
            </w:r>
          </w:p>
        </w:tc>
        <w:tc>
          <w:tcPr>
            <w:tcW w:w="1134" w:type="dxa"/>
            <w:tcBorders>
              <w:top w:val="nil"/>
              <w:left w:val="nil"/>
              <w:bottom w:val="nil"/>
              <w:right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80</w:t>
            </w:r>
          </w:p>
        </w:tc>
        <w:tc>
          <w:tcPr>
            <w:tcW w:w="692" w:type="dxa"/>
            <w:tcBorders>
              <w:top w:val="nil"/>
              <w:left w:val="nil"/>
              <w:bottom w:val="nil"/>
              <w:right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6</w:t>
            </w:r>
          </w:p>
        </w:tc>
        <w:tc>
          <w:tcPr>
            <w:tcW w:w="693" w:type="dxa"/>
            <w:tcBorders>
              <w:top w:val="nil"/>
              <w:left w:val="nil"/>
              <w:bottom w:val="nil"/>
              <w:right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1</w:t>
            </w:r>
          </w:p>
        </w:tc>
        <w:tc>
          <w:tcPr>
            <w:tcW w:w="693" w:type="dxa"/>
            <w:tcBorders>
              <w:top w:val="nil"/>
              <w:left w:val="nil"/>
              <w:bottom w:val="nil"/>
              <w:right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1</w:t>
            </w:r>
          </w:p>
        </w:tc>
        <w:tc>
          <w:tcPr>
            <w:tcW w:w="693" w:type="dxa"/>
            <w:tcBorders>
              <w:top w:val="nil"/>
              <w:left w:val="nil"/>
              <w:bottom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2</w:t>
            </w:r>
          </w:p>
        </w:tc>
      </w:tr>
      <w:tr w:rsidR="00ED5176" w:rsidRPr="005A6C97" w:rsidTr="00931A19">
        <w:tc>
          <w:tcPr>
            <w:tcW w:w="851" w:type="dxa"/>
            <w:tcBorders>
              <w:top w:val="nil"/>
              <w:bottom w:val="nil"/>
              <w:right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5</w:t>
            </w:r>
          </w:p>
        </w:tc>
        <w:tc>
          <w:tcPr>
            <w:tcW w:w="992" w:type="dxa"/>
            <w:tcBorders>
              <w:top w:val="nil"/>
              <w:left w:val="nil"/>
              <w:bottom w:val="nil"/>
              <w:right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43, M</w:t>
            </w:r>
          </w:p>
        </w:tc>
        <w:tc>
          <w:tcPr>
            <w:tcW w:w="1134" w:type="dxa"/>
            <w:tcBorders>
              <w:top w:val="nil"/>
              <w:left w:val="nil"/>
              <w:bottom w:val="nil"/>
              <w:right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Right</w:t>
            </w:r>
          </w:p>
        </w:tc>
        <w:tc>
          <w:tcPr>
            <w:tcW w:w="1418" w:type="dxa"/>
            <w:tcBorders>
              <w:top w:val="nil"/>
              <w:left w:val="nil"/>
              <w:bottom w:val="nil"/>
              <w:right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Trauma</w:t>
            </w:r>
          </w:p>
        </w:tc>
        <w:tc>
          <w:tcPr>
            <w:tcW w:w="1134" w:type="dxa"/>
            <w:tcBorders>
              <w:top w:val="nil"/>
              <w:left w:val="nil"/>
              <w:bottom w:val="nil"/>
              <w:right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4</w:t>
            </w:r>
          </w:p>
        </w:tc>
        <w:tc>
          <w:tcPr>
            <w:tcW w:w="692" w:type="dxa"/>
            <w:tcBorders>
              <w:top w:val="nil"/>
              <w:left w:val="nil"/>
              <w:bottom w:val="nil"/>
              <w:right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6</w:t>
            </w:r>
          </w:p>
        </w:tc>
        <w:tc>
          <w:tcPr>
            <w:tcW w:w="693" w:type="dxa"/>
            <w:tcBorders>
              <w:top w:val="nil"/>
              <w:left w:val="nil"/>
              <w:bottom w:val="nil"/>
              <w:right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4</w:t>
            </w:r>
          </w:p>
        </w:tc>
        <w:tc>
          <w:tcPr>
            <w:tcW w:w="693" w:type="dxa"/>
            <w:tcBorders>
              <w:top w:val="nil"/>
              <w:left w:val="nil"/>
              <w:bottom w:val="nil"/>
              <w:right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3</w:t>
            </w:r>
          </w:p>
        </w:tc>
        <w:tc>
          <w:tcPr>
            <w:tcW w:w="693" w:type="dxa"/>
            <w:tcBorders>
              <w:top w:val="nil"/>
              <w:left w:val="nil"/>
              <w:bottom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4</w:t>
            </w:r>
          </w:p>
        </w:tc>
      </w:tr>
      <w:tr w:rsidR="00ED5176" w:rsidRPr="005A6C97" w:rsidTr="00931A19">
        <w:tc>
          <w:tcPr>
            <w:tcW w:w="851" w:type="dxa"/>
            <w:tcBorders>
              <w:top w:val="nil"/>
              <w:bottom w:val="single" w:sz="4" w:space="0" w:color="auto"/>
              <w:right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6</w:t>
            </w:r>
          </w:p>
        </w:tc>
        <w:tc>
          <w:tcPr>
            <w:tcW w:w="992" w:type="dxa"/>
            <w:tcBorders>
              <w:top w:val="nil"/>
              <w:left w:val="nil"/>
              <w:bottom w:val="single" w:sz="4" w:space="0" w:color="auto"/>
              <w:right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62, F</w:t>
            </w:r>
          </w:p>
        </w:tc>
        <w:tc>
          <w:tcPr>
            <w:tcW w:w="1134" w:type="dxa"/>
            <w:tcBorders>
              <w:top w:val="nil"/>
              <w:left w:val="nil"/>
              <w:bottom w:val="single" w:sz="4" w:space="0" w:color="auto"/>
              <w:right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Right</w:t>
            </w:r>
          </w:p>
        </w:tc>
        <w:tc>
          <w:tcPr>
            <w:tcW w:w="1418" w:type="dxa"/>
            <w:tcBorders>
              <w:top w:val="nil"/>
              <w:left w:val="nil"/>
              <w:bottom w:val="single" w:sz="4" w:space="0" w:color="auto"/>
              <w:right w:val="nil"/>
            </w:tcBorders>
          </w:tcPr>
          <w:p w:rsidR="00ED5176" w:rsidRPr="005A6C97" w:rsidRDefault="00ED5176" w:rsidP="00931A19">
            <w:pPr>
              <w:rPr>
                <w:rFonts w:ascii="Times New Roman" w:hAnsi="Times New Roman" w:cs="Times New Roman"/>
                <w:color w:val="000000" w:themeColor="text1"/>
                <w:sz w:val="15"/>
                <w:szCs w:val="15"/>
              </w:rPr>
            </w:pPr>
            <w:bookmarkStart w:id="5" w:name="OLE_LINK5"/>
            <w:r w:rsidRPr="005A6C97">
              <w:rPr>
                <w:rFonts w:ascii="Times New Roman" w:hAnsi="Times New Roman" w:cs="Times New Roman"/>
                <w:color w:val="000000" w:themeColor="text1"/>
                <w:sz w:val="15"/>
                <w:szCs w:val="15"/>
              </w:rPr>
              <w:t>Parotidectomy</w:t>
            </w:r>
            <w:bookmarkEnd w:id="5"/>
          </w:p>
        </w:tc>
        <w:tc>
          <w:tcPr>
            <w:tcW w:w="1134" w:type="dxa"/>
            <w:tcBorders>
              <w:top w:val="nil"/>
              <w:left w:val="nil"/>
              <w:bottom w:val="single" w:sz="4" w:space="0" w:color="auto"/>
              <w:right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8</w:t>
            </w:r>
          </w:p>
        </w:tc>
        <w:tc>
          <w:tcPr>
            <w:tcW w:w="692" w:type="dxa"/>
            <w:tcBorders>
              <w:top w:val="nil"/>
              <w:left w:val="nil"/>
              <w:bottom w:val="single" w:sz="4" w:space="0" w:color="auto"/>
              <w:right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4</w:t>
            </w:r>
          </w:p>
        </w:tc>
        <w:tc>
          <w:tcPr>
            <w:tcW w:w="693" w:type="dxa"/>
            <w:tcBorders>
              <w:top w:val="nil"/>
              <w:left w:val="nil"/>
              <w:bottom w:val="single" w:sz="4" w:space="0" w:color="auto"/>
              <w:right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6</w:t>
            </w:r>
          </w:p>
        </w:tc>
        <w:tc>
          <w:tcPr>
            <w:tcW w:w="693" w:type="dxa"/>
            <w:tcBorders>
              <w:top w:val="nil"/>
              <w:left w:val="nil"/>
              <w:bottom w:val="single" w:sz="4" w:space="0" w:color="auto"/>
              <w:right w:val="nil"/>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3</w:t>
            </w:r>
          </w:p>
        </w:tc>
        <w:tc>
          <w:tcPr>
            <w:tcW w:w="693" w:type="dxa"/>
            <w:tcBorders>
              <w:top w:val="nil"/>
              <w:left w:val="nil"/>
              <w:bottom w:val="single" w:sz="4" w:space="0" w:color="auto"/>
            </w:tcBorders>
          </w:tcPr>
          <w:p w:rsidR="00ED5176" w:rsidRPr="005A6C97" w:rsidRDefault="00ED5176" w:rsidP="00931A19">
            <w:pPr>
              <w:rPr>
                <w:rFonts w:ascii="Times New Roman" w:hAnsi="Times New Roman" w:cs="Times New Roman"/>
                <w:color w:val="000000" w:themeColor="text1"/>
                <w:sz w:val="15"/>
                <w:szCs w:val="15"/>
              </w:rPr>
            </w:pPr>
            <w:r w:rsidRPr="005A6C97">
              <w:rPr>
                <w:rFonts w:ascii="Times New Roman" w:hAnsi="Times New Roman" w:cs="Times New Roman"/>
                <w:color w:val="000000" w:themeColor="text1"/>
                <w:sz w:val="15"/>
                <w:szCs w:val="15"/>
              </w:rPr>
              <w:t>3</w:t>
            </w:r>
          </w:p>
        </w:tc>
      </w:tr>
    </w:tbl>
    <w:bookmarkEnd w:id="3"/>
    <w:bookmarkEnd w:id="4"/>
    <w:p w:rsidR="00ED5176" w:rsidRPr="0040711A" w:rsidRDefault="00ED5176" w:rsidP="00ED5176">
      <w:pPr>
        <w:spacing w:line="360" w:lineRule="auto"/>
        <w:rPr>
          <w:rFonts w:ascii="Times New Roman" w:hAnsi="Times New Roman" w:cs="Times New Roman"/>
          <w:color w:val="000000" w:themeColor="text1"/>
        </w:rPr>
      </w:pPr>
      <w:r w:rsidRPr="00FC1E21">
        <w:rPr>
          <w:rFonts w:ascii="Times New Roman" w:hAnsi="Times New Roman" w:cs="Times New Roman"/>
          <w:color w:val="000000" w:themeColor="text1"/>
        </w:rPr>
        <w:t>MT, malignant tumor; NLF, nasolabial fold.</w:t>
      </w:r>
    </w:p>
    <w:p w:rsidR="00ED5176" w:rsidRDefault="00ED5176" w:rsidP="00EC2223">
      <w:pPr>
        <w:spacing w:line="360" w:lineRule="auto"/>
        <w:rPr>
          <w:rFonts w:ascii="Times New Roman" w:hAnsi="Times New Roman" w:cs="Times New Roman"/>
        </w:rPr>
      </w:pPr>
      <w:r>
        <w:rPr>
          <w:rFonts w:ascii="Times New Roman" w:hAnsi="Times New Roman" w:cs="Times New Roman" w:hint="eastAsia"/>
          <w:noProof/>
        </w:rPr>
        <w:lastRenderedPageBreak/>
        <w:drawing>
          <wp:inline distT="0" distB="0" distL="0" distR="0">
            <wp:extent cx="5270500" cy="3808730"/>
            <wp:effectExtent l="0" t="0" r="0" b="1270"/>
            <wp:docPr id="201298768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987688" name="图片 2012987688"/>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70500" cy="3808730"/>
                    </a:xfrm>
                    <a:prstGeom prst="rect">
                      <a:avLst/>
                    </a:prstGeom>
                  </pic:spPr>
                </pic:pic>
              </a:graphicData>
            </a:graphic>
          </wp:inline>
        </w:drawing>
      </w:r>
    </w:p>
    <w:p w:rsidR="00ED5176" w:rsidRPr="00ED5176" w:rsidRDefault="00ED5176" w:rsidP="00ED5176">
      <w:pPr>
        <w:pStyle w:val="ae"/>
        <w:spacing w:line="480" w:lineRule="auto"/>
        <w:rPr>
          <w:rFonts w:ascii="Times New Roman" w:hAnsi="Times New Roman" w:cs="Times New Roman" w:hint="eastAsia"/>
          <w:color w:val="000000" w:themeColor="text1"/>
          <w:sz w:val="21"/>
          <w:szCs w:val="21"/>
        </w:rPr>
      </w:pPr>
      <w:r>
        <w:rPr>
          <w:rFonts w:ascii="Times New Roman" w:hAnsi="Times New Roman" w:cs="Times New Roman"/>
          <w:color w:val="000000" w:themeColor="text1"/>
          <w:sz w:val="21"/>
          <w:szCs w:val="21"/>
        </w:rPr>
        <w:t>Fig. s3 P</w:t>
      </w:r>
      <w:r w:rsidRPr="005A6C97">
        <w:rPr>
          <w:rFonts w:ascii="Times New Roman" w:hAnsi="Times New Roman" w:cs="Times New Roman"/>
          <w:color w:val="000000" w:themeColor="text1"/>
          <w:sz w:val="21"/>
          <w:szCs w:val="21"/>
        </w:rPr>
        <w:t xml:space="preserve">atients’ ERD/ERS topographical maps during </w:t>
      </w:r>
      <w:r>
        <w:rPr>
          <w:rFonts w:ascii="Times New Roman" w:hAnsi="Times New Roman" w:cs="Times New Roman"/>
          <w:color w:val="000000" w:themeColor="text1"/>
          <w:sz w:val="21"/>
          <w:szCs w:val="21"/>
        </w:rPr>
        <w:t xml:space="preserve">different facial </w:t>
      </w:r>
      <w:r w:rsidRPr="005A6C97">
        <w:rPr>
          <w:rFonts w:ascii="Times New Roman" w:hAnsi="Times New Roman" w:cs="Times New Roman"/>
          <w:color w:val="000000" w:themeColor="text1"/>
          <w:sz w:val="21"/>
          <w:szCs w:val="21"/>
        </w:rPr>
        <w:t>MI</w:t>
      </w:r>
      <w:r>
        <w:rPr>
          <w:rFonts w:ascii="Times New Roman" w:hAnsi="Times New Roman" w:cs="Times New Roman"/>
          <w:color w:val="000000" w:themeColor="text1"/>
          <w:sz w:val="21"/>
          <w:szCs w:val="21"/>
        </w:rPr>
        <w:t>s</w:t>
      </w:r>
      <w:r w:rsidRPr="005A6C97">
        <w:rPr>
          <w:rFonts w:ascii="Times New Roman" w:hAnsi="Times New Roman" w:cs="Times New Roman"/>
          <w:color w:val="000000" w:themeColor="text1"/>
          <w:sz w:val="21"/>
          <w:szCs w:val="21"/>
        </w:rPr>
        <w:t>.</w:t>
      </w:r>
      <w:r>
        <w:rPr>
          <w:rFonts w:ascii="Times New Roman" w:hAnsi="Times New Roman" w:cs="Times New Roman"/>
          <w:color w:val="000000" w:themeColor="text1"/>
          <w:sz w:val="21"/>
          <w:szCs w:val="21"/>
        </w:rPr>
        <w:t xml:space="preserve"> </w:t>
      </w:r>
      <w:r w:rsidRPr="002A1E1B">
        <w:rPr>
          <w:rFonts w:ascii="Times New Roman" w:hAnsi="Times New Roman" w:cs="Times New Roman"/>
          <w:color w:val="000000" w:themeColor="text1"/>
          <w:sz w:val="21"/>
          <w:szCs w:val="21"/>
        </w:rPr>
        <w:t>Compared with healthy participants who showed consistent ERD patterns, patients exhibited notable variability in their EEG features. In cases of severely impaired facial movements, reduced activity was observed in the left prefrontal region, while some patients showed stronger ERS.</w:t>
      </w:r>
    </w:p>
    <w:sectPr w:rsidR="00ED5176" w:rsidRPr="00ED5176" w:rsidSect="00EA05D8">
      <w:pgSz w:w="11900" w:h="16840"/>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Helvetica">
    <w:panose1 w:val="00000000000000000000"/>
    <w:charset w:val="00"/>
    <w:family w:val="auto"/>
    <w:pitch w:val="variable"/>
    <w:sig w:usb0="E00002FF" w:usb1="5000785B" w:usb2="00000000" w:usb3="00000000" w:csb0="0000019F" w:csb1="00000000"/>
  </w:font>
  <w:font w:name="宋体">
    <w:altName w:val="SimSun"/>
    <w:panose1 w:val="02010600030101010101"/>
    <w:charset w:val="86"/>
    <w:family w:val="auto"/>
    <w:pitch w:val="variable"/>
    <w:sig w:usb0="000002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03E688D"/>
    <w:multiLevelType w:val="multilevel"/>
    <w:tmpl w:val="747E91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34906391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6"/>
  <w:bordersDoNotSurroundHeader/>
  <w:bordersDoNotSurroundFooter/>
  <w:proofState w:grammar="clean"/>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0573"/>
    <w:rsid w:val="00035D4D"/>
    <w:rsid w:val="00036FD6"/>
    <w:rsid w:val="00070972"/>
    <w:rsid w:val="000B4A6C"/>
    <w:rsid w:val="000B6F68"/>
    <w:rsid w:val="000D4DF0"/>
    <w:rsid w:val="000E08E0"/>
    <w:rsid w:val="000E2E0E"/>
    <w:rsid w:val="00123473"/>
    <w:rsid w:val="0013197B"/>
    <w:rsid w:val="00164CD4"/>
    <w:rsid w:val="00166417"/>
    <w:rsid w:val="00177FD3"/>
    <w:rsid w:val="001822DE"/>
    <w:rsid w:val="001A2271"/>
    <w:rsid w:val="00244148"/>
    <w:rsid w:val="00310619"/>
    <w:rsid w:val="00327E61"/>
    <w:rsid w:val="003374BF"/>
    <w:rsid w:val="00377B3D"/>
    <w:rsid w:val="00384EFA"/>
    <w:rsid w:val="003C427B"/>
    <w:rsid w:val="004029B1"/>
    <w:rsid w:val="00413782"/>
    <w:rsid w:val="00415201"/>
    <w:rsid w:val="004351E3"/>
    <w:rsid w:val="0046357C"/>
    <w:rsid w:val="004E2BF9"/>
    <w:rsid w:val="004E4578"/>
    <w:rsid w:val="004F2800"/>
    <w:rsid w:val="00503434"/>
    <w:rsid w:val="00514917"/>
    <w:rsid w:val="00525529"/>
    <w:rsid w:val="00551C4E"/>
    <w:rsid w:val="00567DD2"/>
    <w:rsid w:val="005F1798"/>
    <w:rsid w:val="005F5D05"/>
    <w:rsid w:val="00613286"/>
    <w:rsid w:val="00653F24"/>
    <w:rsid w:val="006710D4"/>
    <w:rsid w:val="0069127C"/>
    <w:rsid w:val="006948DB"/>
    <w:rsid w:val="006A43B0"/>
    <w:rsid w:val="006A43FB"/>
    <w:rsid w:val="006F03CD"/>
    <w:rsid w:val="00713649"/>
    <w:rsid w:val="007444AC"/>
    <w:rsid w:val="007519B3"/>
    <w:rsid w:val="007601A2"/>
    <w:rsid w:val="00773635"/>
    <w:rsid w:val="00796F1B"/>
    <w:rsid w:val="007D5B1C"/>
    <w:rsid w:val="007F34C1"/>
    <w:rsid w:val="00802E63"/>
    <w:rsid w:val="00823DEE"/>
    <w:rsid w:val="00843E84"/>
    <w:rsid w:val="00854A05"/>
    <w:rsid w:val="00863AFC"/>
    <w:rsid w:val="00886396"/>
    <w:rsid w:val="008951B9"/>
    <w:rsid w:val="008B4FE9"/>
    <w:rsid w:val="008C44D9"/>
    <w:rsid w:val="008D53ED"/>
    <w:rsid w:val="00947252"/>
    <w:rsid w:val="00977012"/>
    <w:rsid w:val="009A30C3"/>
    <w:rsid w:val="00A0137C"/>
    <w:rsid w:val="00A03AB9"/>
    <w:rsid w:val="00A86E52"/>
    <w:rsid w:val="00AC54D5"/>
    <w:rsid w:val="00AD003D"/>
    <w:rsid w:val="00B2036C"/>
    <w:rsid w:val="00B52771"/>
    <w:rsid w:val="00BE2108"/>
    <w:rsid w:val="00BE653E"/>
    <w:rsid w:val="00C02E27"/>
    <w:rsid w:val="00C12799"/>
    <w:rsid w:val="00C42227"/>
    <w:rsid w:val="00C643A3"/>
    <w:rsid w:val="00C677EE"/>
    <w:rsid w:val="00CD4017"/>
    <w:rsid w:val="00CE0DC6"/>
    <w:rsid w:val="00D05FB8"/>
    <w:rsid w:val="00D55ABC"/>
    <w:rsid w:val="00D5701D"/>
    <w:rsid w:val="00DB38E7"/>
    <w:rsid w:val="00DB557E"/>
    <w:rsid w:val="00E10573"/>
    <w:rsid w:val="00E41859"/>
    <w:rsid w:val="00E60CE6"/>
    <w:rsid w:val="00E730DC"/>
    <w:rsid w:val="00E82731"/>
    <w:rsid w:val="00E942A6"/>
    <w:rsid w:val="00E96572"/>
    <w:rsid w:val="00E9695E"/>
    <w:rsid w:val="00EA05D8"/>
    <w:rsid w:val="00EC2223"/>
    <w:rsid w:val="00ED0C98"/>
    <w:rsid w:val="00ED5176"/>
    <w:rsid w:val="00EF1681"/>
    <w:rsid w:val="00EF5A4B"/>
    <w:rsid w:val="00F0502D"/>
    <w:rsid w:val="00F07603"/>
    <w:rsid w:val="00F464AC"/>
    <w:rsid w:val="00F46AEF"/>
    <w:rsid w:val="00F80BB9"/>
    <w:rsid w:val="00FD6AA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4:docId w14:val="7D75BABF"/>
  <w15:chartTrackingRefBased/>
  <w15:docId w15:val="{6CE4B22F-4818-9F4F-8056-DF2E9C9500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12799"/>
    <w:pPr>
      <w:widowControl w:val="0"/>
      <w:jc w:val="both"/>
    </w:pPr>
  </w:style>
  <w:style w:type="paragraph" w:styleId="1">
    <w:name w:val="heading 1"/>
    <w:basedOn w:val="a"/>
    <w:next w:val="a"/>
    <w:link w:val="10"/>
    <w:uiPriority w:val="9"/>
    <w:qFormat/>
    <w:rsid w:val="00E10573"/>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2">
    <w:name w:val="heading 2"/>
    <w:basedOn w:val="a"/>
    <w:next w:val="a"/>
    <w:link w:val="20"/>
    <w:uiPriority w:val="9"/>
    <w:semiHidden/>
    <w:unhideWhenUsed/>
    <w:qFormat/>
    <w:rsid w:val="00E10573"/>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0"/>
    <w:uiPriority w:val="9"/>
    <w:semiHidden/>
    <w:unhideWhenUsed/>
    <w:qFormat/>
    <w:rsid w:val="00E10573"/>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0"/>
    <w:uiPriority w:val="9"/>
    <w:semiHidden/>
    <w:unhideWhenUsed/>
    <w:qFormat/>
    <w:rsid w:val="00E10573"/>
    <w:pPr>
      <w:keepNext/>
      <w:keepLines/>
      <w:spacing w:before="80" w:after="40"/>
      <w:outlineLvl w:val="3"/>
    </w:pPr>
    <w:rPr>
      <w:rFonts w:cstheme="majorBidi"/>
      <w:color w:val="0F4761" w:themeColor="accent1" w:themeShade="BF"/>
      <w:sz w:val="28"/>
      <w:szCs w:val="28"/>
    </w:rPr>
  </w:style>
  <w:style w:type="paragraph" w:styleId="5">
    <w:name w:val="heading 5"/>
    <w:basedOn w:val="a"/>
    <w:next w:val="a"/>
    <w:link w:val="50"/>
    <w:uiPriority w:val="9"/>
    <w:semiHidden/>
    <w:unhideWhenUsed/>
    <w:qFormat/>
    <w:rsid w:val="00E10573"/>
    <w:pPr>
      <w:keepNext/>
      <w:keepLines/>
      <w:spacing w:before="80" w:after="40"/>
      <w:outlineLvl w:val="4"/>
    </w:pPr>
    <w:rPr>
      <w:rFonts w:cstheme="majorBidi"/>
      <w:color w:val="0F4761" w:themeColor="accent1" w:themeShade="BF"/>
      <w:sz w:val="24"/>
    </w:rPr>
  </w:style>
  <w:style w:type="paragraph" w:styleId="6">
    <w:name w:val="heading 6"/>
    <w:basedOn w:val="a"/>
    <w:next w:val="a"/>
    <w:link w:val="60"/>
    <w:uiPriority w:val="9"/>
    <w:semiHidden/>
    <w:unhideWhenUsed/>
    <w:qFormat/>
    <w:rsid w:val="00E10573"/>
    <w:pPr>
      <w:keepNext/>
      <w:keepLines/>
      <w:spacing w:before="40"/>
      <w:outlineLvl w:val="5"/>
    </w:pPr>
    <w:rPr>
      <w:rFonts w:cstheme="majorBidi"/>
      <w:b/>
      <w:bCs/>
      <w:color w:val="0F4761" w:themeColor="accent1" w:themeShade="BF"/>
    </w:rPr>
  </w:style>
  <w:style w:type="paragraph" w:styleId="7">
    <w:name w:val="heading 7"/>
    <w:basedOn w:val="a"/>
    <w:next w:val="a"/>
    <w:link w:val="70"/>
    <w:uiPriority w:val="9"/>
    <w:semiHidden/>
    <w:unhideWhenUsed/>
    <w:qFormat/>
    <w:rsid w:val="00E10573"/>
    <w:pPr>
      <w:keepNext/>
      <w:keepLines/>
      <w:spacing w:before="4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E10573"/>
    <w:pPr>
      <w:keepNext/>
      <w:keepLines/>
      <w:outlineLvl w:val="7"/>
    </w:pPr>
    <w:rPr>
      <w:rFonts w:cstheme="majorBidi"/>
      <w:color w:val="595959" w:themeColor="text1" w:themeTint="A6"/>
    </w:rPr>
  </w:style>
  <w:style w:type="paragraph" w:styleId="9">
    <w:name w:val="heading 9"/>
    <w:basedOn w:val="a"/>
    <w:next w:val="a"/>
    <w:link w:val="90"/>
    <w:uiPriority w:val="9"/>
    <w:semiHidden/>
    <w:unhideWhenUsed/>
    <w:qFormat/>
    <w:rsid w:val="00E10573"/>
    <w:pPr>
      <w:keepNext/>
      <w:keepLines/>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E10573"/>
    <w:rPr>
      <w:rFonts w:asciiTheme="majorHAnsi" w:eastAsiaTheme="majorEastAsia" w:hAnsiTheme="majorHAnsi" w:cstheme="majorBidi"/>
      <w:color w:val="0F4761" w:themeColor="accent1" w:themeShade="BF"/>
      <w:sz w:val="48"/>
      <w:szCs w:val="48"/>
    </w:rPr>
  </w:style>
  <w:style w:type="character" w:customStyle="1" w:styleId="20">
    <w:name w:val="标题 2 字符"/>
    <w:basedOn w:val="a0"/>
    <w:link w:val="2"/>
    <w:uiPriority w:val="9"/>
    <w:semiHidden/>
    <w:rsid w:val="00E10573"/>
    <w:rPr>
      <w:rFonts w:asciiTheme="majorHAnsi" w:eastAsiaTheme="majorEastAsia" w:hAnsiTheme="majorHAnsi" w:cstheme="majorBidi"/>
      <w:color w:val="0F4761" w:themeColor="accent1" w:themeShade="BF"/>
      <w:sz w:val="40"/>
      <w:szCs w:val="40"/>
    </w:rPr>
  </w:style>
  <w:style w:type="character" w:customStyle="1" w:styleId="30">
    <w:name w:val="标题 3 字符"/>
    <w:basedOn w:val="a0"/>
    <w:link w:val="3"/>
    <w:uiPriority w:val="9"/>
    <w:semiHidden/>
    <w:rsid w:val="00E10573"/>
    <w:rPr>
      <w:rFonts w:asciiTheme="majorHAnsi" w:eastAsiaTheme="majorEastAsia" w:hAnsiTheme="majorHAnsi" w:cstheme="majorBidi"/>
      <w:color w:val="0F4761" w:themeColor="accent1" w:themeShade="BF"/>
      <w:sz w:val="32"/>
      <w:szCs w:val="32"/>
    </w:rPr>
  </w:style>
  <w:style w:type="character" w:customStyle="1" w:styleId="40">
    <w:name w:val="标题 4 字符"/>
    <w:basedOn w:val="a0"/>
    <w:link w:val="4"/>
    <w:uiPriority w:val="9"/>
    <w:semiHidden/>
    <w:rsid w:val="00E10573"/>
    <w:rPr>
      <w:rFonts w:cstheme="majorBidi"/>
      <w:color w:val="0F4761" w:themeColor="accent1" w:themeShade="BF"/>
      <w:sz w:val="28"/>
      <w:szCs w:val="28"/>
    </w:rPr>
  </w:style>
  <w:style w:type="character" w:customStyle="1" w:styleId="50">
    <w:name w:val="标题 5 字符"/>
    <w:basedOn w:val="a0"/>
    <w:link w:val="5"/>
    <w:uiPriority w:val="9"/>
    <w:semiHidden/>
    <w:rsid w:val="00E10573"/>
    <w:rPr>
      <w:rFonts w:cstheme="majorBidi"/>
      <w:color w:val="0F4761" w:themeColor="accent1" w:themeShade="BF"/>
      <w:sz w:val="24"/>
    </w:rPr>
  </w:style>
  <w:style w:type="character" w:customStyle="1" w:styleId="60">
    <w:name w:val="标题 6 字符"/>
    <w:basedOn w:val="a0"/>
    <w:link w:val="6"/>
    <w:uiPriority w:val="9"/>
    <w:semiHidden/>
    <w:rsid w:val="00E10573"/>
    <w:rPr>
      <w:rFonts w:cstheme="majorBidi"/>
      <w:b/>
      <w:bCs/>
      <w:color w:val="0F4761" w:themeColor="accent1" w:themeShade="BF"/>
    </w:rPr>
  </w:style>
  <w:style w:type="character" w:customStyle="1" w:styleId="70">
    <w:name w:val="标题 7 字符"/>
    <w:basedOn w:val="a0"/>
    <w:link w:val="7"/>
    <w:uiPriority w:val="9"/>
    <w:semiHidden/>
    <w:rsid w:val="00E10573"/>
    <w:rPr>
      <w:rFonts w:cstheme="majorBidi"/>
      <w:b/>
      <w:bCs/>
      <w:color w:val="595959" w:themeColor="text1" w:themeTint="A6"/>
    </w:rPr>
  </w:style>
  <w:style w:type="character" w:customStyle="1" w:styleId="80">
    <w:name w:val="标题 8 字符"/>
    <w:basedOn w:val="a0"/>
    <w:link w:val="8"/>
    <w:uiPriority w:val="9"/>
    <w:semiHidden/>
    <w:rsid w:val="00E10573"/>
    <w:rPr>
      <w:rFonts w:cstheme="majorBidi"/>
      <w:color w:val="595959" w:themeColor="text1" w:themeTint="A6"/>
    </w:rPr>
  </w:style>
  <w:style w:type="character" w:customStyle="1" w:styleId="90">
    <w:name w:val="标题 9 字符"/>
    <w:basedOn w:val="a0"/>
    <w:link w:val="9"/>
    <w:uiPriority w:val="9"/>
    <w:semiHidden/>
    <w:rsid w:val="00E10573"/>
    <w:rPr>
      <w:rFonts w:eastAsiaTheme="majorEastAsia" w:cstheme="majorBidi"/>
      <w:color w:val="595959" w:themeColor="text1" w:themeTint="A6"/>
    </w:rPr>
  </w:style>
  <w:style w:type="paragraph" w:styleId="a3">
    <w:name w:val="Title"/>
    <w:basedOn w:val="a"/>
    <w:next w:val="a"/>
    <w:link w:val="a4"/>
    <w:uiPriority w:val="10"/>
    <w:qFormat/>
    <w:rsid w:val="00E10573"/>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E10573"/>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E10573"/>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E10573"/>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E10573"/>
    <w:pPr>
      <w:spacing w:before="160" w:after="160"/>
      <w:jc w:val="center"/>
    </w:pPr>
    <w:rPr>
      <w:i/>
      <w:iCs/>
      <w:color w:val="404040" w:themeColor="text1" w:themeTint="BF"/>
    </w:rPr>
  </w:style>
  <w:style w:type="character" w:customStyle="1" w:styleId="a8">
    <w:name w:val="引用 字符"/>
    <w:basedOn w:val="a0"/>
    <w:link w:val="a7"/>
    <w:uiPriority w:val="29"/>
    <w:rsid w:val="00E10573"/>
    <w:rPr>
      <w:i/>
      <w:iCs/>
      <w:color w:val="404040" w:themeColor="text1" w:themeTint="BF"/>
    </w:rPr>
  </w:style>
  <w:style w:type="paragraph" w:styleId="a9">
    <w:name w:val="List Paragraph"/>
    <w:basedOn w:val="a"/>
    <w:uiPriority w:val="34"/>
    <w:qFormat/>
    <w:rsid w:val="00E10573"/>
    <w:pPr>
      <w:ind w:left="720"/>
      <w:contextualSpacing/>
    </w:pPr>
  </w:style>
  <w:style w:type="character" w:styleId="aa">
    <w:name w:val="Intense Emphasis"/>
    <w:basedOn w:val="a0"/>
    <w:uiPriority w:val="21"/>
    <w:qFormat/>
    <w:rsid w:val="00E10573"/>
    <w:rPr>
      <w:i/>
      <w:iCs/>
      <w:color w:val="0F4761" w:themeColor="accent1" w:themeShade="BF"/>
    </w:rPr>
  </w:style>
  <w:style w:type="paragraph" w:styleId="ab">
    <w:name w:val="Intense Quote"/>
    <w:basedOn w:val="a"/>
    <w:next w:val="a"/>
    <w:link w:val="ac"/>
    <w:uiPriority w:val="30"/>
    <w:qFormat/>
    <w:rsid w:val="00E1057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明显引用 字符"/>
    <w:basedOn w:val="a0"/>
    <w:link w:val="ab"/>
    <w:uiPriority w:val="30"/>
    <w:rsid w:val="00E10573"/>
    <w:rPr>
      <w:i/>
      <w:iCs/>
      <w:color w:val="0F4761" w:themeColor="accent1" w:themeShade="BF"/>
    </w:rPr>
  </w:style>
  <w:style w:type="character" w:styleId="ad">
    <w:name w:val="Intense Reference"/>
    <w:basedOn w:val="a0"/>
    <w:uiPriority w:val="32"/>
    <w:qFormat/>
    <w:rsid w:val="00E10573"/>
    <w:rPr>
      <w:b/>
      <w:bCs/>
      <w:smallCaps/>
      <w:color w:val="0F4761" w:themeColor="accent1" w:themeShade="BF"/>
      <w:spacing w:val="5"/>
    </w:rPr>
  </w:style>
  <w:style w:type="paragraph" w:customStyle="1" w:styleId="p1">
    <w:name w:val="p1"/>
    <w:basedOn w:val="a"/>
    <w:rsid w:val="0013197B"/>
    <w:pPr>
      <w:widowControl/>
      <w:jc w:val="left"/>
    </w:pPr>
    <w:rPr>
      <w:rFonts w:ascii="Helvetica" w:eastAsia="宋体" w:hAnsi="Helvetica" w:cs="宋体"/>
      <w:color w:val="000000"/>
      <w:kern w:val="0"/>
      <w:sz w:val="15"/>
      <w:szCs w:val="15"/>
    </w:rPr>
  </w:style>
  <w:style w:type="paragraph" w:styleId="ae">
    <w:name w:val="caption"/>
    <w:basedOn w:val="a"/>
    <w:next w:val="a"/>
    <w:uiPriority w:val="35"/>
    <w:unhideWhenUsed/>
    <w:qFormat/>
    <w:rsid w:val="00EC2223"/>
    <w:rPr>
      <w:rFonts w:asciiTheme="majorHAnsi" w:eastAsia="黑体" w:hAnsiTheme="majorHAnsi" w:cstheme="majorBidi"/>
      <w:sz w:val="20"/>
      <w:szCs w:val="20"/>
    </w:rPr>
  </w:style>
  <w:style w:type="table" w:styleId="af">
    <w:name w:val="Table Grid"/>
    <w:basedOn w:val="a1"/>
    <w:uiPriority w:val="39"/>
    <w:rsid w:val="00EC222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614694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tiff"/><Relationship Id="rId5" Type="http://schemas.openxmlformats.org/officeDocument/2006/relationships/image" Target="media/image1.tiff"/><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306</TotalTime>
  <Pages>5</Pages>
  <Words>476</Words>
  <Characters>2716</Characters>
  <Application>Microsoft Office Word</Application>
  <DocSecurity>0</DocSecurity>
  <Lines>22</Lines>
  <Paragraphs>6</Paragraphs>
  <ScaleCrop>false</ScaleCrop>
  <Company/>
  <LinksUpToDate>false</LinksUpToDate>
  <CharactersWithSpaces>3186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Haoran Sun</dc:creator>
  <cp:keywords/>
  <dc:description/>
  <cp:lastModifiedBy>Haoran Sun</cp:lastModifiedBy>
  <cp:revision>19</cp:revision>
  <dcterms:created xsi:type="dcterms:W3CDTF">2025-08-31T03:56:00Z</dcterms:created>
  <dcterms:modified xsi:type="dcterms:W3CDTF">2025-10-20T17:18:00Z</dcterms:modified>
</cp:coreProperties>
</file>