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C0C53" w14:textId="77777777" w:rsidR="00704AF9" w:rsidRDefault="00704AF9" w:rsidP="00704AF9">
      <w:pPr>
        <w:spacing w:line="262" w:lineRule="auto"/>
        <w:contextualSpacing/>
        <w:jc w:val="both"/>
        <w:rPr>
          <w:noProof/>
          <w:sz w:val="20"/>
          <w:szCs w:val="20"/>
        </w:rPr>
      </w:pPr>
      <w:r>
        <w:rPr>
          <w:b/>
          <w:bCs/>
          <w:noProof/>
          <w:sz w:val="20"/>
          <w:szCs w:val="20"/>
        </w:rPr>
        <w:t>Tabel 6</w:t>
      </w:r>
      <w:r w:rsidRPr="00B90EED">
        <w:rPr>
          <w:noProof/>
          <w:sz w:val="20"/>
          <w:szCs w:val="20"/>
        </w:rPr>
        <w:t xml:space="preserve"> Six fern species commonly harvested from forests and sold in local markets by the Dayak Sisang communit</w:t>
      </w:r>
      <w:r>
        <w:rPr>
          <w:noProof/>
          <w:sz w:val="20"/>
          <w:szCs w:val="20"/>
        </w:rPr>
        <w:t>y</w:t>
      </w:r>
    </w:p>
    <w:tbl>
      <w:tblPr>
        <w:tblW w:w="917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657"/>
        <w:gridCol w:w="851"/>
        <w:gridCol w:w="992"/>
        <w:gridCol w:w="2856"/>
      </w:tblGrid>
      <w:tr w:rsidR="00704AF9" w:rsidRPr="00F96C10" w14:paraId="0A058BDC" w14:textId="77777777" w:rsidTr="00C80252">
        <w:trPr>
          <w:trHeight w:val="310"/>
        </w:trPr>
        <w:tc>
          <w:tcPr>
            <w:tcW w:w="3823" w:type="dxa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14:paraId="2D31ABD6" w14:textId="77777777" w:rsidR="00704AF9" w:rsidRPr="00B4100A" w:rsidRDefault="00704AF9" w:rsidP="00C80252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val="en-ID" w:eastAsia="zh-CN"/>
              </w:rPr>
            </w:pPr>
            <w:r w:rsidRPr="00F96C10">
              <w:rPr>
                <w:b/>
                <w:bCs/>
                <w:color w:val="000000"/>
                <w:sz w:val="20"/>
                <w:szCs w:val="20"/>
                <w:lang w:val="en-ID" w:eastAsia="zh-CN"/>
              </w:rPr>
              <w:t>Spesies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14:paraId="659A08DB" w14:textId="77777777" w:rsidR="00704AF9" w:rsidRPr="00B4100A" w:rsidRDefault="00704AF9" w:rsidP="00C80252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b/>
                <w:bCs/>
                <w:color w:val="000000"/>
                <w:sz w:val="20"/>
                <w:szCs w:val="20"/>
                <w:lang w:val="en-ID" w:eastAsia="zh-CN"/>
              </w:rPr>
              <w:t>(nᵢ)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14:paraId="6152AAC6" w14:textId="77777777" w:rsidR="00704AF9" w:rsidRPr="00B4100A" w:rsidRDefault="00704AF9" w:rsidP="00C80252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b/>
                <w:bCs/>
                <w:color w:val="000000"/>
                <w:sz w:val="20"/>
                <w:szCs w:val="20"/>
                <w:lang w:val="en-ID" w:eastAsia="zh-CN"/>
              </w:rPr>
              <w:t xml:space="preserve"> (N)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14:paraId="3B6E5961" w14:textId="77777777" w:rsidR="00704AF9" w:rsidRPr="00B4100A" w:rsidRDefault="00704AF9" w:rsidP="00C80252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b/>
                <w:bCs/>
                <w:color w:val="000000"/>
                <w:sz w:val="20"/>
                <w:szCs w:val="20"/>
                <w:lang w:val="en-ID" w:eastAsia="zh-CN"/>
              </w:rPr>
              <w:t>RFC (%)</w:t>
            </w:r>
          </w:p>
        </w:tc>
        <w:tc>
          <w:tcPr>
            <w:tcW w:w="2856" w:type="dxa"/>
            <w:tcBorders>
              <w:top w:val="single" w:sz="4" w:space="0" w:color="auto"/>
              <w:bottom w:val="single" w:sz="8" w:space="0" w:color="auto"/>
            </w:tcBorders>
            <w:noWrap/>
            <w:hideMark/>
          </w:tcPr>
          <w:p w14:paraId="1367A3DA" w14:textId="77777777" w:rsidR="00704AF9" w:rsidRPr="00B4100A" w:rsidRDefault="00704AF9" w:rsidP="00C80252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  <w:lang w:val="en-ID" w:eastAsia="zh-CN"/>
              </w:rPr>
            </w:pPr>
            <w:r w:rsidRPr="00F96C10">
              <w:rPr>
                <w:b/>
                <w:bCs/>
                <w:color w:val="000000"/>
                <w:sz w:val="20"/>
                <w:szCs w:val="20"/>
                <w:lang w:val="en-ID" w:eastAsia="zh-CN"/>
              </w:rPr>
              <w:t xml:space="preserve"> WEP Specimen</w:t>
            </w:r>
          </w:p>
        </w:tc>
      </w:tr>
      <w:tr w:rsidR="00704AF9" w:rsidRPr="00F96C10" w14:paraId="61DC5BCA" w14:textId="77777777" w:rsidTr="00C80252">
        <w:trPr>
          <w:trHeight w:val="310"/>
        </w:trPr>
        <w:tc>
          <w:tcPr>
            <w:tcW w:w="3823" w:type="dxa"/>
            <w:tcBorders>
              <w:top w:val="single" w:sz="8" w:space="0" w:color="auto"/>
            </w:tcBorders>
            <w:noWrap/>
            <w:hideMark/>
          </w:tcPr>
          <w:p w14:paraId="11D32A1A" w14:textId="77777777" w:rsidR="00704AF9" w:rsidRPr="00F96C10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i/>
                <w:iCs/>
                <w:color w:val="000000"/>
                <w:sz w:val="20"/>
                <w:szCs w:val="20"/>
                <w:lang w:val="en-ID" w:eastAsia="zh-CN"/>
              </w:rPr>
              <w:t>Stenochlaena palustris (Burm.f.) Bedd.</w:t>
            </w:r>
            <w:r>
              <w:rPr>
                <w:color w:val="000000"/>
                <w:sz w:val="20"/>
                <w:szCs w:val="20"/>
                <w:lang w:val="en-ID" w:eastAsia="zh-CN"/>
              </w:rPr>
              <w:t xml:space="preserve"> (c</w:t>
            </w:r>
            <w:r w:rsidRPr="00B4100A">
              <w:rPr>
                <w:color w:val="000000"/>
                <w:sz w:val="20"/>
                <w:szCs w:val="20"/>
                <w:lang w:val="en-ID" w:eastAsia="zh-CN"/>
              </w:rPr>
              <w:t>ekas</w:t>
            </w:r>
            <w:r>
              <w:rPr>
                <w:color w:val="000000"/>
                <w:sz w:val="20"/>
                <w:szCs w:val="20"/>
                <w:lang w:val="en-ID" w:eastAsia="zh-CN"/>
              </w:rPr>
              <w:t>)</w:t>
            </w:r>
          </w:p>
          <w:p w14:paraId="6D02DD3E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</w:p>
        </w:tc>
        <w:tc>
          <w:tcPr>
            <w:tcW w:w="657" w:type="dxa"/>
            <w:tcBorders>
              <w:top w:val="single" w:sz="8" w:space="0" w:color="auto"/>
            </w:tcBorders>
            <w:noWrap/>
            <w:hideMark/>
          </w:tcPr>
          <w:p w14:paraId="21EE7D66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50</w:t>
            </w:r>
          </w:p>
        </w:tc>
        <w:tc>
          <w:tcPr>
            <w:tcW w:w="851" w:type="dxa"/>
            <w:tcBorders>
              <w:top w:val="single" w:sz="8" w:space="0" w:color="auto"/>
            </w:tcBorders>
            <w:noWrap/>
            <w:hideMark/>
          </w:tcPr>
          <w:p w14:paraId="554D7EDB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53</w:t>
            </w:r>
          </w:p>
        </w:tc>
        <w:tc>
          <w:tcPr>
            <w:tcW w:w="992" w:type="dxa"/>
            <w:tcBorders>
              <w:top w:val="single" w:sz="8" w:space="0" w:color="auto"/>
            </w:tcBorders>
            <w:noWrap/>
            <w:hideMark/>
          </w:tcPr>
          <w:p w14:paraId="1908785E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94</w:t>
            </w:r>
            <w:r>
              <w:rPr>
                <w:color w:val="000000"/>
                <w:sz w:val="20"/>
                <w:szCs w:val="20"/>
                <w:lang w:val="en-ID" w:eastAsia="zh-CN"/>
              </w:rPr>
              <w:t>.</w:t>
            </w:r>
            <w:r w:rsidRPr="00B4100A">
              <w:rPr>
                <w:color w:val="000000"/>
                <w:sz w:val="20"/>
                <w:szCs w:val="20"/>
                <w:lang w:val="en-ID" w:eastAsia="zh-CN"/>
              </w:rPr>
              <w:t>34</w:t>
            </w:r>
          </w:p>
        </w:tc>
        <w:tc>
          <w:tcPr>
            <w:tcW w:w="2856" w:type="dxa"/>
            <w:tcBorders>
              <w:top w:val="single" w:sz="8" w:space="0" w:color="auto"/>
            </w:tcBorders>
            <w:noWrap/>
            <w:hideMark/>
          </w:tcPr>
          <w:p w14:paraId="74FE7BB2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F96C10">
              <w:rPr>
                <w:noProof/>
                <w:sz w:val="20"/>
                <w:szCs w:val="20"/>
              </w:rPr>
              <w:drawing>
                <wp:inline distT="0" distB="0" distL="0" distR="0" wp14:anchorId="70E01CF2" wp14:editId="12AECE09">
                  <wp:extent cx="1676400" cy="1502551"/>
                  <wp:effectExtent l="0" t="0" r="0" b="2540"/>
                  <wp:docPr id="1710973819" name="Picture 6" descr="A green leaf on a black surfac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0973819" name="Picture 6" descr="A green leaf on a black surfac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60" t="5760" r="26324" b="27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7008" cy="1503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AF9" w:rsidRPr="00F96C10" w14:paraId="09770C02" w14:textId="77777777" w:rsidTr="00C80252">
        <w:trPr>
          <w:trHeight w:val="310"/>
        </w:trPr>
        <w:tc>
          <w:tcPr>
            <w:tcW w:w="3823" w:type="dxa"/>
            <w:noWrap/>
            <w:hideMark/>
          </w:tcPr>
          <w:p w14:paraId="5DBA4599" w14:textId="77777777" w:rsidR="00704AF9" w:rsidRPr="00E03976" w:rsidRDefault="00704AF9" w:rsidP="00C80252">
            <w:pPr>
              <w:widowControl/>
              <w:autoSpaceDE/>
              <w:autoSpaceDN/>
              <w:rPr>
                <w:i/>
                <w:iCs/>
                <w:color w:val="000000"/>
                <w:sz w:val="20"/>
                <w:szCs w:val="20"/>
                <w:lang w:val="pt-PT" w:eastAsia="zh-CN"/>
              </w:rPr>
            </w:pPr>
            <w:r w:rsidRPr="00E03976">
              <w:rPr>
                <w:i/>
                <w:iCs/>
                <w:color w:val="000000"/>
                <w:sz w:val="20"/>
                <w:szCs w:val="20"/>
                <w:lang w:val="pt-PT" w:eastAsia="zh-CN"/>
              </w:rPr>
              <w:t>Diplazium esculentum (Retz.) Sw.</w:t>
            </w:r>
          </w:p>
          <w:p w14:paraId="4E0CEA07" w14:textId="77777777" w:rsidR="00704AF9" w:rsidRPr="00E03976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pt-PT" w:eastAsia="zh-CN"/>
              </w:rPr>
            </w:pPr>
            <w:r w:rsidRPr="00E03976">
              <w:rPr>
                <w:color w:val="000000"/>
                <w:sz w:val="20"/>
                <w:szCs w:val="20"/>
                <w:lang w:val="pt-PT" w:eastAsia="zh-CN"/>
              </w:rPr>
              <w:t>(pekuh iko)</w:t>
            </w:r>
          </w:p>
        </w:tc>
        <w:tc>
          <w:tcPr>
            <w:tcW w:w="657" w:type="dxa"/>
            <w:noWrap/>
            <w:hideMark/>
          </w:tcPr>
          <w:p w14:paraId="607AFA83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52</w:t>
            </w:r>
          </w:p>
        </w:tc>
        <w:tc>
          <w:tcPr>
            <w:tcW w:w="851" w:type="dxa"/>
            <w:noWrap/>
            <w:hideMark/>
          </w:tcPr>
          <w:p w14:paraId="68E969F9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53</w:t>
            </w:r>
          </w:p>
        </w:tc>
        <w:tc>
          <w:tcPr>
            <w:tcW w:w="992" w:type="dxa"/>
            <w:noWrap/>
            <w:hideMark/>
          </w:tcPr>
          <w:p w14:paraId="5D93755C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98</w:t>
            </w:r>
            <w:r>
              <w:rPr>
                <w:color w:val="000000"/>
                <w:sz w:val="20"/>
                <w:szCs w:val="20"/>
                <w:lang w:val="en-ID" w:eastAsia="zh-CN"/>
              </w:rPr>
              <w:t>.</w:t>
            </w:r>
            <w:r w:rsidRPr="00B4100A">
              <w:rPr>
                <w:color w:val="000000"/>
                <w:sz w:val="20"/>
                <w:szCs w:val="20"/>
                <w:lang w:val="en-ID" w:eastAsia="zh-CN"/>
              </w:rPr>
              <w:t>11</w:t>
            </w:r>
          </w:p>
        </w:tc>
        <w:tc>
          <w:tcPr>
            <w:tcW w:w="2856" w:type="dxa"/>
            <w:noWrap/>
            <w:hideMark/>
          </w:tcPr>
          <w:p w14:paraId="7D0A2695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F96C10">
              <w:rPr>
                <w:noProof/>
                <w:sz w:val="20"/>
                <w:szCs w:val="20"/>
              </w:rPr>
              <w:drawing>
                <wp:inline distT="0" distB="0" distL="0" distR="0" wp14:anchorId="44D32315" wp14:editId="72F5AFCC">
                  <wp:extent cx="1658620" cy="1375440"/>
                  <wp:effectExtent l="0" t="0" r="0" b="0"/>
                  <wp:docPr id="173015845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947" t="10593" r="26263" b="160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3638" cy="13796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AF9" w:rsidRPr="00F96C10" w14:paraId="2330993C" w14:textId="77777777" w:rsidTr="00C80252">
        <w:trPr>
          <w:trHeight w:val="310"/>
        </w:trPr>
        <w:tc>
          <w:tcPr>
            <w:tcW w:w="3823" w:type="dxa"/>
            <w:noWrap/>
            <w:hideMark/>
          </w:tcPr>
          <w:p w14:paraId="37144F2A" w14:textId="77777777" w:rsidR="00704AF9" w:rsidRPr="00F96C10" w:rsidRDefault="00704AF9" w:rsidP="00C80252">
            <w:pPr>
              <w:widowControl/>
              <w:autoSpaceDE/>
              <w:autoSpaceDN/>
              <w:rPr>
                <w:i/>
                <w:iCs/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i/>
                <w:iCs/>
                <w:color w:val="000000"/>
                <w:sz w:val="20"/>
                <w:szCs w:val="20"/>
                <w:lang w:val="en-ID" w:eastAsia="zh-CN"/>
              </w:rPr>
              <w:t>Blechnum orientale L.</w:t>
            </w:r>
          </w:p>
          <w:p w14:paraId="212DDF11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>
              <w:rPr>
                <w:color w:val="000000"/>
                <w:sz w:val="20"/>
                <w:szCs w:val="20"/>
                <w:lang w:val="en-ID" w:eastAsia="zh-CN"/>
              </w:rPr>
              <w:t>(p</w:t>
            </w:r>
            <w:r w:rsidRPr="00B4100A">
              <w:rPr>
                <w:color w:val="000000"/>
                <w:sz w:val="20"/>
                <w:szCs w:val="20"/>
                <w:lang w:val="en-ID" w:eastAsia="zh-CN"/>
              </w:rPr>
              <w:t>ekuh prengkis</w:t>
            </w:r>
            <w:r>
              <w:rPr>
                <w:color w:val="000000"/>
                <w:sz w:val="20"/>
                <w:szCs w:val="20"/>
                <w:lang w:val="en-ID" w:eastAsia="zh-CN"/>
              </w:rPr>
              <w:t>)</w:t>
            </w:r>
          </w:p>
        </w:tc>
        <w:tc>
          <w:tcPr>
            <w:tcW w:w="657" w:type="dxa"/>
            <w:noWrap/>
            <w:hideMark/>
          </w:tcPr>
          <w:p w14:paraId="77D35CB9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14</w:t>
            </w:r>
          </w:p>
        </w:tc>
        <w:tc>
          <w:tcPr>
            <w:tcW w:w="851" w:type="dxa"/>
            <w:noWrap/>
            <w:hideMark/>
          </w:tcPr>
          <w:p w14:paraId="02992557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53</w:t>
            </w:r>
          </w:p>
        </w:tc>
        <w:tc>
          <w:tcPr>
            <w:tcW w:w="992" w:type="dxa"/>
            <w:noWrap/>
            <w:hideMark/>
          </w:tcPr>
          <w:p w14:paraId="483A1F18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26</w:t>
            </w:r>
            <w:r>
              <w:rPr>
                <w:color w:val="000000"/>
                <w:sz w:val="20"/>
                <w:szCs w:val="20"/>
                <w:lang w:val="en-ID" w:eastAsia="zh-CN"/>
              </w:rPr>
              <w:t>.</w:t>
            </w:r>
            <w:r w:rsidRPr="00B4100A">
              <w:rPr>
                <w:color w:val="000000"/>
                <w:sz w:val="20"/>
                <w:szCs w:val="20"/>
                <w:lang w:val="en-ID" w:eastAsia="zh-CN"/>
              </w:rPr>
              <w:t>42</w:t>
            </w:r>
          </w:p>
        </w:tc>
        <w:tc>
          <w:tcPr>
            <w:tcW w:w="2856" w:type="dxa"/>
            <w:noWrap/>
            <w:hideMark/>
          </w:tcPr>
          <w:p w14:paraId="78C7C72A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F96C10">
              <w:rPr>
                <w:noProof/>
                <w:sz w:val="20"/>
                <w:szCs w:val="20"/>
              </w:rPr>
              <w:drawing>
                <wp:inline distT="0" distB="0" distL="0" distR="0" wp14:anchorId="566616C6" wp14:editId="77DE1B3F">
                  <wp:extent cx="1658816" cy="1295400"/>
                  <wp:effectExtent l="0" t="0" r="0" b="0"/>
                  <wp:docPr id="1416999329" name="Picture 1" descr="A fern leaf and a stick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6999329" name="Picture 1" descr="A fern leaf and a stick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363" t="4800" r="14888" b="42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9999" cy="13041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AF9" w:rsidRPr="00F96C10" w14:paraId="375C7932" w14:textId="77777777" w:rsidTr="00C80252">
        <w:trPr>
          <w:trHeight w:val="310"/>
        </w:trPr>
        <w:tc>
          <w:tcPr>
            <w:tcW w:w="3823" w:type="dxa"/>
            <w:noWrap/>
            <w:hideMark/>
          </w:tcPr>
          <w:p w14:paraId="1A7359C2" w14:textId="77777777" w:rsidR="00704AF9" w:rsidRPr="00F96C10" w:rsidRDefault="00704AF9" w:rsidP="00C80252">
            <w:pPr>
              <w:widowControl/>
              <w:autoSpaceDE/>
              <w:autoSpaceDN/>
              <w:rPr>
                <w:i/>
                <w:iCs/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i/>
                <w:iCs/>
                <w:color w:val="000000"/>
                <w:sz w:val="20"/>
                <w:szCs w:val="20"/>
                <w:lang w:val="en-ID" w:eastAsia="zh-CN"/>
              </w:rPr>
              <w:t>Thelypteris interrupta (Willd.) K.Iwats.</w:t>
            </w:r>
          </w:p>
          <w:p w14:paraId="56471B7A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>
              <w:rPr>
                <w:color w:val="000000"/>
                <w:sz w:val="20"/>
                <w:szCs w:val="20"/>
                <w:lang w:val="en-ID" w:eastAsia="zh-CN"/>
              </w:rPr>
              <w:t>(p</w:t>
            </w:r>
            <w:r w:rsidRPr="00B4100A">
              <w:rPr>
                <w:color w:val="000000"/>
                <w:sz w:val="20"/>
                <w:szCs w:val="20"/>
                <w:lang w:val="en-ID" w:eastAsia="zh-CN"/>
              </w:rPr>
              <w:t>ekuh orut</w:t>
            </w:r>
            <w:r>
              <w:rPr>
                <w:color w:val="000000"/>
                <w:sz w:val="20"/>
                <w:szCs w:val="20"/>
                <w:lang w:val="en-ID" w:eastAsia="zh-CN"/>
              </w:rPr>
              <w:t>)</w:t>
            </w:r>
          </w:p>
        </w:tc>
        <w:tc>
          <w:tcPr>
            <w:tcW w:w="657" w:type="dxa"/>
            <w:noWrap/>
            <w:hideMark/>
          </w:tcPr>
          <w:p w14:paraId="00F5F369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8</w:t>
            </w:r>
          </w:p>
        </w:tc>
        <w:tc>
          <w:tcPr>
            <w:tcW w:w="851" w:type="dxa"/>
            <w:noWrap/>
            <w:hideMark/>
          </w:tcPr>
          <w:p w14:paraId="7687BFAF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53</w:t>
            </w:r>
          </w:p>
        </w:tc>
        <w:tc>
          <w:tcPr>
            <w:tcW w:w="992" w:type="dxa"/>
            <w:noWrap/>
            <w:hideMark/>
          </w:tcPr>
          <w:p w14:paraId="50D193C9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15</w:t>
            </w:r>
            <w:r>
              <w:rPr>
                <w:color w:val="000000"/>
                <w:sz w:val="20"/>
                <w:szCs w:val="20"/>
                <w:lang w:val="en-ID" w:eastAsia="zh-CN"/>
              </w:rPr>
              <w:t>.</w:t>
            </w:r>
            <w:r w:rsidRPr="00B4100A">
              <w:rPr>
                <w:color w:val="000000"/>
                <w:sz w:val="20"/>
                <w:szCs w:val="20"/>
                <w:lang w:val="en-ID" w:eastAsia="zh-CN"/>
              </w:rPr>
              <w:t>09</w:t>
            </w:r>
          </w:p>
        </w:tc>
        <w:tc>
          <w:tcPr>
            <w:tcW w:w="2856" w:type="dxa"/>
            <w:noWrap/>
            <w:hideMark/>
          </w:tcPr>
          <w:p w14:paraId="131F6B1A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F96C10">
              <w:rPr>
                <w:noProof/>
                <w:sz w:val="20"/>
                <w:szCs w:val="20"/>
              </w:rPr>
              <w:drawing>
                <wp:inline distT="0" distB="0" distL="0" distR="0" wp14:anchorId="6AEA89C4" wp14:editId="1EC84137">
                  <wp:extent cx="1676400" cy="1208163"/>
                  <wp:effectExtent l="0" t="0" r="0" b="0"/>
                  <wp:docPr id="1544548341" name="Picture 2" descr="Long green leaves next to a measuring tap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4548341" name="Picture 2" descr="Long green leaves next to a measuring tape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78" r="124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2905" cy="12200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AF9" w:rsidRPr="00F96C10" w14:paraId="3C205266" w14:textId="77777777" w:rsidTr="00C80252">
        <w:trPr>
          <w:trHeight w:val="310"/>
        </w:trPr>
        <w:tc>
          <w:tcPr>
            <w:tcW w:w="3823" w:type="dxa"/>
            <w:shd w:val="clear" w:color="000000" w:fill="FFFFFF"/>
            <w:noWrap/>
            <w:hideMark/>
          </w:tcPr>
          <w:p w14:paraId="71A24834" w14:textId="77777777" w:rsidR="00704AF9" w:rsidRPr="00F96C10" w:rsidRDefault="00704AF9" w:rsidP="00C80252">
            <w:pPr>
              <w:widowControl/>
              <w:autoSpaceDE/>
              <w:autoSpaceDN/>
              <w:rPr>
                <w:i/>
                <w:iCs/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i/>
                <w:iCs/>
                <w:color w:val="000000"/>
                <w:sz w:val="20"/>
                <w:szCs w:val="20"/>
                <w:lang w:val="en-ID" w:eastAsia="zh-CN"/>
              </w:rPr>
              <w:t>Nephrolepis radicans (Burm.f.) Kuhn</w:t>
            </w:r>
          </w:p>
          <w:p w14:paraId="79B8F94F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>
              <w:rPr>
                <w:color w:val="000000"/>
                <w:sz w:val="20"/>
                <w:szCs w:val="20"/>
                <w:lang w:val="en-ID" w:eastAsia="zh-CN"/>
              </w:rPr>
              <w:t>(g</w:t>
            </w:r>
            <w:r w:rsidRPr="00B4100A">
              <w:rPr>
                <w:color w:val="000000"/>
                <w:sz w:val="20"/>
                <w:szCs w:val="20"/>
                <w:lang w:val="en-ID" w:eastAsia="zh-CN"/>
              </w:rPr>
              <w:t>erubu'</w:t>
            </w:r>
            <w:r>
              <w:rPr>
                <w:color w:val="000000"/>
                <w:sz w:val="20"/>
                <w:szCs w:val="20"/>
                <w:lang w:val="en-ID" w:eastAsia="zh-CN"/>
              </w:rPr>
              <w:t>)</w:t>
            </w:r>
          </w:p>
        </w:tc>
        <w:tc>
          <w:tcPr>
            <w:tcW w:w="657" w:type="dxa"/>
            <w:noWrap/>
            <w:hideMark/>
          </w:tcPr>
          <w:p w14:paraId="484146CE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52</w:t>
            </w:r>
          </w:p>
        </w:tc>
        <w:tc>
          <w:tcPr>
            <w:tcW w:w="851" w:type="dxa"/>
            <w:noWrap/>
            <w:hideMark/>
          </w:tcPr>
          <w:p w14:paraId="0B463776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53</w:t>
            </w:r>
          </w:p>
        </w:tc>
        <w:tc>
          <w:tcPr>
            <w:tcW w:w="992" w:type="dxa"/>
            <w:noWrap/>
            <w:hideMark/>
          </w:tcPr>
          <w:p w14:paraId="1FCA6F8E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98</w:t>
            </w:r>
            <w:r>
              <w:rPr>
                <w:color w:val="000000"/>
                <w:sz w:val="20"/>
                <w:szCs w:val="20"/>
                <w:lang w:val="en-ID" w:eastAsia="zh-CN"/>
              </w:rPr>
              <w:t>.</w:t>
            </w:r>
            <w:r w:rsidRPr="00B4100A">
              <w:rPr>
                <w:color w:val="000000"/>
                <w:sz w:val="20"/>
                <w:szCs w:val="20"/>
                <w:lang w:val="en-ID" w:eastAsia="zh-CN"/>
              </w:rPr>
              <w:t>11</w:t>
            </w:r>
          </w:p>
        </w:tc>
        <w:tc>
          <w:tcPr>
            <w:tcW w:w="2856" w:type="dxa"/>
            <w:noWrap/>
            <w:hideMark/>
          </w:tcPr>
          <w:p w14:paraId="34264B37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F96C10">
              <w:rPr>
                <w:noProof/>
                <w:sz w:val="20"/>
                <w:szCs w:val="20"/>
              </w:rPr>
              <w:drawing>
                <wp:inline distT="0" distB="0" distL="0" distR="0" wp14:anchorId="12250FB5" wp14:editId="32D84375">
                  <wp:extent cx="1676400" cy="1220629"/>
                  <wp:effectExtent l="0" t="0" r="0" b="0"/>
                  <wp:docPr id="200009931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968" r="18083" b="185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6981" cy="1228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AF9" w:rsidRPr="00F96C10" w14:paraId="01C54053" w14:textId="77777777" w:rsidTr="00C80252">
        <w:trPr>
          <w:trHeight w:val="310"/>
        </w:trPr>
        <w:tc>
          <w:tcPr>
            <w:tcW w:w="3823" w:type="dxa"/>
            <w:shd w:val="clear" w:color="000000" w:fill="FFFFFF"/>
            <w:noWrap/>
            <w:hideMark/>
          </w:tcPr>
          <w:p w14:paraId="3F05EF97" w14:textId="77777777" w:rsidR="00704AF9" w:rsidRPr="00F96C10" w:rsidRDefault="00704AF9" w:rsidP="00C80252">
            <w:pPr>
              <w:widowControl/>
              <w:autoSpaceDE/>
              <w:autoSpaceDN/>
              <w:rPr>
                <w:i/>
                <w:iCs/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i/>
                <w:iCs/>
                <w:color w:val="000000"/>
                <w:sz w:val="20"/>
                <w:szCs w:val="20"/>
                <w:lang w:val="en-ID" w:eastAsia="zh-CN"/>
              </w:rPr>
              <w:lastRenderedPageBreak/>
              <w:t>Dryopteris cycadina (Franch. &amp; Sav.) C.Chr.</w:t>
            </w:r>
          </w:p>
          <w:p w14:paraId="61C55A35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>
              <w:rPr>
                <w:color w:val="000000"/>
                <w:sz w:val="20"/>
                <w:szCs w:val="20"/>
                <w:lang w:val="en-ID" w:eastAsia="zh-CN"/>
              </w:rPr>
              <w:t>(p</w:t>
            </w:r>
            <w:r w:rsidRPr="00B4100A">
              <w:rPr>
                <w:color w:val="000000"/>
                <w:sz w:val="20"/>
                <w:szCs w:val="20"/>
                <w:lang w:val="en-ID" w:eastAsia="zh-CN"/>
              </w:rPr>
              <w:t>ekuh entawa</w:t>
            </w:r>
            <w:r>
              <w:rPr>
                <w:color w:val="000000"/>
                <w:sz w:val="20"/>
                <w:szCs w:val="20"/>
                <w:lang w:val="en-ID" w:eastAsia="zh-CN"/>
              </w:rPr>
              <w:t>)</w:t>
            </w:r>
          </w:p>
        </w:tc>
        <w:tc>
          <w:tcPr>
            <w:tcW w:w="657" w:type="dxa"/>
            <w:noWrap/>
            <w:hideMark/>
          </w:tcPr>
          <w:p w14:paraId="6B2281BC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42</w:t>
            </w:r>
          </w:p>
        </w:tc>
        <w:tc>
          <w:tcPr>
            <w:tcW w:w="851" w:type="dxa"/>
            <w:noWrap/>
            <w:hideMark/>
          </w:tcPr>
          <w:p w14:paraId="25D80B60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53</w:t>
            </w:r>
          </w:p>
        </w:tc>
        <w:tc>
          <w:tcPr>
            <w:tcW w:w="992" w:type="dxa"/>
            <w:noWrap/>
            <w:hideMark/>
          </w:tcPr>
          <w:p w14:paraId="6C3921F0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B4100A">
              <w:rPr>
                <w:color w:val="000000"/>
                <w:sz w:val="20"/>
                <w:szCs w:val="20"/>
                <w:lang w:val="en-ID" w:eastAsia="zh-CN"/>
              </w:rPr>
              <w:t>79</w:t>
            </w:r>
            <w:r>
              <w:rPr>
                <w:color w:val="000000"/>
                <w:sz w:val="20"/>
                <w:szCs w:val="20"/>
                <w:lang w:val="en-ID" w:eastAsia="zh-CN"/>
              </w:rPr>
              <w:t>.</w:t>
            </w:r>
            <w:r w:rsidRPr="00B4100A">
              <w:rPr>
                <w:color w:val="000000"/>
                <w:sz w:val="20"/>
                <w:szCs w:val="20"/>
                <w:lang w:val="en-ID" w:eastAsia="zh-CN"/>
              </w:rPr>
              <w:t>25</w:t>
            </w:r>
          </w:p>
        </w:tc>
        <w:tc>
          <w:tcPr>
            <w:tcW w:w="2856" w:type="dxa"/>
            <w:noWrap/>
            <w:hideMark/>
          </w:tcPr>
          <w:p w14:paraId="66D7D9A3" w14:textId="77777777" w:rsidR="00704AF9" w:rsidRPr="00B4100A" w:rsidRDefault="00704AF9" w:rsidP="00C8025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val="en-ID" w:eastAsia="zh-CN"/>
              </w:rPr>
            </w:pPr>
            <w:r w:rsidRPr="00F96C10">
              <w:rPr>
                <w:noProof/>
                <w:sz w:val="20"/>
                <w:szCs w:val="20"/>
              </w:rPr>
              <w:drawing>
                <wp:inline distT="0" distB="0" distL="0" distR="0" wp14:anchorId="2DA0BBE4" wp14:editId="037AA23E">
                  <wp:extent cx="1676400" cy="1238048"/>
                  <wp:effectExtent l="0" t="0" r="0" b="635"/>
                  <wp:docPr id="1075313770" name="Picture 3" descr="A bunch of green stems with a price tag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5313770" name="Picture 3" descr="A bunch of green stems with a price tag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940" t="14755" r="31792" b="191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9935" cy="1240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41582B" w14:textId="77777777" w:rsidR="00704AF9" w:rsidRDefault="00704AF9" w:rsidP="00704AF9">
      <w:pPr>
        <w:spacing w:line="262" w:lineRule="auto"/>
        <w:ind w:right="-7"/>
        <w:contextualSpacing/>
        <w:jc w:val="both"/>
        <w:rPr>
          <w:noProof/>
          <w:sz w:val="20"/>
          <w:szCs w:val="20"/>
        </w:rPr>
      </w:pPr>
    </w:p>
    <w:p w14:paraId="689C18B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AF9"/>
    <w:rsid w:val="00195413"/>
    <w:rsid w:val="003D0186"/>
    <w:rsid w:val="006B6A78"/>
    <w:rsid w:val="00704AF9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73CBA"/>
  <w15:chartTrackingRefBased/>
  <w15:docId w15:val="{F2F50D04-BAF0-4427-A77C-20D4A18F8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A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4AF9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AF9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4AF9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4AF9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4AF9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4AF9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4AF9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4AF9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4AF9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4A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A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4A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4A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4A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4A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4A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4A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4A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4AF9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04A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4AF9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04A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4AF9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04A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4AF9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04A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4AF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A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4A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464</Characters>
  <Application>Microsoft Office Word</Application>
  <DocSecurity>0</DocSecurity>
  <Lines>16</Lines>
  <Paragraphs>11</Paragraphs>
  <ScaleCrop>false</ScaleCrop>
  <Company>Springer Nature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2025-11-07T13:07:00Z</dcterms:created>
  <dcterms:modified xsi:type="dcterms:W3CDTF">2025-11-07T13:07:00Z</dcterms:modified>
</cp:coreProperties>
</file>