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0E05" w14:textId="77777777" w:rsidR="00F028D1" w:rsidRPr="00BC0789" w:rsidRDefault="00F028D1" w:rsidP="00F028D1">
      <w:pPr>
        <w:pStyle w:val="carina-rte-public-draftstyledefault-block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Fonts w:ascii="Verdana" w:hAnsi="Verdana"/>
          <w:i/>
          <w:iCs/>
          <w:color w:val="000000" w:themeColor="text1"/>
          <w:sz w:val="18"/>
          <w:szCs w:val="18"/>
          <w:bdr w:val="none" w:sz="0" w:space="0" w:color="auto" w:frame="1"/>
          <w:vertAlign w:val="superscript"/>
        </w:rPr>
      </w:pP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</w:rPr>
        <w:t>T. First</w:t>
      </w:r>
      <w:r w:rsidRPr="00BC0789">
        <w:rPr>
          <w:rFonts w:ascii="Verdana" w:hAnsi="Verdana"/>
          <w:i/>
          <w:iCs/>
          <w:color w:val="000000" w:themeColor="text1"/>
          <w:sz w:val="18"/>
          <w:szCs w:val="18"/>
          <w:bdr w:val="none" w:sz="0" w:space="0" w:color="auto" w:frame="1"/>
          <w:vertAlign w:val="superscript"/>
        </w:rPr>
        <w:t>1*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</w:rPr>
        <w:t>, H. Walt</w:t>
      </w:r>
      <w:r w:rsidRPr="00BC0789">
        <w:rPr>
          <w:rFonts w:ascii="Verdana" w:hAnsi="Verdana"/>
          <w:i/>
          <w:iCs/>
          <w:color w:val="000000" w:themeColor="text1"/>
          <w:sz w:val="18"/>
          <w:szCs w:val="18"/>
          <w:bdr w:val="none" w:sz="0" w:space="0" w:color="auto" w:frame="1"/>
          <w:vertAlign w:val="superscript"/>
        </w:rPr>
        <w:t>2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</w:rPr>
        <w:t>, V. Ciaravolo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  <w:vertAlign w:val="superscript"/>
        </w:rPr>
        <w:t>3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</w:rPr>
        <w:t>, S. Arena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  <w:vertAlign w:val="superscript"/>
        </w:rPr>
        <w:t>3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</w:rPr>
        <w:t>, A. Scaloni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  <w:vertAlign w:val="superscript"/>
        </w:rPr>
        <w:t>3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</w:rPr>
        <w:t>, F. Missirli</w:t>
      </w:r>
      <w:r w:rsidRPr="00BC0789">
        <w:rPr>
          <w:rFonts w:ascii="Verdana" w:hAnsi="Verdana"/>
          <w:i/>
          <w:iCs/>
          <w:color w:val="000000" w:themeColor="text1"/>
          <w:sz w:val="18"/>
          <w:szCs w:val="18"/>
          <w:bdr w:val="none" w:sz="0" w:space="0" w:color="auto" w:frame="1"/>
          <w:vertAlign w:val="superscript"/>
        </w:rPr>
        <w:t>4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</w:rPr>
        <w:t>, F. Meyer</w:t>
      </w:r>
      <w:r w:rsidRPr="00BC0789">
        <w:rPr>
          <w:rFonts w:ascii="Verdana" w:hAnsi="Verdana"/>
          <w:i/>
          <w:iCs/>
          <w:color w:val="000000" w:themeColor="text1"/>
          <w:sz w:val="18"/>
          <w:szCs w:val="18"/>
          <w:bdr w:val="none" w:sz="0" w:space="0" w:color="auto" w:frame="1"/>
          <w:vertAlign w:val="superscript"/>
        </w:rPr>
        <w:t>2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</w:rPr>
        <w:t>, F.G Hoffmann</w:t>
      </w:r>
      <w:r w:rsidRPr="00BC0789">
        <w:rPr>
          <w:rFonts w:ascii="Verdana" w:hAnsi="Verdana"/>
          <w:i/>
          <w:iCs/>
          <w:color w:val="000000" w:themeColor="text1"/>
          <w:sz w:val="18"/>
          <w:szCs w:val="18"/>
          <w:bdr w:val="none" w:sz="0" w:space="0" w:color="auto" w:frame="1"/>
          <w:vertAlign w:val="superscript"/>
        </w:rPr>
        <w:t>2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</w:rPr>
        <w:t>, J.J.A. Van Loon</w:t>
      </w:r>
      <w:r w:rsidRPr="00BC0789">
        <w:rPr>
          <w:rFonts w:ascii="Verdana" w:hAnsi="Verdana"/>
          <w:i/>
          <w:iCs/>
          <w:color w:val="000000" w:themeColor="text1"/>
          <w:sz w:val="18"/>
          <w:szCs w:val="18"/>
          <w:bdr w:val="none" w:sz="0" w:space="0" w:color="auto" w:frame="1"/>
          <w:vertAlign w:val="superscript"/>
        </w:rPr>
        <w:t>5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</w:rPr>
        <w:t>, D.G.A.B. Oonincx</w:t>
      </w:r>
      <w:r w:rsidRPr="00BC0789">
        <w:rPr>
          <w:rFonts w:ascii="Verdana" w:hAnsi="Verdana"/>
          <w:i/>
          <w:iCs/>
          <w:color w:val="000000" w:themeColor="text1"/>
          <w:sz w:val="18"/>
          <w:szCs w:val="18"/>
          <w:bdr w:val="none" w:sz="0" w:space="0" w:color="auto" w:frame="1"/>
          <w:vertAlign w:val="superscript"/>
        </w:rPr>
        <w:t>6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</w:rPr>
        <w:t>, V. Fogliano</w:t>
      </w:r>
      <w:r w:rsidRPr="00BC0789">
        <w:rPr>
          <w:rFonts w:ascii="Verdana" w:hAnsi="Verdana"/>
          <w:i/>
          <w:iCs/>
          <w:color w:val="000000" w:themeColor="text1"/>
          <w:sz w:val="18"/>
          <w:szCs w:val="18"/>
          <w:bdr w:val="none" w:sz="0" w:space="0" w:color="auto" w:frame="1"/>
          <w:vertAlign w:val="superscript"/>
        </w:rPr>
        <w:t>1</w:t>
      </w:r>
      <w:r w:rsidRPr="00BC0789">
        <w:rPr>
          <w:rFonts w:ascii="Verdana" w:hAnsi="Verdana"/>
          <w:i/>
          <w:iCs/>
          <w:color w:val="000000" w:themeColor="text1"/>
          <w:bdr w:val="none" w:sz="0" w:space="0" w:color="auto" w:frame="1"/>
        </w:rPr>
        <w:t xml:space="preserve"> and M. Mishyna</w:t>
      </w:r>
      <w:r w:rsidRPr="00BC0789">
        <w:rPr>
          <w:rFonts w:ascii="Verdana" w:hAnsi="Verdana"/>
          <w:i/>
          <w:iCs/>
          <w:color w:val="000000" w:themeColor="text1"/>
          <w:sz w:val="18"/>
          <w:szCs w:val="18"/>
          <w:bdr w:val="none" w:sz="0" w:space="0" w:color="auto" w:frame="1"/>
          <w:vertAlign w:val="superscript"/>
        </w:rPr>
        <w:t>1</w:t>
      </w:r>
    </w:p>
    <w:p w14:paraId="3C19D51F" w14:textId="77777777" w:rsidR="00F028D1" w:rsidRPr="00BC0789" w:rsidRDefault="00F028D1" w:rsidP="00F028D1">
      <w:pPr>
        <w:spacing w:line="360" w:lineRule="auto"/>
        <w:jc w:val="both"/>
        <w:rPr>
          <w:rFonts w:ascii="Verdana" w:eastAsia="Times New Roman" w:hAnsi="Verdana" w:cs="Times New Roman"/>
        </w:rPr>
      </w:pPr>
    </w:p>
    <w:p w14:paraId="4611D10A" w14:textId="77777777" w:rsidR="00F028D1" w:rsidRPr="00BC0789" w:rsidRDefault="00F028D1" w:rsidP="00F028D1">
      <w:pPr>
        <w:pStyle w:val="carina-rte-public-draftstyledefault-block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Fonts w:ascii="Verdana" w:eastAsia="Verdana" w:hAnsi="Verdana" w:cs="Verdana"/>
          <w:color w:val="000000" w:themeColor="text1"/>
        </w:rPr>
      </w:pPr>
      <w:r w:rsidRPr="00BC0789">
        <w:rPr>
          <w:rFonts w:ascii="Verdana" w:hAnsi="Verdana"/>
          <w:color w:val="000000" w:themeColor="text1"/>
          <w:vertAlign w:val="superscript"/>
        </w:rPr>
        <w:t>1</w:t>
      </w:r>
      <w:r w:rsidRPr="00BC0789">
        <w:rPr>
          <w:rFonts w:ascii="Verdana" w:hAnsi="Verdana"/>
          <w:color w:val="000000" w:themeColor="text1"/>
        </w:rPr>
        <w:t xml:space="preserve">Wageningen University and Research, Food Quality and Design group, Bornse Weilanden 9, 6708 WG Wageningen, the Netherlands; </w:t>
      </w:r>
      <w:r w:rsidRPr="00BC0789">
        <w:rPr>
          <w:rFonts w:ascii="Verdana" w:hAnsi="Verdana"/>
          <w:color w:val="000000" w:themeColor="text1"/>
          <w:vertAlign w:val="superscript"/>
        </w:rPr>
        <w:t>2</w:t>
      </w:r>
      <w:r w:rsidRPr="00BC0789">
        <w:rPr>
          <w:rFonts w:ascii="Verdana" w:hAnsi="Verdana"/>
          <w:color w:val="000000" w:themeColor="text1"/>
        </w:rPr>
        <w:t xml:space="preserve">Department of Biochemistry, Nutrition, and Health Promotion, 39762 MS Mississippi State University, Mississippi State, MS, USA; </w:t>
      </w:r>
      <w:r w:rsidRPr="00BC0789">
        <w:rPr>
          <w:rFonts w:ascii="Verdana" w:eastAsia="Verdana" w:hAnsi="Verdana" w:cs="Verdana"/>
          <w:color w:val="000000" w:themeColor="text1"/>
          <w:vertAlign w:val="superscript"/>
        </w:rPr>
        <w:t>3</w:t>
      </w:r>
      <w:r w:rsidRPr="00BC0789">
        <w:rPr>
          <w:rFonts w:ascii="Verdana" w:eastAsia="Verdana" w:hAnsi="Verdana" w:cs="Verdana"/>
          <w:color w:val="000000" w:themeColor="text1"/>
        </w:rPr>
        <w:t>Proteomics and Mass Spectrometry Laboratory, ISPAAM, National Research Council, Portici, 80055, Italy;</w:t>
      </w:r>
      <w:r w:rsidRPr="00BC0789">
        <w:rPr>
          <w:rFonts w:ascii="Verdana" w:hAnsi="Verdana"/>
          <w:color w:val="000000" w:themeColor="text1"/>
        </w:rPr>
        <w:t xml:space="preserve"> </w:t>
      </w:r>
      <w:r w:rsidRPr="00BC0789">
        <w:rPr>
          <w:rFonts w:ascii="Verdana" w:hAnsi="Verdana"/>
          <w:vertAlign w:val="superscript"/>
        </w:rPr>
        <w:t>4</w:t>
      </w:r>
      <w:r w:rsidRPr="00BC0789">
        <w:rPr>
          <w:rFonts w:ascii="Verdana" w:hAnsi="Verdana"/>
          <w:color w:val="222222"/>
          <w:shd w:val="clear" w:color="auto" w:fill="FFFFFF"/>
        </w:rPr>
        <w:t xml:space="preserve">Department of Physiology, Biophysics and Neuroscience, Center for Research and Advanced Studies (Cinvestav), 07360 Mexico City, Mexico; </w:t>
      </w:r>
      <w:r w:rsidRPr="00BC0789">
        <w:rPr>
          <w:rFonts w:ascii="Verdana" w:hAnsi="Verdana"/>
          <w:color w:val="000000" w:themeColor="text1"/>
          <w:vertAlign w:val="superscript"/>
        </w:rPr>
        <w:t>5</w:t>
      </w:r>
      <w:r w:rsidRPr="00BC0789">
        <w:rPr>
          <w:rFonts w:ascii="Verdana" w:hAnsi="Verdana"/>
          <w:color w:val="000000" w:themeColor="text1"/>
        </w:rPr>
        <w:t xml:space="preserve">Wageningen University and Research, Animal Nutrition Group, De Elst 1, 6708 WD Wageningen, the Netherlands; </w:t>
      </w:r>
      <w:r w:rsidRPr="00BC0789">
        <w:rPr>
          <w:rFonts w:ascii="Verdana" w:hAnsi="Verdana"/>
          <w:color w:val="000000" w:themeColor="text1"/>
          <w:vertAlign w:val="superscript"/>
        </w:rPr>
        <w:t>6</w:t>
      </w:r>
      <w:r w:rsidRPr="00BC0789">
        <w:rPr>
          <w:rFonts w:ascii="Verdana" w:hAnsi="Verdana"/>
          <w:color w:val="000000" w:themeColor="text1"/>
        </w:rPr>
        <w:t xml:space="preserve">Wageningen University and Research, Laboratory of Entomology, Droevendaalsesteeg 1, 6708 PB Wageningen, the Netherlands; </w:t>
      </w:r>
      <w:hyperlink r:id="rId7">
        <w:r w:rsidRPr="00BC0789">
          <w:rPr>
            <w:rStyle w:val="Hyperlink"/>
            <w:rFonts w:ascii="Verdana" w:hAnsi="Verdana"/>
            <w:color w:val="000000" w:themeColor="text1"/>
          </w:rPr>
          <w:t>*tomer.first@wur.nl</w:t>
        </w:r>
      </w:hyperlink>
      <w:r w:rsidRPr="00BC0789">
        <w:rPr>
          <w:rFonts w:ascii="Verdana" w:hAnsi="Verdana"/>
          <w:color w:val="000000" w:themeColor="text1"/>
        </w:rPr>
        <w:t xml:space="preserve">; </w:t>
      </w:r>
    </w:p>
    <w:p w14:paraId="22DBCE88" w14:textId="77777777" w:rsidR="00F028D1" w:rsidRDefault="00F028D1"/>
    <w:p w14:paraId="1EE37DC6" w14:textId="77777777" w:rsidR="00F028D1" w:rsidRDefault="00F028D1">
      <w:pPr>
        <w:rPr>
          <w:rFonts w:ascii="Verdana" w:hAnsi="Verdana"/>
          <w:sz w:val="32"/>
          <w:szCs w:val="32"/>
          <w:u w:val="single"/>
        </w:rPr>
      </w:pPr>
    </w:p>
    <w:p w14:paraId="3A6450BF" w14:textId="77777777" w:rsidR="00F028D1" w:rsidRDefault="00F028D1">
      <w:pPr>
        <w:rPr>
          <w:rFonts w:ascii="Verdana" w:hAnsi="Verdana"/>
          <w:sz w:val="32"/>
          <w:szCs w:val="32"/>
          <w:u w:val="single"/>
        </w:rPr>
      </w:pPr>
    </w:p>
    <w:p w14:paraId="394B439B" w14:textId="77777777" w:rsidR="00F028D1" w:rsidRDefault="00F028D1">
      <w:pPr>
        <w:rPr>
          <w:rFonts w:ascii="Verdana" w:hAnsi="Verdana"/>
          <w:sz w:val="32"/>
          <w:szCs w:val="32"/>
          <w:u w:val="single"/>
        </w:rPr>
      </w:pPr>
    </w:p>
    <w:p w14:paraId="591F4038" w14:textId="77777777" w:rsidR="00F028D1" w:rsidRDefault="00F028D1">
      <w:pPr>
        <w:rPr>
          <w:rFonts w:ascii="Verdana" w:hAnsi="Verdana"/>
          <w:sz w:val="32"/>
          <w:szCs w:val="32"/>
          <w:u w:val="single"/>
        </w:rPr>
      </w:pPr>
    </w:p>
    <w:p w14:paraId="68C7F4B4" w14:textId="77777777" w:rsidR="00F028D1" w:rsidRDefault="00F028D1">
      <w:pPr>
        <w:rPr>
          <w:rFonts w:ascii="Verdana" w:hAnsi="Verdana"/>
          <w:sz w:val="32"/>
          <w:szCs w:val="32"/>
          <w:u w:val="single"/>
        </w:rPr>
      </w:pPr>
    </w:p>
    <w:p w14:paraId="564BF2B4" w14:textId="77777777" w:rsidR="00F028D1" w:rsidRDefault="00F028D1">
      <w:pPr>
        <w:rPr>
          <w:rFonts w:ascii="Verdana" w:hAnsi="Verdana"/>
          <w:sz w:val="32"/>
          <w:szCs w:val="32"/>
          <w:u w:val="single"/>
        </w:rPr>
      </w:pPr>
    </w:p>
    <w:p w14:paraId="42E55536" w14:textId="77777777" w:rsidR="00F028D1" w:rsidRDefault="00F028D1">
      <w:pPr>
        <w:rPr>
          <w:rFonts w:ascii="Verdana" w:hAnsi="Verdana"/>
          <w:sz w:val="32"/>
          <w:szCs w:val="32"/>
          <w:u w:val="single"/>
        </w:rPr>
      </w:pPr>
    </w:p>
    <w:p w14:paraId="4BD280E3" w14:textId="77777777" w:rsidR="00F028D1" w:rsidRDefault="00F028D1">
      <w:pPr>
        <w:rPr>
          <w:rFonts w:ascii="Verdana" w:hAnsi="Verdana"/>
          <w:sz w:val="32"/>
          <w:szCs w:val="32"/>
          <w:u w:val="single"/>
        </w:rPr>
      </w:pPr>
    </w:p>
    <w:p w14:paraId="5FE832DF" w14:textId="77777777" w:rsidR="00F028D1" w:rsidRDefault="00F028D1">
      <w:pPr>
        <w:rPr>
          <w:rFonts w:ascii="Verdana" w:hAnsi="Verdana"/>
          <w:sz w:val="32"/>
          <w:szCs w:val="32"/>
          <w:u w:val="single"/>
        </w:rPr>
      </w:pPr>
    </w:p>
    <w:p w14:paraId="2C078E63" w14:textId="65A75802" w:rsidR="00BF6253" w:rsidRPr="00F028D1" w:rsidRDefault="775530E0">
      <w:pPr>
        <w:rPr>
          <w:rFonts w:ascii="Verdana" w:hAnsi="Verdana"/>
          <w:sz w:val="32"/>
          <w:szCs w:val="32"/>
          <w:u w:val="single"/>
        </w:rPr>
      </w:pPr>
      <w:r w:rsidRPr="00F028D1">
        <w:rPr>
          <w:rFonts w:ascii="Verdana" w:hAnsi="Verdana"/>
          <w:sz w:val="32"/>
          <w:szCs w:val="32"/>
          <w:u w:val="single"/>
        </w:rPr>
        <w:lastRenderedPageBreak/>
        <w:t xml:space="preserve">Supplementary </w:t>
      </w:r>
      <w:r w:rsidR="00F028D1" w:rsidRPr="00F028D1">
        <w:rPr>
          <w:rFonts w:ascii="Verdana" w:hAnsi="Verdana"/>
          <w:sz w:val="32"/>
          <w:szCs w:val="32"/>
          <w:u w:val="single"/>
        </w:rPr>
        <w:t>Figures</w:t>
      </w:r>
      <w:r w:rsidRPr="00F028D1">
        <w:rPr>
          <w:rFonts w:ascii="Verdana" w:hAnsi="Verdana"/>
          <w:sz w:val="32"/>
          <w:szCs w:val="32"/>
          <w:u w:val="single"/>
        </w:rPr>
        <w:t xml:space="preserve"> </w:t>
      </w:r>
    </w:p>
    <w:p w14:paraId="0502BFEF" w14:textId="11AB276B" w:rsidR="45B717E3" w:rsidRDefault="45B717E3"/>
    <w:p w14:paraId="20F79075" w14:textId="02DABB63" w:rsidR="6D91DDC6" w:rsidRDefault="00692CC1" w:rsidP="46A16411">
      <w:pPr>
        <w:spacing w:before="240" w:after="240" w:line="360" w:lineRule="auto"/>
      </w:pPr>
      <w:r w:rsidRPr="00692CC1">
        <w:drawing>
          <wp:inline distT="0" distB="0" distL="0" distR="0" wp14:anchorId="1C537299" wp14:editId="563F3D2A">
            <wp:extent cx="5943600" cy="6236970"/>
            <wp:effectExtent l="0" t="0" r="0" b="0"/>
            <wp:docPr id="1119790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90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3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DA731" w14:textId="49E0CEC3" w:rsidR="6D91DDC6" w:rsidRDefault="6D91DDC6" w:rsidP="46A16411">
      <w:pPr>
        <w:spacing w:line="360" w:lineRule="auto"/>
      </w:pPr>
      <w:r w:rsidRPr="46A16411">
        <w:rPr>
          <w:rFonts w:ascii="Verdana" w:eastAsia="Verdana" w:hAnsi="Verdana" w:cs="Verdana"/>
          <w:b/>
          <w:bCs/>
        </w:rPr>
        <w:t>Fig</w:t>
      </w:r>
      <w:r w:rsidR="00801290">
        <w:rPr>
          <w:rFonts w:ascii="Verdana" w:eastAsia="Verdana" w:hAnsi="Verdana" w:cs="Verdana"/>
          <w:b/>
          <w:bCs/>
        </w:rPr>
        <w:t>ure</w:t>
      </w:r>
      <w:r w:rsidRPr="46A16411">
        <w:rPr>
          <w:rFonts w:ascii="Verdana" w:eastAsia="Verdana" w:hAnsi="Verdana" w:cs="Verdana"/>
          <w:b/>
          <w:bCs/>
        </w:rPr>
        <w:t xml:space="preserve"> S1</w:t>
      </w:r>
      <w:r w:rsidR="00801290">
        <w:rPr>
          <w:rFonts w:ascii="Verdana" w:eastAsia="Verdana" w:hAnsi="Verdana" w:cs="Verdana"/>
          <w:b/>
          <w:bCs/>
        </w:rPr>
        <w:t>.</w:t>
      </w:r>
      <w:r w:rsidRPr="46A16411">
        <w:rPr>
          <w:rFonts w:ascii="Verdana" w:eastAsia="Verdana" w:hAnsi="Verdana" w:cs="Verdana"/>
          <w:b/>
          <w:bCs/>
        </w:rPr>
        <w:t xml:space="preserve"> </w:t>
      </w:r>
      <w:r w:rsidRPr="46A16411">
        <w:rPr>
          <w:rFonts w:ascii="Verdana" w:eastAsia="Verdana" w:hAnsi="Verdana" w:cs="Verdana"/>
        </w:rPr>
        <w:t xml:space="preserve">Phylogeny of RSL1D1 homologs. 100% bootstrap support suggests a shared evolutionary origin of vertebrate RSLD1 and putative arthropod homologs identified using BLASTp. Hydra and sea anemone </w:t>
      </w:r>
      <w:r w:rsidRPr="46A16411">
        <w:rPr>
          <w:rFonts w:ascii="Verdana" w:eastAsia="Verdana" w:hAnsi="Verdana" w:cs="Verdana"/>
        </w:rPr>
        <w:lastRenderedPageBreak/>
        <w:t>sequences were used as outgroups. The scale bar represents the number of amino acid substitutions per site.</w:t>
      </w:r>
    </w:p>
    <w:p w14:paraId="42ABB679" w14:textId="732CC1D8" w:rsidR="46A16411" w:rsidRDefault="46A16411"/>
    <w:sectPr w:rsidR="46A16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F1BCE"/>
    <w:rsid w:val="00692CC1"/>
    <w:rsid w:val="00801290"/>
    <w:rsid w:val="00BF6253"/>
    <w:rsid w:val="00C96BDA"/>
    <w:rsid w:val="00F028D1"/>
    <w:rsid w:val="078F1BCE"/>
    <w:rsid w:val="45B717E3"/>
    <w:rsid w:val="46A16411"/>
    <w:rsid w:val="6D91DDC6"/>
    <w:rsid w:val="7755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1BCE"/>
  <w15:chartTrackingRefBased/>
  <w15:docId w15:val="{8AD6E041-9812-41D2-BAFF-1ACD5758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carina-rte-public-draftstyledefault-block">
    <w:name w:val="carina-rte-public-draftstyledefault-block"/>
    <w:basedOn w:val="Normal"/>
    <w:rsid w:val="00F0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 w:bidi="he-IL"/>
    </w:rPr>
  </w:style>
  <w:style w:type="character" w:styleId="Hyperlink">
    <w:name w:val="Hyperlink"/>
    <w:basedOn w:val="DefaultParagraphFont"/>
    <w:uiPriority w:val="99"/>
    <w:unhideWhenUsed/>
    <w:rsid w:val="00F02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hyperlink" Target="mailto:*tomer.first@wur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22288-36da-4c85-84cf-c7def8118116">
      <Terms xmlns="http://schemas.microsoft.com/office/infopath/2007/PartnerControls"/>
    </lcf76f155ced4ddcb4097134ff3c332f>
    <TaxCatchAll xmlns="8e777ea7-b373-4ace-9250-c152d8517d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68240DB3EEE49AFDEAA0915B7298D" ma:contentTypeVersion="13" ma:contentTypeDescription="Create a new document." ma:contentTypeScope="" ma:versionID="05486e808d3038879b293fef6c7ac146">
  <xsd:schema xmlns:xsd="http://www.w3.org/2001/XMLSchema" xmlns:xs="http://www.w3.org/2001/XMLSchema" xmlns:p="http://schemas.microsoft.com/office/2006/metadata/properties" xmlns:ns2="66522288-36da-4c85-84cf-c7def8118116" xmlns:ns3="8e777ea7-b373-4ace-9250-c152d8517d3b" targetNamespace="http://schemas.microsoft.com/office/2006/metadata/properties" ma:root="true" ma:fieldsID="597c9655a7f205cde44561602bc34cb7" ns2:_="" ns3:_="">
    <xsd:import namespace="66522288-36da-4c85-84cf-c7def8118116"/>
    <xsd:import namespace="8e777ea7-b373-4ace-9250-c152d8517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2288-36da-4c85-84cf-c7def8118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77ea7-b373-4ace-9250-c152d8517d3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2a3ce3-2d34-41d9-adf5-2d45e5e1f34b}" ma:internalName="TaxCatchAll" ma:showField="CatchAllData" ma:web="8e777ea7-b373-4ace-9250-c152d8517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C21B3-8398-4143-9FF0-3F02B32479F0}">
  <ds:schemaRefs>
    <ds:schemaRef ds:uri="http://schemas.microsoft.com/office/2006/metadata/properties"/>
    <ds:schemaRef ds:uri="http://schemas.microsoft.com/office/infopath/2007/PartnerControls"/>
    <ds:schemaRef ds:uri="66522288-36da-4c85-84cf-c7def8118116"/>
    <ds:schemaRef ds:uri="8e777ea7-b373-4ace-9250-c152d8517d3b"/>
  </ds:schemaRefs>
</ds:datastoreItem>
</file>

<file path=customXml/itemProps2.xml><?xml version="1.0" encoding="utf-8"?>
<ds:datastoreItem xmlns:ds="http://schemas.openxmlformats.org/officeDocument/2006/customXml" ds:itemID="{13718130-D27F-420B-80A1-590AD7293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0D94C-3C19-4E46-A96B-85258CA95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2288-36da-4c85-84cf-c7def8118116"/>
    <ds:schemaRef ds:uri="8e777ea7-b373-4ace-9250-c152d8517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First, Tomer</dc:creator>
  <cp:keywords/>
  <dc:description/>
  <cp:lastModifiedBy>tomer first</cp:lastModifiedBy>
  <cp:revision>4</cp:revision>
  <dcterms:created xsi:type="dcterms:W3CDTF">2025-08-15T09:15:00Z</dcterms:created>
  <dcterms:modified xsi:type="dcterms:W3CDTF">2025-08-23T09:20:00Z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0x010100A8968240DB3EEE49AFDEAA0915B7298D</vt:lpwstr>
  </property>
  <property fmtid="{D5CDD505-2E9C-101B-9397-08002B2CF9AE}" pid="3" name="MediaServiceImageTags">
    <vt:lpwstr/>
  </property>
</Properties>
</file>