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122F10" w14:textId="73DE5F6A" w:rsidR="009A3F1F" w:rsidRPr="00B7762D" w:rsidRDefault="00B7762D" w:rsidP="00B7762D">
      <w:pPr>
        <w:jc w:val="center"/>
        <w:rPr>
          <w:b/>
          <w:bCs/>
        </w:rPr>
      </w:pPr>
      <w:r w:rsidRPr="00B7762D">
        <w:rPr>
          <w:b/>
          <w:bCs/>
        </w:rPr>
        <w:t>SUPPLEMENTAL TABLES</w:t>
      </w:r>
    </w:p>
    <w:p w14:paraId="633969CC" w14:textId="77777777" w:rsidR="00B7762D" w:rsidRDefault="00B7762D" w:rsidP="00B7762D">
      <w:pPr>
        <w:rPr>
          <w:rFonts w:cs="Arial"/>
          <w:b/>
        </w:rPr>
      </w:pPr>
    </w:p>
    <w:p w14:paraId="4528BC42" w14:textId="161968C6" w:rsidR="00B7762D" w:rsidRDefault="00B7762D" w:rsidP="00B7762D">
      <w:pPr>
        <w:rPr>
          <w:rFonts w:cs="Arial"/>
        </w:rPr>
      </w:pPr>
      <w:r>
        <w:rPr>
          <w:rFonts w:cs="Arial"/>
          <w:b/>
        </w:rPr>
        <w:t xml:space="preserve">Supplemental </w:t>
      </w:r>
      <w:r w:rsidRPr="009F41AA">
        <w:rPr>
          <w:rFonts w:cs="Arial"/>
          <w:b/>
        </w:rPr>
        <w:t xml:space="preserve">Table </w:t>
      </w:r>
      <w:r>
        <w:rPr>
          <w:rFonts w:cs="Arial"/>
          <w:b/>
        </w:rPr>
        <w:t>1</w:t>
      </w:r>
      <w:r w:rsidRPr="009F41AA">
        <w:rPr>
          <w:rFonts w:cs="Arial"/>
        </w:rPr>
        <w:t xml:space="preserve">. Adult age-adjusted death rates </w:t>
      </w:r>
      <w:r>
        <w:rPr>
          <w:rFonts w:cs="Arial"/>
        </w:rPr>
        <w:t xml:space="preserve">from falls </w:t>
      </w:r>
      <w:r w:rsidRPr="009F41AA">
        <w:rPr>
          <w:rFonts w:cs="Arial"/>
        </w:rPr>
        <w:t>per 100,000 over 2001-2018 by State with linear regression predictions of annual death rate change.</w:t>
      </w:r>
    </w:p>
    <w:p w14:paraId="67D537AA" w14:textId="77777777" w:rsidR="00B7762D" w:rsidRPr="009F41AA" w:rsidRDefault="00B7762D" w:rsidP="00B7762D">
      <w:pPr>
        <w:rPr>
          <w:rFonts w:cs="Arial"/>
        </w:rPr>
      </w:pPr>
    </w:p>
    <w:tbl>
      <w:tblPr>
        <w:tblW w:w="9538" w:type="dxa"/>
        <w:jc w:val="center"/>
        <w:tblLook w:val="04A0" w:firstRow="1" w:lastRow="0" w:firstColumn="1" w:lastColumn="0" w:noHBand="0" w:noVBand="1"/>
      </w:tblPr>
      <w:tblGrid>
        <w:gridCol w:w="2089"/>
        <w:gridCol w:w="1859"/>
        <w:gridCol w:w="1204"/>
        <w:gridCol w:w="1386"/>
        <w:gridCol w:w="951"/>
        <w:gridCol w:w="1098"/>
        <w:gridCol w:w="951"/>
      </w:tblGrid>
      <w:tr w:rsidR="00B7762D" w:rsidRPr="00364D09" w14:paraId="180DDA1F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08716C" w14:textId="77777777" w:rsidR="00B7762D" w:rsidRPr="00364D09" w:rsidRDefault="00B7762D" w:rsidP="00A637DB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64D09">
              <w:rPr>
                <w:rFonts w:ascii="Calibri" w:eastAsia="Times New Roman" w:hAnsi="Calibri" w:cs="Calibri"/>
                <w:b/>
                <w:bCs/>
                <w:color w:val="000000"/>
              </w:rPr>
              <w:t>State</w:t>
            </w: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F3F5DB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84855">
              <w:rPr>
                <w:rFonts w:ascii="Calibri" w:eastAsia="Times New Roman" w:hAnsi="Calibri" w:cs="Calibri"/>
                <w:b/>
                <w:bCs/>
                <w:color w:val="000000"/>
              </w:rPr>
              <w:t>Mean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Death Rate Per 100,000</w:t>
            </w:r>
            <w:r w:rsidRPr="0088485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(SE)</w:t>
            </w: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2BA030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Range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AD0BCF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67A63">
              <w:rPr>
                <w:rFonts w:ascii="Calibri" w:eastAsia="Times New Roman" w:hAnsi="Calibri" w:cs="Calibri"/>
                <w:b/>
                <w:bCs/>
                <w:color w:val="000000"/>
              </w:rPr>
              <w:t>Regression</w:t>
            </w:r>
            <w:r w:rsidRPr="00E67A63">
              <w:rPr>
                <w:rFonts w:ascii="Calibri" w:eastAsia="Times New Roman" w:hAnsi="Calibri" w:cs="Calibri"/>
                <w:b/>
                <w:bCs/>
                <w:color w:val="000000"/>
              </w:rPr>
              <w:br/>
              <w:t>Estimate (β)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AACAC8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64D09">
              <w:rPr>
                <w:rFonts w:ascii="Calibri" w:eastAsia="Times New Roman" w:hAnsi="Calibri" w:cs="Calibri"/>
                <w:b/>
                <w:bCs/>
                <w:color w:val="000000"/>
              </w:rPr>
              <w:t>t value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324F8B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364D09">
              <w:rPr>
                <w:rFonts w:ascii="Calibri" w:eastAsia="Times New Roman" w:hAnsi="Calibri" w:cs="Calibri"/>
                <w:b/>
                <w:bCs/>
                <w:color w:val="000000"/>
              </w:rPr>
              <w:t>Pr</w:t>
            </w:r>
            <w:proofErr w:type="spellEnd"/>
            <w:r w:rsidRPr="00364D09">
              <w:rPr>
                <w:rFonts w:ascii="Calibri" w:eastAsia="Times New Roman" w:hAnsi="Calibri" w:cs="Calibri"/>
                <w:b/>
                <w:bCs/>
                <w:color w:val="000000"/>
              </w:rPr>
              <w:t>(&gt;|t|)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226F1F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67A63">
              <w:rPr>
                <w:rFonts w:ascii="Calibri" w:eastAsia="Times New Roman" w:hAnsi="Calibri" w:cs="Calibri"/>
                <w:b/>
                <w:bCs/>
                <w:color w:val="000000"/>
              </w:rPr>
              <w:t>R</w:t>
            </w:r>
            <w:r w:rsidRPr="00E67A63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</w:rPr>
              <w:t>2</w:t>
            </w:r>
          </w:p>
        </w:tc>
      </w:tr>
      <w:tr w:rsidR="00B7762D" w:rsidRPr="00364D09" w14:paraId="17DFE325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59347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Wisconsin</w:t>
            </w: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FF797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15.3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(0.7)</w:t>
            </w: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A2BCD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11.3</w:t>
            </w:r>
            <w:r>
              <w:rPr>
                <w:rFonts w:ascii="Calibri" w:eastAsia="Times New Roman" w:hAnsi="Calibri" w:cs="Calibri"/>
                <w:color w:val="000000"/>
              </w:rPr>
              <w:t>-21.5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F5068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0.54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C8610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12.4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FFD51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0.000</w:t>
            </w:r>
            <w:r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5B650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0.90</w:t>
            </w:r>
          </w:p>
        </w:tc>
      </w:tr>
      <w:tr w:rsidR="00B7762D" w:rsidRPr="00364D09" w14:paraId="6AB739E5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9D23E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Vermont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35929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15.1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(0.9)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03C0E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4.1</w:t>
            </w:r>
            <w:r>
              <w:rPr>
                <w:rFonts w:ascii="Calibri" w:eastAsia="Times New Roman" w:hAnsi="Calibri" w:cs="Calibri"/>
                <w:color w:val="000000"/>
              </w:rPr>
              <w:t>-20.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CE4D7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0.58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3DA56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13.3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BBAA2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 0.0001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3A4D4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0.63</w:t>
            </w:r>
          </w:p>
        </w:tc>
      </w:tr>
      <w:tr w:rsidR="00B7762D" w:rsidRPr="00364D09" w14:paraId="46B6395A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50114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New Mexico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70B8C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14.5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(0.5)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2C4EF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10</w:t>
            </w:r>
            <w:r>
              <w:rPr>
                <w:rFonts w:ascii="Calibri" w:eastAsia="Times New Roman" w:hAnsi="Calibri" w:cs="Calibri"/>
                <w:color w:val="000000"/>
              </w:rPr>
              <w:t>-17.8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A052D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0.12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56F07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2.8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15E06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0.00</w:t>
            </w:r>
            <w:r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0D709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0.12</w:t>
            </w:r>
          </w:p>
        </w:tc>
      </w:tr>
      <w:tr w:rsidR="00B7762D" w:rsidRPr="00364D09" w14:paraId="4AFE892F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31DAA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Minnesota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5F924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13.0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(0.6)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3D9FB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9.4</w:t>
            </w:r>
            <w:r>
              <w:rPr>
                <w:rFonts w:ascii="Calibri" w:eastAsia="Times New Roman" w:hAnsi="Calibri" w:cs="Calibri"/>
                <w:color w:val="000000"/>
              </w:rPr>
              <w:t>-17.2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E4E6B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0.50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34FB7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11.5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5E83C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 0.0001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B2DF3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0.97</w:t>
            </w:r>
          </w:p>
        </w:tc>
      </w:tr>
      <w:tr w:rsidR="00B7762D" w:rsidRPr="00364D09" w14:paraId="47758075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1BBF9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Colorado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50882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12.9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(0.7)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46740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8</w:t>
            </w:r>
            <w:r>
              <w:rPr>
                <w:rFonts w:ascii="Calibri" w:eastAsia="Times New Roman" w:hAnsi="Calibri" w:cs="Calibri"/>
                <w:color w:val="000000"/>
              </w:rPr>
              <w:t>-16.8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9DE2F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0.56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DAC67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12.9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BEB05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 0.0001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4058A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0.95</w:t>
            </w:r>
          </w:p>
        </w:tc>
      </w:tr>
      <w:tr w:rsidR="00B7762D" w:rsidRPr="00364D09" w14:paraId="27BC607A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DF621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South Dakota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7F97F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12.8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(0.6)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B6F1C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7.8</w:t>
            </w:r>
            <w:r>
              <w:rPr>
                <w:rFonts w:ascii="Calibri" w:eastAsia="Times New Roman" w:hAnsi="Calibri" w:cs="Calibri"/>
                <w:color w:val="000000"/>
              </w:rPr>
              <w:t>-17.5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233DA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0.38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C1240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8.8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51C35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 0.0001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7F9F1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0.61</w:t>
            </w:r>
          </w:p>
        </w:tc>
      </w:tr>
      <w:tr w:rsidR="00B7762D" w:rsidRPr="00364D09" w14:paraId="1372FBA8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DFE91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Arizona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BB6C5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11.5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FA950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9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– 13.3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F5048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0.18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7BB6A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4.2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DA281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 0.0001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01643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0.58</w:t>
            </w:r>
          </w:p>
        </w:tc>
      </w:tr>
      <w:tr w:rsidR="00B7762D" w:rsidRPr="00364D09" w14:paraId="2ACD56D2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D246A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Oregon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ABBD2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11.3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(0.6)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41B70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5.4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– 14.9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D81B6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0.48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5FDDB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11.0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89321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 0.0001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100EC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0.90</w:t>
            </w:r>
          </w:p>
        </w:tc>
      </w:tr>
      <w:tr w:rsidR="00B7762D" w:rsidRPr="00364D09" w14:paraId="3CB27B76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87E26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Washington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C32B2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10.9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1CE07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8.4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-13.4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9A394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0.27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55815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6.2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0E616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 0.0001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7A645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0.89</w:t>
            </w:r>
          </w:p>
        </w:tc>
      </w:tr>
      <w:tr w:rsidR="00B7762D" w:rsidRPr="00364D09" w14:paraId="0B5709A2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721E7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Montana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C7210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10.9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08CCE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6.9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-13.2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68F21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0.20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DCC17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4.7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B65CC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 0.0001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D1BFA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0.45</w:t>
            </w:r>
          </w:p>
        </w:tc>
      </w:tr>
      <w:tr w:rsidR="00B7762D" w:rsidRPr="00364D09" w14:paraId="109D5D27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94E17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Rhode Island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591B6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10.7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(0.5)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3C649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5.9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-15.1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AD02F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0.38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189F8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8.7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6C257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 0.0001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A55E0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0.75</w:t>
            </w:r>
          </w:p>
        </w:tc>
      </w:tr>
      <w:tr w:rsidR="00B7762D" w:rsidRPr="00364D09" w14:paraId="79C3F659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B4E6E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Idaho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C7A59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10.5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E7E80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7.6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-13.9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7D7A2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0.26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8213D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6.0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014A1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 0.0001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41484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0.59</w:t>
            </w:r>
          </w:p>
        </w:tc>
      </w:tr>
      <w:tr w:rsidR="00B7762D" w:rsidRPr="00364D09" w14:paraId="1061F57A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EB1D6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New Hampshire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9422C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10.5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(0.8)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C6D53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5</w:t>
            </w:r>
            <w:r>
              <w:rPr>
                <w:rFonts w:ascii="Calibri" w:eastAsia="Times New Roman" w:hAnsi="Calibri" w:cs="Calibri"/>
                <w:color w:val="000000"/>
              </w:rPr>
              <w:t>.0 -15.8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ACCBD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0.62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D425B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14.2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772C7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 0.0001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B0E57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0.96</w:t>
            </w:r>
          </w:p>
        </w:tc>
      </w:tr>
      <w:tr w:rsidR="00B7762D" w:rsidRPr="00364D09" w14:paraId="6825A1FB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302F1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Iowa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4A52E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10.3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(0.5)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19014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6.2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-13.4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13C37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0.40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FC1A6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9.1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4FBEF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 0.0001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1D8C4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0.91</w:t>
            </w:r>
          </w:p>
        </w:tc>
      </w:tr>
      <w:tr w:rsidR="00B7762D" w:rsidRPr="00364D09" w14:paraId="7C02F6FA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3FEAB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Oklahoma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D897D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9.7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(0.9)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05010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4.6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-15.8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C2C82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0.70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467FE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16.1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66347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 0.0001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B52C3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0.96</w:t>
            </w:r>
          </w:p>
        </w:tc>
      </w:tr>
      <w:tr w:rsidR="00B7762D" w:rsidRPr="00364D09" w14:paraId="02FC310D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9C37E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Wyoming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D7731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9.6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(0.7)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2520B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4.6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– 15.6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22F29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0.46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81674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10.4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242D3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 0.0001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A5498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0.73</w:t>
            </w:r>
          </w:p>
        </w:tc>
      </w:tr>
      <w:tr w:rsidR="00B7762D" w:rsidRPr="00364D09" w14:paraId="4DCB96DD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26D6E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Kansas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CE729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9.2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(0.5)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CE457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6</w:t>
            </w:r>
            <w:r>
              <w:rPr>
                <w:rFonts w:ascii="Calibri" w:eastAsia="Times New Roman" w:hAnsi="Calibri" w:cs="Calibri"/>
                <w:color w:val="000000"/>
              </w:rPr>
              <w:t>.0 -12.9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0AC48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0.42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E155B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9.5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61DAC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 0.0001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D329E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0.91</w:t>
            </w:r>
          </w:p>
        </w:tc>
      </w:tr>
      <w:tr w:rsidR="00B7762D" w:rsidRPr="00364D09" w14:paraId="16B68EBC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7705C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Missouri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E2542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9.1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8126A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7</w:t>
            </w:r>
            <w:r>
              <w:rPr>
                <w:rFonts w:ascii="Calibri" w:eastAsia="Times New Roman" w:hAnsi="Calibri" w:cs="Calibri"/>
                <w:color w:val="000000"/>
              </w:rPr>
              <w:t>.0 – 10.4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76A9C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0.14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1D769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3.2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1B0FC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0.00</w:t>
            </w:r>
            <w:r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F8538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0.53</w:t>
            </w:r>
          </w:p>
        </w:tc>
      </w:tr>
      <w:tr w:rsidR="00B7762D" w:rsidRPr="00364D09" w14:paraId="6E3A591A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E9085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West Virginia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B306F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9.1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(0.7)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DDE61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5.1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-14.1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8F0B9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0.54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7DFF7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12.4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8031D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 0.0001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C3717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0.93</w:t>
            </w:r>
          </w:p>
        </w:tc>
      </w:tr>
      <w:tr w:rsidR="00B7762D" w:rsidRPr="00364D09" w14:paraId="1BA81D50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91C14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Nebraska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6F8D0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8.6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443B0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6.7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– 9.6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5A827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0.12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0CBB0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2.6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311E0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0.008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1B0CA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0.41</w:t>
            </w:r>
          </w:p>
        </w:tc>
      </w:tr>
      <w:tr w:rsidR="00B7762D" w:rsidRPr="00364D09" w14:paraId="359E3144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93711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North Dakota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25913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8.6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FF5D5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6.4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-11.3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6D49C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0.06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70B2F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1.4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4F1DA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0.15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F01A0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0.06</w:t>
            </w:r>
          </w:p>
        </w:tc>
      </w:tr>
      <w:tr w:rsidR="00B7762D" w:rsidRPr="00364D09" w14:paraId="7376DF28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4C4E3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North Carolina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2015F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8.5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B693C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5.6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– 11.1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106D3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0.33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FB95F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7.5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760DB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 0.0001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B8840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0.95</w:t>
            </w:r>
          </w:p>
        </w:tc>
      </w:tr>
      <w:tr w:rsidR="00B7762D" w:rsidRPr="00364D09" w14:paraId="48B979DF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BEE8E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District of Columbia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B7C28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8.1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6B157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5.8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– 10.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E5A42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0.13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94EFF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3.0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86F3F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0.00</w:t>
            </w:r>
            <w:r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078DD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0.31</w:t>
            </w:r>
          </w:p>
        </w:tc>
      </w:tr>
      <w:tr w:rsidR="00B7762D" w:rsidRPr="00364D09" w14:paraId="73B2CE97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533B6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Tennessee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D7C79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8.0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D0001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5.7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– 9.8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5FC3C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0.25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A436C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5.7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92D80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 0.0001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341DF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0.91</w:t>
            </w:r>
          </w:p>
        </w:tc>
      </w:tr>
      <w:tr w:rsidR="00B7762D" w:rsidRPr="00364D09" w14:paraId="6D43A06B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C7B1B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Utah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B8536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8.0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2509E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5.2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– 10.4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B9BBB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0.25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24913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5.8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A265B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 0.0001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E63B3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0.69</w:t>
            </w:r>
          </w:p>
        </w:tc>
      </w:tr>
      <w:tr w:rsidR="00B7762D" w:rsidRPr="00364D09" w14:paraId="3157B837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E1345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lastRenderedPageBreak/>
              <w:t>Florida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61535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8.0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8759C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5.1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– 9.9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4B5F8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0.28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5ABD4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6.3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DE1D2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 0.0001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D0E3B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0.95</w:t>
            </w:r>
          </w:p>
        </w:tc>
      </w:tr>
      <w:tr w:rsidR="00B7762D" w:rsidRPr="00364D09" w14:paraId="26C7BA29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2D419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Ohio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F8CCF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7.9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9D736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5</w:t>
            </w:r>
            <w:r>
              <w:rPr>
                <w:rFonts w:ascii="Calibri" w:eastAsia="Times New Roman" w:hAnsi="Calibri" w:cs="Calibri"/>
                <w:color w:val="000000"/>
              </w:rPr>
              <w:t>.0 – 10.7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20FAE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0.31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0509D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7.1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17F08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 0.0001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35A9A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0.93</w:t>
            </w:r>
          </w:p>
        </w:tc>
      </w:tr>
      <w:tr w:rsidR="00B7762D" w:rsidRPr="00364D09" w14:paraId="0091A675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D862B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Mississippi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10033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7.8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1A9E7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6.1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– 9.5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FC2AE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0.14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C7D28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3.2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A2965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0.00</w:t>
            </w:r>
            <w:r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2D491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0.53</w:t>
            </w:r>
          </w:p>
        </w:tc>
      </w:tr>
      <w:tr w:rsidR="00B7762D" w:rsidRPr="00364D09" w14:paraId="3047B218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B79A5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Georgia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6900D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7.8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11152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6.7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– 8.9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26562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0.03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83E55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C4C00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0.5</w:t>
            </w:r>
            <w:r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C5F10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0.05</w:t>
            </w:r>
          </w:p>
        </w:tc>
      </w:tr>
      <w:tr w:rsidR="00B7762D" w:rsidRPr="00364D09" w14:paraId="37BB0E4D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80EEC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Maryland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1432A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7.7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A440D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4.3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– 10.7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17D7E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0.34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80B49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7.7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5D86C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 0.0001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C7D2E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0.95</w:t>
            </w:r>
          </w:p>
        </w:tc>
      </w:tr>
      <w:tr w:rsidR="00B7762D" w:rsidRPr="00364D09" w14:paraId="440F2883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0697B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Maine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B4E6D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7.7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(0.9)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C9507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3.7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– 19.1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DD076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0.56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30B12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12.9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C8C78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 0.0001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58800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0.65</w:t>
            </w:r>
          </w:p>
        </w:tc>
      </w:tr>
      <w:tr w:rsidR="00B7762D" w:rsidRPr="00364D09" w14:paraId="5D482CF9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2127E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Pennsylvania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C2AA3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7.7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C9844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4.7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– 9.8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A3581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0.30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376AB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6.8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C7209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 0.0001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F9D08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0.93</w:t>
            </w:r>
          </w:p>
        </w:tc>
      </w:tr>
      <w:tr w:rsidR="00B7762D" w:rsidRPr="00364D09" w14:paraId="1B9EDEE0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229F8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Virginia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0DCF2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7.2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8FF30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4.8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– 10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2B505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0.32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75FD4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7.3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407C7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 0.0001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B4D3D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0.93</w:t>
            </w:r>
          </w:p>
        </w:tc>
      </w:tr>
      <w:tr w:rsidR="00B7762D" w:rsidRPr="00364D09" w14:paraId="69A70A23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8F651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Michigan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E4B14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7.2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32D50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5.2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– 9.5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E1108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0.23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037DF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5.2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C57AD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 0.0001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C76D1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0.91</w:t>
            </w:r>
          </w:p>
        </w:tc>
      </w:tr>
      <w:tr w:rsidR="00B7762D" w:rsidRPr="00364D09" w14:paraId="6B49C5AD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CD53A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Nevada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CFD37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7.1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B1D71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4.2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– 10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5588F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0.25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33DFE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5.7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DFD28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 0.0001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5D719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0.77</w:t>
            </w:r>
          </w:p>
        </w:tc>
      </w:tr>
      <w:tr w:rsidR="00B7762D" w:rsidRPr="00364D09" w14:paraId="51E38907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177C2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Texas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C1555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7.0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B3F22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4.6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– 8.0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1F2DE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0.17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ED756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4.0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7C9EB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0.0001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A27BE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0.74</w:t>
            </w:r>
          </w:p>
        </w:tc>
      </w:tr>
      <w:tr w:rsidR="00B7762D" w:rsidRPr="00364D09" w14:paraId="19D6FBA9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CA5B1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Hawaii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D2A19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7.0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50721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4.9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– 8.5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F552E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0.12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39789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2.8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923BC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0.005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CA948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0.40</w:t>
            </w:r>
          </w:p>
        </w:tc>
      </w:tr>
      <w:tr w:rsidR="00B7762D" w:rsidRPr="00364D09" w14:paraId="2EEDCCC9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14754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Connecticut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A3F8C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6.9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4DC7C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4.3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-8.9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B8034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0.25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207BC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5.8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F7DA8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 0.0001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45F02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0.80</w:t>
            </w:r>
          </w:p>
        </w:tc>
      </w:tr>
      <w:tr w:rsidR="00B7762D" w:rsidRPr="00364D09" w14:paraId="0A887A18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5F4A3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Alaska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70533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6.4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(0.7)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F7C9F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2.4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– 14.2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CCCC8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0.44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8F995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10.1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BBCAB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 0.0001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1C968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0.58</w:t>
            </w:r>
          </w:p>
        </w:tc>
      </w:tr>
      <w:tr w:rsidR="00B7762D" w:rsidRPr="00364D09" w14:paraId="6F06CBBC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09FFE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Arkansas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6B2BB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6.3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39982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4.6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– 8.3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4E771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0.15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FC460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3.4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D670C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0.0006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71ED7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0.67</w:t>
            </w:r>
          </w:p>
        </w:tc>
      </w:tr>
      <w:tr w:rsidR="00B7762D" w:rsidRPr="00364D09" w14:paraId="508B2198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2DCE3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South Carolina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0E3EE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6.3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4F7DB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4.4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– 9.8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55098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0.28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1AE5C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6.5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AE2C7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 0.0001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AC096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0.90</w:t>
            </w:r>
          </w:p>
        </w:tc>
      </w:tr>
      <w:tr w:rsidR="00B7762D" w:rsidRPr="00364D09" w14:paraId="2372282D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49BAA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Massachusetts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47B42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6.3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(0.5)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97D27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3.1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– 9.9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30368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0.38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67624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8.8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EEFE2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 0.0001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5A2C5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0.95</w:t>
            </w:r>
          </w:p>
        </w:tc>
      </w:tr>
      <w:tr w:rsidR="00B7762D" w:rsidRPr="00364D09" w14:paraId="12010CA5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BFA32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Illinois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A44AD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6.0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98C11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4.3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– 7.7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F659B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0.21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9C7D8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4.8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48FD3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 0.0001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E49C6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0.96</w:t>
            </w:r>
          </w:p>
        </w:tc>
      </w:tr>
      <w:tr w:rsidR="00B7762D" w:rsidRPr="00364D09" w14:paraId="1C583344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ED601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Kentucky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4C9D0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5.9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F2E84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4.4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– 7.2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864C2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0.16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E220C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3.7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CE958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0.0002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0BDA4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</w:tr>
      <w:tr w:rsidR="00B7762D" w:rsidRPr="00364D09" w14:paraId="091043B3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386C0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Delaware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565CA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5.7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EE1E8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3</w:t>
            </w:r>
            <w:r>
              <w:rPr>
                <w:rFonts w:ascii="Calibri" w:eastAsia="Times New Roman" w:hAnsi="Calibri" w:cs="Calibri"/>
                <w:color w:val="000000"/>
              </w:rPr>
              <w:t>.0 – 8.0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D4DDC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0.11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0BCD2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2.6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8C492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9C751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0.29</w:t>
            </w:r>
          </w:p>
        </w:tc>
      </w:tr>
      <w:tr w:rsidR="00B7762D" w:rsidRPr="00364D09" w14:paraId="7263ACE3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1D243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New York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C42EE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5.6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0A890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4.7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– 6.6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F58C9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0.11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DBA89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2.6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9F75B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0.009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332E1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0.91</w:t>
            </w:r>
          </w:p>
        </w:tc>
      </w:tr>
      <w:tr w:rsidR="00B7762D" w:rsidRPr="00364D09" w14:paraId="5E24ED8F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C87C8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California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205A8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5.5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FDD92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4</w:t>
            </w:r>
            <w:r>
              <w:rPr>
                <w:rFonts w:ascii="Calibri" w:eastAsia="Times New Roman" w:hAnsi="Calibri" w:cs="Calibri"/>
                <w:color w:val="000000"/>
              </w:rPr>
              <w:t>.0 – 6.1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3CDDC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0.09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D1DA8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2.1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785DF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0.0</w:t>
            </w:r>
            <w:r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770F3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0.79</w:t>
            </w:r>
          </w:p>
        </w:tc>
      </w:tr>
      <w:tr w:rsidR="00B7762D" w:rsidRPr="00364D09" w14:paraId="3B79700F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A6FE3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32D09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5.4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37661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4.1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– 7.1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14559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0.16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E4691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3.7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5FD59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0.0003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4FC8D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0.91</w:t>
            </w:r>
          </w:p>
        </w:tc>
      </w:tr>
      <w:tr w:rsidR="00B7762D" w:rsidRPr="00364D09" w14:paraId="0C96A18F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CCA30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Louisiana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56C01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5.0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D30AB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3.2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– 6.9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0BC7B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0.20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B828A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4.6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BC965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 0.0001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9D253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0.82</w:t>
            </w:r>
          </w:p>
        </w:tc>
      </w:tr>
      <w:tr w:rsidR="00B7762D" w:rsidRPr="00364D09" w14:paraId="42DF0A77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0918A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New Jersey</w:t>
            </w:r>
          </w:p>
        </w:tc>
        <w:tc>
          <w:tcPr>
            <w:tcW w:w="18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C2384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4.1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(0.1)</w:t>
            </w:r>
          </w:p>
        </w:tc>
        <w:tc>
          <w:tcPr>
            <w:tcW w:w="12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B4442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3</w:t>
            </w:r>
            <w:r>
              <w:rPr>
                <w:rFonts w:ascii="Calibri" w:eastAsia="Times New Roman" w:hAnsi="Calibri" w:cs="Calibri"/>
                <w:color w:val="000000"/>
              </w:rPr>
              <w:t>.0 – 4.8</w:t>
            </w:r>
          </w:p>
        </w:tc>
        <w:tc>
          <w:tcPr>
            <w:tcW w:w="13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698DA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0.10</w:t>
            </w:r>
          </w:p>
        </w:tc>
        <w:tc>
          <w:tcPr>
            <w:tcW w:w="9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2CD38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2.3</w:t>
            </w:r>
          </w:p>
        </w:tc>
        <w:tc>
          <w:tcPr>
            <w:tcW w:w="10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7B816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0.02</w:t>
            </w:r>
          </w:p>
        </w:tc>
        <w:tc>
          <w:tcPr>
            <w:tcW w:w="9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DD632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0.79</w:t>
            </w:r>
          </w:p>
        </w:tc>
      </w:tr>
      <w:tr w:rsidR="00B7762D" w:rsidRPr="00364D09" w14:paraId="16AD2463" w14:textId="77777777" w:rsidTr="00B7762D">
        <w:trPr>
          <w:trHeight w:val="300"/>
          <w:jc w:val="center"/>
        </w:trPr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A149F5" w14:textId="77777777" w:rsidR="00B7762D" w:rsidRPr="00364D09" w:rsidRDefault="00B7762D" w:rsidP="00A637DB">
            <w:pPr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Alabama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9EDD80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3.9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(0.1)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A43266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2.9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– 4.7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2E2930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0.07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EF0C7D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1.6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BEE4BC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0.1</w:t>
            </w:r>
            <w:r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59EB84" w14:textId="77777777" w:rsidR="00B7762D" w:rsidRPr="00364D09" w:rsidRDefault="00B7762D" w:rsidP="00A637D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64D09">
              <w:rPr>
                <w:rFonts w:ascii="Calibri" w:eastAsia="Times New Roman" w:hAnsi="Calibri" w:cs="Calibri"/>
                <w:color w:val="000000"/>
              </w:rPr>
              <w:t>0.65</w:t>
            </w:r>
          </w:p>
        </w:tc>
      </w:tr>
    </w:tbl>
    <w:p w14:paraId="229007CE" w14:textId="77777777" w:rsidR="00B7762D" w:rsidRDefault="00B7762D">
      <w:pPr>
        <w:rPr>
          <w:rFonts w:cs="Arial"/>
          <w:bCs/>
        </w:rPr>
      </w:pPr>
    </w:p>
    <w:p w14:paraId="34FF5527" w14:textId="728D5AC3" w:rsidR="00B7762D" w:rsidRDefault="00B7762D" w:rsidP="00B7762D">
      <w:pPr>
        <w:ind w:firstLine="720"/>
        <w:rPr>
          <w:rFonts w:cs="Arial"/>
          <w:bCs/>
        </w:rPr>
      </w:pPr>
      <w:proofErr w:type="spellStart"/>
      <w:r w:rsidRPr="00E67A63">
        <w:rPr>
          <w:rFonts w:cs="Arial"/>
          <w:bCs/>
        </w:rPr>
        <w:t>Pr</w:t>
      </w:r>
      <w:proofErr w:type="spellEnd"/>
      <w:r w:rsidRPr="00E67A63">
        <w:rPr>
          <w:rFonts w:cs="Arial"/>
          <w:bCs/>
        </w:rPr>
        <w:t>: probability; R</w:t>
      </w:r>
      <w:r w:rsidRPr="0011394A">
        <w:rPr>
          <w:rFonts w:cs="Arial"/>
          <w:bCs/>
          <w:vertAlign w:val="superscript"/>
        </w:rPr>
        <w:t>2</w:t>
      </w:r>
      <w:r w:rsidRPr="00E67A63">
        <w:rPr>
          <w:rFonts w:cs="Arial"/>
          <w:bCs/>
        </w:rPr>
        <w:t>: coefficient of determination; SE: standard error</w:t>
      </w:r>
    </w:p>
    <w:p w14:paraId="33DFE353" w14:textId="77777777" w:rsidR="00B7762D" w:rsidRDefault="00B7762D">
      <w:pPr>
        <w:rPr>
          <w:rFonts w:cs="Arial"/>
          <w:bCs/>
        </w:rPr>
      </w:pPr>
      <w:r>
        <w:rPr>
          <w:rFonts w:cs="Arial"/>
          <w:bCs/>
        </w:rPr>
        <w:br w:type="page"/>
      </w:r>
    </w:p>
    <w:p w14:paraId="38C501C3" w14:textId="77777777" w:rsidR="00B7762D" w:rsidRDefault="00B7762D" w:rsidP="00B7762D">
      <w:pPr>
        <w:rPr>
          <w:rFonts w:cs="Arial"/>
          <w:b/>
          <w:bCs/>
        </w:rPr>
      </w:pPr>
      <w:bookmarkStart w:id="0" w:name="_Hlk62468112"/>
    </w:p>
    <w:p w14:paraId="79782F8C" w14:textId="77777777" w:rsidR="00B7762D" w:rsidRDefault="00B7762D" w:rsidP="00B7762D">
      <w:pPr>
        <w:rPr>
          <w:rFonts w:cs="Arial"/>
          <w:b/>
          <w:bCs/>
        </w:rPr>
      </w:pPr>
    </w:p>
    <w:p w14:paraId="146F744C" w14:textId="78E161F7" w:rsidR="00B7762D" w:rsidRDefault="00B7762D" w:rsidP="00B7762D">
      <w:pPr>
        <w:rPr>
          <w:rFonts w:cs="Arial"/>
        </w:rPr>
      </w:pPr>
      <w:r>
        <w:rPr>
          <w:rFonts w:cs="Arial"/>
          <w:b/>
          <w:bCs/>
        </w:rPr>
        <w:t xml:space="preserve">Supplemental </w:t>
      </w:r>
      <w:r w:rsidRPr="00330060">
        <w:rPr>
          <w:rFonts w:cs="Arial"/>
          <w:b/>
          <w:bCs/>
        </w:rPr>
        <w:t xml:space="preserve">Table </w:t>
      </w:r>
      <w:r>
        <w:rPr>
          <w:rFonts w:cs="Arial"/>
          <w:b/>
          <w:bCs/>
        </w:rPr>
        <w:t>2</w:t>
      </w:r>
      <w:r>
        <w:rPr>
          <w:rFonts w:cs="Arial"/>
        </w:rPr>
        <w:t xml:space="preserve">. Prediction performance of six supervised machine learning models in predicting age-adjusted death rates from falls, utilizing States’ Dartmouth Atlas variables. Units of mean </w:t>
      </w:r>
      <w:r w:rsidRPr="002258D3">
        <w:rPr>
          <w:rFonts w:cs="Arial"/>
        </w:rPr>
        <w:t xml:space="preserve">absolute error </w:t>
      </w:r>
      <w:r>
        <w:rPr>
          <w:rFonts w:cs="Arial"/>
        </w:rPr>
        <w:t xml:space="preserve">(MAE) and </w:t>
      </w:r>
      <w:r w:rsidRPr="002258D3">
        <w:rPr>
          <w:rFonts w:cs="Arial"/>
        </w:rPr>
        <w:t xml:space="preserve">root-mean squared error </w:t>
      </w:r>
      <w:r>
        <w:rPr>
          <w:rFonts w:cs="Arial"/>
        </w:rPr>
        <w:t>(RMSE) are in age-adjusted death rate.</w:t>
      </w:r>
    </w:p>
    <w:bookmarkEnd w:id="0"/>
    <w:p w14:paraId="12CD54CA" w14:textId="77777777" w:rsidR="00B7762D" w:rsidRDefault="00B7762D" w:rsidP="00B7762D">
      <w:pPr>
        <w:rPr>
          <w:rFonts w:cs="Arial"/>
        </w:rPr>
      </w:pPr>
    </w:p>
    <w:p w14:paraId="6A3A804E" w14:textId="77777777" w:rsidR="00B7762D" w:rsidRDefault="00B7762D" w:rsidP="00B7762D">
      <w:pPr>
        <w:rPr>
          <w:rFonts w:cs="Arial"/>
        </w:rPr>
      </w:pPr>
    </w:p>
    <w:tbl>
      <w:tblPr>
        <w:tblStyle w:val="TableGrid"/>
        <w:tblW w:w="10210" w:type="dxa"/>
        <w:jc w:val="center"/>
        <w:tblLook w:val="04A0" w:firstRow="1" w:lastRow="0" w:firstColumn="1" w:lastColumn="0" w:noHBand="0" w:noVBand="1"/>
      </w:tblPr>
      <w:tblGrid>
        <w:gridCol w:w="4230"/>
        <w:gridCol w:w="2070"/>
        <w:gridCol w:w="1890"/>
        <w:gridCol w:w="1990"/>
        <w:gridCol w:w="30"/>
      </w:tblGrid>
      <w:tr w:rsidR="00B7762D" w14:paraId="6BE7F539" w14:textId="77777777" w:rsidTr="00B7762D">
        <w:trPr>
          <w:jc w:val="center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14:paraId="61590FA5" w14:textId="77777777" w:rsidR="00B7762D" w:rsidRDefault="00B7762D" w:rsidP="00A637D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980" w:type="dxa"/>
            <w:gridSpan w:val="4"/>
            <w:tcBorders>
              <w:top w:val="nil"/>
              <w:left w:val="nil"/>
              <w:right w:val="nil"/>
            </w:tcBorders>
          </w:tcPr>
          <w:p w14:paraId="30BA0894" w14:textId="77777777" w:rsidR="00B7762D" w:rsidRPr="00ED712A" w:rsidRDefault="00B7762D" w:rsidP="00A637DB">
            <w:pPr>
              <w:jc w:val="center"/>
              <w:rPr>
                <w:rFonts w:ascii="Arial" w:hAnsi="Arial" w:cs="Arial"/>
                <w:b/>
                <w:bCs/>
              </w:rPr>
            </w:pPr>
            <w:r w:rsidRPr="00ED712A">
              <w:rPr>
                <w:rFonts w:ascii="Arial" w:hAnsi="Arial" w:cs="Arial"/>
                <w:b/>
                <w:bCs/>
              </w:rPr>
              <w:t>Mean (Interquartile Range)</w:t>
            </w:r>
          </w:p>
        </w:tc>
      </w:tr>
      <w:tr w:rsidR="00B7762D" w14:paraId="06A685B1" w14:textId="77777777" w:rsidTr="00B7762D">
        <w:trPr>
          <w:gridAfter w:val="1"/>
          <w:wAfter w:w="30" w:type="dxa"/>
          <w:jc w:val="center"/>
        </w:trPr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B77548" w14:textId="77777777" w:rsidR="00B7762D" w:rsidRPr="00ED712A" w:rsidRDefault="00B7762D" w:rsidP="00A637DB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Machine Learning </w:t>
            </w:r>
            <w:r w:rsidRPr="00ED712A">
              <w:rPr>
                <w:rFonts w:ascii="Arial" w:hAnsi="Arial" w:cs="Arial"/>
                <w:b/>
                <w:bCs/>
              </w:rPr>
              <w:t>Model</w:t>
            </w:r>
          </w:p>
        </w:tc>
        <w:tc>
          <w:tcPr>
            <w:tcW w:w="2070" w:type="dxa"/>
            <w:tcBorders>
              <w:left w:val="nil"/>
              <w:bottom w:val="single" w:sz="4" w:space="0" w:color="auto"/>
              <w:right w:val="nil"/>
            </w:tcBorders>
          </w:tcPr>
          <w:p w14:paraId="651B2272" w14:textId="77777777" w:rsidR="00B7762D" w:rsidRPr="00ED712A" w:rsidRDefault="00B7762D" w:rsidP="00A637DB">
            <w:pPr>
              <w:jc w:val="center"/>
              <w:rPr>
                <w:rFonts w:ascii="Arial" w:hAnsi="Arial" w:cs="Arial"/>
                <w:b/>
                <w:bCs/>
              </w:rPr>
            </w:pPr>
            <w:r w:rsidRPr="00ED712A">
              <w:rPr>
                <w:rFonts w:ascii="Arial" w:hAnsi="Arial" w:cs="Arial"/>
                <w:b/>
                <w:bCs/>
              </w:rPr>
              <w:t>MAE</w:t>
            </w:r>
          </w:p>
        </w:tc>
        <w:tc>
          <w:tcPr>
            <w:tcW w:w="1890" w:type="dxa"/>
            <w:tcBorders>
              <w:left w:val="nil"/>
              <w:bottom w:val="single" w:sz="4" w:space="0" w:color="auto"/>
              <w:right w:val="nil"/>
            </w:tcBorders>
          </w:tcPr>
          <w:p w14:paraId="5D0560B4" w14:textId="77777777" w:rsidR="00B7762D" w:rsidRPr="00ED712A" w:rsidRDefault="00B7762D" w:rsidP="00A637DB">
            <w:pPr>
              <w:jc w:val="center"/>
              <w:rPr>
                <w:rFonts w:ascii="Arial" w:hAnsi="Arial" w:cs="Arial"/>
                <w:b/>
                <w:bCs/>
              </w:rPr>
            </w:pPr>
            <w:r w:rsidRPr="00ED712A">
              <w:rPr>
                <w:rFonts w:ascii="Arial" w:hAnsi="Arial" w:cs="Arial"/>
                <w:b/>
                <w:bCs/>
              </w:rPr>
              <w:t>RMSE</w:t>
            </w:r>
          </w:p>
        </w:tc>
        <w:tc>
          <w:tcPr>
            <w:tcW w:w="1990" w:type="dxa"/>
            <w:tcBorders>
              <w:left w:val="nil"/>
              <w:bottom w:val="single" w:sz="4" w:space="0" w:color="auto"/>
              <w:right w:val="nil"/>
            </w:tcBorders>
          </w:tcPr>
          <w:p w14:paraId="325BCBCF" w14:textId="77777777" w:rsidR="00B7762D" w:rsidRPr="00ED712A" w:rsidRDefault="00B7762D" w:rsidP="00A637DB">
            <w:pPr>
              <w:jc w:val="center"/>
              <w:rPr>
                <w:rFonts w:ascii="Arial" w:hAnsi="Arial" w:cs="Arial"/>
                <w:b/>
                <w:bCs/>
              </w:rPr>
            </w:pPr>
            <w:r w:rsidRPr="00ED712A">
              <w:rPr>
                <w:rFonts w:ascii="Arial" w:hAnsi="Arial" w:cs="Arial"/>
                <w:b/>
                <w:bCs/>
              </w:rPr>
              <w:t>R</w:t>
            </w:r>
            <w:r w:rsidRPr="00ED712A">
              <w:rPr>
                <w:rFonts w:ascii="Arial" w:hAnsi="Arial" w:cs="Arial"/>
                <w:b/>
                <w:bCs/>
                <w:vertAlign w:val="superscript"/>
              </w:rPr>
              <w:t>2</w:t>
            </w:r>
          </w:p>
        </w:tc>
      </w:tr>
      <w:tr w:rsidR="00B7762D" w14:paraId="6CA4ABAB" w14:textId="77777777" w:rsidTr="00B7762D">
        <w:trPr>
          <w:gridAfter w:val="1"/>
          <w:wAfter w:w="30" w:type="dxa"/>
          <w:jc w:val="center"/>
        </w:trPr>
        <w:tc>
          <w:tcPr>
            <w:tcW w:w="4230" w:type="dxa"/>
            <w:tcBorders>
              <w:left w:val="nil"/>
              <w:bottom w:val="nil"/>
              <w:right w:val="nil"/>
            </w:tcBorders>
          </w:tcPr>
          <w:p w14:paraId="3D638156" w14:textId="77777777" w:rsidR="00B7762D" w:rsidRDefault="00B7762D" w:rsidP="00A637D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Cubist</w:t>
            </w:r>
          </w:p>
        </w:tc>
        <w:tc>
          <w:tcPr>
            <w:tcW w:w="2070" w:type="dxa"/>
            <w:tcBorders>
              <w:left w:val="nil"/>
              <w:bottom w:val="nil"/>
              <w:right w:val="nil"/>
            </w:tcBorders>
          </w:tcPr>
          <w:p w14:paraId="2D659643" w14:textId="77777777" w:rsidR="00B7762D" w:rsidRDefault="00B7762D" w:rsidP="00A637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0.92 (0.84-0.99)</w:t>
            </w:r>
          </w:p>
        </w:tc>
        <w:tc>
          <w:tcPr>
            <w:tcW w:w="1890" w:type="dxa"/>
            <w:tcBorders>
              <w:left w:val="nil"/>
              <w:bottom w:val="nil"/>
              <w:right w:val="nil"/>
            </w:tcBorders>
          </w:tcPr>
          <w:p w14:paraId="2D424FE6" w14:textId="77777777" w:rsidR="00B7762D" w:rsidRDefault="00B7762D" w:rsidP="00A637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1.33 (1.20-1.45)</w:t>
            </w:r>
          </w:p>
        </w:tc>
        <w:tc>
          <w:tcPr>
            <w:tcW w:w="1990" w:type="dxa"/>
            <w:tcBorders>
              <w:left w:val="nil"/>
              <w:bottom w:val="nil"/>
              <w:right w:val="nil"/>
            </w:tcBorders>
          </w:tcPr>
          <w:p w14:paraId="63FFEFF0" w14:textId="77777777" w:rsidR="00B7762D" w:rsidRDefault="00B7762D" w:rsidP="00A637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0.84 (0.81-0.87)</w:t>
            </w:r>
          </w:p>
        </w:tc>
      </w:tr>
      <w:tr w:rsidR="00B7762D" w14:paraId="76BD9C04" w14:textId="77777777" w:rsidTr="00B7762D">
        <w:trPr>
          <w:gridAfter w:val="1"/>
          <w:wAfter w:w="30" w:type="dxa"/>
          <w:jc w:val="center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14:paraId="045AA507" w14:textId="77777777" w:rsidR="00B7762D" w:rsidRDefault="00B7762D" w:rsidP="00A637D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Radial Vector Machines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2479B238" w14:textId="77777777" w:rsidR="00B7762D" w:rsidRDefault="00B7762D" w:rsidP="00A637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1.22 (1.15-1.32)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BB6DC6B" w14:textId="77777777" w:rsidR="00B7762D" w:rsidRDefault="00B7762D" w:rsidP="00A637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1.66 (1.53-1.80)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6132D90C" w14:textId="77777777" w:rsidR="00B7762D" w:rsidRDefault="00B7762D" w:rsidP="00A637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0.75 (0.72-0.80)</w:t>
            </w:r>
          </w:p>
        </w:tc>
      </w:tr>
      <w:tr w:rsidR="00B7762D" w14:paraId="7FE0F03D" w14:textId="77777777" w:rsidTr="00B7762D">
        <w:trPr>
          <w:gridAfter w:val="1"/>
          <w:wAfter w:w="30" w:type="dxa"/>
          <w:jc w:val="center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14:paraId="63172C8D" w14:textId="77777777" w:rsidR="00B7762D" w:rsidRDefault="00B7762D" w:rsidP="00A637D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Random Forest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0B151B08" w14:textId="77777777" w:rsidR="00B7762D" w:rsidRDefault="00B7762D" w:rsidP="00A637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1.16 (1.09-1.24)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3BAB468" w14:textId="77777777" w:rsidR="00B7762D" w:rsidRDefault="00B7762D" w:rsidP="00A637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1.58 (1.47-1.67)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6CA7E3F4" w14:textId="77777777" w:rsidR="00B7762D" w:rsidRDefault="00B7762D" w:rsidP="00A637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0.78 (0.75-0.82)</w:t>
            </w:r>
          </w:p>
        </w:tc>
      </w:tr>
      <w:tr w:rsidR="00B7762D" w14:paraId="0B013E8B" w14:textId="77777777" w:rsidTr="00B7762D">
        <w:trPr>
          <w:gridAfter w:val="1"/>
          <w:wAfter w:w="30" w:type="dxa"/>
          <w:jc w:val="center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14:paraId="736D43E0" w14:textId="77777777" w:rsidR="00B7762D" w:rsidRDefault="00B7762D" w:rsidP="00A637DB">
            <w:pPr>
              <w:rPr>
                <w:rFonts w:ascii="Arial" w:hAnsi="Arial" w:cs="Arial"/>
              </w:rPr>
            </w:pPr>
            <w:r w:rsidRPr="00ED712A">
              <w:rPr>
                <w:rFonts w:ascii="Arial" w:hAnsi="Arial" w:cs="Arial"/>
              </w:rPr>
              <w:t xml:space="preserve">Multivariate </w:t>
            </w:r>
            <w:r>
              <w:rPr>
                <w:rFonts w:ascii="Arial" w:hAnsi="Arial" w:cs="Arial"/>
              </w:rPr>
              <w:t>A</w:t>
            </w:r>
            <w:r w:rsidRPr="00ED712A">
              <w:rPr>
                <w:rFonts w:ascii="Arial" w:hAnsi="Arial" w:cs="Arial"/>
              </w:rPr>
              <w:t>daptive</w:t>
            </w:r>
            <w:r>
              <w:rPr>
                <w:rFonts w:ascii="Arial" w:hAnsi="Arial" w:cs="Arial"/>
              </w:rPr>
              <w:t xml:space="preserve"> R</w:t>
            </w:r>
            <w:r w:rsidRPr="00ED712A">
              <w:rPr>
                <w:rFonts w:ascii="Arial" w:hAnsi="Arial" w:cs="Arial"/>
              </w:rPr>
              <w:t xml:space="preserve">egression </w:t>
            </w:r>
            <w:r>
              <w:rPr>
                <w:rFonts w:ascii="Arial" w:hAnsi="Arial" w:cs="Arial"/>
              </w:rPr>
              <w:t>S</w:t>
            </w:r>
            <w:r w:rsidRPr="00ED712A">
              <w:rPr>
                <w:rFonts w:ascii="Arial" w:hAnsi="Arial" w:cs="Arial"/>
              </w:rPr>
              <w:t>plines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41D1E1FC" w14:textId="77777777" w:rsidR="00B7762D" w:rsidRDefault="00B7762D" w:rsidP="00A637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1.65 (1.52-1.75)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2BD752E5" w14:textId="77777777" w:rsidR="00B7762D" w:rsidRDefault="00B7762D" w:rsidP="00A637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2.13 (1.96-2.26)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7E93E691" w14:textId="77777777" w:rsidR="00B7762D" w:rsidRDefault="00B7762D" w:rsidP="00A637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0.59 (0.55-0.64)</w:t>
            </w:r>
          </w:p>
        </w:tc>
      </w:tr>
      <w:tr w:rsidR="00B7762D" w14:paraId="28806F96" w14:textId="77777777" w:rsidTr="00B7762D">
        <w:trPr>
          <w:gridAfter w:val="1"/>
          <w:wAfter w:w="30" w:type="dxa"/>
          <w:jc w:val="center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14:paraId="49C90355" w14:textId="77777777" w:rsidR="00B7762D" w:rsidRDefault="00B7762D" w:rsidP="00A637D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Elastic Net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3F91AD7E" w14:textId="77777777" w:rsidR="00B7762D" w:rsidRDefault="00B7762D" w:rsidP="00A637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1.90 (1.78-2.04)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2B99DE7" w14:textId="77777777" w:rsidR="00B7762D" w:rsidRDefault="00B7762D" w:rsidP="00A637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2.49 (2.34-1.65)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35EB8CAC" w14:textId="77777777" w:rsidR="00B7762D" w:rsidRDefault="00B7762D" w:rsidP="00A637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0.44 (0.39-0.50)</w:t>
            </w:r>
          </w:p>
        </w:tc>
      </w:tr>
      <w:tr w:rsidR="00B7762D" w14:paraId="371D93C0" w14:textId="77777777" w:rsidTr="00B7762D">
        <w:trPr>
          <w:gridAfter w:val="1"/>
          <w:wAfter w:w="30" w:type="dxa"/>
          <w:trHeight w:val="342"/>
          <w:jc w:val="center"/>
        </w:trPr>
        <w:tc>
          <w:tcPr>
            <w:tcW w:w="4230" w:type="dxa"/>
            <w:tcBorders>
              <w:top w:val="nil"/>
              <w:left w:val="nil"/>
              <w:right w:val="nil"/>
            </w:tcBorders>
          </w:tcPr>
          <w:p w14:paraId="6245A3CF" w14:textId="77777777" w:rsidR="00B7762D" w:rsidRDefault="00B7762D" w:rsidP="00A637D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Gradient Boosting Machine</w:t>
            </w:r>
          </w:p>
        </w:tc>
        <w:tc>
          <w:tcPr>
            <w:tcW w:w="2070" w:type="dxa"/>
            <w:tcBorders>
              <w:top w:val="nil"/>
              <w:left w:val="nil"/>
              <w:right w:val="nil"/>
            </w:tcBorders>
          </w:tcPr>
          <w:p w14:paraId="24AA1FA2" w14:textId="77777777" w:rsidR="00B7762D" w:rsidRDefault="00B7762D" w:rsidP="00A637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1.13 (1.02-1.25)</w:t>
            </w:r>
          </w:p>
        </w:tc>
        <w:tc>
          <w:tcPr>
            <w:tcW w:w="1890" w:type="dxa"/>
            <w:tcBorders>
              <w:top w:val="nil"/>
              <w:left w:val="nil"/>
              <w:right w:val="nil"/>
            </w:tcBorders>
          </w:tcPr>
          <w:p w14:paraId="2D8C3EC1" w14:textId="77777777" w:rsidR="00B7762D" w:rsidRDefault="00B7762D" w:rsidP="00A637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1.56 (1.43-1.67)</w:t>
            </w:r>
          </w:p>
        </w:tc>
        <w:tc>
          <w:tcPr>
            <w:tcW w:w="1990" w:type="dxa"/>
            <w:tcBorders>
              <w:top w:val="nil"/>
              <w:left w:val="nil"/>
              <w:right w:val="nil"/>
            </w:tcBorders>
          </w:tcPr>
          <w:p w14:paraId="78502EBA" w14:textId="77777777" w:rsidR="00B7762D" w:rsidRDefault="00B7762D" w:rsidP="00A637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0.78 (0.73-0.82)</w:t>
            </w:r>
          </w:p>
        </w:tc>
      </w:tr>
    </w:tbl>
    <w:p w14:paraId="04BA0219" w14:textId="77777777" w:rsidR="00B7762D" w:rsidRPr="001B453A" w:rsidRDefault="00B7762D" w:rsidP="00B7762D">
      <w:pPr>
        <w:ind w:firstLine="720"/>
        <w:rPr>
          <w:rFonts w:cs="Arial"/>
          <w:sz w:val="20"/>
          <w:szCs w:val="20"/>
        </w:rPr>
      </w:pPr>
      <w:r w:rsidRPr="001B453A">
        <w:rPr>
          <w:rFonts w:cs="Arial"/>
          <w:sz w:val="20"/>
          <w:szCs w:val="20"/>
        </w:rPr>
        <w:t>MAE: mean absolute error; RMSE: root-mean squared error; R</w:t>
      </w:r>
      <w:r w:rsidRPr="001B453A">
        <w:rPr>
          <w:rFonts w:cs="Arial"/>
          <w:sz w:val="20"/>
          <w:szCs w:val="20"/>
          <w:vertAlign w:val="superscript"/>
        </w:rPr>
        <w:t>2</w:t>
      </w:r>
      <w:r w:rsidRPr="001B453A">
        <w:rPr>
          <w:rFonts w:cs="Arial"/>
          <w:sz w:val="20"/>
          <w:szCs w:val="20"/>
        </w:rPr>
        <w:t xml:space="preserve">: coefficient of determination. </w:t>
      </w:r>
    </w:p>
    <w:p w14:paraId="6EEF2849" w14:textId="77777777" w:rsidR="00B7762D" w:rsidRPr="009F41AA" w:rsidRDefault="00B7762D" w:rsidP="00B7762D">
      <w:pPr>
        <w:rPr>
          <w:rFonts w:cs="Arial"/>
        </w:rPr>
      </w:pPr>
    </w:p>
    <w:p w14:paraId="67E962FE" w14:textId="77777777" w:rsidR="00B7762D" w:rsidRPr="009F41AA" w:rsidRDefault="00B7762D" w:rsidP="00B7762D">
      <w:pPr>
        <w:rPr>
          <w:rFonts w:cs="Arial"/>
        </w:rPr>
      </w:pPr>
    </w:p>
    <w:p w14:paraId="428444D1" w14:textId="77777777" w:rsidR="00B7762D" w:rsidRDefault="00B7762D">
      <w:pPr>
        <w:rPr>
          <w:rFonts w:cs="Arial"/>
          <w:b/>
        </w:rPr>
      </w:pPr>
      <w:r>
        <w:rPr>
          <w:rFonts w:cs="Arial"/>
          <w:b/>
        </w:rPr>
        <w:br w:type="page"/>
      </w:r>
    </w:p>
    <w:p w14:paraId="26124374" w14:textId="77777777" w:rsidR="00B7762D" w:rsidRDefault="00B7762D" w:rsidP="00B7762D">
      <w:pPr>
        <w:rPr>
          <w:rFonts w:cs="Arial"/>
          <w:b/>
        </w:rPr>
      </w:pPr>
    </w:p>
    <w:p w14:paraId="5C0D43D9" w14:textId="6750E947" w:rsidR="00B7762D" w:rsidRDefault="00B7762D" w:rsidP="00B7762D">
      <w:pPr>
        <w:rPr>
          <w:rFonts w:cs="Arial"/>
          <w:bCs/>
        </w:rPr>
      </w:pPr>
      <w:r>
        <w:rPr>
          <w:rFonts w:cs="Arial"/>
          <w:b/>
        </w:rPr>
        <w:t xml:space="preserve">Supplemental </w:t>
      </w:r>
      <w:r w:rsidRPr="004C28EC">
        <w:rPr>
          <w:rFonts w:cs="Arial"/>
          <w:b/>
        </w:rPr>
        <w:t xml:space="preserve">Table </w:t>
      </w:r>
      <w:r>
        <w:rPr>
          <w:rFonts w:cs="Arial"/>
          <w:b/>
        </w:rPr>
        <w:t>3</w:t>
      </w:r>
      <w:r w:rsidRPr="004C28EC">
        <w:rPr>
          <w:rFonts w:cs="Arial"/>
          <w:b/>
        </w:rPr>
        <w:t>.</w:t>
      </w:r>
      <w:r w:rsidRPr="004C28EC">
        <w:rPr>
          <w:rFonts w:cs="Arial"/>
          <w:bCs/>
        </w:rPr>
        <w:t xml:space="preserve"> Adult</w:t>
      </w:r>
      <w:r w:rsidRPr="004C28EC">
        <w:rPr>
          <w:rFonts w:cs="Arial"/>
          <w:b/>
        </w:rPr>
        <w:t xml:space="preserve"> </w:t>
      </w:r>
      <w:r w:rsidRPr="004C28EC">
        <w:rPr>
          <w:rFonts w:cs="Arial"/>
          <w:bCs/>
        </w:rPr>
        <w:t xml:space="preserve">death rates </w:t>
      </w:r>
      <w:r>
        <w:rPr>
          <w:rFonts w:cs="Arial"/>
          <w:bCs/>
        </w:rPr>
        <w:t xml:space="preserve">from falls </w:t>
      </w:r>
      <w:r w:rsidRPr="004C28EC">
        <w:rPr>
          <w:rFonts w:cs="Arial"/>
          <w:bCs/>
        </w:rPr>
        <w:t xml:space="preserve">per 100,000 over 2001-2018 by </w:t>
      </w:r>
      <w:r>
        <w:rPr>
          <w:rFonts w:cs="Arial"/>
          <w:bCs/>
        </w:rPr>
        <w:t>Race &amp; Ethnicity group</w:t>
      </w:r>
      <w:r w:rsidRPr="004C28EC">
        <w:rPr>
          <w:rFonts w:cs="Arial"/>
          <w:bCs/>
        </w:rPr>
        <w:t xml:space="preserve"> strata</w:t>
      </w:r>
      <w:r>
        <w:rPr>
          <w:rFonts w:cs="Arial"/>
          <w:bCs/>
        </w:rPr>
        <w:t xml:space="preserve"> with linear regression predictions of annual death rate change.</w:t>
      </w:r>
    </w:p>
    <w:p w14:paraId="03F0D359" w14:textId="77777777" w:rsidR="00B7762D" w:rsidRDefault="00B7762D" w:rsidP="00B7762D">
      <w:pPr>
        <w:spacing w:line="480" w:lineRule="auto"/>
        <w:rPr>
          <w:rFonts w:cs="Arial"/>
          <w:bCs/>
        </w:rPr>
      </w:pPr>
    </w:p>
    <w:tbl>
      <w:tblPr>
        <w:tblW w:w="10168" w:type="dxa"/>
        <w:jc w:val="center"/>
        <w:tblLook w:val="04A0" w:firstRow="1" w:lastRow="0" w:firstColumn="1" w:lastColumn="0" w:noHBand="0" w:noVBand="1"/>
      </w:tblPr>
      <w:tblGrid>
        <w:gridCol w:w="2809"/>
        <w:gridCol w:w="1890"/>
        <w:gridCol w:w="1062"/>
        <w:gridCol w:w="1415"/>
        <w:gridCol w:w="930"/>
        <w:gridCol w:w="1102"/>
        <w:gridCol w:w="960"/>
      </w:tblGrid>
      <w:tr w:rsidR="00B7762D" w:rsidRPr="00B7762D" w14:paraId="2E387D7C" w14:textId="77777777" w:rsidTr="00385C6B">
        <w:trPr>
          <w:trHeight w:val="522"/>
          <w:jc w:val="center"/>
        </w:trPr>
        <w:tc>
          <w:tcPr>
            <w:tcW w:w="2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E8A5F1" w14:textId="77777777" w:rsidR="00B7762D" w:rsidRPr="00B7762D" w:rsidRDefault="00B7762D" w:rsidP="00A637DB">
            <w:pPr>
              <w:rPr>
                <w:rFonts w:eastAsia="Times New Roman" w:cs="Arial"/>
                <w:b/>
                <w:bCs/>
                <w:color w:val="000000"/>
              </w:rPr>
            </w:pPr>
            <w:r w:rsidRPr="00B7762D">
              <w:rPr>
                <w:rFonts w:eastAsia="Times New Roman" w:cs="Arial"/>
                <w:b/>
                <w:bCs/>
                <w:color w:val="000000"/>
              </w:rPr>
              <w:t>Racial Group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32F9A0" w14:textId="77777777" w:rsidR="00B7762D" w:rsidRPr="00B7762D" w:rsidRDefault="00B7762D" w:rsidP="00A637DB">
            <w:pPr>
              <w:jc w:val="center"/>
              <w:rPr>
                <w:rFonts w:eastAsia="Times New Roman" w:cs="Arial"/>
                <w:b/>
                <w:bCs/>
                <w:color w:val="000000"/>
              </w:rPr>
            </w:pPr>
            <w:r w:rsidRPr="00B7762D">
              <w:rPr>
                <w:rFonts w:eastAsia="Times New Roman" w:cs="Arial"/>
                <w:b/>
                <w:bCs/>
                <w:color w:val="000000"/>
              </w:rPr>
              <w:t>Mean Death Rate Per 100,000 (SE)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9F3841" w14:textId="77777777" w:rsidR="00B7762D" w:rsidRPr="00B7762D" w:rsidRDefault="00B7762D" w:rsidP="00A637DB">
            <w:pPr>
              <w:jc w:val="center"/>
              <w:rPr>
                <w:rFonts w:eastAsia="Times New Roman" w:cs="Arial"/>
                <w:b/>
                <w:bCs/>
                <w:color w:val="000000"/>
              </w:rPr>
            </w:pPr>
            <w:r w:rsidRPr="00B7762D">
              <w:rPr>
                <w:rFonts w:eastAsia="Times New Roman" w:cs="Arial"/>
                <w:b/>
                <w:bCs/>
                <w:color w:val="000000"/>
              </w:rPr>
              <w:t>Range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D3DFA3F" w14:textId="77777777" w:rsidR="00B7762D" w:rsidRPr="00B7762D" w:rsidRDefault="00B7762D" w:rsidP="00A637DB">
            <w:pPr>
              <w:jc w:val="center"/>
              <w:rPr>
                <w:rFonts w:eastAsia="Times New Roman" w:cs="Arial"/>
                <w:b/>
                <w:bCs/>
                <w:color w:val="000000"/>
              </w:rPr>
            </w:pPr>
            <w:r w:rsidRPr="00B7762D">
              <w:rPr>
                <w:rFonts w:eastAsia="Times New Roman" w:cs="Arial"/>
                <w:b/>
                <w:bCs/>
                <w:color w:val="000000"/>
              </w:rPr>
              <w:t>Regression</w:t>
            </w:r>
            <w:r w:rsidRPr="00B7762D">
              <w:rPr>
                <w:rFonts w:eastAsia="Times New Roman" w:cs="Arial"/>
                <w:b/>
                <w:bCs/>
                <w:color w:val="000000"/>
              </w:rPr>
              <w:br/>
              <w:t>Estimate (β)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B5F430" w14:textId="77777777" w:rsidR="00B7762D" w:rsidRPr="00B7762D" w:rsidRDefault="00B7762D" w:rsidP="00A637DB">
            <w:pPr>
              <w:jc w:val="center"/>
              <w:rPr>
                <w:rFonts w:eastAsia="Times New Roman" w:cs="Arial"/>
                <w:b/>
                <w:bCs/>
                <w:color w:val="000000"/>
              </w:rPr>
            </w:pPr>
            <w:r w:rsidRPr="00B7762D">
              <w:rPr>
                <w:rFonts w:eastAsia="Times New Roman" w:cs="Arial"/>
                <w:b/>
                <w:bCs/>
                <w:color w:val="000000"/>
              </w:rPr>
              <w:t>t value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65C334" w14:textId="77777777" w:rsidR="00B7762D" w:rsidRPr="00B7762D" w:rsidRDefault="00B7762D" w:rsidP="00A637DB">
            <w:pPr>
              <w:jc w:val="center"/>
              <w:rPr>
                <w:rFonts w:eastAsia="Times New Roman" w:cs="Arial"/>
                <w:b/>
                <w:bCs/>
                <w:color w:val="000000"/>
              </w:rPr>
            </w:pPr>
            <w:proofErr w:type="spellStart"/>
            <w:r w:rsidRPr="00B7762D">
              <w:rPr>
                <w:rFonts w:eastAsia="Times New Roman" w:cs="Arial"/>
                <w:b/>
                <w:bCs/>
                <w:color w:val="000000"/>
              </w:rPr>
              <w:t>Pr</w:t>
            </w:r>
            <w:proofErr w:type="spellEnd"/>
            <w:r w:rsidRPr="00B7762D">
              <w:rPr>
                <w:rFonts w:eastAsia="Times New Roman" w:cs="Arial"/>
                <w:b/>
                <w:bCs/>
                <w:color w:val="000000"/>
              </w:rPr>
              <w:t>(&gt;|t|)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FEA623" w14:textId="77777777" w:rsidR="00B7762D" w:rsidRPr="00B7762D" w:rsidRDefault="00B7762D" w:rsidP="00A637DB">
            <w:pPr>
              <w:jc w:val="center"/>
              <w:rPr>
                <w:rFonts w:eastAsia="Times New Roman" w:cs="Arial"/>
                <w:b/>
                <w:bCs/>
                <w:color w:val="000000"/>
              </w:rPr>
            </w:pPr>
            <w:r w:rsidRPr="00B7762D">
              <w:rPr>
                <w:rFonts w:eastAsia="Times New Roman" w:cs="Arial"/>
                <w:b/>
                <w:bCs/>
                <w:color w:val="000000"/>
              </w:rPr>
              <w:t>R</w:t>
            </w:r>
            <w:r w:rsidRPr="00B7762D">
              <w:rPr>
                <w:rFonts w:eastAsia="Times New Roman" w:cs="Arial"/>
                <w:b/>
                <w:bCs/>
                <w:color w:val="000000"/>
                <w:vertAlign w:val="superscript"/>
              </w:rPr>
              <w:t>2</w:t>
            </w:r>
          </w:p>
        </w:tc>
      </w:tr>
      <w:tr w:rsidR="00B7762D" w:rsidRPr="00B7762D" w14:paraId="59836EC9" w14:textId="77777777" w:rsidTr="00385C6B">
        <w:trPr>
          <w:trHeight w:val="300"/>
          <w:jc w:val="center"/>
        </w:trPr>
        <w:tc>
          <w:tcPr>
            <w:tcW w:w="28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2BFC2" w14:textId="77777777" w:rsidR="00B7762D" w:rsidRPr="00B7762D" w:rsidRDefault="00B7762D" w:rsidP="00A637DB">
            <w:pPr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American Indian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35AC7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8.63 (0.28)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E744F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6.4-10.4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0E9BE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0.18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3FF34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8.7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25E48" w14:textId="77777777" w:rsidR="00B7762D" w:rsidRPr="00B7762D" w:rsidRDefault="00B7762D" w:rsidP="00A637DB">
            <w:pPr>
              <w:jc w:val="center"/>
              <w:rPr>
                <w:rFonts w:eastAsia="Times New Roman" w:cs="Arial"/>
                <w:b/>
                <w:bCs/>
                <w:color w:val="000000"/>
              </w:rPr>
            </w:pPr>
            <w:r w:rsidRPr="00B7762D">
              <w:rPr>
                <w:rFonts w:eastAsia="Times New Roman" w:cs="Arial"/>
                <w:b/>
                <w:bCs/>
                <w:color w:val="000000"/>
              </w:rPr>
              <w:t>&lt; 0.0001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7DBAE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0.67</w:t>
            </w:r>
          </w:p>
        </w:tc>
      </w:tr>
      <w:tr w:rsidR="00B7762D" w:rsidRPr="00B7762D" w14:paraId="05B0DE77" w14:textId="77777777" w:rsidTr="00385C6B">
        <w:trPr>
          <w:trHeight w:val="300"/>
          <w:jc w:val="center"/>
        </w:trPr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E074A" w14:textId="77777777" w:rsidR="00B7762D" w:rsidRPr="00B7762D" w:rsidRDefault="00B7762D" w:rsidP="00A637DB">
            <w:pPr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American Indian (H)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A556F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1.09 (0.14)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C5BF6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0.2-2.4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0E800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0.07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11699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3.5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CDA2C" w14:textId="77777777" w:rsidR="00B7762D" w:rsidRPr="00B7762D" w:rsidRDefault="00B7762D" w:rsidP="00A637DB">
            <w:pPr>
              <w:jc w:val="center"/>
              <w:rPr>
                <w:rFonts w:eastAsia="Times New Roman" w:cs="Arial"/>
                <w:b/>
                <w:bCs/>
                <w:color w:val="000000"/>
              </w:rPr>
            </w:pPr>
            <w:r w:rsidRPr="00B7762D">
              <w:rPr>
                <w:rFonts w:eastAsia="Times New Roman" w:cs="Arial"/>
                <w:b/>
                <w:bCs/>
                <w:color w:val="000000"/>
              </w:rPr>
              <w:t>0.0006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ACE14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0.46</w:t>
            </w:r>
          </w:p>
        </w:tc>
      </w:tr>
      <w:tr w:rsidR="00B7762D" w:rsidRPr="00B7762D" w14:paraId="3C7E2F72" w14:textId="77777777" w:rsidTr="00385C6B">
        <w:trPr>
          <w:trHeight w:val="300"/>
          <w:jc w:val="center"/>
        </w:trPr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31ED2" w14:textId="77777777" w:rsidR="00B7762D" w:rsidRPr="00B7762D" w:rsidRDefault="00B7762D" w:rsidP="00A637DB">
            <w:pPr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Asian/Pacific Islander (H)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242D8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2.68 (0.23)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B2951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0.9-4.4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CE1E4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0.10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2BD05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4.5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A56CF" w14:textId="77777777" w:rsidR="00B7762D" w:rsidRPr="00B7762D" w:rsidRDefault="00B7762D" w:rsidP="00A637DB">
            <w:pPr>
              <w:jc w:val="center"/>
              <w:rPr>
                <w:rFonts w:eastAsia="Times New Roman" w:cs="Arial"/>
                <w:b/>
                <w:bCs/>
                <w:color w:val="000000"/>
              </w:rPr>
            </w:pPr>
            <w:r w:rsidRPr="00B7762D">
              <w:rPr>
                <w:rFonts w:eastAsia="Times New Roman" w:cs="Arial"/>
                <w:b/>
                <w:bCs/>
                <w:color w:val="000000"/>
              </w:rPr>
              <w:t>&lt; 0.0001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135EB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0.88</w:t>
            </w:r>
          </w:p>
        </w:tc>
      </w:tr>
      <w:tr w:rsidR="00B7762D" w:rsidRPr="00B7762D" w14:paraId="053F93D5" w14:textId="77777777" w:rsidTr="00385C6B">
        <w:trPr>
          <w:trHeight w:val="300"/>
          <w:jc w:val="center"/>
        </w:trPr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EEF4C" w14:textId="77777777" w:rsidR="00B7762D" w:rsidRPr="00B7762D" w:rsidRDefault="00B7762D" w:rsidP="00A637DB">
            <w:pPr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Asian/Pacific Islander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F0A02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4.86 (0.13)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FA893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3.8-5.8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2CB92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0.10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8746A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4.7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6A7D9" w14:textId="77777777" w:rsidR="00B7762D" w:rsidRPr="00B7762D" w:rsidRDefault="00B7762D" w:rsidP="00A637DB">
            <w:pPr>
              <w:jc w:val="center"/>
              <w:rPr>
                <w:rFonts w:eastAsia="Times New Roman" w:cs="Arial"/>
                <w:b/>
                <w:bCs/>
                <w:color w:val="000000"/>
              </w:rPr>
            </w:pPr>
            <w:r w:rsidRPr="00B7762D">
              <w:rPr>
                <w:rFonts w:eastAsia="Times New Roman" w:cs="Arial"/>
                <w:b/>
                <w:bCs/>
                <w:color w:val="000000"/>
              </w:rPr>
              <w:t>&lt; 0.0001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22985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0.30</w:t>
            </w:r>
          </w:p>
        </w:tc>
      </w:tr>
      <w:tr w:rsidR="00B7762D" w:rsidRPr="00B7762D" w14:paraId="7D99F9D0" w14:textId="77777777" w:rsidTr="00385C6B">
        <w:trPr>
          <w:trHeight w:val="300"/>
          <w:jc w:val="center"/>
        </w:trPr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714EA" w14:textId="77777777" w:rsidR="00B7762D" w:rsidRPr="00B7762D" w:rsidRDefault="00B7762D" w:rsidP="00A637DB">
            <w:pPr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Black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A489B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3.88 (0.09)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05612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3.2-4.6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2E2BA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0.07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0F2E1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3.2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27E81" w14:textId="77777777" w:rsidR="00B7762D" w:rsidRPr="00B7762D" w:rsidRDefault="00B7762D" w:rsidP="00A637DB">
            <w:pPr>
              <w:jc w:val="center"/>
              <w:rPr>
                <w:rFonts w:eastAsia="Times New Roman" w:cs="Arial"/>
                <w:b/>
                <w:bCs/>
                <w:color w:val="000000"/>
              </w:rPr>
            </w:pPr>
            <w:r w:rsidRPr="00B7762D">
              <w:rPr>
                <w:rFonts w:eastAsia="Times New Roman" w:cs="Arial"/>
                <w:b/>
                <w:bCs/>
                <w:color w:val="000000"/>
              </w:rPr>
              <w:t>0.002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BC964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0.83</w:t>
            </w:r>
          </w:p>
        </w:tc>
      </w:tr>
      <w:tr w:rsidR="00B7762D" w:rsidRPr="00B7762D" w14:paraId="329ACC18" w14:textId="77777777" w:rsidTr="00385C6B">
        <w:trPr>
          <w:trHeight w:val="300"/>
          <w:jc w:val="center"/>
        </w:trPr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188F1" w14:textId="77777777" w:rsidR="00B7762D" w:rsidRPr="00B7762D" w:rsidRDefault="00B7762D" w:rsidP="00A637DB">
            <w:pPr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Black (H)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F3A14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1.16 (0.10)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3D168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0.6-2.1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548D8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0.03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83394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1.2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F7594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0.22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E8D2D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0.11</w:t>
            </w:r>
          </w:p>
        </w:tc>
      </w:tr>
      <w:tr w:rsidR="00B7762D" w:rsidRPr="00B7762D" w14:paraId="3B57CC02" w14:textId="77777777" w:rsidTr="00385C6B">
        <w:trPr>
          <w:trHeight w:val="300"/>
          <w:jc w:val="center"/>
        </w:trPr>
        <w:tc>
          <w:tcPr>
            <w:tcW w:w="28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478E7" w14:textId="77777777" w:rsidR="00B7762D" w:rsidRPr="00B7762D" w:rsidRDefault="00B7762D" w:rsidP="00A637DB">
            <w:pPr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White</w:t>
            </w:r>
          </w:p>
        </w:tc>
        <w:tc>
          <w:tcPr>
            <w:tcW w:w="18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F1B00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8.25 (0.37)</w:t>
            </w:r>
          </w:p>
        </w:tc>
        <w:tc>
          <w:tcPr>
            <w:tcW w:w="10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B83D4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5.6-10.5</w:t>
            </w:r>
          </w:p>
        </w:tc>
        <w:tc>
          <w:tcPr>
            <w:tcW w:w="14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D11AA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0.29</w:t>
            </w:r>
          </w:p>
        </w:tc>
        <w:tc>
          <w:tcPr>
            <w:tcW w:w="9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B82B1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13.9</w:t>
            </w:r>
          </w:p>
        </w:tc>
        <w:tc>
          <w:tcPr>
            <w:tcW w:w="11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1BBA2" w14:textId="77777777" w:rsidR="00B7762D" w:rsidRPr="00B7762D" w:rsidRDefault="00B7762D" w:rsidP="00A637DB">
            <w:pPr>
              <w:jc w:val="center"/>
              <w:rPr>
                <w:rFonts w:eastAsia="Times New Roman" w:cs="Arial"/>
                <w:b/>
                <w:bCs/>
                <w:color w:val="000000"/>
              </w:rPr>
            </w:pPr>
            <w:r w:rsidRPr="00B7762D">
              <w:rPr>
                <w:rFonts w:eastAsia="Times New Roman" w:cs="Arial"/>
                <w:b/>
                <w:bCs/>
                <w:color w:val="000000"/>
              </w:rPr>
              <w:t>&lt; 0.0001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80F18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0.99</w:t>
            </w:r>
          </w:p>
        </w:tc>
      </w:tr>
      <w:tr w:rsidR="00B7762D" w:rsidRPr="00B7762D" w14:paraId="79295D72" w14:textId="77777777" w:rsidTr="00385C6B">
        <w:trPr>
          <w:trHeight w:val="300"/>
          <w:jc w:val="center"/>
        </w:trPr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3A3CB9" w14:textId="77777777" w:rsidR="00B7762D" w:rsidRPr="00B7762D" w:rsidRDefault="00B7762D" w:rsidP="00A637DB">
            <w:pPr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White (H)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38506E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5.70 (0.14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729A40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4.3-6.3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9460B0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0.10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4E3F2B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4.7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DA1896" w14:textId="77777777" w:rsidR="00B7762D" w:rsidRPr="00B7762D" w:rsidRDefault="00B7762D" w:rsidP="00A637DB">
            <w:pPr>
              <w:jc w:val="center"/>
              <w:rPr>
                <w:rFonts w:eastAsia="Times New Roman" w:cs="Arial"/>
                <w:b/>
                <w:bCs/>
                <w:color w:val="000000"/>
              </w:rPr>
            </w:pPr>
            <w:r w:rsidRPr="00B7762D">
              <w:rPr>
                <w:rFonts w:eastAsia="Times New Roman" w:cs="Arial"/>
                <w:b/>
                <w:bCs/>
                <w:color w:val="000000"/>
              </w:rPr>
              <w:t>&lt; 0.0001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EDDC4E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0.78</w:t>
            </w:r>
          </w:p>
        </w:tc>
      </w:tr>
    </w:tbl>
    <w:p w14:paraId="42F2D8B2" w14:textId="3D6FEB8E" w:rsidR="00B7762D" w:rsidRDefault="00B7762D" w:rsidP="00B7762D">
      <w:pPr>
        <w:rPr>
          <w:rFonts w:cs="Arial"/>
        </w:rPr>
      </w:pPr>
      <w:r w:rsidRPr="00E333F3">
        <w:rPr>
          <w:rFonts w:cs="Arial"/>
          <w:bCs/>
          <w:sz w:val="18"/>
          <w:szCs w:val="18"/>
        </w:rPr>
        <w:t xml:space="preserve">(H): Hispanic; </w:t>
      </w:r>
      <w:proofErr w:type="spellStart"/>
      <w:r w:rsidRPr="00E333F3">
        <w:rPr>
          <w:rFonts w:cs="Arial"/>
          <w:bCs/>
          <w:sz w:val="18"/>
          <w:szCs w:val="18"/>
        </w:rPr>
        <w:t>Pr</w:t>
      </w:r>
      <w:proofErr w:type="spellEnd"/>
      <w:r w:rsidRPr="00E333F3">
        <w:rPr>
          <w:rFonts w:cs="Arial"/>
          <w:bCs/>
          <w:sz w:val="18"/>
          <w:szCs w:val="18"/>
        </w:rPr>
        <w:t>: probability; R</w:t>
      </w:r>
      <w:r w:rsidRPr="00E333F3">
        <w:rPr>
          <w:rFonts w:cs="Arial"/>
          <w:bCs/>
          <w:sz w:val="18"/>
          <w:szCs w:val="18"/>
          <w:vertAlign w:val="superscript"/>
        </w:rPr>
        <w:t>2</w:t>
      </w:r>
      <w:r w:rsidRPr="00E333F3">
        <w:rPr>
          <w:rFonts w:cs="Arial"/>
          <w:bCs/>
          <w:sz w:val="18"/>
          <w:szCs w:val="18"/>
        </w:rPr>
        <w:t>: coefficient of determination; SE: standard error</w:t>
      </w:r>
      <w:r w:rsidR="00F45246">
        <w:rPr>
          <w:rFonts w:cs="Arial"/>
          <w:bCs/>
          <w:sz w:val="18"/>
          <w:szCs w:val="18"/>
        </w:rPr>
        <w:t xml:space="preserve">. </w:t>
      </w:r>
      <w:r w:rsidR="00F45246" w:rsidRPr="00F45246">
        <w:rPr>
          <w:rFonts w:cs="Arial"/>
          <w:bCs/>
          <w:sz w:val="18"/>
          <w:szCs w:val="18"/>
        </w:rPr>
        <w:t>Bold font emphasizes p &lt; 0.05.</w:t>
      </w:r>
    </w:p>
    <w:p w14:paraId="79700F49" w14:textId="77777777" w:rsidR="00B7762D" w:rsidRPr="009F41AA" w:rsidRDefault="00B7762D" w:rsidP="00B7762D">
      <w:pPr>
        <w:rPr>
          <w:rFonts w:cs="Arial"/>
        </w:rPr>
      </w:pPr>
    </w:p>
    <w:p w14:paraId="2790A16B" w14:textId="4FEF4979" w:rsidR="00B7762D" w:rsidRDefault="00B7762D">
      <w:pPr>
        <w:rPr>
          <w:rFonts w:cs="Arial"/>
          <w:bCs/>
        </w:rPr>
      </w:pPr>
      <w:r>
        <w:rPr>
          <w:rFonts w:cs="Arial"/>
          <w:bCs/>
        </w:rPr>
        <w:br w:type="page"/>
      </w:r>
    </w:p>
    <w:p w14:paraId="4DC7DB52" w14:textId="77777777" w:rsidR="00B7762D" w:rsidRDefault="00B7762D" w:rsidP="00B7762D">
      <w:pPr>
        <w:spacing w:line="480" w:lineRule="auto"/>
        <w:rPr>
          <w:rFonts w:cs="Arial"/>
          <w:b/>
        </w:rPr>
      </w:pPr>
    </w:p>
    <w:p w14:paraId="225FEA3F" w14:textId="77777777" w:rsidR="00B7762D" w:rsidRDefault="00B7762D" w:rsidP="00B7762D">
      <w:pPr>
        <w:spacing w:line="480" w:lineRule="auto"/>
        <w:jc w:val="center"/>
        <w:rPr>
          <w:rFonts w:cs="Arial"/>
          <w:b/>
        </w:rPr>
      </w:pPr>
    </w:p>
    <w:p w14:paraId="7259D96F" w14:textId="33ECE6D3" w:rsidR="00B7762D" w:rsidRPr="00001BBB" w:rsidRDefault="00B7762D" w:rsidP="00B7762D">
      <w:pPr>
        <w:spacing w:line="480" w:lineRule="auto"/>
        <w:jc w:val="center"/>
        <w:rPr>
          <w:rFonts w:cs="Arial"/>
          <w:b/>
        </w:rPr>
      </w:pPr>
      <w:r>
        <w:rPr>
          <w:rFonts w:cs="Arial"/>
          <w:b/>
        </w:rPr>
        <w:t xml:space="preserve">Supplemental </w:t>
      </w:r>
      <w:r w:rsidRPr="00001BBB">
        <w:rPr>
          <w:rFonts w:cs="Arial"/>
          <w:b/>
        </w:rPr>
        <w:t xml:space="preserve">Table </w:t>
      </w:r>
      <w:r>
        <w:rPr>
          <w:rFonts w:cs="Arial"/>
          <w:b/>
        </w:rPr>
        <w:t>4</w:t>
      </w:r>
      <w:r w:rsidRPr="00001BBB">
        <w:rPr>
          <w:rFonts w:cs="Arial"/>
          <w:b/>
        </w:rPr>
        <w:t>.</w:t>
      </w:r>
      <w:r>
        <w:rPr>
          <w:rFonts w:cs="Arial"/>
          <w:b/>
        </w:rPr>
        <w:t xml:space="preserve"> </w:t>
      </w:r>
      <w:r w:rsidRPr="00001BBB">
        <w:rPr>
          <w:rFonts w:cs="Arial"/>
          <w:bCs/>
        </w:rPr>
        <w:t>Direct medical and lifetime work loss costs associated with falls</w:t>
      </w:r>
      <w:r>
        <w:rPr>
          <w:rFonts w:cs="Arial"/>
          <w:bCs/>
        </w:rPr>
        <w:t xml:space="preserve"> in all ages, 2001-2017.</w:t>
      </w:r>
    </w:p>
    <w:tbl>
      <w:tblPr>
        <w:tblW w:w="10203" w:type="dxa"/>
        <w:jc w:val="center"/>
        <w:tblLook w:val="04A0" w:firstRow="1" w:lastRow="0" w:firstColumn="1" w:lastColumn="0" w:noHBand="0" w:noVBand="1"/>
      </w:tblPr>
      <w:tblGrid>
        <w:gridCol w:w="960"/>
        <w:gridCol w:w="1560"/>
        <w:gridCol w:w="2479"/>
        <w:gridCol w:w="2602"/>
        <w:gridCol w:w="2602"/>
      </w:tblGrid>
      <w:tr w:rsidR="00B7762D" w:rsidRPr="00B7762D" w14:paraId="5F893424" w14:textId="77777777" w:rsidTr="00B7762D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BF7604C" w14:textId="77777777" w:rsidR="00B7762D" w:rsidRPr="00B7762D" w:rsidRDefault="00B7762D" w:rsidP="00A637DB">
            <w:pPr>
              <w:rPr>
                <w:rFonts w:eastAsia="Times New Roman" w:cs="Arial"/>
                <w:b/>
                <w:bCs/>
                <w:color w:val="000000"/>
              </w:rPr>
            </w:pP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C362FE1" w14:textId="77777777" w:rsidR="00B7762D" w:rsidRPr="00B7762D" w:rsidRDefault="00B7762D" w:rsidP="00A637DB">
            <w:pPr>
              <w:rPr>
                <w:rFonts w:eastAsia="Times New Roman" w:cs="Arial"/>
                <w:b/>
                <w:bCs/>
                <w:color w:val="000000"/>
              </w:rPr>
            </w:pPr>
          </w:p>
        </w:tc>
        <w:tc>
          <w:tcPr>
            <w:tcW w:w="768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5D7B6B6" w14:textId="77777777" w:rsidR="00B7762D" w:rsidRPr="00B7762D" w:rsidRDefault="00B7762D" w:rsidP="00A637DB">
            <w:pPr>
              <w:jc w:val="center"/>
              <w:rPr>
                <w:rFonts w:eastAsia="Times New Roman" w:cs="Arial"/>
                <w:b/>
                <w:bCs/>
                <w:color w:val="000000"/>
              </w:rPr>
            </w:pPr>
            <w:r w:rsidRPr="00B7762D">
              <w:rPr>
                <w:rFonts w:eastAsia="Times New Roman" w:cs="Arial"/>
                <w:b/>
                <w:bCs/>
                <w:color w:val="000000"/>
              </w:rPr>
              <w:t>Cost ($ in USD; 2017 Prices)</w:t>
            </w:r>
          </w:p>
        </w:tc>
      </w:tr>
      <w:tr w:rsidR="00B7762D" w:rsidRPr="00B7762D" w14:paraId="733BD0EF" w14:textId="77777777" w:rsidTr="00B7762D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A2229E" w14:textId="77777777" w:rsidR="00B7762D" w:rsidRPr="00B7762D" w:rsidRDefault="00B7762D" w:rsidP="00A637DB">
            <w:pPr>
              <w:jc w:val="center"/>
              <w:rPr>
                <w:rFonts w:eastAsia="Times New Roman" w:cs="Arial"/>
                <w:b/>
                <w:bCs/>
                <w:color w:val="000000"/>
              </w:rPr>
            </w:pPr>
            <w:r w:rsidRPr="00B7762D">
              <w:rPr>
                <w:rFonts w:eastAsia="Times New Roman" w:cs="Arial"/>
                <w:b/>
                <w:bCs/>
                <w:color w:val="000000"/>
              </w:rPr>
              <w:t>Year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16E390" w14:textId="77777777" w:rsidR="00B7762D" w:rsidRPr="00B7762D" w:rsidRDefault="00B7762D" w:rsidP="00A637DB">
            <w:pPr>
              <w:jc w:val="center"/>
              <w:rPr>
                <w:rFonts w:eastAsia="Times New Roman" w:cs="Arial"/>
                <w:b/>
                <w:bCs/>
                <w:color w:val="000000"/>
              </w:rPr>
            </w:pPr>
            <w:r w:rsidRPr="00B7762D">
              <w:rPr>
                <w:rFonts w:eastAsia="Times New Roman" w:cs="Arial"/>
                <w:b/>
                <w:bCs/>
                <w:color w:val="000000"/>
              </w:rPr>
              <w:t>Fall Deaths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24CED3" w14:textId="77777777" w:rsidR="00B7762D" w:rsidRPr="00B7762D" w:rsidRDefault="00B7762D" w:rsidP="00A637DB">
            <w:pPr>
              <w:jc w:val="center"/>
              <w:rPr>
                <w:rFonts w:eastAsia="Times New Roman" w:cs="Arial"/>
                <w:b/>
                <w:bCs/>
                <w:color w:val="000000"/>
              </w:rPr>
            </w:pPr>
            <w:r w:rsidRPr="00B7762D">
              <w:rPr>
                <w:rFonts w:eastAsia="Times New Roman" w:cs="Arial"/>
                <w:b/>
                <w:bCs/>
                <w:color w:val="000000"/>
              </w:rPr>
              <w:t>Direct Medical</w:t>
            </w:r>
            <w:r w:rsidRPr="00B7762D">
              <w:rPr>
                <w:rFonts w:eastAsia="Times New Roman" w:cs="Arial"/>
                <w:b/>
                <w:bCs/>
                <w:color w:val="000000"/>
                <w:vertAlign w:val="superscript"/>
              </w:rPr>
              <w:t>*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1F4162" w14:textId="77777777" w:rsidR="00B7762D" w:rsidRPr="00B7762D" w:rsidRDefault="00B7762D" w:rsidP="00A637DB">
            <w:pPr>
              <w:jc w:val="center"/>
              <w:rPr>
                <w:rFonts w:eastAsia="Times New Roman" w:cs="Arial"/>
                <w:b/>
                <w:bCs/>
                <w:color w:val="000000"/>
              </w:rPr>
            </w:pPr>
            <w:r w:rsidRPr="00B7762D">
              <w:rPr>
                <w:rFonts w:eastAsia="Times New Roman" w:cs="Arial"/>
                <w:b/>
                <w:bCs/>
                <w:color w:val="000000"/>
              </w:rPr>
              <w:t>Lifetime Work Loss</w:t>
            </w:r>
            <w:r w:rsidRPr="00B7762D">
              <w:rPr>
                <w:rFonts w:eastAsia="Times New Roman" w:cs="Arial"/>
                <w:b/>
                <w:bCs/>
                <w:color w:val="000000"/>
                <w:vertAlign w:val="superscript"/>
              </w:rPr>
              <w:t>#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1C0013" w14:textId="77777777" w:rsidR="00B7762D" w:rsidRPr="00B7762D" w:rsidRDefault="00B7762D" w:rsidP="00A637DB">
            <w:pPr>
              <w:jc w:val="center"/>
              <w:rPr>
                <w:rFonts w:eastAsia="Times New Roman" w:cs="Arial"/>
                <w:b/>
                <w:bCs/>
                <w:color w:val="000000"/>
              </w:rPr>
            </w:pPr>
            <w:r w:rsidRPr="00B7762D">
              <w:rPr>
                <w:rFonts w:eastAsia="Times New Roman" w:cs="Arial"/>
                <w:b/>
                <w:bCs/>
                <w:color w:val="000000"/>
              </w:rPr>
              <w:t>Combined</w:t>
            </w:r>
          </w:p>
        </w:tc>
      </w:tr>
      <w:tr w:rsidR="00B7762D" w:rsidRPr="00B7762D" w14:paraId="7AE3326A" w14:textId="77777777" w:rsidTr="00B7762D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B6093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2001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4DC12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cs="Arial"/>
                <w:color w:val="000000"/>
              </w:rPr>
              <w:t>15,015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B4AE6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 400,750,000.00</w:t>
            </w:r>
          </w:p>
        </w:tc>
        <w:tc>
          <w:tcPr>
            <w:tcW w:w="26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5216A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4,454,616,000.00</w:t>
            </w:r>
          </w:p>
        </w:tc>
        <w:tc>
          <w:tcPr>
            <w:tcW w:w="26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F9A67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4,855,366,000.00</w:t>
            </w:r>
          </w:p>
        </w:tc>
      </w:tr>
      <w:tr w:rsidR="00B7762D" w:rsidRPr="00B7762D" w14:paraId="752F2FAA" w14:textId="77777777" w:rsidTr="00B7762D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1F3E8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2002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6FE99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cs="Arial"/>
                <w:color w:val="000000"/>
              </w:rPr>
              <w:t>16,238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1FC0A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 433,392,000.00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ED7EA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4,817,453,000.00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DDC0A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5,250,845,000.00</w:t>
            </w:r>
          </w:p>
        </w:tc>
      </w:tr>
      <w:tr w:rsidR="00B7762D" w:rsidRPr="00B7762D" w14:paraId="27CA8B7C" w14:textId="77777777" w:rsidTr="00B7762D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48A44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2003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90FC6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cs="Arial"/>
                <w:color w:val="000000"/>
              </w:rPr>
              <w:t>17,214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ED3D4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 459,441,000.00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14EFE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5,107,011,000.00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06474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5,566,452,000.00</w:t>
            </w:r>
          </w:p>
        </w:tc>
      </w:tr>
      <w:tr w:rsidR="00B7762D" w:rsidRPr="00B7762D" w14:paraId="1C20FE7E" w14:textId="77777777" w:rsidTr="00B7762D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5E99E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2004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01683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cs="Arial"/>
                <w:color w:val="000000"/>
              </w:rPr>
              <w:t>18,792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C5757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 501,558,000.00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F5D7B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5,575,168,000.00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1E5FE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6,076,726,000.00</w:t>
            </w:r>
          </w:p>
        </w:tc>
      </w:tr>
      <w:tr w:rsidR="00B7762D" w:rsidRPr="00B7762D" w14:paraId="5A308313" w14:textId="77777777" w:rsidTr="00B7762D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FEA9C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2005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83D6A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cs="Arial"/>
                <w:color w:val="000000"/>
              </w:rPr>
              <w:t>19,622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8BDB7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 523,711,000.00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2BD6B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5,821,411,000.00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98497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6,345,121,000.00</w:t>
            </w:r>
          </w:p>
        </w:tc>
      </w:tr>
      <w:tr w:rsidR="00B7762D" w:rsidRPr="00B7762D" w14:paraId="3D6AE48C" w14:textId="77777777" w:rsidTr="00B7762D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1513D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2006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642C4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cs="Arial"/>
                <w:color w:val="000000"/>
              </w:rPr>
              <w:t>20,802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C161E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 555,205,000.00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97097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6,171,490,000.00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115B7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6,726,695,000.00</w:t>
            </w:r>
          </w:p>
        </w:tc>
      </w:tr>
      <w:tr w:rsidR="00B7762D" w:rsidRPr="00B7762D" w14:paraId="42D0798A" w14:textId="77777777" w:rsidTr="00B7762D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EAB3F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2007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C684D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cs="Arial"/>
                <w:color w:val="000000"/>
              </w:rPr>
              <w:t>22,618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A38B4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 603,674,000.00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E05FE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6,710,257,000.00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8A861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7,313,931,000.00</w:t>
            </w:r>
          </w:p>
        </w:tc>
      </w:tr>
      <w:tr w:rsidR="00B7762D" w:rsidRPr="00B7762D" w14:paraId="65369B02" w14:textId="77777777" w:rsidTr="00B7762D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376FA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2008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8387A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cs="Arial"/>
                <w:color w:val="000000"/>
              </w:rPr>
              <w:t>23,994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B6A20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 640,399,000.00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3243E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7,118,486,000.00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23777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7,758,885,000.00</w:t>
            </w:r>
          </w:p>
        </w:tc>
      </w:tr>
      <w:tr w:rsidR="00B7762D" w:rsidRPr="00B7762D" w14:paraId="086D24B4" w14:textId="77777777" w:rsidTr="00B7762D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58034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2009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43AFC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cs="Arial"/>
                <w:color w:val="000000"/>
              </w:rPr>
              <w:t>24,761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7A531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 660,871,000.00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94C3B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7,346,037,000.00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E17A1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8,006,908,000.00</w:t>
            </w:r>
          </w:p>
        </w:tc>
      </w:tr>
      <w:tr w:rsidR="00B7762D" w:rsidRPr="00B7762D" w14:paraId="10DD7936" w14:textId="77777777" w:rsidTr="00B7762D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5BD1E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2010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51CC9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cs="Arial"/>
                <w:color w:val="000000"/>
              </w:rPr>
              <w:t>25,980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E32A5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 693,406,000.00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9C5CC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7,707,688,000.00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6057E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8,401,093,000.00</w:t>
            </w:r>
          </w:p>
        </w:tc>
      </w:tr>
      <w:tr w:rsidR="00B7762D" w:rsidRPr="00B7762D" w14:paraId="7747EBA5" w14:textId="77777777" w:rsidTr="00B7762D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FB634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2011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DBB77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cs="Arial"/>
                <w:color w:val="000000"/>
              </w:rPr>
              <w:t>27,453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D7E27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 732,720,000.00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D614D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8,144,694,000.00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ABD95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8,877,414,000.00</w:t>
            </w:r>
          </w:p>
        </w:tc>
      </w:tr>
      <w:tr w:rsidR="00B7762D" w:rsidRPr="00B7762D" w14:paraId="3EF95FD5" w14:textId="77777777" w:rsidTr="00B7762D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81613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2012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39791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cs="Arial"/>
                <w:color w:val="000000"/>
              </w:rPr>
              <w:t>28,728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A6627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 766,750,000.00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D9CCB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8,522,958,000.00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4DB2F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9,289,708,000.00</w:t>
            </w:r>
          </w:p>
        </w:tc>
      </w:tr>
      <w:tr w:rsidR="00B7762D" w:rsidRPr="00B7762D" w14:paraId="5A82AC5E" w14:textId="77777777" w:rsidTr="00B7762D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E4C56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2013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376E8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cs="Arial"/>
                <w:color w:val="000000"/>
              </w:rPr>
              <w:t>30,188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558E8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 805,717,000.00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07FB7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8,956,107,000.00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07B9B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9,761,825,000.00</w:t>
            </w:r>
          </w:p>
        </w:tc>
      </w:tr>
      <w:tr w:rsidR="00B7762D" w:rsidRPr="00B7762D" w14:paraId="4343A7DF" w14:textId="77777777" w:rsidTr="00B7762D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B81CA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2014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F14F2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cs="Arial"/>
                <w:color w:val="000000"/>
              </w:rPr>
              <w:t>31,937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37DB3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 852,398,000.00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A2A8C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9,474,997,000.00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F13B5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10,327,395,000.00</w:t>
            </w:r>
          </w:p>
        </w:tc>
      </w:tr>
      <w:tr w:rsidR="00B7762D" w:rsidRPr="00B7762D" w14:paraId="372CC903" w14:textId="77777777" w:rsidTr="00B7762D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BFACB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2015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10B5F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cs="Arial"/>
                <w:color w:val="000000"/>
              </w:rPr>
              <w:t>33,355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E1C3F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 890,244,000.00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E6379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9,895,686,000.00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AD07B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10,785,930,000.00</w:t>
            </w:r>
          </w:p>
        </w:tc>
      </w:tr>
      <w:tr w:rsidR="00B7762D" w:rsidRPr="00B7762D" w14:paraId="3EF7AD5C" w14:textId="77777777" w:rsidTr="00B7762D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8591F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2016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FDCB8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cs="Arial"/>
                <w:color w:val="000000"/>
              </w:rPr>
              <w:t>34,651</w:t>
            </w:r>
          </w:p>
        </w:tc>
        <w:tc>
          <w:tcPr>
            <w:tcW w:w="24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34C40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 924,835,000.00</w:t>
            </w:r>
          </w:p>
        </w:tc>
        <w:tc>
          <w:tcPr>
            <w:tcW w:w="26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0D8B7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10,280,180,000.00</w:t>
            </w:r>
          </w:p>
        </w:tc>
        <w:tc>
          <w:tcPr>
            <w:tcW w:w="26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6B76E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11,205,015,000.00</w:t>
            </w:r>
          </w:p>
        </w:tc>
      </w:tr>
      <w:tr w:rsidR="00B7762D" w:rsidRPr="00B7762D" w14:paraId="18D6F336" w14:textId="77777777" w:rsidTr="00B7762D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C27751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2017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68308C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cs="Arial"/>
                <w:color w:val="000000"/>
              </w:rPr>
              <w:t>36,308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1B47B2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   969,060,000.00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9A5387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10,771,775,000.00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83300B" w14:textId="77777777" w:rsidR="00B7762D" w:rsidRPr="00B7762D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B7762D">
              <w:rPr>
                <w:rFonts w:eastAsia="Times New Roman" w:cs="Arial"/>
                <w:color w:val="000000"/>
              </w:rPr>
              <w:t>$     11,740,835,000.00</w:t>
            </w:r>
          </w:p>
        </w:tc>
      </w:tr>
      <w:tr w:rsidR="00B7762D" w:rsidRPr="00B7762D" w14:paraId="00821B1A" w14:textId="77777777" w:rsidTr="00B7762D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D1099" w14:textId="77777777" w:rsidR="00B7762D" w:rsidRPr="00F45246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F45246">
              <w:rPr>
                <w:rFonts w:eastAsia="Times New Roman" w:cs="Arial"/>
                <w:color w:val="000000"/>
              </w:rPr>
              <w:t>Totals: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276FB" w14:textId="77777777" w:rsidR="00B7762D" w:rsidRPr="00F45246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F45246">
              <w:rPr>
                <w:rFonts w:eastAsia="Times New Roman" w:cs="Arial"/>
                <w:color w:val="000000"/>
              </w:rPr>
              <w:t>427,656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B33E8" w14:textId="77777777" w:rsidR="00B7762D" w:rsidRPr="00F45246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F45246">
              <w:rPr>
                <w:rFonts w:eastAsia="Times New Roman" w:cs="Arial"/>
                <w:color w:val="000000"/>
              </w:rPr>
              <w:t>$ 11,414,131,000.00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31205" w14:textId="77777777" w:rsidR="00B7762D" w:rsidRPr="00F45246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F45246">
              <w:rPr>
                <w:rFonts w:eastAsia="Times New Roman" w:cs="Arial"/>
                <w:color w:val="000000"/>
              </w:rPr>
              <w:t>$ 126,876,014,000.00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6E8E9" w14:textId="77777777" w:rsidR="00B7762D" w:rsidRPr="00F45246" w:rsidRDefault="00B7762D" w:rsidP="00A637DB">
            <w:pPr>
              <w:jc w:val="center"/>
              <w:rPr>
                <w:rFonts w:eastAsia="Times New Roman" w:cs="Arial"/>
                <w:color w:val="000000"/>
              </w:rPr>
            </w:pPr>
            <w:r w:rsidRPr="00F45246">
              <w:rPr>
                <w:rFonts w:eastAsia="Times New Roman" w:cs="Arial"/>
                <w:color w:val="000000"/>
              </w:rPr>
              <w:t>$ 138,290,144,000.00</w:t>
            </w:r>
          </w:p>
        </w:tc>
      </w:tr>
    </w:tbl>
    <w:p w14:paraId="1A566081" w14:textId="77777777" w:rsidR="00B7762D" w:rsidRPr="005F5408" w:rsidRDefault="00B7762D" w:rsidP="00B7762D">
      <w:pPr>
        <w:ind w:left="720"/>
        <w:rPr>
          <w:rFonts w:cs="Arial"/>
          <w:bCs/>
          <w:sz w:val="16"/>
          <w:szCs w:val="16"/>
        </w:rPr>
      </w:pPr>
      <w:r>
        <w:rPr>
          <w:rFonts w:cs="Arial"/>
          <w:bCs/>
          <w:sz w:val="18"/>
          <w:szCs w:val="18"/>
        </w:rPr>
        <w:br/>
      </w:r>
      <w:r w:rsidRPr="005F5408">
        <w:rPr>
          <w:rFonts w:cs="Arial"/>
          <w:bCs/>
          <w:sz w:val="16"/>
          <w:szCs w:val="16"/>
        </w:rPr>
        <w:t>* Direct medical costs $26,689.98 USD per fatal fall event.</w:t>
      </w:r>
      <w:r w:rsidRPr="005F5408">
        <w:rPr>
          <w:rFonts w:cs="Arial"/>
          <w:bCs/>
          <w:sz w:val="16"/>
          <w:szCs w:val="16"/>
        </w:rPr>
        <w:br/>
        <w:t># Lifetime work loss cost of $296,677.74 USD per fatal fall event.</w:t>
      </w:r>
    </w:p>
    <w:p w14:paraId="7EC10735" w14:textId="77777777" w:rsidR="00B7762D" w:rsidRPr="00F366E7" w:rsidRDefault="00B7762D" w:rsidP="00B7762D"/>
    <w:p w14:paraId="29E286CB" w14:textId="77777777" w:rsidR="00B7762D" w:rsidRPr="00B7762D" w:rsidRDefault="00B7762D" w:rsidP="00B7762D">
      <w:pPr>
        <w:rPr>
          <w:rFonts w:cs="Arial"/>
          <w:bCs/>
        </w:rPr>
      </w:pPr>
    </w:p>
    <w:sectPr w:rsidR="00B7762D" w:rsidRPr="00B7762D" w:rsidSect="00B7762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62D"/>
    <w:rsid w:val="00385C6B"/>
    <w:rsid w:val="009A3F1F"/>
    <w:rsid w:val="00B7762D"/>
    <w:rsid w:val="00F45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04617"/>
  <w15:chartTrackingRefBased/>
  <w15:docId w15:val="{39E99770-C894-4331-9CDD-DDB8B6DDD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762D"/>
    <w:pPr>
      <w:spacing w:after="0" w:line="240" w:lineRule="auto"/>
    </w:pPr>
    <w:rPr>
      <w:rFonts w:asciiTheme="minorHAnsi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997</Words>
  <Characters>5687</Characters>
  <Application>Microsoft Office Word</Application>
  <DocSecurity>0</DocSecurity>
  <Lines>47</Lines>
  <Paragraphs>13</Paragraphs>
  <ScaleCrop>false</ScaleCrop>
  <Company/>
  <LinksUpToDate>false</LinksUpToDate>
  <CharactersWithSpaces>6671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</dc:creator>
  <cp:keywords/>
  <dc:description/>
  <cp:lastModifiedBy>Matthew</cp:lastModifiedBy>
  <cp:revision>3</cp:revision>
  <dcterms:created xsi:type="dcterms:W3CDTF">2021-01-25T16:52:00Z</dcterms:created>
  <dcterms:modified xsi:type="dcterms:W3CDTF">2021-03-05T13:20:00Z</dcterms:modified>
</cp:coreProperties>
</file>