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D2808" w14:textId="77777777" w:rsidR="00C26A6C" w:rsidRDefault="00C26A6C" w:rsidP="00C26A6C">
      <w:pPr>
        <w:rPr>
          <w:sz w:val="24"/>
          <w:szCs w:val="24"/>
        </w:rPr>
      </w:pPr>
      <w:r w:rsidRPr="00B726FC">
        <w:rPr>
          <w:b/>
          <w:bCs/>
          <w:sz w:val="24"/>
          <w:szCs w:val="24"/>
        </w:rPr>
        <w:t>Table 1.</w:t>
      </w:r>
      <w:r w:rsidRPr="00B726FC">
        <w:rPr>
          <w:sz w:val="24"/>
          <w:szCs w:val="24"/>
        </w:rPr>
        <w:t xml:space="preserve"> Patient and tumor information for each treatment cohort</w:t>
      </w:r>
    </w:p>
    <w:p w14:paraId="5F557174" w14:textId="77777777" w:rsidR="00C26A6C" w:rsidRDefault="00C26A6C" w:rsidP="00C26A6C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7A78BF0C" wp14:editId="054629D3">
            <wp:extent cx="5029200" cy="2454422"/>
            <wp:effectExtent l="0" t="0" r="0" b="0"/>
            <wp:docPr id="1205592146" name="Picture 4" descr="A table with numbers an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5592146" name="Picture 4" descr="A table with numbers and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454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E51F8" w14:textId="77777777" w:rsidR="00C26A6C" w:rsidRDefault="00C26A6C" w:rsidP="00C26A6C">
      <w:pPr>
        <w:rPr>
          <w:sz w:val="24"/>
          <w:szCs w:val="24"/>
        </w:rPr>
      </w:pPr>
      <w:r w:rsidRPr="00B726FC">
        <w:rPr>
          <w:sz w:val="24"/>
          <w:szCs w:val="24"/>
        </w:rPr>
        <w:t>* Represents statistical significance</w:t>
      </w:r>
    </w:p>
    <w:p w14:paraId="30CB8756" w14:textId="77777777" w:rsidR="00C26A6C" w:rsidRPr="00DE5FB0" w:rsidRDefault="00C26A6C" w:rsidP="00C26A6C">
      <w:pPr>
        <w:rPr>
          <w:sz w:val="24"/>
          <w:szCs w:val="24"/>
        </w:rPr>
      </w:pPr>
    </w:p>
    <w:p w14:paraId="3A0CA8AD" w14:textId="77777777" w:rsidR="00C26A6C" w:rsidRDefault="00C26A6C" w:rsidP="00C26A6C">
      <w:pPr>
        <w:rPr>
          <w:sz w:val="24"/>
          <w:szCs w:val="24"/>
        </w:rPr>
      </w:pPr>
    </w:p>
    <w:p w14:paraId="12AFD68F" w14:textId="77777777" w:rsidR="00C26A6C" w:rsidRPr="000D633E" w:rsidRDefault="00C26A6C" w:rsidP="00C26A6C">
      <w:pPr>
        <w:spacing w:line="276" w:lineRule="auto"/>
        <w:rPr>
          <w:rFonts w:eastAsia="Aptos"/>
          <w:kern w:val="2"/>
          <w:sz w:val="24"/>
          <w:szCs w:val="24"/>
          <w14:ligatures w14:val="standardContextual"/>
        </w:rPr>
      </w:pPr>
      <w:r w:rsidRPr="000D633E">
        <w:rPr>
          <w:rFonts w:eastAsia="Aptos"/>
          <w:b/>
          <w:bCs/>
          <w:kern w:val="2"/>
          <w:sz w:val="24"/>
          <w:szCs w:val="24"/>
          <w14:ligatures w14:val="standardContextual"/>
        </w:rPr>
        <w:t xml:space="preserve">Table 2A. </w:t>
      </w:r>
      <w:r w:rsidRPr="000D633E">
        <w:rPr>
          <w:rFonts w:eastAsia="Aptos"/>
          <w:kern w:val="2"/>
          <w:sz w:val="24"/>
          <w:szCs w:val="24"/>
          <w14:ligatures w14:val="standardContextual"/>
        </w:rPr>
        <w:t>House-Brackmann grades for patients receiving surgery and subsequent GKRS</w:t>
      </w:r>
    </w:p>
    <w:p w14:paraId="7EC6DA07" w14:textId="77777777" w:rsidR="00C26A6C" w:rsidRDefault="00C26A6C" w:rsidP="00C26A6C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6FBF44C3" wp14:editId="17BDE720">
            <wp:extent cx="5029200" cy="1443208"/>
            <wp:effectExtent l="0" t="0" r="0" b="5080"/>
            <wp:docPr id="456676812" name="Picture 1" descr="A table with numbers and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676812" name="Picture 1" descr="A table with numbers and tex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443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A73395" w14:textId="77777777" w:rsidR="00C26A6C" w:rsidRDefault="00C26A6C" w:rsidP="00C26A6C">
      <w:pPr>
        <w:rPr>
          <w:sz w:val="24"/>
          <w:szCs w:val="24"/>
        </w:rPr>
      </w:pPr>
    </w:p>
    <w:p w14:paraId="0272AA7B" w14:textId="77777777" w:rsidR="00C26A6C" w:rsidRDefault="00C26A6C" w:rsidP="00C26A6C">
      <w:pPr>
        <w:rPr>
          <w:sz w:val="24"/>
          <w:szCs w:val="24"/>
        </w:rPr>
      </w:pPr>
      <w:r w:rsidRPr="000D633E">
        <w:rPr>
          <w:b/>
          <w:bCs/>
          <w:sz w:val="24"/>
          <w:szCs w:val="24"/>
        </w:rPr>
        <w:t xml:space="preserve">Table </w:t>
      </w:r>
      <w:r>
        <w:rPr>
          <w:b/>
          <w:bCs/>
          <w:sz w:val="24"/>
          <w:szCs w:val="24"/>
        </w:rPr>
        <w:t>2B</w:t>
      </w:r>
      <w:r w:rsidRPr="000D633E">
        <w:rPr>
          <w:b/>
          <w:bCs/>
          <w:sz w:val="24"/>
          <w:szCs w:val="24"/>
        </w:rPr>
        <w:t>.</w:t>
      </w:r>
      <w:r w:rsidRPr="000D633E">
        <w:rPr>
          <w:sz w:val="24"/>
          <w:szCs w:val="24"/>
        </w:rPr>
        <w:t xml:space="preserve"> House-Brackmann grades for patients receiving primary GKRS</w:t>
      </w:r>
    </w:p>
    <w:p w14:paraId="0402F1E0" w14:textId="77777777" w:rsidR="00C26A6C" w:rsidRDefault="00C26A6C" w:rsidP="00C26A6C">
      <w:pPr>
        <w:rPr>
          <w:sz w:val="24"/>
          <w:szCs w:val="24"/>
        </w:rPr>
      </w:pPr>
      <w:r>
        <w:rPr>
          <w:noProof/>
        </w:rPr>
        <w:drawing>
          <wp:inline distT="0" distB="0" distL="0" distR="0" wp14:anchorId="6B587AE2" wp14:editId="19478518">
            <wp:extent cx="5029200" cy="1883801"/>
            <wp:effectExtent l="0" t="0" r="0" b="0"/>
            <wp:docPr id="2132548552" name="Picture 8" descr="A table with numbers and symbo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548552" name="Picture 8" descr="A table with numbers and symbol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8838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5D2E8" w14:textId="77777777" w:rsidR="00C26A6C" w:rsidRPr="00DE5FB0" w:rsidRDefault="00C26A6C" w:rsidP="00C26A6C">
      <w:pPr>
        <w:rPr>
          <w:sz w:val="24"/>
          <w:szCs w:val="24"/>
        </w:rPr>
      </w:pPr>
    </w:p>
    <w:p w14:paraId="7C8ED11E" w14:textId="77777777" w:rsidR="00F11286" w:rsidRDefault="00F11286" w:rsidP="00C26A6C">
      <w:pPr>
        <w:rPr>
          <w:rFonts w:eastAsia="Aptos"/>
          <w:b/>
          <w:bCs/>
          <w:kern w:val="2"/>
          <w:sz w:val="24"/>
          <w:szCs w:val="24"/>
          <w14:ligatures w14:val="standardContextual"/>
        </w:rPr>
      </w:pPr>
    </w:p>
    <w:p w14:paraId="34D491D8" w14:textId="77777777" w:rsidR="00F11286" w:rsidRDefault="00F11286" w:rsidP="00C26A6C">
      <w:pPr>
        <w:rPr>
          <w:rFonts w:eastAsia="Aptos"/>
          <w:b/>
          <w:bCs/>
          <w:kern w:val="2"/>
          <w:sz w:val="24"/>
          <w:szCs w:val="24"/>
          <w14:ligatures w14:val="standardContextual"/>
        </w:rPr>
      </w:pPr>
    </w:p>
    <w:p w14:paraId="0430256A" w14:textId="77777777" w:rsidR="00F11286" w:rsidRDefault="00F11286" w:rsidP="00C26A6C">
      <w:pPr>
        <w:rPr>
          <w:rFonts w:eastAsia="Aptos"/>
          <w:b/>
          <w:bCs/>
          <w:kern w:val="2"/>
          <w:sz w:val="24"/>
          <w:szCs w:val="24"/>
          <w14:ligatures w14:val="standardContextual"/>
        </w:rPr>
      </w:pPr>
    </w:p>
    <w:p w14:paraId="33E82807" w14:textId="535905FC" w:rsidR="00C26A6C" w:rsidRDefault="00C26A6C" w:rsidP="00C26A6C">
      <w:pPr>
        <w:rPr>
          <w:rFonts w:eastAsia="Aptos"/>
          <w:kern w:val="2"/>
          <w:sz w:val="24"/>
          <w:szCs w:val="24"/>
          <w14:ligatures w14:val="standardContextual"/>
        </w:rPr>
      </w:pPr>
      <w:r w:rsidRPr="00307EE0">
        <w:rPr>
          <w:rFonts w:eastAsia="Aptos"/>
          <w:b/>
          <w:bCs/>
          <w:kern w:val="2"/>
          <w:sz w:val="24"/>
          <w:szCs w:val="24"/>
          <w14:ligatures w14:val="standardContextual"/>
        </w:rPr>
        <w:t xml:space="preserve">Table </w:t>
      </w:r>
      <w:r w:rsidR="00F11286">
        <w:rPr>
          <w:rFonts w:eastAsia="Aptos"/>
          <w:b/>
          <w:bCs/>
          <w:kern w:val="2"/>
          <w:sz w:val="24"/>
          <w:szCs w:val="24"/>
          <w14:ligatures w14:val="standardContextual"/>
        </w:rPr>
        <w:t>3A</w:t>
      </w:r>
      <w:r w:rsidRPr="00307EE0">
        <w:rPr>
          <w:rFonts w:eastAsia="Aptos"/>
          <w:b/>
          <w:bCs/>
          <w:kern w:val="2"/>
          <w:sz w:val="24"/>
          <w:szCs w:val="24"/>
          <w14:ligatures w14:val="standardContextual"/>
        </w:rPr>
        <w:t>.</w:t>
      </w:r>
      <w:r w:rsidRPr="00307EE0">
        <w:rPr>
          <w:rFonts w:eastAsia="Aptos"/>
          <w:kern w:val="2"/>
          <w:sz w:val="24"/>
          <w:szCs w:val="24"/>
          <w14:ligatures w14:val="standardContextual"/>
        </w:rPr>
        <w:t xml:space="preserve"> Regression analysis results for new or worsened facial palsy within 2 years of GKRS</w:t>
      </w:r>
    </w:p>
    <w:p w14:paraId="6C546C95" w14:textId="77777777" w:rsidR="00C26A6C" w:rsidRDefault="00C26A6C" w:rsidP="00C26A6C">
      <w:pPr>
        <w:rPr>
          <w:sz w:val="24"/>
          <w:szCs w:val="24"/>
        </w:rPr>
      </w:pPr>
      <w:r>
        <w:rPr>
          <w:b/>
          <w:bCs/>
          <w:noProof/>
        </w:rPr>
        <w:lastRenderedPageBreak/>
        <w:drawing>
          <wp:inline distT="0" distB="0" distL="0" distR="0" wp14:anchorId="2821A498" wp14:editId="2DB42E77">
            <wp:extent cx="5029200" cy="1559804"/>
            <wp:effectExtent l="0" t="0" r="0" b="2540"/>
            <wp:docPr id="1715809127" name="Picture 4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809127" name="Picture 4" descr="A table with numbers and symbol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59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D67A60" w14:textId="77777777" w:rsidR="00C26A6C" w:rsidRDefault="00C26A6C" w:rsidP="00C26A6C">
      <w:pPr>
        <w:spacing w:line="276" w:lineRule="auto"/>
        <w:rPr>
          <w:rFonts w:eastAsia="Aptos"/>
          <w:kern w:val="2"/>
          <w:sz w:val="24"/>
          <w:szCs w:val="24"/>
          <w14:ligatures w14:val="standardContextual"/>
        </w:rPr>
      </w:pPr>
      <w:r w:rsidRPr="00307EE0">
        <w:rPr>
          <w:rFonts w:eastAsia="Aptos"/>
          <w:kern w:val="2"/>
          <w:sz w:val="24"/>
          <w:szCs w:val="24"/>
          <w14:ligatures w14:val="standardContextual"/>
        </w:rPr>
        <w:t>* Represents statistical significance</w:t>
      </w:r>
    </w:p>
    <w:p w14:paraId="5383E364" w14:textId="77777777" w:rsidR="00F11286" w:rsidRDefault="00F11286" w:rsidP="00F11286">
      <w:pPr>
        <w:spacing w:line="276" w:lineRule="auto"/>
        <w:rPr>
          <w:rFonts w:eastAsia="Aptos"/>
          <w:b/>
          <w:bCs/>
          <w:kern w:val="2"/>
          <w:sz w:val="24"/>
          <w:szCs w:val="24"/>
          <w14:ligatures w14:val="standardContextual"/>
        </w:rPr>
      </w:pPr>
    </w:p>
    <w:p w14:paraId="65F59B7F" w14:textId="6D1180B7" w:rsidR="00F11286" w:rsidRPr="00307EE0" w:rsidRDefault="00F11286" w:rsidP="00F11286">
      <w:pPr>
        <w:spacing w:line="276" w:lineRule="auto"/>
        <w:rPr>
          <w:rFonts w:eastAsia="Aptos"/>
          <w:kern w:val="2"/>
          <w:sz w:val="24"/>
          <w:szCs w:val="24"/>
          <w14:ligatures w14:val="standardContextual"/>
        </w:rPr>
      </w:pPr>
      <w:r w:rsidRPr="00307EE0">
        <w:rPr>
          <w:rFonts w:eastAsia="Aptos"/>
          <w:b/>
          <w:bCs/>
          <w:kern w:val="2"/>
          <w:sz w:val="24"/>
          <w:szCs w:val="24"/>
          <w14:ligatures w14:val="standardContextual"/>
        </w:rPr>
        <w:t xml:space="preserve">Table </w:t>
      </w:r>
      <w:r>
        <w:rPr>
          <w:rFonts w:eastAsia="Aptos"/>
          <w:b/>
          <w:bCs/>
          <w:kern w:val="2"/>
          <w:sz w:val="24"/>
          <w:szCs w:val="24"/>
          <w14:ligatures w14:val="standardContextual"/>
        </w:rPr>
        <w:t>3B</w:t>
      </w:r>
      <w:r w:rsidRPr="00307EE0">
        <w:rPr>
          <w:rFonts w:eastAsia="Aptos"/>
          <w:b/>
          <w:bCs/>
          <w:kern w:val="2"/>
          <w:sz w:val="24"/>
          <w:szCs w:val="24"/>
          <w14:ligatures w14:val="standardContextual"/>
        </w:rPr>
        <w:t>.</w:t>
      </w:r>
      <w:r w:rsidRPr="00307EE0">
        <w:rPr>
          <w:rFonts w:eastAsia="Aptos"/>
          <w:kern w:val="2"/>
          <w:sz w:val="24"/>
          <w:szCs w:val="24"/>
          <w14:ligatures w14:val="standardContextual"/>
        </w:rPr>
        <w:t xml:space="preserve"> Regression analysis results for new or worsened facial palsy at last follow-up</w:t>
      </w:r>
    </w:p>
    <w:p w14:paraId="1A5B49B4" w14:textId="77777777" w:rsidR="00F11286" w:rsidRDefault="00F11286" w:rsidP="00F11286">
      <w:pPr>
        <w:rPr>
          <w:sz w:val="24"/>
          <w:szCs w:val="24"/>
          <w:u w:val="single"/>
        </w:rPr>
      </w:pPr>
      <w:r>
        <w:rPr>
          <w:noProof/>
        </w:rPr>
        <w:drawing>
          <wp:inline distT="0" distB="0" distL="0" distR="0" wp14:anchorId="6DE11314" wp14:editId="6EA5E365">
            <wp:extent cx="5029200" cy="1570013"/>
            <wp:effectExtent l="0" t="0" r="0" b="5080"/>
            <wp:docPr id="563006695" name="Picture 5" descr="A table with numbers and symbo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006695" name="Picture 5" descr="A table with numbers and symbols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5700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274DD1" w14:textId="77777777" w:rsidR="00F11286" w:rsidRPr="00307EE0" w:rsidRDefault="00F11286" w:rsidP="00F11286">
      <w:pPr>
        <w:spacing w:line="276" w:lineRule="auto"/>
        <w:rPr>
          <w:rFonts w:eastAsia="Aptos"/>
          <w:kern w:val="2"/>
          <w:sz w:val="24"/>
          <w:szCs w:val="24"/>
          <w14:ligatures w14:val="standardContextual"/>
        </w:rPr>
      </w:pPr>
      <w:r w:rsidRPr="00307EE0">
        <w:rPr>
          <w:rFonts w:eastAsia="Aptos"/>
          <w:kern w:val="2"/>
          <w:sz w:val="24"/>
          <w:szCs w:val="24"/>
          <w14:ligatures w14:val="standardContextual"/>
        </w:rPr>
        <w:t>* Represents statistical significance</w:t>
      </w:r>
    </w:p>
    <w:p w14:paraId="765996A8" w14:textId="77777777" w:rsidR="00F11286" w:rsidRPr="00307EE0" w:rsidRDefault="00F11286" w:rsidP="00C26A6C">
      <w:pPr>
        <w:spacing w:line="276" w:lineRule="auto"/>
        <w:rPr>
          <w:rFonts w:eastAsia="Aptos"/>
          <w:kern w:val="2"/>
          <w:sz w:val="24"/>
          <w:szCs w:val="24"/>
          <w14:ligatures w14:val="standardContextual"/>
        </w:rPr>
      </w:pPr>
    </w:p>
    <w:p w14:paraId="0B0D0CC4" w14:textId="77777777" w:rsidR="008B07A6" w:rsidRDefault="008B07A6"/>
    <w:p w14:paraId="11EAE720" w14:textId="77777777" w:rsidR="00F11286" w:rsidRDefault="00F11286" w:rsidP="00F11286">
      <w:pPr>
        <w:rPr>
          <w:sz w:val="24"/>
          <w:szCs w:val="24"/>
          <w:u w:val="single"/>
        </w:rPr>
      </w:pPr>
      <w:r w:rsidRPr="00D81899">
        <w:rPr>
          <w:rFonts w:eastAsia="Aptos"/>
          <w:b/>
          <w:bCs/>
          <w:kern w:val="2"/>
          <w:sz w:val="24"/>
          <w:szCs w:val="24"/>
          <w14:ligatures w14:val="standardContextual"/>
        </w:rPr>
        <w:t xml:space="preserve">Table </w:t>
      </w:r>
      <w:r>
        <w:rPr>
          <w:rFonts w:eastAsia="Aptos"/>
          <w:b/>
          <w:bCs/>
          <w:kern w:val="2"/>
          <w:sz w:val="24"/>
          <w:szCs w:val="24"/>
          <w14:ligatures w14:val="standardContextual"/>
        </w:rPr>
        <w:t>4</w:t>
      </w:r>
      <w:r w:rsidRPr="00D81899">
        <w:rPr>
          <w:rFonts w:eastAsia="Aptos"/>
          <w:b/>
          <w:bCs/>
          <w:kern w:val="2"/>
          <w:sz w:val="24"/>
          <w:szCs w:val="24"/>
          <w14:ligatures w14:val="standardContextual"/>
        </w:rPr>
        <w:t>.</w:t>
      </w:r>
      <w:r w:rsidRPr="00D81899">
        <w:rPr>
          <w:rFonts w:eastAsia="Aptos"/>
          <w:kern w:val="2"/>
          <w:sz w:val="24"/>
          <w:szCs w:val="24"/>
          <w14:ligatures w14:val="standardContextual"/>
        </w:rPr>
        <w:t xml:space="preserve"> Studies reporting facial nerve outcomes </w:t>
      </w:r>
      <w:r>
        <w:rPr>
          <w:rFonts w:eastAsia="Aptos"/>
          <w:kern w:val="2"/>
          <w:sz w:val="24"/>
          <w:szCs w:val="24"/>
          <w14:ligatures w14:val="standardContextual"/>
        </w:rPr>
        <w:t xml:space="preserve">after GKRS in patients with history of prior surgical resection </w:t>
      </w:r>
    </w:p>
    <w:p w14:paraId="7BB178A2" w14:textId="77777777" w:rsidR="00F11286" w:rsidRDefault="00F11286" w:rsidP="00F11286">
      <w:pPr>
        <w:rPr>
          <w:sz w:val="24"/>
          <w:szCs w:val="24"/>
          <w:u w:val="single"/>
        </w:rPr>
      </w:pPr>
      <w:r>
        <w:rPr>
          <w:noProof/>
          <w:u w:val="single"/>
        </w:rPr>
        <w:drawing>
          <wp:inline distT="0" distB="0" distL="0" distR="0" wp14:anchorId="626DE007" wp14:editId="2C384C14">
            <wp:extent cx="5029200" cy="2750832"/>
            <wp:effectExtent l="0" t="0" r="0" b="5080"/>
            <wp:docPr id="215688899" name="Picture 2" descr="A table with text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688899" name="Picture 2" descr="A table with text and numbers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7508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C17D3" w14:textId="77777777" w:rsidR="00F11286" w:rsidRDefault="00F11286"/>
    <w:sectPr w:rsidR="00F112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A6C"/>
    <w:rsid w:val="00066677"/>
    <w:rsid w:val="003A4E89"/>
    <w:rsid w:val="00556784"/>
    <w:rsid w:val="008B07A6"/>
    <w:rsid w:val="00987B63"/>
    <w:rsid w:val="00C26A6C"/>
    <w:rsid w:val="00D31E7D"/>
    <w:rsid w:val="00EA6B97"/>
    <w:rsid w:val="00F11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FC909"/>
  <w15:chartTrackingRefBased/>
  <w15:docId w15:val="{4A69C274-423C-4430-8691-CA6292634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A6C"/>
    <w:pPr>
      <w:spacing w:after="0" w:line="240" w:lineRule="auto"/>
    </w:pPr>
    <w:rPr>
      <w:rFonts w:ascii="Times New Roman" w:eastAsia="Times New Roman" w:hAnsi="Times New Roman" w:cs="Times New Roman"/>
      <w:kern w:val="0"/>
      <w:sz w:val="36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6A6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6A6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6A6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6A6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A6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A6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6A6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6A6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6A6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6A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6A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6A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6A6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A6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A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6A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6A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6A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6A6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26A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6A6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26A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6A6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26A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6A6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26A6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6A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6A6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6A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91</Words>
  <Characters>561</Characters>
  <Application>Microsoft Office Word</Application>
  <DocSecurity>0</DocSecurity>
  <Lines>25</Lines>
  <Paragraphs>11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2025-11-03T13:47:00Z</dcterms:created>
  <dcterms:modified xsi:type="dcterms:W3CDTF">2025-11-03T13:51:00Z</dcterms:modified>
</cp:coreProperties>
</file>