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3AD5B" w14:textId="77777777" w:rsidR="000F03B7" w:rsidRPr="0086376D" w:rsidRDefault="000F03B7" w:rsidP="000F03B7">
      <w:pPr>
        <w:pStyle w:val="Heading1"/>
        <w:rPr>
          <w:rFonts w:asciiTheme="minorHAnsi" w:hAnsiTheme="minorHAnsi" w:cstheme="minorHAnsi"/>
        </w:rPr>
      </w:pPr>
      <w:r w:rsidRPr="0086376D">
        <w:rPr>
          <w:rFonts w:asciiTheme="minorHAnsi" w:hAnsiTheme="minorHAnsi" w:cstheme="minorHAnsi"/>
        </w:rPr>
        <w:t xml:space="preserve">Additional file </w:t>
      </w:r>
      <w:r>
        <w:rPr>
          <w:rFonts w:asciiTheme="minorHAnsi" w:hAnsiTheme="minorHAnsi" w:cstheme="minorHAnsi"/>
        </w:rPr>
        <w:t>3</w:t>
      </w:r>
      <w:r w:rsidRPr="0086376D">
        <w:rPr>
          <w:rFonts w:asciiTheme="minorHAnsi" w:hAnsiTheme="minorHAnsi" w:cstheme="minorHAnsi"/>
        </w:rPr>
        <w:t>: Data extraction templates</w:t>
      </w:r>
    </w:p>
    <w:p w14:paraId="4A0E57FF" w14:textId="77777777" w:rsidR="000F03B7" w:rsidRPr="0086376D" w:rsidRDefault="000F03B7" w:rsidP="000F03B7">
      <w:pPr>
        <w:widowControl w:val="0"/>
        <w:spacing w:before="240" w:line="360" w:lineRule="auto"/>
        <w:rPr>
          <w:rFonts w:asciiTheme="minorHAnsi" w:hAnsiTheme="minorHAnsi" w:cstheme="minorHAnsi"/>
          <w:sz w:val="22"/>
          <w:szCs w:val="22"/>
        </w:rPr>
      </w:pPr>
      <w:r w:rsidRPr="0086376D">
        <w:rPr>
          <w:rFonts w:asciiTheme="minorHAnsi" w:hAnsiTheme="minorHAnsi" w:cstheme="minorHAnsi"/>
          <w:sz w:val="22"/>
          <w:szCs w:val="22"/>
        </w:rPr>
        <w:t xml:space="preserve">Academic literature extraction template </w:t>
      </w:r>
    </w:p>
    <w:tbl>
      <w:tblPr>
        <w:tblW w:w="9016" w:type="dxa"/>
        <w:tblLayout w:type="fixed"/>
        <w:tblLook w:val="0400" w:firstRow="0" w:lastRow="0" w:firstColumn="0" w:lastColumn="0" w:noHBand="0" w:noVBand="1"/>
      </w:tblPr>
      <w:tblGrid>
        <w:gridCol w:w="9016"/>
      </w:tblGrid>
      <w:tr w:rsidR="000F03B7" w:rsidRPr="0086376D" w14:paraId="34CE6166" w14:textId="77777777" w:rsidTr="000415B6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352A69C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Authors (year): </w:t>
            </w:r>
          </w:p>
        </w:tc>
      </w:tr>
      <w:tr w:rsidR="000F03B7" w:rsidRPr="0086376D" w14:paraId="53EF87CD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6C7B5EC4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Research purpose/question(s): </w:t>
            </w:r>
          </w:p>
        </w:tc>
      </w:tr>
      <w:tr w:rsidR="000F03B7" w:rsidRPr="0086376D" w14:paraId="6BCA2FE6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739B464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Type of research: quantitative, qualitative, mixed methods, review (type), case report, expert report, commentary, observational</w:t>
            </w:r>
          </w:p>
        </w:tc>
      </w:tr>
      <w:tr w:rsidR="000F03B7" w:rsidRPr="0086376D" w14:paraId="7DF44CB0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469C8703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Population: describe the </w:t>
            </w:r>
            <w:proofErr w:type="gramStart"/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particular population</w:t>
            </w:r>
            <w:proofErr w:type="gramEnd"/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 focus (e.g., the regulated profession(s))</w:t>
            </w:r>
          </w:p>
        </w:tc>
      </w:tr>
      <w:tr w:rsidR="000F03B7" w:rsidRPr="0086376D" w14:paraId="42E84124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02EEA89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Context: </w:t>
            </w:r>
          </w:p>
        </w:tc>
      </w:tr>
      <w:tr w:rsidR="000F03B7" w:rsidRPr="0086376D" w14:paraId="26B2A8A8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6317E4D5" w14:textId="77777777" w:rsidR="000F03B7" w:rsidRPr="0086376D" w:rsidRDefault="000F03B7" w:rsidP="000F03B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Jurisdiction</w:t>
            </w:r>
          </w:p>
        </w:tc>
      </w:tr>
      <w:tr w:rsidR="000F03B7" w:rsidRPr="0086376D" w14:paraId="389E6752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EFCF060" w14:textId="77777777" w:rsidR="000F03B7" w:rsidRPr="0086376D" w:rsidRDefault="000F03B7" w:rsidP="000F03B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Professional regulatory body and/or specific regulatory activities</w:t>
            </w:r>
          </w:p>
        </w:tc>
      </w:tr>
      <w:tr w:rsidR="000F03B7" w:rsidRPr="0086376D" w14:paraId="6C363B6D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FEE8377" w14:textId="77777777" w:rsidR="000F03B7" w:rsidRPr="0086376D" w:rsidRDefault="000F03B7" w:rsidP="000F03B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Legislative/regulatory framework</w:t>
            </w:r>
          </w:p>
        </w:tc>
      </w:tr>
      <w:tr w:rsidR="000F03B7" w:rsidRPr="0086376D" w14:paraId="548C1E88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7792C492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Concept: </w:t>
            </w:r>
          </w:p>
        </w:tc>
      </w:tr>
      <w:tr w:rsidR="000F03B7" w:rsidRPr="0086376D" w14:paraId="1CE02ADE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1E7C2D3C" w14:textId="77777777" w:rsidR="000F03B7" w:rsidRPr="0086376D" w:rsidRDefault="000F03B7" w:rsidP="000F03B7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How does this study describe the concept of protecting the public interest when regulating professionals working in virtual practice? (Describe) </w:t>
            </w:r>
          </w:p>
        </w:tc>
      </w:tr>
      <w:tr w:rsidR="000F03B7" w:rsidRPr="0086376D" w14:paraId="53323A46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5ED958D8" w14:textId="77777777" w:rsidR="000F03B7" w:rsidRPr="0086376D" w:rsidRDefault="000F03B7" w:rsidP="000F03B7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What terms or definitions are used to describe concepts such as public interest and virtual practice? (Provide definition or language used by author(s))</w:t>
            </w:r>
          </w:p>
        </w:tc>
      </w:tr>
      <w:tr w:rsidR="000F03B7" w:rsidRPr="0086376D" w14:paraId="166CD15D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48F2672C" w14:textId="77777777" w:rsidR="000F03B7" w:rsidRPr="0086376D" w:rsidRDefault="000F03B7" w:rsidP="000F03B7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What regulatory activities are discussed? (Describe) </w:t>
            </w:r>
          </w:p>
        </w:tc>
      </w:tr>
      <w:tr w:rsidR="000F03B7" w:rsidRPr="0086376D" w14:paraId="48AD6C45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67A8901C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Gaps in knowledge/recommendations for further research </w:t>
            </w:r>
          </w:p>
        </w:tc>
      </w:tr>
      <w:tr w:rsidR="000F03B7" w:rsidRPr="0086376D" w14:paraId="11CCC482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1F74B3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Reviewer comments: </w:t>
            </w:r>
          </w:p>
        </w:tc>
      </w:tr>
    </w:tbl>
    <w:p w14:paraId="779B5BA8" w14:textId="77777777" w:rsidR="000F03B7" w:rsidRDefault="000F03B7" w:rsidP="000F03B7">
      <w:pPr>
        <w:widowControl w:val="0"/>
        <w:spacing w:before="240" w:line="360" w:lineRule="auto"/>
        <w:rPr>
          <w:rFonts w:asciiTheme="minorHAnsi" w:hAnsiTheme="minorHAnsi" w:cstheme="minorHAnsi"/>
          <w:sz w:val="22"/>
          <w:szCs w:val="22"/>
        </w:rPr>
      </w:pPr>
    </w:p>
    <w:p w14:paraId="1E183139" w14:textId="77777777" w:rsidR="000F03B7" w:rsidRPr="0086376D" w:rsidRDefault="000F03B7" w:rsidP="000F03B7">
      <w:pPr>
        <w:widowControl w:val="0"/>
        <w:spacing w:before="240" w:line="360" w:lineRule="auto"/>
        <w:rPr>
          <w:rFonts w:asciiTheme="minorHAnsi" w:hAnsiTheme="minorHAnsi" w:cstheme="minorHAnsi"/>
          <w:sz w:val="22"/>
          <w:szCs w:val="22"/>
        </w:rPr>
      </w:pPr>
      <w:r w:rsidRPr="0086376D">
        <w:rPr>
          <w:rFonts w:asciiTheme="minorHAnsi" w:hAnsiTheme="minorHAnsi" w:cstheme="minorHAnsi"/>
          <w:sz w:val="22"/>
          <w:szCs w:val="22"/>
        </w:rPr>
        <w:t>Grey literature extraction template</w:t>
      </w:r>
    </w:p>
    <w:tbl>
      <w:tblPr>
        <w:tblW w:w="9016" w:type="dxa"/>
        <w:tblLayout w:type="fixed"/>
        <w:tblLook w:val="0400" w:firstRow="0" w:lastRow="0" w:firstColumn="0" w:lastColumn="0" w:noHBand="0" w:noVBand="1"/>
      </w:tblPr>
      <w:tblGrid>
        <w:gridCol w:w="9016"/>
      </w:tblGrid>
      <w:tr w:rsidR="000F03B7" w:rsidRPr="0086376D" w14:paraId="25A9560F" w14:textId="77777777" w:rsidTr="000415B6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1250E7B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Authors (year) </w:t>
            </w:r>
          </w:p>
        </w:tc>
      </w:tr>
      <w:tr w:rsidR="000F03B7" w:rsidRPr="0086376D" w14:paraId="697DF470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6C573AF7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Type of paper: opinion, health policy document, professional guidelines, legal brief, government backgrounder, other (describe) </w:t>
            </w:r>
          </w:p>
        </w:tc>
      </w:tr>
      <w:tr w:rsidR="000F03B7" w:rsidRPr="0086376D" w14:paraId="3B635366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20175D4F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Aim/purpose of the paper: </w:t>
            </w:r>
          </w:p>
        </w:tc>
      </w:tr>
      <w:tr w:rsidR="000F03B7" w:rsidRPr="0086376D" w14:paraId="059F51E2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6C8356A1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Population: describe the </w:t>
            </w:r>
            <w:proofErr w:type="gramStart"/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particular population</w:t>
            </w:r>
            <w:proofErr w:type="gramEnd"/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 focus (e.g., the regulated profession(s))</w:t>
            </w:r>
          </w:p>
        </w:tc>
      </w:tr>
      <w:tr w:rsidR="000F03B7" w:rsidRPr="0086376D" w14:paraId="5AE4D78B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4C14F416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 xml:space="preserve">Context: </w:t>
            </w:r>
          </w:p>
        </w:tc>
      </w:tr>
      <w:tr w:rsidR="000F03B7" w:rsidRPr="0086376D" w14:paraId="2FB9F81B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182DCA63" w14:textId="77777777" w:rsidR="000F03B7" w:rsidRPr="0086376D" w:rsidRDefault="000F03B7" w:rsidP="000415B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Jurisdiction</w:t>
            </w:r>
          </w:p>
        </w:tc>
      </w:tr>
      <w:tr w:rsidR="000F03B7" w:rsidRPr="0086376D" w14:paraId="3C6BBD1E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0C6FE9DF" w14:textId="77777777" w:rsidR="000F03B7" w:rsidRPr="0086376D" w:rsidRDefault="000F03B7" w:rsidP="000415B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Professional regulatory body and/or specific regulatory activities</w:t>
            </w:r>
          </w:p>
        </w:tc>
      </w:tr>
      <w:tr w:rsidR="000F03B7" w:rsidRPr="0086376D" w14:paraId="03A62A51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0C430F14" w14:textId="77777777" w:rsidR="000F03B7" w:rsidRPr="0086376D" w:rsidRDefault="000F03B7" w:rsidP="000415B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Legislative/regulatory framework</w:t>
            </w:r>
          </w:p>
        </w:tc>
      </w:tr>
      <w:tr w:rsidR="000F03B7" w:rsidRPr="0086376D" w14:paraId="02AEB063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18B213CF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Concept:</w:t>
            </w:r>
          </w:p>
        </w:tc>
      </w:tr>
      <w:tr w:rsidR="000F03B7" w:rsidRPr="0086376D" w14:paraId="6F3BE253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B184AF" w14:textId="77777777" w:rsidR="000F03B7" w:rsidRPr="0086376D" w:rsidRDefault="000F03B7" w:rsidP="000F03B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How does this document describe the concept of protecting the public interest when regulating professionals working in virtual practice? (Describe) </w:t>
            </w:r>
          </w:p>
        </w:tc>
      </w:tr>
      <w:tr w:rsidR="000F03B7" w:rsidRPr="0086376D" w14:paraId="60D12BA9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667631" w14:textId="77777777" w:rsidR="000F03B7" w:rsidRPr="0086376D" w:rsidRDefault="000F03B7" w:rsidP="000F03B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What terms or definitions are used to describe concepts such as public interest and virtual practice? (Provide definition or language used by author(s)) </w:t>
            </w:r>
          </w:p>
        </w:tc>
      </w:tr>
      <w:tr w:rsidR="000F03B7" w:rsidRPr="0086376D" w14:paraId="2CC09BC0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5384E7E2" w14:textId="77777777" w:rsidR="000F03B7" w:rsidRPr="0086376D" w:rsidRDefault="000F03B7" w:rsidP="000F03B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What regulatory activities are discussed? (Describe) </w:t>
            </w:r>
          </w:p>
        </w:tc>
      </w:tr>
      <w:tr w:rsidR="000F03B7" w:rsidRPr="0086376D" w14:paraId="1DC7B398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303F7F"/>
              <w:right w:val="single" w:sz="4" w:space="0" w:color="000000"/>
            </w:tcBorders>
            <w:shd w:val="clear" w:color="auto" w:fill="FFFFFF"/>
            <w:vAlign w:val="center"/>
          </w:tcPr>
          <w:p w14:paraId="7423D5A3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Recommendations/discussion points:</w:t>
            </w:r>
          </w:p>
        </w:tc>
      </w:tr>
      <w:tr w:rsidR="000F03B7" w:rsidRPr="0086376D" w14:paraId="1D7A68E7" w14:textId="77777777" w:rsidTr="000415B6">
        <w:tc>
          <w:tcPr>
            <w:tcW w:w="9016" w:type="dxa"/>
            <w:tcBorders>
              <w:top w:val="single" w:sz="4" w:space="0" w:color="303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419EEB" w14:textId="77777777" w:rsidR="000F03B7" w:rsidRPr="0086376D" w:rsidRDefault="000F03B7" w:rsidP="000415B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6376D">
              <w:rPr>
                <w:rFonts w:asciiTheme="minorHAnsi" w:hAnsiTheme="minorHAnsi" w:cstheme="minorHAnsi"/>
                <w:sz w:val="22"/>
                <w:szCs w:val="22"/>
              </w:rPr>
              <w:t>Reviewer comments:</w:t>
            </w:r>
          </w:p>
        </w:tc>
      </w:tr>
    </w:tbl>
    <w:p w14:paraId="7C171CFD" w14:textId="77777777" w:rsidR="000F03B7" w:rsidRDefault="000F03B7" w:rsidP="000F03B7">
      <w:pPr>
        <w:widowControl w:val="0"/>
        <w:spacing w:after="240" w:line="360" w:lineRule="auto"/>
        <w:rPr>
          <w:sz w:val="22"/>
          <w:szCs w:val="22"/>
        </w:rPr>
      </w:pPr>
      <w:bookmarkStart w:id="0" w:name="bookmark=id.3j2qqm3" w:colFirst="0" w:colLast="0"/>
      <w:bookmarkEnd w:id="0"/>
    </w:p>
    <w:p w14:paraId="1DC00328" w14:textId="77777777" w:rsidR="00D97773" w:rsidRDefault="00D97773"/>
    <w:sectPr w:rsidR="00D97773" w:rsidSect="00EC30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6386E"/>
    <w:multiLevelType w:val="multilevel"/>
    <w:tmpl w:val="495CBB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D6781"/>
    <w:multiLevelType w:val="multilevel"/>
    <w:tmpl w:val="2A3ED0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3BB7829"/>
    <w:multiLevelType w:val="multilevel"/>
    <w:tmpl w:val="005295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13C0F4A"/>
    <w:multiLevelType w:val="multilevel"/>
    <w:tmpl w:val="854635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3B7"/>
    <w:rsid w:val="000F03B7"/>
    <w:rsid w:val="00D97773"/>
    <w:rsid w:val="00EC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E4DEA3"/>
  <w15:chartTrackingRefBased/>
  <w15:docId w15:val="{33FAF1DD-E00E-B842-92D8-EA5A418F3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3B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3B7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3B7"/>
    <w:rPr>
      <w:rFonts w:ascii="Times New Roman" w:eastAsiaTheme="majorEastAsia" w:hAnsi="Times New Roman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1519</Characters>
  <Application>Microsoft Office Word</Application>
  <DocSecurity>0</DocSecurity>
  <Lines>29</Lines>
  <Paragraphs>10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Leslie</dc:creator>
  <cp:keywords/>
  <dc:description/>
  <cp:lastModifiedBy>Kathleen Leslie</cp:lastModifiedBy>
  <cp:revision>1</cp:revision>
  <dcterms:created xsi:type="dcterms:W3CDTF">2021-08-01T15:53:00Z</dcterms:created>
  <dcterms:modified xsi:type="dcterms:W3CDTF">2021-08-01T15:53:00Z</dcterms:modified>
</cp:coreProperties>
</file>