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47" w:rsidRDefault="00565337">
      <w:pPr>
        <w:pStyle w:val="Title"/>
      </w:pPr>
      <w:bookmarkStart w:id="0" w:name="_GoBack"/>
      <w:bookmarkEnd w:id="0"/>
      <w:r>
        <w:t>Search Strategy for Identifying Papers</w:t>
      </w:r>
    </w:p>
    <w:p w:rsidR="00147147" w:rsidRDefault="00565337">
      <w:r>
        <w:t>Title of Systematic Review: Sexual Function of Women During Breastfeeding: Exploring Roles, Challenges, and Consequences – A Systematic Review</w:t>
      </w:r>
    </w:p>
    <w:p w:rsidR="00147147" w:rsidRDefault="00565337">
      <w:pPr>
        <w:pStyle w:val="Heading1"/>
      </w:pPr>
      <w:r>
        <w:t>Keywords / MeSH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47147">
        <w:tc>
          <w:tcPr>
            <w:tcW w:w="4320" w:type="dxa"/>
          </w:tcPr>
          <w:p w:rsidR="00147147" w:rsidRDefault="00565337">
            <w:r>
              <w:t>Group</w:t>
            </w:r>
          </w:p>
        </w:tc>
        <w:tc>
          <w:tcPr>
            <w:tcW w:w="4320" w:type="dxa"/>
          </w:tcPr>
          <w:p w:rsidR="00147147" w:rsidRDefault="00565337">
            <w:r>
              <w:t>Keywords / Terms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1. Breastfeeding Terms</w:t>
            </w:r>
          </w:p>
        </w:tc>
        <w:tc>
          <w:tcPr>
            <w:tcW w:w="4320" w:type="dxa"/>
          </w:tcPr>
          <w:p w:rsidR="00147147" w:rsidRDefault="00565337">
            <w:r>
              <w:t>"Breastfeeding", "Lactation", "Nursing Mothers", "Postpartum Period", "Lactating Women", "Exclusive Breastfeeding"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2. Sexual Function/Dysfunction</w:t>
            </w:r>
          </w:p>
        </w:tc>
        <w:tc>
          <w:tcPr>
            <w:tcW w:w="4320" w:type="dxa"/>
          </w:tcPr>
          <w:p w:rsidR="00147147" w:rsidRDefault="00565337">
            <w:r>
              <w:t>"Sexual Function", "Sexual Dysfunction", "Female Sexual Dysfunction", "Sexual Desire", "Sexual Arousal", "Org</w:t>
            </w:r>
            <w:r>
              <w:t>asm", "Lubrication", "Dyspareunia", "Pain during intercourse", "Sexual Satisfaction", "FSFI"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3. Psychosocial/Psychosexual Impacts</w:t>
            </w:r>
          </w:p>
        </w:tc>
        <w:tc>
          <w:tcPr>
            <w:tcW w:w="4320" w:type="dxa"/>
          </w:tcPr>
          <w:p w:rsidR="00147147" w:rsidRDefault="00565337">
            <w:r>
              <w:t>"Psychosexual Impact", "Psychological Impact", "Emotional Impact", "Body Image", "Quality of Life", "Relationship Satisfactio</w:t>
            </w:r>
            <w:r>
              <w:t>n", "Self-esteem", "Mental Health", "Psychosocial Outcomes"</w:t>
            </w:r>
          </w:p>
        </w:tc>
      </w:tr>
    </w:tbl>
    <w:p w:rsidR="00147147" w:rsidRDefault="00565337">
      <w:pPr>
        <w:pStyle w:val="Heading1"/>
      </w:pPr>
      <w:r>
        <w:t>Search Combinations (Examples)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147147">
        <w:tc>
          <w:tcPr>
            <w:tcW w:w="4320" w:type="dxa"/>
          </w:tcPr>
          <w:p w:rsidR="00147147" w:rsidRDefault="00565337">
            <w:r>
              <w:t>#</w:t>
            </w:r>
          </w:p>
        </w:tc>
        <w:tc>
          <w:tcPr>
            <w:tcW w:w="4320" w:type="dxa"/>
          </w:tcPr>
          <w:p w:rsidR="00147147" w:rsidRDefault="00565337">
            <w:r>
              <w:t>Search Strategy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1</w:t>
            </w:r>
          </w:p>
        </w:tc>
        <w:tc>
          <w:tcPr>
            <w:tcW w:w="4320" w:type="dxa"/>
          </w:tcPr>
          <w:p w:rsidR="00147147" w:rsidRDefault="00565337">
            <w:r>
              <w:t>("Breastfeeding" OR "Lactation" OR "Nursing Mothers") AND ("Sexual Function" OR "Sexual Dysfunction")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2</w:t>
            </w:r>
          </w:p>
        </w:tc>
        <w:tc>
          <w:tcPr>
            <w:tcW w:w="4320" w:type="dxa"/>
          </w:tcPr>
          <w:p w:rsidR="00147147" w:rsidRDefault="00565337">
            <w:r>
              <w:t xml:space="preserve">("Breastfeeding") AND ("Female Sexual </w:t>
            </w:r>
            <w:r>
              <w:t>Dysfunction" OR "Sexual Desire" OR "Orgasm" OR "Lubrication")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3</w:t>
            </w:r>
          </w:p>
        </w:tc>
        <w:tc>
          <w:tcPr>
            <w:tcW w:w="4320" w:type="dxa"/>
          </w:tcPr>
          <w:p w:rsidR="00147147" w:rsidRDefault="00565337">
            <w:r>
              <w:t>("Breastfeeding") AND ("Psychosocial Impact" OR "Body Image" OR "Quality of Life")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4</w:t>
            </w:r>
          </w:p>
        </w:tc>
        <w:tc>
          <w:tcPr>
            <w:tcW w:w="4320" w:type="dxa"/>
          </w:tcPr>
          <w:p w:rsidR="00147147" w:rsidRDefault="00565337">
            <w:r>
              <w:t>("Lactation") AND ("Sexual Satisfaction" OR "Dyspareunia")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5</w:t>
            </w:r>
          </w:p>
        </w:tc>
        <w:tc>
          <w:tcPr>
            <w:tcW w:w="4320" w:type="dxa"/>
          </w:tcPr>
          <w:p w:rsidR="00147147" w:rsidRDefault="00565337">
            <w:r>
              <w:t xml:space="preserve">("Postpartum Period") AND ("Sexual </w:t>
            </w:r>
            <w:r>
              <w:t>Dysfunction" OR "Relationship Satisfaction")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6</w:t>
            </w:r>
          </w:p>
        </w:tc>
        <w:tc>
          <w:tcPr>
            <w:tcW w:w="4320" w:type="dxa"/>
          </w:tcPr>
          <w:p w:rsidR="00147147" w:rsidRDefault="00565337">
            <w:r>
              <w:t>("Nursing Mothers") AND ("Mental Health" OR "Self-esteem")</w:t>
            </w:r>
          </w:p>
        </w:tc>
      </w:tr>
      <w:tr w:rsidR="00147147">
        <w:tc>
          <w:tcPr>
            <w:tcW w:w="4320" w:type="dxa"/>
          </w:tcPr>
          <w:p w:rsidR="00147147" w:rsidRDefault="00565337">
            <w:r>
              <w:t>7</w:t>
            </w:r>
          </w:p>
        </w:tc>
        <w:tc>
          <w:tcPr>
            <w:tcW w:w="4320" w:type="dxa"/>
          </w:tcPr>
          <w:p w:rsidR="00147147" w:rsidRDefault="00565337">
            <w:r>
              <w:t>((Group 1 terms) AND (Group 2 terms)) AND (Group 3 terms) – for more specific targeting</w:t>
            </w:r>
          </w:p>
        </w:tc>
      </w:tr>
    </w:tbl>
    <w:p w:rsidR="00147147" w:rsidRDefault="00565337">
      <w:pPr>
        <w:pStyle w:val="Heading1"/>
      </w:pPr>
      <w:r>
        <w:lastRenderedPageBreak/>
        <w:t>Databases Searched</w:t>
      </w:r>
    </w:p>
    <w:p w:rsidR="00147147" w:rsidRDefault="00565337">
      <w:r>
        <w:t>- PubMed (MEDLINE)</w:t>
      </w:r>
      <w:r>
        <w:br/>
        <w:t>- Scopus</w:t>
      </w:r>
      <w:r>
        <w:br/>
        <w:t>- Web of S</w:t>
      </w:r>
      <w:r>
        <w:t>cience</w:t>
      </w:r>
      <w:r>
        <w:br/>
        <w:t>- PsycINFO</w:t>
      </w:r>
      <w:r>
        <w:br/>
        <w:t>- CINAHL</w:t>
      </w:r>
    </w:p>
    <w:sectPr w:rsidR="001471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7147"/>
    <w:rsid w:val="0015074B"/>
    <w:rsid w:val="0029639D"/>
    <w:rsid w:val="00326F90"/>
    <w:rsid w:val="005653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01914A1-CE1E-41B4-A3BB-1A71BF8B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AFB47F-F582-48BE-AA09-F08C2AAA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1362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  .</cp:lastModifiedBy>
  <cp:revision>2</cp:revision>
  <dcterms:created xsi:type="dcterms:W3CDTF">2025-05-12T08:19:00Z</dcterms:created>
  <dcterms:modified xsi:type="dcterms:W3CDTF">2025-05-12T08:19:00Z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76603ef3-94e8-44f5-b8db-5ad2f33360d4</vt:lpwstr>
  </property>
</Properties>
</file>