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0107FE" w14:textId="77777777" w:rsidR="000A5844" w:rsidRPr="00C20ED4" w:rsidRDefault="000A5844">
      <w:pPr>
        <w:rPr>
          <w:b/>
          <w:sz w:val="28"/>
          <w:szCs w:val="28"/>
        </w:rPr>
      </w:pPr>
      <w:r w:rsidRPr="00C20ED4">
        <w:rPr>
          <w:b/>
          <w:sz w:val="28"/>
          <w:szCs w:val="28"/>
        </w:rPr>
        <w:t>Supplementary figures and Charts</w:t>
      </w:r>
    </w:p>
    <w:p w14:paraId="4806FC9F" w14:textId="77777777" w:rsidR="00177F31" w:rsidRDefault="005165F2" w:rsidP="00177F31">
      <w:pPr>
        <w:keepNext/>
      </w:pPr>
      <w:r>
        <w:rPr>
          <w:noProof/>
        </w:rPr>
        <w:drawing>
          <wp:inline distT="0" distB="0" distL="0" distR="0" wp14:anchorId="0FB6D957" wp14:editId="54761433">
            <wp:extent cx="5527431" cy="2825262"/>
            <wp:effectExtent l="0" t="0" r="16510" b="1333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F163EC5" w14:textId="64C308BB" w:rsidR="00177F31" w:rsidRDefault="00177F31" w:rsidP="00177F31">
      <w:pPr>
        <w:pStyle w:val="Caption"/>
      </w:pPr>
      <w:r>
        <w:t xml:space="preserve">Supplementary figure </w:t>
      </w:r>
      <w:r w:rsidR="00FE304B">
        <w:rPr>
          <w:noProof/>
        </w:rPr>
        <w:fldChar w:fldCharType="begin"/>
      </w:r>
      <w:r w:rsidR="00FE304B">
        <w:rPr>
          <w:noProof/>
        </w:rPr>
        <w:instrText xml:space="preserve"> SEQ Supplementary_figure \* ARABIC </w:instrText>
      </w:r>
      <w:r w:rsidR="00FE304B">
        <w:rPr>
          <w:noProof/>
        </w:rPr>
        <w:fldChar w:fldCharType="separate"/>
      </w:r>
      <w:r w:rsidR="00C20ED4">
        <w:rPr>
          <w:noProof/>
        </w:rPr>
        <w:t>1</w:t>
      </w:r>
      <w:r w:rsidR="00FE304B">
        <w:rPr>
          <w:noProof/>
        </w:rPr>
        <w:fldChar w:fldCharType="end"/>
      </w:r>
      <w:r>
        <w:t xml:space="preserve"> Annual Scientific Production</w:t>
      </w:r>
    </w:p>
    <w:p w14:paraId="34C55616" w14:textId="77777777" w:rsidR="005165F2" w:rsidRDefault="005165F2"/>
    <w:p w14:paraId="212A1F81" w14:textId="77777777" w:rsidR="00177F31" w:rsidRDefault="005165F2" w:rsidP="00177F31">
      <w:pPr>
        <w:keepNext/>
      </w:pPr>
      <w:r>
        <w:rPr>
          <w:noProof/>
        </w:rPr>
        <w:drawing>
          <wp:inline distT="0" distB="0" distL="0" distR="0" wp14:anchorId="10B8352B" wp14:editId="05DC7E01">
            <wp:extent cx="5943600" cy="3663950"/>
            <wp:effectExtent l="0" t="0" r="0" b="1270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BF5A14F" w14:textId="032C8F7E" w:rsidR="005165F2" w:rsidRDefault="00177F31" w:rsidP="008C6CE5">
      <w:pPr>
        <w:pStyle w:val="Caption"/>
      </w:pPr>
      <w:r>
        <w:t xml:space="preserve">Supplementary figure </w:t>
      </w:r>
      <w:r w:rsidR="00FE304B">
        <w:rPr>
          <w:noProof/>
        </w:rPr>
        <w:fldChar w:fldCharType="begin"/>
      </w:r>
      <w:r w:rsidR="00FE304B">
        <w:rPr>
          <w:noProof/>
        </w:rPr>
        <w:instrText xml:space="preserve"> SEQ Supplementary_figure \* ARABIC </w:instrText>
      </w:r>
      <w:r w:rsidR="00FE304B">
        <w:rPr>
          <w:noProof/>
        </w:rPr>
        <w:fldChar w:fldCharType="separate"/>
      </w:r>
      <w:r w:rsidR="00C20ED4">
        <w:rPr>
          <w:noProof/>
        </w:rPr>
        <w:t>2</w:t>
      </w:r>
      <w:r w:rsidR="00FE304B">
        <w:rPr>
          <w:noProof/>
        </w:rPr>
        <w:fldChar w:fldCharType="end"/>
      </w:r>
      <w:r>
        <w:t xml:space="preserve"> Sources Production Over time</w:t>
      </w:r>
    </w:p>
    <w:p w14:paraId="57921B81" w14:textId="77777777" w:rsidR="008C6CE5" w:rsidRDefault="005165F2" w:rsidP="008C6CE5">
      <w:pPr>
        <w:keepNext/>
      </w:pPr>
      <w:r>
        <w:rPr>
          <w:noProof/>
        </w:rPr>
        <w:lastRenderedPageBreak/>
        <w:drawing>
          <wp:inline distT="0" distB="0" distL="0" distR="0" wp14:anchorId="0E5D0B61" wp14:editId="228A301A">
            <wp:extent cx="5936615" cy="3505200"/>
            <wp:effectExtent l="0" t="0" r="6985" b="0"/>
            <wp:docPr id="1" name="Picture 1" descr="citation source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tation sources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A26B8" w14:textId="69F2BCAE" w:rsidR="005165F2" w:rsidRDefault="008C6CE5" w:rsidP="008C6CE5">
      <w:pPr>
        <w:pStyle w:val="Caption"/>
      </w:pPr>
      <w:r>
        <w:t xml:space="preserve">Supplementary figure </w:t>
      </w:r>
      <w:fldSimple w:instr=" SEQ Supplementary_figure \* ARABIC ">
        <w:r w:rsidR="00C20ED4">
          <w:rPr>
            <w:noProof/>
          </w:rPr>
          <w:t>3</w:t>
        </w:r>
      </w:fldSimple>
      <w:r>
        <w:t xml:space="preserve"> Citation analysis of sources- Network Visualization. Min documents=3 Min citation=5 provided top 16 items in network. Scientific reports was the highly cited journal with 884 total citations.</w:t>
      </w:r>
    </w:p>
    <w:p w14:paraId="5E4026FE" w14:textId="77777777" w:rsidR="008C6CE5" w:rsidRDefault="005165F2" w:rsidP="008C6CE5">
      <w:pPr>
        <w:keepNext/>
      </w:pPr>
      <w:r>
        <w:rPr>
          <w:noProof/>
        </w:rPr>
        <w:drawing>
          <wp:inline distT="0" distB="0" distL="0" distR="0" wp14:anchorId="2A642133" wp14:editId="5E5A6D81">
            <wp:extent cx="5936615" cy="3505200"/>
            <wp:effectExtent l="0" t="0" r="6985" b="0"/>
            <wp:docPr id="2" name="Picture 2" descr="citation sources overlay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tation sources overlay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C4494" w14:textId="40B23675" w:rsidR="005165F2" w:rsidRDefault="008C6CE5" w:rsidP="008C6CE5">
      <w:pPr>
        <w:pStyle w:val="Caption"/>
      </w:pPr>
      <w:r>
        <w:t xml:space="preserve">Supplementary figure </w:t>
      </w:r>
      <w:fldSimple w:instr=" SEQ Supplementary_figure \* ARABIC ">
        <w:r w:rsidR="00C20ED4">
          <w:rPr>
            <w:noProof/>
          </w:rPr>
          <w:t>4</w:t>
        </w:r>
      </w:fldSimple>
      <w:r>
        <w:t xml:space="preserve"> Citation analysis of sources- Overlay Visualization.</w:t>
      </w:r>
    </w:p>
    <w:p w14:paraId="781540CD" w14:textId="77777777" w:rsidR="008C6CE5" w:rsidRDefault="005165F2" w:rsidP="008C6CE5">
      <w:pPr>
        <w:keepNext/>
      </w:pPr>
      <w:r>
        <w:rPr>
          <w:noProof/>
        </w:rPr>
        <w:lastRenderedPageBreak/>
        <w:drawing>
          <wp:inline distT="0" distB="0" distL="0" distR="0" wp14:anchorId="4E27CEBF" wp14:editId="683349E7">
            <wp:extent cx="5936615" cy="3505200"/>
            <wp:effectExtent l="0" t="0" r="6985" b="0"/>
            <wp:docPr id="4" name="Picture 4" descr="bibliograhic coupling sou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ibliograhic coupling source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F8C2D" w14:textId="13793832" w:rsidR="005165F2" w:rsidRDefault="008C6CE5" w:rsidP="008C6CE5">
      <w:pPr>
        <w:pStyle w:val="Caption"/>
      </w:pPr>
      <w:r>
        <w:t xml:space="preserve">Supplementary figure </w:t>
      </w:r>
      <w:fldSimple w:instr=" SEQ Supplementary_figure \* ARABIC ">
        <w:r w:rsidR="00C20ED4">
          <w:rPr>
            <w:noProof/>
          </w:rPr>
          <w:t>5</w:t>
        </w:r>
      </w:fldSimple>
      <w:r>
        <w:t xml:space="preserve"> Bibliographic coupling of sources- Network Visualization. Min documents=3 Min citations=5 provided top 16 items in the network.</w:t>
      </w:r>
    </w:p>
    <w:p w14:paraId="6251D910" w14:textId="77777777" w:rsidR="008C6CE5" w:rsidRDefault="005165F2" w:rsidP="008C6CE5">
      <w:pPr>
        <w:keepNext/>
      </w:pPr>
      <w:r>
        <w:rPr>
          <w:noProof/>
        </w:rPr>
        <w:drawing>
          <wp:inline distT="0" distB="0" distL="0" distR="0" wp14:anchorId="12A71EED" wp14:editId="305A352D">
            <wp:extent cx="5936615" cy="3505200"/>
            <wp:effectExtent l="0" t="0" r="6985" b="0"/>
            <wp:docPr id="5" name="Picture 5" descr="bibliographic coupling sources overl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ibliographic coupling sources overlay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16CD8" w14:textId="171C79BB" w:rsidR="005165F2" w:rsidRDefault="008C6CE5" w:rsidP="008C6CE5">
      <w:pPr>
        <w:pStyle w:val="Caption"/>
      </w:pPr>
      <w:r>
        <w:t xml:space="preserve">Supplementary figure </w:t>
      </w:r>
      <w:fldSimple w:instr=" SEQ Supplementary_figure \* ARABIC ">
        <w:r w:rsidR="00C20ED4">
          <w:rPr>
            <w:noProof/>
          </w:rPr>
          <w:t>6</w:t>
        </w:r>
      </w:fldSimple>
      <w:r>
        <w:t xml:space="preserve"> Bibliographic coupling of sources- Overlay Visualization.</w:t>
      </w:r>
    </w:p>
    <w:p w14:paraId="3FB841EB" w14:textId="77777777" w:rsidR="00C20ED4" w:rsidRDefault="005165F2" w:rsidP="00C20ED4">
      <w:pPr>
        <w:keepNext/>
      </w:pPr>
      <w:r>
        <w:rPr>
          <w:noProof/>
        </w:rPr>
        <w:lastRenderedPageBreak/>
        <w:drawing>
          <wp:inline distT="0" distB="0" distL="0" distR="0" wp14:anchorId="4123C097" wp14:editId="13A04364">
            <wp:extent cx="5937885" cy="2971800"/>
            <wp:effectExtent l="0" t="0" r="5715" b="0"/>
            <wp:docPr id="14" name="Picture 14" descr="C:\Users\VIVOBOOK\Downloads\CountryCollaborationMap-2025-09-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IVOBOOK\Downloads\CountryCollaborationMap-2025-09-15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973C8" w14:textId="237D6B88" w:rsidR="005165F2" w:rsidRDefault="00C20ED4" w:rsidP="00C20ED4">
      <w:pPr>
        <w:pStyle w:val="Caption"/>
      </w:pPr>
      <w:r>
        <w:t xml:space="preserve">Supplementary figure </w:t>
      </w:r>
      <w:fldSimple w:instr=" SEQ Supplementary_figure \* ARABIC ">
        <w:r>
          <w:rPr>
            <w:noProof/>
          </w:rPr>
          <w:t>7</w:t>
        </w:r>
      </w:fldSimple>
      <w:r>
        <w:t xml:space="preserve"> Country Collaboration Map by Biblioshiny</w:t>
      </w:r>
    </w:p>
    <w:p w14:paraId="531BAD47" w14:textId="77777777" w:rsidR="00C958BD" w:rsidRDefault="00C958BD"/>
    <w:p w14:paraId="315C747A" w14:textId="77777777" w:rsidR="00C20ED4" w:rsidRDefault="008C6CE5" w:rsidP="00C20ED4">
      <w:pPr>
        <w:keepNext/>
      </w:pPr>
      <w:r>
        <w:pict w14:anchorId="064601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55pt;height:234pt">
            <v:imagedata r:id="rId13" o:title="BradfordLaws-2025-10-18"/>
          </v:shape>
        </w:pict>
      </w:r>
    </w:p>
    <w:p w14:paraId="67D34CAA" w14:textId="17D85E54" w:rsidR="00C958BD" w:rsidRDefault="00C20ED4" w:rsidP="00C20ED4">
      <w:pPr>
        <w:pStyle w:val="Caption"/>
      </w:pPr>
      <w:r>
        <w:t xml:space="preserve">Supplementary figure </w:t>
      </w:r>
      <w:fldSimple w:instr=" SEQ Supplementary_figure \* ARABIC ">
        <w:r>
          <w:rPr>
            <w:noProof/>
          </w:rPr>
          <w:t>8</w:t>
        </w:r>
      </w:fldSimple>
      <w:r>
        <w:t xml:space="preserve"> Core Sources by Bradford's Law by Biblioshiny</w:t>
      </w:r>
    </w:p>
    <w:p w14:paraId="303107BA" w14:textId="77777777" w:rsidR="00C958BD" w:rsidRDefault="00C958BD"/>
    <w:p w14:paraId="6402289C" w14:textId="77777777" w:rsidR="00C958BD" w:rsidRDefault="00C958BD"/>
    <w:p w14:paraId="41DCD1CC" w14:textId="77777777" w:rsidR="00C958BD" w:rsidRDefault="00C958BD"/>
    <w:p w14:paraId="4F6952E1" w14:textId="77777777" w:rsidR="00C958BD" w:rsidRDefault="00C958BD"/>
    <w:p w14:paraId="169D5E6D" w14:textId="77777777" w:rsidR="00C958BD" w:rsidRDefault="00C958BD"/>
    <w:p w14:paraId="2E3C4986" w14:textId="77777777" w:rsidR="00C958BD" w:rsidRDefault="00C958BD"/>
    <w:p w14:paraId="3F0C5D9C" w14:textId="77777777" w:rsidR="00C20ED4" w:rsidRDefault="008C6CE5" w:rsidP="00C20ED4">
      <w:pPr>
        <w:keepNext/>
      </w:pPr>
      <w:r>
        <w:pict w14:anchorId="46AE07F3">
          <v:shape id="_x0000_i1026" type="#_x0000_t75" style="width:467.55pt;height:186.9pt">
            <v:imagedata r:id="rId14" o:title="AuthorsProductionOverTime-2025-10-18"/>
          </v:shape>
        </w:pict>
      </w:r>
    </w:p>
    <w:p w14:paraId="59DD6FEC" w14:textId="30C76AEA" w:rsidR="00C958BD" w:rsidRDefault="00C20ED4" w:rsidP="00C20ED4">
      <w:pPr>
        <w:pStyle w:val="Caption"/>
      </w:pPr>
      <w:r>
        <w:t xml:space="preserve">Supplementary figure </w:t>
      </w:r>
      <w:fldSimple w:instr=" SEQ Supplementary_figure \* ARABIC ">
        <w:r>
          <w:rPr>
            <w:noProof/>
          </w:rPr>
          <w:t>9</w:t>
        </w:r>
      </w:fldSimple>
      <w:r>
        <w:t xml:space="preserve"> Authors' Production Over time by Biblioshiny</w:t>
      </w:r>
    </w:p>
    <w:p w14:paraId="1F1B8D33" w14:textId="77777777" w:rsidR="00C958BD" w:rsidRDefault="00C958BD"/>
    <w:p w14:paraId="7F04968B" w14:textId="77777777" w:rsidR="00C958BD" w:rsidRDefault="00C958BD"/>
    <w:p w14:paraId="6E105B76" w14:textId="77777777" w:rsidR="00C958BD" w:rsidRDefault="00C958BD"/>
    <w:p w14:paraId="559B7381" w14:textId="77777777" w:rsidR="00C20ED4" w:rsidRDefault="008C6CE5" w:rsidP="00C20ED4">
      <w:pPr>
        <w:keepNext/>
      </w:pPr>
      <w:r>
        <w:pict w14:anchorId="1D73C89A">
          <v:shape id="_x0000_i1027" type="#_x0000_t75" style="width:467.55pt;height:234pt">
            <v:imagedata r:id="rId15" o:title="MostRelevantCountries-2025-10-18"/>
          </v:shape>
        </w:pict>
      </w:r>
    </w:p>
    <w:p w14:paraId="0491BF92" w14:textId="174877A3" w:rsidR="00C958BD" w:rsidRDefault="00C20ED4" w:rsidP="00C20ED4">
      <w:pPr>
        <w:pStyle w:val="Caption"/>
      </w:pPr>
      <w:r>
        <w:t xml:space="preserve">Supplementary figure </w:t>
      </w:r>
      <w:fldSimple w:instr=" SEQ Supplementary_figure \* ARABIC ">
        <w:r>
          <w:rPr>
            <w:noProof/>
          </w:rPr>
          <w:t>10</w:t>
        </w:r>
      </w:fldSimple>
      <w:r>
        <w:t xml:space="preserve"> Corresponding Authors' Countries by Biblioshiny</w:t>
      </w:r>
    </w:p>
    <w:p w14:paraId="7B3DCB9A" w14:textId="77777777" w:rsidR="00C20ED4" w:rsidRDefault="008C6CE5" w:rsidP="00C20ED4">
      <w:pPr>
        <w:keepNext/>
      </w:pPr>
      <w:r>
        <w:lastRenderedPageBreak/>
        <w:pict w14:anchorId="7DE36ED1">
          <v:shape id="_x0000_i1028" type="#_x0000_t75" style="width:467.55pt;height:234pt">
            <v:imagedata r:id="rId16" o:title="CountryOverTime-2025-10-18"/>
          </v:shape>
        </w:pict>
      </w:r>
    </w:p>
    <w:p w14:paraId="666F07B3" w14:textId="329B45E0" w:rsidR="00C958BD" w:rsidRDefault="00C20ED4" w:rsidP="00C20ED4">
      <w:pPr>
        <w:pStyle w:val="Caption"/>
      </w:pPr>
      <w:r>
        <w:t xml:space="preserve">Supplementary figure </w:t>
      </w:r>
      <w:fldSimple w:instr=" SEQ Supplementary_figure \* ARABIC ">
        <w:r>
          <w:rPr>
            <w:noProof/>
          </w:rPr>
          <w:t>11</w:t>
        </w:r>
      </w:fldSimple>
      <w:r>
        <w:t xml:space="preserve"> Country Production over time by Biblioshiny</w:t>
      </w:r>
    </w:p>
    <w:p w14:paraId="7B078860" w14:textId="77777777" w:rsidR="00C20ED4" w:rsidRDefault="008C6CE5" w:rsidP="00C20ED4">
      <w:pPr>
        <w:keepNext/>
      </w:pPr>
      <w:r>
        <w:pict w14:anchorId="191F54F2">
          <v:shape id="_x0000_i1029" type="#_x0000_t75" style="width:467.55pt;height:234pt">
            <v:imagedata r:id="rId17" o:title="MostCitedCountries-2025-10-18"/>
          </v:shape>
        </w:pict>
      </w:r>
    </w:p>
    <w:p w14:paraId="4C8738B1" w14:textId="4900C2E7" w:rsidR="00C958BD" w:rsidRDefault="00C20ED4" w:rsidP="00C20ED4">
      <w:pPr>
        <w:pStyle w:val="Caption"/>
      </w:pPr>
      <w:r>
        <w:t xml:space="preserve">Supplementary figure </w:t>
      </w:r>
      <w:fldSimple w:instr=" SEQ Supplementary_figure \* ARABIC ">
        <w:r>
          <w:rPr>
            <w:noProof/>
          </w:rPr>
          <w:t>12</w:t>
        </w:r>
      </w:fldSimple>
      <w:r>
        <w:t xml:space="preserve"> Most Cited Countries</w:t>
      </w:r>
      <w:bookmarkStart w:id="0" w:name="_GoBack"/>
      <w:bookmarkEnd w:id="0"/>
    </w:p>
    <w:sectPr w:rsidR="00C958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4643B1" w14:textId="77777777" w:rsidR="00FE304B" w:rsidRDefault="00FE304B" w:rsidP="008C6CE5">
      <w:pPr>
        <w:spacing w:after="0" w:line="240" w:lineRule="auto"/>
      </w:pPr>
      <w:r>
        <w:separator/>
      </w:r>
    </w:p>
  </w:endnote>
  <w:endnote w:type="continuationSeparator" w:id="0">
    <w:p w14:paraId="69DD41C9" w14:textId="77777777" w:rsidR="00FE304B" w:rsidRDefault="00FE304B" w:rsidP="008C6C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6C2478" w14:textId="77777777" w:rsidR="00FE304B" w:rsidRDefault="00FE304B" w:rsidP="008C6CE5">
      <w:pPr>
        <w:spacing w:after="0" w:line="240" w:lineRule="auto"/>
      </w:pPr>
      <w:r>
        <w:separator/>
      </w:r>
    </w:p>
  </w:footnote>
  <w:footnote w:type="continuationSeparator" w:id="0">
    <w:p w14:paraId="06C91B2F" w14:textId="77777777" w:rsidR="00FE304B" w:rsidRDefault="00FE304B" w:rsidP="008C6C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5F2"/>
    <w:rsid w:val="000A5844"/>
    <w:rsid w:val="00177F31"/>
    <w:rsid w:val="005165F2"/>
    <w:rsid w:val="0060077E"/>
    <w:rsid w:val="007C3494"/>
    <w:rsid w:val="008C6CE5"/>
    <w:rsid w:val="00C20ED4"/>
    <w:rsid w:val="00C958BD"/>
    <w:rsid w:val="00FE3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FEA63"/>
  <w15:chartTrackingRefBased/>
  <w15:docId w15:val="{296B1B76-F57B-401B-8AB4-9C18F64EC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A58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58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584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58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584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58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844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177F3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C6C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6CE5"/>
  </w:style>
  <w:style w:type="paragraph" w:styleId="Footer">
    <w:name w:val="footer"/>
    <w:basedOn w:val="Normal"/>
    <w:link w:val="FooterChar"/>
    <w:uiPriority w:val="99"/>
    <w:unhideWhenUsed/>
    <w:rsid w:val="008C6C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6C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IVOBOOK\Downloads\Annual_Production_bibliometrix_2025-09-1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IVOBOOK\Downloads\Source_Prod_over_Time_bibliometrix_2025-09-15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Annual</a:t>
            </a:r>
            <a:r>
              <a:rPr lang="en-US" baseline="0"/>
              <a:t> Scientific production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'[Annual_Production_bibliometrix_2025-09-15.xlsx]Sheet1'!$B$2</c:f>
              <c:strCache>
                <c:ptCount val="1"/>
                <c:pt idx="0">
                  <c:v>Articles</c:v>
                </c:pt>
              </c:strCache>
            </c:strRef>
          </c:tx>
          <c:spPr>
            <a:ln w="38100" cap="flat" cmpd="dbl" algn="ctr">
              <a:solidFill>
                <a:schemeClr val="accent2"/>
              </a:solidFill>
              <a:miter lim="800000"/>
            </a:ln>
            <a:effectLst/>
          </c:spPr>
          <c:marker>
            <c:symbol val="none"/>
          </c:marker>
          <c:cat>
            <c:numRef>
              <c:f>'[Annual_Production_bibliometrix_2025-09-15.xlsx]Sheet1'!$A$3:$A$13</c:f>
              <c:numCache>
                <c:formatCode>General</c:formatCode>
                <c:ptCount val="11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</c:numCache>
            </c:numRef>
          </c:cat>
          <c:val>
            <c:numRef>
              <c:f>'[Annual_Production_bibliometrix_2025-09-15.xlsx]Sheet1'!$B$3:$B$13</c:f>
              <c:numCache>
                <c:formatCode>General</c:formatCode>
                <c:ptCount val="11"/>
                <c:pt idx="0">
                  <c:v>1</c:v>
                </c:pt>
                <c:pt idx="1">
                  <c:v>0</c:v>
                </c:pt>
                <c:pt idx="2">
                  <c:v>3</c:v>
                </c:pt>
                <c:pt idx="3">
                  <c:v>1</c:v>
                </c:pt>
                <c:pt idx="4">
                  <c:v>9</c:v>
                </c:pt>
                <c:pt idx="5">
                  <c:v>19</c:v>
                </c:pt>
                <c:pt idx="6">
                  <c:v>24</c:v>
                </c:pt>
                <c:pt idx="7">
                  <c:v>50</c:v>
                </c:pt>
                <c:pt idx="8">
                  <c:v>55</c:v>
                </c:pt>
                <c:pt idx="9">
                  <c:v>98</c:v>
                </c:pt>
                <c:pt idx="10">
                  <c:v>110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169103328"/>
        <c:axId val="1169103872"/>
      </c:lineChart>
      <c:catAx>
        <c:axId val="116910332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  <a:alpha val="32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3175" cap="flat" cmpd="sng" algn="ctr">
            <a:solidFill>
              <a:schemeClr val="tx1">
                <a:lumMod val="15000"/>
                <a:lumOff val="85000"/>
              </a:schemeClr>
            </a:solidFill>
            <a:round/>
            <a:tailEnd type="none" w="med" len="lg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69103872"/>
        <c:crosses val="autoZero"/>
        <c:auto val="1"/>
        <c:lblAlgn val="ctr"/>
        <c:lblOffset val="100"/>
        <c:noMultiLvlLbl val="0"/>
      </c:catAx>
      <c:valAx>
        <c:axId val="11691038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  <a:alpha val="32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3175" cap="flat" cmpd="sng" algn="ctr">
            <a:solidFill>
              <a:schemeClr val="tx1">
                <a:lumMod val="15000"/>
                <a:lumOff val="85000"/>
              </a:schemeClr>
            </a:solidFill>
            <a:round/>
            <a:tailEnd type="none" w="med" len="lg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691033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SOURCES</a:t>
            </a:r>
            <a:r>
              <a:rPr lang="en-US" baseline="0"/>
              <a:t> PRODUCTION OVER TIME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'[Source_Prod_over_Time_bibliometrix_2025-09-15.xlsx]Sheet1'!$B$2</c:f>
              <c:strCache>
                <c:ptCount val="1"/>
                <c:pt idx="0">
                  <c:v>SCIENTIFIC REPORTS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'[Source_Prod_over_Time_bibliometrix_2025-09-15.xlsx]Sheet1'!$A$3:$A$13</c:f>
              <c:numCache>
                <c:formatCode>General</c:formatCode>
                <c:ptCount val="11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</c:numCache>
            </c:numRef>
          </c:cat>
          <c:val>
            <c:numRef>
              <c:f>'[Source_Prod_over_Time_bibliometrix_2025-09-15.xlsx]Sheet1'!$B$3:$B$13</c:f>
              <c:numCache>
                <c:formatCode>General</c:formatCode>
                <c:ptCount val="11"/>
                <c:pt idx="0">
                  <c:v>0</c:v>
                </c:pt>
                <c:pt idx="1">
                  <c:v>0</c:v>
                </c:pt>
                <c:pt idx="2">
                  <c:v>1</c:v>
                </c:pt>
                <c:pt idx="3">
                  <c:v>1</c:v>
                </c:pt>
                <c:pt idx="4">
                  <c:v>3</c:v>
                </c:pt>
                <c:pt idx="5">
                  <c:v>3</c:v>
                </c:pt>
                <c:pt idx="6">
                  <c:v>3</c:v>
                </c:pt>
                <c:pt idx="7">
                  <c:v>4</c:v>
                </c:pt>
                <c:pt idx="8">
                  <c:v>7</c:v>
                </c:pt>
                <c:pt idx="9">
                  <c:v>11</c:v>
                </c:pt>
                <c:pt idx="10">
                  <c:v>22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'[Source_Prod_over_Time_bibliometrix_2025-09-15.xlsx]Sheet1'!$C$2</c:f>
              <c:strCache>
                <c:ptCount val="1"/>
                <c:pt idx="0">
                  <c:v>ORAL ONCOLOGY REPORTS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numRef>
              <c:f>'[Source_Prod_over_Time_bibliometrix_2025-09-15.xlsx]Sheet1'!$A$3:$A$13</c:f>
              <c:numCache>
                <c:formatCode>General</c:formatCode>
                <c:ptCount val="11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</c:numCache>
            </c:numRef>
          </c:cat>
          <c:val>
            <c:numRef>
              <c:f>'[Source_Prod_over_Time_bibliometrix_2025-09-15.xlsx]Sheet1'!$C$3:$C$13</c:f>
              <c:numCache>
                <c:formatCode>General</c:formatCode>
                <c:ptCount val="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13</c:v>
                </c:pt>
                <c:pt idx="10">
                  <c:v>18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'[Source_Prod_over_Time_bibliometrix_2025-09-15.xlsx]Sheet1'!$D$2</c:f>
              <c:strCache>
                <c:ptCount val="1"/>
                <c:pt idx="0">
                  <c:v>CANCERS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'[Source_Prod_over_Time_bibliometrix_2025-09-15.xlsx]Sheet1'!$A$3:$A$13</c:f>
              <c:numCache>
                <c:formatCode>General</c:formatCode>
                <c:ptCount val="11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</c:numCache>
            </c:numRef>
          </c:cat>
          <c:val>
            <c:numRef>
              <c:f>'[Source_Prod_over_Time_bibliometrix_2025-09-15.xlsx]Sheet1'!$D$3:$D$13</c:f>
              <c:numCache>
                <c:formatCode>General</c:formatCode>
                <c:ptCount val="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6</c:v>
                </c:pt>
                <c:pt idx="7">
                  <c:v>9</c:v>
                </c:pt>
                <c:pt idx="8">
                  <c:v>11</c:v>
                </c:pt>
                <c:pt idx="9">
                  <c:v>15</c:v>
                </c:pt>
                <c:pt idx="10">
                  <c:v>16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'[Source_Prod_over_Time_bibliometrix_2025-09-15.xlsx]Sheet1'!$E$2</c:f>
              <c:strCache>
                <c:ptCount val="1"/>
                <c:pt idx="0">
                  <c:v>DIAGNOSTICS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'[Source_Prod_over_Time_bibliometrix_2025-09-15.xlsx]Sheet1'!$A$3:$A$13</c:f>
              <c:numCache>
                <c:formatCode>General</c:formatCode>
                <c:ptCount val="11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</c:numCache>
            </c:numRef>
          </c:cat>
          <c:val>
            <c:numRef>
              <c:f>'[Source_Prod_over_Time_bibliometrix_2025-09-15.xlsx]Sheet1'!$E$3:$E$13</c:f>
              <c:numCache>
                <c:formatCode>General</c:formatCode>
                <c:ptCount val="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2</c:v>
                </c:pt>
                <c:pt idx="7">
                  <c:v>5</c:v>
                </c:pt>
                <c:pt idx="8">
                  <c:v>7</c:v>
                </c:pt>
                <c:pt idx="9">
                  <c:v>8</c:v>
                </c:pt>
                <c:pt idx="10">
                  <c:v>10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'[Source_Prod_over_Time_bibliometrix_2025-09-15.xlsx]Sheet1'!$F$2</c:f>
              <c:strCache>
                <c:ptCount val="1"/>
                <c:pt idx="0">
                  <c:v>BMC ORAL HEALTH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cat>
            <c:numRef>
              <c:f>'[Source_Prod_over_Time_bibliometrix_2025-09-15.xlsx]Sheet1'!$A$3:$A$13</c:f>
              <c:numCache>
                <c:formatCode>General</c:formatCode>
                <c:ptCount val="11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</c:numCache>
            </c:numRef>
          </c:cat>
          <c:val>
            <c:numRef>
              <c:f>'[Source_Prod_over_Time_bibliometrix_2025-09-15.xlsx]Sheet1'!$F$3:$F$13</c:f>
              <c:numCache>
                <c:formatCode>General</c:formatCode>
                <c:ptCount val="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1</c:v>
                </c:pt>
                <c:pt idx="8">
                  <c:v>1</c:v>
                </c:pt>
                <c:pt idx="9">
                  <c:v>6</c:v>
                </c:pt>
                <c:pt idx="10">
                  <c:v>9</c:v>
                </c:pt>
              </c:numCache>
            </c:numRef>
          </c:val>
          <c:smooth val="0"/>
        </c:ser>
        <c:ser>
          <c:idx val="5"/>
          <c:order val="5"/>
          <c:tx>
            <c:strRef>
              <c:f>'[Source_Prod_over_Time_bibliometrix_2025-09-15.xlsx]Sheet1'!$G$2</c:f>
              <c:strCache>
                <c:ptCount val="1"/>
                <c:pt idx="0">
                  <c:v>RESEARCH SQUARE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cat>
            <c:numRef>
              <c:f>'[Source_Prod_over_Time_bibliometrix_2025-09-15.xlsx]Sheet1'!$A$3:$A$13</c:f>
              <c:numCache>
                <c:formatCode>General</c:formatCode>
                <c:ptCount val="11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</c:numCache>
            </c:numRef>
          </c:cat>
          <c:val>
            <c:numRef>
              <c:f>'[Source_Prod_over_Time_bibliometrix_2025-09-15.xlsx]Sheet1'!$G$3:$G$13</c:f>
              <c:numCache>
                <c:formatCode>General</c:formatCode>
                <c:ptCount val="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1</c:v>
                </c:pt>
                <c:pt idx="7">
                  <c:v>2</c:v>
                </c:pt>
                <c:pt idx="8">
                  <c:v>8</c:v>
                </c:pt>
                <c:pt idx="9">
                  <c:v>9</c:v>
                </c:pt>
                <c:pt idx="10">
                  <c:v>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169104416"/>
        <c:axId val="1169105504"/>
      </c:lineChart>
      <c:catAx>
        <c:axId val="11691044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69105504"/>
        <c:crosses val="autoZero"/>
        <c:auto val="1"/>
        <c:lblAlgn val="ctr"/>
        <c:lblOffset val="100"/>
        <c:noMultiLvlLbl val="0"/>
      </c:catAx>
      <c:valAx>
        <c:axId val="11691055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691044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3175" cap="flat" cmpd="sng" algn="ctr">
        <a:solidFill>
          <a:schemeClr val="tx1">
            <a:lumMod val="15000"/>
            <a:lumOff val="85000"/>
          </a:schemeClr>
        </a:solidFill>
        <a:round/>
        <a:tailEnd type="none" w="med" len="lg"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38100" cap="flat" cmpd="dbl" algn="ctr">
        <a:solidFill>
          <a:schemeClr val="phClr"/>
        </a:solidFill>
        <a:miter lim="800000"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 cap="flat" cmpd="sng" algn="ctr">
        <a:solidFill>
          <a:schemeClr val="lt1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  <a:alpha val="32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tx1">
            <a:lumMod val="5000"/>
            <a:lumOff val="95000"/>
            <a:alpha val="32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/>
        </a:solidFill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/>
    </cs:fontRef>
    <cs:spPr>
      <a:ln w="3175" cap="flat" cmpd="sng" algn="ctr">
        <a:solidFill>
          <a:schemeClr val="tx1">
            <a:lumMod val="15000"/>
            <a:lumOff val="85000"/>
          </a:schemeClr>
        </a:solidFill>
        <a:round/>
        <a:tailEnd type="none" w="med" len="lg"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2700" cap="rnd"/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3175" cap="flat" cmpd="sng" algn="ctr">
        <a:solidFill>
          <a:schemeClr val="tx1">
            <a:lumMod val="15000"/>
            <a:lumOff val="85000"/>
          </a:schemeClr>
        </a:solidFill>
        <a:round/>
        <a:tailEnd type="none" w="med" len="lg"/>
      </a:ln>
    </cs:spPr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VIVOBOOK</dc:creator>
  <cp:keywords/>
  <dc:description/>
  <cp:lastModifiedBy>VIVOBOOK</cp:lastModifiedBy>
  <cp:revision>6</cp:revision>
  <dcterms:created xsi:type="dcterms:W3CDTF">2025-10-18T05:23:00Z</dcterms:created>
  <dcterms:modified xsi:type="dcterms:W3CDTF">2025-10-18T06:02:00Z</dcterms:modified>
</cp:coreProperties>
</file>