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EE3B8D" w14:textId="563E5C4C" w:rsidR="00AA401B" w:rsidRDefault="00AA401B" w:rsidP="004A0E36">
      <w:pPr>
        <w:spacing w:after="0" w:line="480" w:lineRule="auto"/>
        <w:jc w:val="center"/>
        <w:rPr>
          <w:rFonts w:ascii="Times New Roman" w:hAnsi="Times New Roman" w:cs="Times New Roman"/>
          <w:b/>
          <w:color w:val="000000" w:themeColor="text1"/>
          <w:sz w:val="36"/>
          <w:szCs w:val="36"/>
        </w:rPr>
      </w:pPr>
      <w:r w:rsidRPr="00EA26D6">
        <w:rPr>
          <w:rFonts w:ascii="Times New Roman" w:hAnsi="Times New Roman" w:cs="Times New Roman"/>
          <w:b/>
          <w:color w:val="000000" w:themeColor="text1"/>
          <w:sz w:val="36"/>
          <w:szCs w:val="36"/>
        </w:rPr>
        <w:t>Supp</w:t>
      </w:r>
      <w:r w:rsidR="00057393" w:rsidRPr="00EA26D6">
        <w:rPr>
          <w:rFonts w:ascii="Times New Roman" w:hAnsi="Times New Roman" w:cs="Times New Roman"/>
          <w:b/>
          <w:color w:val="000000" w:themeColor="text1"/>
          <w:sz w:val="36"/>
          <w:szCs w:val="36"/>
        </w:rPr>
        <w:t>orting</w:t>
      </w:r>
      <w:r w:rsidRPr="00EA26D6">
        <w:rPr>
          <w:rFonts w:ascii="Times New Roman" w:hAnsi="Times New Roman" w:cs="Times New Roman"/>
          <w:b/>
          <w:color w:val="000000" w:themeColor="text1"/>
          <w:sz w:val="36"/>
          <w:szCs w:val="36"/>
        </w:rPr>
        <w:t xml:space="preserve"> Information</w:t>
      </w:r>
    </w:p>
    <w:p w14:paraId="0A3D7748" w14:textId="77777777" w:rsidR="00293153" w:rsidRDefault="00293153" w:rsidP="004A0E36">
      <w:pPr>
        <w:spacing w:after="0" w:line="480" w:lineRule="auto"/>
        <w:jc w:val="center"/>
        <w:rPr>
          <w:rFonts w:ascii="Times New Roman" w:eastAsiaTheme="minorEastAsia" w:hAnsi="Times New Roman" w:cs="Times New Roman"/>
          <w:b/>
          <w:sz w:val="34"/>
          <w:szCs w:val="34"/>
          <w:lang w:eastAsia="ko-KR"/>
        </w:rPr>
      </w:pPr>
      <w:r w:rsidRPr="00293153">
        <w:rPr>
          <w:rFonts w:ascii="Times New Roman" w:eastAsiaTheme="minorEastAsia" w:hAnsi="Times New Roman" w:cs="Times New Roman"/>
          <w:b/>
          <w:sz w:val="34"/>
          <w:szCs w:val="34"/>
          <w:lang w:eastAsia="ko-KR"/>
        </w:rPr>
        <w:t>Sub-micro droplet reactor: Green synthesis of Li</w:t>
      </w:r>
      <w:r w:rsidRPr="00D022B8">
        <w:rPr>
          <w:rFonts w:ascii="Times New Roman" w:eastAsiaTheme="minorEastAsia" w:hAnsi="Times New Roman" w:cs="Times New Roman"/>
          <w:b/>
          <w:sz w:val="34"/>
          <w:szCs w:val="34"/>
          <w:vertAlign w:val="subscript"/>
          <w:lang w:eastAsia="ko-KR"/>
        </w:rPr>
        <w:t>3</w:t>
      </w:r>
      <w:r w:rsidRPr="00293153">
        <w:rPr>
          <w:rFonts w:ascii="Times New Roman" w:eastAsiaTheme="minorEastAsia" w:hAnsi="Times New Roman" w:cs="Times New Roman"/>
          <w:b/>
          <w:sz w:val="34"/>
          <w:szCs w:val="34"/>
          <w:lang w:eastAsia="ko-KR"/>
        </w:rPr>
        <w:t>VO</w:t>
      </w:r>
      <w:r w:rsidRPr="00D022B8">
        <w:rPr>
          <w:rFonts w:ascii="Times New Roman" w:eastAsiaTheme="minorEastAsia" w:hAnsi="Times New Roman" w:cs="Times New Roman"/>
          <w:b/>
          <w:sz w:val="34"/>
          <w:szCs w:val="34"/>
          <w:vertAlign w:val="subscript"/>
          <w:lang w:eastAsia="ko-KR"/>
        </w:rPr>
        <w:t>4</w:t>
      </w:r>
      <w:r w:rsidRPr="00293153">
        <w:rPr>
          <w:rFonts w:ascii="Times New Roman" w:eastAsiaTheme="minorEastAsia" w:hAnsi="Times New Roman" w:cs="Times New Roman"/>
          <w:b/>
          <w:sz w:val="34"/>
          <w:szCs w:val="34"/>
          <w:lang w:eastAsia="ko-KR"/>
        </w:rPr>
        <w:t xml:space="preserve"> anode materials for lithium ion battery</w:t>
      </w:r>
    </w:p>
    <w:p w14:paraId="7F386152" w14:textId="1EE337DE" w:rsidR="00D022B8" w:rsidRPr="00E409E0" w:rsidRDefault="001F6C68" w:rsidP="004A0E36">
      <w:pPr>
        <w:spacing w:after="0" w:line="480" w:lineRule="auto"/>
        <w:jc w:val="center"/>
        <w:rPr>
          <w:rFonts w:ascii="Times New Roman" w:eastAsia="Calibri" w:hAnsi="Times New Roman" w:cs="Times New Roman"/>
          <w:sz w:val="24"/>
          <w:szCs w:val="24"/>
        </w:rPr>
      </w:pPr>
      <w:r w:rsidRPr="00E409E0">
        <w:rPr>
          <w:rFonts w:ascii="Times New Roman" w:eastAsia="Calibri" w:hAnsi="Times New Roman" w:cs="Times New Roman"/>
          <w:sz w:val="24"/>
          <w:szCs w:val="24"/>
        </w:rPr>
        <w:t>Ha Tran Huu</w:t>
      </w:r>
      <w:r w:rsidR="00D022B8" w:rsidRPr="00E409E0">
        <w:rPr>
          <w:rFonts w:ascii="Times New Roman" w:eastAsia="Calibri" w:hAnsi="Times New Roman" w:cs="Times New Roman"/>
          <w:sz w:val="24"/>
          <w:szCs w:val="24"/>
          <w:vertAlign w:val="superscript"/>
        </w:rPr>
        <w:t>1</w:t>
      </w:r>
      <w:r w:rsidRPr="00E409E0">
        <w:rPr>
          <w:rFonts w:ascii="Times New Roman" w:eastAsia="Calibri" w:hAnsi="Times New Roman" w:cs="Times New Roman"/>
          <w:sz w:val="24"/>
          <w:szCs w:val="24"/>
        </w:rPr>
        <w:t>, Ngoc Hung Vu</w:t>
      </w:r>
      <w:r w:rsidR="00D022B8" w:rsidRPr="00E409E0">
        <w:rPr>
          <w:rFonts w:ascii="Times New Roman" w:eastAsia="Calibri" w:hAnsi="Times New Roman" w:cs="Times New Roman"/>
          <w:sz w:val="24"/>
          <w:szCs w:val="24"/>
          <w:vertAlign w:val="superscript"/>
        </w:rPr>
        <w:t>2,3</w:t>
      </w:r>
      <w:r w:rsidR="002E3434" w:rsidRPr="00E409E0">
        <w:rPr>
          <w:rFonts w:ascii="Times New Roman" w:eastAsia="Calibri" w:hAnsi="Times New Roman" w:cs="Times New Roman"/>
          <w:sz w:val="24"/>
          <w:szCs w:val="24"/>
        </w:rPr>
        <w:t>,</w:t>
      </w:r>
      <w:r w:rsidRPr="00E409E0">
        <w:rPr>
          <w:rFonts w:ascii="Times New Roman" w:eastAsia="Calibri" w:hAnsi="Times New Roman" w:cs="Times New Roman"/>
          <w:sz w:val="24"/>
          <w:szCs w:val="24"/>
        </w:rPr>
        <w:t xml:space="preserve"> </w:t>
      </w:r>
      <w:r w:rsidRPr="00E409E0">
        <w:rPr>
          <w:rFonts w:ascii="Times New Roman" w:hAnsi="Times New Roman" w:cs="Times New Roman" w:hint="eastAsia"/>
          <w:bCs/>
          <w:sz w:val="24"/>
          <w:szCs w:val="24"/>
        </w:rPr>
        <w:t>Hyunwoo Ha</w:t>
      </w:r>
      <w:r w:rsidR="002E3434" w:rsidRPr="00E409E0">
        <w:rPr>
          <w:rFonts w:ascii="Times New Roman" w:hAnsi="Times New Roman" w:cs="Times New Roman"/>
          <w:bCs/>
          <w:sz w:val="24"/>
          <w:szCs w:val="24"/>
          <w:vertAlign w:val="superscript"/>
        </w:rPr>
        <w:t>4</w:t>
      </w:r>
      <w:r w:rsidRPr="00E409E0">
        <w:rPr>
          <w:rFonts w:ascii="Times New Roman" w:hAnsi="Times New Roman" w:cs="Times New Roman" w:hint="eastAsia"/>
          <w:bCs/>
          <w:sz w:val="24"/>
          <w:szCs w:val="24"/>
        </w:rPr>
        <w:t xml:space="preserve">, </w:t>
      </w:r>
      <w:r w:rsidR="002E3434" w:rsidRPr="00E409E0">
        <w:rPr>
          <w:rFonts w:ascii="Times New Roman" w:eastAsia="Calibri" w:hAnsi="Times New Roman" w:cs="Times New Roman"/>
          <w:sz w:val="24"/>
          <w:szCs w:val="24"/>
        </w:rPr>
        <w:t>Joonhee Moon</w:t>
      </w:r>
      <w:r w:rsidR="002E3434" w:rsidRPr="00E409E0">
        <w:rPr>
          <w:rFonts w:ascii="Times New Roman" w:eastAsia="Calibri" w:hAnsi="Times New Roman" w:cs="Times New Roman"/>
          <w:sz w:val="24"/>
          <w:szCs w:val="24"/>
          <w:vertAlign w:val="superscript"/>
        </w:rPr>
        <w:t>5</w:t>
      </w:r>
      <w:r w:rsidR="00E409E0">
        <w:rPr>
          <w:rFonts w:ascii="Times New Roman" w:eastAsia="Calibri" w:hAnsi="Times New Roman" w:cs="Times New Roman"/>
          <w:sz w:val="24"/>
          <w:szCs w:val="24"/>
        </w:rPr>
        <w:t>,</w:t>
      </w:r>
      <w:r w:rsidR="00E409E0" w:rsidRPr="00E409E0">
        <w:rPr>
          <w:rFonts w:ascii="Times New Roman" w:hAnsi="Times New Roman" w:cs="Times New Roman" w:hint="eastAsia"/>
          <w:bCs/>
          <w:sz w:val="24"/>
          <w:szCs w:val="24"/>
        </w:rPr>
        <w:t xml:space="preserve"> Hyun You Kim</w:t>
      </w:r>
      <w:r w:rsidR="00E409E0" w:rsidRPr="00E409E0">
        <w:rPr>
          <w:rFonts w:ascii="Times New Roman" w:hAnsi="Times New Roman" w:cs="Times New Roman"/>
          <w:bCs/>
          <w:sz w:val="24"/>
          <w:szCs w:val="24"/>
          <w:vertAlign w:val="superscript"/>
        </w:rPr>
        <w:t>4</w:t>
      </w:r>
      <w:r w:rsidR="00E409E0" w:rsidRPr="00E409E0">
        <w:rPr>
          <w:rFonts w:ascii="Times New Roman" w:hAnsi="Times New Roman" w:cs="Times New Roman"/>
          <w:bCs/>
          <w:sz w:val="24"/>
          <w:szCs w:val="24"/>
          <w:vertAlign w:val="subscript"/>
        </w:rPr>
        <w:t>,</w:t>
      </w:r>
    </w:p>
    <w:p w14:paraId="45F1C290" w14:textId="5F7AA5D2" w:rsidR="001F6C68" w:rsidRPr="00E409E0" w:rsidRDefault="001F6C68" w:rsidP="004A0E36">
      <w:pPr>
        <w:spacing w:after="0" w:line="480" w:lineRule="auto"/>
        <w:jc w:val="center"/>
        <w:rPr>
          <w:rFonts w:ascii="Times New Roman" w:eastAsia="Calibri" w:hAnsi="Times New Roman" w:cs="Times New Roman"/>
          <w:sz w:val="24"/>
          <w:szCs w:val="24"/>
        </w:rPr>
      </w:pPr>
      <w:r w:rsidRPr="00E409E0">
        <w:rPr>
          <w:rFonts w:ascii="Times New Roman" w:eastAsia="Calibri" w:hAnsi="Times New Roman" w:cs="Times New Roman"/>
          <w:sz w:val="24"/>
          <w:szCs w:val="24"/>
        </w:rPr>
        <w:t>and Won Bin Im</w:t>
      </w:r>
      <w:r w:rsidRPr="00E409E0">
        <w:rPr>
          <w:rFonts w:ascii="Times New Roman" w:eastAsia="Calibri" w:hAnsi="Times New Roman" w:cs="Times New Roman"/>
          <w:sz w:val="24"/>
          <w:szCs w:val="24"/>
          <w:vertAlign w:val="superscript"/>
        </w:rPr>
        <w:t>1,*</w:t>
      </w:r>
    </w:p>
    <w:p w14:paraId="66C1E347" w14:textId="77777777" w:rsidR="001F6C68" w:rsidRPr="001F6C68" w:rsidRDefault="001F6C68" w:rsidP="004A0E36">
      <w:pPr>
        <w:spacing w:after="0" w:line="480" w:lineRule="auto"/>
        <w:jc w:val="both"/>
        <w:rPr>
          <w:rFonts w:ascii="Times New Roman" w:eastAsia="Arial Unicode MS" w:hAnsi="Times New Roman" w:cs="Times New Roman"/>
          <w:i/>
          <w:color w:val="000000"/>
          <w:kern w:val="2"/>
          <w:sz w:val="24"/>
          <w:szCs w:val="24"/>
          <w:u w:color="000000"/>
          <w:lang w:eastAsia="ko-KR"/>
        </w:rPr>
      </w:pPr>
      <w:r w:rsidRPr="001F6C68">
        <w:rPr>
          <w:rFonts w:ascii="Times New Roman" w:eastAsia="Arial Unicode MS" w:hAnsi="Times New Roman" w:cs="Times New Roman"/>
          <w:i/>
          <w:color w:val="000000"/>
          <w:kern w:val="2"/>
          <w:sz w:val="24"/>
          <w:szCs w:val="24"/>
          <w:u w:color="000000"/>
          <w:vertAlign w:val="superscript"/>
          <w:lang w:eastAsia="ko-KR"/>
        </w:rPr>
        <w:t>1</w:t>
      </w:r>
      <w:r w:rsidRPr="001F6C68">
        <w:rPr>
          <w:rFonts w:ascii="Times New Roman" w:eastAsia="Arial Unicode MS" w:hAnsi="Times New Roman" w:cs="Times New Roman"/>
          <w:i/>
          <w:color w:val="000000"/>
          <w:kern w:val="2"/>
          <w:sz w:val="24"/>
          <w:szCs w:val="24"/>
          <w:u w:color="000000"/>
          <w:lang w:eastAsia="ko-KR"/>
        </w:rPr>
        <w:t>Division of Materials Science and Engineering, Hanyang University, 222, Wangsimni-ro, Seongdong-gu, Seoul, 04763, Republic of Korea</w:t>
      </w:r>
    </w:p>
    <w:p w14:paraId="37391A3F" w14:textId="77777777" w:rsidR="001F6C68" w:rsidRPr="001F6C68" w:rsidRDefault="001F6C68" w:rsidP="004A0E36">
      <w:pPr>
        <w:spacing w:after="0" w:line="480" w:lineRule="auto"/>
        <w:jc w:val="both"/>
        <w:rPr>
          <w:rFonts w:ascii="Times New Roman" w:eastAsia="Calibri" w:hAnsi="Times New Roman" w:cs="Times New Roman"/>
          <w:i/>
          <w:sz w:val="24"/>
          <w:szCs w:val="24"/>
        </w:rPr>
      </w:pPr>
      <w:r w:rsidRPr="001F6C68">
        <w:rPr>
          <w:rFonts w:ascii="Times New Roman" w:eastAsia="Calibri" w:hAnsi="Times New Roman" w:cs="Times New Roman"/>
          <w:i/>
          <w:sz w:val="24"/>
          <w:szCs w:val="24"/>
          <w:vertAlign w:val="superscript"/>
        </w:rPr>
        <w:t>2</w:t>
      </w:r>
      <w:r w:rsidRPr="001F6C68">
        <w:rPr>
          <w:rFonts w:ascii="Times New Roman" w:eastAsia="Calibri" w:hAnsi="Times New Roman" w:cs="Times New Roman"/>
          <w:i/>
          <w:sz w:val="24"/>
          <w:szCs w:val="24"/>
        </w:rPr>
        <w:t>Falcuty of Biotechnology, Chemistry and Environmental Engineering, Phenikaa University, Hanoi 10000, Vietnam</w:t>
      </w:r>
    </w:p>
    <w:p w14:paraId="24B0BB9B" w14:textId="77777777" w:rsidR="001F6C68" w:rsidRPr="001F6C68" w:rsidRDefault="001F6C68" w:rsidP="004A0E36">
      <w:pPr>
        <w:spacing w:after="0" w:line="480" w:lineRule="auto"/>
        <w:jc w:val="both"/>
        <w:rPr>
          <w:rFonts w:ascii="Times New Roman" w:eastAsia="MS Mincho" w:hAnsi="Times New Roman" w:cs="Times New Roman"/>
          <w:i/>
          <w:iCs/>
          <w:sz w:val="24"/>
          <w:szCs w:val="24"/>
          <w:lang w:eastAsia="ja-JP"/>
        </w:rPr>
      </w:pPr>
      <w:r w:rsidRPr="001F6C68">
        <w:rPr>
          <w:rFonts w:ascii="Times New Roman" w:eastAsia="MS Mincho" w:hAnsi="Times New Roman" w:cs="Times New Roman"/>
          <w:i/>
          <w:iCs/>
          <w:sz w:val="24"/>
          <w:szCs w:val="24"/>
          <w:vertAlign w:val="superscript"/>
          <w:lang w:eastAsia="ja-JP"/>
        </w:rPr>
        <w:t>3</w:t>
      </w:r>
      <w:r w:rsidRPr="001F6C68">
        <w:rPr>
          <w:rFonts w:ascii="Times New Roman" w:eastAsia="MS Mincho" w:hAnsi="Times New Roman" w:cs="Times New Roman"/>
          <w:i/>
          <w:iCs/>
          <w:sz w:val="24"/>
          <w:szCs w:val="24"/>
          <w:lang w:eastAsia="ja-JP"/>
        </w:rPr>
        <w:t>Phenikaa Research and Technology Institute, A&amp;A Green Phoenix Group, 167 Hoang Ngan, Hanoi 10000, Vietnam</w:t>
      </w:r>
    </w:p>
    <w:p w14:paraId="02D527B1" w14:textId="77777777" w:rsidR="002E3434" w:rsidRPr="00976A4C" w:rsidRDefault="002E3434" w:rsidP="004A0E36">
      <w:pPr>
        <w:spacing w:after="0" w:line="480" w:lineRule="auto"/>
        <w:jc w:val="both"/>
        <w:rPr>
          <w:rFonts w:ascii="Times New Roman" w:eastAsia="MS Mincho" w:hAnsi="Times New Roman" w:cs="Times New Roman"/>
          <w:i/>
          <w:iCs/>
          <w:sz w:val="24"/>
          <w:szCs w:val="24"/>
          <w:lang w:eastAsia="ja-JP"/>
        </w:rPr>
      </w:pPr>
      <w:r w:rsidRPr="00976A4C">
        <w:rPr>
          <w:rFonts w:ascii="Times New Roman" w:eastAsia="MS Mincho" w:hAnsi="Times New Roman" w:cs="Times New Roman"/>
          <w:i/>
          <w:iCs/>
          <w:sz w:val="24"/>
          <w:szCs w:val="24"/>
          <w:vertAlign w:val="superscript"/>
          <w:lang w:eastAsia="ja-JP"/>
        </w:rPr>
        <w:t>4</w:t>
      </w:r>
      <w:r w:rsidRPr="00976A4C">
        <w:t xml:space="preserve"> </w:t>
      </w:r>
      <w:r w:rsidRPr="00976A4C">
        <w:rPr>
          <w:rFonts w:ascii="Times New Roman" w:eastAsia="MS Mincho" w:hAnsi="Times New Roman" w:cs="Times New Roman"/>
          <w:i/>
          <w:iCs/>
          <w:sz w:val="24"/>
          <w:szCs w:val="24"/>
          <w:lang w:eastAsia="ja-JP"/>
        </w:rPr>
        <w:t>Department of Materials Science and Engineering, Chungnam National, University, Daejeon, 34134, Korea</w:t>
      </w:r>
    </w:p>
    <w:p w14:paraId="46606095" w14:textId="77777777" w:rsidR="002E3434" w:rsidRPr="00976A4C" w:rsidRDefault="002E3434" w:rsidP="004A0E36">
      <w:pPr>
        <w:spacing w:after="0" w:line="480" w:lineRule="auto"/>
        <w:jc w:val="both"/>
        <w:rPr>
          <w:rFonts w:ascii="Times New Roman" w:eastAsia="MS Mincho" w:hAnsi="Times New Roman" w:cs="Times New Roman"/>
          <w:i/>
          <w:iCs/>
          <w:sz w:val="24"/>
          <w:szCs w:val="24"/>
          <w:lang w:eastAsia="ja-JP"/>
        </w:rPr>
      </w:pPr>
      <w:r w:rsidRPr="00976A4C">
        <w:rPr>
          <w:rFonts w:ascii="Times New Roman" w:eastAsia="MS Mincho" w:hAnsi="Times New Roman" w:cs="Times New Roman"/>
          <w:i/>
          <w:iCs/>
          <w:sz w:val="24"/>
          <w:szCs w:val="24"/>
          <w:vertAlign w:val="superscript"/>
          <w:lang w:eastAsia="ja-JP"/>
        </w:rPr>
        <w:t>5</w:t>
      </w:r>
      <w:r w:rsidRPr="00976A4C">
        <w:rPr>
          <w:rFonts w:ascii="Times New Roman" w:eastAsia="MS Mincho" w:hAnsi="Times New Roman" w:cs="Times New Roman"/>
          <w:i/>
          <w:iCs/>
          <w:sz w:val="24"/>
          <w:szCs w:val="24"/>
          <w:lang w:eastAsia="ja-JP"/>
        </w:rPr>
        <w:t>Advanced Nano-Surface Research Group, Korea Basic Science Institute, Daejeon 34133, Republic of Korea</w:t>
      </w:r>
    </w:p>
    <w:p w14:paraId="1A93D88E" w14:textId="77777777" w:rsidR="001F6C68" w:rsidRPr="001F6C68" w:rsidRDefault="001F6C68" w:rsidP="004A0E36">
      <w:pPr>
        <w:tabs>
          <w:tab w:val="left" w:pos="800"/>
          <w:tab w:val="left" w:pos="1600"/>
          <w:tab w:val="left" w:pos="2400"/>
          <w:tab w:val="left" w:pos="3200"/>
          <w:tab w:val="left" w:pos="4000"/>
          <w:tab w:val="left" w:pos="4800"/>
          <w:tab w:val="left" w:pos="5600"/>
          <w:tab w:val="left" w:pos="6400"/>
          <w:tab w:val="left" w:pos="7200"/>
          <w:tab w:val="left" w:pos="8000"/>
          <w:tab w:val="left" w:pos="8800"/>
        </w:tabs>
        <w:spacing w:after="0" w:line="480" w:lineRule="auto"/>
        <w:rPr>
          <w:rFonts w:ascii="Times New Roman" w:eastAsia="Calibri" w:hAnsi="Times New Roman" w:cs="Times New Roman"/>
          <w:sz w:val="24"/>
          <w:szCs w:val="24"/>
        </w:rPr>
      </w:pPr>
    </w:p>
    <w:p w14:paraId="31609A04" w14:textId="77777777" w:rsidR="001F6C68" w:rsidRPr="001F6C68" w:rsidRDefault="001F6C68" w:rsidP="004A0E36">
      <w:pPr>
        <w:tabs>
          <w:tab w:val="left" w:pos="567"/>
        </w:tabs>
        <w:snapToGrid w:val="0"/>
        <w:spacing w:after="0" w:line="480" w:lineRule="auto"/>
        <w:ind w:leftChars="-1" w:left="-2" w:firstLine="1"/>
        <w:jc w:val="both"/>
        <w:rPr>
          <w:rFonts w:ascii="Times New Roman" w:eastAsia="GulimChe" w:hAnsi="Times New Roman" w:cs="Times New Roman"/>
          <w:sz w:val="24"/>
          <w:szCs w:val="24"/>
        </w:rPr>
      </w:pPr>
      <w:r w:rsidRPr="001F6C68">
        <w:rPr>
          <w:rFonts w:ascii="Times New Roman" w:eastAsia="GulimChe" w:hAnsi="Times New Roman" w:cs="Times New Roman"/>
          <w:sz w:val="24"/>
          <w:szCs w:val="24"/>
          <w:vertAlign w:val="superscript"/>
        </w:rPr>
        <w:t xml:space="preserve">* </w:t>
      </w:r>
      <w:r w:rsidRPr="001F6C68">
        <w:rPr>
          <w:rFonts w:ascii="Times New Roman" w:eastAsia="GulimChe" w:hAnsi="Times New Roman" w:cs="Times New Roman"/>
          <w:sz w:val="24"/>
          <w:szCs w:val="24"/>
        </w:rPr>
        <w:t>To whom correspondence should be addressed.</w:t>
      </w:r>
    </w:p>
    <w:p w14:paraId="6201599A" w14:textId="77777777" w:rsidR="001F6C68" w:rsidRPr="001F6C68" w:rsidRDefault="001F6C68" w:rsidP="004A0E36">
      <w:pPr>
        <w:spacing w:after="0" w:line="480" w:lineRule="auto"/>
        <w:ind w:leftChars="-1" w:left="-2" w:firstLine="1"/>
        <w:jc w:val="both"/>
        <w:rPr>
          <w:rFonts w:ascii="Times New Roman" w:eastAsia="Calibri" w:hAnsi="Times New Roman" w:cs="Times New Roman"/>
          <w:noProof/>
          <w:sz w:val="24"/>
          <w:szCs w:val="24"/>
        </w:rPr>
      </w:pPr>
      <w:r w:rsidRPr="001F6C68">
        <w:rPr>
          <w:rFonts w:ascii="Times New Roman" w:eastAsia="Calibri" w:hAnsi="Times New Roman" w:cs="Times New Roman"/>
          <w:noProof/>
          <w:sz w:val="24"/>
          <w:szCs w:val="24"/>
        </w:rPr>
        <w:t>Tel : +82-2-2220-0404</w:t>
      </w:r>
    </w:p>
    <w:p w14:paraId="68D75417" w14:textId="77777777" w:rsidR="001F6C68" w:rsidRPr="001F6C68" w:rsidRDefault="001F6C68" w:rsidP="004A0E36">
      <w:pPr>
        <w:spacing w:after="0" w:line="480" w:lineRule="auto"/>
        <w:ind w:leftChars="-1" w:left="-2" w:firstLine="1"/>
        <w:jc w:val="both"/>
        <w:rPr>
          <w:rFonts w:ascii="Times New Roman" w:eastAsia="Calibri" w:hAnsi="Times New Roman" w:cs="Times New Roman"/>
          <w:noProof/>
          <w:color w:val="0000FF"/>
          <w:sz w:val="24"/>
          <w:szCs w:val="24"/>
          <w:u w:val="single"/>
        </w:rPr>
      </w:pPr>
      <w:r w:rsidRPr="001F6C68">
        <w:rPr>
          <w:rFonts w:ascii="Times New Roman" w:eastAsia="Calibri" w:hAnsi="Times New Roman" w:cs="Times New Roman"/>
          <w:noProof/>
          <w:sz w:val="24"/>
          <w:szCs w:val="24"/>
        </w:rPr>
        <w:t xml:space="preserve">E-mail : </w:t>
      </w:r>
      <w:r w:rsidRPr="001F6C68">
        <w:rPr>
          <w:rFonts w:ascii="Times New Roman" w:eastAsia="Calibri" w:hAnsi="Times New Roman" w:cs="Times New Roman"/>
          <w:noProof/>
          <w:color w:val="0000FF"/>
          <w:sz w:val="24"/>
          <w:szCs w:val="24"/>
          <w:u w:val="single"/>
        </w:rPr>
        <w:t>imwonbin@hanyang.ac.kr</w:t>
      </w:r>
    </w:p>
    <w:p w14:paraId="3263B44A" w14:textId="77777777" w:rsidR="006155E3" w:rsidRDefault="006155E3">
      <w:pPr>
        <w:spacing w:after="160" w:line="259" w:lineRule="auto"/>
        <w:rPr>
          <w:rFonts w:ascii="Times New Roman" w:eastAsia="Malgun Gothic" w:hAnsi="Times New Roman" w:cs="Times New Roman"/>
          <w:b/>
          <w:sz w:val="24"/>
          <w:szCs w:val="24"/>
        </w:rPr>
      </w:pPr>
      <w:r>
        <w:rPr>
          <w:rFonts w:ascii="Times New Roman" w:eastAsia="Malgun Gothic" w:hAnsi="Times New Roman" w:cs="Times New Roman"/>
          <w:b/>
          <w:sz w:val="24"/>
          <w:szCs w:val="24"/>
        </w:rPr>
        <w:br w:type="page"/>
      </w:r>
    </w:p>
    <w:p w14:paraId="2849AFE3" w14:textId="286B2B2A" w:rsidR="006155E3" w:rsidRPr="00683D4F" w:rsidRDefault="006155E3" w:rsidP="006155E3">
      <w:pPr>
        <w:tabs>
          <w:tab w:val="right" w:pos="709"/>
        </w:tabs>
        <w:spacing w:after="0" w:line="480" w:lineRule="auto"/>
        <w:jc w:val="both"/>
        <w:rPr>
          <w:rFonts w:ascii="Times New Roman" w:eastAsia="Malgun Gothic" w:hAnsi="Times New Roman" w:cs="Times New Roman"/>
          <w:b/>
          <w:sz w:val="24"/>
          <w:szCs w:val="24"/>
        </w:rPr>
      </w:pPr>
      <w:r w:rsidRPr="00683D4F">
        <w:rPr>
          <w:rFonts w:ascii="Times New Roman" w:eastAsia="Malgun Gothic" w:hAnsi="Times New Roman" w:cs="Times New Roman"/>
          <w:b/>
          <w:sz w:val="24"/>
          <w:szCs w:val="24"/>
        </w:rPr>
        <w:lastRenderedPageBreak/>
        <w:t>Experimental</w:t>
      </w:r>
    </w:p>
    <w:p w14:paraId="2DED640B" w14:textId="77777777" w:rsidR="006155E3" w:rsidRPr="00683D4F" w:rsidRDefault="006155E3" w:rsidP="006155E3">
      <w:pPr>
        <w:tabs>
          <w:tab w:val="right" w:pos="709"/>
        </w:tabs>
        <w:spacing w:after="0" w:line="480" w:lineRule="auto"/>
        <w:ind w:firstLine="1134"/>
        <w:jc w:val="both"/>
        <w:rPr>
          <w:rFonts w:ascii="Times New Roman" w:eastAsia="Malgun Gothic" w:hAnsi="Times New Roman" w:cs="Times New Roman"/>
          <w:sz w:val="24"/>
          <w:szCs w:val="24"/>
        </w:rPr>
      </w:pPr>
      <w:r w:rsidRPr="00683D4F">
        <w:rPr>
          <w:rFonts w:ascii="Times New Roman" w:eastAsia="Malgun Gothic" w:hAnsi="Times New Roman" w:cs="Times New Roman"/>
          <w:b/>
          <w:i/>
          <w:sz w:val="24"/>
          <w:szCs w:val="24"/>
        </w:rPr>
        <w:t>Chemical.</w:t>
      </w:r>
      <w:r w:rsidRPr="00683D4F">
        <w:rPr>
          <w:rFonts w:ascii="Times New Roman" w:eastAsia="Malgun Gothic" w:hAnsi="Times New Roman" w:cs="Times New Roman"/>
          <w:sz w:val="24"/>
          <w:szCs w:val="24"/>
        </w:rPr>
        <w:t xml:space="preserve"> LiOH⸳H</w:t>
      </w:r>
      <w:r w:rsidRPr="00683D4F">
        <w:rPr>
          <w:rFonts w:ascii="Times New Roman" w:eastAsia="Malgun Gothic" w:hAnsi="Times New Roman" w:cs="Times New Roman"/>
          <w:sz w:val="24"/>
          <w:szCs w:val="24"/>
          <w:vertAlign w:val="subscript"/>
        </w:rPr>
        <w:t>2</w:t>
      </w:r>
      <w:r w:rsidRPr="00683D4F">
        <w:rPr>
          <w:rFonts w:ascii="Times New Roman" w:eastAsia="Malgun Gothic" w:hAnsi="Times New Roman" w:cs="Times New Roman"/>
          <w:sz w:val="24"/>
          <w:szCs w:val="24"/>
        </w:rPr>
        <w:t>O (98%) was purchased from JUNSEI Chemical. Vanadium (V) oxide, V</w:t>
      </w:r>
      <w:r w:rsidRPr="00683D4F">
        <w:rPr>
          <w:rFonts w:ascii="Times New Roman" w:eastAsia="Malgun Gothic" w:hAnsi="Times New Roman" w:cs="Times New Roman"/>
          <w:sz w:val="24"/>
          <w:szCs w:val="24"/>
          <w:vertAlign w:val="subscript"/>
        </w:rPr>
        <w:t>2</w:t>
      </w:r>
      <w:r w:rsidRPr="00683D4F">
        <w:rPr>
          <w:rFonts w:ascii="Times New Roman" w:eastAsia="Malgun Gothic" w:hAnsi="Times New Roman" w:cs="Times New Roman"/>
          <w:sz w:val="24"/>
          <w:szCs w:val="24"/>
        </w:rPr>
        <w:t>O</w:t>
      </w:r>
      <w:r w:rsidRPr="00683D4F">
        <w:rPr>
          <w:rFonts w:ascii="Times New Roman" w:eastAsia="Malgun Gothic" w:hAnsi="Times New Roman" w:cs="Times New Roman"/>
          <w:sz w:val="24"/>
          <w:szCs w:val="24"/>
          <w:vertAlign w:val="subscript"/>
        </w:rPr>
        <w:t>5</w:t>
      </w:r>
      <w:r w:rsidRPr="00683D4F">
        <w:rPr>
          <w:rFonts w:ascii="Times New Roman" w:eastAsia="Malgun Gothic" w:hAnsi="Times New Roman" w:cs="Times New Roman"/>
          <w:sz w:val="24"/>
          <w:szCs w:val="24"/>
        </w:rPr>
        <w:t xml:space="preserve"> (99.96%) and calcium oxide, CaO (99.9%) was obtained from Sigma-Aldrich. </w:t>
      </w:r>
    </w:p>
    <w:p w14:paraId="0723C5E7" w14:textId="77777777" w:rsidR="006155E3" w:rsidRPr="00683D4F" w:rsidRDefault="006155E3" w:rsidP="006155E3">
      <w:pPr>
        <w:tabs>
          <w:tab w:val="right" w:pos="709"/>
        </w:tabs>
        <w:spacing w:after="0" w:line="480" w:lineRule="auto"/>
        <w:ind w:firstLine="1134"/>
        <w:jc w:val="both"/>
        <w:rPr>
          <w:rFonts w:ascii="Times New Roman" w:eastAsia="Malgun Gothic" w:hAnsi="Times New Roman" w:cs="Times New Roman"/>
          <w:sz w:val="24"/>
          <w:szCs w:val="24"/>
        </w:rPr>
      </w:pPr>
      <w:r w:rsidRPr="00683D4F">
        <w:rPr>
          <w:rFonts w:ascii="Times New Roman" w:eastAsia="Malgun Gothic" w:hAnsi="Times New Roman" w:cs="Times New Roman"/>
          <w:b/>
          <w:i/>
          <w:sz w:val="24"/>
          <w:szCs w:val="24"/>
        </w:rPr>
        <w:t>Preparation pure and Ca-doped samples.</w:t>
      </w:r>
      <w:r w:rsidRPr="00683D4F">
        <w:rPr>
          <w:rFonts w:ascii="Times New Roman" w:eastAsia="Malgun Gothic" w:hAnsi="Times New Roman" w:cs="Times New Roman"/>
          <w:sz w:val="24"/>
          <w:szCs w:val="24"/>
        </w:rPr>
        <w:t xml:space="preserve"> Li</w:t>
      </w:r>
      <w:r w:rsidRPr="00683D4F">
        <w:rPr>
          <w:rFonts w:ascii="Times New Roman" w:eastAsia="Malgun Gothic" w:hAnsi="Times New Roman" w:cs="Times New Roman"/>
          <w:sz w:val="24"/>
          <w:szCs w:val="24"/>
          <w:vertAlign w:val="subscript"/>
        </w:rPr>
        <w:t>3</w:t>
      </w:r>
      <w:r w:rsidRPr="00683D4F">
        <w:rPr>
          <w:rFonts w:ascii="Times New Roman" w:eastAsia="Malgun Gothic" w:hAnsi="Times New Roman" w:cs="Times New Roman"/>
          <w:sz w:val="24"/>
          <w:szCs w:val="24"/>
        </w:rPr>
        <w:t>VO</w:t>
      </w:r>
      <w:r w:rsidRPr="00683D4F">
        <w:rPr>
          <w:rFonts w:ascii="Times New Roman" w:eastAsia="Malgun Gothic" w:hAnsi="Times New Roman" w:cs="Times New Roman"/>
          <w:sz w:val="24"/>
          <w:szCs w:val="24"/>
          <w:vertAlign w:val="subscript"/>
        </w:rPr>
        <w:t>4</w:t>
      </w:r>
      <w:r w:rsidRPr="00683D4F">
        <w:rPr>
          <w:rFonts w:ascii="Times New Roman" w:eastAsia="Malgun Gothic" w:hAnsi="Times New Roman" w:cs="Times New Roman"/>
          <w:sz w:val="24"/>
          <w:szCs w:val="24"/>
        </w:rPr>
        <w:t xml:space="preserve"> and deferent Ca-doping content samples were prepared </w:t>
      </w:r>
      <w:r w:rsidRPr="00683D4F">
        <w:rPr>
          <w:rFonts w:ascii="Times New Roman" w:eastAsia="Malgun Gothic" w:hAnsi="Times New Roman" w:cs="Times New Roman"/>
          <w:i/>
          <w:sz w:val="24"/>
          <w:szCs w:val="24"/>
        </w:rPr>
        <w:t>via</w:t>
      </w:r>
      <w:r w:rsidRPr="00683D4F">
        <w:rPr>
          <w:rFonts w:ascii="Times New Roman" w:eastAsia="Malgun Gothic" w:hAnsi="Times New Roman" w:cs="Times New Roman"/>
          <w:sz w:val="24"/>
          <w:szCs w:val="24"/>
        </w:rPr>
        <w:t xml:space="preserve"> humid-assisted solid-state route based on acid-base reaction (ABR) directly from precursors of LiOH, V</w:t>
      </w:r>
      <w:r w:rsidRPr="00683D4F">
        <w:rPr>
          <w:rFonts w:ascii="Times New Roman" w:eastAsia="Malgun Gothic" w:hAnsi="Times New Roman" w:cs="Times New Roman"/>
          <w:sz w:val="24"/>
          <w:szCs w:val="24"/>
          <w:vertAlign w:val="subscript"/>
        </w:rPr>
        <w:t>2</w:t>
      </w:r>
      <w:r w:rsidRPr="00683D4F">
        <w:rPr>
          <w:rFonts w:ascii="Times New Roman" w:eastAsia="Malgun Gothic" w:hAnsi="Times New Roman" w:cs="Times New Roman"/>
          <w:sz w:val="24"/>
          <w:szCs w:val="24"/>
        </w:rPr>
        <w:t>O</w:t>
      </w:r>
      <w:r w:rsidRPr="00683D4F">
        <w:rPr>
          <w:rFonts w:ascii="Times New Roman" w:eastAsia="Malgun Gothic" w:hAnsi="Times New Roman" w:cs="Times New Roman"/>
          <w:sz w:val="24"/>
          <w:szCs w:val="24"/>
          <w:vertAlign w:val="subscript"/>
        </w:rPr>
        <w:t>5</w:t>
      </w:r>
      <w:r w:rsidRPr="00683D4F">
        <w:rPr>
          <w:rFonts w:ascii="Times New Roman" w:eastAsia="Malgun Gothic" w:hAnsi="Times New Roman" w:cs="Times New Roman"/>
          <w:sz w:val="24"/>
          <w:szCs w:val="24"/>
        </w:rPr>
        <w:t xml:space="preserve"> and CaO. In a typical process, LiOH⸳H</w:t>
      </w:r>
      <w:r w:rsidRPr="00683D4F">
        <w:rPr>
          <w:rFonts w:ascii="Times New Roman" w:eastAsia="Malgun Gothic" w:hAnsi="Times New Roman" w:cs="Times New Roman"/>
          <w:sz w:val="24"/>
          <w:szCs w:val="24"/>
          <w:vertAlign w:val="subscript"/>
        </w:rPr>
        <w:t>2</w:t>
      </w:r>
      <w:r w:rsidRPr="00683D4F">
        <w:rPr>
          <w:rFonts w:ascii="Times New Roman" w:eastAsia="Malgun Gothic" w:hAnsi="Times New Roman" w:cs="Times New Roman"/>
          <w:sz w:val="24"/>
          <w:szCs w:val="24"/>
        </w:rPr>
        <w:t>O, CaO and V</w:t>
      </w:r>
      <w:r w:rsidRPr="00683D4F">
        <w:rPr>
          <w:rFonts w:ascii="Times New Roman" w:eastAsia="Malgun Gothic" w:hAnsi="Times New Roman" w:cs="Times New Roman"/>
          <w:sz w:val="24"/>
          <w:szCs w:val="24"/>
          <w:vertAlign w:val="subscript"/>
        </w:rPr>
        <w:t>2</w:t>
      </w:r>
      <w:r w:rsidRPr="00683D4F">
        <w:rPr>
          <w:rFonts w:ascii="Times New Roman" w:eastAsia="Malgun Gothic" w:hAnsi="Times New Roman" w:cs="Times New Roman"/>
          <w:sz w:val="24"/>
          <w:szCs w:val="24"/>
        </w:rPr>
        <w:t>O</w:t>
      </w:r>
      <w:r w:rsidRPr="00683D4F">
        <w:rPr>
          <w:rFonts w:ascii="Times New Roman" w:eastAsia="Malgun Gothic" w:hAnsi="Times New Roman" w:cs="Times New Roman"/>
          <w:sz w:val="24"/>
          <w:szCs w:val="24"/>
          <w:vertAlign w:val="subscript"/>
        </w:rPr>
        <w:t>5</w:t>
      </w:r>
      <w:r w:rsidRPr="00683D4F">
        <w:rPr>
          <w:rFonts w:ascii="Times New Roman" w:eastAsia="Malgun Gothic" w:hAnsi="Times New Roman" w:cs="Times New Roman"/>
          <w:sz w:val="24"/>
          <w:szCs w:val="24"/>
        </w:rPr>
        <w:t xml:space="preserve"> with the stoichiometric mole percentage (</w:t>
      </w:r>
      <w:r w:rsidRPr="00683D4F">
        <w:rPr>
          <w:rFonts w:ascii="Times New Roman" w:eastAsia="Malgun Gothic" w:hAnsi="Times New Roman" w:cs="Times New Roman"/>
          <w:i/>
          <w:sz w:val="24"/>
          <w:szCs w:val="24"/>
        </w:rPr>
        <w:t>x</w:t>
      </w:r>
      <w:r w:rsidRPr="00683D4F">
        <w:rPr>
          <w:rFonts w:ascii="Times New Roman" w:eastAsia="Malgun Gothic" w:hAnsi="Times New Roman" w:cs="Times New Roman"/>
          <w:sz w:val="24"/>
          <w:szCs w:val="24"/>
        </w:rPr>
        <w:t>% = 0, 1, 3, and 5%) was well mixed and ground in mortar. The obtained mixture was transferred into a 20 mL glass vial which was added another open 3 mL vial containing 1 mL of distilled water. Then, the whole container was maintained in oven at 80</w:t>
      </w:r>
      <w:r w:rsidRPr="00683D4F">
        <w:rPr>
          <w:rFonts w:ascii="Times New Roman" w:eastAsia="Malgun Gothic" w:hAnsi="Times New Roman" w:cs="Times New Roman"/>
          <w:sz w:val="24"/>
          <w:szCs w:val="24"/>
          <w:vertAlign w:val="superscript"/>
        </w:rPr>
        <w:t>o</w:t>
      </w:r>
      <w:r w:rsidRPr="00683D4F">
        <w:rPr>
          <w:rFonts w:ascii="Times New Roman" w:eastAsia="Malgun Gothic" w:hAnsi="Times New Roman" w:cs="Times New Roman"/>
          <w:sz w:val="24"/>
          <w:szCs w:val="24"/>
        </w:rPr>
        <w:t xml:space="preserve">C. After 24 hours reaction, the water-vial was taken out, and the samples were dried at the same temperature for another 12h before being re-ground and denoted as </w:t>
      </w:r>
      <w:r w:rsidRPr="00683D4F">
        <w:rPr>
          <w:rFonts w:ascii="Times New Roman" w:eastAsia="Malgun Gothic" w:hAnsi="Times New Roman" w:cs="Times New Roman"/>
          <w:i/>
          <w:sz w:val="24"/>
          <w:szCs w:val="24"/>
        </w:rPr>
        <w:t>x</w:t>
      </w:r>
      <w:r w:rsidRPr="00683D4F">
        <w:rPr>
          <w:rFonts w:ascii="Times New Roman" w:eastAsia="Malgun Gothic" w:hAnsi="Times New Roman" w:cs="Times New Roman"/>
          <w:sz w:val="24"/>
          <w:szCs w:val="24"/>
        </w:rPr>
        <w:t xml:space="preserve">LCVO-ABR. </w:t>
      </w:r>
    </w:p>
    <w:p w14:paraId="026BE279" w14:textId="77777777" w:rsidR="006155E3" w:rsidRPr="00683D4F" w:rsidRDefault="006155E3" w:rsidP="006155E3">
      <w:pPr>
        <w:tabs>
          <w:tab w:val="right" w:pos="709"/>
        </w:tabs>
        <w:spacing w:after="0" w:line="480" w:lineRule="auto"/>
        <w:ind w:firstLine="1134"/>
        <w:jc w:val="both"/>
        <w:rPr>
          <w:rFonts w:ascii="Times New Roman" w:eastAsia="Malgun Gothic" w:hAnsi="Times New Roman" w:cs="Times New Roman"/>
          <w:sz w:val="24"/>
          <w:szCs w:val="24"/>
        </w:rPr>
      </w:pPr>
      <w:r w:rsidRPr="00683D4F">
        <w:rPr>
          <w:rFonts w:ascii="Times New Roman" w:eastAsia="Malgun Gothic" w:hAnsi="Times New Roman" w:cs="Times New Roman"/>
          <w:sz w:val="24"/>
          <w:szCs w:val="24"/>
        </w:rPr>
        <w:t>For comparison, pure and 3% Ca-doped Li</w:t>
      </w:r>
      <w:r w:rsidRPr="00683D4F">
        <w:rPr>
          <w:rFonts w:ascii="Times New Roman" w:eastAsia="Malgun Gothic" w:hAnsi="Times New Roman" w:cs="Times New Roman"/>
          <w:sz w:val="24"/>
          <w:szCs w:val="24"/>
          <w:vertAlign w:val="subscript"/>
        </w:rPr>
        <w:t>3</w:t>
      </w:r>
      <w:r w:rsidRPr="00683D4F">
        <w:rPr>
          <w:rFonts w:ascii="Times New Roman" w:eastAsia="Malgun Gothic" w:hAnsi="Times New Roman" w:cs="Times New Roman"/>
          <w:sz w:val="24"/>
          <w:szCs w:val="24"/>
        </w:rPr>
        <w:t>VO</w:t>
      </w:r>
      <w:r w:rsidRPr="00683D4F">
        <w:rPr>
          <w:rFonts w:ascii="Times New Roman" w:eastAsia="Malgun Gothic" w:hAnsi="Times New Roman" w:cs="Times New Roman"/>
          <w:sz w:val="24"/>
          <w:szCs w:val="24"/>
          <w:vertAlign w:val="subscript"/>
        </w:rPr>
        <w:t xml:space="preserve">4 </w:t>
      </w:r>
      <w:r w:rsidRPr="00683D4F">
        <w:rPr>
          <w:rFonts w:ascii="Times New Roman" w:eastAsia="Malgun Gothic" w:hAnsi="Times New Roman" w:cs="Times New Roman"/>
          <w:sz w:val="24"/>
          <w:szCs w:val="24"/>
        </w:rPr>
        <w:t xml:space="preserve">was synthesized </w:t>
      </w:r>
      <w:r w:rsidRPr="00683D4F">
        <w:rPr>
          <w:rFonts w:ascii="Times New Roman" w:eastAsia="Malgun Gothic" w:hAnsi="Times New Roman" w:cs="Times New Roman"/>
          <w:i/>
          <w:sz w:val="24"/>
          <w:szCs w:val="24"/>
        </w:rPr>
        <w:t>via</w:t>
      </w:r>
      <w:r w:rsidRPr="00683D4F">
        <w:rPr>
          <w:rFonts w:ascii="Times New Roman" w:eastAsia="Malgun Gothic" w:hAnsi="Times New Roman" w:cs="Times New Roman"/>
          <w:sz w:val="24"/>
          <w:szCs w:val="24"/>
        </w:rPr>
        <w:t xml:space="preserve"> SSR following reference.</w:t>
      </w:r>
      <w:r w:rsidRPr="00683D4F">
        <w:rPr>
          <w:rFonts w:ascii="Times New Roman" w:eastAsia="Malgun Gothic" w:hAnsi="Times New Roman" w:cs="Times New Roman"/>
          <w:sz w:val="24"/>
          <w:szCs w:val="24"/>
          <w:vertAlign w:val="superscript"/>
        </w:rPr>
        <w:fldChar w:fldCharType="begin"/>
      </w:r>
      <w:r>
        <w:rPr>
          <w:rFonts w:ascii="Times New Roman" w:eastAsia="Malgun Gothic" w:hAnsi="Times New Roman" w:cs="Times New Roman"/>
          <w:sz w:val="24"/>
          <w:szCs w:val="24"/>
          <w:vertAlign w:val="superscript"/>
        </w:rPr>
        <w:instrText xml:space="preserve"> ADDIN EN.CITE &lt;EndNote&gt;&lt;Cite&gt;&lt;Author&gt;Li&lt;/Author&gt;&lt;Year&gt;2013&lt;/Year&gt;&lt;RecNum&gt;17&lt;/RecNum&gt;&lt;DisplayText&gt;&lt;style face="superscript"&gt;1&lt;/style&gt;&lt;/DisplayText&gt;&lt;record&gt;&lt;rec-number&gt;17&lt;/rec-number&gt;&lt;foreign-keys&gt;&lt;key app="EN" db-id="atdezwpt9f29z2erp2axzpwrrswt0s5pra0w" timestamp="1551089303"&gt;17&lt;/key&gt;&lt;/foreign-keys&gt;&lt;ref-type name="Journal Article"&gt;17&lt;/ref-type&gt;&lt;contributors&gt;&lt;authors&gt;&lt;author&gt;Li, Huiqiao&lt;/author&gt;&lt;author&gt;Liu, Xizheng&lt;/author&gt;&lt;author&gt;Zhai, Tianyou&lt;/author&gt;&lt;author&gt;Li, De&lt;/author&gt;&lt;author&gt;Zhou, Haoshen&lt;/author&gt;&lt;/authors&gt;&lt;/contributors&gt;&lt;titles&gt;&lt;title&gt;Li3VO4: A Promising Insertion Anode Material for Lithium-Ion Batteries&lt;/title&gt;&lt;secondary-title&gt;Advanced Energy Materials&lt;/secondary-title&gt;&lt;/titles&gt;&lt;periodical&gt;&lt;full-title&gt;Advanced Energy Materials&lt;/full-title&gt;&lt;/periodical&gt;&lt;pages&gt;428-432&lt;/pages&gt;&lt;volume&gt;3&lt;/volume&gt;&lt;number&gt;4&lt;/number&gt;&lt;dates&gt;&lt;year&gt;2013&lt;/year&gt;&lt;/dates&gt;&lt;isbn&gt;16146832&lt;/isbn&gt;&lt;label&gt;16&lt;/label&gt;&lt;urls&gt;&lt;/urls&gt;&lt;electronic-resource-num&gt;10.1002/aenm.201200833&lt;/electronic-resource-num&gt;&lt;/record&gt;&lt;/Cite&gt;&lt;/EndNote&gt;</w:instrText>
      </w:r>
      <w:r w:rsidRPr="00683D4F">
        <w:rPr>
          <w:rFonts w:ascii="Times New Roman" w:eastAsia="Malgun Gothic" w:hAnsi="Times New Roman" w:cs="Times New Roman"/>
          <w:sz w:val="24"/>
          <w:szCs w:val="24"/>
          <w:vertAlign w:val="superscript"/>
        </w:rPr>
        <w:fldChar w:fldCharType="separate"/>
      </w:r>
      <w:r>
        <w:rPr>
          <w:rFonts w:ascii="Times New Roman" w:eastAsia="Malgun Gothic" w:hAnsi="Times New Roman" w:cs="Times New Roman"/>
          <w:noProof/>
          <w:sz w:val="24"/>
          <w:szCs w:val="24"/>
          <w:vertAlign w:val="superscript"/>
        </w:rPr>
        <w:t>1</w:t>
      </w:r>
      <w:r w:rsidRPr="00683D4F">
        <w:rPr>
          <w:rFonts w:ascii="Times New Roman" w:eastAsia="Malgun Gothic" w:hAnsi="Times New Roman" w:cs="Times New Roman"/>
          <w:sz w:val="24"/>
          <w:szCs w:val="24"/>
          <w:vertAlign w:val="superscript"/>
        </w:rPr>
        <w:fldChar w:fldCharType="end"/>
      </w:r>
      <w:r w:rsidRPr="00683D4F">
        <w:rPr>
          <w:rFonts w:ascii="Times New Roman" w:eastAsia="Malgun Gothic" w:hAnsi="Times New Roman" w:cs="Times New Roman"/>
          <w:sz w:val="24"/>
          <w:szCs w:val="24"/>
        </w:rPr>
        <w:t xml:space="preserve"> After annealing process, as-prepared samples were re-ground and denoted as 0LCVO-SSR and 3LCVO-SSR, respectively. </w:t>
      </w:r>
    </w:p>
    <w:p w14:paraId="7FDBEE3B" w14:textId="77777777" w:rsidR="006155E3" w:rsidRPr="00683D4F" w:rsidRDefault="006155E3" w:rsidP="006155E3">
      <w:pPr>
        <w:tabs>
          <w:tab w:val="right" w:pos="709"/>
        </w:tabs>
        <w:spacing w:after="0" w:line="480" w:lineRule="auto"/>
        <w:ind w:firstLine="1134"/>
        <w:jc w:val="both"/>
        <w:rPr>
          <w:rFonts w:ascii="Times New Roman" w:eastAsia="Calibri" w:hAnsi="Times New Roman" w:cs="Times New Roman"/>
          <w:sz w:val="24"/>
          <w:szCs w:val="24"/>
        </w:rPr>
      </w:pPr>
      <w:r w:rsidRPr="00683D4F">
        <w:rPr>
          <w:rFonts w:ascii="Times New Roman" w:eastAsia="Malgun Gothic" w:hAnsi="Times New Roman" w:cs="Times New Roman"/>
          <w:b/>
          <w:i/>
          <w:sz w:val="24"/>
          <w:szCs w:val="24"/>
        </w:rPr>
        <w:t>Structural and physicochemical characterization.</w:t>
      </w:r>
      <w:r w:rsidRPr="00683D4F">
        <w:rPr>
          <w:rFonts w:ascii="Times New Roman" w:eastAsia="Malgun Gothic" w:hAnsi="Times New Roman" w:cs="Times New Roman"/>
          <w:sz w:val="24"/>
          <w:szCs w:val="24"/>
        </w:rPr>
        <w:t xml:space="preserve"> The structural information of as-synthesized samples was obtained from X-ray diffraction (XRD) on </w:t>
      </w:r>
      <w:r w:rsidRPr="00683D4F">
        <w:rPr>
          <w:rFonts w:ascii="Times New Roman" w:eastAsia="Calibri" w:hAnsi="Times New Roman" w:cs="Times New Roman"/>
          <w:sz w:val="24"/>
          <w:szCs w:val="24"/>
        </w:rPr>
        <w:t>Philips X'Pert (Cu Kα radiation) in the 2θ range from 10 to</w:t>
      </w:r>
      <w:r w:rsidRPr="00683D4F">
        <w:rPr>
          <w:rFonts w:ascii="Times New Roman" w:eastAsia="Malgun Gothic" w:hAnsi="Times New Roman" w:cs="Times New Roman"/>
          <w:sz w:val="24"/>
          <w:szCs w:val="24"/>
        </w:rPr>
        <w:t xml:space="preserve"> </w:t>
      </w:r>
      <w:r w:rsidRPr="00683D4F">
        <w:rPr>
          <w:rFonts w:ascii="Times New Roman" w:eastAsia="Calibri" w:hAnsi="Times New Roman" w:cs="Times New Roman"/>
          <w:sz w:val="24"/>
          <w:szCs w:val="24"/>
        </w:rPr>
        <w:t>80</w:t>
      </w:r>
      <w:r w:rsidRPr="00683D4F">
        <w:rPr>
          <w:rFonts w:ascii="Times New Roman" w:eastAsia="Calibri" w:hAnsi="Times New Roman" w:cs="Times New Roman"/>
          <w:sz w:val="24"/>
          <w:szCs w:val="24"/>
          <w:vertAlign w:val="superscript"/>
        </w:rPr>
        <w:t>o</w:t>
      </w:r>
      <w:r w:rsidRPr="00683D4F">
        <w:rPr>
          <w:rFonts w:ascii="Times New Roman" w:eastAsia="Calibri" w:hAnsi="Times New Roman" w:cs="Times New Roman"/>
          <w:sz w:val="24"/>
          <w:szCs w:val="24"/>
        </w:rPr>
        <w:t xml:space="preserve"> with a step size of 0.026</w:t>
      </w:r>
      <w:r w:rsidRPr="00683D4F">
        <w:rPr>
          <w:rFonts w:ascii="Times New Roman" w:eastAsia="Calibri" w:hAnsi="Times New Roman" w:cs="Times New Roman"/>
          <w:sz w:val="24"/>
          <w:szCs w:val="24"/>
          <w:vertAlign w:val="superscript"/>
        </w:rPr>
        <w:t>o</w:t>
      </w:r>
      <w:r w:rsidRPr="00683D4F">
        <w:rPr>
          <w:rFonts w:ascii="Times New Roman" w:eastAsia="Calibri" w:hAnsi="Times New Roman" w:cs="Times New Roman"/>
          <w:sz w:val="24"/>
          <w:szCs w:val="24"/>
        </w:rPr>
        <w:t>. The Rietveld refinement was resolved on the general structure </w:t>
      </w:r>
      <w:hyperlink r:id="rId8" w:tooltip="Learn more about System Analysis" w:history="1">
        <w:r w:rsidRPr="001B5E42">
          <w:rPr>
            <w:rFonts w:ascii="Times New Roman" w:eastAsia="Calibri" w:hAnsi="Times New Roman" w:cs="Times New Roman"/>
            <w:sz w:val="24"/>
            <w:szCs w:val="24"/>
          </w:rPr>
          <w:t>analysis system</w:t>
        </w:r>
      </w:hyperlink>
      <w:r w:rsidRPr="001B5E42">
        <w:rPr>
          <w:rFonts w:ascii="Times New Roman" w:eastAsia="Calibri" w:hAnsi="Times New Roman" w:cs="Times New Roman"/>
          <w:sz w:val="24"/>
          <w:szCs w:val="24"/>
        </w:rPr>
        <w:t xml:space="preserve"> </w:t>
      </w:r>
      <w:r w:rsidRPr="00683D4F">
        <w:rPr>
          <w:rFonts w:ascii="Times New Roman" w:eastAsia="Calibri" w:hAnsi="Times New Roman" w:cs="Times New Roman"/>
          <w:sz w:val="24"/>
          <w:szCs w:val="24"/>
        </w:rPr>
        <w:t>(GSAS) program.</w:t>
      </w:r>
      <w:r>
        <w:rPr>
          <w:rFonts w:ascii="Times New Roman" w:eastAsia="Calibri" w:hAnsi="Times New Roman" w:cs="Times New Roman"/>
          <w:sz w:val="24"/>
          <w:szCs w:val="24"/>
        </w:rPr>
        <w:fldChar w:fldCharType="begin"/>
      </w:r>
      <w:r>
        <w:rPr>
          <w:rFonts w:ascii="Times New Roman" w:eastAsia="Calibri" w:hAnsi="Times New Roman" w:cs="Times New Roman"/>
          <w:sz w:val="24"/>
          <w:szCs w:val="24"/>
        </w:rPr>
        <w:instrText xml:space="preserve"> ADDIN EN.CITE &lt;EndNote&gt;&lt;Cite&gt;&lt;Author&gt;Larson&lt;/Author&gt;&lt;Year&gt;2000&lt;/Year&gt;&lt;RecNum&gt;91&lt;/RecNum&gt;&lt;DisplayText&gt;&lt;style face="superscript"&gt;2&lt;/style&gt;&lt;/DisplayText&gt;&lt;record&gt;&lt;rec-number&gt;91&lt;/rec-number&gt;&lt;foreign-keys&gt;&lt;key app="EN" db-id="atdezwpt9f29z2erp2axzpwrrswt0s5pra0w" timestamp="1597314129"&gt;91&lt;/key&gt;&lt;/foreign-keys&gt;&lt;ref-type name="Journal Article"&gt;17&lt;/ref-type&gt;&lt;contributors&gt;&lt;authors&gt;&lt;author&gt;Larson, AC&lt;/author&gt;&lt;author&gt;Von Dreele, RB&lt;/author&gt;&lt;/authors&gt;&lt;/contributors&gt;&lt;titles&gt;&lt;title&gt;Gsas Los Alamos National Laboratory Report LAUR&lt;/title&gt;&lt;/titles&gt;&lt;dates&gt;&lt;year&gt;2000&lt;/year&gt;&lt;/dates&gt;&lt;urls&gt;&lt;/urls&gt;&lt;/record&gt;&lt;/Cite&gt;&lt;/EndNote&gt;</w:instrText>
      </w:r>
      <w:r>
        <w:rPr>
          <w:rFonts w:ascii="Times New Roman" w:eastAsia="Calibri" w:hAnsi="Times New Roman" w:cs="Times New Roman"/>
          <w:sz w:val="24"/>
          <w:szCs w:val="24"/>
        </w:rPr>
        <w:fldChar w:fldCharType="separate"/>
      </w:r>
      <w:r w:rsidRPr="00504A04">
        <w:rPr>
          <w:rFonts w:ascii="Times New Roman" w:eastAsia="Calibri" w:hAnsi="Times New Roman" w:cs="Times New Roman"/>
          <w:noProof/>
          <w:sz w:val="24"/>
          <w:szCs w:val="24"/>
          <w:vertAlign w:val="superscript"/>
        </w:rPr>
        <w:t>2</w:t>
      </w:r>
      <w:r>
        <w:rPr>
          <w:rFonts w:ascii="Times New Roman" w:eastAsia="Calibri" w:hAnsi="Times New Roman" w:cs="Times New Roman"/>
          <w:sz w:val="24"/>
          <w:szCs w:val="24"/>
        </w:rPr>
        <w:fldChar w:fldCharType="end"/>
      </w:r>
      <w:r w:rsidRPr="00683D4F">
        <w:rPr>
          <w:rFonts w:ascii="Times New Roman" w:eastAsia="Calibri" w:hAnsi="Times New Roman" w:cs="Times New Roman"/>
          <w:sz w:val="24"/>
          <w:szCs w:val="24"/>
        </w:rPr>
        <w:t xml:space="preserve"> Particles size and morphology of samples were determined by field emission scanning electron microscopy (FESEM, S-4700, Hitachi). The element distribution images were collected from energy-dispersive x-ray spectroscopy (EDS) mapping methods attached on FESEM. The analysis on valence state of elements was investigated by X-ray photoelectron spectroscopy (XPS) measurement carried on VG MultiLab 2000, Thermo Scientific. The specific surface area of particles obtained by the</w:t>
      </w:r>
      <w:r w:rsidRPr="00683D4F">
        <w:rPr>
          <w:rFonts w:ascii="Calibri" w:eastAsia="Calibri" w:hAnsi="Calibri" w:cs="Times New Roman"/>
        </w:rPr>
        <w:t xml:space="preserve"> </w:t>
      </w:r>
      <w:r w:rsidRPr="00683D4F">
        <w:rPr>
          <w:rFonts w:ascii="Times New Roman" w:eastAsia="Calibri" w:hAnsi="Times New Roman" w:cs="Times New Roman"/>
          <w:sz w:val="24"/>
          <w:szCs w:val="24"/>
        </w:rPr>
        <w:lastRenderedPageBreak/>
        <w:t xml:space="preserve">Brunauer–Emmett–Teller (BET) method and the pore size distribution recorded by Barrett-Joyner-Halenda (BJH) were carried out on BELSORP-mini II, BEL Japan, Inc.. The electron paramagnetic resonance (EPR) spectra were acquired on a JEOL JES FA200 EPR spectrometer at room temperature. </w:t>
      </w:r>
    </w:p>
    <w:p w14:paraId="334F4912" w14:textId="77777777" w:rsidR="006155E3" w:rsidRPr="00683D4F" w:rsidRDefault="006155E3" w:rsidP="006155E3">
      <w:pPr>
        <w:tabs>
          <w:tab w:val="right" w:pos="709"/>
        </w:tabs>
        <w:spacing w:after="0" w:line="480" w:lineRule="auto"/>
        <w:ind w:firstLine="1134"/>
        <w:jc w:val="both"/>
        <w:rPr>
          <w:rFonts w:ascii="Times New Roman" w:eastAsia="Malgun Gothic" w:hAnsi="Times New Roman" w:cs="Times New Roman"/>
          <w:sz w:val="24"/>
          <w:szCs w:val="24"/>
        </w:rPr>
      </w:pPr>
      <w:r w:rsidRPr="00683D4F">
        <w:rPr>
          <w:rFonts w:ascii="Times New Roman" w:eastAsia="Calibri" w:hAnsi="Times New Roman" w:cs="Times New Roman"/>
          <w:b/>
          <w:i/>
          <w:sz w:val="24"/>
          <w:szCs w:val="24"/>
        </w:rPr>
        <w:t>Electrochemical characterization.</w:t>
      </w:r>
      <w:r w:rsidRPr="00683D4F">
        <w:rPr>
          <w:rFonts w:ascii="Times New Roman" w:eastAsia="Calibri" w:hAnsi="Times New Roman" w:cs="Times New Roman"/>
          <w:sz w:val="24"/>
          <w:szCs w:val="24"/>
        </w:rPr>
        <w:t xml:space="preserve"> The anode electrodes were prepared </w:t>
      </w:r>
      <w:r w:rsidRPr="00683D4F">
        <w:rPr>
          <w:rFonts w:ascii="Times New Roman" w:eastAsia="Calibri" w:hAnsi="Times New Roman" w:cs="Times New Roman"/>
          <w:i/>
          <w:sz w:val="24"/>
          <w:szCs w:val="24"/>
        </w:rPr>
        <w:t>via</w:t>
      </w:r>
      <w:r w:rsidRPr="00683D4F">
        <w:rPr>
          <w:rFonts w:ascii="Times New Roman" w:eastAsia="Calibri" w:hAnsi="Times New Roman" w:cs="Times New Roman"/>
          <w:sz w:val="24"/>
          <w:szCs w:val="24"/>
        </w:rPr>
        <w:t xml:space="preserve"> slurry method with mass ratios of 75:20:5 of active materials, conductive agent (Super-P) and binder poly (vinylidiene fluoride) (PVDF) in N-Methyl-2-pyrolidone (NMP) as solvent. The slurry was well mixed in mortal for 30 minutes then coated on copper foil as current collector, then the electrode was dried at 80</w:t>
      </w:r>
      <w:r w:rsidRPr="00683D4F">
        <w:rPr>
          <w:rFonts w:ascii="Times New Roman" w:eastAsia="Calibri" w:hAnsi="Times New Roman" w:cs="Times New Roman"/>
          <w:sz w:val="24"/>
          <w:szCs w:val="24"/>
          <w:vertAlign w:val="superscript"/>
        </w:rPr>
        <w:t>o</w:t>
      </w:r>
      <w:r w:rsidRPr="00683D4F">
        <w:rPr>
          <w:rFonts w:ascii="Times New Roman" w:eastAsia="Calibri" w:hAnsi="Times New Roman" w:cs="Times New Roman"/>
          <w:sz w:val="24"/>
          <w:szCs w:val="24"/>
        </w:rPr>
        <w:t>C in vacuum state overnight before cutting into disc with 14 mm diameter by a punch. The estimated total active material loaded on a single electrode disc is around 10 mg. The half-cell using lithium metal foil as counter electrode, polymer membrane as separator, was assembled in Ar-filled glovebox according to the 2032 coin-cell model. The 1:1 mixture of ethylene carbonate and dimethyl carbonate dissolved 1M LiPF</w:t>
      </w:r>
      <w:r w:rsidRPr="00683D4F">
        <w:rPr>
          <w:rFonts w:ascii="Times New Roman" w:eastAsia="Calibri" w:hAnsi="Times New Roman" w:cs="Times New Roman"/>
          <w:sz w:val="24"/>
          <w:szCs w:val="24"/>
          <w:vertAlign w:val="subscript"/>
        </w:rPr>
        <w:t>6</w:t>
      </w:r>
      <w:r w:rsidRPr="00683D4F">
        <w:rPr>
          <w:rFonts w:ascii="Times New Roman" w:eastAsia="Calibri" w:hAnsi="Times New Roman" w:cs="Times New Roman"/>
          <w:sz w:val="24"/>
          <w:szCs w:val="24"/>
        </w:rPr>
        <w:t xml:space="preserve"> was used as electrolyte. The fabricated cell was aged for at least 6h prior to electrochemical measurements.</w:t>
      </w:r>
    </w:p>
    <w:p w14:paraId="03B2F6DC" w14:textId="77777777" w:rsidR="006155E3" w:rsidRPr="00683D4F" w:rsidRDefault="006155E3" w:rsidP="006155E3">
      <w:pPr>
        <w:tabs>
          <w:tab w:val="right" w:pos="709"/>
        </w:tabs>
        <w:spacing w:after="0" w:line="480" w:lineRule="auto"/>
        <w:ind w:firstLine="1134"/>
        <w:jc w:val="both"/>
        <w:rPr>
          <w:rFonts w:ascii="Times New Roman" w:eastAsia="Calibri" w:hAnsi="Times New Roman" w:cs="Times New Roman"/>
          <w:sz w:val="24"/>
          <w:szCs w:val="24"/>
        </w:rPr>
      </w:pPr>
      <w:r w:rsidRPr="00683D4F">
        <w:rPr>
          <w:rFonts w:ascii="Times New Roman" w:eastAsia="Calibri" w:hAnsi="Times New Roman" w:cs="Times New Roman"/>
          <w:sz w:val="24"/>
          <w:szCs w:val="24"/>
        </w:rPr>
        <w:t xml:space="preserve">Charge-discharge profiles were measured on </w:t>
      </w:r>
      <w:bookmarkStart w:id="0" w:name="OLE_LINK14"/>
      <w:bookmarkStart w:id="1" w:name="OLE_LINK15"/>
      <w:r w:rsidRPr="00683D4F">
        <w:rPr>
          <w:rFonts w:ascii="Times New Roman" w:eastAsia="Calibri" w:hAnsi="Times New Roman" w:cs="Times New Roman"/>
          <w:sz w:val="24"/>
          <w:szCs w:val="24"/>
        </w:rPr>
        <w:t>NAGANO BTS-2004H battery charger</w:t>
      </w:r>
      <w:bookmarkEnd w:id="0"/>
      <w:bookmarkEnd w:id="1"/>
      <w:r w:rsidRPr="00683D4F">
        <w:rPr>
          <w:rFonts w:ascii="Times New Roman" w:eastAsia="Calibri" w:hAnsi="Times New Roman" w:cs="Times New Roman"/>
          <w:sz w:val="24"/>
          <w:szCs w:val="24"/>
        </w:rPr>
        <w:t xml:space="preserve"> in the voltage range of 0.2 – 3.0V </w:t>
      </w:r>
      <w:r w:rsidRPr="00683D4F">
        <w:rPr>
          <w:rFonts w:ascii="Times New Roman" w:eastAsia="Calibri" w:hAnsi="Times New Roman" w:cs="Times New Roman"/>
          <w:i/>
          <w:sz w:val="24"/>
          <w:szCs w:val="24"/>
        </w:rPr>
        <w:t>vs</w:t>
      </w:r>
      <w:r w:rsidRPr="00683D4F">
        <w:rPr>
          <w:rFonts w:ascii="Times New Roman" w:eastAsia="Calibri" w:hAnsi="Times New Roman" w:cs="Times New Roman"/>
          <w:sz w:val="24"/>
          <w:szCs w:val="24"/>
        </w:rPr>
        <w:t>. Li/Li</w:t>
      </w:r>
      <w:r w:rsidRPr="00683D4F">
        <w:rPr>
          <w:rFonts w:ascii="Times New Roman" w:eastAsia="Calibri" w:hAnsi="Times New Roman" w:cs="Times New Roman"/>
          <w:sz w:val="24"/>
          <w:szCs w:val="24"/>
          <w:vertAlign w:val="superscript"/>
        </w:rPr>
        <w:t>+</w:t>
      </w:r>
      <w:r w:rsidRPr="00683D4F">
        <w:rPr>
          <w:rFonts w:ascii="Times New Roman" w:eastAsia="Calibri" w:hAnsi="Times New Roman" w:cs="Times New Roman"/>
          <w:sz w:val="24"/>
          <w:szCs w:val="24"/>
        </w:rPr>
        <w:t xml:space="preserve"> at current density of 100 mAh</w:t>
      </w:r>
      <w:r>
        <w:rPr>
          <w:rFonts w:ascii="Times New Roman" w:eastAsia="Calibri" w:hAnsi="Times New Roman" w:cs="Times New Roman"/>
          <w:sz w:val="24"/>
          <w:szCs w:val="24"/>
        </w:rPr>
        <w:t>⸳</w:t>
      </w:r>
      <w:r w:rsidRPr="00683D4F">
        <w:rPr>
          <w:rFonts w:ascii="Times New Roman" w:eastAsia="Calibri" w:hAnsi="Times New Roman" w:cs="Times New Roman"/>
          <w:sz w:val="24"/>
          <w:szCs w:val="24"/>
        </w:rPr>
        <w:t>g</w:t>
      </w:r>
      <w:r w:rsidRPr="00683D4F">
        <w:rPr>
          <w:rFonts w:ascii="Times New Roman" w:eastAsia="Calibri" w:hAnsi="Times New Roman" w:cs="Times New Roman"/>
          <w:sz w:val="24"/>
          <w:szCs w:val="24"/>
          <w:vertAlign w:val="superscript"/>
        </w:rPr>
        <w:t>-1</w:t>
      </w:r>
      <w:r w:rsidRPr="00683D4F">
        <w:rPr>
          <w:rFonts w:ascii="Times New Roman" w:eastAsia="Calibri" w:hAnsi="Times New Roman" w:cs="Times New Roman"/>
          <w:sz w:val="24"/>
          <w:szCs w:val="24"/>
        </w:rPr>
        <w:t xml:space="preserve">. The cycling voltammetry (CV) surveys were conducted on Autolab electrochemical workstation between voltage of 0.2 and 3.0V </w:t>
      </w:r>
      <w:r w:rsidRPr="00683D4F">
        <w:rPr>
          <w:rFonts w:ascii="Times New Roman" w:eastAsia="Calibri" w:hAnsi="Times New Roman" w:cs="Times New Roman"/>
          <w:i/>
          <w:sz w:val="24"/>
          <w:szCs w:val="24"/>
        </w:rPr>
        <w:t>vs.</w:t>
      </w:r>
      <w:r w:rsidRPr="00683D4F">
        <w:rPr>
          <w:rFonts w:ascii="Times New Roman" w:eastAsia="Calibri" w:hAnsi="Times New Roman" w:cs="Times New Roman"/>
          <w:sz w:val="24"/>
          <w:szCs w:val="24"/>
        </w:rPr>
        <w:t xml:space="preserve"> Li/Li</w:t>
      </w:r>
      <w:r w:rsidRPr="00683D4F">
        <w:rPr>
          <w:rFonts w:ascii="Times New Roman" w:eastAsia="Calibri" w:hAnsi="Times New Roman" w:cs="Times New Roman"/>
          <w:sz w:val="24"/>
          <w:szCs w:val="24"/>
          <w:vertAlign w:val="superscript"/>
        </w:rPr>
        <w:t>+</w:t>
      </w:r>
      <w:r w:rsidRPr="00683D4F">
        <w:rPr>
          <w:rFonts w:ascii="Times New Roman" w:eastAsia="Calibri" w:hAnsi="Times New Roman" w:cs="Times New Roman"/>
          <w:sz w:val="24"/>
          <w:szCs w:val="24"/>
        </w:rPr>
        <w:t xml:space="preserve">. The electrochemical impedance spectroscopy (EIS) tests were performed using the same Autolab with a voltage of 5 mV amplitude in a frequency range of 100 kHz to 0.01 Hz. </w:t>
      </w:r>
    </w:p>
    <w:p w14:paraId="03B4F5B2" w14:textId="77777777" w:rsidR="006155E3" w:rsidRPr="00683D4F" w:rsidRDefault="006155E3" w:rsidP="006155E3">
      <w:pPr>
        <w:tabs>
          <w:tab w:val="right" w:pos="709"/>
        </w:tabs>
        <w:spacing w:after="0" w:line="480" w:lineRule="auto"/>
        <w:ind w:firstLine="1134"/>
        <w:jc w:val="both"/>
        <w:rPr>
          <w:rFonts w:ascii="Times New Roman" w:eastAsia="Calibri" w:hAnsi="Times New Roman" w:cs="Times New Roman"/>
          <w:sz w:val="24"/>
          <w:szCs w:val="24"/>
        </w:rPr>
      </w:pPr>
      <w:r w:rsidRPr="00683D4F">
        <w:rPr>
          <w:rFonts w:ascii="Times New Roman" w:eastAsia="Calibri" w:hAnsi="Times New Roman" w:cs="Times New Roman"/>
          <w:sz w:val="24"/>
          <w:szCs w:val="24"/>
        </w:rPr>
        <w:t>In addition, the coin-type full cells were assembled using a 3LCVO-ABR anode and a LiNi</w:t>
      </w:r>
      <w:r w:rsidRPr="00683D4F">
        <w:rPr>
          <w:rFonts w:ascii="Times New Roman" w:eastAsia="Calibri" w:hAnsi="Times New Roman" w:cs="Times New Roman"/>
          <w:sz w:val="24"/>
          <w:szCs w:val="24"/>
          <w:vertAlign w:val="subscript"/>
        </w:rPr>
        <w:t>0.6</w:t>
      </w:r>
      <w:r w:rsidRPr="00683D4F">
        <w:rPr>
          <w:rFonts w:ascii="Times New Roman" w:eastAsia="Calibri" w:hAnsi="Times New Roman" w:cs="Times New Roman"/>
          <w:sz w:val="24"/>
          <w:szCs w:val="24"/>
        </w:rPr>
        <w:t>Mn</w:t>
      </w:r>
      <w:r w:rsidRPr="00683D4F">
        <w:rPr>
          <w:rFonts w:ascii="Times New Roman" w:eastAsia="Calibri" w:hAnsi="Times New Roman" w:cs="Times New Roman"/>
          <w:sz w:val="24"/>
          <w:szCs w:val="24"/>
          <w:vertAlign w:val="subscript"/>
        </w:rPr>
        <w:t>0.2</w:t>
      </w:r>
      <w:r w:rsidRPr="00683D4F">
        <w:rPr>
          <w:rFonts w:ascii="Times New Roman" w:eastAsia="Calibri" w:hAnsi="Times New Roman" w:cs="Times New Roman"/>
          <w:sz w:val="24"/>
          <w:szCs w:val="24"/>
        </w:rPr>
        <w:t>Co</w:t>
      </w:r>
      <w:r w:rsidRPr="00683D4F">
        <w:rPr>
          <w:rFonts w:ascii="Times New Roman" w:eastAsia="Calibri" w:hAnsi="Times New Roman" w:cs="Times New Roman"/>
          <w:sz w:val="24"/>
          <w:szCs w:val="24"/>
          <w:vertAlign w:val="subscript"/>
        </w:rPr>
        <w:t>0.2</w:t>
      </w:r>
      <w:r w:rsidRPr="00683D4F">
        <w:rPr>
          <w:rFonts w:ascii="Times New Roman" w:eastAsia="Calibri" w:hAnsi="Times New Roman" w:cs="Times New Roman"/>
          <w:sz w:val="24"/>
          <w:szCs w:val="24"/>
        </w:rPr>
        <w:t>O</w:t>
      </w:r>
      <w:r w:rsidRPr="00683D4F">
        <w:rPr>
          <w:rFonts w:ascii="Times New Roman" w:eastAsia="Calibri" w:hAnsi="Times New Roman" w:cs="Times New Roman"/>
          <w:sz w:val="24"/>
          <w:szCs w:val="24"/>
          <w:vertAlign w:val="subscript"/>
        </w:rPr>
        <w:t>2</w:t>
      </w:r>
      <w:r w:rsidRPr="00683D4F">
        <w:rPr>
          <w:rFonts w:ascii="Times New Roman" w:eastAsia="Calibri" w:hAnsi="Times New Roman" w:cs="Times New Roman"/>
          <w:sz w:val="24"/>
          <w:szCs w:val="24"/>
        </w:rPr>
        <w:t xml:space="preserve"> cathode. The anode/cathode capacity ratio was controlled as about 0.9 by adjusting the mass ratio of the anode/cathode. For comparison, a commercial graphite (CG) anode </w:t>
      </w:r>
      <w:r w:rsidRPr="00683D4F">
        <w:rPr>
          <w:rFonts w:ascii="Times New Roman" w:eastAsia="Calibri" w:hAnsi="Times New Roman" w:cs="Times New Roman"/>
          <w:sz w:val="24"/>
          <w:szCs w:val="24"/>
        </w:rPr>
        <w:lastRenderedPageBreak/>
        <w:t xml:space="preserve">was used instead of the 3LCVO-ABR anode. The obtained full-cells were charged/discharged in working voltage window of 2.5 – 4.5 V. The specific capacities of the assembled full cells were calculated based on the anode mass. </w:t>
      </w:r>
    </w:p>
    <w:p w14:paraId="504261BD" w14:textId="77777777" w:rsidR="006155E3" w:rsidRPr="00683D4F" w:rsidRDefault="006155E3" w:rsidP="006155E3">
      <w:pPr>
        <w:tabs>
          <w:tab w:val="right" w:pos="709"/>
        </w:tabs>
        <w:spacing w:after="0" w:line="480" w:lineRule="auto"/>
        <w:ind w:firstLine="1134"/>
        <w:jc w:val="both"/>
        <w:rPr>
          <w:rFonts w:ascii="Times New Roman" w:eastAsia="Calibri" w:hAnsi="Times New Roman" w:cs="Times New Roman"/>
          <w:sz w:val="24"/>
          <w:szCs w:val="24"/>
        </w:rPr>
      </w:pPr>
      <w:r w:rsidRPr="00683D4F">
        <w:rPr>
          <w:rFonts w:ascii="Times New Roman" w:eastAsia="Calibri" w:hAnsi="Times New Roman" w:cs="Times New Roman"/>
          <w:b/>
          <w:i/>
          <w:sz w:val="24"/>
          <w:szCs w:val="24"/>
        </w:rPr>
        <w:t>Density functional theory (DFT) calculation method.</w:t>
      </w:r>
      <w:r w:rsidRPr="00683D4F">
        <w:rPr>
          <w:rFonts w:ascii="Times New Roman" w:eastAsia="Calibri" w:hAnsi="Times New Roman" w:cs="Times New Roman"/>
          <w:b/>
          <w:sz w:val="24"/>
          <w:szCs w:val="24"/>
        </w:rPr>
        <w:t xml:space="preserve"> </w:t>
      </w:r>
      <w:r w:rsidRPr="00683D4F">
        <w:rPr>
          <w:rFonts w:ascii="Times New Roman" w:eastAsia="Calibri" w:hAnsi="Times New Roman" w:cs="Times New Roman"/>
          <w:sz w:val="24"/>
          <w:szCs w:val="24"/>
        </w:rPr>
        <w:t>To construct a Ca-doped Li</w:t>
      </w:r>
      <w:r w:rsidRPr="00683D4F">
        <w:rPr>
          <w:rFonts w:ascii="Times New Roman" w:eastAsia="Calibri" w:hAnsi="Times New Roman" w:cs="Times New Roman"/>
          <w:sz w:val="24"/>
          <w:szCs w:val="24"/>
          <w:vertAlign w:val="subscript"/>
        </w:rPr>
        <w:t>3-x</w:t>
      </w:r>
      <w:r w:rsidRPr="00683D4F">
        <w:rPr>
          <w:rFonts w:ascii="Times New Roman" w:eastAsia="Calibri" w:hAnsi="Times New Roman" w:cs="Times New Roman"/>
          <w:sz w:val="24"/>
          <w:szCs w:val="24"/>
        </w:rPr>
        <w:t>Ca</w:t>
      </w:r>
      <w:r w:rsidRPr="00683D4F">
        <w:rPr>
          <w:rFonts w:ascii="Times New Roman" w:eastAsia="Calibri" w:hAnsi="Times New Roman" w:cs="Times New Roman"/>
          <w:sz w:val="24"/>
          <w:szCs w:val="24"/>
          <w:vertAlign w:val="subscript"/>
        </w:rPr>
        <w:t>x</w:t>
      </w:r>
      <w:r w:rsidRPr="00683D4F">
        <w:rPr>
          <w:rFonts w:ascii="Times New Roman" w:eastAsia="Calibri" w:hAnsi="Times New Roman" w:cs="Times New Roman"/>
          <w:sz w:val="24"/>
          <w:szCs w:val="24"/>
        </w:rPr>
        <w:t>VO</w:t>
      </w:r>
      <w:r w:rsidRPr="00683D4F">
        <w:rPr>
          <w:rFonts w:ascii="Times New Roman" w:eastAsia="Calibri" w:hAnsi="Times New Roman" w:cs="Times New Roman"/>
          <w:sz w:val="24"/>
          <w:szCs w:val="24"/>
          <w:vertAlign w:val="subscript"/>
        </w:rPr>
        <w:t>4</w:t>
      </w:r>
      <w:r w:rsidRPr="00683D4F">
        <w:rPr>
          <w:rFonts w:ascii="Times New Roman" w:eastAsia="Calibri" w:hAnsi="Times New Roman" w:cs="Times New Roman"/>
          <w:sz w:val="24"/>
          <w:szCs w:val="24"/>
        </w:rPr>
        <w:t xml:space="preserve"> model, we identified the more energetically favored Ca doping location among two irreducible Li sites (Li1 and Li2) in a Li</w:t>
      </w:r>
      <w:r w:rsidRPr="00683D4F">
        <w:rPr>
          <w:rFonts w:ascii="Times New Roman" w:eastAsia="Calibri" w:hAnsi="Times New Roman" w:cs="Times New Roman"/>
          <w:sz w:val="24"/>
          <w:szCs w:val="24"/>
          <w:vertAlign w:val="subscript"/>
        </w:rPr>
        <w:t>3</w:t>
      </w:r>
      <w:r w:rsidRPr="00683D4F">
        <w:rPr>
          <w:rFonts w:ascii="Times New Roman" w:eastAsia="Calibri" w:hAnsi="Times New Roman" w:cs="Times New Roman"/>
          <w:sz w:val="24"/>
          <w:szCs w:val="24"/>
        </w:rPr>
        <w:t>VO</w:t>
      </w:r>
      <w:r w:rsidRPr="00683D4F">
        <w:rPr>
          <w:rFonts w:ascii="Times New Roman" w:eastAsia="Calibri" w:hAnsi="Times New Roman" w:cs="Times New Roman"/>
          <w:sz w:val="24"/>
          <w:szCs w:val="24"/>
          <w:vertAlign w:val="subscript"/>
        </w:rPr>
        <w:t>4</w:t>
      </w:r>
      <w:r w:rsidRPr="00683D4F">
        <w:rPr>
          <w:rFonts w:ascii="Times New Roman" w:eastAsia="Calibri" w:hAnsi="Times New Roman" w:cs="Times New Roman"/>
          <w:sz w:val="24"/>
          <w:szCs w:val="24"/>
        </w:rPr>
        <w:t xml:space="preserve"> unit cell. One Ca dopant was located at the energetically favored doping site, Li2, inside an extended 2 </w:t>
      </w:r>
      <w:r w:rsidRPr="00683D4F">
        <w:rPr>
          <w:rFonts w:ascii="Symbol" w:eastAsia="Calibri" w:hAnsi="Symbol" w:cs="Times New Roman"/>
          <w:sz w:val="24"/>
          <w:szCs w:val="24"/>
        </w:rPr>
        <w:t></w:t>
      </w:r>
      <w:r w:rsidRPr="00683D4F">
        <w:rPr>
          <w:rFonts w:ascii="Times New Roman" w:eastAsia="Calibri" w:hAnsi="Times New Roman" w:cs="Times New Roman"/>
          <w:sz w:val="24"/>
          <w:szCs w:val="24"/>
        </w:rPr>
        <w:t xml:space="preserve"> 2 </w:t>
      </w:r>
      <w:r w:rsidRPr="00683D4F">
        <w:rPr>
          <w:rFonts w:ascii="Symbol" w:eastAsia="Calibri" w:hAnsi="Symbol" w:cs="Times New Roman"/>
          <w:sz w:val="24"/>
          <w:szCs w:val="24"/>
        </w:rPr>
        <w:t></w:t>
      </w:r>
      <w:r w:rsidRPr="00683D4F">
        <w:rPr>
          <w:rFonts w:ascii="Times New Roman" w:eastAsia="Calibri" w:hAnsi="Times New Roman" w:cs="Times New Roman"/>
          <w:sz w:val="24"/>
          <w:szCs w:val="24"/>
        </w:rPr>
        <w:t xml:space="preserve"> 2 Li</w:t>
      </w:r>
      <w:r w:rsidRPr="00683D4F">
        <w:rPr>
          <w:rFonts w:ascii="Times New Roman" w:eastAsia="Calibri" w:hAnsi="Times New Roman" w:cs="Times New Roman"/>
          <w:sz w:val="24"/>
          <w:szCs w:val="24"/>
          <w:vertAlign w:val="subscript"/>
        </w:rPr>
        <w:t>3</w:t>
      </w:r>
      <w:r w:rsidRPr="00683D4F">
        <w:rPr>
          <w:rFonts w:ascii="Times New Roman" w:eastAsia="Calibri" w:hAnsi="Times New Roman" w:cs="Times New Roman"/>
          <w:sz w:val="24"/>
          <w:szCs w:val="24"/>
        </w:rPr>
        <w:t>VO</w:t>
      </w:r>
      <w:r w:rsidRPr="00683D4F">
        <w:rPr>
          <w:rFonts w:ascii="Times New Roman" w:eastAsia="Calibri" w:hAnsi="Times New Roman" w:cs="Times New Roman"/>
          <w:sz w:val="24"/>
          <w:szCs w:val="24"/>
          <w:vertAlign w:val="subscript"/>
        </w:rPr>
        <w:t>4</w:t>
      </w:r>
      <w:r w:rsidRPr="00683D4F">
        <w:rPr>
          <w:rFonts w:ascii="Times New Roman" w:eastAsia="Calibri" w:hAnsi="Times New Roman" w:cs="Times New Roman"/>
          <w:sz w:val="24"/>
          <w:szCs w:val="24"/>
        </w:rPr>
        <w:t xml:space="preserve"> supercell (Li</w:t>
      </w:r>
      <w:r w:rsidRPr="00683D4F">
        <w:rPr>
          <w:rFonts w:ascii="Times New Roman" w:eastAsia="Calibri" w:hAnsi="Times New Roman" w:cs="Times New Roman"/>
          <w:sz w:val="24"/>
          <w:szCs w:val="24"/>
          <w:vertAlign w:val="subscript"/>
        </w:rPr>
        <w:t>48</w:t>
      </w:r>
      <w:r w:rsidRPr="00683D4F">
        <w:rPr>
          <w:rFonts w:ascii="Times New Roman" w:eastAsia="Calibri" w:hAnsi="Times New Roman" w:cs="Times New Roman"/>
          <w:sz w:val="24"/>
          <w:szCs w:val="24"/>
        </w:rPr>
        <w:t>V</w:t>
      </w:r>
      <w:r w:rsidRPr="00683D4F">
        <w:rPr>
          <w:rFonts w:ascii="Times New Roman" w:eastAsia="Calibri" w:hAnsi="Times New Roman" w:cs="Times New Roman"/>
          <w:sz w:val="24"/>
          <w:szCs w:val="24"/>
          <w:vertAlign w:val="subscript"/>
        </w:rPr>
        <w:t>16</w:t>
      </w:r>
      <w:r w:rsidRPr="00683D4F">
        <w:rPr>
          <w:rFonts w:ascii="Times New Roman" w:eastAsia="Calibri" w:hAnsi="Times New Roman" w:cs="Times New Roman"/>
          <w:sz w:val="24"/>
          <w:szCs w:val="24"/>
        </w:rPr>
        <w:t>O</w:t>
      </w:r>
      <w:r w:rsidRPr="00683D4F">
        <w:rPr>
          <w:rFonts w:ascii="Times New Roman" w:eastAsia="Calibri" w:hAnsi="Times New Roman" w:cs="Times New Roman"/>
          <w:sz w:val="24"/>
          <w:szCs w:val="24"/>
          <w:vertAlign w:val="subscript"/>
        </w:rPr>
        <w:t>64</w:t>
      </w:r>
      <w:r w:rsidRPr="00683D4F">
        <w:rPr>
          <w:rFonts w:ascii="Times New Roman" w:eastAsia="Calibri" w:hAnsi="Times New Roman" w:cs="Times New Roman"/>
          <w:sz w:val="24"/>
          <w:szCs w:val="24"/>
        </w:rPr>
        <w:t>), which applied for all subsequent DFT calculations. The second Ca dopant was placed on another Li2 site to set the Ca atomic ratio (2/48 = 4.17 at.%) close to the experimental value (3.0 %). The location of the second Ca dopant was identified by calculating the Ca substitution energy of all available Li2 sites in the presence of the first Ca dopant. The final Li</w:t>
      </w:r>
      <w:r w:rsidRPr="00683D4F">
        <w:rPr>
          <w:rFonts w:ascii="Times New Roman" w:eastAsia="Calibri" w:hAnsi="Times New Roman" w:cs="Times New Roman"/>
          <w:sz w:val="24"/>
          <w:szCs w:val="24"/>
          <w:vertAlign w:val="subscript"/>
        </w:rPr>
        <w:t>46</w:t>
      </w:r>
      <w:r w:rsidRPr="00683D4F">
        <w:rPr>
          <w:rFonts w:ascii="Times New Roman" w:eastAsia="Calibri" w:hAnsi="Times New Roman" w:cs="Times New Roman"/>
          <w:sz w:val="24"/>
          <w:szCs w:val="24"/>
        </w:rPr>
        <w:t>Ca</w:t>
      </w:r>
      <w:r w:rsidRPr="00683D4F">
        <w:rPr>
          <w:rFonts w:ascii="Times New Roman" w:eastAsia="Calibri" w:hAnsi="Times New Roman" w:cs="Times New Roman"/>
          <w:sz w:val="24"/>
          <w:szCs w:val="24"/>
          <w:vertAlign w:val="subscript"/>
        </w:rPr>
        <w:t>2</w:t>
      </w:r>
      <w:r w:rsidRPr="00683D4F">
        <w:rPr>
          <w:rFonts w:ascii="Times New Roman" w:eastAsia="Calibri" w:hAnsi="Times New Roman" w:cs="Times New Roman"/>
          <w:sz w:val="24"/>
          <w:szCs w:val="24"/>
        </w:rPr>
        <w:t>V</w:t>
      </w:r>
      <w:r w:rsidRPr="00683D4F">
        <w:rPr>
          <w:rFonts w:ascii="Times New Roman" w:eastAsia="Calibri" w:hAnsi="Times New Roman" w:cs="Times New Roman"/>
          <w:sz w:val="24"/>
          <w:szCs w:val="24"/>
          <w:vertAlign w:val="subscript"/>
        </w:rPr>
        <w:t>16</w:t>
      </w:r>
      <w:r w:rsidRPr="00683D4F">
        <w:rPr>
          <w:rFonts w:ascii="Times New Roman" w:eastAsia="Calibri" w:hAnsi="Times New Roman" w:cs="Times New Roman"/>
          <w:sz w:val="24"/>
          <w:szCs w:val="24"/>
        </w:rPr>
        <w:t>O</w:t>
      </w:r>
      <w:r w:rsidRPr="00683D4F">
        <w:rPr>
          <w:rFonts w:ascii="Times New Roman" w:eastAsia="Calibri" w:hAnsi="Times New Roman" w:cs="Times New Roman"/>
          <w:sz w:val="24"/>
          <w:szCs w:val="24"/>
          <w:vertAlign w:val="subscript"/>
        </w:rPr>
        <w:t>64</w:t>
      </w:r>
      <w:r w:rsidRPr="00683D4F">
        <w:rPr>
          <w:rFonts w:ascii="Times New Roman" w:eastAsia="Calibri" w:hAnsi="Times New Roman" w:cs="Times New Roman"/>
          <w:sz w:val="24"/>
          <w:szCs w:val="24"/>
        </w:rPr>
        <w:t xml:space="preserve"> supercell (Figure S8a,b) was used for electronic analysis. </w:t>
      </w:r>
    </w:p>
    <w:p w14:paraId="6EF0C243" w14:textId="77777777" w:rsidR="006155E3" w:rsidRDefault="006155E3" w:rsidP="006155E3">
      <w:pPr>
        <w:tabs>
          <w:tab w:val="right" w:pos="709"/>
        </w:tabs>
        <w:spacing w:after="0" w:line="480" w:lineRule="auto"/>
        <w:ind w:firstLine="1134"/>
        <w:jc w:val="both"/>
        <w:rPr>
          <w:rFonts w:ascii="Times New Roman" w:eastAsia="Calibri" w:hAnsi="Times New Roman" w:cs="Times New Roman"/>
          <w:sz w:val="24"/>
          <w:szCs w:val="24"/>
        </w:rPr>
      </w:pPr>
      <w:r w:rsidRPr="00683D4F">
        <w:rPr>
          <w:rFonts w:ascii="Times New Roman" w:eastAsia="Calibri" w:hAnsi="Times New Roman" w:cs="Times New Roman"/>
          <w:sz w:val="24"/>
          <w:szCs w:val="24"/>
        </w:rPr>
        <w:t>We performed hybrid-level spin-polarized DFT calculations using a plane-wave basis with the VASP code</w:t>
      </w:r>
      <w:r w:rsidRPr="00683D4F">
        <w:rPr>
          <w:rFonts w:ascii="Times New Roman" w:eastAsia="Calibri" w:hAnsi="Times New Roman" w:cs="Times New Roman"/>
          <w:sz w:val="24"/>
          <w:szCs w:val="24"/>
        </w:rPr>
        <w:fldChar w:fldCharType="begin"/>
      </w:r>
      <w:r>
        <w:rPr>
          <w:rFonts w:ascii="Times New Roman" w:eastAsia="Calibri" w:hAnsi="Times New Roman" w:cs="Times New Roman"/>
          <w:sz w:val="24"/>
          <w:szCs w:val="24"/>
        </w:rPr>
        <w:instrText xml:space="preserve"> ADDIN EN.CITE &lt;EndNote&gt;&lt;Cite&gt;&lt;Author&gt;Kresse&lt;/Author&gt;&lt;Year&gt;1996&lt;/Year&gt;&lt;RecNum&gt;62&lt;/RecNum&gt;&lt;DisplayText&gt;&lt;style face="superscript"&gt;3&lt;/style&gt;&lt;/DisplayText&gt;&lt;record&gt;&lt;rec-number&gt;62&lt;/rec-number&gt;&lt;foreign-keys&gt;&lt;key app="EN" db-id="atdezwpt9f29z2erp2axzpwrrswt0s5pra0w" timestamp="1591521363"&gt;62&lt;/key&gt;&lt;/foreign-keys&gt;&lt;ref-type name="Journal Article"&gt;17&lt;/ref-type&gt;&lt;contributors&gt;&lt;authors&gt;&lt;author&gt;Kresse, Georg&lt;/author&gt;&lt;author&gt;Furthmüller, Jürgen&lt;/author&gt;&lt;/authors&gt;&lt;/contributors&gt;&lt;titles&gt;&lt;title&gt;Efficiency of ab-initio total energy calculations for metals and semiconductors using a plane-wave basis set&lt;/title&gt;&lt;secondary-title&gt;Computational materials science&lt;/secondary-title&gt;&lt;/titles&gt;&lt;periodical&gt;&lt;full-title&gt;Computational materials science&lt;/full-title&gt;&lt;/periodical&gt;&lt;pages&gt;15-50&lt;/pages&gt;&lt;volume&gt;6&lt;/volume&gt;&lt;number&gt;1&lt;/number&gt;&lt;dates&gt;&lt;year&gt;1996&lt;/year&gt;&lt;/dates&gt;&lt;isbn&gt;0927-0256&lt;/isbn&gt;&lt;urls&gt;&lt;/urls&gt;&lt;/record&gt;&lt;/Cite&gt;&lt;/EndNote&gt;</w:instrText>
      </w:r>
      <w:r w:rsidRPr="00683D4F">
        <w:rPr>
          <w:rFonts w:ascii="Times New Roman" w:eastAsia="Calibri" w:hAnsi="Times New Roman" w:cs="Times New Roman"/>
          <w:sz w:val="24"/>
          <w:szCs w:val="24"/>
        </w:rPr>
        <w:fldChar w:fldCharType="separate"/>
      </w:r>
      <w:r w:rsidRPr="00504A04">
        <w:rPr>
          <w:rFonts w:ascii="Times New Roman" w:eastAsia="Calibri" w:hAnsi="Times New Roman" w:cs="Times New Roman"/>
          <w:noProof/>
          <w:sz w:val="24"/>
          <w:szCs w:val="24"/>
          <w:vertAlign w:val="superscript"/>
        </w:rPr>
        <w:t>3</w:t>
      </w:r>
      <w:r w:rsidRPr="00683D4F">
        <w:rPr>
          <w:rFonts w:ascii="Times New Roman" w:eastAsia="Calibri" w:hAnsi="Times New Roman" w:cs="Times New Roman"/>
          <w:sz w:val="24"/>
          <w:szCs w:val="24"/>
        </w:rPr>
        <w:fldChar w:fldCharType="end"/>
      </w:r>
      <w:r w:rsidRPr="00683D4F">
        <w:rPr>
          <w:rFonts w:ascii="Times New Roman" w:eastAsia="Calibri" w:hAnsi="Times New Roman" w:cs="Times New Roman"/>
          <w:sz w:val="24"/>
          <w:szCs w:val="24"/>
        </w:rPr>
        <w:t xml:space="preserve"> and the HSE06 functional.</w:t>
      </w:r>
      <w:r w:rsidRPr="00683D4F">
        <w:rPr>
          <w:rFonts w:ascii="Times New Roman" w:eastAsia="Calibri" w:hAnsi="Times New Roman" w:cs="Times New Roman"/>
          <w:sz w:val="24"/>
          <w:szCs w:val="24"/>
        </w:rPr>
        <w:fldChar w:fldCharType="begin"/>
      </w:r>
      <w:r>
        <w:rPr>
          <w:rFonts w:ascii="Times New Roman" w:eastAsia="Calibri" w:hAnsi="Times New Roman" w:cs="Times New Roman"/>
          <w:sz w:val="24"/>
          <w:szCs w:val="24"/>
        </w:rPr>
        <w:instrText xml:space="preserve"> ADDIN EN.CITE &lt;EndNote&gt;&lt;Cite&gt;&lt;Author&gt;Krukau&lt;/Author&gt;&lt;Year&gt;2006&lt;/Year&gt;&lt;RecNum&gt;63&lt;/RecNum&gt;&lt;DisplayText&gt;&lt;style face="superscript"&gt;4&lt;/style&gt;&lt;/DisplayText&gt;&lt;record&gt;&lt;rec-number&gt;63&lt;/rec-number&gt;&lt;foreign-keys&gt;&lt;key app="EN" db-id="atdezwpt9f29z2erp2axzpwrrswt0s5pra0w" timestamp="1591521390"&gt;63&lt;/key&gt;&lt;/foreign-keys&gt;&lt;ref-type name="Journal Article"&gt;17&lt;/ref-type&gt;&lt;contributors&gt;&lt;authors&gt;&lt;author&gt;Krukau, Aliaksandr V&lt;/author&gt;&lt;author&gt;Vydrov, Oleg A&lt;/author&gt;&lt;author&gt;Izmaylov, Artur F&lt;/author&gt;&lt;author&gt;Scuseria, Gustavo E&lt;/author&gt;&lt;/authors&gt;&lt;/contributors&gt;&lt;titles&gt;&lt;title&gt;Influence of the exchange screening parameter on the performance of screened hybrid functionals&lt;/title&gt;&lt;secondary-title&gt;The Journal of chemical physics&lt;/secondary-title&gt;&lt;/titles&gt;&lt;periodical&gt;&lt;full-title&gt;The Journal of chemical physics&lt;/full-title&gt;&lt;/periodical&gt;&lt;pages&gt;224106&lt;/pages&gt;&lt;volume&gt;125&lt;/volume&gt;&lt;number&gt;22&lt;/number&gt;&lt;dates&gt;&lt;year&gt;2006&lt;/year&gt;&lt;/dates&gt;&lt;isbn&gt;0021-9606&lt;/isbn&gt;&lt;urls&gt;&lt;/urls&gt;&lt;/record&gt;&lt;/Cite&gt;&lt;/EndNote&gt;</w:instrText>
      </w:r>
      <w:r w:rsidRPr="00683D4F">
        <w:rPr>
          <w:rFonts w:ascii="Times New Roman" w:eastAsia="Calibri" w:hAnsi="Times New Roman" w:cs="Times New Roman"/>
          <w:sz w:val="24"/>
          <w:szCs w:val="24"/>
        </w:rPr>
        <w:fldChar w:fldCharType="separate"/>
      </w:r>
      <w:r w:rsidRPr="00504A04">
        <w:rPr>
          <w:rFonts w:ascii="Times New Roman" w:eastAsia="Calibri" w:hAnsi="Times New Roman" w:cs="Times New Roman"/>
          <w:noProof/>
          <w:sz w:val="24"/>
          <w:szCs w:val="24"/>
          <w:vertAlign w:val="superscript"/>
        </w:rPr>
        <w:t>4</w:t>
      </w:r>
      <w:r w:rsidRPr="00683D4F">
        <w:rPr>
          <w:rFonts w:ascii="Times New Roman" w:eastAsia="Calibri" w:hAnsi="Times New Roman" w:cs="Times New Roman"/>
          <w:sz w:val="24"/>
          <w:szCs w:val="24"/>
        </w:rPr>
        <w:fldChar w:fldCharType="end"/>
      </w:r>
      <w:r w:rsidRPr="00683D4F">
        <w:rPr>
          <w:rFonts w:ascii="Times New Roman" w:eastAsia="Calibri" w:hAnsi="Times New Roman" w:cs="Times New Roman"/>
          <w:sz w:val="24"/>
          <w:szCs w:val="24"/>
        </w:rPr>
        <w:t xml:space="preserve"> The ratio of the exact Hartree-Fock exchange was kept to 25%, a genuine value of HSE06. The initial Li</w:t>
      </w:r>
      <w:r w:rsidRPr="00683D4F">
        <w:rPr>
          <w:rFonts w:ascii="Times New Roman" w:eastAsia="Calibri" w:hAnsi="Times New Roman" w:cs="Times New Roman"/>
          <w:sz w:val="24"/>
          <w:szCs w:val="24"/>
          <w:vertAlign w:val="subscript"/>
        </w:rPr>
        <w:t>3</w:t>
      </w:r>
      <w:r w:rsidRPr="00683D4F">
        <w:rPr>
          <w:rFonts w:ascii="Times New Roman" w:eastAsia="Calibri" w:hAnsi="Times New Roman" w:cs="Times New Roman"/>
          <w:sz w:val="24"/>
          <w:szCs w:val="24"/>
        </w:rPr>
        <w:t>VO</w:t>
      </w:r>
      <w:r w:rsidRPr="00683D4F">
        <w:rPr>
          <w:rFonts w:ascii="Times New Roman" w:eastAsia="Calibri" w:hAnsi="Times New Roman" w:cs="Times New Roman"/>
          <w:sz w:val="24"/>
          <w:szCs w:val="24"/>
          <w:vertAlign w:val="subscript"/>
        </w:rPr>
        <w:t>4</w:t>
      </w:r>
      <w:r w:rsidRPr="00683D4F">
        <w:rPr>
          <w:rFonts w:ascii="Times New Roman" w:eastAsia="Calibri" w:hAnsi="Times New Roman" w:cs="Times New Roman"/>
          <w:sz w:val="24"/>
          <w:szCs w:val="24"/>
        </w:rPr>
        <w:t xml:space="preserve"> unit cell structure was optimized using the PBE functional. However, all subsequent calculations including geometry optimization was performed using the HSE06 functional. To appropriately treat the V </w:t>
      </w:r>
      <w:r w:rsidRPr="00683D4F">
        <w:rPr>
          <w:rFonts w:ascii="Times New Roman" w:eastAsia="Calibri" w:hAnsi="Times New Roman" w:cs="Times New Roman"/>
          <w:i/>
          <w:sz w:val="24"/>
          <w:szCs w:val="24"/>
        </w:rPr>
        <w:t>d</w:t>
      </w:r>
      <w:r w:rsidRPr="00683D4F">
        <w:rPr>
          <w:rFonts w:ascii="Times New Roman" w:eastAsia="Calibri" w:hAnsi="Times New Roman" w:cs="Times New Roman"/>
          <w:sz w:val="24"/>
          <w:szCs w:val="24"/>
        </w:rPr>
        <w:t>-orbitals, the Hubbard U formalism, DFT+U,</w:t>
      </w:r>
      <w:r w:rsidRPr="00683D4F">
        <w:rPr>
          <w:rFonts w:ascii="Times New Roman" w:eastAsia="Calibri" w:hAnsi="Times New Roman" w:cs="Times New Roman"/>
          <w:sz w:val="24"/>
          <w:szCs w:val="24"/>
        </w:rPr>
        <w:fldChar w:fldCharType="begin"/>
      </w:r>
      <w:r>
        <w:rPr>
          <w:rFonts w:ascii="Times New Roman" w:eastAsia="Calibri" w:hAnsi="Times New Roman" w:cs="Times New Roman"/>
          <w:sz w:val="24"/>
          <w:szCs w:val="24"/>
        </w:rPr>
        <w:instrText xml:space="preserve"> ADDIN EN.CITE &lt;EndNote&gt;&lt;Cite&gt;&lt;Author&gt;Dudarev&lt;/Author&gt;&lt;Year&gt;1998&lt;/Year&gt;&lt;RecNum&gt;64&lt;/RecNum&gt;&lt;DisplayText&gt;&lt;style face="superscript"&gt;5&lt;/style&gt;&lt;/DisplayText&gt;&lt;record&gt;&lt;rec-number&gt;64&lt;/rec-number&gt;&lt;foreign-keys&gt;&lt;key app="EN" db-id="atdezwpt9f29z2erp2axzpwrrswt0s5pra0w" timestamp="1591521611"&gt;64&lt;/key&gt;&lt;/foreign-keys&gt;&lt;ref-type name="Journal Article"&gt;17&lt;/ref-type&gt;&lt;contributors&gt;&lt;authors&gt;&lt;author&gt;Dudarev, SL&lt;/author&gt;&lt;author&gt;Botton, GA&lt;/author&gt;&lt;author&gt;Savrasov, SY&lt;/author&gt;&lt;author&gt;Humphreys, CJ&lt;/author&gt;&lt;author&gt;Sutton, AP&lt;/author&gt;&lt;/authors&gt;&lt;/contributors&gt;&lt;titles&gt;&lt;title&gt;Electron-energy-loss spectra and the structural stability of nickel oxide: An LSDA+ U study&lt;/title&gt;&lt;secondary-title&gt;Physical Review B&lt;/secondary-title&gt;&lt;/titles&gt;&lt;periodical&gt;&lt;full-title&gt;Physical Review B&lt;/full-title&gt;&lt;/periodical&gt;&lt;pages&gt;1505&lt;/pages&gt;&lt;volume&gt;57&lt;/volume&gt;&lt;number&gt;3&lt;/number&gt;&lt;dates&gt;&lt;year&gt;1998&lt;/year&gt;&lt;/dates&gt;&lt;urls&gt;&lt;/urls&gt;&lt;/record&gt;&lt;/Cite&gt;&lt;/EndNote&gt;</w:instrText>
      </w:r>
      <w:r w:rsidRPr="00683D4F">
        <w:rPr>
          <w:rFonts w:ascii="Times New Roman" w:eastAsia="Calibri" w:hAnsi="Times New Roman" w:cs="Times New Roman"/>
          <w:sz w:val="24"/>
          <w:szCs w:val="24"/>
        </w:rPr>
        <w:fldChar w:fldCharType="separate"/>
      </w:r>
      <w:r w:rsidRPr="00504A04">
        <w:rPr>
          <w:rFonts w:ascii="Times New Roman" w:eastAsia="Calibri" w:hAnsi="Times New Roman" w:cs="Times New Roman"/>
          <w:noProof/>
          <w:sz w:val="24"/>
          <w:szCs w:val="24"/>
          <w:vertAlign w:val="superscript"/>
        </w:rPr>
        <w:t>5</w:t>
      </w:r>
      <w:r w:rsidRPr="00683D4F">
        <w:rPr>
          <w:rFonts w:ascii="Times New Roman" w:eastAsia="Calibri" w:hAnsi="Times New Roman" w:cs="Times New Roman"/>
          <w:sz w:val="24"/>
          <w:szCs w:val="24"/>
        </w:rPr>
        <w:fldChar w:fldCharType="end"/>
      </w:r>
      <w:r w:rsidRPr="00683D4F">
        <w:rPr>
          <w:rFonts w:ascii="Times New Roman" w:eastAsia="Calibri" w:hAnsi="Times New Roman" w:cs="Times New Roman"/>
          <w:sz w:val="24"/>
          <w:szCs w:val="24"/>
        </w:rPr>
        <w:t xml:space="preserve"> with U</w:t>
      </w:r>
      <w:r w:rsidRPr="00683D4F">
        <w:rPr>
          <w:rFonts w:ascii="Times New Roman" w:eastAsia="Calibri" w:hAnsi="Times New Roman" w:cs="Times New Roman"/>
          <w:sz w:val="24"/>
          <w:szCs w:val="24"/>
          <w:vertAlign w:val="subscript"/>
        </w:rPr>
        <w:t>eff</w:t>
      </w:r>
      <w:r w:rsidRPr="00683D4F">
        <w:rPr>
          <w:rFonts w:ascii="Times New Roman" w:eastAsia="Calibri" w:hAnsi="Times New Roman" w:cs="Times New Roman"/>
          <w:sz w:val="24"/>
          <w:szCs w:val="24"/>
        </w:rPr>
        <w:t xml:space="preserve"> = 3 eV</w:t>
      </w:r>
      <w:r w:rsidRPr="00683D4F">
        <w:rPr>
          <w:rFonts w:ascii="Times New Roman" w:eastAsia="Calibri" w:hAnsi="Times New Roman" w:cs="Times New Roman"/>
          <w:sz w:val="24"/>
          <w:szCs w:val="24"/>
        </w:rPr>
        <w:fldChar w:fldCharType="begin"/>
      </w:r>
      <w:r>
        <w:rPr>
          <w:rFonts w:ascii="Times New Roman" w:eastAsia="Calibri" w:hAnsi="Times New Roman" w:cs="Times New Roman"/>
          <w:sz w:val="24"/>
          <w:szCs w:val="24"/>
        </w:rPr>
        <w:instrText xml:space="preserve"> ADDIN EN.CITE &lt;EndNote&gt;&lt;Cite&gt;&lt;Author&gt;Arroyo-de Dompablo&lt;/Author&gt;&lt;Year&gt;2016&lt;/Year&gt;&lt;RecNum&gt;15&lt;/RecNum&gt;&lt;DisplayText&gt;&lt;style face="superscript"&gt;6, 7&lt;/style&gt;&lt;/DisplayText&gt;&lt;record&gt;&lt;rec-number&gt;15&lt;/rec-number&gt;&lt;foreign-keys&gt;&lt;key app="EN" db-id="atdezwpt9f29z2erp2axzpwrrswt0s5pra0w" timestamp="1551088938"&gt;15&lt;/key&gt;&lt;/foreign-keys&gt;&lt;ref-type name="Journal Article"&gt;17&lt;/ref-type&gt;&lt;contributors&gt;&lt;authors&gt;&lt;author&gt;Arroyo-de Dompablo, M. Elena&lt;/author&gt;&lt;author&gt;Tartaj, Pedro&lt;/author&gt;&lt;author&gt;Amarilla, J. Manuel&lt;/author&gt;&lt;author&gt;Amador, Ulises&lt;/author&gt;&lt;/authors&gt;&lt;/contributors&gt;&lt;titles&gt;&lt;title&gt;Computational Investigation of Li Insertion in Li3VO4&lt;/title&gt;&lt;secondary-title&gt;Chemistry of Materials&lt;/secondary-title&gt;&lt;/titles&gt;&lt;periodical&gt;&lt;full-title&gt;Chemistry of Materials&lt;/full-title&gt;&lt;/periodical&gt;&lt;pages&gt;5643-5651&lt;/pages&gt;&lt;volume&gt;28&lt;/volume&gt;&lt;number&gt;16&lt;/number&gt;&lt;dates&gt;&lt;year&gt;2016&lt;/year&gt;&lt;/dates&gt;&lt;isbn&gt;0897-4756&amp;#xD;1520-5002&lt;/isbn&gt;&lt;label&gt;14&lt;/label&gt;&lt;urls&gt;&lt;/urls&gt;&lt;electronic-resource-num&gt;10.1021/acs.chemmater.6b01519&lt;/electronic-resource-num&gt;&lt;/record&gt;&lt;/Cite&gt;&lt;Cite&gt;&lt;Author&gt;Arroyo-de Dompablo&lt;/Author&gt;&lt;Year&gt;2007&lt;/Year&gt;&lt;RecNum&gt;65&lt;/RecNum&gt;&lt;record&gt;&lt;rec-number&gt;65&lt;/rec-number&gt;&lt;foreign-keys&gt;&lt;key app="EN" db-id="atdezwpt9f29z2erp2axzpwrrswt0s5pra0w" timestamp="1591521673"&gt;65&lt;/key&gt;&lt;/foreign-keys&gt;&lt;ref-type name="Journal Article"&gt;17&lt;/ref-type&gt;&lt;contributors&gt;&lt;authors&gt;&lt;author&gt;Arroyo-de Dompablo, ME&lt;/author&gt;&lt;author&gt;Rozier, P&lt;/author&gt;&lt;author&gt;Morcrette, M&lt;/author&gt;&lt;author&gt;Tarascon, JM&lt;/author&gt;&lt;/authors&gt;&lt;/contributors&gt;&lt;titles&gt;&lt;title&gt;Electrochemical Data Transferability within Li y VOXO4 (X= Si, Ge0. 5Si0. 5, Ge, Si0. 5As0. 5, Si0. 5P0. 5, As, P) Polyoxyanionic Compounds&lt;/title&gt;&lt;secondary-title&gt;Chemistry of materials&lt;/secondary-title&gt;&lt;/titles&gt;&lt;periodical&gt;&lt;full-title&gt;Chemistry of Materials&lt;/full-title&gt;&lt;/periodical&gt;&lt;pages&gt;2411-2422&lt;/pages&gt;&lt;volume&gt;19&lt;/volume&gt;&lt;number&gt;10&lt;/number&gt;&lt;dates&gt;&lt;year&gt;2007&lt;/year&gt;&lt;/dates&gt;&lt;isbn&gt;0897-4756&lt;/isbn&gt;&lt;urls&gt;&lt;/urls&gt;&lt;/record&gt;&lt;/Cite&gt;&lt;/EndNote&gt;</w:instrText>
      </w:r>
      <w:r w:rsidRPr="00683D4F">
        <w:rPr>
          <w:rFonts w:ascii="Times New Roman" w:eastAsia="Calibri" w:hAnsi="Times New Roman" w:cs="Times New Roman"/>
          <w:sz w:val="24"/>
          <w:szCs w:val="24"/>
        </w:rPr>
        <w:fldChar w:fldCharType="separate"/>
      </w:r>
      <w:r w:rsidRPr="00504A04">
        <w:rPr>
          <w:rFonts w:ascii="Times New Roman" w:eastAsia="Calibri" w:hAnsi="Times New Roman" w:cs="Times New Roman"/>
          <w:noProof/>
          <w:sz w:val="24"/>
          <w:szCs w:val="24"/>
          <w:vertAlign w:val="superscript"/>
        </w:rPr>
        <w:t>6, 7</w:t>
      </w:r>
      <w:r w:rsidRPr="00683D4F">
        <w:rPr>
          <w:rFonts w:ascii="Times New Roman" w:eastAsia="Calibri" w:hAnsi="Times New Roman" w:cs="Times New Roman"/>
          <w:sz w:val="24"/>
          <w:szCs w:val="24"/>
        </w:rPr>
        <w:fldChar w:fldCharType="end"/>
      </w:r>
      <w:r w:rsidRPr="00683D4F">
        <w:rPr>
          <w:rFonts w:ascii="Times New Roman" w:eastAsia="Calibri" w:hAnsi="Times New Roman" w:cs="Times New Roman"/>
          <w:sz w:val="24"/>
          <w:szCs w:val="24"/>
        </w:rPr>
        <w:t xml:space="preserve"> was applied for V ions. The projector augmented wave method was applied to describe the interaction between the ionic core and the valence electrons.</w:t>
      </w:r>
      <w:r w:rsidRPr="00683D4F">
        <w:rPr>
          <w:rFonts w:ascii="Times New Roman" w:eastAsia="Calibri" w:hAnsi="Times New Roman" w:cs="Times New Roman"/>
          <w:sz w:val="24"/>
          <w:szCs w:val="24"/>
        </w:rPr>
        <w:fldChar w:fldCharType="begin"/>
      </w:r>
      <w:r>
        <w:rPr>
          <w:rFonts w:ascii="Times New Roman" w:eastAsia="Calibri" w:hAnsi="Times New Roman" w:cs="Times New Roman"/>
          <w:sz w:val="24"/>
          <w:szCs w:val="24"/>
        </w:rPr>
        <w:instrText xml:space="preserve"> ADDIN EN.CITE &lt;EndNote&gt;&lt;Cite&gt;&lt;Author&gt;Blöchl&lt;/Author&gt;&lt;Year&gt;1994&lt;/Year&gt;&lt;RecNum&gt;66&lt;/RecNum&gt;&lt;DisplayText&gt;&lt;style face="superscript"&gt;8&lt;/style&gt;&lt;/DisplayText&gt;&lt;record&gt;&lt;rec-number&gt;66&lt;/rec-number&gt;&lt;foreign-keys&gt;&lt;key app="EN" db-id="atdezwpt9f29z2erp2axzpwrrswt0s5pra0w" timestamp="1591521917"&gt;66&lt;/key&gt;&lt;/foreign-keys&gt;&lt;ref-type name="Journal Article"&gt;17&lt;/ref-type&gt;&lt;contributors&gt;&lt;authors&gt;&lt;author&gt;Blöchl, Peter E&lt;/author&gt;&lt;/authors&gt;&lt;/contributors&gt;&lt;titles&gt;&lt;title&gt;Projector augmented-wave method&lt;/title&gt;&lt;secondary-title&gt;Physical review B&lt;/secondary-title&gt;&lt;/titles&gt;&lt;periodical&gt;&lt;full-title&gt;Physical Review B&lt;/full-title&gt;&lt;/periodical&gt;&lt;pages&gt;17953&lt;/pages&gt;&lt;volume&gt;50&lt;/volume&gt;&lt;number&gt;24&lt;/number&gt;&lt;dates&gt;&lt;year&gt;1994&lt;/year&gt;&lt;/dates&gt;&lt;urls&gt;&lt;/urls&gt;&lt;/record&gt;&lt;/Cite&gt;&lt;/EndNote&gt;</w:instrText>
      </w:r>
      <w:r w:rsidRPr="00683D4F">
        <w:rPr>
          <w:rFonts w:ascii="Times New Roman" w:eastAsia="Calibri" w:hAnsi="Times New Roman" w:cs="Times New Roman"/>
          <w:sz w:val="24"/>
          <w:szCs w:val="24"/>
        </w:rPr>
        <w:fldChar w:fldCharType="separate"/>
      </w:r>
      <w:r w:rsidRPr="00504A04">
        <w:rPr>
          <w:rFonts w:ascii="Times New Roman" w:eastAsia="Calibri" w:hAnsi="Times New Roman" w:cs="Times New Roman"/>
          <w:noProof/>
          <w:sz w:val="24"/>
          <w:szCs w:val="24"/>
          <w:vertAlign w:val="superscript"/>
        </w:rPr>
        <w:t>8</w:t>
      </w:r>
      <w:r w:rsidRPr="00683D4F">
        <w:rPr>
          <w:rFonts w:ascii="Times New Roman" w:eastAsia="Calibri" w:hAnsi="Times New Roman" w:cs="Times New Roman"/>
          <w:sz w:val="24"/>
          <w:szCs w:val="24"/>
        </w:rPr>
        <w:fldChar w:fldCharType="end"/>
      </w:r>
      <w:r w:rsidRPr="00683D4F">
        <w:rPr>
          <w:rFonts w:ascii="Times New Roman" w:eastAsia="Calibri" w:hAnsi="Times New Roman" w:cs="Times New Roman"/>
          <w:sz w:val="24"/>
          <w:szCs w:val="24"/>
        </w:rPr>
        <w:t xml:space="preserve"> Valance electron wave functions were expanded in a plane-wave basis up to an energy cutoff of 500 eV. The Brillouin zone was sampled at the </w:t>
      </w:r>
      <w:r w:rsidRPr="00683D4F">
        <w:rPr>
          <w:rFonts w:ascii="Symbol" w:eastAsia="Calibri" w:hAnsi="Symbol" w:cs="Times New Roman"/>
          <w:sz w:val="24"/>
          <w:szCs w:val="24"/>
        </w:rPr>
        <w:t></w:t>
      </w:r>
      <w:r w:rsidRPr="00683D4F">
        <w:rPr>
          <w:rFonts w:ascii="Times New Roman" w:eastAsia="Calibri" w:hAnsi="Times New Roman" w:cs="Times New Roman"/>
          <w:sz w:val="24"/>
          <w:szCs w:val="24"/>
        </w:rPr>
        <w:t xml:space="preserve">-point for geometry optimization and a 2 </w:t>
      </w:r>
      <w:r w:rsidRPr="00683D4F">
        <w:rPr>
          <w:rFonts w:ascii="Symbol" w:eastAsia="Calibri" w:hAnsi="Symbol" w:cs="Times New Roman"/>
          <w:sz w:val="24"/>
          <w:szCs w:val="24"/>
        </w:rPr>
        <w:t></w:t>
      </w:r>
      <w:r w:rsidRPr="00683D4F">
        <w:rPr>
          <w:rFonts w:ascii="Times New Roman" w:eastAsia="Calibri" w:hAnsi="Times New Roman" w:cs="Times New Roman"/>
          <w:sz w:val="24"/>
          <w:szCs w:val="24"/>
        </w:rPr>
        <w:t xml:space="preserve"> 2 </w:t>
      </w:r>
      <w:r w:rsidRPr="00683D4F">
        <w:rPr>
          <w:rFonts w:ascii="Symbol" w:eastAsia="Calibri" w:hAnsi="Symbol" w:cs="Times New Roman"/>
          <w:sz w:val="24"/>
          <w:szCs w:val="24"/>
        </w:rPr>
        <w:t></w:t>
      </w:r>
      <w:r w:rsidRPr="00683D4F">
        <w:rPr>
          <w:rFonts w:ascii="Times New Roman" w:eastAsia="Calibri" w:hAnsi="Times New Roman" w:cs="Times New Roman"/>
          <w:sz w:val="24"/>
          <w:szCs w:val="24"/>
        </w:rPr>
        <w:t xml:space="preserve"> 2 </w:t>
      </w:r>
      <w:r w:rsidRPr="00683D4F">
        <w:rPr>
          <w:rFonts w:ascii="Times New Roman" w:eastAsia="Calibri" w:hAnsi="Times New Roman" w:cs="Times New Roman"/>
          <w:i/>
          <w:sz w:val="24"/>
          <w:szCs w:val="24"/>
        </w:rPr>
        <w:t>k</w:t>
      </w:r>
      <w:r w:rsidRPr="00683D4F">
        <w:rPr>
          <w:rFonts w:ascii="Times New Roman" w:eastAsia="Calibri" w:hAnsi="Times New Roman" w:cs="Times New Roman"/>
          <w:sz w:val="24"/>
          <w:szCs w:val="24"/>
        </w:rPr>
        <w:t>-points grid sampling was applied for electronic structure analysis. The convergence criteria for the electronic structure and the atomic geometry were set to 10</w:t>
      </w:r>
      <w:r w:rsidRPr="00683D4F">
        <w:rPr>
          <w:rFonts w:ascii="Times New Roman" w:eastAsia="Calibri" w:hAnsi="Times New Roman" w:cs="Times New Roman"/>
          <w:sz w:val="24"/>
          <w:szCs w:val="24"/>
          <w:vertAlign w:val="superscript"/>
        </w:rPr>
        <w:t>-4</w:t>
      </w:r>
      <w:r w:rsidRPr="00683D4F">
        <w:rPr>
          <w:rFonts w:ascii="Times New Roman" w:eastAsia="Calibri" w:hAnsi="Times New Roman" w:cs="Times New Roman"/>
          <w:sz w:val="24"/>
          <w:szCs w:val="24"/>
        </w:rPr>
        <w:t xml:space="preserve"> eV and 0.03 eV/Å, respectively. </w:t>
      </w:r>
      <w:r w:rsidRPr="00683D4F">
        <w:rPr>
          <w:rFonts w:ascii="Times New Roman" w:eastAsia="Calibri" w:hAnsi="Times New Roman" w:cs="Times New Roman"/>
          <w:sz w:val="24"/>
          <w:szCs w:val="24"/>
        </w:rPr>
        <w:lastRenderedPageBreak/>
        <w:t>We used a Gaussian smearing method with a finite temperature width of 0.05 eV to improve convergence of states near the Fermi level.</w:t>
      </w:r>
    </w:p>
    <w:p w14:paraId="11B93A60" w14:textId="0CFD5D4B" w:rsidR="006155E3" w:rsidRPr="006155E3" w:rsidRDefault="006155E3" w:rsidP="006155E3">
      <w:pPr>
        <w:tabs>
          <w:tab w:val="right" w:pos="709"/>
        </w:tabs>
        <w:spacing w:after="0" w:line="480" w:lineRule="auto"/>
        <w:ind w:firstLine="1134"/>
        <w:jc w:val="both"/>
        <w:rPr>
          <w:rFonts w:ascii="Times New Roman" w:eastAsiaTheme="minorEastAsia" w:hAnsi="Times New Roman" w:cs="Times New Roman"/>
          <w:b/>
          <w:i/>
          <w:sz w:val="24"/>
          <w:szCs w:val="24"/>
        </w:rPr>
      </w:pPr>
      <w:r w:rsidRPr="006155E3">
        <w:rPr>
          <w:rFonts w:ascii="Times New Roman" w:eastAsiaTheme="minorEastAsia" w:hAnsi="Times New Roman" w:cs="Times New Roman"/>
          <w:b/>
          <w:i/>
          <w:sz w:val="24"/>
          <w:szCs w:val="24"/>
        </w:rPr>
        <w:t>Calculation of water droplet size</w:t>
      </w:r>
    </w:p>
    <w:p w14:paraId="0A013864" w14:textId="77777777" w:rsidR="006155E3" w:rsidRPr="007065BC" w:rsidRDefault="006155E3" w:rsidP="006155E3">
      <w:pPr>
        <w:spacing w:after="0" w:line="480" w:lineRule="auto"/>
        <w:ind w:firstLine="1134"/>
        <w:jc w:val="both"/>
        <w:rPr>
          <w:rFonts w:ascii="Times New Roman" w:hAnsi="Times New Roman" w:cs="Times New Roman"/>
          <w:sz w:val="24"/>
          <w:szCs w:val="24"/>
        </w:rPr>
      </w:pPr>
      <w:r w:rsidRPr="007065BC">
        <w:rPr>
          <w:rFonts w:ascii="Times New Roman" w:eastAsiaTheme="minorEastAsia" w:hAnsi="Times New Roman" w:cs="Times New Roman"/>
          <w:sz w:val="24"/>
          <w:szCs w:val="24"/>
        </w:rPr>
        <w:t>In order to investigate the size-controlling function of steam droplet, an application of Koehler theory</w:t>
      </w:r>
      <w:r>
        <w:rPr>
          <w:rFonts w:ascii="Times New Roman" w:eastAsiaTheme="minorEastAsia" w:hAnsi="Times New Roman" w:cs="Times New Roman"/>
          <w:sz w:val="24"/>
          <w:szCs w:val="24"/>
        </w:rPr>
        <w:fldChar w:fldCharType="begin"/>
      </w:r>
      <w:r>
        <w:rPr>
          <w:rFonts w:ascii="Times New Roman" w:eastAsiaTheme="minorEastAsia" w:hAnsi="Times New Roman" w:cs="Times New Roman"/>
          <w:sz w:val="24"/>
          <w:szCs w:val="24"/>
        </w:rPr>
        <w:instrText xml:space="preserve"> ADDIN EN.CITE &lt;EndNote&gt;&lt;Cite&gt;&lt;Author&gt;Wex&lt;/Author&gt;&lt;Year&gt;2008&lt;/Year&gt;&lt;RecNum&gt;67&lt;/RecNum&gt;&lt;DisplayText&gt;&lt;style face="superscript"&gt;9, 10&lt;/style&gt;&lt;/DisplayText&gt;&lt;record&gt;&lt;rec-number&gt;67&lt;/rec-number&gt;&lt;foreign-keys&gt;&lt;key app="EN" db-id="atdezwpt9f29z2erp2axzpwrrswt0s5pra0w" timestamp="1597235203"&gt;67&lt;/key&gt;&lt;/foreign-keys&gt;&lt;ref-type name="Journal Article"&gt;17&lt;/ref-type&gt;&lt;contributors&gt;&lt;authors&gt;&lt;author&gt;Wex, Heike&lt;/author&gt;&lt;author&gt;Stratmann, Frank&lt;/author&gt;&lt;author&gt;Topping, David&lt;/author&gt;&lt;author&gt;McFiggans, Gordon&lt;/author&gt;&lt;/authors&gt;&lt;/contributors&gt;&lt;titles&gt;&lt;title&gt;The Kelvin versus the Raoult term in the Köhler equation&lt;/title&gt;&lt;secondary-title&gt;Journal of the atmospheric sciences&lt;/secondary-title&gt;&lt;/titles&gt;&lt;periodical&gt;&lt;full-title&gt;Journal of the atmospheric sciences&lt;/full-title&gt;&lt;/periodical&gt;&lt;pages&gt;4004-4016&lt;/pages&gt;&lt;volume&gt;65&lt;/volume&gt;&lt;number&gt;12&lt;/number&gt;&lt;dates&gt;&lt;year&gt;2008&lt;/year&gt;&lt;/dates&gt;&lt;isbn&gt;1520-0469&lt;/isbn&gt;&lt;urls&gt;&lt;/urls&gt;&lt;/record&gt;&lt;/Cite&gt;&lt;Cite&gt;&lt;Author&gt;Topping&lt;/Author&gt;&lt;Year&gt;2012&lt;/Year&gt;&lt;RecNum&gt;68&lt;/RecNum&gt;&lt;record&gt;&lt;rec-number&gt;68&lt;/rec-number&gt;&lt;foreign-keys&gt;&lt;key app="EN" db-id="atdezwpt9f29z2erp2axzpwrrswt0s5pra0w" timestamp="1597235278"&gt;68&lt;/key&gt;&lt;/foreign-keys&gt;&lt;ref-type name="Journal Article"&gt;17&lt;/ref-type&gt;&lt;contributors&gt;&lt;authors&gt;&lt;author&gt;Topping, DO&lt;/author&gt;&lt;author&gt;McFiggans, G&lt;/author&gt;&lt;/authors&gt;&lt;/contributors&gt;&lt;titles&gt;&lt;title&gt;Tight coupling of particle size, number and composition in atmospheric cloud droplet activation&lt;/title&gt;&lt;secondary-title&gt;Atmospheric Chemistry and Physics&lt;/secondary-title&gt;&lt;/titles&gt;&lt;periodical&gt;&lt;full-title&gt;Atmospheric Chemistry and Physics&lt;/full-title&gt;&lt;/periodical&gt;&lt;pages&gt;3253&lt;/pages&gt;&lt;volume&gt;12&lt;/volume&gt;&lt;number&gt;7&lt;/number&gt;&lt;dates&gt;&lt;year&gt;2012&lt;/year&gt;&lt;/dates&gt;&lt;isbn&gt;1680-7316&lt;/isbn&gt;&lt;urls&gt;&lt;/urls&gt;&lt;/record&gt;&lt;/Cite&gt;&lt;/EndNote&gt;</w:instrText>
      </w:r>
      <w:r>
        <w:rPr>
          <w:rFonts w:ascii="Times New Roman" w:eastAsiaTheme="minorEastAsia" w:hAnsi="Times New Roman" w:cs="Times New Roman"/>
          <w:sz w:val="24"/>
          <w:szCs w:val="24"/>
        </w:rPr>
        <w:fldChar w:fldCharType="separate"/>
      </w:r>
      <w:r w:rsidRPr="00504A04">
        <w:rPr>
          <w:rFonts w:ascii="Times New Roman" w:eastAsiaTheme="minorEastAsia" w:hAnsi="Times New Roman" w:cs="Times New Roman"/>
          <w:noProof/>
          <w:sz w:val="24"/>
          <w:szCs w:val="24"/>
          <w:vertAlign w:val="superscript"/>
        </w:rPr>
        <w:t>9, 10</w:t>
      </w:r>
      <w:r>
        <w:rPr>
          <w:rFonts w:ascii="Times New Roman" w:eastAsiaTheme="minorEastAsia" w:hAnsi="Times New Roman" w:cs="Times New Roman"/>
          <w:sz w:val="24"/>
          <w:szCs w:val="24"/>
        </w:rPr>
        <w:fldChar w:fldCharType="end"/>
      </w:r>
      <w:r w:rsidRPr="007065BC">
        <w:rPr>
          <w:rFonts w:ascii="Times New Roman" w:eastAsiaTheme="minorEastAsia" w:hAnsi="Times New Roman" w:cs="Times New Roman"/>
          <w:sz w:val="24"/>
          <w:szCs w:val="24"/>
        </w:rPr>
        <w:t xml:space="preserve"> was conducted. In details, in the initial stage, the reaction only begins when water evaporates from liquid form to molecular vapor. Following the Antoine equation</w:t>
      </w:r>
      <w:r>
        <w:rPr>
          <w:rFonts w:ascii="Times New Roman" w:eastAsiaTheme="minorEastAsia" w:hAnsi="Times New Roman" w:cs="Times New Roman"/>
          <w:sz w:val="24"/>
          <w:szCs w:val="24"/>
        </w:rPr>
        <w:fldChar w:fldCharType="begin"/>
      </w:r>
      <w:r>
        <w:rPr>
          <w:rFonts w:ascii="Times New Roman" w:eastAsiaTheme="minorEastAsia" w:hAnsi="Times New Roman" w:cs="Times New Roman"/>
          <w:sz w:val="24"/>
          <w:szCs w:val="24"/>
        </w:rPr>
        <w:instrText xml:space="preserve"> ADDIN EN.CITE &lt;EndNote&gt;&lt;Cite&gt;&lt;Author&gt;Thomson&lt;/Author&gt;&lt;Year&gt;1946&lt;/Year&gt;&lt;RecNum&gt;69&lt;/RecNum&gt;&lt;DisplayText&gt;&lt;style face="superscript"&gt;11&lt;/style&gt;&lt;/DisplayText&gt;&lt;record&gt;&lt;rec-number&gt;69&lt;/rec-number&gt;&lt;foreign-keys&gt;&lt;key app="EN" db-id="atdezwpt9f29z2erp2axzpwrrswt0s5pra0w" timestamp="1597235401"&gt;69&lt;/key&gt;&lt;/foreign-keys&gt;&lt;ref-type name="Journal Article"&gt;17&lt;/ref-type&gt;&lt;contributors&gt;&lt;authors&gt;&lt;author&gt;Thomson, George Wm&lt;/author&gt;&lt;/authors&gt;&lt;/contributors&gt;&lt;titles&gt;&lt;title&gt;The Antoine Equation for Vapor-pressure Data&lt;/title&gt;&lt;secondary-title&gt;Chemical reviews&lt;/secondary-title&gt;&lt;/titles&gt;&lt;periodical&gt;&lt;full-title&gt;Chem Rev&lt;/full-title&gt;&lt;abbr-1&gt;Chemical reviews&lt;/abbr-1&gt;&lt;/periodical&gt;&lt;pages&gt;1-39&lt;/pages&gt;&lt;volume&gt;38&lt;/volume&gt;&lt;number&gt;1&lt;/number&gt;&lt;dates&gt;&lt;year&gt;1946&lt;/year&gt;&lt;/dates&gt;&lt;isbn&gt;0009-2665&lt;/isbn&gt;&lt;urls&gt;&lt;/urls&gt;&lt;/record&gt;&lt;/Cite&gt;&lt;/EndNote&gt;</w:instrText>
      </w:r>
      <w:r>
        <w:rPr>
          <w:rFonts w:ascii="Times New Roman" w:eastAsiaTheme="minorEastAsia" w:hAnsi="Times New Roman" w:cs="Times New Roman"/>
          <w:sz w:val="24"/>
          <w:szCs w:val="24"/>
        </w:rPr>
        <w:fldChar w:fldCharType="separate"/>
      </w:r>
      <w:r w:rsidRPr="00504A04">
        <w:rPr>
          <w:rFonts w:ascii="Times New Roman" w:eastAsiaTheme="minorEastAsia" w:hAnsi="Times New Roman" w:cs="Times New Roman"/>
          <w:noProof/>
          <w:sz w:val="24"/>
          <w:szCs w:val="24"/>
          <w:vertAlign w:val="superscript"/>
        </w:rPr>
        <w:t>11</w:t>
      </w:r>
      <w:r>
        <w:rPr>
          <w:rFonts w:ascii="Times New Roman" w:eastAsiaTheme="minorEastAsia" w:hAnsi="Times New Roman" w:cs="Times New Roman"/>
          <w:sz w:val="24"/>
          <w:szCs w:val="24"/>
        </w:rPr>
        <w:fldChar w:fldCharType="end"/>
      </w:r>
      <w:r w:rsidRPr="007065BC">
        <w:rPr>
          <w:rFonts w:ascii="Times New Roman" w:eastAsiaTheme="minorEastAsia" w:hAnsi="Times New Roman" w:cs="Times New Roman"/>
          <w:sz w:val="24"/>
          <w:szCs w:val="24"/>
        </w:rPr>
        <w:t>, the vapor pressure of water at 80</w:t>
      </w:r>
      <w:r w:rsidRPr="007065BC">
        <w:rPr>
          <w:rFonts w:ascii="Times New Roman" w:eastAsiaTheme="minorEastAsia" w:hAnsi="Times New Roman" w:cs="Times New Roman"/>
          <w:sz w:val="24"/>
          <w:szCs w:val="24"/>
          <w:vertAlign w:val="superscript"/>
        </w:rPr>
        <w:t>o</w:t>
      </w:r>
      <w:r w:rsidRPr="007065BC">
        <w:rPr>
          <w:rFonts w:ascii="Times New Roman" w:eastAsiaTheme="minorEastAsia" w:hAnsi="Times New Roman" w:cs="Times New Roman"/>
          <w:sz w:val="24"/>
          <w:szCs w:val="24"/>
        </w:rPr>
        <w:t>C was estimated while the saturated value was derived from application of Clapeyron – Clausius equation, which were all clearly presented in Supporting Information. Accordingly, the approximate saturation degree, S, of synthesis system was only 0.872 illustrating that the environment inside the vial reactor is sub-saturated condition and not sufficient for the homogeneous or spontaneous nucleation of small water cluster to form further droplet condensation,</w:t>
      </w:r>
      <w:r w:rsidRPr="007065BC">
        <w:rPr>
          <w:rFonts w:ascii="Times New Roman" w:eastAsiaTheme="minorEastAsia" w:hAnsi="Times New Roman" w:cs="Times New Roman"/>
          <w:sz w:val="24"/>
          <w:szCs w:val="24"/>
        </w:rPr>
        <w:fldChar w:fldCharType="begin"/>
      </w:r>
      <w:r>
        <w:rPr>
          <w:rFonts w:ascii="Times New Roman" w:eastAsiaTheme="minorEastAsia" w:hAnsi="Times New Roman" w:cs="Times New Roman"/>
          <w:sz w:val="24"/>
          <w:szCs w:val="24"/>
        </w:rPr>
        <w:instrText xml:space="preserve"> ADDIN EN.CITE &lt;EndNote&gt;&lt;Cite&gt;&lt;Author&gt;Grieb&lt;/Author&gt;&lt;Year&gt;2017&lt;/Year&gt;&lt;RecNum&gt;9&lt;/RecNum&gt;&lt;DisplayText&gt;&lt;style face="superscript"&gt;12&lt;/style&gt;&lt;/DisplayText&gt;&lt;record&gt;&lt;rec-number&gt;9&lt;/rec-number&gt;&lt;foreign-keys&gt;&lt;key app="EN" db-id="vvrz5fteqx9f93easrup99xasss0v0rwwefe"&gt;9&lt;/key&gt;&lt;/foreign-keys&gt;&lt;ref-type name="Journal Article"&gt;17&lt;/ref-type&gt;&lt;contributors&gt;&lt;authors&gt;&lt;author&gt;Grieb, Manuel&lt;/author&gt;&lt;author&gt;Brümmer, Andreas&lt;/author&gt;&lt;/authors&gt;&lt;/contributors&gt;&lt;titles&gt;&lt;title&gt;Effects of spontaneous condensation in steam-driven screw expanders&lt;/title&gt;&lt;secondary-title&gt;IOP Conference Series: Materials Science and Engineering&lt;/secondary-title&gt;&lt;/titles&gt;&lt;periodical&gt;&lt;full-title&gt;IOP Conference Series: Materials Science and Engineering&lt;/full-title&gt;&lt;/periodical&gt;&lt;pages&gt;012078&lt;/pages&gt;&lt;volume&gt;232&lt;/volume&gt;&lt;dates&gt;&lt;year&gt;2017&lt;/year&gt;&lt;/dates&gt;&lt;isbn&gt;1757-8981&amp;#xD;1757-899X&lt;/isbn&gt;&lt;urls&gt;&lt;/urls&gt;&lt;electronic-resource-num&gt;10.1088/1757-899x/232/1/012078&lt;/electronic-resource-num&gt;&lt;/record&gt;&lt;/Cite&gt;&lt;/EndNote&gt;</w:instrText>
      </w:r>
      <w:r w:rsidRPr="007065BC">
        <w:rPr>
          <w:rFonts w:ascii="Times New Roman" w:eastAsiaTheme="minorEastAsia" w:hAnsi="Times New Roman" w:cs="Times New Roman"/>
          <w:sz w:val="24"/>
          <w:szCs w:val="24"/>
        </w:rPr>
        <w:fldChar w:fldCharType="separate"/>
      </w:r>
      <w:r w:rsidRPr="00504A04">
        <w:rPr>
          <w:rFonts w:ascii="Times New Roman" w:eastAsiaTheme="minorEastAsia" w:hAnsi="Times New Roman" w:cs="Times New Roman"/>
          <w:noProof/>
          <w:sz w:val="24"/>
          <w:szCs w:val="24"/>
          <w:vertAlign w:val="superscript"/>
        </w:rPr>
        <w:t>12</w:t>
      </w:r>
      <w:r w:rsidRPr="007065BC">
        <w:rPr>
          <w:rFonts w:ascii="Times New Roman" w:eastAsiaTheme="minorEastAsia" w:hAnsi="Times New Roman" w:cs="Times New Roman"/>
          <w:sz w:val="24"/>
          <w:szCs w:val="24"/>
        </w:rPr>
        <w:fldChar w:fldCharType="end"/>
      </w:r>
      <w:r w:rsidRPr="007065BC">
        <w:rPr>
          <w:rFonts w:ascii="Times New Roman" w:eastAsiaTheme="minorEastAsia" w:hAnsi="Times New Roman" w:cs="Times New Roman"/>
          <w:sz w:val="24"/>
          <w:szCs w:val="24"/>
        </w:rPr>
        <w:t xml:space="preserve"> which could be clarified </w:t>
      </w:r>
      <w:r w:rsidRPr="006E3C38">
        <w:rPr>
          <w:rFonts w:ascii="Times New Roman" w:eastAsiaTheme="minorEastAsia" w:hAnsi="Times New Roman" w:cs="Times New Roman"/>
          <w:i/>
          <w:sz w:val="24"/>
          <w:szCs w:val="24"/>
        </w:rPr>
        <w:t>via</w:t>
      </w:r>
      <w:r w:rsidRPr="007065BC">
        <w:rPr>
          <w:rFonts w:ascii="Times New Roman" w:eastAsiaTheme="minorEastAsia" w:hAnsi="Times New Roman" w:cs="Times New Roman"/>
          <w:sz w:val="24"/>
          <w:szCs w:val="24"/>
        </w:rPr>
        <w:t xml:space="preserve"> Kelvin or curvature effect.</w:t>
      </w:r>
      <w:r w:rsidRPr="007065BC">
        <w:rPr>
          <w:rFonts w:ascii="Times New Roman" w:eastAsiaTheme="minorEastAsia" w:hAnsi="Times New Roman" w:cs="Times New Roman"/>
          <w:sz w:val="24"/>
          <w:szCs w:val="24"/>
        </w:rPr>
        <w:fldChar w:fldCharType="begin"/>
      </w:r>
      <w:r>
        <w:rPr>
          <w:rFonts w:ascii="Times New Roman" w:eastAsiaTheme="minorEastAsia" w:hAnsi="Times New Roman" w:cs="Times New Roman"/>
          <w:sz w:val="24"/>
          <w:szCs w:val="24"/>
        </w:rPr>
        <w:instrText xml:space="preserve"> ADDIN EN.CITE &lt;EndNote&gt;&lt;Cite&gt;&lt;Author&gt;McDonald&lt;/Author&gt;&lt;Year&gt;1962&lt;/Year&gt;&lt;RecNum&gt;10&lt;/RecNum&gt;&lt;DisplayText&gt;&lt;style face="superscript"&gt;13&lt;/style&gt;&lt;/DisplayText&gt;&lt;record&gt;&lt;rec-number&gt;10&lt;/rec-number&gt;&lt;foreign-keys&gt;&lt;key app="EN" db-id="vvrz5fteqx9f93easrup99xasss0v0rwwefe"&gt;10&lt;/key&gt;&lt;/foreign-keys&gt;&lt;ref-type name="Journal Article"&gt;17&lt;/ref-type&gt;&lt;contributors&gt;&lt;authors&gt;&lt;author&gt;James E. McDonald&lt;/author&gt;&lt;/authors&gt;&lt;/contributors&gt;&lt;titles&gt;&lt;title&gt;Homogeneous Nucleation of Vapor Condensation. I. Thermodynamic Aspects&lt;/title&gt;&lt;secondary-title&gt;Am. J. Phys.&lt;/secondary-title&gt;&lt;/titles&gt;&lt;periodical&gt;&lt;full-title&gt;Am. J. Phys.&lt;/full-title&gt;&lt;/periodical&gt;&lt;pages&gt;870&lt;/pages&gt;&lt;volume&gt;30&lt;/volume&gt;&lt;dates&gt;&lt;year&gt;1962&lt;/year&gt;&lt;/dates&gt;&lt;urls&gt;&lt;/urls&gt;&lt;/record&gt;&lt;/Cite&gt;&lt;/EndNote&gt;</w:instrText>
      </w:r>
      <w:r w:rsidRPr="007065BC">
        <w:rPr>
          <w:rFonts w:ascii="Times New Roman" w:eastAsiaTheme="minorEastAsia" w:hAnsi="Times New Roman" w:cs="Times New Roman"/>
          <w:sz w:val="24"/>
          <w:szCs w:val="24"/>
        </w:rPr>
        <w:fldChar w:fldCharType="separate"/>
      </w:r>
      <w:r w:rsidRPr="00504A04">
        <w:rPr>
          <w:rFonts w:ascii="Times New Roman" w:eastAsiaTheme="minorEastAsia" w:hAnsi="Times New Roman" w:cs="Times New Roman"/>
          <w:noProof/>
          <w:sz w:val="24"/>
          <w:szCs w:val="24"/>
          <w:vertAlign w:val="superscript"/>
        </w:rPr>
        <w:t>13</w:t>
      </w:r>
      <w:r w:rsidRPr="007065BC">
        <w:rPr>
          <w:rFonts w:ascii="Times New Roman" w:eastAsiaTheme="minorEastAsia" w:hAnsi="Times New Roman" w:cs="Times New Roman"/>
          <w:sz w:val="24"/>
          <w:szCs w:val="24"/>
        </w:rPr>
        <w:fldChar w:fldCharType="end"/>
      </w:r>
      <w:r w:rsidRPr="007065BC">
        <w:rPr>
          <w:rFonts w:ascii="Times New Roman" w:eastAsiaTheme="minorEastAsia" w:hAnsi="Times New Roman" w:cs="Times New Roman"/>
          <w:sz w:val="24"/>
          <w:szCs w:val="24"/>
        </w:rPr>
        <w:t xml:space="preserve"> However, growth of vapor droplet could be accelerated by heterogeneous nucleation based on the Raoult or solution effect in which the presence of soluble molecular reduces evaporation rate and hastens the formation as well as survival of droplet. Following the Koehler theory, a combination of two above effects, which could be</w:t>
      </w:r>
      <w:r>
        <w:rPr>
          <w:rFonts w:ascii="Times New Roman" w:eastAsiaTheme="minorEastAsia" w:hAnsi="Times New Roman" w:cs="Times New Roman"/>
          <w:sz w:val="24"/>
          <w:szCs w:val="24"/>
        </w:rPr>
        <w:t xml:space="preserve"> briefly presented by the equation S1</w:t>
      </w:r>
      <w:r w:rsidRPr="007065BC">
        <w:rPr>
          <w:rFonts w:ascii="Times New Roman" w:eastAsiaTheme="minorEastAsia" w:hAnsi="Times New Roman" w:cs="Times New Roman"/>
          <w:sz w:val="24"/>
          <w:szCs w:val="24"/>
        </w:rPr>
        <w:t xml:space="preserve">, the droplet growth </w:t>
      </w:r>
      <w:r w:rsidRPr="006E3C38">
        <w:rPr>
          <w:rFonts w:ascii="Times New Roman" w:eastAsiaTheme="minorEastAsia" w:hAnsi="Times New Roman" w:cs="Times New Roman"/>
          <w:i/>
          <w:sz w:val="24"/>
          <w:szCs w:val="24"/>
        </w:rPr>
        <w:t>via</w:t>
      </w:r>
      <w:r w:rsidRPr="007065BC">
        <w:rPr>
          <w:rFonts w:ascii="Times New Roman" w:eastAsiaTheme="minorEastAsia" w:hAnsi="Times New Roman" w:cs="Times New Roman"/>
          <w:sz w:val="24"/>
          <w:szCs w:val="24"/>
        </w:rPr>
        <w:t xml:space="preserve"> condensation and coalescence with surrounding water molecules is determine by the critical saturation degree, S</w:t>
      </w:r>
      <w:r w:rsidRPr="007065BC">
        <w:rPr>
          <w:rFonts w:ascii="Times New Roman" w:eastAsiaTheme="minorEastAsia" w:hAnsi="Times New Roman" w:cs="Times New Roman"/>
          <w:sz w:val="24"/>
          <w:szCs w:val="24"/>
          <w:vertAlign w:val="subscript"/>
        </w:rPr>
        <w:t>c</w:t>
      </w:r>
      <w:r w:rsidRPr="007065BC">
        <w:rPr>
          <w:rFonts w:ascii="Times New Roman" w:eastAsiaTheme="minorEastAsia" w:hAnsi="Times New Roman" w:cs="Times New Roman"/>
          <w:sz w:val="24"/>
          <w:szCs w:val="24"/>
        </w:rPr>
        <w:t>:</w:t>
      </w:r>
    </w:p>
    <w:p w14:paraId="6BDCFAB0" w14:textId="77777777" w:rsidR="006155E3" w:rsidRPr="007065BC" w:rsidRDefault="006155E3" w:rsidP="006155E3">
      <w:pPr>
        <w:tabs>
          <w:tab w:val="right" w:pos="8640"/>
        </w:tabs>
        <w:spacing w:after="0" w:line="480" w:lineRule="auto"/>
        <w:ind w:firstLine="1134"/>
        <w:jc w:val="both"/>
        <w:rPr>
          <w:rFonts w:ascii="Times New Roman" w:eastAsiaTheme="minorEastAsia" w:hAnsi="Times New Roman" w:cs="Times New Roman"/>
          <w:sz w:val="24"/>
          <w:szCs w:val="24"/>
        </w:rPr>
      </w:pPr>
      <w:r w:rsidRPr="00C165F9">
        <w:rPr>
          <w:position w:val="-24"/>
        </w:rPr>
        <w:object w:dxaOrig="1300" w:dyaOrig="620" w14:anchorId="76F48A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75pt;height:30.85pt" o:ole="">
            <v:imagedata r:id="rId9" o:title=""/>
          </v:shape>
          <o:OLEObject Type="Embed" ProgID="Equation.DSMT4" ShapeID="_x0000_i1025" DrawAspect="Content" ObjectID="_1661784695" r:id="rId10"/>
        </w:object>
      </w:r>
      <w:r w:rsidRPr="007065BC">
        <w:rPr>
          <w:rFonts w:ascii="Times New Roman" w:eastAsiaTheme="minorEastAsia" w:hAnsi="Times New Roman" w:cs="Times New Roman"/>
          <w:sz w:val="24"/>
          <w:szCs w:val="24"/>
        </w:rPr>
        <w:tab/>
        <w:t>(</w:t>
      </w:r>
      <w:r>
        <w:rPr>
          <w:rFonts w:ascii="Times New Roman" w:eastAsiaTheme="minorEastAsia" w:hAnsi="Times New Roman" w:cs="Times New Roman"/>
          <w:sz w:val="24"/>
          <w:szCs w:val="24"/>
        </w:rPr>
        <w:t>S</w:t>
      </w:r>
      <w:r w:rsidRPr="007065BC">
        <w:rPr>
          <w:rFonts w:ascii="Times New Roman" w:eastAsiaTheme="minorEastAsia" w:hAnsi="Times New Roman" w:cs="Times New Roman"/>
          <w:sz w:val="24"/>
          <w:szCs w:val="24"/>
        </w:rPr>
        <w:t>1)</w:t>
      </w:r>
    </w:p>
    <w:p w14:paraId="178A3225" w14:textId="77777777" w:rsidR="006155E3" w:rsidRPr="007065BC" w:rsidRDefault="006155E3" w:rsidP="006155E3">
      <w:pPr>
        <w:spacing w:after="0" w:line="480" w:lineRule="auto"/>
        <w:ind w:firstLine="1134"/>
        <w:jc w:val="both"/>
        <w:rPr>
          <w:rFonts w:ascii="Times New Roman" w:eastAsiaTheme="minorEastAsia" w:hAnsi="Times New Roman" w:cs="Times New Roman"/>
          <w:sz w:val="24"/>
          <w:szCs w:val="24"/>
        </w:rPr>
      </w:pPr>
      <w:r w:rsidRPr="007065BC">
        <w:rPr>
          <w:rFonts w:ascii="Times New Roman" w:eastAsiaTheme="minorEastAsia" w:hAnsi="Times New Roman" w:cs="Times New Roman"/>
          <w:sz w:val="24"/>
          <w:szCs w:val="24"/>
        </w:rPr>
        <w:t>where,</w:t>
      </w:r>
    </w:p>
    <w:p w14:paraId="2BB260D4" w14:textId="77777777" w:rsidR="006155E3" w:rsidRPr="007065BC" w:rsidRDefault="006155E3" w:rsidP="006155E3">
      <w:pPr>
        <w:spacing w:after="0" w:line="480" w:lineRule="auto"/>
        <w:ind w:firstLine="1134"/>
        <w:jc w:val="both"/>
        <w:rPr>
          <w:rFonts w:ascii="Times New Roman" w:eastAsiaTheme="minorEastAsia" w:hAnsi="Times New Roman" w:cs="Times New Roman"/>
          <w:sz w:val="24"/>
          <w:szCs w:val="24"/>
        </w:rPr>
      </w:pPr>
      <w:r w:rsidRPr="00683D4F">
        <w:rPr>
          <w:rFonts w:ascii="Times New Roman" w:eastAsiaTheme="minorEastAsia" w:hAnsi="Times New Roman" w:cs="Times New Roman"/>
          <w:i/>
          <w:sz w:val="24"/>
          <w:szCs w:val="24"/>
        </w:rPr>
        <w:t>S</w:t>
      </w:r>
      <w:r w:rsidRPr="007065BC">
        <w:rPr>
          <w:rFonts w:ascii="Times New Roman" w:eastAsiaTheme="minorEastAsia" w:hAnsi="Times New Roman" w:cs="Times New Roman"/>
          <w:sz w:val="24"/>
          <w:szCs w:val="24"/>
        </w:rPr>
        <w:t>: saturation degree of surrounding environment</w:t>
      </w:r>
    </w:p>
    <w:p w14:paraId="75395F02" w14:textId="77777777" w:rsidR="006155E3" w:rsidRPr="007065BC" w:rsidRDefault="006155E3" w:rsidP="006155E3">
      <w:pPr>
        <w:spacing w:after="0" w:line="480" w:lineRule="auto"/>
        <w:ind w:firstLine="1134"/>
        <w:jc w:val="both"/>
        <w:rPr>
          <w:rFonts w:ascii="Times New Roman" w:eastAsiaTheme="minorEastAsia" w:hAnsi="Times New Roman" w:cs="Times New Roman"/>
          <w:sz w:val="24"/>
          <w:szCs w:val="24"/>
        </w:rPr>
      </w:pPr>
      <w:r w:rsidRPr="00C165F9">
        <w:rPr>
          <w:position w:val="-30"/>
        </w:rPr>
        <w:object w:dxaOrig="1020" w:dyaOrig="680" w14:anchorId="1E6BFC75">
          <v:shape id="_x0000_i1026" type="#_x0000_t75" style="width:50.8pt;height:33.9pt" o:ole="">
            <v:imagedata r:id="rId11" o:title=""/>
          </v:shape>
          <o:OLEObject Type="Embed" ProgID="Equation.DSMT4" ShapeID="_x0000_i1026" DrawAspect="Content" ObjectID="_1661784696" r:id="rId12"/>
        </w:object>
      </w:r>
    </w:p>
    <w:p w14:paraId="34FEC032" w14:textId="77777777" w:rsidR="006155E3" w:rsidRPr="007065BC" w:rsidRDefault="006155E3" w:rsidP="006155E3">
      <w:pPr>
        <w:spacing w:after="0" w:line="480" w:lineRule="auto"/>
        <w:ind w:firstLine="1134"/>
        <w:jc w:val="both"/>
        <w:rPr>
          <w:rFonts w:ascii="Times New Roman" w:eastAsiaTheme="minorEastAsia" w:hAnsi="Times New Roman" w:cs="Times New Roman"/>
          <w:sz w:val="24"/>
          <w:szCs w:val="24"/>
        </w:rPr>
      </w:pPr>
      <w:r w:rsidRPr="00C165F9">
        <w:rPr>
          <w:position w:val="-30"/>
        </w:rPr>
        <w:object w:dxaOrig="999" w:dyaOrig="680" w14:anchorId="2FC0C7AE">
          <v:shape id="_x0000_i1027" type="#_x0000_t75" style="width:50.2pt;height:33.9pt" o:ole="">
            <v:imagedata r:id="rId13" o:title=""/>
          </v:shape>
          <o:OLEObject Type="Embed" ProgID="Equation.DSMT4" ShapeID="_x0000_i1027" DrawAspect="Content" ObjectID="_1661784697" r:id="rId14"/>
        </w:object>
      </w:r>
    </w:p>
    <w:p w14:paraId="2C200A5E" w14:textId="77777777" w:rsidR="006155E3" w:rsidRPr="007065BC" w:rsidRDefault="006155E3" w:rsidP="006155E3">
      <w:pPr>
        <w:spacing w:after="0" w:line="480" w:lineRule="auto"/>
        <w:ind w:firstLine="1134"/>
        <w:jc w:val="both"/>
        <w:rPr>
          <w:rFonts w:ascii="Times New Roman" w:eastAsiaTheme="minorEastAsia" w:hAnsi="Times New Roman" w:cs="Times New Roman"/>
          <w:sz w:val="24"/>
          <w:szCs w:val="24"/>
        </w:rPr>
      </w:pPr>
      <m:oMath>
        <m:r>
          <m:rPr>
            <m:nor/>
          </m:rPr>
          <w:rPr>
            <w:rFonts w:ascii="Times New Roman" w:eastAsiaTheme="minorEastAsia" w:hAnsi="Times New Roman" w:cs="Times New Roman"/>
            <w:i/>
            <w:sz w:val="24"/>
            <w:szCs w:val="24"/>
          </w:rPr>
          <m:t>σ</m:t>
        </m:r>
      </m:oMath>
      <w:r w:rsidRPr="007065BC">
        <w:rPr>
          <w:rFonts w:ascii="Times New Roman" w:eastAsiaTheme="minorEastAsia" w:hAnsi="Times New Roman" w:cs="Times New Roman"/>
          <w:sz w:val="24"/>
          <w:szCs w:val="24"/>
        </w:rPr>
        <w:t>: surface tension of water, at 80</w:t>
      </w:r>
      <w:r w:rsidRPr="007065BC">
        <w:rPr>
          <w:rFonts w:ascii="Times New Roman" w:eastAsiaTheme="minorEastAsia" w:hAnsi="Times New Roman" w:cs="Times New Roman"/>
          <w:sz w:val="24"/>
          <w:szCs w:val="24"/>
          <w:vertAlign w:val="superscript"/>
        </w:rPr>
        <w:t>o</w:t>
      </w:r>
      <w:r w:rsidRPr="007065BC">
        <w:rPr>
          <w:rFonts w:ascii="Times New Roman" w:eastAsiaTheme="minorEastAsia" w:hAnsi="Times New Roman" w:cs="Times New Roman"/>
          <w:sz w:val="24"/>
          <w:szCs w:val="24"/>
        </w:rPr>
        <w:t>C, 6.26</w:t>
      </w:r>
      <m:oMath>
        <m:r>
          <w:rPr>
            <w:rFonts w:ascii="Cambria Math" w:eastAsiaTheme="minorEastAsia" w:hAnsi="Cambria Math" w:cs="Times New Roman"/>
            <w:sz w:val="24"/>
            <w:szCs w:val="24"/>
          </w:rPr>
          <m:t>×</m:t>
        </m:r>
      </m:oMath>
      <w:r w:rsidRPr="007065BC">
        <w:rPr>
          <w:rFonts w:ascii="Times New Roman" w:eastAsiaTheme="minorEastAsia" w:hAnsi="Times New Roman" w:cs="Times New Roman"/>
          <w:sz w:val="24"/>
          <w:szCs w:val="24"/>
        </w:rPr>
        <w:t>10</w:t>
      </w:r>
      <w:r w:rsidRPr="007065BC">
        <w:rPr>
          <w:rFonts w:ascii="Times New Roman" w:eastAsiaTheme="minorEastAsia" w:hAnsi="Times New Roman" w:cs="Times New Roman"/>
          <w:sz w:val="24"/>
          <w:szCs w:val="24"/>
          <w:vertAlign w:val="superscript"/>
        </w:rPr>
        <w:t>-2</w:t>
      </w:r>
      <w:r w:rsidRPr="007065BC">
        <w:rPr>
          <w:rFonts w:ascii="Times New Roman" w:eastAsiaTheme="minorEastAsia" w:hAnsi="Times New Roman" w:cs="Times New Roman"/>
          <w:sz w:val="24"/>
          <w:szCs w:val="24"/>
        </w:rPr>
        <w:t xml:space="preserve"> (N/m</w:t>
      </w:r>
      <w:r w:rsidRPr="007065BC">
        <w:rPr>
          <w:rFonts w:ascii="Times New Roman" w:eastAsiaTheme="minorEastAsia" w:hAnsi="Times New Roman" w:cs="Times New Roman"/>
          <w:sz w:val="24"/>
          <w:szCs w:val="24"/>
          <w:vertAlign w:val="superscript"/>
        </w:rPr>
        <w:t>2</w:t>
      </w:r>
      <w:r w:rsidRPr="007065BC">
        <w:rPr>
          <w:rFonts w:ascii="Times New Roman" w:eastAsiaTheme="minorEastAsia" w:hAnsi="Times New Roman" w:cs="Times New Roman"/>
          <w:sz w:val="24"/>
          <w:szCs w:val="24"/>
        </w:rPr>
        <w:t>)</w:t>
      </w:r>
    </w:p>
    <w:p w14:paraId="643A8792" w14:textId="77777777" w:rsidR="006155E3" w:rsidRPr="007065BC" w:rsidRDefault="0008793E" w:rsidP="006155E3">
      <w:pPr>
        <w:spacing w:after="0" w:line="480" w:lineRule="auto"/>
        <w:ind w:firstLine="1134"/>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rPr>
            </m:ctrlPr>
          </m:sSubPr>
          <m:e>
            <m:r>
              <m:rPr>
                <m:nor/>
              </m:rPr>
              <w:rPr>
                <w:rFonts w:ascii="Times New Roman" w:eastAsiaTheme="minorEastAsia" w:hAnsi="Times New Roman" w:cs="Times New Roman"/>
                <w:i/>
                <w:sz w:val="24"/>
                <w:szCs w:val="24"/>
              </w:rPr>
              <m:t>n</m:t>
            </m:r>
          </m:e>
          <m:sub>
            <m:r>
              <m:rPr>
                <m:nor/>
              </m:rPr>
              <w:rPr>
                <w:rFonts w:ascii="Times New Roman" w:eastAsiaTheme="minorEastAsia" w:hAnsi="Times New Roman" w:cs="Times New Roman"/>
                <w:i/>
                <w:sz w:val="24"/>
                <w:szCs w:val="24"/>
              </w:rPr>
              <m:t>L</m:t>
            </m:r>
          </m:sub>
        </m:sSub>
      </m:oMath>
      <w:r w:rsidR="006155E3" w:rsidRPr="007065BC">
        <w:rPr>
          <w:rFonts w:ascii="Times New Roman" w:eastAsiaTheme="minorEastAsia" w:hAnsi="Times New Roman" w:cs="Times New Roman"/>
          <w:sz w:val="24"/>
          <w:szCs w:val="24"/>
        </w:rPr>
        <w:t>: molar volume of water</w:t>
      </w:r>
    </w:p>
    <w:p w14:paraId="346FDA8F" w14:textId="77777777" w:rsidR="006155E3" w:rsidRPr="007065BC" w:rsidRDefault="006155E3" w:rsidP="006155E3">
      <w:pPr>
        <w:spacing w:after="0" w:line="480" w:lineRule="auto"/>
        <w:ind w:firstLine="1134"/>
        <w:jc w:val="both"/>
        <w:rPr>
          <w:rFonts w:ascii="Times New Roman" w:eastAsiaTheme="minorEastAsia" w:hAnsi="Times New Roman" w:cs="Times New Roman"/>
          <w:sz w:val="24"/>
          <w:szCs w:val="24"/>
        </w:rPr>
      </w:pPr>
      <m:oMath>
        <m:r>
          <m:rPr>
            <m:nor/>
          </m:rPr>
          <w:rPr>
            <w:rFonts w:ascii="Times New Roman" w:eastAsiaTheme="minorEastAsia" w:hAnsi="Times New Roman" w:cs="Times New Roman"/>
            <w:i/>
            <w:sz w:val="24"/>
            <w:szCs w:val="24"/>
          </w:rPr>
          <m:t>R</m:t>
        </m:r>
      </m:oMath>
      <w:r w:rsidRPr="007065BC">
        <w:rPr>
          <w:rFonts w:ascii="Times New Roman" w:eastAsiaTheme="minorEastAsia" w:hAnsi="Times New Roman" w:cs="Times New Roman"/>
          <w:sz w:val="24"/>
          <w:szCs w:val="24"/>
        </w:rPr>
        <w:t>: ideal gas constant</w:t>
      </w:r>
    </w:p>
    <w:p w14:paraId="422076B7" w14:textId="77777777" w:rsidR="006155E3" w:rsidRPr="007065BC" w:rsidRDefault="006155E3" w:rsidP="006155E3">
      <w:pPr>
        <w:spacing w:after="0" w:line="480" w:lineRule="auto"/>
        <w:ind w:firstLine="1134"/>
        <w:jc w:val="both"/>
        <w:rPr>
          <w:rFonts w:ascii="Times New Roman" w:eastAsiaTheme="minorEastAsia" w:hAnsi="Times New Roman" w:cs="Times New Roman"/>
          <w:sz w:val="24"/>
          <w:szCs w:val="24"/>
        </w:rPr>
      </w:pPr>
      <m:oMath>
        <m:r>
          <m:rPr>
            <m:nor/>
          </m:rPr>
          <w:rPr>
            <w:rFonts w:ascii="Times New Roman" w:eastAsiaTheme="minorEastAsia" w:hAnsi="Times New Roman" w:cs="Times New Roman"/>
            <w:i/>
            <w:sz w:val="24"/>
            <w:szCs w:val="24"/>
          </w:rPr>
          <m:t>i</m:t>
        </m:r>
      </m:oMath>
      <w:r w:rsidRPr="007065BC">
        <w:rPr>
          <w:rFonts w:ascii="Times New Roman" w:eastAsiaTheme="minorEastAsia" w:hAnsi="Times New Roman" w:cs="Times New Roman"/>
          <w:sz w:val="24"/>
          <w:szCs w:val="24"/>
        </w:rPr>
        <w:t xml:space="preserve">: Van’t Hoff factor presenting the number of components split from solute when it is dissolved </w:t>
      </w:r>
    </w:p>
    <w:p w14:paraId="7277315B" w14:textId="77777777" w:rsidR="006155E3" w:rsidRPr="007065BC" w:rsidRDefault="0008793E" w:rsidP="006155E3">
      <w:pPr>
        <w:spacing w:after="0" w:line="480" w:lineRule="auto"/>
        <w:ind w:firstLine="1134"/>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rPr>
            </m:ctrlPr>
          </m:sSubPr>
          <m:e>
            <m:r>
              <m:rPr>
                <m:nor/>
              </m:rPr>
              <w:rPr>
                <w:rFonts w:ascii="Times New Roman" w:eastAsiaTheme="minorEastAsia" w:hAnsi="Times New Roman" w:cs="Times New Roman"/>
                <w:i/>
                <w:sz w:val="24"/>
                <w:szCs w:val="24"/>
              </w:rPr>
              <m:t>N</m:t>
            </m:r>
          </m:e>
          <m:sub>
            <m:r>
              <m:rPr>
                <m:nor/>
              </m:rPr>
              <w:rPr>
                <w:rFonts w:ascii="Times New Roman" w:eastAsiaTheme="minorEastAsia" w:hAnsi="Times New Roman" w:cs="Times New Roman"/>
                <w:i/>
                <w:sz w:val="24"/>
                <w:szCs w:val="24"/>
              </w:rPr>
              <m:t>s</m:t>
            </m:r>
          </m:sub>
        </m:sSub>
      </m:oMath>
      <w:r w:rsidR="006155E3" w:rsidRPr="007065BC">
        <w:rPr>
          <w:rFonts w:ascii="Times New Roman" w:eastAsiaTheme="minorEastAsia" w:hAnsi="Times New Roman" w:cs="Times New Roman"/>
          <w:sz w:val="24"/>
          <w:szCs w:val="24"/>
        </w:rPr>
        <w:t>: total number of moles of solute, typically in range of 10</w:t>
      </w:r>
      <w:r w:rsidR="006155E3" w:rsidRPr="007065BC">
        <w:rPr>
          <w:rFonts w:ascii="Times New Roman" w:eastAsiaTheme="minorEastAsia" w:hAnsi="Times New Roman" w:cs="Times New Roman"/>
          <w:sz w:val="24"/>
          <w:szCs w:val="24"/>
          <w:vertAlign w:val="superscript"/>
        </w:rPr>
        <w:t>-18</w:t>
      </w:r>
      <w:r w:rsidR="006155E3" w:rsidRPr="007065BC">
        <w:rPr>
          <w:rFonts w:ascii="Times New Roman" w:eastAsiaTheme="minorEastAsia" w:hAnsi="Times New Roman" w:cs="Times New Roman"/>
          <w:sz w:val="24"/>
          <w:szCs w:val="24"/>
        </w:rPr>
        <w:t xml:space="preserve"> to 10</w:t>
      </w:r>
      <w:r w:rsidR="006155E3" w:rsidRPr="007065BC">
        <w:rPr>
          <w:rFonts w:ascii="Times New Roman" w:eastAsiaTheme="minorEastAsia" w:hAnsi="Times New Roman" w:cs="Times New Roman"/>
          <w:sz w:val="24"/>
          <w:szCs w:val="24"/>
          <w:vertAlign w:val="superscript"/>
        </w:rPr>
        <w:t xml:space="preserve">-15 </w:t>
      </w:r>
      <w:r w:rsidR="006155E3" w:rsidRPr="007065BC">
        <w:rPr>
          <w:rFonts w:ascii="Times New Roman" w:eastAsiaTheme="minorEastAsia" w:hAnsi="Times New Roman" w:cs="Times New Roman"/>
          <w:sz w:val="24"/>
          <w:szCs w:val="24"/>
        </w:rPr>
        <w:t>moles</w:t>
      </w:r>
    </w:p>
    <w:p w14:paraId="61AD58F5" w14:textId="77777777" w:rsidR="006155E3" w:rsidRPr="007065BC" w:rsidRDefault="006155E3" w:rsidP="006155E3">
      <w:pPr>
        <w:spacing w:after="0" w:line="480" w:lineRule="auto"/>
        <w:ind w:firstLine="1134"/>
        <w:jc w:val="both"/>
        <w:rPr>
          <w:rFonts w:ascii="Times New Roman" w:eastAsiaTheme="minorEastAsia" w:hAnsi="Times New Roman" w:cs="Times New Roman"/>
          <w:sz w:val="24"/>
          <w:szCs w:val="24"/>
        </w:rPr>
      </w:pPr>
      <w:r w:rsidRPr="007065BC">
        <w:rPr>
          <w:rFonts w:ascii="Times New Roman" w:eastAsiaTheme="minorEastAsia" w:hAnsi="Times New Roman" w:cs="Times New Roman"/>
          <w:sz w:val="24"/>
          <w:szCs w:val="24"/>
        </w:rPr>
        <w:t>and,</w:t>
      </w:r>
    </w:p>
    <w:p w14:paraId="523A943B" w14:textId="77777777" w:rsidR="006155E3" w:rsidRPr="007065BC" w:rsidRDefault="0008793E" w:rsidP="006155E3">
      <w:pPr>
        <w:spacing w:after="0" w:line="480" w:lineRule="auto"/>
        <w:ind w:firstLine="1134"/>
        <w:jc w:val="both"/>
        <w:rPr>
          <w:rFonts w:ascii="Times New Roman" w:eastAsiaTheme="minorEastAsia" w:hAnsi="Times New Roman" w:cs="Times New Roman"/>
          <w:sz w:val="24"/>
          <w:szCs w:val="24"/>
          <w:vertAlign w:val="subscript"/>
        </w:rPr>
      </w:pPr>
      <m:oMath>
        <m:sSub>
          <m:sSubPr>
            <m:ctrlPr>
              <w:rPr>
                <w:rFonts w:ascii="Cambria Math" w:eastAsiaTheme="minorEastAsia" w:hAnsi="Cambria Math" w:cs="Times New Roman"/>
                <w:i/>
              </w:rPr>
            </m:ctrlPr>
          </m:sSubPr>
          <m:e>
            <m:r>
              <m:rPr>
                <m:nor/>
              </m:rPr>
              <w:rPr>
                <w:rFonts w:ascii="Times New Roman" w:eastAsiaTheme="minorEastAsia" w:hAnsi="Times New Roman" w:cs="Times New Roman"/>
                <w:sz w:val="24"/>
                <w:szCs w:val="24"/>
              </w:rPr>
              <m:t>S</m:t>
            </m:r>
          </m:e>
          <m:sub>
            <m:r>
              <m:rPr>
                <m:nor/>
              </m:rPr>
              <w:rPr>
                <w:rFonts w:ascii="Times New Roman" w:eastAsiaTheme="minorEastAsia" w:hAnsi="Times New Roman" w:cs="Times New Roman"/>
                <w:sz w:val="24"/>
                <w:szCs w:val="24"/>
              </w:rPr>
              <m:t>c</m:t>
            </m:r>
          </m:sub>
        </m:sSub>
        <m:r>
          <m:rPr>
            <m:nor/>
          </m:rPr>
          <w:rPr>
            <w:rFonts w:ascii="Times New Roman" w:eastAsiaTheme="minorEastAsia" w:hAnsi="Times New Roman" w:cs="Times New Roman"/>
            <w:sz w:val="24"/>
            <w:szCs w:val="24"/>
          </w:rPr>
          <m:t>=</m:t>
        </m:r>
        <m:rad>
          <m:radPr>
            <m:degHide m:val="1"/>
            <m:ctrlPr>
              <w:rPr>
                <w:rFonts w:ascii="Cambria Math" w:eastAsiaTheme="minorEastAsia" w:hAnsi="Cambria Math" w:cs="Times New Roman"/>
                <w:i/>
              </w:rPr>
            </m:ctrlPr>
          </m:radPr>
          <m:deg/>
          <m:e>
            <m:f>
              <m:fPr>
                <m:ctrlPr>
                  <w:rPr>
                    <w:rFonts w:ascii="Cambria Math" w:eastAsiaTheme="minorEastAsia" w:hAnsi="Cambria Math" w:cs="Times New Roman"/>
                    <w:i/>
                  </w:rPr>
                </m:ctrlPr>
              </m:fPr>
              <m:num>
                <m:r>
                  <m:rPr>
                    <m:nor/>
                  </m:rPr>
                  <w:rPr>
                    <w:rFonts w:ascii="Times New Roman" w:eastAsiaTheme="minorEastAsia" w:hAnsi="Times New Roman" w:cs="Times New Roman"/>
                    <w:sz w:val="24"/>
                    <w:szCs w:val="24"/>
                  </w:rPr>
                  <m:t>4</m:t>
                </m:r>
                <m:sSup>
                  <m:sSupPr>
                    <m:ctrlPr>
                      <w:rPr>
                        <w:rFonts w:ascii="Cambria Math" w:eastAsiaTheme="minorEastAsia" w:hAnsi="Cambria Math" w:cs="Times New Roman"/>
                        <w:i/>
                      </w:rPr>
                    </m:ctrlPr>
                  </m:sSupPr>
                  <m:e>
                    <m:r>
                      <m:rPr>
                        <m:nor/>
                      </m:rPr>
                      <w:rPr>
                        <w:rFonts w:ascii="Times New Roman" w:eastAsiaTheme="minorEastAsia" w:hAnsi="Times New Roman" w:cs="Times New Roman"/>
                        <w:sz w:val="24"/>
                        <w:szCs w:val="24"/>
                      </w:rPr>
                      <m:t>a</m:t>
                    </m:r>
                  </m:e>
                  <m:sup>
                    <m:r>
                      <m:rPr>
                        <m:nor/>
                      </m:rPr>
                      <w:rPr>
                        <w:rFonts w:ascii="Times New Roman" w:eastAsiaTheme="minorEastAsia" w:hAnsi="Times New Roman" w:cs="Times New Roman"/>
                        <w:sz w:val="24"/>
                        <w:szCs w:val="24"/>
                      </w:rPr>
                      <m:t>3</m:t>
                    </m:r>
                  </m:sup>
                </m:sSup>
              </m:num>
              <m:den>
                <m:r>
                  <m:rPr>
                    <m:nor/>
                  </m:rPr>
                  <w:rPr>
                    <w:rFonts w:ascii="Times New Roman" w:eastAsiaTheme="minorEastAsia" w:hAnsi="Times New Roman" w:cs="Times New Roman"/>
                    <w:sz w:val="24"/>
                    <w:szCs w:val="24"/>
                  </w:rPr>
                  <m:t>27b</m:t>
                </m:r>
              </m:den>
            </m:f>
          </m:e>
        </m:rad>
        <m:r>
          <m:rPr>
            <m:nor/>
          </m:rPr>
          <w:rPr>
            <w:rFonts w:ascii="Times New Roman" w:eastAsiaTheme="minorEastAsia" w:hAnsi="Times New Roman" w:cs="Times New Roman"/>
            <w:sz w:val="24"/>
            <w:szCs w:val="24"/>
          </w:rPr>
          <m:t>+1</m:t>
        </m:r>
      </m:oMath>
      <w:r w:rsidR="006155E3" w:rsidRPr="007065BC">
        <w:rPr>
          <w:rFonts w:ascii="Times New Roman" w:eastAsiaTheme="minorEastAsia" w:hAnsi="Times New Roman" w:cs="Times New Roman"/>
          <w:sz w:val="24"/>
          <w:szCs w:val="24"/>
        </w:rPr>
        <w:t xml:space="preserve"> &gt; S</w:t>
      </w:r>
      <w:r w:rsidR="006155E3" w:rsidRPr="007065BC">
        <w:rPr>
          <w:rFonts w:ascii="Times New Roman" w:eastAsiaTheme="minorEastAsia" w:hAnsi="Times New Roman" w:cs="Times New Roman"/>
          <w:sz w:val="24"/>
          <w:szCs w:val="24"/>
          <w:vertAlign w:val="subscript"/>
        </w:rPr>
        <w:t>system</w:t>
      </w:r>
    </w:p>
    <w:p w14:paraId="2C55847C" w14:textId="77777777" w:rsidR="006155E3" w:rsidRPr="00683D4F" w:rsidRDefault="006155E3" w:rsidP="006155E3">
      <w:pPr>
        <w:spacing w:after="0" w:line="480" w:lineRule="auto"/>
        <w:ind w:firstLine="1134"/>
        <w:jc w:val="both"/>
        <w:rPr>
          <w:rFonts w:ascii="Times New Roman" w:hAnsi="Times New Roman" w:cs="Times New Roman"/>
          <w:b/>
          <w:i/>
          <w:noProof/>
          <w:color w:val="000000" w:themeColor="text1"/>
          <w:sz w:val="24"/>
          <w:szCs w:val="24"/>
          <w:lang w:eastAsia="ko-KR"/>
        </w:rPr>
      </w:pPr>
      <w:r w:rsidRPr="00683D4F">
        <w:rPr>
          <w:rFonts w:ascii="Times New Roman" w:hAnsi="Times New Roman" w:cs="Times New Roman"/>
          <w:b/>
          <w:i/>
          <w:noProof/>
          <w:color w:val="000000" w:themeColor="text1"/>
          <w:sz w:val="24"/>
          <w:szCs w:val="24"/>
          <w:lang w:eastAsia="ko-KR"/>
        </w:rPr>
        <w:t>Method for estimation of saturation degree, S</w:t>
      </w:r>
    </w:p>
    <w:p w14:paraId="67C855D9" w14:textId="77777777" w:rsidR="006155E3" w:rsidRPr="00A07196" w:rsidRDefault="006155E3" w:rsidP="006155E3">
      <w:pPr>
        <w:spacing w:after="0" w:line="480" w:lineRule="auto"/>
        <w:ind w:firstLine="1134"/>
        <w:jc w:val="both"/>
        <w:rPr>
          <w:rFonts w:ascii="Times New Roman" w:hAnsi="Times New Roman" w:cs="Times New Roman"/>
          <w:i/>
          <w:noProof/>
          <w:color w:val="000000" w:themeColor="text1"/>
          <w:sz w:val="24"/>
          <w:szCs w:val="24"/>
          <w:lang w:eastAsia="ko-KR"/>
        </w:rPr>
      </w:pPr>
      <w:r w:rsidRPr="00A07196">
        <w:rPr>
          <w:rFonts w:ascii="Times New Roman" w:hAnsi="Times New Roman" w:cs="Times New Roman"/>
          <w:i/>
          <w:noProof/>
          <w:color w:val="000000" w:themeColor="text1"/>
          <w:sz w:val="24"/>
          <w:szCs w:val="24"/>
          <w:lang w:eastAsia="ko-KR"/>
        </w:rPr>
        <w:t>Estimate the vapor pressure, e, by application of Antoine Equation:</w:t>
      </w:r>
    </w:p>
    <w:p w14:paraId="0B9246A5" w14:textId="77777777" w:rsidR="006155E3" w:rsidRDefault="006155E3" w:rsidP="006155E3">
      <w:pPr>
        <w:spacing w:after="0" w:line="480" w:lineRule="auto"/>
        <w:ind w:firstLine="1134"/>
        <w:jc w:val="both"/>
        <w:rPr>
          <w:rFonts w:ascii="Times New Roman" w:hAnsi="Times New Roman" w:cs="Times New Roman"/>
          <w:noProof/>
          <w:color w:val="000000" w:themeColor="text1"/>
          <w:sz w:val="24"/>
          <w:szCs w:val="24"/>
          <w:lang w:eastAsia="ko-KR"/>
        </w:rPr>
      </w:pPr>
      <w:r w:rsidRPr="00BF598F">
        <w:rPr>
          <w:rFonts w:ascii="Times New Roman" w:hAnsi="Times New Roman" w:cs="Times New Roman"/>
          <w:noProof/>
          <w:color w:val="000000" w:themeColor="text1"/>
          <w:sz w:val="24"/>
          <w:szCs w:val="24"/>
          <w:lang w:eastAsia="ko-KR"/>
        </w:rPr>
        <w:t>Vapor Pressure of Water calculator Formula:</w:t>
      </w:r>
    </w:p>
    <w:p w14:paraId="05ACCF22" w14:textId="77777777" w:rsidR="006155E3" w:rsidRDefault="006155E3" w:rsidP="006155E3">
      <w:pPr>
        <w:tabs>
          <w:tab w:val="left" w:pos="8080"/>
        </w:tabs>
        <w:spacing w:after="0" w:line="480" w:lineRule="auto"/>
        <w:ind w:firstLine="1134"/>
        <w:jc w:val="both"/>
        <w:rPr>
          <w:rFonts w:ascii="Times New Roman" w:hAnsi="Times New Roman" w:cs="Times New Roman"/>
          <w:noProof/>
          <w:color w:val="000000" w:themeColor="text1"/>
          <w:sz w:val="24"/>
          <w:szCs w:val="24"/>
          <w:lang w:eastAsia="ko-KR"/>
        </w:rPr>
      </w:pPr>
      <w:r w:rsidRPr="00BF598F">
        <w:rPr>
          <w:rFonts w:ascii="Times New Roman" w:hAnsi="Times New Roman" w:cs="Times New Roman"/>
          <w:noProof/>
          <w:color w:val="000000" w:themeColor="text1"/>
          <w:sz w:val="24"/>
          <w:szCs w:val="24"/>
          <w:lang w:eastAsia="ko-KR"/>
        </w:rPr>
        <w:t>P = 10</w:t>
      </w:r>
      <w:r w:rsidRPr="00BF598F">
        <w:rPr>
          <w:rFonts w:ascii="Times New Roman" w:hAnsi="Times New Roman" w:cs="Times New Roman"/>
          <w:noProof/>
          <w:color w:val="000000" w:themeColor="text1"/>
          <w:sz w:val="24"/>
          <w:szCs w:val="24"/>
          <w:vertAlign w:val="superscript"/>
          <w:lang w:eastAsia="ko-KR"/>
        </w:rPr>
        <w:t>A-B/(C+T)</w:t>
      </w:r>
      <w:r>
        <w:rPr>
          <w:rFonts w:ascii="Times New Roman" w:hAnsi="Times New Roman" w:cs="Times New Roman"/>
          <w:noProof/>
          <w:color w:val="000000" w:themeColor="text1"/>
          <w:sz w:val="24"/>
          <w:szCs w:val="24"/>
          <w:lang w:eastAsia="ko-KR"/>
        </w:rPr>
        <w:tab/>
        <w:t>(S2)</w:t>
      </w:r>
      <w:r>
        <w:rPr>
          <w:rFonts w:ascii="Times New Roman" w:hAnsi="Times New Roman" w:cs="Times New Roman"/>
          <w:noProof/>
          <w:color w:val="000000" w:themeColor="text1"/>
          <w:sz w:val="24"/>
          <w:szCs w:val="24"/>
          <w:lang w:eastAsia="ko-KR"/>
        </w:rPr>
        <w:br/>
        <w:t>Where: </w:t>
      </w:r>
    </w:p>
    <w:p w14:paraId="5192FEC0" w14:textId="77777777" w:rsidR="006155E3" w:rsidRDefault="006155E3" w:rsidP="006155E3">
      <w:pPr>
        <w:tabs>
          <w:tab w:val="left" w:pos="8080"/>
        </w:tabs>
        <w:spacing w:after="0" w:line="480" w:lineRule="auto"/>
        <w:ind w:firstLine="1134"/>
        <w:jc w:val="both"/>
        <w:rPr>
          <w:rFonts w:ascii="Times New Roman" w:hAnsi="Times New Roman" w:cs="Times New Roman"/>
          <w:noProof/>
          <w:color w:val="000000" w:themeColor="text1"/>
          <w:sz w:val="24"/>
          <w:szCs w:val="24"/>
          <w:lang w:eastAsia="ko-KR"/>
        </w:rPr>
      </w:pPr>
      <w:r w:rsidRPr="00683D4F">
        <w:rPr>
          <w:rFonts w:ascii="Times New Roman" w:hAnsi="Times New Roman" w:cs="Times New Roman"/>
          <w:i/>
          <w:noProof/>
          <w:color w:val="000000" w:themeColor="text1"/>
          <w:sz w:val="24"/>
          <w:szCs w:val="24"/>
          <w:lang w:eastAsia="ko-KR"/>
        </w:rPr>
        <w:t>P</w:t>
      </w:r>
      <w:r w:rsidRPr="00BF598F">
        <w:rPr>
          <w:rFonts w:ascii="Times New Roman" w:hAnsi="Times New Roman" w:cs="Times New Roman"/>
          <w:noProof/>
          <w:color w:val="000000" w:themeColor="text1"/>
          <w:sz w:val="24"/>
          <w:szCs w:val="24"/>
          <w:lang w:eastAsia="ko-KR"/>
        </w:rPr>
        <w:t>: Vapor Pressure of Water</w:t>
      </w:r>
    </w:p>
    <w:p w14:paraId="0F43FCD2" w14:textId="77777777" w:rsidR="006155E3" w:rsidRDefault="006155E3" w:rsidP="006155E3">
      <w:pPr>
        <w:tabs>
          <w:tab w:val="left" w:pos="8080"/>
        </w:tabs>
        <w:spacing w:after="0" w:line="480" w:lineRule="auto"/>
        <w:ind w:firstLine="1134"/>
        <w:jc w:val="both"/>
        <w:rPr>
          <w:rFonts w:ascii="Times New Roman" w:hAnsi="Times New Roman" w:cs="Times New Roman"/>
          <w:noProof/>
          <w:color w:val="000000" w:themeColor="text1"/>
          <w:sz w:val="24"/>
          <w:szCs w:val="24"/>
          <w:lang w:eastAsia="ko-KR"/>
        </w:rPr>
      </w:pPr>
      <w:r w:rsidRPr="00683D4F">
        <w:rPr>
          <w:rFonts w:ascii="Times New Roman" w:hAnsi="Times New Roman" w:cs="Times New Roman"/>
          <w:i/>
          <w:noProof/>
          <w:color w:val="000000" w:themeColor="text1"/>
          <w:sz w:val="24"/>
          <w:szCs w:val="24"/>
          <w:lang w:eastAsia="ko-KR"/>
        </w:rPr>
        <w:t>T</w:t>
      </w:r>
      <w:r w:rsidRPr="00BF598F">
        <w:rPr>
          <w:rFonts w:ascii="Times New Roman" w:hAnsi="Times New Roman" w:cs="Times New Roman"/>
          <w:noProof/>
          <w:color w:val="000000" w:themeColor="text1"/>
          <w:sz w:val="24"/>
          <w:szCs w:val="24"/>
          <w:lang w:eastAsia="ko-KR"/>
        </w:rPr>
        <w:t>: Water Temperature, in Celsius</w:t>
      </w:r>
    </w:p>
    <w:p w14:paraId="3E46BB70" w14:textId="77777777" w:rsidR="006155E3" w:rsidRDefault="006155E3" w:rsidP="006155E3">
      <w:pPr>
        <w:tabs>
          <w:tab w:val="left" w:pos="8080"/>
        </w:tabs>
        <w:spacing w:after="0" w:line="480" w:lineRule="auto"/>
        <w:ind w:firstLine="1134"/>
        <w:jc w:val="both"/>
        <w:rPr>
          <w:rFonts w:ascii="Times New Roman" w:hAnsi="Times New Roman" w:cs="Times New Roman"/>
          <w:noProof/>
          <w:color w:val="000000" w:themeColor="text1"/>
          <w:sz w:val="24"/>
          <w:szCs w:val="24"/>
          <w:lang w:eastAsia="ko-KR"/>
        </w:rPr>
      </w:pPr>
      <w:r w:rsidRPr="00683D4F">
        <w:rPr>
          <w:rFonts w:ascii="Times New Roman" w:hAnsi="Times New Roman" w:cs="Times New Roman"/>
          <w:i/>
          <w:noProof/>
          <w:color w:val="000000" w:themeColor="text1"/>
          <w:sz w:val="24"/>
          <w:szCs w:val="24"/>
          <w:lang w:eastAsia="ko-KR"/>
        </w:rPr>
        <w:t>A</w:t>
      </w:r>
      <w:r w:rsidRPr="00BF598F">
        <w:rPr>
          <w:rFonts w:ascii="Times New Roman" w:hAnsi="Times New Roman" w:cs="Times New Roman"/>
          <w:noProof/>
          <w:color w:val="000000" w:themeColor="text1"/>
          <w:sz w:val="24"/>
          <w:szCs w:val="24"/>
          <w:lang w:eastAsia="ko-KR"/>
        </w:rPr>
        <w:t>,</w:t>
      </w:r>
      <w:r>
        <w:rPr>
          <w:rFonts w:ascii="Times New Roman" w:hAnsi="Times New Roman" w:cs="Times New Roman"/>
          <w:noProof/>
          <w:color w:val="000000" w:themeColor="text1"/>
          <w:sz w:val="24"/>
          <w:szCs w:val="24"/>
          <w:lang w:eastAsia="ko-KR"/>
        </w:rPr>
        <w:t xml:space="preserve"> </w:t>
      </w:r>
      <w:r w:rsidRPr="00683D4F">
        <w:rPr>
          <w:rFonts w:ascii="Times New Roman" w:hAnsi="Times New Roman" w:cs="Times New Roman"/>
          <w:i/>
          <w:noProof/>
          <w:color w:val="000000" w:themeColor="text1"/>
          <w:sz w:val="24"/>
          <w:szCs w:val="24"/>
          <w:lang w:eastAsia="ko-KR"/>
        </w:rPr>
        <w:t>B</w:t>
      </w:r>
      <w:r w:rsidRPr="00BF598F">
        <w:rPr>
          <w:rFonts w:ascii="Times New Roman" w:hAnsi="Times New Roman" w:cs="Times New Roman"/>
          <w:noProof/>
          <w:color w:val="000000" w:themeColor="text1"/>
          <w:sz w:val="24"/>
          <w:szCs w:val="24"/>
          <w:lang w:eastAsia="ko-KR"/>
        </w:rPr>
        <w:t>,</w:t>
      </w:r>
      <w:r>
        <w:rPr>
          <w:rFonts w:ascii="Times New Roman" w:hAnsi="Times New Roman" w:cs="Times New Roman"/>
          <w:noProof/>
          <w:color w:val="000000" w:themeColor="text1"/>
          <w:sz w:val="24"/>
          <w:szCs w:val="24"/>
          <w:lang w:eastAsia="ko-KR"/>
        </w:rPr>
        <w:t xml:space="preserve"> </w:t>
      </w:r>
      <w:r w:rsidRPr="00683D4F">
        <w:rPr>
          <w:rFonts w:ascii="Times New Roman" w:hAnsi="Times New Roman" w:cs="Times New Roman"/>
          <w:i/>
          <w:noProof/>
          <w:color w:val="000000" w:themeColor="text1"/>
          <w:sz w:val="24"/>
          <w:szCs w:val="24"/>
          <w:lang w:eastAsia="ko-KR"/>
        </w:rPr>
        <w:t>C</w:t>
      </w:r>
      <w:r w:rsidRPr="00BF598F">
        <w:rPr>
          <w:rFonts w:ascii="Times New Roman" w:hAnsi="Times New Roman" w:cs="Times New Roman"/>
          <w:noProof/>
          <w:color w:val="000000" w:themeColor="text1"/>
          <w:sz w:val="24"/>
          <w:szCs w:val="24"/>
          <w:lang w:eastAsia="ko-KR"/>
        </w:rPr>
        <w:t xml:space="preserve">: Antoine Constants for Water. </w:t>
      </w:r>
    </w:p>
    <w:p w14:paraId="3A91858A" w14:textId="77777777" w:rsidR="006155E3" w:rsidRDefault="006155E3" w:rsidP="006155E3">
      <w:pPr>
        <w:spacing w:after="0" w:line="480" w:lineRule="auto"/>
        <w:ind w:firstLine="1134"/>
        <w:jc w:val="both"/>
        <w:rPr>
          <w:rFonts w:ascii="Times New Roman" w:hAnsi="Times New Roman" w:cs="Times New Roman"/>
          <w:noProof/>
          <w:color w:val="000000" w:themeColor="text1"/>
          <w:sz w:val="24"/>
          <w:szCs w:val="24"/>
          <w:lang w:eastAsia="ko-KR"/>
        </w:rPr>
      </w:pPr>
      <w:r w:rsidRPr="00BF598F">
        <w:rPr>
          <w:rFonts w:ascii="Times New Roman" w:hAnsi="Times New Roman" w:cs="Times New Roman"/>
          <w:noProof/>
          <w:color w:val="000000" w:themeColor="text1"/>
          <w:sz w:val="24"/>
          <w:szCs w:val="24"/>
          <w:lang w:eastAsia="ko-KR"/>
        </w:rPr>
        <w:t>When water temper</w:t>
      </w:r>
      <w:r>
        <w:rPr>
          <w:rFonts w:ascii="Times New Roman" w:hAnsi="Times New Roman" w:cs="Times New Roman"/>
          <w:noProof/>
          <w:color w:val="000000" w:themeColor="text1"/>
          <w:sz w:val="24"/>
          <w:szCs w:val="24"/>
          <w:lang w:eastAsia="ko-KR"/>
        </w:rPr>
        <w:t>ature in the range of 1 – 100</w:t>
      </w:r>
      <w:r w:rsidRPr="00BF598F">
        <w:rPr>
          <w:rFonts w:ascii="Times New Roman" w:hAnsi="Times New Roman" w:cs="Times New Roman"/>
          <w:noProof/>
          <w:color w:val="000000" w:themeColor="text1"/>
          <w:sz w:val="24"/>
          <w:szCs w:val="24"/>
          <w:vertAlign w:val="superscript"/>
          <w:lang w:eastAsia="ko-KR"/>
        </w:rPr>
        <w:t>o</w:t>
      </w:r>
      <w:r>
        <w:rPr>
          <w:rFonts w:ascii="Times New Roman" w:hAnsi="Times New Roman" w:cs="Times New Roman"/>
          <w:noProof/>
          <w:color w:val="000000" w:themeColor="text1"/>
          <w:sz w:val="24"/>
          <w:szCs w:val="24"/>
          <w:lang w:eastAsia="ko-KR"/>
        </w:rPr>
        <w:t xml:space="preserve">C: </w:t>
      </w:r>
    </w:p>
    <w:p w14:paraId="7BBCCE67" w14:textId="77777777" w:rsidR="006155E3" w:rsidRDefault="006155E3" w:rsidP="006155E3">
      <w:pPr>
        <w:spacing w:after="0" w:line="480" w:lineRule="auto"/>
        <w:ind w:firstLine="1134"/>
        <w:jc w:val="both"/>
        <w:rPr>
          <w:rFonts w:ascii="Times New Roman" w:hAnsi="Times New Roman" w:cs="Times New Roman"/>
          <w:noProof/>
          <w:color w:val="000000" w:themeColor="text1"/>
          <w:sz w:val="24"/>
          <w:szCs w:val="24"/>
          <w:lang w:eastAsia="ko-KR"/>
        </w:rPr>
      </w:pPr>
      <w:r w:rsidRPr="00BF598F">
        <w:rPr>
          <w:rFonts w:ascii="Times New Roman" w:hAnsi="Times New Roman" w:cs="Times New Roman"/>
          <w:noProof/>
          <w:color w:val="000000" w:themeColor="text1"/>
          <w:sz w:val="24"/>
          <w:szCs w:val="24"/>
          <w:lang w:eastAsia="ko-KR"/>
        </w:rPr>
        <w:t>A</w:t>
      </w:r>
      <w:r>
        <w:rPr>
          <w:rFonts w:ascii="Times New Roman" w:hAnsi="Times New Roman" w:cs="Times New Roman"/>
          <w:noProof/>
          <w:color w:val="000000" w:themeColor="text1"/>
          <w:sz w:val="24"/>
          <w:szCs w:val="24"/>
          <w:lang w:eastAsia="ko-KR"/>
        </w:rPr>
        <w:t xml:space="preserve"> </w:t>
      </w:r>
      <w:r w:rsidRPr="00BF598F">
        <w:rPr>
          <w:rFonts w:ascii="Times New Roman" w:hAnsi="Times New Roman" w:cs="Times New Roman"/>
          <w:noProof/>
          <w:color w:val="000000" w:themeColor="text1"/>
          <w:sz w:val="24"/>
          <w:szCs w:val="24"/>
          <w:lang w:eastAsia="ko-KR"/>
        </w:rPr>
        <w:t>=</w:t>
      </w:r>
      <w:r>
        <w:rPr>
          <w:rFonts w:ascii="Times New Roman" w:hAnsi="Times New Roman" w:cs="Times New Roman"/>
          <w:noProof/>
          <w:color w:val="000000" w:themeColor="text1"/>
          <w:sz w:val="24"/>
          <w:szCs w:val="24"/>
          <w:lang w:eastAsia="ko-KR"/>
        </w:rPr>
        <w:t xml:space="preserve"> </w:t>
      </w:r>
      <w:r w:rsidRPr="00BF598F">
        <w:rPr>
          <w:rFonts w:ascii="Times New Roman" w:hAnsi="Times New Roman" w:cs="Times New Roman"/>
          <w:noProof/>
          <w:color w:val="000000" w:themeColor="text1"/>
          <w:sz w:val="24"/>
          <w:szCs w:val="24"/>
          <w:lang w:eastAsia="ko-KR"/>
        </w:rPr>
        <w:t>8.07131, B</w:t>
      </w:r>
      <w:r>
        <w:rPr>
          <w:rFonts w:ascii="Times New Roman" w:hAnsi="Times New Roman" w:cs="Times New Roman"/>
          <w:noProof/>
          <w:color w:val="000000" w:themeColor="text1"/>
          <w:sz w:val="24"/>
          <w:szCs w:val="24"/>
          <w:lang w:eastAsia="ko-KR"/>
        </w:rPr>
        <w:t xml:space="preserve"> </w:t>
      </w:r>
      <w:r w:rsidRPr="00BF598F">
        <w:rPr>
          <w:rFonts w:ascii="Times New Roman" w:hAnsi="Times New Roman" w:cs="Times New Roman"/>
          <w:noProof/>
          <w:color w:val="000000" w:themeColor="text1"/>
          <w:sz w:val="24"/>
          <w:szCs w:val="24"/>
          <w:lang w:eastAsia="ko-KR"/>
        </w:rPr>
        <w:t>=</w:t>
      </w:r>
      <w:r>
        <w:rPr>
          <w:rFonts w:ascii="Times New Roman" w:hAnsi="Times New Roman" w:cs="Times New Roman"/>
          <w:noProof/>
          <w:color w:val="000000" w:themeColor="text1"/>
          <w:sz w:val="24"/>
          <w:szCs w:val="24"/>
          <w:lang w:eastAsia="ko-KR"/>
        </w:rPr>
        <w:t xml:space="preserve"> </w:t>
      </w:r>
      <w:r w:rsidRPr="00BF598F">
        <w:rPr>
          <w:rFonts w:ascii="Times New Roman" w:hAnsi="Times New Roman" w:cs="Times New Roman"/>
          <w:noProof/>
          <w:color w:val="000000" w:themeColor="text1"/>
          <w:sz w:val="24"/>
          <w:szCs w:val="24"/>
          <w:lang w:eastAsia="ko-KR"/>
        </w:rPr>
        <w:t>1730.63, C</w:t>
      </w:r>
      <w:r>
        <w:rPr>
          <w:rFonts w:ascii="Times New Roman" w:hAnsi="Times New Roman" w:cs="Times New Roman"/>
          <w:noProof/>
          <w:color w:val="000000" w:themeColor="text1"/>
          <w:sz w:val="24"/>
          <w:szCs w:val="24"/>
          <w:lang w:eastAsia="ko-KR"/>
        </w:rPr>
        <w:t xml:space="preserve"> </w:t>
      </w:r>
      <w:r w:rsidRPr="00BF598F">
        <w:rPr>
          <w:rFonts w:ascii="Times New Roman" w:hAnsi="Times New Roman" w:cs="Times New Roman"/>
          <w:noProof/>
          <w:color w:val="000000" w:themeColor="text1"/>
          <w:sz w:val="24"/>
          <w:szCs w:val="24"/>
          <w:lang w:eastAsia="ko-KR"/>
        </w:rPr>
        <w:t xml:space="preserve">= 233.426; </w:t>
      </w:r>
    </w:p>
    <w:p w14:paraId="15474C5E" w14:textId="77777777" w:rsidR="006155E3" w:rsidRDefault="006155E3" w:rsidP="006155E3">
      <w:pPr>
        <w:spacing w:after="0" w:line="480" w:lineRule="auto"/>
        <w:ind w:firstLine="1134"/>
        <w:jc w:val="both"/>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W</w:t>
      </w:r>
      <w:r w:rsidRPr="00BF598F">
        <w:rPr>
          <w:rFonts w:ascii="Times New Roman" w:hAnsi="Times New Roman" w:cs="Times New Roman"/>
          <w:noProof/>
          <w:color w:val="000000" w:themeColor="text1"/>
          <w:sz w:val="24"/>
          <w:szCs w:val="24"/>
          <w:lang w:eastAsia="ko-KR"/>
        </w:rPr>
        <w:t>hen the temper</w:t>
      </w:r>
      <w:r>
        <w:rPr>
          <w:rFonts w:ascii="Times New Roman" w:hAnsi="Times New Roman" w:cs="Times New Roman"/>
          <w:noProof/>
          <w:color w:val="000000" w:themeColor="text1"/>
          <w:sz w:val="24"/>
          <w:szCs w:val="24"/>
          <w:lang w:eastAsia="ko-KR"/>
        </w:rPr>
        <w:t>ature in the range of 99 – 374</w:t>
      </w:r>
      <w:r w:rsidRPr="00A07196">
        <w:rPr>
          <w:rFonts w:ascii="Times New Roman" w:hAnsi="Times New Roman" w:cs="Times New Roman"/>
          <w:noProof/>
          <w:color w:val="000000" w:themeColor="text1"/>
          <w:sz w:val="24"/>
          <w:szCs w:val="24"/>
          <w:vertAlign w:val="superscript"/>
          <w:lang w:eastAsia="ko-KR"/>
        </w:rPr>
        <w:t>o</w:t>
      </w:r>
      <w:r>
        <w:rPr>
          <w:rFonts w:ascii="Times New Roman" w:hAnsi="Times New Roman" w:cs="Times New Roman"/>
          <w:noProof/>
          <w:color w:val="000000" w:themeColor="text1"/>
          <w:sz w:val="24"/>
          <w:szCs w:val="24"/>
          <w:lang w:eastAsia="ko-KR"/>
        </w:rPr>
        <w:t>C:</w:t>
      </w:r>
      <w:r w:rsidRPr="00BF598F">
        <w:rPr>
          <w:rFonts w:ascii="Times New Roman" w:hAnsi="Times New Roman" w:cs="Times New Roman"/>
          <w:noProof/>
          <w:color w:val="000000" w:themeColor="text1"/>
          <w:sz w:val="24"/>
          <w:szCs w:val="24"/>
          <w:lang w:eastAsia="ko-KR"/>
        </w:rPr>
        <w:t xml:space="preserve"> </w:t>
      </w:r>
    </w:p>
    <w:p w14:paraId="6B496ADE" w14:textId="77777777" w:rsidR="006155E3" w:rsidRPr="00BF598F" w:rsidRDefault="006155E3" w:rsidP="006155E3">
      <w:pPr>
        <w:spacing w:after="0" w:line="480" w:lineRule="auto"/>
        <w:ind w:firstLine="1134"/>
        <w:jc w:val="both"/>
        <w:rPr>
          <w:rFonts w:ascii="Times New Roman" w:hAnsi="Times New Roman" w:cs="Times New Roman"/>
          <w:noProof/>
          <w:color w:val="000000" w:themeColor="text1"/>
          <w:sz w:val="24"/>
          <w:szCs w:val="24"/>
          <w:lang w:eastAsia="ko-KR"/>
        </w:rPr>
      </w:pPr>
      <w:r w:rsidRPr="00BF598F">
        <w:rPr>
          <w:rFonts w:ascii="Times New Roman" w:hAnsi="Times New Roman" w:cs="Times New Roman"/>
          <w:noProof/>
          <w:color w:val="000000" w:themeColor="text1"/>
          <w:sz w:val="24"/>
          <w:szCs w:val="24"/>
          <w:lang w:eastAsia="ko-KR"/>
        </w:rPr>
        <w:t>A</w:t>
      </w:r>
      <w:r>
        <w:rPr>
          <w:rFonts w:ascii="Times New Roman" w:hAnsi="Times New Roman" w:cs="Times New Roman"/>
          <w:noProof/>
          <w:color w:val="000000" w:themeColor="text1"/>
          <w:sz w:val="24"/>
          <w:szCs w:val="24"/>
          <w:lang w:eastAsia="ko-KR"/>
        </w:rPr>
        <w:t xml:space="preserve"> </w:t>
      </w:r>
      <w:r w:rsidRPr="00BF598F">
        <w:rPr>
          <w:rFonts w:ascii="Times New Roman" w:hAnsi="Times New Roman" w:cs="Times New Roman"/>
          <w:noProof/>
          <w:color w:val="000000" w:themeColor="text1"/>
          <w:sz w:val="24"/>
          <w:szCs w:val="24"/>
          <w:lang w:eastAsia="ko-KR"/>
        </w:rPr>
        <w:t>=</w:t>
      </w:r>
      <w:r>
        <w:rPr>
          <w:rFonts w:ascii="Times New Roman" w:hAnsi="Times New Roman" w:cs="Times New Roman"/>
          <w:noProof/>
          <w:color w:val="000000" w:themeColor="text1"/>
          <w:sz w:val="24"/>
          <w:szCs w:val="24"/>
          <w:lang w:eastAsia="ko-KR"/>
        </w:rPr>
        <w:t xml:space="preserve"> </w:t>
      </w:r>
      <w:r w:rsidRPr="00BF598F">
        <w:rPr>
          <w:rFonts w:ascii="Times New Roman" w:hAnsi="Times New Roman" w:cs="Times New Roman"/>
          <w:noProof/>
          <w:color w:val="000000" w:themeColor="text1"/>
          <w:sz w:val="24"/>
          <w:szCs w:val="24"/>
          <w:lang w:eastAsia="ko-KR"/>
        </w:rPr>
        <w:t>8.14019, B</w:t>
      </w:r>
      <w:r>
        <w:rPr>
          <w:rFonts w:ascii="Times New Roman" w:hAnsi="Times New Roman" w:cs="Times New Roman"/>
          <w:noProof/>
          <w:color w:val="000000" w:themeColor="text1"/>
          <w:sz w:val="24"/>
          <w:szCs w:val="24"/>
          <w:lang w:eastAsia="ko-KR"/>
        </w:rPr>
        <w:t xml:space="preserve"> </w:t>
      </w:r>
      <w:r w:rsidRPr="00BF598F">
        <w:rPr>
          <w:rFonts w:ascii="Times New Roman" w:hAnsi="Times New Roman" w:cs="Times New Roman"/>
          <w:noProof/>
          <w:color w:val="000000" w:themeColor="text1"/>
          <w:sz w:val="24"/>
          <w:szCs w:val="24"/>
          <w:lang w:eastAsia="ko-KR"/>
        </w:rPr>
        <w:t>=</w:t>
      </w:r>
      <w:r>
        <w:rPr>
          <w:rFonts w:ascii="Times New Roman" w:hAnsi="Times New Roman" w:cs="Times New Roman"/>
          <w:noProof/>
          <w:color w:val="000000" w:themeColor="text1"/>
          <w:sz w:val="24"/>
          <w:szCs w:val="24"/>
          <w:lang w:eastAsia="ko-KR"/>
        </w:rPr>
        <w:t xml:space="preserve"> 1810.94, </w:t>
      </w:r>
      <w:r w:rsidRPr="00BF598F">
        <w:rPr>
          <w:rFonts w:ascii="Times New Roman" w:hAnsi="Times New Roman" w:cs="Times New Roman"/>
          <w:noProof/>
          <w:color w:val="000000" w:themeColor="text1"/>
          <w:sz w:val="24"/>
          <w:szCs w:val="24"/>
          <w:lang w:eastAsia="ko-KR"/>
        </w:rPr>
        <w:t>C</w:t>
      </w:r>
      <w:r>
        <w:rPr>
          <w:rFonts w:ascii="Times New Roman" w:hAnsi="Times New Roman" w:cs="Times New Roman"/>
          <w:noProof/>
          <w:color w:val="000000" w:themeColor="text1"/>
          <w:sz w:val="24"/>
          <w:szCs w:val="24"/>
          <w:lang w:eastAsia="ko-KR"/>
        </w:rPr>
        <w:t xml:space="preserve"> </w:t>
      </w:r>
      <w:r w:rsidRPr="00BF598F">
        <w:rPr>
          <w:rFonts w:ascii="Times New Roman" w:hAnsi="Times New Roman" w:cs="Times New Roman"/>
          <w:noProof/>
          <w:color w:val="000000" w:themeColor="text1"/>
          <w:sz w:val="24"/>
          <w:szCs w:val="24"/>
          <w:lang w:eastAsia="ko-KR"/>
        </w:rPr>
        <w:t>=</w:t>
      </w:r>
      <w:r>
        <w:rPr>
          <w:rFonts w:ascii="Times New Roman" w:hAnsi="Times New Roman" w:cs="Times New Roman"/>
          <w:noProof/>
          <w:color w:val="000000" w:themeColor="text1"/>
          <w:sz w:val="24"/>
          <w:szCs w:val="24"/>
          <w:lang w:eastAsia="ko-KR"/>
        </w:rPr>
        <w:t xml:space="preserve"> </w:t>
      </w:r>
      <w:r w:rsidRPr="00BF598F">
        <w:rPr>
          <w:rFonts w:ascii="Times New Roman" w:hAnsi="Times New Roman" w:cs="Times New Roman"/>
          <w:noProof/>
          <w:color w:val="000000" w:themeColor="text1"/>
          <w:sz w:val="24"/>
          <w:szCs w:val="24"/>
          <w:lang w:eastAsia="ko-KR"/>
        </w:rPr>
        <w:t xml:space="preserve">244.485. </w:t>
      </w:r>
    </w:p>
    <w:p w14:paraId="7A95B3BE" w14:textId="77777777" w:rsidR="006155E3" w:rsidRDefault="006155E3" w:rsidP="006155E3">
      <w:pPr>
        <w:spacing w:after="0" w:line="480" w:lineRule="auto"/>
        <w:ind w:firstLine="1134"/>
        <w:jc w:val="both"/>
        <w:rPr>
          <w:rFonts w:ascii="Times New Roman" w:hAnsi="Times New Roman" w:cs="Times New Roman"/>
          <w:noProof/>
          <w:color w:val="000000" w:themeColor="text1"/>
          <w:sz w:val="24"/>
          <w:szCs w:val="24"/>
          <w:lang w:eastAsia="ko-KR"/>
        </w:rPr>
      </w:pPr>
      <w:r w:rsidRPr="00BF598F">
        <w:rPr>
          <w:rFonts w:ascii="Times New Roman" w:hAnsi="Times New Roman" w:cs="Times New Roman"/>
          <w:noProof/>
          <w:color w:val="000000" w:themeColor="text1"/>
          <w:sz w:val="24"/>
          <w:szCs w:val="24"/>
          <w:lang w:eastAsia="ko-KR"/>
        </w:rPr>
        <w:t>At 80</w:t>
      </w:r>
      <w:r>
        <w:rPr>
          <w:rFonts w:ascii="Times New Roman" w:hAnsi="Times New Roman" w:cs="Times New Roman"/>
          <w:noProof/>
          <w:color w:val="000000" w:themeColor="text1"/>
          <w:sz w:val="24"/>
          <w:szCs w:val="24"/>
          <w:vertAlign w:val="superscript"/>
          <w:lang w:eastAsia="ko-KR"/>
        </w:rPr>
        <w:t>o</w:t>
      </w:r>
      <w:r w:rsidRPr="00BF598F">
        <w:rPr>
          <w:rFonts w:ascii="Times New Roman" w:hAnsi="Times New Roman" w:cs="Times New Roman"/>
          <w:noProof/>
          <w:color w:val="000000" w:themeColor="text1"/>
          <w:sz w:val="24"/>
          <w:szCs w:val="24"/>
          <w:lang w:eastAsia="ko-KR"/>
        </w:rPr>
        <w:t xml:space="preserve">C, </w:t>
      </w:r>
      <w:r>
        <w:rPr>
          <w:rFonts w:ascii="Times New Roman" w:hAnsi="Times New Roman" w:cs="Times New Roman"/>
          <w:noProof/>
          <w:color w:val="000000" w:themeColor="text1"/>
          <w:sz w:val="24"/>
          <w:szCs w:val="24"/>
          <w:lang w:eastAsia="ko-KR"/>
        </w:rPr>
        <w:t xml:space="preserve">P = </w:t>
      </w:r>
      <w:r w:rsidRPr="00BF598F">
        <w:rPr>
          <w:rFonts w:ascii="Times New Roman" w:hAnsi="Times New Roman" w:cs="Times New Roman"/>
          <w:noProof/>
          <w:color w:val="000000" w:themeColor="text1"/>
          <w:sz w:val="24"/>
          <w:szCs w:val="24"/>
          <w:lang w:eastAsia="ko-KR"/>
        </w:rPr>
        <w:t>e</w:t>
      </w:r>
      <w:r>
        <w:rPr>
          <w:rFonts w:ascii="Times New Roman" w:hAnsi="Times New Roman" w:cs="Times New Roman"/>
          <w:noProof/>
          <w:color w:val="000000" w:themeColor="text1"/>
          <w:sz w:val="24"/>
          <w:szCs w:val="24"/>
          <w:lang w:eastAsia="ko-KR"/>
        </w:rPr>
        <w:t xml:space="preserve"> </w:t>
      </w:r>
      <w:r w:rsidRPr="00BF598F">
        <w:rPr>
          <w:rFonts w:ascii="Times New Roman" w:hAnsi="Times New Roman" w:cs="Times New Roman"/>
          <w:noProof/>
          <w:color w:val="000000" w:themeColor="text1"/>
          <w:sz w:val="24"/>
          <w:szCs w:val="24"/>
          <w:lang w:eastAsia="ko-KR"/>
        </w:rPr>
        <w:t>=</w:t>
      </w:r>
      <w:r>
        <w:rPr>
          <w:rFonts w:ascii="Times New Roman" w:hAnsi="Times New Roman" w:cs="Times New Roman"/>
          <w:noProof/>
          <w:color w:val="000000" w:themeColor="text1"/>
          <w:sz w:val="24"/>
          <w:szCs w:val="24"/>
          <w:lang w:eastAsia="ko-KR"/>
        </w:rPr>
        <w:t xml:space="preserve"> </w:t>
      </w:r>
      <w:r w:rsidRPr="00BF598F">
        <w:rPr>
          <w:rFonts w:ascii="Times New Roman" w:hAnsi="Times New Roman" w:cs="Times New Roman"/>
          <w:noProof/>
          <w:color w:val="000000" w:themeColor="text1"/>
          <w:sz w:val="24"/>
          <w:szCs w:val="24"/>
          <w:lang w:eastAsia="ko-KR"/>
        </w:rPr>
        <w:t>354.5323 mmHg</w:t>
      </w:r>
    </w:p>
    <w:p w14:paraId="5C1D6BD8" w14:textId="77777777" w:rsidR="006155E3" w:rsidRPr="00A07196" w:rsidRDefault="006155E3" w:rsidP="006155E3">
      <w:pPr>
        <w:spacing w:after="0" w:line="480" w:lineRule="auto"/>
        <w:ind w:firstLine="1134"/>
        <w:jc w:val="both"/>
        <w:rPr>
          <w:rFonts w:ascii="Times New Roman" w:hAnsi="Times New Roman" w:cs="Times New Roman"/>
          <w:i/>
          <w:noProof/>
          <w:color w:val="000000" w:themeColor="text1"/>
          <w:sz w:val="24"/>
          <w:szCs w:val="24"/>
          <w:lang w:val="en-GB" w:eastAsia="ko-KR"/>
        </w:rPr>
      </w:pPr>
      <w:r w:rsidRPr="00A07196">
        <w:rPr>
          <w:rFonts w:ascii="Times New Roman" w:hAnsi="Times New Roman" w:cs="Times New Roman"/>
          <w:i/>
          <w:noProof/>
          <w:color w:val="000000" w:themeColor="text1"/>
          <w:sz w:val="24"/>
          <w:szCs w:val="24"/>
          <w:lang w:eastAsia="ko-KR"/>
        </w:rPr>
        <w:lastRenderedPageBreak/>
        <w:t>Estimate the saturation vapor pressure</w:t>
      </w:r>
      <w:r>
        <w:rPr>
          <w:rFonts w:ascii="Times New Roman" w:hAnsi="Times New Roman" w:cs="Times New Roman"/>
          <w:i/>
          <w:noProof/>
          <w:color w:val="000000" w:themeColor="text1"/>
          <w:sz w:val="24"/>
          <w:szCs w:val="24"/>
          <w:lang w:eastAsia="ko-KR"/>
        </w:rPr>
        <w:t>, e</w:t>
      </w:r>
      <w:r>
        <w:rPr>
          <w:rFonts w:ascii="Times New Roman" w:hAnsi="Times New Roman" w:cs="Times New Roman"/>
          <w:i/>
          <w:noProof/>
          <w:color w:val="000000" w:themeColor="text1"/>
          <w:sz w:val="24"/>
          <w:szCs w:val="24"/>
          <w:vertAlign w:val="subscript"/>
          <w:lang w:eastAsia="ko-KR"/>
        </w:rPr>
        <w:t>S</w:t>
      </w:r>
      <w:r>
        <w:rPr>
          <w:rFonts w:ascii="Times New Roman" w:hAnsi="Times New Roman" w:cs="Times New Roman"/>
          <w:i/>
          <w:noProof/>
          <w:color w:val="000000" w:themeColor="text1"/>
          <w:sz w:val="24"/>
          <w:szCs w:val="24"/>
          <w:lang w:eastAsia="ko-KR"/>
        </w:rPr>
        <w:t>,</w:t>
      </w:r>
      <w:r w:rsidRPr="00A07196">
        <w:rPr>
          <w:rFonts w:ascii="Times New Roman" w:hAnsi="Times New Roman" w:cs="Times New Roman"/>
          <w:i/>
          <w:noProof/>
          <w:color w:val="000000" w:themeColor="text1"/>
          <w:sz w:val="24"/>
          <w:szCs w:val="24"/>
          <w:lang w:eastAsia="ko-KR"/>
        </w:rPr>
        <w:t xml:space="preserve"> by using Clapeyron-Clausius Equation:</w:t>
      </w:r>
    </w:p>
    <w:p w14:paraId="6FBF25FE" w14:textId="77777777" w:rsidR="006155E3" w:rsidRPr="00A07196" w:rsidRDefault="006155E3" w:rsidP="006155E3">
      <w:pPr>
        <w:tabs>
          <w:tab w:val="left" w:pos="8080"/>
        </w:tabs>
        <w:spacing w:after="0" w:line="480" w:lineRule="auto"/>
        <w:ind w:firstLine="1134"/>
        <w:jc w:val="both"/>
        <w:rPr>
          <w:rFonts w:ascii="Times New Roman" w:hAnsi="Times New Roman" w:cs="Times New Roman"/>
          <w:noProof/>
          <w:color w:val="000000" w:themeColor="text1"/>
          <w:sz w:val="24"/>
          <w:szCs w:val="24"/>
          <w:lang w:val="en-GB" w:eastAsia="ko-KR"/>
        </w:rPr>
      </w:pPr>
      <w:r w:rsidRPr="00A07196">
        <w:rPr>
          <w:rFonts w:ascii="Times New Roman" w:hAnsi="Times New Roman" w:cs="Times New Roman"/>
          <w:noProof/>
          <w:color w:val="000000" w:themeColor="text1"/>
          <w:sz w:val="24"/>
          <w:szCs w:val="24"/>
          <w:lang w:eastAsia="ko-KR"/>
        </w:rPr>
        <w:t>ln</w:t>
      </w:r>
      <m:oMath>
        <m:d>
          <m:dPr>
            <m:ctrlPr>
              <w:rPr>
                <w:rFonts w:ascii="Cambria Math" w:hAnsi="Cambria Math" w:cs="Times New Roman"/>
                <w:i/>
                <w:iCs/>
                <w:noProof/>
                <w:color w:val="000000" w:themeColor="text1"/>
                <w:sz w:val="24"/>
                <w:szCs w:val="24"/>
                <w:lang w:eastAsia="ko-KR"/>
              </w:rPr>
            </m:ctrlPr>
          </m:dPr>
          <m:e>
            <m:f>
              <m:fPr>
                <m:ctrlPr>
                  <w:rPr>
                    <w:rFonts w:ascii="Cambria Math" w:hAnsi="Cambria Math" w:cs="Times New Roman"/>
                    <w:i/>
                    <w:iCs/>
                    <w:noProof/>
                    <w:color w:val="000000" w:themeColor="text1"/>
                    <w:sz w:val="24"/>
                    <w:szCs w:val="24"/>
                    <w:lang w:eastAsia="ko-KR"/>
                  </w:rPr>
                </m:ctrlPr>
              </m:fPr>
              <m:num>
                <m:sSub>
                  <m:sSubPr>
                    <m:ctrlPr>
                      <w:rPr>
                        <w:rFonts w:ascii="Cambria Math" w:hAnsi="Cambria Math" w:cs="Times New Roman"/>
                        <w:i/>
                        <w:iCs/>
                        <w:noProof/>
                        <w:color w:val="000000" w:themeColor="text1"/>
                        <w:sz w:val="24"/>
                        <w:szCs w:val="24"/>
                        <w:lang w:eastAsia="ko-KR"/>
                      </w:rPr>
                    </m:ctrlPr>
                  </m:sSubPr>
                  <m:e>
                    <m:r>
                      <m:rPr>
                        <m:nor/>
                      </m:rPr>
                      <w:rPr>
                        <w:rFonts w:ascii="Times New Roman" w:hAnsi="Times New Roman" w:cs="Times New Roman"/>
                        <w:noProof/>
                        <w:color w:val="000000" w:themeColor="text1"/>
                        <w:sz w:val="24"/>
                        <w:szCs w:val="24"/>
                        <w:lang w:eastAsia="ko-KR"/>
                      </w:rPr>
                      <m:t>e</m:t>
                    </m:r>
                  </m:e>
                  <m:sub>
                    <m:r>
                      <m:rPr>
                        <m:nor/>
                      </m:rPr>
                      <w:rPr>
                        <w:rFonts w:ascii="Times New Roman" w:hAnsi="Times New Roman" w:cs="Times New Roman"/>
                        <w:noProof/>
                        <w:color w:val="000000" w:themeColor="text1"/>
                        <w:sz w:val="24"/>
                        <w:szCs w:val="24"/>
                        <w:lang w:eastAsia="ko-KR"/>
                      </w:rPr>
                      <m:t>sT1</m:t>
                    </m:r>
                  </m:sub>
                </m:sSub>
              </m:num>
              <m:den>
                <m:sSub>
                  <m:sSubPr>
                    <m:ctrlPr>
                      <w:rPr>
                        <w:rFonts w:ascii="Cambria Math" w:hAnsi="Cambria Math" w:cs="Times New Roman"/>
                        <w:i/>
                        <w:iCs/>
                        <w:noProof/>
                        <w:color w:val="000000" w:themeColor="text1"/>
                        <w:sz w:val="24"/>
                        <w:szCs w:val="24"/>
                        <w:lang w:eastAsia="ko-KR"/>
                      </w:rPr>
                    </m:ctrlPr>
                  </m:sSubPr>
                  <m:e>
                    <m:r>
                      <m:rPr>
                        <m:nor/>
                      </m:rPr>
                      <w:rPr>
                        <w:rFonts w:ascii="Times New Roman" w:hAnsi="Times New Roman" w:cs="Times New Roman"/>
                        <w:noProof/>
                        <w:color w:val="000000" w:themeColor="text1"/>
                        <w:sz w:val="24"/>
                        <w:szCs w:val="24"/>
                        <w:lang w:eastAsia="ko-KR"/>
                      </w:rPr>
                      <m:t>e</m:t>
                    </m:r>
                  </m:e>
                  <m:sub>
                    <m:r>
                      <m:rPr>
                        <m:nor/>
                      </m:rPr>
                      <w:rPr>
                        <w:rFonts w:ascii="Times New Roman" w:hAnsi="Times New Roman" w:cs="Times New Roman"/>
                        <w:noProof/>
                        <w:color w:val="000000" w:themeColor="text1"/>
                        <w:sz w:val="24"/>
                        <w:szCs w:val="24"/>
                        <w:lang w:eastAsia="ko-KR"/>
                      </w:rPr>
                      <m:t>sT2</m:t>
                    </m:r>
                  </m:sub>
                </m:sSub>
              </m:den>
            </m:f>
          </m:e>
        </m:d>
      </m:oMath>
      <w:r w:rsidRPr="00A07196">
        <w:rPr>
          <w:rFonts w:ascii="Times New Roman" w:hAnsi="Times New Roman" w:cs="Times New Roman"/>
          <w:noProof/>
          <w:color w:val="000000" w:themeColor="text1"/>
          <w:sz w:val="24"/>
          <w:szCs w:val="24"/>
          <w:lang w:eastAsia="ko-KR"/>
        </w:rPr>
        <w:t>=</w:t>
      </w:r>
      <m:oMath>
        <m:f>
          <m:fPr>
            <m:ctrlPr>
              <w:rPr>
                <w:rFonts w:ascii="Cambria Math" w:hAnsi="Cambria Math" w:cs="Times New Roman"/>
                <w:i/>
                <w:iCs/>
                <w:noProof/>
                <w:color w:val="000000" w:themeColor="text1"/>
                <w:sz w:val="24"/>
                <w:szCs w:val="24"/>
                <w:lang w:eastAsia="ko-KR"/>
              </w:rPr>
            </m:ctrlPr>
          </m:fPr>
          <m:num>
            <m:r>
              <m:rPr>
                <m:nor/>
              </m:rPr>
              <w:rPr>
                <w:rFonts w:ascii="Times New Roman" w:hAnsi="Times New Roman" w:cs="Times New Roman"/>
                <w:noProof/>
                <w:color w:val="000000" w:themeColor="text1"/>
                <w:sz w:val="24"/>
                <w:szCs w:val="24"/>
                <w:lang w:eastAsia="ko-KR"/>
              </w:rPr>
              <m:t>∆</m:t>
            </m:r>
            <m:sSub>
              <m:sSubPr>
                <m:ctrlPr>
                  <w:rPr>
                    <w:rFonts w:ascii="Cambria Math" w:hAnsi="Cambria Math" w:cs="Times New Roman"/>
                    <w:i/>
                    <w:iCs/>
                    <w:noProof/>
                    <w:color w:val="000000" w:themeColor="text1"/>
                    <w:sz w:val="24"/>
                    <w:szCs w:val="24"/>
                    <w:lang w:eastAsia="ko-KR"/>
                  </w:rPr>
                </m:ctrlPr>
              </m:sSubPr>
              <m:e>
                <m:r>
                  <m:rPr>
                    <m:nor/>
                  </m:rPr>
                  <w:rPr>
                    <w:rFonts w:ascii="Times New Roman" w:hAnsi="Times New Roman" w:cs="Times New Roman"/>
                    <w:noProof/>
                    <w:color w:val="000000" w:themeColor="text1"/>
                    <w:sz w:val="24"/>
                    <w:szCs w:val="24"/>
                    <w:lang w:eastAsia="ko-KR"/>
                  </w:rPr>
                  <m:t>H</m:t>
                </m:r>
              </m:e>
              <m:sub>
                <m:r>
                  <m:rPr>
                    <m:nor/>
                  </m:rPr>
                  <w:rPr>
                    <w:rFonts w:ascii="Times New Roman" w:hAnsi="Times New Roman" w:cs="Times New Roman"/>
                    <w:noProof/>
                    <w:color w:val="000000" w:themeColor="text1"/>
                    <w:sz w:val="24"/>
                    <w:szCs w:val="24"/>
                    <w:lang w:eastAsia="ko-KR"/>
                  </w:rPr>
                  <m:t>evaporation</m:t>
                </m:r>
              </m:sub>
            </m:sSub>
          </m:num>
          <m:den>
            <m:r>
              <m:rPr>
                <m:nor/>
              </m:rPr>
              <w:rPr>
                <w:rFonts w:ascii="Times New Roman" w:hAnsi="Times New Roman" w:cs="Times New Roman"/>
                <w:noProof/>
                <w:color w:val="000000" w:themeColor="text1"/>
                <w:sz w:val="24"/>
                <w:szCs w:val="24"/>
                <w:lang w:eastAsia="ko-KR"/>
              </w:rPr>
              <m:t>R</m:t>
            </m:r>
          </m:den>
        </m:f>
        <m:d>
          <m:dPr>
            <m:ctrlPr>
              <w:rPr>
                <w:rFonts w:ascii="Cambria Math" w:hAnsi="Cambria Math" w:cs="Times New Roman"/>
                <w:i/>
                <w:iCs/>
                <w:noProof/>
                <w:color w:val="000000" w:themeColor="text1"/>
                <w:sz w:val="24"/>
                <w:szCs w:val="24"/>
                <w:lang w:eastAsia="ko-KR"/>
              </w:rPr>
            </m:ctrlPr>
          </m:dPr>
          <m:e>
            <m:f>
              <m:fPr>
                <m:ctrlPr>
                  <w:rPr>
                    <w:rFonts w:ascii="Cambria Math" w:hAnsi="Cambria Math" w:cs="Times New Roman"/>
                    <w:i/>
                    <w:iCs/>
                    <w:noProof/>
                    <w:color w:val="000000" w:themeColor="text1"/>
                    <w:sz w:val="24"/>
                    <w:szCs w:val="24"/>
                    <w:lang w:eastAsia="ko-KR"/>
                  </w:rPr>
                </m:ctrlPr>
              </m:fPr>
              <m:num>
                <m:r>
                  <m:rPr>
                    <m:nor/>
                  </m:rPr>
                  <w:rPr>
                    <w:rFonts w:ascii="Times New Roman" w:hAnsi="Times New Roman" w:cs="Times New Roman"/>
                    <w:noProof/>
                    <w:color w:val="000000" w:themeColor="text1"/>
                    <w:sz w:val="24"/>
                    <w:szCs w:val="24"/>
                    <w:lang w:eastAsia="ko-KR"/>
                  </w:rPr>
                  <m:t>1</m:t>
                </m:r>
              </m:num>
              <m:den>
                <m:r>
                  <m:rPr>
                    <m:nor/>
                  </m:rPr>
                  <w:rPr>
                    <w:rFonts w:ascii="Times New Roman" w:hAnsi="Times New Roman" w:cs="Times New Roman"/>
                    <w:noProof/>
                    <w:color w:val="000000" w:themeColor="text1"/>
                    <w:sz w:val="24"/>
                    <w:szCs w:val="24"/>
                    <w:lang w:eastAsia="ko-KR"/>
                  </w:rPr>
                  <m:t>T2</m:t>
                </m:r>
              </m:den>
            </m:f>
            <m:r>
              <m:rPr>
                <m:nor/>
              </m:rPr>
              <w:rPr>
                <w:rFonts w:ascii="Times New Roman" w:hAnsi="Times New Roman" w:cs="Times New Roman"/>
                <w:noProof/>
                <w:color w:val="000000" w:themeColor="text1"/>
                <w:sz w:val="24"/>
                <w:szCs w:val="24"/>
                <w:lang w:eastAsia="ko-KR"/>
              </w:rPr>
              <m:t>-</m:t>
            </m:r>
            <m:f>
              <m:fPr>
                <m:ctrlPr>
                  <w:rPr>
                    <w:rFonts w:ascii="Cambria Math" w:hAnsi="Cambria Math" w:cs="Times New Roman"/>
                    <w:i/>
                    <w:iCs/>
                    <w:noProof/>
                    <w:color w:val="000000" w:themeColor="text1"/>
                    <w:sz w:val="24"/>
                    <w:szCs w:val="24"/>
                    <w:lang w:eastAsia="ko-KR"/>
                  </w:rPr>
                </m:ctrlPr>
              </m:fPr>
              <m:num>
                <m:r>
                  <m:rPr>
                    <m:nor/>
                  </m:rPr>
                  <w:rPr>
                    <w:rFonts w:ascii="Times New Roman" w:hAnsi="Times New Roman" w:cs="Times New Roman"/>
                    <w:noProof/>
                    <w:color w:val="000000" w:themeColor="text1"/>
                    <w:sz w:val="24"/>
                    <w:szCs w:val="24"/>
                    <w:lang w:eastAsia="ko-KR"/>
                  </w:rPr>
                  <m:t>1</m:t>
                </m:r>
              </m:num>
              <m:den>
                <m:r>
                  <m:rPr>
                    <m:nor/>
                  </m:rPr>
                  <w:rPr>
                    <w:rFonts w:ascii="Times New Roman" w:hAnsi="Times New Roman" w:cs="Times New Roman"/>
                    <w:noProof/>
                    <w:color w:val="000000" w:themeColor="text1"/>
                    <w:sz w:val="24"/>
                    <w:szCs w:val="24"/>
                    <w:lang w:eastAsia="ko-KR"/>
                  </w:rPr>
                  <m:t>T1</m:t>
                </m:r>
              </m:den>
            </m:f>
          </m:e>
        </m:d>
      </m:oMath>
      <w:r>
        <w:rPr>
          <w:rFonts w:ascii="Times New Roman" w:eastAsiaTheme="minorEastAsia" w:hAnsi="Times New Roman" w:cs="Times New Roman"/>
          <w:iCs/>
          <w:noProof/>
          <w:color w:val="000000" w:themeColor="text1"/>
          <w:sz w:val="24"/>
          <w:szCs w:val="24"/>
          <w:lang w:eastAsia="ko-KR"/>
        </w:rPr>
        <w:tab/>
        <w:t>(S3)</w:t>
      </w:r>
    </w:p>
    <w:p w14:paraId="13216A07" w14:textId="77777777" w:rsidR="006155E3" w:rsidRPr="00A07196" w:rsidRDefault="006155E3" w:rsidP="006155E3">
      <w:pPr>
        <w:spacing w:after="0" w:line="480" w:lineRule="auto"/>
        <w:ind w:firstLine="1134"/>
        <w:jc w:val="both"/>
        <w:rPr>
          <w:rFonts w:ascii="Times New Roman" w:hAnsi="Times New Roman" w:cs="Times New Roman"/>
          <w:noProof/>
          <w:color w:val="000000" w:themeColor="text1"/>
          <w:sz w:val="24"/>
          <w:szCs w:val="24"/>
          <w:lang w:val="en-GB" w:eastAsia="ko-KR"/>
        </w:rPr>
      </w:pPr>
      <w:r w:rsidRPr="00683D4F">
        <w:rPr>
          <w:rFonts w:ascii="Times New Roman" w:hAnsi="Times New Roman" w:cs="Times New Roman"/>
          <w:i/>
          <w:noProof/>
          <w:color w:val="000000" w:themeColor="text1"/>
          <w:sz w:val="24"/>
          <w:szCs w:val="24"/>
          <w:lang w:eastAsia="ko-KR"/>
        </w:rPr>
        <w:t>e</w:t>
      </w:r>
      <w:r w:rsidRPr="00683D4F">
        <w:rPr>
          <w:rFonts w:ascii="Times New Roman" w:hAnsi="Times New Roman" w:cs="Times New Roman"/>
          <w:i/>
          <w:noProof/>
          <w:color w:val="000000" w:themeColor="text1"/>
          <w:sz w:val="24"/>
          <w:szCs w:val="24"/>
          <w:vertAlign w:val="subscript"/>
          <w:lang w:eastAsia="ko-KR"/>
        </w:rPr>
        <w:t>sT</w:t>
      </w:r>
      <w:r w:rsidRPr="00A07196">
        <w:rPr>
          <w:rFonts w:ascii="Times New Roman" w:hAnsi="Times New Roman" w:cs="Times New Roman"/>
          <w:noProof/>
          <w:color w:val="000000" w:themeColor="text1"/>
          <w:sz w:val="24"/>
          <w:szCs w:val="24"/>
          <w:lang w:eastAsia="ko-KR"/>
        </w:rPr>
        <w:t>: saturated vapor pressure at T</w:t>
      </w:r>
      <w:r>
        <w:rPr>
          <w:rFonts w:ascii="Times New Roman" w:hAnsi="Times New Roman" w:cs="Times New Roman"/>
          <w:noProof/>
          <w:color w:val="000000" w:themeColor="text1"/>
          <w:sz w:val="24"/>
          <w:szCs w:val="24"/>
          <w:lang w:eastAsia="ko-KR"/>
        </w:rPr>
        <w:t xml:space="preserve"> (K)</w:t>
      </w:r>
    </w:p>
    <w:p w14:paraId="03ED3FA0" w14:textId="77777777" w:rsidR="006155E3" w:rsidRPr="00B34F7D" w:rsidRDefault="006155E3" w:rsidP="006155E3">
      <w:pPr>
        <w:spacing w:after="0" w:line="480" w:lineRule="auto"/>
        <w:ind w:firstLine="1134"/>
        <w:jc w:val="both"/>
        <w:rPr>
          <w:rFonts w:ascii="Times New Roman" w:hAnsi="Times New Roman" w:cs="Times New Roman"/>
          <w:noProof/>
          <w:color w:val="000000" w:themeColor="text1"/>
          <w:sz w:val="24"/>
          <w:szCs w:val="24"/>
          <w:vertAlign w:val="superscript"/>
          <w:lang w:val="en-GB" w:eastAsia="ko-KR"/>
        </w:rPr>
      </w:pPr>
      <w:r w:rsidRPr="00683D4F">
        <w:rPr>
          <w:rFonts w:ascii="Times New Roman" w:hAnsi="Times New Roman" w:cs="Times New Roman"/>
          <w:i/>
          <w:noProof/>
          <w:color w:val="000000" w:themeColor="text1"/>
          <w:sz w:val="24"/>
          <w:szCs w:val="24"/>
          <w:lang w:eastAsia="ko-KR"/>
        </w:rPr>
        <w:t>R</w:t>
      </w:r>
      <w:r w:rsidRPr="00A07196">
        <w:rPr>
          <w:rFonts w:ascii="Times New Roman" w:hAnsi="Times New Roman" w:cs="Times New Roman"/>
          <w:noProof/>
          <w:color w:val="000000" w:themeColor="text1"/>
          <w:sz w:val="24"/>
          <w:szCs w:val="24"/>
          <w:lang w:eastAsia="ko-KR"/>
        </w:rPr>
        <w:t>: Ideal gas constant = 8.314 J</w:t>
      </w:r>
      <w:r>
        <w:rPr>
          <w:rFonts w:ascii="Times New Roman" w:hAnsi="Times New Roman" w:cs="Times New Roman"/>
          <w:noProof/>
          <w:color w:val="000000" w:themeColor="text1"/>
          <w:sz w:val="24"/>
          <w:szCs w:val="24"/>
          <w:lang w:eastAsia="ko-KR"/>
        </w:rPr>
        <w:t>⸳</w:t>
      </w:r>
      <w:r w:rsidRPr="00A07196">
        <w:rPr>
          <w:rFonts w:ascii="Times New Roman" w:hAnsi="Times New Roman" w:cs="Times New Roman"/>
          <w:noProof/>
          <w:color w:val="000000" w:themeColor="text1"/>
          <w:sz w:val="24"/>
          <w:szCs w:val="24"/>
          <w:lang w:eastAsia="ko-KR"/>
        </w:rPr>
        <w:t>mol</w:t>
      </w:r>
      <w:r w:rsidRPr="00B34F7D">
        <w:rPr>
          <w:rFonts w:ascii="Times New Roman" w:hAnsi="Times New Roman" w:cs="Times New Roman"/>
          <w:noProof/>
          <w:color w:val="000000" w:themeColor="text1"/>
          <w:sz w:val="24"/>
          <w:szCs w:val="24"/>
          <w:vertAlign w:val="superscript"/>
          <w:lang w:eastAsia="ko-KR"/>
        </w:rPr>
        <w:t>-1</w:t>
      </w:r>
      <w:r>
        <w:rPr>
          <w:rFonts w:ascii="Times New Roman" w:hAnsi="Times New Roman" w:cs="Times New Roman"/>
          <w:noProof/>
          <w:color w:val="000000" w:themeColor="text1"/>
          <w:sz w:val="24"/>
          <w:szCs w:val="24"/>
          <w:lang w:eastAsia="ko-KR"/>
        </w:rPr>
        <w:t>⸳</w:t>
      </w:r>
      <w:r w:rsidRPr="00A07196">
        <w:rPr>
          <w:rFonts w:ascii="Times New Roman" w:hAnsi="Times New Roman" w:cs="Times New Roman"/>
          <w:noProof/>
          <w:color w:val="000000" w:themeColor="text1"/>
          <w:sz w:val="24"/>
          <w:szCs w:val="24"/>
          <w:lang w:eastAsia="ko-KR"/>
        </w:rPr>
        <w:t>K</w:t>
      </w:r>
      <w:r>
        <w:rPr>
          <w:rFonts w:ascii="Times New Roman" w:hAnsi="Times New Roman" w:cs="Times New Roman"/>
          <w:noProof/>
          <w:color w:val="000000" w:themeColor="text1"/>
          <w:sz w:val="24"/>
          <w:szCs w:val="24"/>
          <w:vertAlign w:val="superscript"/>
          <w:lang w:eastAsia="ko-KR"/>
        </w:rPr>
        <w:t>-1</w:t>
      </w:r>
    </w:p>
    <w:p w14:paraId="3FAE8FA1" w14:textId="77777777" w:rsidR="006155E3" w:rsidRPr="00B34F7D" w:rsidRDefault="006155E3" w:rsidP="006155E3">
      <w:pPr>
        <w:spacing w:after="0" w:line="480" w:lineRule="auto"/>
        <w:ind w:firstLine="1134"/>
        <w:jc w:val="both"/>
        <w:rPr>
          <w:rFonts w:ascii="Times New Roman" w:hAnsi="Times New Roman" w:cs="Times New Roman"/>
          <w:noProof/>
          <w:color w:val="000000" w:themeColor="text1"/>
          <w:sz w:val="24"/>
          <w:szCs w:val="24"/>
          <w:vertAlign w:val="superscript"/>
          <w:lang w:val="en-GB" w:eastAsia="ko-KR"/>
        </w:rPr>
      </w:pPr>
      <m:oMath>
        <m:r>
          <w:rPr>
            <w:rFonts w:ascii="Cambria Math" w:hAnsi="Cambria Math" w:cs="Times New Roman"/>
            <w:noProof/>
            <w:color w:val="000000" w:themeColor="text1"/>
            <w:sz w:val="24"/>
            <w:szCs w:val="24"/>
            <w:lang w:eastAsia="ko-KR"/>
          </w:rPr>
          <m:t>∆</m:t>
        </m:r>
        <m:sSub>
          <m:sSubPr>
            <m:ctrlPr>
              <w:rPr>
                <w:rFonts w:ascii="Cambria Math" w:hAnsi="Cambria Math" w:cs="Times New Roman"/>
                <w:i/>
                <w:iCs/>
                <w:noProof/>
                <w:color w:val="000000" w:themeColor="text1"/>
                <w:sz w:val="24"/>
                <w:szCs w:val="24"/>
                <w:lang w:eastAsia="ko-KR"/>
              </w:rPr>
            </m:ctrlPr>
          </m:sSubPr>
          <m:e>
            <m:r>
              <w:rPr>
                <w:rFonts w:ascii="Cambria Math" w:hAnsi="Cambria Math" w:cs="Times New Roman"/>
                <w:noProof/>
                <w:color w:val="000000" w:themeColor="text1"/>
                <w:sz w:val="24"/>
                <w:szCs w:val="24"/>
                <w:lang w:eastAsia="ko-KR"/>
              </w:rPr>
              <m:t>H</m:t>
            </m:r>
          </m:e>
          <m:sub>
            <m:r>
              <w:rPr>
                <w:rFonts w:ascii="Cambria Math" w:hAnsi="Cambria Math" w:cs="Times New Roman"/>
                <w:noProof/>
                <w:color w:val="000000" w:themeColor="text1"/>
                <w:sz w:val="24"/>
                <w:szCs w:val="24"/>
                <w:lang w:eastAsia="ko-KR"/>
              </w:rPr>
              <m:t>evaporation</m:t>
            </m:r>
          </m:sub>
        </m:sSub>
        <m:r>
          <m:rPr>
            <m:sty m:val="p"/>
          </m:rPr>
          <w:rPr>
            <w:rFonts w:ascii="Cambria Math" w:hAnsi="Cambria Math" w:cs="Times New Roman"/>
            <w:noProof/>
            <w:color w:val="000000" w:themeColor="text1"/>
            <w:sz w:val="24"/>
            <w:szCs w:val="24"/>
            <w:lang w:eastAsia="ko-KR"/>
          </w:rPr>
          <m:t xml:space="preserve">: </m:t>
        </m:r>
      </m:oMath>
      <w:r w:rsidRPr="00A07196">
        <w:rPr>
          <w:rFonts w:ascii="Times New Roman" w:hAnsi="Times New Roman" w:cs="Times New Roman"/>
          <w:noProof/>
          <w:color w:val="000000" w:themeColor="text1"/>
          <w:sz w:val="24"/>
          <w:szCs w:val="24"/>
          <w:lang w:eastAsia="ko-KR"/>
        </w:rPr>
        <w:t>Latent heat of water evaporation = 40650 J</w:t>
      </w:r>
      <w:r>
        <w:rPr>
          <w:rFonts w:ascii="Times New Roman" w:hAnsi="Times New Roman" w:cs="Times New Roman"/>
          <w:noProof/>
          <w:color w:val="000000" w:themeColor="text1"/>
          <w:sz w:val="24"/>
          <w:szCs w:val="24"/>
          <w:lang w:eastAsia="ko-KR"/>
        </w:rPr>
        <w:t>⸳</w:t>
      </w:r>
      <w:r w:rsidRPr="00A07196">
        <w:rPr>
          <w:rFonts w:ascii="Times New Roman" w:hAnsi="Times New Roman" w:cs="Times New Roman"/>
          <w:noProof/>
          <w:color w:val="000000" w:themeColor="text1"/>
          <w:sz w:val="24"/>
          <w:szCs w:val="24"/>
          <w:lang w:eastAsia="ko-KR"/>
        </w:rPr>
        <w:t>mol</w:t>
      </w:r>
      <w:r>
        <w:rPr>
          <w:rFonts w:ascii="Times New Roman" w:hAnsi="Times New Roman" w:cs="Times New Roman"/>
          <w:noProof/>
          <w:color w:val="000000" w:themeColor="text1"/>
          <w:sz w:val="24"/>
          <w:szCs w:val="24"/>
          <w:vertAlign w:val="superscript"/>
          <w:lang w:eastAsia="ko-KR"/>
        </w:rPr>
        <w:t>-1</w:t>
      </w:r>
    </w:p>
    <w:p w14:paraId="26C8D74D" w14:textId="77777777" w:rsidR="006155E3" w:rsidRDefault="006155E3" w:rsidP="006155E3">
      <w:pPr>
        <w:spacing w:after="0" w:line="480" w:lineRule="auto"/>
        <w:ind w:firstLine="1134"/>
        <w:jc w:val="both"/>
        <w:rPr>
          <w:rFonts w:ascii="Times New Roman" w:eastAsiaTheme="minorEastAsia" w:hAnsi="Times New Roman" w:cs="Times New Roman"/>
          <w:noProof/>
          <w:color w:val="000000" w:themeColor="text1"/>
          <w:sz w:val="24"/>
          <w:szCs w:val="24"/>
          <w:lang w:eastAsia="ko-KR"/>
        </w:rPr>
      </w:pPr>
      <w:r w:rsidRPr="00A07196">
        <w:rPr>
          <w:rFonts w:ascii="Times New Roman" w:hAnsi="Times New Roman" w:cs="Times New Roman"/>
          <w:noProof/>
          <w:color w:val="000000" w:themeColor="text1"/>
          <w:sz w:val="24"/>
          <w:szCs w:val="24"/>
          <w:lang w:eastAsia="ko-KR"/>
        </w:rPr>
        <w:t>At T</w:t>
      </w:r>
      <w:r w:rsidRPr="00A07196">
        <w:rPr>
          <w:rFonts w:ascii="Times New Roman" w:hAnsi="Times New Roman" w:cs="Times New Roman"/>
          <w:noProof/>
          <w:color w:val="000000" w:themeColor="text1"/>
          <w:sz w:val="24"/>
          <w:szCs w:val="24"/>
          <w:vertAlign w:val="subscript"/>
          <w:lang w:eastAsia="ko-KR"/>
        </w:rPr>
        <w:t>1</w:t>
      </w:r>
      <w:r w:rsidRPr="00A07196">
        <w:rPr>
          <w:rFonts w:ascii="Times New Roman" w:hAnsi="Times New Roman" w:cs="Times New Roman"/>
          <w:noProof/>
          <w:color w:val="000000" w:themeColor="text1"/>
          <w:sz w:val="24"/>
          <w:szCs w:val="24"/>
          <w:lang w:eastAsia="ko-KR"/>
        </w:rPr>
        <w:t xml:space="preserve"> = 273K</w:t>
      </w:r>
      <w:r>
        <w:rPr>
          <w:rFonts w:ascii="Times New Roman" w:hAnsi="Times New Roman" w:cs="Times New Roman"/>
          <w:noProof/>
          <w:color w:val="000000" w:themeColor="text1"/>
          <w:sz w:val="24"/>
          <w:szCs w:val="24"/>
          <w:lang w:eastAsia="ko-KR"/>
        </w:rPr>
        <w:t>,</w:t>
      </w:r>
      <w:r w:rsidRPr="00A07196">
        <w:rPr>
          <w:rFonts w:ascii="Times New Roman" w:hAnsi="Times New Roman" w:cs="Times New Roman"/>
          <w:noProof/>
          <w:color w:val="000000" w:themeColor="text1"/>
          <w:sz w:val="24"/>
          <w:szCs w:val="24"/>
          <w:lang w:eastAsia="ko-KR"/>
        </w:rPr>
        <w:t xml:space="preserve"> e</w:t>
      </w:r>
      <w:r w:rsidRPr="00A07196">
        <w:rPr>
          <w:rFonts w:ascii="Times New Roman" w:hAnsi="Times New Roman" w:cs="Times New Roman"/>
          <w:noProof/>
          <w:color w:val="000000" w:themeColor="text1"/>
          <w:sz w:val="24"/>
          <w:szCs w:val="24"/>
          <w:vertAlign w:val="subscript"/>
          <w:lang w:eastAsia="ko-KR"/>
        </w:rPr>
        <w:t>s1</w:t>
      </w:r>
      <w:r>
        <w:rPr>
          <w:rFonts w:ascii="Times New Roman" w:hAnsi="Times New Roman" w:cs="Times New Roman"/>
          <w:noProof/>
          <w:color w:val="000000" w:themeColor="text1"/>
          <w:sz w:val="24"/>
          <w:szCs w:val="24"/>
          <w:vertAlign w:val="subscript"/>
          <w:lang w:eastAsia="ko-KR"/>
        </w:rPr>
        <w:t xml:space="preserve"> </w:t>
      </w:r>
      <w:r w:rsidRPr="00A07196">
        <w:rPr>
          <w:rFonts w:ascii="Times New Roman" w:hAnsi="Times New Roman" w:cs="Times New Roman"/>
          <w:noProof/>
          <w:color w:val="000000" w:themeColor="text1"/>
          <w:sz w:val="24"/>
          <w:szCs w:val="24"/>
          <w:lang w:eastAsia="ko-KR"/>
        </w:rPr>
        <w:t>=</w:t>
      </w:r>
      <w:r>
        <w:rPr>
          <w:rFonts w:ascii="Times New Roman" w:hAnsi="Times New Roman" w:cs="Times New Roman"/>
          <w:noProof/>
          <w:color w:val="000000" w:themeColor="text1"/>
          <w:sz w:val="24"/>
          <w:szCs w:val="24"/>
          <w:lang w:eastAsia="ko-KR"/>
        </w:rPr>
        <w:t xml:space="preserve"> </w:t>
      </w:r>
      <w:r w:rsidRPr="00A07196">
        <w:rPr>
          <w:rFonts w:ascii="Times New Roman" w:hAnsi="Times New Roman" w:cs="Times New Roman"/>
          <w:noProof/>
          <w:color w:val="000000" w:themeColor="text1"/>
          <w:sz w:val="24"/>
          <w:szCs w:val="24"/>
          <w:lang w:eastAsia="ko-KR"/>
        </w:rPr>
        <w:t xml:space="preserve">4.58 mmHg </w:t>
      </w:r>
    </w:p>
    <w:p w14:paraId="01F86737" w14:textId="77777777" w:rsidR="006155E3" w:rsidRDefault="006155E3" w:rsidP="006155E3">
      <w:pPr>
        <w:spacing w:after="0" w:line="480" w:lineRule="auto"/>
        <w:ind w:firstLine="1134"/>
        <w:jc w:val="both"/>
        <w:rPr>
          <w:rFonts w:ascii="Times New Roman" w:hAnsi="Times New Roman" w:cs="Times New Roman"/>
          <w:noProof/>
          <w:color w:val="000000" w:themeColor="text1"/>
          <w:sz w:val="24"/>
          <w:szCs w:val="24"/>
          <w:lang w:eastAsia="ko-KR"/>
        </w:rPr>
      </w:pPr>
      <m:oMath>
        <m:r>
          <w:rPr>
            <w:rFonts w:ascii="Cambria Math" w:hAnsi="Cambria Math" w:cs="Times New Roman"/>
            <w:noProof/>
            <w:color w:val="000000" w:themeColor="text1"/>
            <w:sz w:val="24"/>
            <w:szCs w:val="24"/>
            <w:lang w:eastAsia="ko-KR"/>
          </w:rPr>
          <m:t>→</m:t>
        </m:r>
      </m:oMath>
      <w:r w:rsidRPr="00A07196">
        <w:rPr>
          <w:rFonts w:ascii="Times New Roman" w:hAnsi="Times New Roman" w:cs="Times New Roman"/>
          <w:noProof/>
          <w:color w:val="000000" w:themeColor="text1"/>
          <w:sz w:val="24"/>
          <w:szCs w:val="24"/>
          <w:lang w:eastAsia="ko-KR"/>
        </w:rPr>
        <w:t xml:space="preserve"> At T</w:t>
      </w:r>
      <w:r w:rsidRPr="00A07196">
        <w:rPr>
          <w:rFonts w:ascii="Times New Roman" w:hAnsi="Times New Roman" w:cs="Times New Roman"/>
          <w:noProof/>
          <w:color w:val="000000" w:themeColor="text1"/>
          <w:sz w:val="24"/>
          <w:szCs w:val="24"/>
          <w:vertAlign w:val="subscript"/>
          <w:lang w:eastAsia="ko-KR"/>
        </w:rPr>
        <w:t>2</w:t>
      </w:r>
      <w:r>
        <w:rPr>
          <w:rFonts w:ascii="Times New Roman" w:hAnsi="Times New Roman" w:cs="Times New Roman"/>
          <w:noProof/>
          <w:color w:val="000000" w:themeColor="text1"/>
          <w:sz w:val="24"/>
          <w:szCs w:val="24"/>
          <w:vertAlign w:val="subscript"/>
          <w:lang w:eastAsia="ko-KR"/>
        </w:rPr>
        <w:t xml:space="preserve"> </w:t>
      </w:r>
      <w:r w:rsidRPr="00A07196">
        <w:rPr>
          <w:rFonts w:ascii="Times New Roman" w:hAnsi="Times New Roman" w:cs="Times New Roman"/>
          <w:noProof/>
          <w:color w:val="000000" w:themeColor="text1"/>
          <w:sz w:val="24"/>
          <w:szCs w:val="24"/>
          <w:lang w:eastAsia="ko-KR"/>
        </w:rPr>
        <w:t>=</w:t>
      </w:r>
      <w:r>
        <w:rPr>
          <w:rFonts w:ascii="Times New Roman" w:hAnsi="Times New Roman" w:cs="Times New Roman"/>
          <w:noProof/>
          <w:color w:val="000000" w:themeColor="text1"/>
          <w:sz w:val="24"/>
          <w:szCs w:val="24"/>
          <w:lang w:eastAsia="ko-KR"/>
        </w:rPr>
        <w:t xml:space="preserve"> </w:t>
      </w:r>
      <w:r w:rsidRPr="00A07196">
        <w:rPr>
          <w:rFonts w:ascii="Times New Roman" w:hAnsi="Times New Roman" w:cs="Times New Roman"/>
          <w:noProof/>
          <w:color w:val="000000" w:themeColor="text1"/>
          <w:sz w:val="24"/>
          <w:szCs w:val="24"/>
          <w:lang w:eastAsia="ko-KR"/>
        </w:rPr>
        <w:t>353K, e</w:t>
      </w:r>
      <w:r w:rsidRPr="00A07196">
        <w:rPr>
          <w:rFonts w:ascii="Times New Roman" w:hAnsi="Times New Roman" w:cs="Times New Roman"/>
          <w:noProof/>
          <w:color w:val="000000" w:themeColor="text1"/>
          <w:sz w:val="24"/>
          <w:szCs w:val="24"/>
          <w:vertAlign w:val="subscript"/>
          <w:lang w:eastAsia="ko-KR"/>
        </w:rPr>
        <w:t>s2</w:t>
      </w:r>
      <w:r>
        <w:rPr>
          <w:rFonts w:ascii="Times New Roman" w:hAnsi="Times New Roman" w:cs="Times New Roman"/>
          <w:noProof/>
          <w:color w:val="000000" w:themeColor="text1"/>
          <w:sz w:val="24"/>
          <w:szCs w:val="24"/>
          <w:vertAlign w:val="subscript"/>
          <w:lang w:eastAsia="ko-KR"/>
        </w:rPr>
        <w:t xml:space="preserve"> </w:t>
      </w:r>
      <w:r w:rsidRPr="00A07196">
        <w:rPr>
          <w:rFonts w:ascii="Times New Roman" w:hAnsi="Times New Roman" w:cs="Times New Roman"/>
          <w:noProof/>
          <w:color w:val="000000" w:themeColor="text1"/>
          <w:sz w:val="24"/>
          <w:szCs w:val="24"/>
          <w:lang w:eastAsia="ko-KR"/>
        </w:rPr>
        <w:t>=</w:t>
      </w:r>
      <w:r>
        <w:rPr>
          <w:rFonts w:ascii="Times New Roman" w:hAnsi="Times New Roman" w:cs="Times New Roman"/>
          <w:noProof/>
          <w:color w:val="000000" w:themeColor="text1"/>
          <w:sz w:val="24"/>
          <w:szCs w:val="24"/>
          <w:lang w:eastAsia="ko-KR"/>
        </w:rPr>
        <w:t xml:space="preserve"> 406.573</w:t>
      </w:r>
      <w:r w:rsidRPr="00A07196">
        <w:rPr>
          <w:rFonts w:ascii="Times New Roman" w:hAnsi="Times New Roman" w:cs="Times New Roman"/>
          <w:noProof/>
          <w:color w:val="000000" w:themeColor="text1"/>
          <w:sz w:val="24"/>
          <w:szCs w:val="24"/>
          <w:lang w:eastAsia="ko-KR"/>
        </w:rPr>
        <w:t xml:space="preserve"> mmHg</w:t>
      </w:r>
    </w:p>
    <w:p w14:paraId="319C4BF9" w14:textId="77777777" w:rsidR="006155E3" w:rsidRPr="00A07196" w:rsidRDefault="006155E3" w:rsidP="006155E3">
      <w:pPr>
        <w:spacing w:after="0" w:line="480" w:lineRule="auto"/>
        <w:ind w:firstLine="1134"/>
        <w:jc w:val="both"/>
        <w:rPr>
          <w:rFonts w:ascii="Times New Roman" w:hAnsi="Times New Roman" w:cs="Times New Roman"/>
          <w:b/>
          <w:noProof/>
          <w:color w:val="000000" w:themeColor="text1"/>
          <w:sz w:val="24"/>
          <w:szCs w:val="24"/>
          <w:lang w:val="en-GB" w:eastAsia="ko-KR"/>
        </w:rPr>
      </w:pPr>
      <m:oMath>
        <m:r>
          <m:rPr>
            <m:sty m:val="bi"/>
          </m:rPr>
          <w:rPr>
            <w:rFonts w:ascii="Cambria Math" w:hAnsi="Cambria Math" w:cs="Times New Roman"/>
            <w:noProof/>
            <w:color w:val="000000" w:themeColor="text1"/>
            <w:sz w:val="24"/>
            <w:szCs w:val="24"/>
            <w:lang w:eastAsia="ko-KR"/>
          </w:rPr>
          <m:t>→</m:t>
        </m:r>
      </m:oMath>
      <w:r w:rsidRPr="00A07196">
        <w:rPr>
          <w:rFonts w:ascii="Times New Roman" w:eastAsiaTheme="minorEastAsia" w:hAnsi="Times New Roman" w:cs="Times New Roman"/>
          <w:b/>
          <w:noProof/>
          <w:color w:val="000000" w:themeColor="text1"/>
          <w:sz w:val="24"/>
          <w:szCs w:val="24"/>
          <w:lang w:eastAsia="ko-KR"/>
        </w:rPr>
        <w:t xml:space="preserve"> S = e/e</w:t>
      </w:r>
      <w:r w:rsidRPr="00A07196">
        <w:rPr>
          <w:rFonts w:ascii="Times New Roman" w:eastAsiaTheme="minorEastAsia" w:hAnsi="Times New Roman" w:cs="Times New Roman"/>
          <w:b/>
          <w:noProof/>
          <w:color w:val="000000" w:themeColor="text1"/>
          <w:sz w:val="24"/>
          <w:szCs w:val="24"/>
          <w:vertAlign w:val="subscript"/>
          <w:lang w:eastAsia="ko-KR"/>
        </w:rPr>
        <w:t>S</w:t>
      </w:r>
      <w:r w:rsidRPr="00A07196">
        <w:rPr>
          <w:rFonts w:ascii="Times New Roman" w:eastAsiaTheme="minorEastAsia" w:hAnsi="Times New Roman" w:cs="Times New Roman"/>
          <w:b/>
          <w:noProof/>
          <w:color w:val="000000" w:themeColor="text1"/>
          <w:sz w:val="24"/>
          <w:szCs w:val="24"/>
          <w:lang w:eastAsia="ko-KR"/>
        </w:rPr>
        <w:t xml:space="preserve"> = 0.872</w:t>
      </w:r>
      <w:r>
        <w:rPr>
          <w:rFonts w:ascii="Times New Roman" w:eastAsiaTheme="minorEastAsia" w:hAnsi="Times New Roman" w:cs="Times New Roman"/>
          <w:b/>
          <w:noProof/>
          <w:color w:val="000000" w:themeColor="text1"/>
          <w:sz w:val="24"/>
          <w:szCs w:val="24"/>
          <w:lang w:eastAsia="ko-KR"/>
        </w:rPr>
        <w:t>.</w:t>
      </w:r>
    </w:p>
    <w:p w14:paraId="7416D79A" w14:textId="77777777" w:rsidR="00EC1C12" w:rsidRPr="00683D4F" w:rsidRDefault="00EC1C12" w:rsidP="00EC1C12">
      <w:pPr>
        <w:spacing w:after="0" w:line="480" w:lineRule="auto"/>
        <w:rPr>
          <w:rFonts w:ascii="Times New Roman" w:hAnsi="Times New Roman" w:cs="Times New Roman"/>
          <w:color w:val="000000" w:themeColor="text1"/>
          <w:sz w:val="24"/>
          <w:szCs w:val="24"/>
        </w:rPr>
      </w:pPr>
      <w:r w:rsidRPr="00683D4F">
        <w:rPr>
          <w:rFonts w:ascii="Times New Roman" w:hAnsi="Times New Roman" w:cs="Times New Roman"/>
          <w:b/>
          <w:color w:val="000000" w:themeColor="text1"/>
          <w:sz w:val="24"/>
          <w:szCs w:val="24"/>
        </w:rPr>
        <w:t>Lithium ion diffusion coefficient determination method</w:t>
      </w:r>
    </w:p>
    <w:p w14:paraId="2B5A1B38" w14:textId="77777777" w:rsidR="00EC1C12" w:rsidRPr="00B34F7D" w:rsidRDefault="00EC1C12" w:rsidP="00EC1C12">
      <w:pPr>
        <w:spacing w:after="0" w:line="480" w:lineRule="auto"/>
        <w:ind w:firstLine="1134"/>
        <w:jc w:val="both"/>
        <w:rPr>
          <w:rFonts w:ascii="Times New Roman" w:hAnsi="Times New Roman" w:cs="Times New Roman"/>
          <w:sz w:val="24"/>
          <w:szCs w:val="24"/>
        </w:rPr>
      </w:pPr>
      <w:r w:rsidRPr="00B34F7D">
        <w:rPr>
          <w:rFonts w:ascii="Times New Roman" w:hAnsi="Times New Roman" w:cs="Times New Roman"/>
          <w:sz w:val="24"/>
          <w:szCs w:val="24"/>
        </w:rPr>
        <w:t>The lithium ion diffusion coefficient (</w:t>
      </w:r>
      <m:oMath>
        <m:sSub>
          <m:sSubPr>
            <m:ctrlPr>
              <w:rPr>
                <w:rFonts w:ascii="Cambria Math" w:eastAsia="Calibri" w:hAnsi="Cambria Math" w:cs="Times New Roman"/>
                <w:sz w:val="24"/>
                <w:szCs w:val="24"/>
              </w:rPr>
            </m:ctrlPr>
          </m:sSubPr>
          <m:e>
            <m:r>
              <m:rPr>
                <m:nor/>
              </m:rPr>
              <w:rPr>
                <w:rFonts w:ascii="Times New Roman" w:eastAsia="Calibri" w:hAnsi="Times New Roman" w:cs="Times New Roman"/>
                <w:sz w:val="24"/>
                <w:szCs w:val="24"/>
              </w:rPr>
              <m:t>D</m:t>
            </m:r>
          </m:e>
          <m:sub>
            <m:sSup>
              <m:sSupPr>
                <m:ctrlPr>
                  <w:rPr>
                    <w:rFonts w:ascii="Cambria Math" w:eastAsia="Calibri" w:hAnsi="Cambria Math" w:cs="Times New Roman"/>
                    <w:sz w:val="24"/>
                    <w:szCs w:val="24"/>
                  </w:rPr>
                </m:ctrlPr>
              </m:sSupPr>
              <m:e>
                <m:r>
                  <m:rPr>
                    <m:nor/>
                  </m:rPr>
                  <w:rPr>
                    <w:rFonts w:ascii="Times New Roman" w:eastAsia="Calibri" w:hAnsi="Times New Roman" w:cs="Times New Roman"/>
                    <w:sz w:val="24"/>
                    <w:szCs w:val="24"/>
                  </w:rPr>
                  <m:t>Li</m:t>
                </m:r>
              </m:e>
              <m:sup>
                <m:r>
                  <m:rPr>
                    <m:nor/>
                  </m:rPr>
                  <w:rPr>
                    <w:rFonts w:ascii="Times New Roman" w:eastAsia="Calibri" w:hAnsi="Times New Roman" w:cs="Times New Roman"/>
                    <w:sz w:val="24"/>
                    <w:szCs w:val="24"/>
                  </w:rPr>
                  <m:t>+</m:t>
                </m:r>
              </m:sup>
            </m:sSup>
          </m:sub>
        </m:sSub>
      </m:oMath>
      <w:r w:rsidRPr="00B34F7D">
        <w:rPr>
          <w:rFonts w:ascii="Times New Roman" w:hAnsi="Times New Roman" w:cs="Times New Roman"/>
          <w:sz w:val="24"/>
          <w:szCs w:val="24"/>
        </w:rPr>
        <w:t>) was also estimated using the following equation:</w:t>
      </w:r>
    </w:p>
    <w:p w14:paraId="3AD2F8F4" w14:textId="77777777" w:rsidR="00EC1C12" w:rsidRPr="00B34F7D" w:rsidRDefault="00EC1C12" w:rsidP="00EC1C12">
      <w:pPr>
        <w:tabs>
          <w:tab w:val="right" w:pos="8505"/>
        </w:tabs>
        <w:spacing w:after="0" w:line="480" w:lineRule="auto"/>
        <w:ind w:firstLine="1134"/>
        <w:jc w:val="center"/>
        <w:rPr>
          <w:rFonts w:ascii="Times New Roman" w:hAnsi="Times New Roman" w:cs="Times New Roman"/>
          <w:sz w:val="24"/>
          <w:szCs w:val="24"/>
        </w:rPr>
      </w:pPr>
      <w:r w:rsidRPr="00C165F9">
        <w:rPr>
          <w:position w:val="-24"/>
        </w:rPr>
        <w:object w:dxaOrig="2079" w:dyaOrig="660" w14:anchorId="7BB89AC8">
          <v:shape id="_x0000_i1028" type="#_x0000_t75" style="width:104.05pt;height:33.3pt" o:ole="">
            <v:imagedata r:id="rId15" o:title=""/>
          </v:shape>
          <o:OLEObject Type="Embed" ProgID="Equation.DSMT4" ShapeID="_x0000_i1028" DrawAspect="Content" ObjectID="_1661784698" r:id="rId16"/>
        </w:object>
      </w:r>
      <w:r w:rsidRPr="00B34F7D">
        <w:rPr>
          <w:rFonts w:ascii="Times New Roman" w:hAnsi="Times New Roman" w:cs="Times New Roman"/>
          <w:sz w:val="24"/>
          <w:szCs w:val="24"/>
        </w:rPr>
        <w:t xml:space="preserve"> </w:t>
      </w:r>
      <w:r w:rsidRPr="00B34F7D">
        <w:rPr>
          <w:rFonts w:ascii="Times New Roman" w:hAnsi="Times New Roman" w:cs="Times New Roman"/>
          <w:sz w:val="24"/>
          <w:szCs w:val="24"/>
        </w:rPr>
        <w:tab/>
        <w:t>(S</w:t>
      </w:r>
      <w:r>
        <w:rPr>
          <w:rFonts w:ascii="Times New Roman" w:hAnsi="Times New Roman" w:cs="Times New Roman"/>
          <w:sz w:val="24"/>
          <w:szCs w:val="24"/>
        </w:rPr>
        <w:t>4</w:t>
      </w:r>
      <w:r w:rsidRPr="00B34F7D">
        <w:rPr>
          <w:rFonts w:ascii="Times New Roman" w:hAnsi="Times New Roman" w:cs="Times New Roman"/>
          <w:sz w:val="24"/>
          <w:szCs w:val="24"/>
        </w:rPr>
        <w:t>)</w:t>
      </w:r>
    </w:p>
    <w:p w14:paraId="4AA578AA" w14:textId="1BA5AD01" w:rsidR="00EC1C12" w:rsidRPr="00B34F7D" w:rsidRDefault="00EC1C12" w:rsidP="00EC1C12">
      <w:pPr>
        <w:tabs>
          <w:tab w:val="right" w:pos="8640"/>
        </w:tabs>
        <w:spacing w:after="0" w:line="480" w:lineRule="auto"/>
        <w:ind w:firstLine="1134"/>
        <w:jc w:val="both"/>
        <w:rPr>
          <w:rFonts w:ascii="Times New Roman" w:hAnsi="Times New Roman" w:cs="Times New Roman"/>
          <w:sz w:val="24"/>
          <w:szCs w:val="24"/>
        </w:rPr>
      </w:pPr>
      <w:r w:rsidRPr="00B34F7D">
        <w:rPr>
          <w:rFonts w:ascii="Times New Roman" w:hAnsi="Times New Roman" w:cs="Times New Roman"/>
          <w:sz w:val="24"/>
          <w:szCs w:val="24"/>
        </w:rPr>
        <w:t xml:space="preserve">in which, </w:t>
      </w:r>
      <w:r w:rsidRPr="00B34F7D">
        <w:rPr>
          <w:rFonts w:ascii="Times New Roman" w:hAnsi="Times New Roman" w:cs="Times New Roman"/>
          <w:i/>
          <w:sz w:val="24"/>
          <w:szCs w:val="24"/>
        </w:rPr>
        <w:t>R</w:t>
      </w:r>
      <w:r w:rsidRPr="00B34F7D">
        <w:rPr>
          <w:rFonts w:ascii="Times New Roman" w:hAnsi="Times New Roman" w:cs="Times New Roman"/>
          <w:sz w:val="24"/>
          <w:szCs w:val="24"/>
        </w:rPr>
        <w:t xml:space="preserve"> = 8.314 J</w:t>
      </w:r>
      <w:r>
        <w:rPr>
          <w:rFonts w:ascii="Times New Roman" w:hAnsi="Times New Roman" w:cs="Times New Roman"/>
          <w:sz w:val="24"/>
          <w:szCs w:val="24"/>
        </w:rPr>
        <w:t>⸳</w:t>
      </w:r>
      <w:r w:rsidRPr="00B34F7D">
        <w:rPr>
          <w:rFonts w:ascii="Times New Roman" w:hAnsi="Times New Roman" w:cs="Times New Roman"/>
          <w:sz w:val="24"/>
          <w:szCs w:val="24"/>
        </w:rPr>
        <w:t>mol</w:t>
      </w:r>
      <w:r w:rsidRPr="00B34F7D">
        <w:rPr>
          <w:rFonts w:ascii="Times New Roman" w:hAnsi="Times New Roman" w:cs="Times New Roman"/>
          <w:sz w:val="24"/>
          <w:szCs w:val="24"/>
          <w:vertAlign w:val="superscript"/>
        </w:rPr>
        <w:t>-1</w:t>
      </w:r>
      <w:r>
        <w:rPr>
          <w:rFonts w:ascii="Times New Roman" w:hAnsi="Times New Roman" w:cs="Times New Roman"/>
          <w:sz w:val="24"/>
          <w:szCs w:val="24"/>
        </w:rPr>
        <w:t>⸳</w:t>
      </w:r>
      <w:r w:rsidRPr="00B34F7D">
        <w:rPr>
          <w:rFonts w:ascii="Times New Roman" w:hAnsi="Times New Roman" w:cs="Times New Roman"/>
          <w:sz w:val="24"/>
          <w:szCs w:val="24"/>
        </w:rPr>
        <w:t>K</w:t>
      </w:r>
      <w:r w:rsidRPr="00B34F7D">
        <w:rPr>
          <w:rFonts w:ascii="Times New Roman" w:hAnsi="Times New Roman" w:cs="Times New Roman"/>
          <w:sz w:val="24"/>
          <w:szCs w:val="24"/>
          <w:vertAlign w:val="superscript"/>
        </w:rPr>
        <w:t>-1</w:t>
      </w:r>
      <w:r w:rsidRPr="00B34F7D">
        <w:rPr>
          <w:rFonts w:ascii="Times New Roman" w:hAnsi="Times New Roman" w:cs="Times New Roman"/>
          <w:sz w:val="24"/>
          <w:szCs w:val="24"/>
        </w:rPr>
        <w:t xml:space="preserve"> is the ideal gas constant, </w:t>
      </w:r>
      <w:r w:rsidRPr="00B34F7D">
        <w:rPr>
          <w:rFonts w:ascii="Times New Roman" w:hAnsi="Times New Roman" w:cs="Times New Roman"/>
          <w:i/>
          <w:sz w:val="24"/>
          <w:szCs w:val="24"/>
        </w:rPr>
        <w:t>T</w:t>
      </w:r>
      <w:r w:rsidRPr="00B34F7D">
        <w:rPr>
          <w:rFonts w:ascii="Times New Roman" w:hAnsi="Times New Roman" w:cs="Times New Roman"/>
          <w:sz w:val="24"/>
          <w:szCs w:val="24"/>
        </w:rPr>
        <w:t xml:space="preserve"> = 298.15</w:t>
      </w:r>
      <w:r w:rsidR="00D055BE">
        <w:rPr>
          <w:rFonts w:ascii="Times New Roman" w:hAnsi="Times New Roman" w:cs="Times New Roman"/>
          <w:sz w:val="24"/>
          <w:szCs w:val="24"/>
        </w:rPr>
        <w:t xml:space="preserve"> </w:t>
      </w:r>
      <w:r w:rsidRPr="00B34F7D">
        <w:rPr>
          <w:rFonts w:ascii="Times New Roman" w:hAnsi="Times New Roman" w:cs="Times New Roman"/>
          <w:sz w:val="24"/>
          <w:szCs w:val="24"/>
        </w:rPr>
        <w:t xml:space="preserve">K is room temperature in Kelvin scale, </w:t>
      </w:r>
      <w:r w:rsidRPr="00B34F7D">
        <w:rPr>
          <w:rFonts w:ascii="Times New Roman" w:hAnsi="Times New Roman" w:cs="Times New Roman"/>
          <w:i/>
          <w:sz w:val="24"/>
          <w:szCs w:val="24"/>
        </w:rPr>
        <w:t>A</w:t>
      </w:r>
      <w:r w:rsidRPr="00B34F7D">
        <w:rPr>
          <w:rFonts w:ascii="Times New Roman" w:hAnsi="Times New Roman" w:cs="Times New Roman"/>
          <w:sz w:val="24"/>
          <w:szCs w:val="24"/>
        </w:rPr>
        <w:t xml:space="preserve"> is the effective surface area of the electrode (= specific surface area </w:t>
      </w:r>
      <m:oMath>
        <m:r>
          <w:rPr>
            <w:rFonts w:ascii="Cambria Math" w:hAnsi="Cambria Math" w:cs="Times New Roman"/>
            <w:sz w:val="24"/>
            <w:szCs w:val="24"/>
          </w:rPr>
          <m:t>×</m:t>
        </m:r>
      </m:oMath>
      <w:r w:rsidRPr="00B34F7D">
        <w:rPr>
          <w:rFonts w:ascii="Times New Roman" w:hAnsi="Times New Roman" w:cs="Times New Roman"/>
          <w:sz w:val="24"/>
          <w:szCs w:val="24"/>
        </w:rPr>
        <w:t xml:space="preserve"> mass of active material), </w:t>
      </w:r>
      <w:r w:rsidRPr="00B34F7D">
        <w:rPr>
          <w:rFonts w:ascii="Times New Roman" w:hAnsi="Times New Roman" w:cs="Times New Roman"/>
          <w:i/>
          <w:sz w:val="24"/>
          <w:szCs w:val="24"/>
        </w:rPr>
        <w:t>n</w:t>
      </w:r>
      <w:r w:rsidRPr="00B34F7D">
        <w:rPr>
          <w:rFonts w:ascii="Times New Roman" w:hAnsi="Times New Roman" w:cs="Times New Roman"/>
          <w:sz w:val="24"/>
          <w:szCs w:val="24"/>
        </w:rPr>
        <w:t xml:space="preserve"> = 1 is number of exchange electrons in the redox process, </w:t>
      </w:r>
      <w:r w:rsidRPr="00B34F7D">
        <w:rPr>
          <w:rFonts w:ascii="Times New Roman" w:hAnsi="Times New Roman" w:cs="Times New Roman"/>
          <w:i/>
          <w:sz w:val="24"/>
          <w:szCs w:val="24"/>
        </w:rPr>
        <w:t>F</w:t>
      </w:r>
      <w:r w:rsidRPr="00B34F7D">
        <w:rPr>
          <w:rFonts w:ascii="Times New Roman" w:hAnsi="Times New Roman" w:cs="Times New Roman"/>
          <w:sz w:val="24"/>
          <w:szCs w:val="24"/>
        </w:rPr>
        <w:t xml:space="preserve"> = 96485 C</w:t>
      </w:r>
      <w:r>
        <w:rPr>
          <w:rFonts w:ascii="Times New Roman" w:hAnsi="Times New Roman" w:cs="Times New Roman"/>
          <w:sz w:val="24"/>
          <w:szCs w:val="24"/>
        </w:rPr>
        <w:t>⸳</w:t>
      </w:r>
      <w:r w:rsidRPr="00B34F7D">
        <w:rPr>
          <w:rFonts w:ascii="Times New Roman" w:hAnsi="Times New Roman" w:cs="Times New Roman"/>
          <w:sz w:val="24"/>
          <w:szCs w:val="24"/>
        </w:rPr>
        <w:t>mol</w:t>
      </w:r>
      <w:r w:rsidRPr="00B34F7D">
        <w:rPr>
          <w:rFonts w:ascii="Times New Roman" w:hAnsi="Times New Roman" w:cs="Times New Roman"/>
          <w:sz w:val="24"/>
          <w:szCs w:val="24"/>
          <w:vertAlign w:val="superscript"/>
        </w:rPr>
        <w:t>-1</w:t>
      </w:r>
      <w:r w:rsidRPr="00B34F7D">
        <w:rPr>
          <w:rFonts w:ascii="Times New Roman" w:hAnsi="Times New Roman" w:cs="Times New Roman"/>
          <w:sz w:val="24"/>
          <w:szCs w:val="24"/>
        </w:rPr>
        <w:t xml:space="preserve"> is Faraday constant, </w:t>
      </w:r>
      <w:r w:rsidRPr="00B34F7D">
        <w:rPr>
          <w:rFonts w:ascii="Times New Roman" w:hAnsi="Times New Roman" w:cs="Times New Roman"/>
          <w:i/>
          <w:sz w:val="24"/>
          <w:szCs w:val="24"/>
        </w:rPr>
        <w:t>C</w:t>
      </w:r>
      <w:r w:rsidRPr="00B34F7D">
        <w:rPr>
          <w:rFonts w:ascii="Times New Roman" w:hAnsi="Times New Roman" w:cs="Times New Roman"/>
          <w:sz w:val="24"/>
          <w:szCs w:val="24"/>
        </w:rPr>
        <w:t xml:space="preserve"> (mol</w:t>
      </w:r>
      <w:r>
        <w:rPr>
          <w:rFonts w:ascii="Times New Roman" w:hAnsi="Times New Roman" w:cs="Times New Roman"/>
          <w:sz w:val="24"/>
          <w:szCs w:val="24"/>
        </w:rPr>
        <w:t>⸳</w:t>
      </w:r>
      <w:r w:rsidRPr="00B34F7D">
        <w:rPr>
          <w:rFonts w:ascii="Times New Roman" w:hAnsi="Times New Roman" w:cs="Times New Roman"/>
          <w:sz w:val="24"/>
          <w:szCs w:val="24"/>
        </w:rPr>
        <w:t>cm</w:t>
      </w:r>
      <w:r w:rsidRPr="00B34F7D">
        <w:rPr>
          <w:rFonts w:ascii="Times New Roman" w:hAnsi="Times New Roman" w:cs="Times New Roman"/>
          <w:sz w:val="24"/>
          <w:szCs w:val="24"/>
          <w:vertAlign w:val="superscript"/>
        </w:rPr>
        <w:t>-3</w:t>
      </w:r>
      <w:r w:rsidRPr="00B34F7D">
        <w:rPr>
          <w:rFonts w:ascii="Times New Roman" w:hAnsi="Times New Roman" w:cs="Times New Roman"/>
          <w:sz w:val="24"/>
          <w:szCs w:val="24"/>
        </w:rPr>
        <w:t>) is concentration of lithium ions (as concentration of LiPF</w:t>
      </w:r>
      <w:r w:rsidRPr="00B34F7D">
        <w:rPr>
          <w:rFonts w:ascii="Times New Roman" w:hAnsi="Times New Roman" w:cs="Times New Roman"/>
          <w:sz w:val="24"/>
          <w:szCs w:val="24"/>
          <w:vertAlign w:val="subscript"/>
        </w:rPr>
        <w:t>6</w:t>
      </w:r>
      <w:r w:rsidRPr="00B34F7D">
        <w:rPr>
          <w:rFonts w:ascii="Times New Roman" w:hAnsi="Times New Roman" w:cs="Times New Roman"/>
          <w:sz w:val="24"/>
          <w:szCs w:val="24"/>
        </w:rPr>
        <w:t xml:space="preserve"> in electrolyte of 1 mol</w:t>
      </w:r>
      <w:r w:rsidR="00CF1301">
        <w:rPr>
          <w:rFonts w:ascii="Times New Roman" w:hAnsi="Times New Roman" w:cs="Times New Roman"/>
          <w:sz w:val="24"/>
          <w:szCs w:val="24"/>
        </w:rPr>
        <w:t>⸳</w:t>
      </w:r>
      <w:r w:rsidRPr="00B34F7D">
        <w:rPr>
          <w:rFonts w:ascii="Times New Roman" w:hAnsi="Times New Roman" w:cs="Times New Roman"/>
          <w:sz w:val="24"/>
          <w:szCs w:val="24"/>
        </w:rPr>
        <w:t>dm</w:t>
      </w:r>
      <w:r w:rsidRPr="00B34F7D">
        <w:rPr>
          <w:rFonts w:ascii="Times New Roman" w:hAnsi="Times New Roman" w:cs="Times New Roman"/>
          <w:sz w:val="24"/>
          <w:szCs w:val="24"/>
          <w:vertAlign w:val="superscript"/>
        </w:rPr>
        <w:t>-3</w:t>
      </w:r>
      <w:r w:rsidRPr="00B34F7D">
        <w:rPr>
          <w:rFonts w:ascii="Times New Roman" w:hAnsi="Times New Roman" w:cs="Times New Roman"/>
          <w:sz w:val="24"/>
          <w:szCs w:val="24"/>
        </w:rPr>
        <w:t xml:space="preserve"> = 1000 mol</w:t>
      </w:r>
      <w:r>
        <w:rPr>
          <w:rFonts w:ascii="Times New Roman" w:hAnsi="Times New Roman" w:cs="Times New Roman"/>
          <w:sz w:val="24"/>
          <w:szCs w:val="24"/>
        </w:rPr>
        <w:t>⸳</w:t>
      </w:r>
      <w:r w:rsidRPr="00B34F7D">
        <w:rPr>
          <w:rFonts w:ascii="Times New Roman" w:hAnsi="Times New Roman" w:cs="Times New Roman"/>
          <w:sz w:val="24"/>
          <w:szCs w:val="24"/>
        </w:rPr>
        <w:t>cm</w:t>
      </w:r>
      <w:r w:rsidRPr="00B34F7D">
        <w:rPr>
          <w:rFonts w:ascii="Times New Roman" w:hAnsi="Times New Roman" w:cs="Times New Roman"/>
          <w:sz w:val="24"/>
          <w:szCs w:val="24"/>
          <w:vertAlign w:val="superscript"/>
        </w:rPr>
        <w:t>-3</w:t>
      </w:r>
      <w:r w:rsidRPr="00B34F7D">
        <w:rPr>
          <w:rFonts w:ascii="Times New Roman" w:hAnsi="Times New Roman" w:cs="Times New Roman"/>
          <w:sz w:val="24"/>
          <w:szCs w:val="24"/>
        </w:rPr>
        <w:t xml:space="preserve">) and </w:t>
      </w:r>
      <w:r w:rsidRPr="00B34F7D">
        <w:rPr>
          <w:rFonts w:ascii="Times New Roman" w:hAnsi="Times New Roman" w:cs="Times New Roman"/>
          <w:i/>
          <w:sz w:val="24"/>
          <w:szCs w:val="24"/>
        </w:rPr>
        <w:t>σ</w:t>
      </w:r>
      <w:r w:rsidRPr="00B34F7D">
        <w:rPr>
          <w:rFonts w:ascii="Times New Roman" w:hAnsi="Times New Roman" w:cs="Times New Roman"/>
          <w:sz w:val="24"/>
          <w:szCs w:val="24"/>
        </w:rPr>
        <w:t xml:space="preserve"> (Ω</w:t>
      </w:r>
      <w:r>
        <w:rPr>
          <w:rFonts w:ascii="Times New Roman" w:hAnsi="Times New Roman" w:cs="Times New Roman"/>
          <w:sz w:val="24"/>
          <w:szCs w:val="24"/>
        </w:rPr>
        <w:t>⸳</w:t>
      </w:r>
      <w:r w:rsidRPr="00B34F7D">
        <w:rPr>
          <w:rFonts w:ascii="Times New Roman" w:hAnsi="Times New Roman" w:cs="Times New Roman"/>
          <w:sz w:val="24"/>
          <w:szCs w:val="24"/>
        </w:rPr>
        <w:t>s</w:t>
      </w:r>
      <w:r w:rsidRPr="00B34F7D">
        <w:rPr>
          <w:rFonts w:ascii="Times New Roman" w:hAnsi="Times New Roman" w:cs="Times New Roman"/>
          <w:sz w:val="24"/>
          <w:szCs w:val="24"/>
          <w:vertAlign w:val="superscript"/>
        </w:rPr>
        <w:t>-0.5</w:t>
      </w:r>
      <w:r w:rsidRPr="00B34F7D">
        <w:rPr>
          <w:rFonts w:ascii="Times New Roman" w:hAnsi="Times New Roman" w:cs="Times New Roman"/>
          <w:sz w:val="24"/>
          <w:szCs w:val="24"/>
        </w:rPr>
        <w:t xml:space="preserve">) is the Warburg coefficient that is deduced as the slope from linear relationship between the real impedance </w:t>
      </w:r>
      <w:r w:rsidRPr="00B34F7D">
        <w:rPr>
          <w:rFonts w:ascii="Times New Roman" w:hAnsi="Times New Roman" w:cs="Times New Roman"/>
          <w:i/>
          <w:sz w:val="24"/>
          <w:szCs w:val="24"/>
        </w:rPr>
        <w:t>Z’</w:t>
      </w:r>
      <w:r w:rsidRPr="00B34F7D">
        <w:rPr>
          <w:rFonts w:ascii="Times New Roman" w:hAnsi="Times New Roman" w:cs="Times New Roman"/>
          <w:sz w:val="24"/>
          <w:szCs w:val="24"/>
        </w:rPr>
        <w:t xml:space="preserve"> and the angular frequency </w:t>
      </w:r>
      <w:bookmarkStart w:id="2" w:name="OLE_LINK462"/>
      <w:bookmarkStart w:id="3" w:name="OLE_LINK463"/>
      <w:r w:rsidRPr="00B34F7D">
        <w:rPr>
          <w:rFonts w:ascii="Times New Roman" w:hAnsi="Times New Roman" w:cs="Times New Roman"/>
          <w:i/>
          <w:sz w:val="24"/>
          <w:szCs w:val="24"/>
        </w:rPr>
        <w:t>ω</w:t>
      </w:r>
      <w:r w:rsidRPr="00B34F7D">
        <w:rPr>
          <w:rFonts w:ascii="Times New Roman" w:hAnsi="Times New Roman" w:cs="Times New Roman"/>
          <w:i/>
          <w:sz w:val="24"/>
          <w:szCs w:val="24"/>
          <w:vertAlign w:val="superscript"/>
        </w:rPr>
        <w:t>-0.5</w:t>
      </w:r>
      <w:r w:rsidRPr="00B34F7D">
        <w:rPr>
          <w:rFonts w:ascii="Times New Roman" w:hAnsi="Times New Roman" w:cs="Times New Roman"/>
          <w:sz w:val="24"/>
          <w:szCs w:val="24"/>
        </w:rPr>
        <w:t xml:space="preserve"> </w:t>
      </w:r>
      <w:bookmarkEnd w:id="2"/>
      <w:bookmarkEnd w:id="3"/>
      <w:r w:rsidRPr="00B34F7D">
        <w:rPr>
          <w:rFonts w:ascii="Times New Roman" w:hAnsi="Times New Roman" w:cs="Times New Roman"/>
          <w:sz w:val="24"/>
          <w:szCs w:val="24"/>
        </w:rPr>
        <w:t>using equation (S</w:t>
      </w:r>
      <w:r>
        <w:rPr>
          <w:rFonts w:ascii="Times New Roman" w:hAnsi="Times New Roman" w:cs="Times New Roman"/>
          <w:sz w:val="24"/>
          <w:szCs w:val="24"/>
        </w:rPr>
        <w:t>5</w:t>
      </w:r>
      <w:r w:rsidRPr="00B34F7D">
        <w:rPr>
          <w:rFonts w:ascii="Times New Roman" w:hAnsi="Times New Roman" w:cs="Times New Roman"/>
          <w:sz w:val="24"/>
          <w:szCs w:val="24"/>
        </w:rPr>
        <w:t>) as shown in Figure S1</w:t>
      </w:r>
      <w:r w:rsidR="00CF1301">
        <w:rPr>
          <w:rFonts w:ascii="Times New Roman" w:hAnsi="Times New Roman" w:cs="Times New Roman"/>
          <w:sz w:val="24"/>
          <w:szCs w:val="24"/>
        </w:rPr>
        <w:t>3</w:t>
      </w:r>
      <w:r w:rsidRPr="00B34F7D">
        <w:rPr>
          <w:rFonts w:ascii="Times New Roman" w:hAnsi="Times New Roman" w:cs="Times New Roman"/>
          <w:sz w:val="24"/>
          <w:szCs w:val="24"/>
        </w:rPr>
        <w:t>.</w:t>
      </w:r>
    </w:p>
    <w:p w14:paraId="4912EB4C" w14:textId="77777777" w:rsidR="00EC1C12" w:rsidRPr="00D21A28" w:rsidRDefault="00EC1C12" w:rsidP="00EC1C12">
      <w:pPr>
        <w:tabs>
          <w:tab w:val="right" w:pos="8640"/>
        </w:tabs>
        <w:spacing w:after="0" w:line="480" w:lineRule="auto"/>
        <w:ind w:firstLine="1134"/>
        <w:jc w:val="both"/>
        <w:rPr>
          <w:rFonts w:ascii="Times New Roman" w:hAnsi="Times New Roman" w:cs="Times New Roman"/>
          <w:sz w:val="24"/>
          <w:szCs w:val="24"/>
        </w:rPr>
      </w:pPr>
      <w:r w:rsidRPr="00B34F7D">
        <w:rPr>
          <w:rFonts w:ascii="Times New Roman" w:eastAsia="Calibri" w:hAnsi="Times New Roman" w:cs="Times New Roman"/>
          <w:sz w:val="24"/>
          <w:szCs w:val="24"/>
        </w:rPr>
        <w:t>Z’ = R</w:t>
      </w:r>
      <w:r w:rsidRPr="00B34F7D">
        <w:rPr>
          <w:rFonts w:ascii="Times New Roman" w:eastAsia="Calibri" w:hAnsi="Times New Roman" w:cs="Times New Roman"/>
          <w:sz w:val="24"/>
          <w:szCs w:val="24"/>
          <w:vertAlign w:val="subscript"/>
        </w:rPr>
        <w:t>e</w:t>
      </w:r>
      <w:r w:rsidRPr="00B34F7D">
        <w:rPr>
          <w:rFonts w:ascii="Times New Roman" w:eastAsia="Calibri" w:hAnsi="Times New Roman" w:cs="Times New Roman"/>
          <w:sz w:val="24"/>
          <w:szCs w:val="24"/>
        </w:rPr>
        <w:t xml:space="preserve"> +R</w:t>
      </w:r>
      <w:r w:rsidRPr="00B34F7D">
        <w:rPr>
          <w:rFonts w:ascii="Times New Roman" w:eastAsia="Calibri" w:hAnsi="Times New Roman" w:cs="Times New Roman"/>
          <w:sz w:val="24"/>
          <w:szCs w:val="24"/>
          <w:vertAlign w:val="subscript"/>
        </w:rPr>
        <w:t>ct</w:t>
      </w:r>
      <w:r w:rsidRPr="00B34F7D">
        <w:rPr>
          <w:rFonts w:ascii="Times New Roman" w:eastAsia="Calibri" w:hAnsi="Times New Roman" w:cs="Times New Roman"/>
          <w:sz w:val="24"/>
          <w:szCs w:val="24"/>
        </w:rPr>
        <w:t>+ σ</w:t>
      </w:r>
      <m:oMath>
        <m:r>
          <w:rPr>
            <w:rFonts w:ascii="Cambria Math" w:eastAsia="Calibri" w:hAnsi="Cambria Math" w:cs="Times New Roman"/>
            <w:sz w:val="24"/>
            <w:szCs w:val="24"/>
          </w:rPr>
          <m:t>×</m:t>
        </m:r>
      </m:oMath>
      <w:r w:rsidRPr="00B34F7D">
        <w:rPr>
          <w:rFonts w:ascii="Times New Roman" w:eastAsia="Malgun Gothic" w:hAnsi="Times New Roman" w:cs="Times New Roman"/>
          <w:sz w:val="24"/>
          <w:szCs w:val="24"/>
        </w:rPr>
        <w:t>ω</w:t>
      </w:r>
      <w:r w:rsidRPr="00B34F7D">
        <w:rPr>
          <w:rFonts w:ascii="Times New Roman" w:eastAsia="Malgun Gothic" w:hAnsi="Times New Roman" w:cs="Times New Roman"/>
          <w:sz w:val="24"/>
          <w:szCs w:val="24"/>
          <w:vertAlign w:val="superscript"/>
        </w:rPr>
        <w:t>-0.5</w:t>
      </w:r>
      <w:r w:rsidRPr="00B34F7D">
        <w:rPr>
          <w:rFonts w:ascii="Times New Roman" w:hAnsi="Times New Roman" w:cs="Times New Roman"/>
          <w:sz w:val="24"/>
          <w:szCs w:val="24"/>
        </w:rPr>
        <w:t xml:space="preserve">  </w:t>
      </w:r>
      <w:r w:rsidRPr="00B34F7D">
        <w:rPr>
          <w:rFonts w:ascii="Times New Roman" w:hAnsi="Times New Roman" w:cs="Times New Roman"/>
          <w:sz w:val="24"/>
          <w:szCs w:val="24"/>
        </w:rPr>
        <w:tab/>
        <w:t>(S</w:t>
      </w:r>
      <w:r>
        <w:rPr>
          <w:rFonts w:ascii="Times New Roman" w:hAnsi="Times New Roman" w:cs="Times New Roman"/>
          <w:sz w:val="24"/>
          <w:szCs w:val="24"/>
        </w:rPr>
        <w:t>5</w:t>
      </w:r>
      <w:r w:rsidRPr="00B34F7D">
        <w:rPr>
          <w:rFonts w:ascii="Times New Roman" w:hAnsi="Times New Roman" w:cs="Times New Roman"/>
          <w:sz w:val="24"/>
          <w:szCs w:val="24"/>
        </w:rPr>
        <w:t>)</w:t>
      </w:r>
    </w:p>
    <w:p w14:paraId="5D805DE2" w14:textId="77777777" w:rsidR="00EC1C12" w:rsidRPr="00EC1C12" w:rsidRDefault="00EC1C12" w:rsidP="00EC1C12">
      <w:pPr>
        <w:spacing w:after="0" w:line="480" w:lineRule="auto"/>
        <w:jc w:val="both"/>
        <w:rPr>
          <w:rFonts w:ascii="Times New Roman" w:hAnsi="Times New Roman" w:cs="Times New Roman"/>
          <w:b/>
          <w:color w:val="000000" w:themeColor="text1"/>
          <w:sz w:val="24"/>
          <w:szCs w:val="24"/>
        </w:rPr>
      </w:pPr>
      <w:r w:rsidRPr="00EC1C12">
        <w:rPr>
          <w:rFonts w:ascii="Times New Roman" w:hAnsi="Times New Roman" w:cs="Times New Roman"/>
          <w:b/>
          <w:color w:val="000000" w:themeColor="text1"/>
          <w:sz w:val="24"/>
          <w:szCs w:val="24"/>
        </w:rPr>
        <w:t xml:space="preserve">Pseudocapacitance contribution calculation </w:t>
      </w:r>
    </w:p>
    <w:p w14:paraId="3C4F34F1" w14:textId="77777777" w:rsidR="003975A6" w:rsidRDefault="003975A6" w:rsidP="00EC1C12">
      <w:pPr>
        <w:spacing w:after="0" w:line="480" w:lineRule="auto"/>
        <w:ind w:firstLine="1134"/>
        <w:jc w:val="both"/>
        <w:rPr>
          <w:rFonts w:ascii="Times New Roman" w:eastAsia="Calibri" w:hAnsi="Times New Roman" w:cs="Times New Roman"/>
          <w:sz w:val="24"/>
          <w:szCs w:val="24"/>
        </w:rPr>
      </w:pPr>
      <w:r w:rsidRPr="00976A4C">
        <w:rPr>
          <w:rFonts w:ascii="Times New Roman" w:hAnsi="Times New Roman" w:cs="Times New Roman"/>
          <w:sz w:val="24"/>
          <w:szCs w:val="24"/>
        </w:rPr>
        <w:lastRenderedPageBreak/>
        <w:t xml:space="preserve">Fundamentally, the nano-sized materials could store lithium ions </w:t>
      </w:r>
      <w:r>
        <w:rPr>
          <w:rFonts w:ascii="Times New Roman" w:hAnsi="Times New Roman" w:cs="Times New Roman"/>
          <w:sz w:val="24"/>
          <w:szCs w:val="24"/>
        </w:rPr>
        <w:t xml:space="preserve">in several following pathways: </w:t>
      </w:r>
      <w:r w:rsidRPr="00976A4C">
        <w:rPr>
          <w:rFonts w:ascii="Times New Roman" w:hAnsi="Times New Roman" w:cs="Times New Roman"/>
          <w:sz w:val="24"/>
          <w:szCs w:val="24"/>
        </w:rPr>
        <w:t xml:space="preserve">i) </w:t>
      </w:r>
      <w:r w:rsidRPr="00976A4C">
        <w:rPr>
          <w:rFonts w:ascii="Times New Roman" w:eastAsia="Calibri" w:hAnsi="Times New Roman" w:cs="Times New Roman"/>
          <w:sz w:val="24"/>
          <w:szCs w:val="24"/>
        </w:rPr>
        <w:t>electrical double-layer capacitance (EDLC), referring to the charge separation in a Helmholtz double layer at the electrode/electrolyte interface;</w:t>
      </w:r>
      <w:r>
        <w:rPr>
          <w:rFonts w:ascii="Times New Roman" w:eastAsia="Calibri" w:hAnsi="Times New Roman" w:cs="Times New Roman"/>
          <w:iCs/>
          <w:sz w:val="24"/>
          <w:szCs w:val="24"/>
        </w:rPr>
        <w:t xml:space="preserve"> </w:t>
      </w:r>
      <w:r w:rsidRPr="00976A4C">
        <w:rPr>
          <w:rFonts w:ascii="Times New Roman" w:eastAsia="Calibri" w:hAnsi="Times New Roman" w:cs="Times New Roman"/>
          <w:iCs/>
          <w:sz w:val="24"/>
          <w:szCs w:val="24"/>
        </w:rPr>
        <w:t>ii)</w:t>
      </w:r>
      <w:r w:rsidRPr="00976A4C">
        <w:rPr>
          <w:rFonts w:ascii="Times New Roman" w:eastAsia="Calibri" w:hAnsi="Times New Roman" w:cs="Times New Roman"/>
          <w:i/>
          <w:iCs/>
          <w:sz w:val="24"/>
          <w:szCs w:val="24"/>
        </w:rPr>
        <w:t xml:space="preserve"> </w:t>
      </w:r>
      <w:r w:rsidRPr="00976A4C">
        <w:rPr>
          <w:rFonts w:ascii="Times New Roman" w:eastAsia="Calibri" w:hAnsi="Times New Roman" w:cs="Times New Roman"/>
          <w:sz w:val="24"/>
          <w:szCs w:val="24"/>
        </w:rPr>
        <w:t xml:space="preserve">pseudocapacitive process, which is the charge transfer process primarily occurring at the electrode/electrolyte interface according to three </w:t>
      </w:r>
      <w:r w:rsidRPr="00976A4C">
        <w:rPr>
          <w:rFonts w:ascii="Times New Roman" w:eastAsia="Calibri" w:hAnsi="Times New Roman" w:cs="Times New Roman"/>
          <w:sz w:val="23"/>
          <w:szCs w:val="23"/>
        </w:rPr>
        <w:t>faradaic mechanisms</w:t>
      </w:r>
      <w:r w:rsidRPr="00976A4C">
        <w:rPr>
          <w:rFonts w:ascii="Times New Roman" w:eastAsia="Calibri" w:hAnsi="Times New Roman" w:cs="Times New Roman"/>
          <w:sz w:val="24"/>
          <w:szCs w:val="24"/>
        </w:rPr>
        <w:t>, underpotential deposition, redox pseudocapacitance, and intercalation pseudocapacitance; and</w:t>
      </w:r>
      <w:r w:rsidRPr="00976A4C">
        <w:rPr>
          <w:rFonts w:ascii="Times New Roman" w:eastAsia="Calibri" w:hAnsi="Times New Roman" w:cs="Times New Roman"/>
          <w:i/>
          <w:iCs/>
          <w:sz w:val="24"/>
          <w:szCs w:val="24"/>
        </w:rPr>
        <w:t xml:space="preserve"> </w:t>
      </w:r>
      <w:r w:rsidRPr="00976A4C">
        <w:rPr>
          <w:rFonts w:ascii="Times New Roman" w:eastAsia="Calibri" w:hAnsi="Times New Roman" w:cs="Times New Roman"/>
          <w:iCs/>
          <w:sz w:val="24"/>
          <w:szCs w:val="24"/>
        </w:rPr>
        <w:t>iii)</w:t>
      </w:r>
      <w:r w:rsidRPr="00976A4C">
        <w:rPr>
          <w:rFonts w:ascii="Times New Roman" w:eastAsia="Calibri" w:hAnsi="Times New Roman" w:cs="Times New Roman"/>
          <w:i/>
          <w:iCs/>
          <w:sz w:val="24"/>
          <w:szCs w:val="24"/>
        </w:rPr>
        <w:t xml:space="preserve"> </w:t>
      </w:r>
      <w:r w:rsidRPr="00976A4C">
        <w:rPr>
          <w:rFonts w:ascii="Times New Roman" w:eastAsia="Calibri" w:hAnsi="Times New Roman" w:cs="Times New Roman"/>
          <w:sz w:val="24"/>
          <w:szCs w:val="24"/>
        </w:rPr>
        <w:t xml:space="preserve">diffusion-controlled redox process, in which the kinetics </w:t>
      </w:r>
      <w:bookmarkStart w:id="4" w:name="OLE_LINK236"/>
      <w:bookmarkStart w:id="5" w:name="OLE_LINK237"/>
      <w:r w:rsidRPr="00976A4C">
        <w:rPr>
          <w:rFonts w:ascii="Times New Roman" w:eastAsia="Calibri" w:hAnsi="Times New Roman" w:cs="Times New Roman"/>
          <w:sz w:val="24"/>
          <w:szCs w:val="24"/>
        </w:rPr>
        <w:t xml:space="preserve">mostly </w:t>
      </w:r>
      <w:bookmarkEnd w:id="4"/>
      <w:bookmarkEnd w:id="5"/>
      <w:r w:rsidRPr="00976A4C">
        <w:rPr>
          <w:rFonts w:ascii="Times New Roman" w:eastAsia="Calibri" w:hAnsi="Times New Roman" w:cs="Times New Roman"/>
          <w:sz w:val="24"/>
          <w:szCs w:val="24"/>
        </w:rPr>
        <w:t>are limited by the slow rate of the solid phase transition.</w:t>
      </w:r>
      <w:r w:rsidRPr="00976A4C">
        <w:rPr>
          <w:rFonts w:ascii="Times New Roman" w:eastAsia="Calibri" w:hAnsi="Times New Roman" w:cs="Times New Roman"/>
          <w:sz w:val="24"/>
          <w:szCs w:val="24"/>
        </w:rPr>
        <w:fldChar w:fldCharType="begin">
          <w:fldData xml:space="preserve">PEVuZE5vdGU+PENpdGU+PEF1dGhvcj5UcmFuIEh1dTwvQXV0aG9yPjxZZWFyPjIwMTk8L1llYXI+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=
</w:fldData>
        </w:fldChar>
      </w:r>
      <w:r>
        <w:rPr>
          <w:rFonts w:ascii="Times New Roman" w:eastAsia="Calibri" w:hAnsi="Times New Roman" w:cs="Times New Roman"/>
          <w:sz w:val="24"/>
          <w:szCs w:val="24"/>
        </w:rPr>
        <w:instrText xml:space="preserve"> ADDIN EN.CITE </w:instrText>
      </w:r>
      <w:r>
        <w:rPr>
          <w:rFonts w:ascii="Times New Roman" w:eastAsia="Calibri" w:hAnsi="Times New Roman" w:cs="Times New Roman"/>
          <w:sz w:val="24"/>
          <w:szCs w:val="24"/>
        </w:rPr>
        <w:fldChar w:fldCharType="begin">
          <w:fldData xml:space="preserve">PEVuZE5vdGU+PENpdGU+PEF1dGhvcj5UcmFuIEh1dTwvQXV0aG9yPjxZZWFyPjIwMTk8L1llYXI+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=
</w:fldData>
        </w:fldChar>
      </w:r>
      <w:r>
        <w:rPr>
          <w:rFonts w:ascii="Times New Roman" w:eastAsia="Calibri" w:hAnsi="Times New Roman" w:cs="Times New Roman"/>
          <w:sz w:val="24"/>
          <w:szCs w:val="24"/>
        </w:rPr>
        <w:instrText xml:space="preserve"> ADDIN EN.CITE.DATA </w:instrText>
      </w:r>
      <w:r>
        <w:rPr>
          <w:rFonts w:ascii="Times New Roman" w:eastAsia="Calibri" w:hAnsi="Times New Roman" w:cs="Times New Roman"/>
          <w:sz w:val="24"/>
          <w:szCs w:val="24"/>
        </w:rPr>
      </w:r>
      <w:r>
        <w:rPr>
          <w:rFonts w:ascii="Times New Roman" w:eastAsia="Calibri" w:hAnsi="Times New Roman" w:cs="Times New Roman"/>
          <w:sz w:val="24"/>
          <w:szCs w:val="24"/>
        </w:rPr>
        <w:fldChar w:fldCharType="end"/>
      </w:r>
      <w:r w:rsidRPr="00976A4C">
        <w:rPr>
          <w:rFonts w:ascii="Times New Roman" w:eastAsia="Calibri" w:hAnsi="Times New Roman" w:cs="Times New Roman"/>
          <w:sz w:val="24"/>
          <w:szCs w:val="24"/>
        </w:rPr>
      </w:r>
      <w:r w:rsidRPr="00976A4C">
        <w:rPr>
          <w:rFonts w:ascii="Times New Roman" w:eastAsia="Calibri" w:hAnsi="Times New Roman" w:cs="Times New Roman"/>
          <w:sz w:val="24"/>
          <w:szCs w:val="24"/>
        </w:rPr>
        <w:fldChar w:fldCharType="separate"/>
      </w:r>
      <w:r w:rsidRPr="003975A6">
        <w:rPr>
          <w:rFonts w:ascii="Times New Roman" w:eastAsia="Calibri" w:hAnsi="Times New Roman" w:cs="Times New Roman"/>
          <w:noProof/>
          <w:sz w:val="24"/>
          <w:szCs w:val="24"/>
          <w:vertAlign w:val="superscript"/>
        </w:rPr>
        <w:t>14, 15, 16, 17, 18</w:t>
      </w:r>
      <w:r w:rsidRPr="00976A4C">
        <w:rPr>
          <w:rFonts w:ascii="Times New Roman" w:eastAsia="Calibri" w:hAnsi="Times New Roman" w:cs="Times New Roman"/>
          <w:sz w:val="24"/>
          <w:szCs w:val="24"/>
        </w:rPr>
        <w:fldChar w:fldCharType="end"/>
      </w:r>
    </w:p>
    <w:p w14:paraId="209E8115" w14:textId="18E644C0" w:rsidR="00EC1C12" w:rsidRPr="00EA26D6" w:rsidRDefault="00EC1C12" w:rsidP="00EC1C12">
      <w:pPr>
        <w:spacing w:after="0" w:line="480" w:lineRule="auto"/>
        <w:ind w:firstLine="1134"/>
        <w:jc w:val="both"/>
        <w:rPr>
          <w:rFonts w:ascii="Times New Roman" w:hAnsi="Times New Roman" w:cs="Times New Roman"/>
          <w:color w:val="000000" w:themeColor="text1"/>
          <w:sz w:val="24"/>
          <w:szCs w:val="24"/>
          <w:vertAlign w:val="superscript"/>
        </w:rPr>
      </w:pPr>
      <w:r w:rsidRPr="00EA26D6">
        <w:rPr>
          <w:rFonts w:ascii="Times New Roman" w:hAnsi="Times New Roman" w:cs="Times New Roman"/>
          <w:bCs/>
          <w:color w:val="000000" w:themeColor="text1"/>
          <w:sz w:val="24"/>
          <w:szCs w:val="24"/>
        </w:rPr>
        <w:t xml:space="preserve">To calculate the pseudocapacitive charge contribution to the total charge storage of the </w:t>
      </w:r>
      <w:r>
        <w:rPr>
          <w:rFonts w:ascii="Times New Roman" w:eastAsia="Calibri" w:hAnsi="Times New Roman" w:cs="Times New Roman"/>
          <w:color w:val="000000" w:themeColor="text1"/>
          <w:sz w:val="24"/>
          <w:szCs w:val="24"/>
        </w:rPr>
        <w:t>36LCVO-ABR</w:t>
      </w:r>
      <w:r w:rsidRPr="00EA26D6">
        <w:rPr>
          <w:rFonts w:ascii="Times New Roman" w:hAnsi="Times New Roman" w:cs="Times New Roman"/>
          <w:bCs/>
          <w:color w:val="000000" w:themeColor="text1"/>
          <w:sz w:val="24"/>
          <w:szCs w:val="24"/>
        </w:rPr>
        <w:t xml:space="preserve">, the </w:t>
      </w:r>
      <w:r>
        <w:rPr>
          <w:rFonts w:ascii="Times New Roman" w:eastAsia="Calibri" w:hAnsi="Times New Roman" w:cs="Times New Roman"/>
          <w:color w:val="000000" w:themeColor="text1"/>
          <w:sz w:val="24"/>
          <w:szCs w:val="24"/>
        </w:rPr>
        <w:t>3LCVO-ABR</w:t>
      </w:r>
      <w:r w:rsidRPr="00EA26D6">
        <w:rPr>
          <w:rFonts w:ascii="Times New Roman" w:eastAsia="Calibri" w:hAnsi="Times New Roman" w:cs="Times New Roman"/>
          <w:color w:val="000000" w:themeColor="text1"/>
          <w:sz w:val="24"/>
          <w:szCs w:val="24"/>
        </w:rPr>
        <w:t xml:space="preserve"> </w:t>
      </w:r>
      <w:r w:rsidRPr="00EA26D6">
        <w:rPr>
          <w:rFonts w:ascii="Times New Roman" w:hAnsi="Times New Roman" w:cs="Times New Roman"/>
          <w:bCs/>
          <w:color w:val="000000" w:themeColor="text1"/>
          <w:sz w:val="24"/>
          <w:szCs w:val="24"/>
        </w:rPr>
        <w:t xml:space="preserve">electrode was tested CV at different scan rates from </w:t>
      </w:r>
      <w:r w:rsidRPr="00EA26D6">
        <w:rPr>
          <w:rFonts w:ascii="Times New Roman" w:eastAsia="Calibri" w:hAnsi="Times New Roman" w:cs="Times New Roman"/>
          <w:color w:val="000000" w:themeColor="text1"/>
          <w:sz w:val="24"/>
          <w:szCs w:val="24"/>
        </w:rPr>
        <w:t>0.1 to 5 mV</w:t>
      </w:r>
      <w:r w:rsidR="000537A5">
        <w:rPr>
          <w:rFonts w:ascii="Times New Roman" w:hAnsi="Times New Roman" w:cs="Times New Roman"/>
          <w:sz w:val="24"/>
          <w:szCs w:val="24"/>
        </w:rPr>
        <w:t>⸳</w:t>
      </w:r>
      <w:r w:rsidRPr="00EA26D6">
        <w:rPr>
          <w:rFonts w:ascii="Times New Roman" w:eastAsia="Calibri" w:hAnsi="Times New Roman" w:cs="Times New Roman"/>
          <w:color w:val="000000" w:themeColor="text1"/>
          <w:sz w:val="24"/>
          <w:szCs w:val="24"/>
        </w:rPr>
        <w:t>s</w:t>
      </w:r>
      <w:r w:rsidRPr="00EA26D6">
        <w:rPr>
          <w:rFonts w:ascii="Times New Roman" w:eastAsia="Calibri" w:hAnsi="Times New Roman" w:cs="Times New Roman"/>
          <w:color w:val="000000" w:themeColor="text1"/>
          <w:sz w:val="24"/>
          <w:szCs w:val="24"/>
          <w:vertAlign w:val="superscript"/>
        </w:rPr>
        <w:t>-1</w:t>
      </w:r>
      <w:r w:rsidRPr="00EA26D6">
        <w:rPr>
          <w:rFonts w:ascii="Times New Roman" w:eastAsia="Calibri" w:hAnsi="Times New Roman" w:cs="Times New Roman"/>
          <w:color w:val="000000" w:themeColor="text1"/>
          <w:sz w:val="24"/>
          <w:szCs w:val="24"/>
        </w:rPr>
        <w:t xml:space="preserve"> between 0.</w:t>
      </w:r>
      <w:r>
        <w:rPr>
          <w:rFonts w:ascii="Times New Roman" w:eastAsia="Calibri" w:hAnsi="Times New Roman" w:cs="Times New Roman"/>
          <w:color w:val="000000" w:themeColor="text1"/>
          <w:sz w:val="24"/>
          <w:szCs w:val="24"/>
        </w:rPr>
        <w:t>2</w:t>
      </w:r>
      <w:r w:rsidRPr="00EA26D6">
        <w:rPr>
          <w:rFonts w:ascii="Times New Roman" w:eastAsia="Calibri" w:hAnsi="Times New Roman" w:cs="Times New Roman"/>
          <w:color w:val="000000" w:themeColor="text1"/>
          <w:sz w:val="24"/>
          <w:szCs w:val="24"/>
        </w:rPr>
        <w:t xml:space="preserve"> and 3.0 V vs. Li</w:t>
      </w:r>
      <w:r w:rsidRPr="00BC3E02">
        <w:rPr>
          <w:rFonts w:ascii="Times New Roman" w:eastAsia="Calibri" w:hAnsi="Times New Roman" w:cs="Times New Roman"/>
          <w:color w:val="000000" w:themeColor="text1"/>
          <w:sz w:val="24"/>
          <w:szCs w:val="24"/>
          <w:vertAlign w:val="superscript"/>
        </w:rPr>
        <w:t>+</w:t>
      </w:r>
      <w:r w:rsidRPr="00EA26D6">
        <w:rPr>
          <w:rFonts w:ascii="Times New Roman" w:eastAsia="Calibri" w:hAnsi="Times New Roman" w:cs="Times New Roman"/>
          <w:color w:val="000000" w:themeColor="text1"/>
          <w:sz w:val="24"/>
          <w:szCs w:val="24"/>
        </w:rPr>
        <w:t xml:space="preserve">/Li. </w:t>
      </w:r>
      <w:r w:rsidRPr="00EA26D6">
        <w:rPr>
          <w:rFonts w:ascii="Times New Roman" w:hAnsi="Times New Roman" w:cs="Times New Roman"/>
          <w:color w:val="000000" w:themeColor="text1"/>
          <w:sz w:val="24"/>
          <w:szCs w:val="24"/>
        </w:rPr>
        <w:t xml:space="preserve">Based on the concept of power-law and cumulative </w:t>
      </w:r>
      <w:r w:rsidRPr="00FB0E14">
        <w:rPr>
          <w:rFonts w:ascii="Times New Roman" w:hAnsi="Times New Roman" w:cs="Times New Roman"/>
          <w:sz w:val="24"/>
          <w:szCs w:val="24"/>
        </w:rPr>
        <w:t>principle as below:</w:t>
      </w:r>
      <w:r>
        <w:rPr>
          <w:rFonts w:ascii="Times New Roman" w:hAnsi="Times New Roman" w:cs="Times New Roman"/>
          <w:sz w:val="24"/>
          <w:szCs w:val="24"/>
        </w:rPr>
        <w:fldChar w:fldCharType="begin"/>
      </w:r>
      <w:r w:rsidR="003975A6">
        <w:rPr>
          <w:rFonts w:ascii="Times New Roman" w:hAnsi="Times New Roman" w:cs="Times New Roman"/>
          <w:sz w:val="24"/>
          <w:szCs w:val="24"/>
        </w:rPr>
        <w:instrText xml:space="preserve"> ADDIN EN.CITE &lt;EndNote&gt;&lt;Cite&gt;&lt;Author&gt;Bard&lt;/Author&gt;&lt;Year&gt;1980&lt;/Year&gt;&lt;RecNum&gt;98&lt;/RecNum&gt;&lt;DisplayText&gt;&lt;style face="superscript"&gt;19&lt;/style&gt;&lt;/DisplayText&gt;&lt;record&gt;&lt;rec-number&gt;98&lt;/rec-number&gt;&lt;foreign-keys&gt;&lt;key app="EN" db-id="pzv9xf0sl02fape05ahxszsne9fpvvxztpzt" timestamp="1588310026"&gt;98&lt;/key&gt;&lt;/foreign-keys&gt;&lt;ref-type name="Book"&gt;6&lt;/ref-type&gt;&lt;contributors&gt;&lt;authors&gt;&lt;author&gt;Bard, Allen J&lt;/author&gt;&lt;author&gt;Faulkner, Larry R&lt;/author&gt;&lt;author&gt;Leddy, Johna&lt;/author&gt;&lt;author&gt;Zoski, Cynthia G&lt;/author&gt;&lt;/authors&gt;&lt;/contributors&gt;&lt;titles&gt;&lt;title&gt;Electrochemical methods: fundamentals and applications&lt;/title&gt;&lt;/titles&gt;&lt;volume&gt;2&lt;/volume&gt;&lt;dates&gt;&lt;year&gt;1980&lt;/year&gt;&lt;/dates&gt;&lt;publisher&gt;wiley New York&lt;/publisher&gt;&lt;urls&gt;&lt;/urls&gt;&lt;/record&gt;&lt;/Cite&gt;&lt;/EndNote&gt;</w:instrText>
      </w:r>
      <w:r>
        <w:rPr>
          <w:rFonts w:ascii="Times New Roman" w:hAnsi="Times New Roman" w:cs="Times New Roman"/>
          <w:sz w:val="24"/>
          <w:szCs w:val="24"/>
        </w:rPr>
        <w:fldChar w:fldCharType="separate"/>
      </w:r>
      <w:r w:rsidR="003975A6" w:rsidRPr="003975A6">
        <w:rPr>
          <w:rFonts w:ascii="Times New Roman" w:hAnsi="Times New Roman" w:cs="Times New Roman"/>
          <w:noProof/>
          <w:sz w:val="24"/>
          <w:szCs w:val="24"/>
          <w:vertAlign w:val="superscript"/>
        </w:rPr>
        <w:t>19</w:t>
      </w:r>
      <w:r>
        <w:rPr>
          <w:rFonts w:ascii="Times New Roman" w:hAnsi="Times New Roman" w:cs="Times New Roman"/>
          <w:sz w:val="24"/>
          <w:szCs w:val="24"/>
        </w:rPr>
        <w:fldChar w:fldCharType="end"/>
      </w:r>
    </w:p>
    <w:p w14:paraId="7BCAD2F3" w14:textId="77777777" w:rsidR="00EC1C12" w:rsidRPr="00EA26D6" w:rsidRDefault="00EC1C12" w:rsidP="00EC1C12">
      <w:pPr>
        <w:tabs>
          <w:tab w:val="center" w:pos="4320"/>
          <w:tab w:val="right" w:pos="8640"/>
        </w:tabs>
        <w:spacing w:after="0" w:line="480" w:lineRule="auto"/>
        <w:ind w:firstLine="1134"/>
        <w:rPr>
          <w:rFonts w:ascii="Times New Roman" w:hAnsi="Times New Roman" w:cs="Times New Roman"/>
          <w:color w:val="000000" w:themeColor="text1"/>
          <w:sz w:val="24"/>
          <w:szCs w:val="24"/>
        </w:rPr>
      </w:pPr>
      <w:r w:rsidRPr="00EA26D6">
        <w:rPr>
          <w:rFonts w:ascii="Times New Roman" w:hAnsi="Times New Roman" w:cs="Times New Roman"/>
          <w:color w:val="000000" w:themeColor="text1"/>
          <w:sz w:val="24"/>
          <w:szCs w:val="24"/>
        </w:rPr>
        <w:tab/>
        <w:t xml:space="preserve">i = </w:t>
      </w:r>
      <w:r w:rsidRPr="00EA26D6">
        <w:rPr>
          <w:rFonts w:ascii="Times New Roman" w:hAnsi="Times New Roman" w:cs="Times New Roman"/>
          <w:i/>
          <w:color w:val="000000" w:themeColor="text1"/>
          <w:sz w:val="24"/>
          <w:szCs w:val="24"/>
        </w:rPr>
        <w:t>a</w:t>
      </w:r>
      <w:r w:rsidRPr="00EA26D6">
        <w:rPr>
          <w:rFonts w:ascii="Times New Roman" w:hAnsi="Times New Roman" w:cs="Times New Roman"/>
          <w:color w:val="000000" w:themeColor="text1"/>
          <w:sz w:val="24"/>
          <w:szCs w:val="24"/>
        </w:rPr>
        <w:t>ν</w:t>
      </w:r>
      <w:r w:rsidRPr="00EA26D6">
        <w:rPr>
          <w:rFonts w:ascii="Times New Roman" w:hAnsi="Times New Roman" w:cs="Times New Roman"/>
          <w:i/>
          <w:color w:val="000000" w:themeColor="text1"/>
          <w:sz w:val="24"/>
          <w:szCs w:val="24"/>
          <w:vertAlign w:val="superscript"/>
        </w:rPr>
        <w:t>b</w:t>
      </w:r>
      <w:r w:rsidRPr="00EA26D6">
        <w:rPr>
          <w:rFonts w:ascii="Times New Roman" w:hAnsi="Times New Roman" w:cs="Times New Roman"/>
          <w:i/>
          <w:color w:val="000000" w:themeColor="text1"/>
          <w:sz w:val="24"/>
          <w:szCs w:val="24"/>
          <w:vertAlign w:val="superscript"/>
        </w:rPr>
        <w:tab/>
      </w:r>
      <w:r>
        <w:rPr>
          <w:rFonts w:ascii="Times New Roman" w:hAnsi="Times New Roman" w:cs="Times New Roman"/>
          <w:color w:val="000000" w:themeColor="text1"/>
          <w:sz w:val="24"/>
          <w:szCs w:val="24"/>
        </w:rPr>
        <w:t>(S6</w:t>
      </w:r>
      <w:r w:rsidRPr="00EA26D6">
        <w:rPr>
          <w:rFonts w:ascii="Times New Roman" w:hAnsi="Times New Roman" w:cs="Times New Roman"/>
          <w:color w:val="000000" w:themeColor="text1"/>
          <w:sz w:val="24"/>
          <w:szCs w:val="24"/>
        </w:rPr>
        <w:t>)</w:t>
      </w:r>
    </w:p>
    <w:p w14:paraId="2F0BA9B1" w14:textId="77777777" w:rsidR="00EC1C12" w:rsidRPr="00EA26D6" w:rsidRDefault="00EC1C12" w:rsidP="00EC1C12">
      <w:pPr>
        <w:tabs>
          <w:tab w:val="left" w:pos="5040"/>
        </w:tabs>
        <w:spacing w:after="0" w:line="480" w:lineRule="auto"/>
        <w:jc w:val="both"/>
        <w:rPr>
          <w:rFonts w:ascii="Times New Roman" w:hAnsi="Times New Roman" w:cs="Times New Roman"/>
          <w:color w:val="000000" w:themeColor="text1"/>
          <w:sz w:val="24"/>
          <w:szCs w:val="24"/>
        </w:rPr>
      </w:pPr>
      <w:r w:rsidRPr="00EA26D6">
        <w:rPr>
          <w:rFonts w:ascii="Times New Roman" w:hAnsi="Times New Roman" w:cs="Times New Roman"/>
          <w:color w:val="000000" w:themeColor="text1"/>
          <w:sz w:val="24"/>
          <w:szCs w:val="24"/>
        </w:rPr>
        <w:t>where</w:t>
      </w:r>
      <w:bookmarkStart w:id="6" w:name="OLE_LINK512"/>
      <w:bookmarkStart w:id="7" w:name="OLE_LINK513"/>
      <w:r w:rsidRPr="00EA26D6">
        <w:rPr>
          <w:rFonts w:ascii="Times New Roman" w:hAnsi="Times New Roman" w:cs="Times New Roman"/>
          <w:color w:val="000000" w:themeColor="text1"/>
          <w:sz w:val="24"/>
          <w:szCs w:val="24"/>
        </w:rPr>
        <w:t>, i represents the obtained reduction peak current (mA</w:t>
      </w:r>
      <w:bookmarkEnd w:id="6"/>
      <w:bookmarkEnd w:id="7"/>
      <w:r w:rsidRPr="00EA26D6">
        <w:rPr>
          <w:rFonts w:ascii="Times New Roman" w:hAnsi="Times New Roman" w:cs="Times New Roman"/>
          <w:color w:val="000000" w:themeColor="text1"/>
          <w:sz w:val="24"/>
          <w:szCs w:val="24"/>
        </w:rPr>
        <w:t>) corresponding to a certain scan rate, ν (mV</w:t>
      </w:r>
      <w:r>
        <w:rPr>
          <w:rFonts w:ascii="Times New Roman" w:hAnsi="Times New Roman" w:cs="Times New Roman"/>
          <w:sz w:val="24"/>
          <w:szCs w:val="24"/>
        </w:rPr>
        <w:t>⸳</w:t>
      </w:r>
      <w:r w:rsidRPr="00EA26D6">
        <w:rPr>
          <w:rFonts w:ascii="Times New Roman" w:hAnsi="Times New Roman" w:cs="Times New Roman"/>
          <w:color w:val="000000" w:themeColor="text1"/>
          <w:sz w:val="24"/>
          <w:szCs w:val="24"/>
        </w:rPr>
        <w:t>s</w:t>
      </w:r>
      <w:r w:rsidRPr="00EA26D6">
        <w:rPr>
          <w:rFonts w:ascii="Times New Roman" w:hAnsi="Times New Roman" w:cs="Times New Roman"/>
          <w:color w:val="000000" w:themeColor="text1"/>
          <w:sz w:val="24"/>
          <w:szCs w:val="24"/>
          <w:vertAlign w:val="superscript"/>
        </w:rPr>
        <w:t>-1</w:t>
      </w:r>
      <w:r w:rsidRPr="00EA26D6">
        <w:rPr>
          <w:rFonts w:ascii="Times New Roman" w:hAnsi="Times New Roman" w:cs="Times New Roman"/>
          <w:color w:val="000000" w:themeColor="text1"/>
          <w:sz w:val="24"/>
          <w:szCs w:val="24"/>
        </w:rPr>
        <w:t xml:space="preserve">); </w:t>
      </w:r>
      <w:r w:rsidRPr="00EA26D6">
        <w:rPr>
          <w:rFonts w:ascii="Times New Roman" w:hAnsi="Times New Roman" w:cs="Times New Roman"/>
          <w:i/>
          <w:color w:val="000000" w:themeColor="text1"/>
          <w:sz w:val="24"/>
          <w:szCs w:val="24"/>
        </w:rPr>
        <w:t>a</w:t>
      </w:r>
      <w:r w:rsidRPr="00EA26D6">
        <w:rPr>
          <w:rFonts w:ascii="Times New Roman" w:hAnsi="Times New Roman" w:cs="Times New Roman"/>
          <w:color w:val="000000" w:themeColor="text1"/>
          <w:sz w:val="24"/>
          <w:szCs w:val="24"/>
        </w:rPr>
        <w:t xml:space="preserve"> and </w:t>
      </w:r>
      <w:r w:rsidRPr="00EA26D6">
        <w:rPr>
          <w:rFonts w:ascii="Times New Roman" w:hAnsi="Times New Roman" w:cs="Times New Roman"/>
          <w:i/>
          <w:color w:val="000000" w:themeColor="text1"/>
          <w:sz w:val="24"/>
          <w:szCs w:val="24"/>
        </w:rPr>
        <w:t xml:space="preserve">b </w:t>
      </w:r>
      <w:r w:rsidRPr="00EA26D6">
        <w:rPr>
          <w:rFonts w:ascii="Times New Roman" w:hAnsi="Times New Roman" w:cs="Times New Roman"/>
          <w:color w:val="000000" w:themeColor="text1"/>
          <w:sz w:val="24"/>
          <w:szCs w:val="24"/>
        </w:rPr>
        <w:t xml:space="preserve">are constants. The </w:t>
      </w:r>
      <w:r w:rsidRPr="00EA26D6">
        <w:rPr>
          <w:rFonts w:ascii="Times New Roman" w:hAnsi="Times New Roman" w:cs="Times New Roman"/>
          <w:i/>
          <w:color w:val="000000" w:themeColor="text1"/>
          <w:sz w:val="24"/>
          <w:szCs w:val="24"/>
        </w:rPr>
        <w:t>b</w:t>
      </w:r>
      <w:r w:rsidRPr="00EA26D6">
        <w:rPr>
          <w:rFonts w:ascii="Times New Roman" w:hAnsi="Times New Roman" w:cs="Times New Roman"/>
          <w:iCs/>
          <w:color w:val="000000" w:themeColor="text1"/>
          <w:sz w:val="24"/>
          <w:szCs w:val="24"/>
        </w:rPr>
        <w:t>-value</w:t>
      </w:r>
      <w:r w:rsidRPr="00EA26D6">
        <w:rPr>
          <w:rFonts w:ascii="Times New Roman" w:hAnsi="Times New Roman" w:cs="Times New Roman"/>
          <w:color w:val="000000" w:themeColor="text1"/>
          <w:sz w:val="24"/>
          <w:szCs w:val="24"/>
        </w:rPr>
        <w:t xml:space="preserve">, an indicative for each charge storage process, could be calculated from linear plot of log(i) </w:t>
      </w:r>
      <w:r w:rsidRPr="00EA26D6">
        <w:rPr>
          <w:rFonts w:ascii="Times New Roman" w:hAnsi="Times New Roman" w:cs="Times New Roman"/>
          <w:i/>
          <w:color w:val="000000" w:themeColor="text1"/>
          <w:sz w:val="24"/>
          <w:szCs w:val="24"/>
        </w:rPr>
        <w:t>vs.</w:t>
      </w:r>
      <w:r w:rsidRPr="00EA26D6">
        <w:rPr>
          <w:rFonts w:ascii="Times New Roman" w:hAnsi="Times New Roman" w:cs="Times New Roman"/>
          <w:color w:val="000000" w:themeColor="text1"/>
          <w:sz w:val="24"/>
          <w:szCs w:val="24"/>
        </w:rPr>
        <w:t xml:space="preserve"> log(ν) as shown in Figure </w:t>
      </w:r>
      <w:r>
        <w:rPr>
          <w:rFonts w:ascii="Times New Roman" w:hAnsi="Times New Roman" w:cs="Times New Roman"/>
          <w:color w:val="000000" w:themeColor="text1"/>
          <w:sz w:val="24"/>
          <w:szCs w:val="24"/>
        </w:rPr>
        <w:t>5d</w:t>
      </w:r>
      <w:r w:rsidRPr="00EA26D6">
        <w:rPr>
          <w:rFonts w:ascii="Times New Roman" w:hAnsi="Times New Roman" w:cs="Times New Roman"/>
          <w:color w:val="000000" w:themeColor="text1"/>
          <w:sz w:val="24"/>
          <w:szCs w:val="24"/>
        </w:rPr>
        <w:t xml:space="preserve">. In detail, the intercalation – alloying effect was determined by the diffusion-controlled equation </w:t>
      </w:r>
      <w:r>
        <w:rPr>
          <w:rFonts w:ascii="Times New Roman" w:hAnsi="Times New Roman" w:cs="Times New Roman"/>
          <w:color w:val="000000" w:themeColor="text1"/>
          <w:sz w:val="24"/>
          <w:szCs w:val="24"/>
        </w:rPr>
        <w:t>S7</w:t>
      </w:r>
      <w:r w:rsidRPr="00EA26D6">
        <w:rPr>
          <w:rFonts w:ascii="Times New Roman" w:hAnsi="Times New Roman" w:cs="Times New Roman"/>
          <w:color w:val="000000" w:themeColor="text1"/>
          <w:sz w:val="24"/>
          <w:szCs w:val="24"/>
        </w:rPr>
        <w:t>:</w:t>
      </w:r>
    </w:p>
    <w:p w14:paraId="6D79B70D" w14:textId="77777777" w:rsidR="00EC1C12" w:rsidRPr="00EA26D6" w:rsidRDefault="00EC1C12" w:rsidP="00EC1C12">
      <w:pPr>
        <w:tabs>
          <w:tab w:val="center" w:pos="4680"/>
          <w:tab w:val="right" w:pos="8640"/>
        </w:tabs>
        <w:spacing w:after="0" w:line="480" w:lineRule="auto"/>
        <w:ind w:firstLine="1134"/>
        <w:rPr>
          <w:rFonts w:ascii="Times New Roman" w:hAnsi="Times New Roman" w:cs="Times New Roman"/>
          <w:color w:val="000000" w:themeColor="text1"/>
          <w:sz w:val="24"/>
          <w:szCs w:val="24"/>
        </w:rPr>
      </w:pPr>
      <w:r w:rsidRPr="00EA26D6">
        <w:rPr>
          <w:rFonts w:ascii="Times New Roman" w:hAnsi="Times New Roman" w:cs="Times New Roman"/>
          <w:color w:val="000000" w:themeColor="text1"/>
          <w:sz w:val="24"/>
          <w:szCs w:val="24"/>
        </w:rPr>
        <w:tab/>
      </w:r>
      <w:bookmarkStart w:id="8" w:name="OLE_LINK501"/>
      <w:bookmarkStart w:id="9" w:name="OLE_LINK502"/>
      <w:r w:rsidRPr="00EA26D6">
        <w:rPr>
          <w:rFonts w:ascii="Times New Roman" w:hAnsi="Times New Roman" w:cs="Times New Roman"/>
          <w:color w:val="000000" w:themeColor="text1"/>
          <w:sz w:val="24"/>
          <w:szCs w:val="24"/>
        </w:rPr>
        <w:t>i = nFAC</w:t>
      </w:r>
      <w:r w:rsidRPr="00EA26D6">
        <w:rPr>
          <w:rFonts w:ascii="Times New Roman" w:hAnsi="Times New Roman" w:cs="Times New Roman"/>
          <w:color w:val="000000" w:themeColor="text1"/>
          <w:sz w:val="24"/>
          <w:szCs w:val="24"/>
          <w:vertAlign w:val="superscript"/>
        </w:rPr>
        <w:t>*</w:t>
      </w:r>
      <w:r w:rsidRPr="00EA26D6">
        <w:rPr>
          <w:rFonts w:ascii="Times New Roman" w:hAnsi="Times New Roman" w:cs="Times New Roman"/>
          <w:color w:val="000000" w:themeColor="text1"/>
          <w:sz w:val="24"/>
          <w:szCs w:val="24"/>
        </w:rPr>
        <w:t>D</w:t>
      </w:r>
      <w:r w:rsidRPr="00EA26D6">
        <w:rPr>
          <w:rFonts w:ascii="Times New Roman" w:hAnsi="Times New Roman" w:cs="Times New Roman"/>
          <w:color w:val="000000" w:themeColor="text1"/>
          <w:sz w:val="24"/>
          <w:szCs w:val="24"/>
          <w:vertAlign w:val="superscript"/>
        </w:rPr>
        <w:t>1/2</w:t>
      </w:r>
      <w:r w:rsidRPr="00EA26D6">
        <w:rPr>
          <w:rFonts w:ascii="Times New Roman" w:hAnsi="Times New Roman" w:cs="Times New Roman"/>
          <w:color w:val="000000" w:themeColor="text1"/>
          <w:sz w:val="24"/>
          <w:szCs w:val="24"/>
        </w:rPr>
        <w:t>ν</w:t>
      </w:r>
      <w:r w:rsidRPr="00EA26D6">
        <w:rPr>
          <w:rFonts w:ascii="Times New Roman" w:hAnsi="Times New Roman" w:cs="Times New Roman"/>
          <w:color w:val="000000" w:themeColor="text1"/>
          <w:sz w:val="24"/>
          <w:szCs w:val="24"/>
          <w:vertAlign w:val="superscript"/>
        </w:rPr>
        <w:t>1/2</w:t>
      </w:r>
      <w:r w:rsidRPr="00EA26D6">
        <w:rPr>
          <w:rFonts w:ascii="Times New Roman" w:hAnsi="Times New Roman" w:cs="Times New Roman"/>
          <w:color w:val="000000" w:themeColor="text1"/>
          <w:sz w:val="24"/>
          <w:szCs w:val="24"/>
        </w:rPr>
        <w:t>(αnF/RT)</w:t>
      </w:r>
      <w:r w:rsidRPr="00EA26D6">
        <w:rPr>
          <w:rFonts w:ascii="Times New Roman" w:hAnsi="Times New Roman" w:cs="Times New Roman"/>
          <w:color w:val="000000" w:themeColor="text1"/>
          <w:sz w:val="24"/>
          <w:szCs w:val="24"/>
          <w:vertAlign w:val="superscript"/>
        </w:rPr>
        <w:t>1/2</w:t>
      </w:r>
      <w:r w:rsidRPr="00EA26D6">
        <w:rPr>
          <w:rFonts w:ascii="Times New Roman" w:hAnsi="Times New Roman" w:cs="Times New Roman"/>
          <w:color w:val="000000" w:themeColor="text1"/>
          <w:sz w:val="24"/>
          <w:szCs w:val="24"/>
        </w:rPr>
        <w:t>π</w:t>
      </w:r>
      <w:r w:rsidRPr="00EA26D6">
        <w:rPr>
          <w:rFonts w:ascii="Times New Roman" w:hAnsi="Times New Roman" w:cs="Times New Roman"/>
          <w:color w:val="000000" w:themeColor="text1"/>
          <w:sz w:val="24"/>
          <w:szCs w:val="24"/>
          <w:vertAlign w:val="superscript"/>
        </w:rPr>
        <w:t>1/2</w:t>
      </w:r>
      <w:r w:rsidRPr="00EA26D6">
        <w:rPr>
          <w:rFonts w:ascii="Times New Roman" w:hAnsi="Times New Roman" w:cs="Times New Roman"/>
          <w:color w:val="000000" w:themeColor="text1"/>
          <w:sz w:val="24"/>
          <w:szCs w:val="24"/>
        </w:rPr>
        <w:t xml:space="preserve">χ(bt) </w:t>
      </w:r>
      <w:bookmarkEnd w:id="8"/>
      <w:bookmarkEnd w:id="9"/>
      <w:r w:rsidRPr="00EA26D6">
        <w:rPr>
          <w:rFonts w:ascii="Times New Roman" w:hAnsi="Times New Roman" w:cs="Times New Roman"/>
          <w:color w:val="000000" w:themeColor="text1"/>
          <w:sz w:val="24"/>
          <w:szCs w:val="24"/>
        </w:rPr>
        <w:tab/>
        <w:t>(S</w:t>
      </w:r>
      <w:r>
        <w:rPr>
          <w:rFonts w:ascii="Times New Roman" w:hAnsi="Times New Roman" w:cs="Times New Roman"/>
          <w:color w:val="000000" w:themeColor="text1"/>
          <w:sz w:val="24"/>
          <w:szCs w:val="24"/>
        </w:rPr>
        <w:t>7</w:t>
      </w:r>
      <w:r w:rsidRPr="00EA26D6">
        <w:rPr>
          <w:rFonts w:ascii="Times New Roman" w:hAnsi="Times New Roman" w:cs="Times New Roman"/>
          <w:color w:val="000000" w:themeColor="text1"/>
          <w:sz w:val="24"/>
          <w:szCs w:val="24"/>
        </w:rPr>
        <w:t>)</w:t>
      </w:r>
    </w:p>
    <w:p w14:paraId="71706010" w14:textId="67AEAD59" w:rsidR="00EC1C12" w:rsidRPr="00EA26D6" w:rsidRDefault="00EC1C12" w:rsidP="00EC1C12">
      <w:pPr>
        <w:tabs>
          <w:tab w:val="center" w:pos="4680"/>
          <w:tab w:val="left" w:pos="5040"/>
          <w:tab w:val="right" w:pos="8640"/>
        </w:tabs>
        <w:spacing w:after="0" w:line="480" w:lineRule="auto"/>
        <w:jc w:val="both"/>
        <w:rPr>
          <w:rFonts w:ascii="Times New Roman" w:hAnsi="Times New Roman" w:cs="Times New Roman"/>
          <w:color w:val="000000" w:themeColor="text1"/>
          <w:sz w:val="24"/>
          <w:szCs w:val="24"/>
          <w:vertAlign w:val="superscript"/>
        </w:rPr>
      </w:pPr>
      <w:bookmarkStart w:id="10" w:name="OLE_LINK503"/>
      <w:bookmarkStart w:id="11" w:name="OLE_LINK504"/>
      <w:r w:rsidRPr="00EA26D6">
        <w:rPr>
          <w:rFonts w:ascii="Times New Roman" w:hAnsi="Times New Roman" w:cs="Times New Roman"/>
          <w:color w:val="000000" w:themeColor="text1"/>
          <w:sz w:val="24"/>
          <w:szCs w:val="24"/>
        </w:rPr>
        <w:t xml:space="preserve">in which, </w:t>
      </w:r>
      <w:r w:rsidRPr="008C2CCF">
        <w:rPr>
          <w:rFonts w:ascii="Times New Roman" w:hAnsi="Times New Roman" w:cs="Times New Roman"/>
          <w:i/>
          <w:color w:val="000000" w:themeColor="text1"/>
          <w:sz w:val="24"/>
          <w:szCs w:val="24"/>
        </w:rPr>
        <w:t>n</w:t>
      </w:r>
      <w:r w:rsidRPr="00EA26D6">
        <w:rPr>
          <w:rFonts w:ascii="Times New Roman" w:hAnsi="Times New Roman" w:cs="Times New Roman"/>
          <w:color w:val="000000" w:themeColor="text1"/>
          <w:sz w:val="24"/>
          <w:szCs w:val="24"/>
        </w:rPr>
        <w:t xml:space="preserve"> is number of transferring electrons, </w:t>
      </w:r>
      <w:r w:rsidRPr="008C2CCF">
        <w:rPr>
          <w:rFonts w:ascii="Times New Roman" w:hAnsi="Times New Roman" w:cs="Times New Roman"/>
          <w:i/>
          <w:color w:val="000000" w:themeColor="text1"/>
          <w:sz w:val="24"/>
          <w:szCs w:val="24"/>
        </w:rPr>
        <w:t>F</w:t>
      </w:r>
      <w:r w:rsidRPr="00EA26D6">
        <w:rPr>
          <w:rFonts w:ascii="Times New Roman" w:hAnsi="Times New Roman" w:cs="Times New Roman"/>
          <w:color w:val="000000" w:themeColor="text1"/>
          <w:sz w:val="24"/>
          <w:szCs w:val="24"/>
        </w:rPr>
        <w:t xml:space="preserve"> is Faraday constant, </w:t>
      </w:r>
      <w:r w:rsidRPr="008C2CCF">
        <w:rPr>
          <w:rFonts w:ascii="Times New Roman" w:hAnsi="Times New Roman" w:cs="Times New Roman"/>
          <w:i/>
          <w:color w:val="000000" w:themeColor="text1"/>
          <w:sz w:val="24"/>
          <w:szCs w:val="24"/>
        </w:rPr>
        <w:t>A</w:t>
      </w:r>
      <w:r w:rsidRPr="00EA26D6">
        <w:rPr>
          <w:rFonts w:ascii="Times New Roman" w:hAnsi="Times New Roman" w:cs="Times New Roman"/>
          <w:color w:val="000000" w:themeColor="text1"/>
          <w:sz w:val="24"/>
          <w:szCs w:val="24"/>
        </w:rPr>
        <w:t xml:space="preserve"> is effective contact area between electrode and electrolyte, </w:t>
      </w:r>
      <w:r w:rsidRPr="008C2CCF">
        <w:rPr>
          <w:rFonts w:ascii="Times New Roman" w:hAnsi="Times New Roman" w:cs="Times New Roman"/>
          <w:i/>
          <w:color w:val="000000" w:themeColor="text1"/>
          <w:sz w:val="24"/>
          <w:szCs w:val="24"/>
        </w:rPr>
        <w:t>C</w:t>
      </w:r>
      <w:r w:rsidRPr="008C2CCF">
        <w:rPr>
          <w:rFonts w:ascii="Times New Roman" w:hAnsi="Times New Roman" w:cs="Times New Roman"/>
          <w:i/>
          <w:color w:val="000000" w:themeColor="text1"/>
          <w:sz w:val="24"/>
          <w:szCs w:val="24"/>
          <w:vertAlign w:val="superscript"/>
        </w:rPr>
        <w:t>*</w:t>
      </w:r>
      <w:r w:rsidRPr="00EA26D6">
        <w:rPr>
          <w:rFonts w:ascii="Times New Roman" w:hAnsi="Times New Roman" w:cs="Times New Roman"/>
          <w:color w:val="000000" w:themeColor="text1"/>
          <w:sz w:val="24"/>
          <w:szCs w:val="24"/>
        </w:rPr>
        <w:t xml:space="preserve"> is the surface concentration of electrode materials, </w:t>
      </w:r>
      <w:r w:rsidRPr="008C2CCF">
        <w:rPr>
          <w:rFonts w:ascii="Times New Roman" w:hAnsi="Times New Roman" w:cs="Times New Roman"/>
          <w:i/>
          <w:color w:val="000000" w:themeColor="text1"/>
          <w:sz w:val="24"/>
          <w:szCs w:val="24"/>
        </w:rPr>
        <w:t>D</w:t>
      </w:r>
      <w:r w:rsidRPr="00EA26D6">
        <w:rPr>
          <w:rFonts w:ascii="Times New Roman" w:hAnsi="Times New Roman" w:cs="Times New Roman"/>
          <w:color w:val="000000" w:themeColor="text1"/>
          <w:sz w:val="24"/>
          <w:szCs w:val="24"/>
        </w:rPr>
        <w:t xml:space="preserve"> is chemical diffusion coefficient, </w:t>
      </w:r>
      <w:r w:rsidRPr="008C2CCF">
        <w:rPr>
          <w:rFonts w:ascii="Times New Roman" w:hAnsi="Times New Roman" w:cs="Times New Roman"/>
          <w:i/>
          <w:color w:val="000000" w:themeColor="text1"/>
          <w:sz w:val="24"/>
          <w:szCs w:val="24"/>
        </w:rPr>
        <w:t>α</w:t>
      </w:r>
      <w:r w:rsidRPr="00EA26D6">
        <w:rPr>
          <w:rFonts w:ascii="Times New Roman" w:hAnsi="Times New Roman" w:cs="Times New Roman"/>
          <w:color w:val="000000" w:themeColor="text1"/>
          <w:sz w:val="24"/>
          <w:szCs w:val="24"/>
        </w:rPr>
        <w:t xml:space="preserve"> is the transfer coefficient, </w:t>
      </w:r>
      <w:r w:rsidRPr="008C2CCF">
        <w:rPr>
          <w:rFonts w:ascii="Times New Roman" w:hAnsi="Times New Roman" w:cs="Times New Roman"/>
          <w:i/>
          <w:color w:val="000000" w:themeColor="text1"/>
          <w:sz w:val="24"/>
          <w:szCs w:val="24"/>
        </w:rPr>
        <w:t>R</w:t>
      </w:r>
      <w:r w:rsidRPr="00EA26D6">
        <w:rPr>
          <w:rFonts w:ascii="Times New Roman" w:hAnsi="Times New Roman" w:cs="Times New Roman"/>
          <w:color w:val="000000" w:themeColor="text1"/>
          <w:sz w:val="24"/>
          <w:szCs w:val="24"/>
        </w:rPr>
        <w:t xml:space="preserve"> is the ideal gas constant, </w:t>
      </w:r>
      <w:r w:rsidRPr="008C2CCF">
        <w:rPr>
          <w:rFonts w:ascii="Times New Roman" w:hAnsi="Times New Roman" w:cs="Times New Roman"/>
          <w:i/>
          <w:color w:val="000000" w:themeColor="text1"/>
          <w:sz w:val="24"/>
          <w:szCs w:val="24"/>
        </w:rPr>
        <w:t>T</w:t>
      </w:r>
      <w:r w:rsidRPr="00EA26D6">
        <w:rPr>
          <w:rFonts w:ascii="Times New Roman" w:hAnsi="Times New Roman" w:cs="Times New Roman"/>
          <w:color w:val="000000" w:themeColor="text1"/>
          <w:sz w:val="24"/>
          <w:szCs w:val="24"/>
        </w:rPr>
        <w:t xml:space="preserve"> is the Kelvin temperature and </w:t>
      </w:r>
      <w:r w:rsidRPr="008C2CCF">
        <w:rPr>
          <w:rFonts w:ascii="Times New Roman" w:hAnsi="Times New Roman" w:cs="Times New Roman"/>
          <w:i/>
          <w:color w:val="000000" w:themeColor="text1"/>
          <w:sz w:val="24"/>
          <w:szCs w:val="24"/>
        </w:rPr>
        <w:t>χ(bt)</w:t>
      </w:r>
      <w:r w:rsidRPr="00EA26D6">
        <w:rPr>
          <w:rFonts w:ascii="Times New Roman" w:hAnsi="Times New Roman" w:cs="Times New Roman"/>
          <w:color w:val="000000" w:themeColor="text1"/>
          <w:sz w:val="24"/>
          <w:szCs w:val="24"/>
        </w:rPr>
        <w:t xml:space="preserve"> is the normalized </w:t>
      </w:r>
      <w:r w:rsidRPr="00151D5D">
        <w:rPr>
          <w:rFonts w:ascii="Times New Roman" w:hAnsi="Times New Roman" w:cs="Times New Roman"/>
          <w:sz w:val="24"/>
          <w:szCs w:val="24"/>
        </w:rPr>
        <w:t>current function.</w:t>
      </w:r>
      <w:bookmarkEnd w:id="10"/>
      <w:bookmarkEnd w:id="11"/>
      <w:r>
        <w:rPr>
          <w:rFonts w:ascii="Times New Roman" w:hAnsi="Times New Roman" w:cs="Times New Roman"/>
          <w:sz w:val="24"/>
          <w:szCs w:val="24"/>
        </w:rPr>
        <w:fldChar w:fldCharType="begin"/>
      </w:r>
      <w:r w:rsidR="003975A6">
        <w:rPr>
          <w:rFonts w:ascii="Times New Roman" w:hAnsi="Times New Roman" w:cs="Times New Roman"/>
          <w:sz w:val="24"/>
          <w:szCs w:val="24"/>
        </w:rPr>
        <w:instrText xml:space="preserve"> ADDIN EN.CITE &lt;EndNote&gt;&lt;Cite&gt;&lt;Author&gt;Bard&lt;/Author&gt;&lt;Year&gt;1980&lt;/Year&gt;&lt;RecNum&gt;98&lt;/RecNum&gt;&lt;DisplayText&gt;&lt;style face="superscript"&gt;19&lt;/style&gt;&lt;/DisplayText&gt;&lt;record&gt;&lt;rec-number&gt;98&lt;/rec-number&gt;&lt;foreign-keys&gt;&lt;key app="EN" db-id="pzv9xf0sl02fape05ahxszsne9fpvvxztpzt" timestamp="1588310026"&gt;98&lt;/key&gt;&lt;/foreign-keys&gt;&lt;ref-type name="Book"&gt;6&lt;/ref-type&gt;&lt;contributors&gt;&lt;authors&gt;&lt;author&gt;Bard, Allen J&lt;/author&gt;&lt;author&gt;Faulkner, Larry R&lt;/author&gt;&lt;author&gt;Leddy, Johna&lt;/author&gt;&lt;author&gt;Zoski, Cynthia G&lt;/author&gt;&lt;/authors&gt;&lt;/contributors&gt;&lt;titles&gt;&lt;title&gt;Electrochemical methods: fundamentals and applications&lt;/title&gt;&lt;/titles&gt;&lt;volume&gt;2&lt;/volume&gt;&lt;dates&gt;&lt;year&gt;1980&lt;/year&gt;&lt;/dates&gt;&lt;publisher&gt;wiley New York&lt;/publisher&gt;&lt;urls&gt;&lt;/urls&gt;&lt;/record&gt;&lt;/Cite&gt;&lt;/EndNote&gt;</w:instrText>
      </w:r>
      <w:r>
        <w:rPr>
          <w:rFonts w:ascii="Times New Roman" w:hAnsi="Times New Roman" w:cs="Times New Roman"/>
          <w:sz w:val="24"/>
          <w:szCs w:val="24"/>
        </w:rPr>
        <w:fldChar w:fldCharType="separate"/>
      </w:r>
      <w:r w:rsidR="003975A6" w:rsidRPr="003975A6">
        <w:rPr>
          <w:rFonts w:ascii="Times New Roman" w:hAnsi="Times New Roman" w:cs="Times New Roman"/>
          <w:noProof/>
          <w:sz w:val="24"/>
          <w:szCs w:val="24"/>
          <w:vertAlign w:val="superscript"/>
        </w:rPr>
        <w:t>19</w:t>
      </w:r>
      <w:r>
        <w:rPr>
          <w:rFonts w:ascii="Times New Roman" w:hAnsi="Times New Roman" w:cs="Times New Roman"/>
          <w:sz w:val="24"/>
          <w:szCs w:val="24"/>
        </w:rPr>
        <w:fldChar w:fldCharType="end"/>
      </w:r>
      <w:r w:rsidRPr="00151D5D">
        <w:rPr>
          <w:rFonts w:ascii="Times New Roman" w:hAnsi="Times New Roman" w:cs="Times New Roman"/>
          <w:sz w:val="24"/>
          <w:szCs w:val="24"/>
        </w:rPr>
        <w:t xml:space="preserve"> According </w:t>
      </w:r>
      <w:r w:rsidRPr="00EA26D6">
        <w:rPr>
          <w:rFonts w:ascii="Times New Roman" w:hAnsi="Times New Roman" w:cs="Times New Roman"/>
          <w:color w:val="000000" w:themeColor="text1"/>
          <w:sz w:val="24"/>
          <w:szCs w:val="24"/>
        </w:rPr>
        <w:t>to equation (S</w:t>
      </w:r>
      <w:r>
        <w:rPr>
          <w:rFonts w:ascii="Times New Roman" w:hAnsi="Times New Roman" w:cs="Times New Roman"/>
          <w:color w:val="000000" w:themeColor="text1"/>
          <w:sz w:val="24"/>
          <w:szCs w:val="24"/>
        </w:rPr>
        <w:t>7</w:t>
      </w:r>
      <w:r w:rsidRPr="00EA26D6">
        <w:rPr>
          <w:rFonts w:ascii="Times New Roman" w:hAnsi="Times New Roman" w:cs="Times New Roman"/>
          <w:color w:val="000000" w:themeColor="text1"/>
          <w:sz w:val="24"/>
          <w:szCs w:val="24"/>
        </w:rPr>
        <w:t xml:space="preserve">), the </w:t>
      </w:r>
      <w:r w:rsidRPr="00EA26D6">
        <w:rPr>
          <w:rFonts w:ascii="Times New Roman" w:hAnsi="Times New Roman" w:cs="Times New Roman"/>
          <w:i/>
          <w:color w:val="000000" w:themeColor="text1"/>
          <w:sz w:val="24"/>
          <w:szCs w:val="24"/>
        </w:rPr>
        <w:t>b</w:t>
      </w:r>
      <w:r w:rsidRPr="00EA26D6">
        <w:rPr>
          <w:rFonts w:ascii="Times New Roman" w:hAnsi="Times New Roman" w:cs="Times New Roman"/>
          <w:color w:val="000000" w:themeColor="text1"/>
          <w:sz w:val="24"/>
          <w:szCs w:val="24"/>
        </w:rPr>
        <w:t xml:space="preserve">-value of the diffusion-controlled process should be assigned as closed to 0.5. On the other hand, </w:t>
      </w:r>
      <w:r w:rsidRPr="00EA26D6">
        <w:rPr>
          <w:rFonts w:ascii="Times New Roman" w:hAnsi="Times New Roman" w:cs="Times New Roman"/>
          <w:color w:val="000000" w:themeColor="text1"/>
          <w:sz w:val="24"/>
          <w:szCs w:val="24"/>
        </w:rPr>
        <w:lastRenderedPageBreak/>
        <w:t>the capacitive effect could be assigned via linear or near-linear relationship between capacitive current and scan rate:</w:t>
      </w:r>
      <w:r w:rsidRPr="00EA26D6">
        <w:rPr>
          <w:rFonts w:ascii="Times New Roman" w:hAnsi="Times New Roman" w:cs="Times New Roman"/>
          <w:color w:val="000000" w:themeColor="text1"/>
          <w:sz w:val="24"/>
          <w:szCs w:val="24"/>
          <w:vertAlign w:val="superscript"/>
        </w:rPr>
        <w:fldChar w:fldCharType="begin"/>
      </w:r>
      <w:r w:rsidR="003975A6">
        <w:rPr>
          <w:rFonts w:ascii="Times New Roman" w:hAnsi="Times New Roman" w:cs="Times New Roman"/>
          <w:color w:val="000000" w:themeColor="text1"/>
          <w:sz w:val="24"/>
          <w:szCs w:val="24"/>
          <w:vertAlign w:val="superscript"/>
        </w:rPr>
        <w:instrText xml:space="preserve"> ADDIN EN.CITE &lt;EndNote&gt;&lt;Cite&gt;&lt;Author&gt;Bard&lt;/Author&gt;&lt;Year&gt;1980&lt;/Year&gt;&lt;RecNum&gt;98&lt;/RecNum&gt;&lt;DisplayText&gt;&lt;style face="superscript"&gt;19&lt;/style&gt;&lt;/DisplayText&gt;&lt;record&gt;&lt;rec-number&gt;98&lt;/rec-number&gt;&lt;foreign-keys&gt;&lt;key app="EN" db-id="pzv9xf0sl02fape05ahxszsne9fpvvxztpzt" timestamp="1588310026"&gt;98&lt;/key&gt;&lt;/foreign-keys&gt;&lt;ref-type name="Book"&gt;6&lt;/ref-type&gt;&lt;contributors&gt;&lt;authors&gt;&lt;author&gt;Bard, Allen J&lt;/author&gt;&lt;author&gt;Faulkner, Larry R&lt;/author&gt;&lt;author&gt;Leddy, Johna&lt;/author&gt;&lt;author&gt;Zoski, Cynthia G&lt;/author&gt;&lt;/authors&gt;&lt;/contributors&gt;&lt;titles&gt;&lt;title&gt;Electrochemical methods: fundamentals and applications&lt;/title&gt;&lt;/titles&gt;&lt;volume&gt;2&lt;/volume&gt;&lt;dates&gt;&lt;year&gt;1980&lt;/year&gt;&lt;/dates&gt;&lt;publisher&gt;wiley New York&lt;/publisher&gt;&lt;urls&gt;&lt;/urls&gt;&lt;/record&gt;&lt;/Cite&gt;&lt;/EndNote&gt;</w:instrText>
      </w:r>
      <w:r w:rsidRPr="00EA26D6">
        <w:rPr>
          <w:rFonts w:ascii="Times New Roman" w:hAnsi="Times New Roman" w:cs="Times New Roman"/>
          <w:color w:val="000000" w:themeColor="text1"/>
          <w:sz w:val="24"/>
          <w:szCs w:val="24"/>
          <w:vertAlign w:val="superscript"/>
        </w:rPr>
        <w:fldChar w:fldCharType="separate"/>
      </w:r>
      <w:r w:rsidR="003975A6">
        <w:rPr>
          <w:rFonts w:ascii="Times New Roman" w:hAnsi="Times New Roman" w:cs="Times New Roman"/>
          <w:noProof/>
          <w:color w:val="000000" w:themeColor="text1"/>
          <w:sz w:val="24"/>
          <w:szCs w:val="24"/>
          <w:vertAlign w:val="superscript"/>
        </w:rPr>
        <w:t>19</w:t>
      </w:r>
      <w:r w:rsidRPr="00EA26D6">
        <w:rPr>
          <w:rFonts w:ascii="Times New Roman" w:hAnsi="Times New Roman" w:cs="Times New Roman"/>
          <w:color w:val="000000" w:themeColor="text1"/>
          <w:sz w:val="24"/>
          <w:szCs w:val="24"/>
          <w:vertAlign w:val="superscript"/>
        </w:rPr>
        <w:fldChar w:fldCharType="end"/>
      </w:r>
    </w:p>
    <w:p w14:paraId="7F2226D7" w14:textId="77777777" w:rsidR="00EC1C12" w:rsidRPr="00EA26D6" w:rsidRDefault="00EC1C12" w:rsidP="00EC1C12">
      <w:pPr>
        <w:tabs>
          <w:tab w:val="center" w:pos="4680"/>
          <w:tab w:val="right" w:pos="8640"/>
        </w:tabs>
        <w:spacing w:after="0" w:line="480" w:lineRule="auto"/>
        <w:ind w:firstLine="1134"/>
        <w:jc w:val="both"/>
        <w:rPr>
          <w:rFonts w:ascii="Times New Roman" w:hAnsi="Times New Roman" w:cs="Times New Roman"/>
          <w:color w:val="000000" w:themeColor="text1"/>
          <w:sz w:val="24"/>
          <w:szCs w:val="24"/>
        </w:rPr>
      </w:pPr>
      <w:r w:rsidRPr="00EA26D6">
        <w:rPr>
          <w:rFonts w:ascii="Times New Roman" w:hAnsi="Times New Roman" w:cs="Times New Roman"/>
          <w:color w:val="000000" w:themeColor="text1"/>
          <w:sz w:val="24"/>
          <w:szCs w:val="24"/>
        </w:rPr>
        <w:tab/>
      </w:r>
      <w:bookmarkStart w:id="12" w:name="OLE_LINK505"/>
      <w:bookmarkStart w:id="13" w:name="OLE_LINK506"/>
      <w:r w:rsidRPr="00EA26D6">
        <w:rPr>
          <w:rFonts w:ascii="Times New Roman" w:hAnsi="Times New Roman" w:cs="Times New Roman"/>
          <w:color w:val="000000" w:themeColor="text1"/>
          <w:sz w:val="24"/>
          <w:szCs w:val="24"/>
        </w:rPr>
        <w:t>i = C</w:t>
      </w:r>
      <w:r w:rsidRPr="00EA26D6">
        <w:rPr>
          <w:rFonts w:ascii="Times New Roman" w:hAnsi="Times New Roman" w:cs="Times New Roman"/>
          <w:color w:val="000000" w:themeColor="text1"/>
          <w:sz w:val="24"/>
          <w:szCs w:val="24"/>
          <w:vertAlign w:val="subscript"/>
        </w:rPr>
        <w:t>d</w:t>
      </w:r>
      <w:r>
        <w:rPr>
          <w:rFonts w:ascii="Times New Roman" w:hAnsi="Times New Roman" w:cs="Times New Roman"/>
          <w:color w:val="000000" w:themeColor="text1"/>
          <w:sz w:val="24"/>
          <w:szCs w:val="24"/>
        </w:rPr>
        <w:t>Aν</w:t>
      </w:r>
      <w:r>
        <w:rPr>
          <w:rFonts w:ascii="Times New Roman" w:hAnsi="Times New Roman" w:cs="Times New Roman"/>
          <w:color w:val="000000" w:themeColor="text1"/>
          <w:sz w:val="24"/>
          <w:szCs w:val="24"/>
        </w:rPr>
        <w:tab/>
        <w:t>(S8</w:t>
      </w:r>
      <w:r w:rsidRPr="00EA26D6">
        <w:rPr>
          <w:rFonts w:ascii="Times New Roman" w:hAnsi="Times New Roman" w:cs="Times New Roman"/>
          <w:color w:val="000000" w:themeColor="text1"/>
          <w:sz w:val="24"/>
          <w:szCs w:val="24"/>
        </w:rPr>
        <w:t>)</w:t>
      </w:r>
    </w:p>
    <w:p w14:paraId="5C390F00" w14:textId="7C8868C0" w:rsidR="00EC1C12" w:rsidRPr="00EA26D6" w:rsidRDefault="00EC1C12" w:rsidP="00D055BE">
      <w:pPr>
        <w:spacing w:after="0" w:line="480" w:lineRule="auto"/>
        <w:jc w:val="both"/>
        <w:rPr>
          <w:rFonts w:ascii="Times New Roman" w:hAnsi="Times New Roman" w:cs="Times New Roman"/>
          <w:color w:val="000000" w:themeColor="text1"/>
          <w:sz w:val="24"/>
          <w:szCs w:val="24"/>
        </w:rPr>
      </w:pPr>
      <w:r w:rsidRPr="00EA26D6">
        <w:rPr>
          <w:rFonts w:ascii="Times New Roman" w:hAnsi="Times New Roman" w:cs="Times New Roman"/>
          <w:color w:val="000000" w:themeColor="text1"/>
          <w:sz w:val="24"/>
          <w:szCs w:val="24"/>
        </w:rPr>
        <w:t>where C</w:t>
      </w:r>
      <w:r w:rsidRPr="00EA26D6">
        <w:rPr>
          <w:rFonts w:ascii="Times New Roman" w:hAnsi="Times New Roman" w:cs="Times New Roman"/>
          <w:color w:val="000000" w:themeColor="text1"/>
          <w:sz w:val="24"/>
          <w:szCs w:val="24"/>
          <w:vertAlign w:val="subscript"/>
        </w:rPr>
        <w:t>d</w:t>
      </w:r>
      <w:r w:rsidRPr="00EA26D6">
        <w:rPr>
          <w:rFonts w:ascii="Times New Roman" w:hAnsi="Times New Roman" w:cs="Times New Roman"/>
          <w:color w:val="000000" w:themeColor="text1"/>
          <w:sz w:val="24"/>
          <w:szCs w:val="24"/>
        </w:rPr>
        <w:t xml:space="preserve"> corresponds to capacitance.</w:t>
      </w:r>
      <w:bookmarkEnd w:id="12"/>
      <w:bookmarkEnd w:id="13"/>
      <w:r w:rsidRPr="00EA26D6">
        <w:rPr>
          <w:rFonts w:ascii="Times New Roman" w:hAnsi="Times New Roman" w:cs="Times New Roman"/>
          <w:color w:val="000000" w:themeColor="text1"/>
          <w:sz w:val="24"/>
          <w:szCs w:val="24"/>
        </w:rPr>
        <w:t xml:space="preserve"> Consequently, </w:t>
      </w:r>
      <w:r w:rsidRPr="00EA26D6">
        <w:rPr>
          <w:rFonts w:ascii="Times New Roman" w:hAnsi="Times New Roman" w:cs="Times New Roman"/>
          <w:i/>
          <w:color w:val="000000" w:themeColor="text1"/>
          <w:sz w:val="24"/>
          <w:szCs w:val="24"/>
        </w:rPr>
        <w:t>b</w:t>
      </w:r>
      <w:r w:rsidRPr="00EA26D6">
        <w:rPr>
          <w:rFonts w:ascii="Times New Roman" w:hAnsi="Times New Roman" w:cs="Times New Roman"/>
          <w:color w:val="000000" w:themeColor="text1"/>
          <w:sz w:val="24"/>
          <w:szCs w:val="24"/>
        </w:rPr>
        <w:t xml:space="preserve">-value of capacitive effect is determined as 1.0 for EDLC and </w:t>
      </w:r>
      <m:oMath>
        <m:r>
          <w:rPr>
            <w:rFonts w:ascii="Cambria Math" w:hAnsi="Cambria Math" w:cs="Times New Roman"/>
            <w:color w:val="000000" w:themeColor="text1"/>
            <w:sz w:val="24"/>
            <w:szCs w:val="24"/>
          </w:rPr>
          <m:t>~</m:t>
        </m:r>
      </m:oMath>
      <w:r w:rsidRPr="00EA26D6">
        <w:rPr>
          <w:rFonts w:ascii="Times New Roman" w:eastAsiaTheme="minorEastAsia" w:hAnsi="Times New Roman" w:cs="Times New Roman"/>
          <w:color w:val="000000" w:themeColor="text1"/>
          <w:sz w:val="24"/>
          <w:szCs w:val="24"/>
        </w:rPr>
        <w:t xml:space="preserve">1.0 for pseudocapacitive </w:t>
      </w:r>
      <w:r w:rsidRPr="00EA26D6">
        <w:rPr>
          <w:rFonts w:ascii="Times New Roman" w:hAnsi="Times New Roman" w:cs="Times New Roman"/>
          <w:color w:val="000000" w:themeColor="text1"/>
          <w:sz w:val="24"/>
          <w:szCs w:val="24"/>
        </w:rPr>
        <w:t>process.</w:t>
      </w:r>
      <w:r w:rsidRPr="00EA26D6">
        <w:rPr>
          <w:rFonts w:ascii="Times New Roman" w:hAnsi="Times New Roman" w:cs="Times New Roman"/>
          <w:color w:val="000000" w:themeColor="text1"/>
          <w:sz w:val="24"/>
          <w:szCs w:val="24"/>
        </w:rPr>
        <w:fldChar w:fldCharType="begin"/>
      </w:r>
      <w:r w:rsidR="003975A6">
        <w:rPr>
          <w:rFonts w:ascii="Times New Roman" w:hAnsi="Times New Roman" w:cs="Times New Roman"/>
          <w:color w:val="000000" w:themeColor="text1"/>
          <w:sz w:val="24"/>
          <w:szCs w:val="24"/>
        </w:rPr>
        <w:instrText xml:space="preserve"> ADDIN EN.CITE &lt;EndNote&gt;&lt;Cite&gt;&lt;Author&gt;Jiang&lt;/Author&gt;&lt;Year&gt;2019&lt;/Year&gt;&lt;RecNum&gt;97&lt;/RecNum&gt;&lt;DisplayText&gt;&lt;style face="superscript"&gt;20&lt;/style&gt;&lt;/DisplayText&gt;&lt;record&gt;&lt;rec-number&gt;97&lt;/rec-number&gt;&lt;foreign-keys&gt;&lt;key app="EN" db-id="pzv9xf0sl02fape05ahxszsne9fpvvxztpzt" timestamp="1588235347"&gt;97&lt;/key&gt;&lt;/foreign-keys&gt;&lt;ref-type name="Journal Article"&gt;17&lt;/ref-type&gt;&lt;contributors&gt;&lt;authors&gt;&lt;author&gt;Jiang, Yuqi&lt;/author&gt;&lt;author&gt;Liu, Jinping&lt;/author&gt;&lt;/authors&gt;&lt;/contributors&gt;&lt;titles&gt;&lt;title&gt;Definitions of Pseudocapacitive Materials: A Brief Review&lt;/title&gt;&lt;secondary-title&gt;Energy &amp;amp; Environmental Materials&lt;/secondary-title&gt;&lt;/titles&gt;&lt;periodical&gt;&lt;full-title&gt;Energy &amp;amp; Environmental Materials&lt;/full-title&gt;&lt;/periodical&gt;&lt;pages&gt;30-37&lt;/pages&gt;&lt;volume&gt;2&lt;/volume&gt;&lt;number&gt;1&lt;/number&gt;&lt;section&gt;30&lt;/section&gt;&lt;dates&gt;&lt;year&gt;2019&lt;/year&gt;&lt;/dates&gt;&lt;isbn&gt;2575-0356&amp;#xD;2575-0356&lt;/isbn&gt;&lt;urls&gt;&lt;/urls&gt;&lt;electronic-resource-num&gt;10.1002/eem2.12028&lt;/electronic-resource-num&gt;&lt;/record&gt;&lt;/Cite&gt;&lt;/EndNote&gt;</w:instrText>
      </w:r>
      <w:r w:rsidRPr="00EA26D6">
        <w:rPr>
          <w:rFonts w:ascii="Times New Roman" w:hAnsi="Times New Roman" w:cs="Times New Roman"/>
          <w:color w:val="000000" w:themeColor="text1"/>
          <w:sz w:val="24"/>
          <w:szCs w:val="24"/>
        </w:rPr>
        <w:fldChar w:fldCharType="separate"/>
      </w:r>
      <w:r w:rsidR="003975A6" w:rsidRPr="003975A6">
        <w:rPr>
          <w:rFonts w:ascii="Times New Roman" w:hAnsi="Times New Roman" w:cs="Times New Roman"/>
          <w:noProof/>
          <w:color w:val="000000" w:themeColor="text1"/>
          <w:sz w:val="24"/>
          <w:szCs w:val="24"/>
          <w:vertAlign w:val="superscript"/>
        </w:rPr>
        <w:t>20</w:t>
      </w:r>
      <w:r w:rsidRPr="00EA26D6">
        <w:rPr>
          <w:rFonts w:ascii="Times New Roman" w:hAnsi="Times New Roman" w:cs="Times New Roman"/>
          <w:color w:val="000000" w:themeColor="text1"/>
          <w:sz w:val="24"/>
          <w:szCs w:val="24"/>
        </w:rPr>
        <w:fldChar w:fldCharType="end"/>
      </w:r>
      <w:r w:rsidRPr="00EA26D6">
        <w:rPr>
          <w:rFonts w:ascii="Times New Roman" w:hAnsi="Times New Roman" w:cs="Times New Roman"/>
          <w:color w:val="000000" w:themeColor="text1"/>
          <w:sz w:val="24"/>
          <w:szCs w:val="24"/>
        </w:rPr>
        <w:t xml:space="preserve"> </w:t>
      </w:r>
    </w:p>
    <w:p w14:paraId="14014772" w14:textId="66EEEBDC" w:rsidR="00EC1C12" w:rsidRPr="00EA26D6" w:rsidRDefault="00EC1C12" w:rsidP="00EC1C12">
      <w:pPr>
        <w:spacing w:after="0" w:line="480" w:lineRule="auto"/>
        <w:ind w:firstLine="1134"/>
        <w:jc w:val="both"/>
        <w:rPr>
          <w:rFonts w:ascii="Times New Roman" w:hAnsi="Times New Roman" w:cs="Times New Roman"/>
          <w:color w:val="000000" w:themeColor="text1"/>
          <w:sz w:val="24"/>
          <w:szCs w:val="24"/>
          <w:vertAlign w:val="superscript"/>
        </w:rPr>
      </w:pPr>
      <w:r w:rsidRPr="00EA26D6">
        <w:rPr>
          <w:rFonts w:ascii="Times New Roman" w:hAnsi="Times New Roman" w:cs="Times New Roman"/>
          <w:color w:val="000000" w:themeColor="text1"/>
          <w:sz w:val="24"/>
          <w:szCs w:val="24"/>
        </w:rPr>
        <w:t>For further analysis, to study the contribution of each process in total capacity, the cumulative principle was applied based on the concept of separating response current into two components:</w:t>
      </w:r>
      <w:r w:rsidRPr="00EA26D6">
        <w:rPr>
          <w:rFonts w:ascii="Times New Roman" w:hAnsi="Times New Roman" w:cs="Times New Roman"/>
          <w:color w:val="000000" w:themeColor="text1"/>
          <w:sz w:val="24"/>
          <w:szCs w:val="24"/>
        </w:rPr>
        <w:fldChar w:fldCharType="begin"/>
      </w:r>
      <w:r w:rsidR="003975A6">
        <w:rPr>
          <w:rFonts w:ascii="Times New Roman" w:hAnsi="Times New Roman" w:cs="Times New Roman"/>
          <w:color w:val="000000" w:themeColor="text1"/>
          <w:sz w:val="24"/>
          <w:szCs w:val="24"/>
        </w:rPr>
        <w:instrText xml:space="preserve"> ADDIN EN.CITE &lt;EndNote&gt;&lt;Cite&gt;&lt;Author&gt;Liu&lt;/Author&gt;&lt;Year&gt;1998&lt;/Year&gt;&lt;RecNum&gt;99&lt;/RecNum&gt;&lt;DisplayText&gt;&lt;style face="superscript"&gt;21&lt;/style&gt;&lt;/DisplayText&gt;&lt;record&gt;&lt;rec-number&gt;99&lt;/rec-number&gt;&lt;foreign-keys&gt;&lt;key app="EN" db-id="pzv9xf0sl02fape05ahxszsne9fpvvxztpzt" timestamp="1588310149"&gt;99&lt;/key&gt;&lt;/foreign-keys&gt;&lt;ref-type name="Journal Article"&gt;17&lt;/ref-type&gt;&lt;contributors&gt;&lt;authors&gt;&lt;author&gt;Liu, T‐C&lt;/author&gt;&lt;author&gt;Pell, WG&lt;/author&gt;&lt;author&gt;Conway, BE&lt;/author&gt;&lt;author&gt;Roberson, SL&lt;/author&gt;&lt;/authors&gt;&lt;/contributors&gt;&lt;titles&gt;&lt;title&gt;Behavior of molybdenum nitrides as materials for electrochemical capacitors: comparison with ruthenium oxide&lt;/title&gt;&lt;secondary-title&gt;Journal of the Electrochemical Society&lt;/secondary-title&gt;&lt;/titles&gt;&lt;periodical&gt;&lt;full-title&gt;Journal of The Electrochemical Society&lt;/full-title&gt;&lt;/periodical&gt;&lt;pages&gt;1882&lt;/pages&gt;&lt;volume&gt;145&lt;/volume&gt;&lt;number&gt;6&lt;/number&gt;&lt;dates&gt;&lt;year&gt;1998&lt;/year&gt;&lt;/dates&gt;&lt;isbn&gt;1945-7111&lt;/isbn&gt;&lt;urls&gt;&lt;/urls&gt;&lt;/record&gt;&lt;/Cite&gt;&lt;/EndNote&gt;</w:instrText>
      </w:r>
      <w:r w:rsidRPr="00EA26D6">
        <w:rPr>
          <w:rFonts w:ascii="Times New Roman" w:hAnsi="Times New Roman" w:cs="Times New Roman"/>
          <w:color w:val="000000" w:themeColor="text1"/>
          <w:sz w:val="24"/>
          <w:szCs w:val="24"/>
        </w:rPr>
        <w:fldChar w:fldCharType="separate"/>
      </w:r>
      <w:r w:rsidR="003975A6" w:rsidRPr="003975A6">
        <w:rPr>
          <w:rFonts w:ascii="Times New Roman" w:hAnsi="Times New Roman" w:cs="Times New Roman"/>
          <w:noProof/>
          <w:color w:val="000000" w:themeColor="text1"/>
          <w:sz w:val="24"/>
          <w:szCs w:val="24"/>
          <w:vertAlign w:val="superscript"/>
        </w:rPr>
        <w:t>21</w:t>
      </w:r>
      <w:r w:rsidRPr="00EA26D6">
        <w:rPr>
          <w:rFonts w:ascii="Times New Roman" w:hAnsi="Times New Roman" w:cs="Times New Roman"/>
          <w:color w:val="000000" w:themeColor="text1"/>
          <w:sz w:val="24"/>
          <w:szCs w:val="24"/>
        </w:rPr>
        <w:fldChar w:fldCharType="end"/>
      </w:r>
    </w:p>
    <w:p w14:paraId="101EAF18" w14:textId="77777777" w:rsidR="00EC1C12" w:rsidRPr="00EA26D6" w:rsidRDefault="00EC1C12" w:rsidP="00EC1C12">
      <w:pPr>
        <w:tabs>
          <w:tab w:val="center" w:pos="4680"/>
          <w:tab w:val="right" w:pos="8640"/>
        </w:tabs>
        <w:spacing w:after="0" w:line="480" w:lineRule="auto"/>
        <w:ind w:firstLine="1134"/>
        <w:jc w:val="both"/>
        <w:rPr>
          <w:rFonts w:ascii="Times New Roman" w:hAnsi="Times New Roman" w:cs="Times New Roman"/>
          <w:color w:val="000000" w:themeColor="text1"/>
          <w:sz w:val="24"/>
          <w:szCs w:val="24"/>
        </w:rPr>
      </w:pPr>
      <w:r w:rsidRPr="00EA26D6">
        <w:rPr>
          <w:rFonts w:ascii="Times New Roman" w:hAnsi="Times New Roman" w:cs="Times New Roman"/>
          <w:color w:val="000000" w:themeColor="text1"/>
          <w:sz w:val="24"/>
          <w:szCs w:val="24"/>
        </w:rPr>
        <w:tab/>
        <w:t>i = k</w:t>
      </w:r>
      <w:r w:rsidRPr="00EA26D6">
        <w:rPr>
          <w:rFonts w:ascii="Times New Roman" w:hAnsi="Times New Roman" w:cs="Times New Roman"/>
          <w:color w:val="000000" w:themeColor="text1"/>
          <w:sz w:val="24"/>
          <w:szCs w:val="24"/>
          <w:vertAlign w:val="subscript"/>
        </w:rPr>
        <w:t>1</w:t>
      </w:r>
      <w:r w:rsidRPr="00EA26D6">
        <w:rPr>
          <w:rFonts w:ascii="Times New Roman" w:hAnsi="Times New Roman" w:cs="Times New Roman"/>
          <w:color w:val="000000" w:themeColor="text1"/>
          <w:sz w:val="24"/>
          <w:szCs w:val="24"/>
        </w:rPr>
        <w:t>ν + k</w:t>
      </w:r>
      <w:r w:rsidRPr="00EA26D6">
        <w:rPr>
          <w:rFonts w:ascii="Times New Roman" w:hAnsi="Times New Roman" w:cs="Times New Roman"/>
          <w:color w:val="000000" w:themeColor="text1"/>
          <w:sz w:val="24"/>
          <w:szCs w:val="24"/>
          <w:vertAlign w:val="subscript"/>
        </w:rPr>
        <w:t>2</w:t>
      </w:r>
      <w:r w:rsidRPr="00EA26D6">
        <w:rPr>
          <w:rFonts w:ascii="Times New Roman" w:hAnsi="Times New Roman" w:cs="Times New Roman"/>
          <w:color w:val="000000" w:themeColor="text1"/>
          <w:sz w:val="24"/>
          <w:szCs w:val="24"/>
        </w:rPr>
        <w:t>ν</w:t>
      </w:r>
      <w:r w:rsidRPr="00EA26D6">
        <w:rPr>
          <w:rFonts w:ascii="Times New Roman" w:hAnsi="Times New Roman" w:cs="Times New Roman"/>
          <w:color w:val="000000" w:themeColor="text1"/>
          <w:sz w:val="24"/>
          <w:szCs w:val="24"/>
          <w:vertAlign w:val="superscript"/>
        </w:rPr>
        <w:t>1/2</w:t>
      </w:r>
      <w:r w:rsidRPr="00EA26D6">
        <w:rPr>
          <w:rFonts w:ascii="Times New Roman" w:hAnsi="Times New Roman" w:cs="Times New Roman"/>
          <w:color w:val="000000" w:themeColor="text1"/>
          <w:sz w:val="24"/>
          <w:szCs w:val="24"/>
        </w:rPr>
        <w:tab/>
        <w:t>(S</w:t>
      </w:r>
      <w:r>
        <w:rPr>
          <w:rFonts w:ascii="Times New Roman" w:hAnsi="Times New Roman" w:cs="Times New Roman"/>
          <w:color w:val="000000" w:themeColor="text1"/>
          <w:sz w:val="24"/>
          <w:szCs w:val="24"/>
        </w:rPr>
        <w:t>9</w:t>
      </w:r>
      <w:r w:rsidRPr="00EA26D6">
        <w:rPr>
          <w:rFonts w:ascii="Times New Roman" w:hAnsi="Times New Roman" w:cs="Times New Roman"/>
          <w:color w:val="000000" w:themeColor="text1"/>
          <w:sz w:val="24"/>
          <w:szCs w:val="24"/>
        </w:rPr>
        <w:t>)</w:t>
      </w:r>
    </w:p>
    <w:p w14:paraId="042FD48F" w14:textId="77777777" w:rsidR="00EC1C12" w:rsidRPr="00EA26D6" w:rsidRDefault="00EC1C12" w:rsidP="00D055BE">
      <w:pPr>
        <w:tabs>
          <w:tab w:val="center" w:pos="4680"/>
          <w:tab w:val="left" w:pos="5040"/>
        </w:tabs>
        <w:spacing w:after="0" w:line="480" w:lineRule="auto"/>
        <w:jc w:val="both"/>
        <w:rPr>
          <w:rFonts w:ascii="Times New Roman" w:hAnsi="Times New Roman" w:cs="Times New Roman"/>
          <w:color w:val="000000" w:themeColor="text1"/>
          <w:sz w:val="24"/>
          <w:szCs w:val="24"/>
        </w:rPr>
      </w:pPr>
      <w:bookmarkStart w:id="14" w:name="_GoBack"/>
      <w:bookmarkEnd w:id="14"/>
      <w:r w:rsidRPr="00EA26D6">
        <w:rPr>
          <w:rFonts w:ascii="Times New Roman" w:hAnsi="Times New Roman" w:cs="Times New Roman"/>
          <w:color w:val="000000" w:themeColor="text1"/>
          <w:sz w:val="24"/>
          <w:szCs w:val="24"/>
        </w:rPr>
        <w:t>or the mathematic-transferring form:</w:t>
      </w:r>
    </w:p>
    <w:p w14:paraId="39FA2533" w14:textId="77777777" w:rsidR="00EC1C12" w:rsidRPr="00EA26D6" w:rsidRDefault="00EC1C12" w:rsidP="00EC1C12">
      <w:pPr>
        <w:tabs>
          <w:tab w:val="center" w:pos="4680"/>
          <w:tab w:val="right" w:pos="8640"/>
        </w:tabs>
        <w:spacing w:after="0" w:line="480" w:lineRule="auto"/>
        <w:ind w:firstLine="1134"/>
        <w:jc w:val="both"/>
        <w:rPr>
          <w:rFonts w:ascii="Times New Roman" w:hAnsi="Times New Roman" w:cs="Times New Roman"/>
          <w:color w:val="000000" w:themeColor="text1"/>
          <w:sz w:val="24"/>
          <w:szCs w:val="24"/>
        </w:rPr>
      </w:pPr>
      <w:r w:rsidRPr="00EA26D6">
        <w:rPr>
          <w:rFonts w:ascii="Times New Roman" w:hAnsi="Times New Roman" w:cs="Times New Roman"/>
          <w:color w:val="000000" w:themeColor="text1"/>
          <w:sz w:val="24"/>
          <w:szCs w:val="24"/>
        </w:rPr>
        <w:tab/>
        <w:t>iν</w:t>
      </w:r>
      <w:r w:rsidRPr="00EA26D6">
        <w:rPr>
          <w:rFonts w:ascii="Times New Roman" w:hAnsi="Times New Roman" w:cs="Times New Roman"/>
          <w:color w:val="000000" w:themeColor="text1"/>
          <w:sz w:val="24"/>
          <w:szCs w:val="24"/>
          <w:vertAlign w:val="superscript"/>
        </w:rPr>
        <w:t>-1/2</w:t>
      </w:r>
      <w:r w:rsidRPr="00EA26D6">
        <w:rPr>
          <w:rFonts w:ascii="Times New Roman" w:hAnsi="Times New Roman" w:cs="Times New Roman"/>
          <w:color w:val="000000" w:themeColor="text1"/>
          <w:sz w:val="24"/>
          <w:szCs w:val="24"/>
        </w:rPr>
        <w:t xml:space="preserve"> = k</w:t>
      </w:r>
      <w:r w:rsidRPr="00EA26D6">
        <w:rPr>
          <w:rFonts w:ascii="Times New Roman" w:hAnsi="Times New Roman" w:cs="Times New Roman"/>
          <w:color w:val="000000" w:themeColor="text1"/>
          <w:sz w:val="24"/>
          <w:szCs w:val="24"/>
          <w:vertAlign w:val="subscript"/>
        </w:rPr>
        <w:t>1</w:t>
      </w:r>
      <w:r w:rsidRPr="00EA26D6">
        <w:rPr>
          <w:rFonts w:ascii="Times New Roman" w:hAnsi="Times New Roman" w:cs="Times New Roman"/>
          <w:color w:val="000000" w:themeColor="text1"/>
          <w:sz w:val="24"/>
          <w:szCs w:val="24"/>
        </w:rPr>
        <w:t>ν</w:t>
      </w:r>
      <w:r w:rsidRPr="00EA26D6">
        <w:rPr>
          <w:rFonts w:ascii="Times New Roman" w:hAnsi="Times New Roman" w:cs="Times New Roman"/>
          <w:color w:val="000000" w:themeColor="text1"/>
          <w:sz w:val="24"/>
          <w:szCs w:val="24"/>
          <w:vertAlign w:val="superscript"/>
        </w:rPr>
        <w:t xml:space="preserve">1/2 </w:t>
      </w:r>
      <w:r w:rsidRPr="00EA26D6">
        <w:rPr>
          <w:rFonts w:ascii="Times New Roman" w:hAnsi="Times New Roman" w:cs="Times New Roman"/>
          <w:color w:val="000000" w:themeColor="text1"/>
          <w:sz w:val="24"/>
          <w:szCs w:val="24"/>
        </w:rPr>
        <w:t>+ k</w:t>
      </w:r>
      <w:r w:rsidRPr="00EA26D6">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 w:val="24"/>
          <w:szCs w:val="24"/>
        </w:rPr>
        <w:tab/>
        <w:t>(S10</w:t>
      </w:r>
      <w:r w:rsidRPr="00EA26D6">
        <w:rPr>
          <w:rFonts w:ascii="Times New Roman" w:hAnsi="Times New Roman" w:cs="Times New Roman"/>
          <w:color w:val="000000" w:themeColor="text1"/>
          <w:sz w:val="24"/>
          <w:szCs w:val="24"/>
        </w:rPr>
        <w:t>)</w:t>
      </w:r>
    </w:p>
    <w:p w14:paraId="4C71F8A8" w14:textId="77777777" w:rsidR="00EC1C12" w:rsidRPr="00EA26D6" w:rsidRDefault="00EC1C12" w:rsidP="00EC1C12">
      <w:pPr>
        <w:spacing w:after="0" w:line="480" w:lineRule="auto"/>
        <w:ind w:firstLine="1134"/>
        <w:jc w:val="both"/>
        <w:rPr>
          <w:rFonts w:ascii="Times New Roman" w:hAnsi="Times New Roman" w:cs="Times New Roman"/>
          <w:color w:val="000000" w:themeColor="text1"/>
          <w:sz w:val="24"/>
          <w:szCs w:val="24"/>
        </w:rPr>
      </w:pPr>
      <w:r w:rsidRPr="00EA26D6">
        <w:rPr>
          <w:rFonts w:ascii="Times New Roman" w:hAnsi="Times New Roman" w:cs="Times New Roman"/>
          <w:color w:val="000000" w:themeColor="text1"/>
          <w:sz w:val="24"/>
          <w:szCs w:val="24"/>
        </w:rPr>
        <w:t>Where, k</w:t>
      </w:r>
      <w:r w:rsidRPr="00EA26D6">
        <w:rPr>
          <w:rFonts w:ascii="Times New Roman" w:hAnsi="Times New Roman" w:cs="Times New Roman"/>
          <w:color w:val="000000" w:themeColor="text1"/>
          <w:sz w:val="24"/>
          <w:szCs w:val="24"/>
          <w:vertAlign w:val="subscript"/>
        </w:rPr>
        <w:t>1</w:t>
      </w:r>
      <w:r w:rsidRPr="00EA26D6">
        <w:rPr>
          <w:rFonts w:ascii="Times New Roman" w:hAnsi="Times New Roman" w:cs="Times New Roman"/>
          <w:color w:val="000000" w:themeColor="text1"/>
          <w:sz w:val="24"/>
          <w:szCs w:val="24"/>
        </w:rPr>
        <w:t xml:space="preserve"> is related to capacitive effect and k</w:t>
      </w:r>
      <w:r w:rsidRPr="00EA26D6">
        <w:rPr>
          <w:rFonts w:ascii="Times New Roman" w:hAnsi="Times New Roman" w:cs="Times New Roman"/>
          <w:color w:val="000000" w:themeColor="text1"/>
          <w:sz w:val="24"/>
          <w:szCs w:val="24"/>
          <w:vertAlign w:val="subscript"/>
        </w:rPr>
        <w:t>2</w:t>
      </w:r>
      <w:r w:rsidRPr="00EA26D6">
        <w:rPr>
          <w:rFonts w:ascii="Times New Roman" w:hAnsi="Times New Roman" w:cs="Times New Roman"/>
          <w:color w:val="000000" w:themeColor="text1"/>
          <w:sz w:val="24"/>
          <w:szCs w:val="24"/>
        </w:rPr>
        <w:t xml:space="preserve"> corresponds to diffusion-controlled constant. </w:t>
      </w:r>
    </w:p>
    <w:p w14:paraId="4B5D2AC9" w14:textId="1039122C" w:rsidR="00EC1C12" w:rsidRPr="00EA26D6" w:rsidRDefault="00EC1C12" w:rsidP="00EC1C12">
      <w:pPr>
        <w:tabs>
          <w:tab w:val="left" w:pos="810"/>
        </w:tabs>
        <w:spacing w:after="0" w:line="480" w:lineRule="auto"/>
        <w:ind w:firstLine="1134"/>
        <w:jc w:val="both"/>
        <w:rPr>
          <w:rFonts w:ascii="Times New Roman" w:hAnsi="Times New Roman" w:cs="Times New Roman"/>
          <w:color w:val="000000" w:themeColor="text1"/>
          <w:sz w:val="24"/>
          <w:szCs w:val="24"/>
        </w:rPr>
      </w:pPr>
      <w:r>
        <w:rPr>
          <w:rFonts w:ascii="Times New Roman" w:eastAsia="Calibri" w:hAnsi="Times New Roman" w:cs="Times New Roman"/>
          <w:color w:val="000000" w:themeColor="text1"/>
          <w:sz w:val="24"/>
          <w:szCs w:val="24"/>
        </w:rPr>
        <w:t>According to the equations (S8</w:t>
      </w:r>
      <w:r w:rsidRPr="00EA26D6">
        <w:rPr>
          <w:rFonts w:ascii="Times New Roman" w:eastAsia="Calibri" w:hAnsi="Times New Roman" w:cs="Times New Roman"/>
          <w:color w:val="000000" w:themeColor="text1"/>
          <w:sz w:val="24"/>
          <w:szCs w:val="24"/>
        </w:rPr>
        <w:t>, S</w:t>
      </w:r>
      <w:r>
        <w:rPr>
          <w:rFonts w:ascii="Times New Roman" w:eastAsia="Calibri" w:hAnsi="Times New Roman" w:cs="Times New Roman"/>
          <w:color w:val="000000" w:themeColor="text1"/>
          <w:sz w:val="24"/>
          <w:szCs w:val="24"/>
        </w:rPr>
        <w:t>9</w:t>
      </w:r>
      <w:r w:rsidRPr="00EA26D6">
        <w:rPr>
          <w:rFonts w:ascii="Times New Roman" w:eastAsia="Calibri" w:hAnsi="Times New Roman" w:cs="Times New Roman"/>
          <w:color w:val="000000" w:themeColor="text1"/>
          <w:sz w:val="24"/>
          <w:szCs w:val="24"/>
        </w:rPr>
        <w:t>), the linear plot of i/ν</w:t>
      </w:r>
      <w:r w:rsidRPr="00EA26D6">
        <w:rPr>
          <w:rFonts w:ascii="Times New Roman" w:eastAsia="Calibri" w:hAnsi="Times New Roman" w:cs="Times New Roman"/>
          <w:color w:val="000000" w:themeColor="text1"/>
          <w:sz w:val="24"/>
          <w:szCs w:val="24"/>
          <w:vertAlign w:val="superscript"/>
        </w:rPr>
        <w:t xml:space="preserve">1/2 </w:t>
      </w:r>
      <w:r w:rsidRPr="00EA26D6">
        <w:rPr>
          <w:rFonts w:ascii="Times New Roman" w:eastAsia="Calibri" w:hAnsi="Times New Roman" w:cs="Times New Roman"/>
          <w:color w:val="000000" w:themeColor="text1"/>
          <w:sz w:val="24"/>
          <w:szCs w:val="24"/>
        </w:rPr>
        <w:t>vs. ν</w:t>
      </w:r>
      <w:r w:rsidRPr="00EA26D6">
        <w:rPr>
          <w:rFonts w:ascii="Times New Roman" w:eastAsia="Calibri" w:hAnsi="Times New Roman" w:cs="Times New Roman"/>
          <w:color w:val="000000" w:themeColor="text1"/>
          <w:sz w:val="24"/>
          <w:szCs w:val="24"/>
          <w:vertAlign w:val="superscript"/>
        </w:rPr>
        <w:t>1/2</w:t>
      </w:r>
      <w:r w:rsidRPr="00EA26D6">
        <w:rPr>
          <w:rFonts w:ascii="Times New Roman" w:eastAsia="Calibri" w:hAnsi="Times New Roman" w:cs="Times New Roman"/>
          <w:color w:val="000000" w:themeColor="text1"/>
          <w:sz w:val="24"/>
          <w:szCs w:val="24"/>
        </w:rPr>
        <w:t xml:space="preserve"> was established at several collected potentials (Figure S1</w:t>
      </w:r>
      <w:r w:rsidR="000537A5">
        <w:rPr>
          <w:rFonts w:ascii="Times New Roman" w:eastAsia="Calibri" w:hAnsi="Times New Roman" w:cs="Times New Roman"/>
          <w:color w:val="000000" w:themeColor="text1"/>
          <w:sz w:val="24"/>
          <w:szCs w:val="24"/>
        </w:rPr>
        <w:t>5</w:t>
      </w:r>
      <w:r w:rsidRPr="00EA26D6">
        <w:rPr>
          <w:rFonts w:ascii="Times New Roman" w:eastAsia="Calibri" w:hAnsi="Times New Roman" w:cs="Times New Roman"/>
          <w:color w:val="000000" w:themeColor="text1"/>
          <w:sz w:val="24"/>
          <w:szCs w:val="24"/>
        </w:rPr>
        <w:t xml:space="preserve">a). </w:t>
      </w:r>
      <w:r w:rsidRPr="00EA26D6">
        <w:rPr>
          <w:rFonts w:ascii="Times New Roman" w:hAnsi="Times New Roman" w:cs="Times New Roman"/>
          <w:color w:val="000000" w:themeColor="text1"/>
          <w:sz w:val="24"/>
          <w:szCs w:val="24"/>
        </w:rPr>
        <w:t>The k</w:t>
      </w:r>
      <w:r w:rsidRPr="00EA26D6">
        <w:rPr>
          <w:rFonts w:ascii="Times New Roman" w:hAnsi="Times New Roman" w:cs="Times New Roman"/>
          <w:color w:val="000000" w:themeColor="text1"/>
          <w:sz w:val="24"/>
          <w:szCs w:val="24"/>
          <w:vertAlign w:val="subscript"/>
        </w:rPr>
        <w:t>1</w:t>
      </w:r>
      <w:r w:rsidRPr="00EA26D6">
        <w:rPr>
          <w:rFonts w:ascii="Times New Roman" w:hAnsi="Times New Roman" w:cs="Times New Roman"/>
          <w:color w:val="000000" w:themeColor="text1"/>
          <w:sz w:val="24"/>
          <w:szCs w:val="24"/>
        </w:rPr>
        <w:t xml:space="preserve"> and k</w:t>
      </w:r>
      <w:r w:rsidRPr="00EA26D6">
        <w:rPr>
          <w:rFonts w:ascii="Times New Roman" w:hAnsi="Times New Roman" w:cs="Times New Roman"/>
          <w:color w:val="000000" w:themeColor="text1"/>
          <w:sz w:val="24"/>
          <w:szCs w:val="24"/>
          <w:vertAlign w:val="subscript"/>
        </w:rPr>
        <w:t>2</w:t>
      </w:r>
      <w:r w:rsidRPr="00EA26D6">
        <w:rPr>
          <w:rFonts w:ascii="Times New Roman" w:hAnsi="Times New Roman" w:cs="Times New Roman"/>
          <w:color w:val="000000" w:themeColor="text1"/>
          <w:sz w:val="24"/>
          <w:szCs w:val="24"/>
        </w:rPr>
        <w:t xml:space="preserve"> were calculated to be contribution constant of, capacitance and diffusion current, respectively. In detail, based on the slopes calculated via linear plots of equation S</w:t>
      </w:r>
      <w:r w:rsidR="000537A5">
        <w:rPr>
          <w:rFonts w:ascii="Times New Roman" w:hAnsi="Times New Roman" w:cs="Times New Roman"/>
          <w:color w:val="000000" w:themeColor="text1"/>
          <w:sz w:val="24"/>
          <w:szCs w:val="24"/>
        </w:rPr>
        <w:t>10</w:t>
      </w:r>
      <w:r w:rsidRPr="00EA26D6">
        <w:rPr>
          <w:rFonts w:ascii="Times New Roman" w:hAnsi="Times New Roman" w:cs="Times New Roman"/>
          <w:color w:val="000000" w:themeColor="text1"/>
          <w:sz w:val="24"/>
          <w:szCs w:val="24"/>
        </w:rPr>
        <w:t xml:space="preserve"> collecting from selected potential points (e.g, Figure S1</w:t>
      </w:r>
      <w:r w:rsidR="000537A5">
        <w:rPr>
          <w:rFonts w:ascii="Times New Roman" w:hAnsi="Times New Roman" w:cs="Times New Roman"/>
          <w:color w:val="000000" w:themeColor="text1"/>
          <w:sz w:val="24"/>
          <w:szCs w:val="24"/>
        </w:rPr>
        <w:t>5</w:t>
      </w:r>
      <w:r w:rsidRPr="00EA26D6">
        <w:rPr>
          <w:rFonts w:ascii="Times New Roman" w:hAnsi="Times New Roman" w:cs="Times New Roman"/>
          <w:color w:val="000000" w:themeColor="text1"/>
          <w:sz w:val="24"/>
          <w:szCs w:val="24"/>
        </w:rPr>
        <w:t>a), individual respective k</w:t>
      </w:r>
      <w:r w:rsidRPr="00EA26D6">
        <w:rPr>
          <w:rFonts w:ascii="Times New Roman" w:hAnsi="Times New Roman" w:cs="Times New Roman"/>
          <w:color w:val="000000" w:themeColor="text1"/>
          <w:sz w:val="24"/>
          <w:szCs w:val="24"/>
          <w:vertAlign w:val="subscript"/>
        </w:rPr>
        <w:t>1</w:t>
      </w:r>
      <w:r w:rsidRPr="00EA26D6">
        <w:rPr>
          <w:rFonts w:ascii="Times New Roman" w:hAnsi="Times New Roman" w:cs="Times New Roman"/>
          <w:color w:val="000000" w:themeColor="text1"/>
          <w:sz w:val="24"/>
          <w:szCs w:val="24"/>
        </w:rPr>
        <w:t xml:space="preserve"> and k</w:t>
      </w:r>
      <w:r w:rsidRPr="00EA26D6">
        <w:rPr>
          <w:rFonts w:ascii="Times New Roman" w:hAnsi="Times New Roman" w:cs="Times New Roman"/>
          <w:color w:val="000000" w:themeColor="text1"/>
          <w:sz w:val="24"/>
          <w:szCs w:val="24"/>
          <w:vertAlign w:val="subscript"/>
        </w:rPr>
        <w:t>2</w:t>
      </w:r>
      <w:r w:rsidRPr="00EA26D6">
        <w:rPr>
          <w:rFonts w:ascii="Times New Roman" w:hAnsi="Times New Roman" w:cs="Times New Roman"/>
          <w:color w:val="000000" w:themeColor="text1"/>
          <w:sz w:val="24"/>
          <w:szCs w:val="24"/>
        </w:rPr>
        <w:t xml:space="preserve"> were obtained. Then, a pseudocapacitance response current i</w:t>
      </w:r>
      <w:r w:rsidRPr="00EA26D6">
        <w:rPr>
          <w:rFonts w:ascii="Times New Roman" w:hAnsi="Times New Roman" w:cs="Times New Roman"/>
          <w:color w:val="000000" w:themeColor="text1"/>
          <w:sz w:val="24"/>
          <w:szCs w:val="24"/>
          <w:vertAlign w:val="subscript"/>
        </w:rPr>
        <w:t>p</w:t>
      </w:r>
      <w:r w:rsidRPr="00EA26D6">
        <w:rPr>
          <w:rFonts w:ascii="Times New Roman" w:hAnsi="Times New Roman" w:cs="Times New Roman"/>
          <w:color w:val="000000" w:themeColor="text1"/>
          <w:sz w:val="24"/>
          <w:szCs w:val="24"/>
        </w:rPr>
        <w:t xml:space="preserve"> = k</w:t>
      </w:r>
      <w:r w:rsidRPr="00EA26D6">
        <w:rPr>
          <w:rFonts w:ascii="Times New Roman" w:hAnsi="Times New Roman" w:cs="Times New Roman"/>
          <w:color w:val="000000" w:themeColor="text1"/>
          <w:sz w:val="24"/>
          <w:szCs w:val="24"/>
          <w:vertAlign w:val="subscript"/>
        </w:rPr>
        <w:t>1</w:t>
      </w:r>
      <w:r w:rsidRPr="00EA26D6">
        <w:rPr>
          <w:rFonts w:ascii="Times New Roman" w:hAnsi="Times New Roman" w:cs="Times New Roman"/>
          <w:color w:val="000000" w:themeColor="text1"/>
          <w:sz w:val="24"/>
          <w:szCs w:val="24"/>
        </w:rPr>
        <w:t>ν was plotted in each certain scan rate as shown in Figure S1</w:t>
      </w:r>
      <w:r w:rsidR="000537A5">
        <w:rPr>
          <w:rFonts w:ascii="Times New Roman" w:hAnsi="Times New Roman" w:cs="Times New Roman"/>
          <w:color w:val="000000" w:themeColor="text1"/>
          <w:sz w:val="24"/>
          <w:szCs w:val="24"/>
        </w:rPr>
        <w:t>5</w:t>
      </w:r>
      <w:r w:rsidRPr="00EA26D6">
        <w:rPr>
          <w:rFonts w:ascii="Times New Roman" w:hAnsi="Times New Roman" w:cs="Times New Roman"/>
          <w:color w:val="000000" w:themeColor="text1"/>
          <w:sz w:val="24"/>
          <w:szCs w:val="24"/>
        </w:rPr>
        <w:t>b-f. By using mathematic integral method, the contribution of i</w:t>
      </w:r>
      <w:r w:rsidRPr="00EA26D6">
        <w:rPr>
          <w:rFonts w:ascii="Times New Roman" w:hAnsi="Times New Roman" w:cs="Times New Roman"/>
          <w:color w:val="000000" w:themeColor="text1"/>
          <w:sz w:val="24"/>
          <w:szCs w:val="24"/>
          <w:vertAlign w:val="subscript"/>
        </w:rPr>
        <w:t>p</w:t>
      </w:r>
      <w:r w:rsidRPr="00EA26D6">
        <w:rPr>
          <w:rFonts w:ascii="Times New Roman" w:hAnsi="Times New Roman" w:cs="Times New Roman"/>
          <w:color w:val="000000" w:themeColor="text1"/>
          <w:sz w:val="24"/>
          <w:szCs w:val="24"/>
        </w:rPr>
        <w:t xml:space="preserve"> in total charge was estimated via:</w:t>
      </w:r>
    </w:p>
    <w:p w14:paraId="503F2E1F" w14:textId="77777777" w:rsidR="00EC1C12" w:rsidRPr="00EA26D6" w:rsidRDefault="00EC1C12" w:rsidP="00EC1C12">
      <w:pPr>
        <w:pStyle w:val="NoSpacing"/>
        <w:tabs>
          <w:tab w:val="decimal" w:pos="8730"/>
        </w:tabs>
        <w:spacing w:line="480" w:lineRule="auto"/>
        <w:ind w:firstLine="1134"/>
        <w:rPr>
          <w:rFonts w:ascii="Times New Roman" w:eastAsiaTheme="minorEastAsia" w:hAnsi="Times New Roman" w:cs="Times New Roman"/>
          <w:sz w:val="24"/>
          <w:szCs w:val="24"/>
        </w:rPr>
      </w:pPr>
      <m:oMath>
        <m:r>
          <m:rPr>
            <m:nor/>
          </m:rPr>
          <w:rPr>
            <w:rFonts w:ascii="Times New Roman" w:hAnsi="Times New Roman" w:cs="Times New Roman"/>
            <w:sz w:val="24"/>
            <w:szCs w:val="24"/>
          </w:rPr>
          <m:t xml:space="preserve">%pseudo-capacitance = </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m:rPr>
                    <m:nor/>
                  </m:rPr>
                  <w:rPr>
                    <w:rFonts w:ascii="Times New Roman" w:hAnsi="Times New Roman" w:cs="Times New Roman"/>
                    <w:sz w:val="24"/>
                    <w:szCs w:val="24"/>
                  </w:rPr>
                  <m:t>S</m:t>
                </m:r>
              </m:e>
              <m:sub>
                <m:sSub>
                  <m:sSubPr>
                    <m:ctrlPr>
                      <w:rPr>
                        <w:rFonts w:ascii="Cambria Math" w:hAnsi="Cambria Math" w:cs="Times New Roman"/>
                        <w:i/>
                        <w:sz w:val="24"/>
                        <w:szCs w:val="24"/>
                      </w:rPr>
                    </m:ctrlPr>
                  </m:sSubPr>
                  <m:e>
                    <m:r>
                      <m:rPr>
                        <m:nor/>
                      </m:rPr>
                      <w:rPr>
                        <w:rFonts w:ascii="Times New Roman" w:hAnsi="Times New Roman" w:cs="Times New Roman"/>
                        <w:sz w:val="24"/>
                        <w:szCs w:val="24"/>
                      </w:rPr>
                      <m:t>i</m:t>
                    </m:r>
                  </m:e>
                  <m:sub>
                    <m:r>
                      <m:rPr>
                        <m:nor/>
                      </m:rPr>
                      <w:rPr>
                        <w:rFonts w:ascii="Times New Roman" w:hAnsi="Times New Roman" w:cs="Times New Roman"/>
                        <w:sz w:val="24"/>
                        <w:szCs w:val="24"/>
                      </w:rPr>
                      <m:t>p</m:t>
                    </m:r>
                  </m:sub>
                </m:sSub>
              </m:sub>
            </m:sSub>
          </m:num>
          <m:den>
            <m:sSub>
              <m:sSubPr>
                <m:ctrlPr>
                  <w:rPr>
                    <w:rFonts w:ascii="Cambria Math" w:hAnsi="Cambria Math" w:cs="Times New Roman"/>
                    <w:i/>
                    <w:sz w:val="24"/>
                    <w:szCs w:val="24"/>
                  </w:rPr>
                </m:ctrlPr>
              </m:sSubPr>
              <m:e>
                <m:r>
                  <m:rPr>
                    <m:nor/>
                  </m:rPr>
                  <w:rPr>
                    <w:rFonts w:ascii="Times New Roman" w:hAnsi="Times New Roman" w:cs="Times New Roman"/>
                    <w:sz w:val="24"/>
                    <w:szCs w:val="24"/>
                  </w:rPr>
                  <m:t>S</m:t>
                </m:r>
              </m:e>
              <m:sub>
                <m:r>
                  <m:rPr>
                    <m:nor/>
                  </m:rPr>
                  <w:rPr>
                    <w:rFonts w:ascii="Times New Roman" w:hAnsi="Times New Roman" w:cs="Times New Roman"/>
                    <w:sz w:val="24"/>
                    <w:szCs w:val="24"/>
                  </w:rPr>
                  <m:t>i</m:t>
                </m:r>
              </m:sub>
            </m:sSub>
          </m:den>
        </m:f>
        <m:r>
          <m:rPr>
            <m:nor/>
          </m:rPr>
          <w:rPr>
            <w:rFonts w:ascii="Times New Roman" w:hAnsi="Times New Roman" w:cs="Times New Roman"/>
            <w:sz w:val="24"/>
            <w:szCs w:val="24"/>
          </w:rPr>
          <m:t xml:space="preserve"> ×</m:t>
        </m:r>
        <m:r>
          <m:rPr>
            <m:nor/>
          </m:rPr>
          <w:rPr>
            <w:rFonts w:ascii="Times New Roman" w:eastAsiaTheme="minorEastAsia" w:hAnsi="Times New Roman" w:cs="Times New Roman"/>
            <w:sz w:val="24"/>
            <w:szCs w:val="24"/>
          </w:rPr>
          <m:t>100%</m:t>
        </m:r>
        <m:r>
          <m:rPr>
            <m:nor/>
          </m:rPr>
          <w:rPr>
            <w:rFonts w:ascii="Times New Roman" w:hAnsi="Times New Roman" w:cs="Times New Roman"/>
            <w:sz w:val="24"/>
            <w:szCs w:val="24"/>
          </w:rPr>
          <m:t xml:space="preserve"> </m:t>
        </m:r>
      </m:oMath>
      <w:r w:rsidRPr="00EA26D6">
        <w:rPr>
          <w:rFonts w:ascii="Times New Roman" w:eastAsiaTheme="minorEastAsia" w:hAnsi="Times New Roman" w:cs="Times New Roman"/>
          <w:sz w:val="24"/>
          <w:szCs w:val="24"/>
        </w:rPr>
        <w:t xml:space="preserve"> </w:t>
      </w:r>
      <w:r w:rsidRPr="00EA26D6">
        <w:rPr>
          <w:rFonts w:ascii="Times New Roman" w:eastAsiaTheme="minorEastAsia" w:hAnsi="Times New Roman" w:cs="Times New Roman"/>
          <w:sz w:val="24"/>
          <w:szCs w:val="24"/>
        </w:rPr>
        <w:tab/>
        <w:t>(S</w:t>
      </w:r>
      <w:r>
        <w:rPr>
          <w:rFonts w:ascii="Times New Roman" w:eastAsiaTheme="minorEastAsia" w:hAnsi="Times New Roman" w:cs="Times New Roman"/>
          <w:sz w:val="24"/>
          <w:szCs w:val="24"/>
        </w:rPr>
        <w:t>11</w:t>
      </w:r>
      <w:r w:rsidRPr="00EA26D6">
        <w:rPr>
          <w:rFonts w:ascii="Times New Roman" w:eastAsiaTheme="minorEastAsia" w:hAnsi="Times New Roman" w:cs="Times New Roman"/>
          <w:sz w:val="24"/>
          <w:szCs w:val="24"/>
        </w:rPr>
        <w:t>)</w:t>
      </w:r>
    </w:p>
    <w:p w14:paraId="22D93195" w14:textId="77777777" w:rsidR="00EC1C12" w:rsidRPr="00EA26D6" w:rsidRDefault="00EC1C12" w:rsidP="000537A5">
      <w:pPr>
        <w:spacing w:after="0" w:line="480" w:lineRule="auto"/>
        <w:jc w:val="both"/>
        <w:rPr>
          <w:rFonts w:ascii="Times New Roman" w:hAnsi="Times New Roman" w:cs="Times New Roman"/>
          <w:color w:val="000000" w:themeColor="text1"/>
          <w:sz w:val="24"/>
          <w:szCs w:val="24"/>
        </w:rPr>
      </w:pPr>
      <w:r w:rsidRPr="00EA26D6">
        <w:rPr>
          <w:rFonts w:ascii="Times New Roman" w:hAnsi="Times New Roman" w:cs="Times New Roman"/>
          <w:color w:val="000000" w:themeColor="text1"/>
          <w:sz w:val="24"/>
          <w:szCs w:val="24"/>
        </w:rPr>
        <w:lastRenderedPageBreak/>
        <w:t xml:space="preserve">in which, </w:t>
      </w:r>
      <m:oMath>
        <m:sSub>
          <m:sSubPr>
            <m:ctrlPr>
              <w:rPr>
                <w:rFonts w:ascii="Cambria Math" w:hAnsi="Cambria Math" w:cs="Times New Roman"/>
                <w:i/>
                <w:color w:val="000000" w:themeColor="text1"/>
                <w:sz w:val="24"/>
                <w:szCs w:val="24"/>
              </w:rPr>
            </m:ctrlPr>
          </m:sSubPr>
          <m:e>
            <m:r>
              <m:rPr>
                <m:nor/>
              </m:rPr>
              <w:rPr>
                <w:rFonts w:ascii="Times New Roman" w:hAnsi="Times New Roman" w:cs="Times New Roman"/>
                <w:color w:val="000000" w:themeColor="text1"/>
                <w:sz w:val="24"/>
                <w:szCs w:val="24"/>
              </w:rPr>
              <m:t>S</m:t>
            </m:r>
          </m:e>
          <m:sub>
            <m:sSub>
              <m:sSubPr>
                <m:ctrlPr>
                  <w:rPr>
                    <w:rFonts w:ascii="Cambria Math" w:hAnsi="Cambria Math" w:cs="Times New Roman"/>
                    <w:i/>
                    <w:color w:val="000000" w:themeColor="text1"/>
                    <w:sz w:val="24"/>
                    <w:szCs w:val="24"/>
                  </w:rPr>
                </m:ctrlPr>
              </m:sSubPr>
              <m:e>
                <m:r>
                  <m:rPr>
                    <m:nor/>
                  </m:rPr>
                  <w:rPr>
                    <w:rFonts w:ascii="Times New Roman" w:hAnsi="Times New Roman" w:cs="Times New Roman"/>
                    <w:color w:val="000000" w:themeColor="text1"/>
                    <w:sz w:val="24"/>
                    <w:szCs w:val="24"/>
                  </w:rPr>
                  <m:t>i</m:t>
                </m:r>
              </m:e>
              <m:sub>
                <m:r>
                  <m:rPr>
                    <m:nor/>
                  </m:rPr>
                  <w:rPr>
                    <w:rFonts w:ascii="Times New Roman" w:hAnsi="Times New Roman" w:cs="Times New Roman"/>
                    <w:color w:val="000000" w:themeColor="text1"/>
                    <w:sz w:val="24"/>
                    <w:szCs w:val="24"/>
                  </w:rPr>
                  <m:t>p</m:t>
                </m:r>
              </m:sub>
            </m:sSub>
          </m:sub>
        </m:sSub>
      </m:oMath>
      <w:r w:rsidRPr="00EA26D6">
        <w:rPr>
          <w:rFonts w:ascii="Times New Roman" w:hAnsi="Times New Roman" w:cs="Times New Roman"/>
          <w:color w:val="000000" w:themeColor="text1"/>
          <w:sz w:val="24"/>
          <w:szCs w:val="24"/>
        </w:rPr>
        <w:t xml:space="preserve"> presents for area portion under i</w:t>
      </w:r>
      <w:r w:rsidRPr="00EA26D6">
        <w:rPr>
          <w:rFonts w:ascii="Times New Roman" w:hAnsi="Times New Roman" w:cs="Times New Roman"/>
          <w:color w:val="000000" w:themeColor="text1"/>
          <w:sz w:val="24"/>
          <w:szCs w:val="24"/>
          <w:vertAlign w:val="subscript"/>
        </w:rPr>
        <w:t>p</w:t>
      </w:r>
      <w:r w:rsidRPr="00EA26D6">
        <w:rPr>
          <w:rFonts w:ascii="Times New Roman" w:hAnsi="Times New Roman" w:cs="Times New Roman"/>
          <w:color w:val="000000" w:themeColor="text1"/>
          <w:sz w:val="24"/>
          <w:szCs w:val="24"/>
        </w:rPr>
        <w:t xml:space="preserve"> curves corresponding to contribution of pseudocapacitance while </w:t>
      </w:r>
      <m:oMath>
        <m:sSub>
          <m:sSubPr>
            <m:ctrlPr>
              <w:rPr>
                <w:rFonts w:ascii="Cambria Math" w:hAnsi="Cambria Math" w:cs="Times New Roman"/>
                <w:i/>
                <w:color w:val="000000" w:themeColor="text1"/>
                <w:sz w:val="24"/>
                <w:szCs w:val="24"/>
              </w:rPr>
            </m:ctrlPr>
          </m:sSubPr>
          <m:e>
            <m:r>
              <m:rPr>
                <m:nor/>
              </m:rPr>
              <w:rPr>
                <w:rFonts w:ascii="Times New Roman" w:hAnsi="Times New Roman" w:cs="Times New Roman"/>
                <w:color w:val="000000" w:themeColor="text1"/>
                <w:sz w:val="24"/>
                <w:szCs w:val="24"/>
              </w:rPr>
              <m:t>S</m:t>
            </m:r>
          </m:e>
          <m:sub>
            <m:r>
              <m:rPr>
                <m:nor/>
              </m:rPr>
              <w:rPr>
                <w:rFonts w:ascii="Times New Roman" w:hAnsi="Times New Roman" w:cs="Times New Roman"/>
                <w:color w:val="000000" w:themeColor="text1"/>
                <w:sz w:val="24"/>
                <w:szCs w:val="24"/>
              </w:rPr>
              <m:t>i</m:t>
            </m:r>
          </m:sub>
        </m:sSub>
      </m:oMath>
      <w:r w:rsidRPr="00EA26D6">
        <w:rPr>
          <w:rFonts w:ascii="Times New Roman" w:eastAsiaTheme="minorEastAsia" w:hAnsi="Times New Roman" w:cs="Times New Roman"/>
          <w:color w:val="000000" w:themeColor="text1"/>
          <w:sz w:val="24"/>
          <w:szCs w:val="24"/>
        </w:rPr>
        <w:t xml:space="preserve"> exhibits for area potion under </w:t>
      </w:r>
      <w:bookmarkStart w:id="15" w:name="OLE_LINK158"/>
      <w:bookmarkStart w:id="16" w:name="OLE_LINK159"/>
      <w:bookmarkStart w:id="17" w:name="OLE_LINK160"/>
      <w:r w:rsidRPr="00EA26D6">
        <w:rPr>
          <w:rFonts w:ascii="Times New Roman" w:eastAsiaTheme="minorEastAsia" w:hAnsi="Times New Roman" w:cs="Times New Roman"/>
          <w:color w:val="000000" w:themeColor="text1"/>
          <w:sz w:val="24"/>
          <w:szCs w:val="24"/>
        </w:rPr>
        <w:t xml:space="preserve">original </w:t>
      </w:r>
      <w:bookmarkEnd w:id="15"/>
      <w:bookmarkEnd w:id="16"/>
      <w:bookmarkEnd w:id="17"/>
      <w:r w:rsidRPr="00EA26D6">
        <w:rPr>
          <w:rFonts w:ascii="Times New Roman" w:eastAsiaTheme="minorEastAsia" w:hAnsi="Times New Roman" w:cs="Times New Roman"/>
          <w:color w:val="000000" w:themeColor="text1"/>
          <w:sz w:val="24"/>
          <w:szCs w:val="24"/>
        </w:rPr>
        <w:t>curve related to total charge storage capacity.</w:t>
      </w:r>
    </w:p>
    <w:p w14:paraId="75D99EC5" w14:textId="77777777" w:rsidR="00EC1C12" w:rsidRPr="005A465A" w:rsidRDefault="00EC1C12" w:rsidP="00EC1C12">
      <w:pPr>
        <w:spacing w:after="0" w:line="480" w:lineRule="auto"/>
        <w:ind w:firstLine="1134"/>
        <w:rPr>
          <w:rFonts w:ascii="Times New Roman" w:hAnsi="Times New Roman" w:cs="Times New Roman"/>
          <w:i/>
          <w:color w:val="000000" w:themeColor="text1"/>
          <w:sz w:val="24"/>
          <w:szCs w:val="24"/>
        </w:rPr>
      </w:pPr>
      <w:r w:rsidRPr="005A465A">
        <w:rPr>
          <w:rFonts w:ascii="Times New Roman" w:hAnsi="Times New Roman" w:cs="Times New Roman"/>
          <w:i/>
          <w:color w:val="000000" w:themeColor="text1"/>
          <w:sz w:val="24"/>
          <w:szCs w:val="24"/>
        </w:rPr>
        <w:br w:type="page"/>
      </w:r>
    </w:p>
    <w:p w14:paraId="0ACB2568" w14:textId="3FF36A11" w:rsidR="006132D9" w:rsidRDefault="006132D9">
      <w:pPr>
        <w:spacing w:after="160" w:line="259" w:lineRule="auto"/>
        <w:rPr>
          <w:rFonts w:ascii="Times New Roman" w:hAnsi="Times New Roman" w:cs="Times New Roman"/>
          <w:b/>
          <w:sz w:val="24"/>
          <w:szCs w:val="24"/>
        </w:rPr>
      </w:pPr>
    </w:p>
    <w:p w14:paraId="22A6826E" w14:textId="34145344" w:rsidR="00672246" w:rsidRPr="00EA26D6" w:rsidRDefault="00236B60" w:rsidP="004A0E36">
      <w:pPr>
        <w:spacing w:after="0" w:line="480" w:lineRule="auto"/>
        <w:jc w:val="center"/>
        <w:rPr>
          <w:rFonts w:ascii="Times New Roman" w:hAnsi="Times New Roman" w:cs="Times New Roman"/>
          <w:b/>
          <w:sz w:val="24"/>
          <w:szCs w:val="24"/>
        </w:rPr>
      </w:pPr>
      <w:r w:rsidRPr="00236B60">
        <w:rPr>
          <w:rFonts w:ascii="Times New Roman" w:hAnsi="Times New Roman" w:cs="Times New Roman"/>
          <w:b/>
          <w:noProof/>
          <w:sz w:val="24"/>
          <w:szCs w:val="24"/>
          <w:lang w:val="en-GB" w:eastAsia="ko-KR"/>
        </w:rPr>
        <w:drawing>
          <wp:inline distT="0" distB="0" distL="0" distR="0" wp14:anchorId="60821477" wp14:editId="7957F7B6">
            <wp:extent cx="5830824" cy="4075176"/>
            <wp:effectExtent l="0" t="0" r="0" b="1905"/>
            <wp:docPr id="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830824" cy="4075176"/>
                    </a:xfrm>
                    <a:prstGeom prst="rect">
                      <a:avLst/>
                    </a:prstGeom>
                  </pic:spPr>
                </pic:pic>
              </a:graphicData>
            </a:graphic>
          </wp:inline>
        </w:drawing>
      </w:r>
    </w:p>
    <w:p w14:paraId="6CCD18A4" w14:textId="2C6FF8D6" w:rsidR="009C5569" w:rsidRPr="00EA26D6" w:rsidRDefault="007565C3" w:rsidP="004A0E36">
      <w:pPr>
        <w:spacing w:after="0" w:line="480" w:lineRule="auto"/>
        <w:rPr>
          <w:rFonts w:ascii="Times New Roman" w:hAnsi="Times New Roman" w:cs="Times New Roman"/>
          <w:sz w:val="24"/>
          <w:szCs w:val="24"/>
        </w:rPr>
      </w:pPr>
      <w:r w:rsidRPr="00EA26D6">
        <w:rPr>
          <w:rFonts w:ascii="Times New Roman" w:hAnsi="Times New Roman" w:cs="Times New Roman"/>
          <w:b/>
          <w:sz w:val="24"/>
          <w:szCs w:val="24"/>
        </w:rPr>
        <w:t>Fig</w:t>
      </w:r>
      <w:r w:rsidR="00E409E0">
        <w:rPr>
          <w:rFonts w:ascii="Times New Roman" w:hAnsi="Times New Roman" w:cs="Times New Roman"/>
          <w:b/>
          <w:sz w:val="24"/>
          <w:szCs w:val="24"/>
        </w:rPr>
        <w:t>ure</w:t>
      </w:r>
      <w:r w:rsidRPr="00EA26D6">
        <w:rPr>
          <w:rFonts w:ascii="Times New Roman" w:hAnsi="Times New Roman" w:cs="Times New Roman"/>
          <w:b/>
          <w:sz w:val="24"/>
          <w:szCs w:val="24"/>
        </w:rPr>
        <w:t xml:space="preserve"> S1.</w:t>
      </w:r>
      <w:r w:rsidRPr="00EA26D6">
        <w:rPr>
          <w:rFonts w:ascii="Times New Roman" w:hAnsi="Times New Roman" w:cs="Times New Roman"/>
          <w:sz w:val="24"/>
          <w:szCs w:val="24"/>
        </w:rPr>
        <w:t xml:space="preserve"> </w:t>
      </w:r>
      <w:r w:rsidR="00236B60" w:rsidRPr="00236B60">
        <w:rPr>
          <w:rFonts w:ascii="Times New Roman" w:hAnsi="Times New Roman" w:cs="Times New Roman"/>
          <w:sz w:val="24"/>
          <w:szCs w:val="24"/>
        </w:rPr>
        <w:t>Rietveld refineme</w:t>
      </w:r>
      <w:r w:rsidR="00293153">
        <w:rPr>
          <w:rFonts w:ascii="Times New Roman" w:hAnsi="Times New Roman" w:cs="Times New Roman"/>
          <w:sz w:val="24"/>
          <w:szCs w:val="24"/>
        </w:rPr>
        <w:t>nt based on HR-XRD of 1LCVO-ABR.</w:t>
      </w:r>
      <w:r w:rsidR="009C5569" w:rsidRPr="00EA26D6">
        <w:rPr>
          <w:rFonts w:ascii="Times New Roman" w:hAnsi="Times New Roman" w:cs="Times New Roman"/>
          <w:sz w:val="24"/>
          <w:szCs w:val="24"/>
        </w:rPr>
        <w:br w:type="page"/>
      </w:r>
    </w:p>
    <w:p w14:paraId="7B1CC6A7" w14:textId="21535576" w:rsidR="004F37B5" w:rsidRPr="00EA26D6" w:rsidRDefault="00236B60" w:rsidP="004A0E36">
      <w:pPr>
        <w:spacing w:after="0" w:line="480" w:lineRule="auto"/>
        <w:rPr>
          <w:rFonts w:ascii="Times New Roman" w:hAnsi="Times New Roman" w:cs="Times New Roman"/>
          <w:b/>
          <w:sz w:val="24"/>
          <w:szCs w:val="24"/>
        </w:rPr>
      </w:pPr>
      <w:r w:rsidRPr="00236B60">
        <w:rPr>
          <w:rFonts w:ascii="Times New Roman" w:hAnsi="Times New Roman" w:cs="Times New Roman"/>
          <w:b/>
          <w:noProof/>
          <w:sz w:val="24"/>
          <w:szCs w:val="24"/>
          <w:lang w:val="en-GB" w:eastAsia="ko-KR"/>
        </w:rPr>
        <w:lastRenderedPageBreak/>
        <w:drawing>
          <wp:inline distT="0" distB="0" distL="0" distR="0" wp14:anchorId="15026271" wp14:editId="178742F9">
            <wp:extent cx="5830824" cy="4102608"/>
            <wp:effectExtent l="0" t="0" r="0" b="0"/>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830824" cy="4102608"/>
                    </a:xfrm>
                    <a:prstGeom prst="rect">
                      <a:avLst/>
                    </a:prstGeom>
                  </pic:spPr>
                </pic:pic>
              </a:graphicData>
            </a:graphic>
          </wp:inline>
        </w:drawing>
      </w:r>
    </w:p>
    <w:p w14:paraId="42D90973" w14:textId="15E6926E" w:rsidR="00224619" w:rsidRPr="00EA26D6" w:rsidRDefault="00224619" w:rsidP="004A0E36">
      <w:pPr>
        <w:spacing w:after="0" w:line="480" w:lineRule="auto"/>
        <w:jc w:val="both"/>
        <w:rPr>
          <w:rFonts w:ascii="Times New Roman" w:hAnsi="Times New Roman" w:cs="Times New Roman"/>
          <w:color w:val="000000" w:themeColor="text1"/>
          <w:sz w:val="24"/>
          <w:szCs w:val="24"/>
        </w:rPr>
      </w:pPr>
      <w:bookmarkStart w:id="18" w:name="OLE_LINK431"/>
      <w:bookmarkStart w:id="19" w:name="OLE_LINK432"/>
      <w:bookmarkStart w:id="20" w:name="OLE_LINK539"/>
      <w:r w:rsidRPr="00EA26D6">
        <w:rPr>
          <w:rFonts w:ascii="Times New Roman" w:hAnsi="Times New Roman" w:cs="Times New Roman"/>
          <w:b/>
          <w:color w:val="000000" w:themeColor="text1"/>
          <w:sz w:val="24"/>
          <w:szCs w:val="24"/>
        </w:rPr>
        <w:t xml:space="preserve"> </w:t>
      </w:r>
      <w:bookmarkStart w:id="21" w:name="OLE_LINK540"/>
      <w:bookmarkStart w:id="22" w:name="OLE_LINK541"/>
      <w:r w:rsidRPr="00EA26D6">
        <w:rPr>
          <w:rFonts w:ascii="Times New Roman" w:hAnsi="Times New Roman" w:cs="Times New Roman"/>
          <w:b/>
          <w:color w:val="000000" w:themeColor="text1"/>
          <w:sz w:val="24"/>
          <w:szCs w:val="24"/>
        </w:rPr>
        <w:t xml:space="preserve">Figure S2. </w:t>
      </w:r>
      <w:r w:rsidR="00236B60" w:rsidRPr="00236B60">
        <w:rPr>
          <w:rFonts w:ascii="Times New Roman" w:hAnsi="Times New Roman" w:cs="Times New Roman"/>
          <w:color w:val="000000" w:themeColor="text1"/>
          <w:sz w:val="24"/>
          <w:szCs w:val="24"/>
        </w:rPr>
        <w:t>Rietveld refinement based on HR-XRD of 2LCVO-ABR</w:t>
      </w:r>
      <w:r w:rsidR="00293153">
        <w:rPr>
          <w:rFonts w:ascii="Times New Roman" w:hAnsi="Times New Roman" w:cs="Times New Roman"/>
          <w:color w:val="000000" w:themeColor="text1"/>
          <w:sz w:val="24"/>
          <w:szCs w:val="24"/>
        </w:rPr>
        <w:t>.</w:t>
      </w:r>
    </w:p>
    <w:bookmarkEnd w:id="18"/>
    <w:bookmarkEnd w:id="19"/>
    <w:bookmarkEnd w:id="20"/>
    <w:bookmarkEnd w:id="21"/>
    <w:bookmarkEnd w:id="22"/>
    <w:p w14:paraId="11A9CE7E" w14:textId="3357D7CC" w:rsidR="00E329FE" w:rsidRPr="00EA26D6" w:rsidRDefault="00E329FE" w:rsidP="004A0E36">
      <w:pPr>
        <w:spacing w:after="0" w:line="480" w:lineRule="auto"/>
        <w:rPr>
          <w:rFonts w:ascii="Times New Roman" w:eastAsia="Times New Roman" w:hAnsi="Times New Roman" w:cs="Times New Roman"/>
          <w:b/>
          <w:snapToGrid w:val="0"/>
          <w:color w:val="000000" w:themeColor="text1"/>
          <w:sz w:val="24"/>
          <w:szCs w:val="24"/>
          <w:lang w:eastAsia="zh-CN" w:bidi="en-US"/>
        </w:rPr>
      </w:pPr>
    </w:p>
    <w:p w14:paraId="64E1274D" w14:textId="77777777" w:rsidR="00236B60" w:rsidRDefault="00236B60" w:rsidP="004A0E36">
      <w:pPr>
        <w:spacing w:after="0" w:line="48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3FA659AA" w14:textId="0C3513B8" w:rsidR="006E5D30" w:rsidRPr="00EA26D6" w:rsidRDefault="00236B60" w:rsidP="004A0E36">
      <w:pPr>
        <w:spacing w:after="0" w:line="480" w:lineRule="auto"/>
        <w:jc w:val="center"/>
        <w:rPr>
          <w:rFonts w:ascii="Times New Roman" w:hAnsi="Times New Roman" w:cs="Times New Roman"/>
          <w:color w:val="000000" w:themeColor="text1"/>
          <w:sz w:val="24"/>
          <w:szCs w:val="24"/>
        </w:rPr>
      </w:pPr>
      <w:r w:rsidRPr="00236B60">
        <w:rPr>
          <w:rFonts w:ascii="Times New Roman" w:hAnsi="Times New Roman" w:cs="Times New Roman"/>
          <w:noProof/>
          <w:color w:val="000000" w:themeColor="text1"/>
          <w:sz w:val="24"/>
          <w:szCs w:val="24"/>
          <w:lang w:val="en-GB" w:eastAsia="ko-KR"/>
        </w:rPr>
        <w:lastRenderedPageBreak/>
        <w:drawing>
          <wp:inline distT="0" distB="0" distL="0" distR="0" wp14:anchorId="6B42321D" wp14:editId="65896C2F">
            <wp:extent cx="5830824" cy="4108704"/>
            <wp:effectExtent l="0" t="0" r="0" b="6350"/>
            <wp:docPr id="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830824" cy="4108704"/>
                    </a:xfrm>
                    <a:prstGeom prst="rect">
                      <a:avLst/>
                    </a:prstGeom>
                  </pic:spPr>
                </pic:pic>
              </a:graphicData>
            </a:graphic>
          </wp:inline>
        </w:drawing>
      </w:r>
    </w:p>
    <w:p w14:paraId="141F1B38" w14:textId="6AA70DAF" w:rsidR="00236B60" w:rsidRDefault="00F646CE" w:rsidP="004A0E36">
      <w:pPr>
        <w:spacing w:after="0" w:line="480" w:lineRule="auto"/>
        <w:jc w:val="both"/>
        <w:rPr>
          <w:rFonts w:ascii="Times New Roman" w:hAnsi="Times New Roman" w:cs="Times New Roman"/>
          <w:color w:val="000000" w:themeColor="text1"/>
          <w:sz w:val="24"/>
          <w:szCs w:val="24"/>
        </w:rPr>
      </w:pPr>
      <w:r w:rsidRPr="00EA26D6">
        <w:rPr>
          <w:rFonts w:ascii="Times New Roman" w:hAnsi="Times New Roman" w:cs="Times New Roman"/>
          <w:b/>
          <w:color w:val="000000" w:themeColor="text1"/>
          <w:sz w:val="24"/>
          <w:szCs w:val="24"/>
        </w:rPr>
        <w:t>Figure S</w:t>
      </w:r>
      <w:r w:rsidR="00224619" w:rsidRPr="00EA26D6">
        <w:rPr>
          <w:rFonts w:ascii="Times New Roman" w:hAnsi="Times New Roman" w:cs="Times New Roman"/>
          <w:b/>
          <w:color w:val="000000" w:themeColor="text1"/>
          <w:sz w:val="24"/>
          <w:szCs w:val="24"/>
        </w:rPr>
        <w:t>3</w:t>
      </w:r>
      <w:r w:rsidRPr="00EA26D6">
        <w:rPr>
          <w:rFonts w:ascii="Times New Roman" w:hAnsi="Times New Roman" w:cs="Times New Roman"/>
          <w:b/>
          <w:color w:val="000000" w:themeColor="text1"/>
          <w:sz w:val="24"/>
          <w:szCs w:val="24"/>
        </w:rPr>
        <w:t xml:space="preserve">. </w:t>
      </w:r>
      <w:r w:rsidR="00236B60" w:rsidRPr="00236B60">
        <w:rPr>
          <w:rFonts w:ascii="Times New Roman" w:hAnsi="Times New Roman" w:cs="Times New Roman"/>
          <w:color w:val="000000" w:themeColor="text1"/>
          <w:sz w:val="24"/>
          <w:szCs w:val="24"/>
        </w:rPr>
        <w:t>Rietveld refinement based on HR-XRD of 5LCVO-ABR</w:t>
      </w:r>
      <w:r w:rsidR="00293153">
        <w:rPr>
          <w:rFonts w:ascii="Times New Roman" w:hAnsi="Times New Roman" w:cs="Times New Roman"/>
          <w:color w:val="000000" w:themeColor="text1"/>
          <w:sz w:val="24"/>
          <w:szCs w:val="24"/>
        </w:rPr>
        <w:t>.</w:t>
      </w:r>
      <w:r w:rsidR="00236B60">
        <w:rPr>
          <w:rFonts w:ascii="Times New Roman" w:hAnsi="Times New Roman" w:cs="Times New Roman"/>
          <w:color w:val="000000" w:themeColor="text1"/>
          <w:sz w:val="24"/>
          <w:szCs w:val="24"/>
        </w:rPr>
        <w:t xml:space="preserve">  </w:t>
      </w:r>
    </w:p>
    <w:p w14:paraId="31FA0655" w14:textId="23BFE774" w:rsidR="00D9327A" w:rsidRPr="00EA26D6" w:rsidRDefault="00D9327A" w:rsidP="004A0E36">
      <w:pPr>
        <w:spacing w:after="0" w:line="480" w:lineRule="auto"/>
        <w:jc w:val="both"/>
        <w:rPr>
          <w:rFonts w:ascii="Times New Roman" w:hAnsi="Times New Roman" w:cs="Times New Roman"/>
          <w:color w:val="000000" w:themeColor="text1"/>
          <w:sz w:val="24"/>
          <w:szCs w:val="24"/>
        </w:rPr>
      </w:pPr>
      <w:r w:rsidRPr="00EA26D6">
        <w:rPr>
          <w:rFonts w:ascii="Times New Roman" w:hAnsi="Times New Roman" w:cs="Times New Roman"/>
          <w:color w:val="000000" w:themeColor="text1"/>
          <w:sz w:val="24"/>
          <w:szCs w:val="24"/>
        </w:rPr>
        <w:br/>
      </w:r>
    </w:p>
    <w:p w14:paraId="2F1C45B6" w14:textId="4BB52E31" w:rsidR="00224619" w:rsidRPr="00EA26D6" w:rsidRDefault="00D9327A" w:rsidP="004A0E36">
      <w:pPr>
        <w:spacing w:after="0" w:line="480" w:lineRule="auto"/>
        <w:rPr>
          <w:rFonts w:ascii="Times New Roman" w:hAnsi="Times New Roman" w:cs="Times New Roman"/>
          <w:color w:val="000000" w:themeColor="text1"/>
          <w:sz w:val="24"/>
          <w:szCs w:val="24"/>
        </w:rPr>
      </w:pPr>
      <w:r w:rsidRPr="00EA26D6">
        <w:rPr>
          <w:rFonts w:ascii="Times New Roman" w:hAnsi="Times New Roman" w:cs="Times New Roman"/>
          <w:color w:val="000000" w:themeColor="text1"/>
          <w:sz w:val="24"/>
          <w:szCs w:val="24"/>
        </w:rPr>
        <w:br w:type="page"/>
      </w:r>
    </w:p>
    <w:p w14:paraId="5BCD46A6" w14:textId="77777777" w:rsidR="00D9327A" w:rsidRPr="00EA26D6" w:rsidRDefault="00D9327A" w:rsidP="004A0E36">
      <w:pPr>
        <w:spacing w:after="0" w:line="480" w:lineRule="auto"/>
        <w:rPr>
          <w:rFonts w:ascii="Times New Roman" w:hAnsi="Times New Roman" w:cs="Times New Roman"/>
          <w:color w:val="000000" w:themeColor="text1"/>
          <w:sz w:val="24"/>
          <w:szCs w:val="24"/>
        </w:rPr>
      </w:pPr>
    </w:p>
    <w:p w14:paraId="06E1A54A" w14:textId="126037DF" w:rsidR="00D9327A" w:rsidRPr="00EA26D6" w:rsidRDefault="00E409E0" w:rsidP="004A0E36">
      <w:pPr>
        <w:spacing w:after="0" w:line="480" w:lineRule="auto"/>
        <w:jc w:val="center"/>
        <w:rPr>
          <w:rFonts w:ascii="Times New Roman" w:hAnsi="Times New Roman" w:cs="Times New Roman"/>
          <w:color w:val="000000" w:themeColor="text1"/>
          <w:sz w:val="24"/>
          <w:szCs w:val="24"/>
        </w:rPr>
      </w:pPr>
      <w:r w:rsidRPr="00E409E0">
        <w:rPr>
          <w:rFonts w:ascii="Times New Roman" w:hAnsi="Times New Roman" w:cs="Times New Roman"/>
          <w:noProof/>
          <w:color w:val="000000" w:themeColor="text1"/>
          <w:sz w:val="24"/>
          <w:szCs w:val="24"/>
          <w:lang w:val="en-GB" w:eastAsia="ko-KR"/>
        </w:rPr>
        <w:drawing>
          <wp:inline distT="0" distB="0" distL="0" distR="0" wp14:anchorId="08C5A450" wp14:editId="30400E03">
            <wp:extent cx="5943600" cy="3045740"/>
            <wp:effectExtent l="0" t="0" r="0" b="2540"/>
            <wp:docPr id="2" name="Picture 2" descr="C:\20200406-Ha\Lab\xCVO-figure\New plot xLCVO\New\New Figure\Figure S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20200406-Ha\Lab\xCVO-figure\New plot xLCVO\New\New Figure\Figure S4-2.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43600" cy="3045740"/>
                    </a:xfrm>
                    <a:prstGeom prst="rect">
                      <a:avLst/>
                    </a:prstGeom>
                    <a:noFill/>
                    <a:ln>
                      <a:noFill/>
                    </a:ln>
                  </pic:spPr>
                </pic:pic>
              </a:graphicData>
            </a:graphic>
          </wp:inline>
        </w:drawing>
      </w:r>
    </w:p>
    <w:p w14:paraId="0845A05E" w14:textId="77777777" w:rsidR="0090189B" w:rsidRDefault="00C13D0F" w:rsidP="0090189B">
      <w:pPr>
        <w:spacing w:after="0" w:line="480" w:lineRule="auto"/>
        <w:jc w:val="both"/>
        <w:rPr>
          <w:rFonts w:ascii="Times New Roman" w:hAnsi="Times New Roman" w:cs="Times New Roman"/>
          <w:color w:val="000000" w:themeColor="text1"/>
          <w:sz w:val="24"/>
          <w:szCs w:val="24"/>
        </w:rPr>
      </w:pPr>
      <w:r w:rsidRPr="00EA26D6">
        <w:rPr>
          <w:rFonts w:ascii="Times New Roman" w:hAnsi="Times New Roman" w:cs="Times New Roman"/>
          <w:b/>
          <w:color w:val="000000" w:themeColor="text1"/>
          <w:sz w:val="24"/>
          <w:szCs w:val="24"/>
        </w:rPr>
        <w:t>Figure S4</w:t>
      </w:r>
      <w:r w:rsidR="00D9327A" w:rsidRPr="00EA26D6">
        <w:rPr>
          <w:rFonts w:ascii="Times New Roman" w:hAnsi="Times New Roman" w:cs="Times New Roman"/>
          <w:b/>
          <w:color w:val="000000" w:themeColor="text1"/>
          <w:sz w:val="24"/>
          <w:szCs w:val="24"/>
        </w:rPr>
        <w:t xml:space="preserve">. </w:t>
      </w:r>
      <w:r w:rsidR="00236B60" w:rsidRPr="00236B60">
        <w:rPr>
          <w:rFonts w:ascii="Times New Roman" w:hAnsi="Times New Roman" w:cs="Times New Roman"/>
          <w:color w:val="000000" w:themeColor="text1"/>
          <w:sz w:val="24"/>
          <w:szCs w:val="24"/>
        </w:rPr>
        <w:t xml:space="preserve">SEM images of (a) 0LCVO-SSR and (b) 3LCVO-SSR; (c1) SEM images of mapping area, EDS mapping of 3LCVO-ABR for (c2) oxygen, (c3) calcium and (c4) vanadium; (d) TEM image of 0LCVO-ABR. </w:t>
      </w:r>
    </w:p>
    <w:p w14:paraId="71470283" w14:textId="77777777" w:rsidR="0090189B" w:rsidRDefault="0090189B">
      <w:pPr>
        <w:spacing w:after="160" w:line="259"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7412BC5D" w14:textId="2D2EB5C9" w:rsidR="00CF154A" w:rsidRDefault="0090189B" w:rsidP="0090189B">
      <w:pPr>
        <w:spacing w:after="0" w:line="480" w:lineRule="auto"/>
        <w:jc w:val="right"/>
        <w:rPr>
          <w:rFonts w:ascii="Times New Roman" w:hAnsi="Times New Roman" w:cs="Times New Roman"/>
          <w:color w:val="000000" w:themeColor="text1"/>
          <w:sz w:val="24"/>
          <w:szCs w:val="24"/>
        </w:rPr>
      </w:pPr>
      <w:r w:rsidRPr="0090189B">
        <w:rPr>
          <w:rFonts w:ascii="Times New Roman" w:hAnsi="Times New Roman" w:cs="Times New Roman"/>
          <w:b/>
          <w:noProof/>
          <w:color w:val="000000" w:themeColor="text1"/>
          <w:sz w:val="24"/>
          <w:szCs w:val="24"/>
          <w:lang w:val="en-GB" w:eastAsia="ko-KR"/>
        </w:rPr>
        <w:lastRenderedPageBreak/>
        <mc:AlternateContent>
          <mc:Choice Requires="wps">
            <w:drawing>
              <wp:anchor distT="45720" distB="45720" distL="114300" distR="114300" simplePos="0" relativeHeight="251659264" behindDoc="0" locked="0" layoutInCell="1" allowOverlap="1" wp14:anchorId="59E54B6D" wp14:editId="57A844C2">
                <wp:simplePos x="0" y="0"/>
                <wp:positionH relativeFrom="margin">
                  <wp:posOffset>-3343910</wp:posOffset>
                </wp:positionH>
                <wp:positionV relativeFrom="paragraph">
                  <wp:posOffset>3519805</wp:posOffset>
                </wp:positionV>
                <wp:extent cx="767588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7675880" cy="1404620"/>
                        </a:xfrm>
                        <a:prstGeom prst="rect">
                          <a:avLst/>
                        </a:prstGeom>
                        <a:noFill/>
                        <a:ln w="9525">
                          <a:noFill/>
                          <a:miter lim="800000"/>
                          <a:headEnd/>
                          <a:tailEnd/>
                        </a:ln>
                      </wps:spPr>
                      <wps:txbx>
                        <w:txbxContent>
                          <w:p w14:paraId="180D43B9" w14:textId="667035E9" w:rsidR="0008793E" w:rsidRPr="0090189B" w:rsidRDefault="0008793E" w:rsidP="006155E3">
                            <w:pPr>
                              <w:spacing w:after="0" w:line="480" w:lineRule="auto"/>
                              <w:jc w:val="both"/>
                              <w:rPr>
                                <w:rFonts w:ascii="Times New Roman" w:hAnsi="Times New Roman" w:cs="Times New Roman"/>
                                <w:sz w:val="24"/>
                                <w:szCs w:val="24"/>
                              </w:rPr>
                            </w:pPr>
                            <w:r w:rsidRPr="0090189B">
                              <w:rPr>
                                <w:rFonts w:ascii="Times New Roman" w:hAnsi="Times New Roman" w:cs="Times New Roman"/>
                                <w:b/>
                                <w:sz w:val="24"/>
                                <w:szCs w:val="24"/>
                              </w:rPr>
                              <w:t xml:space="preserve">Figure S5. </w:t>
                            </w:r>
                            <w:r w:rsidRPr="0090189B">
                              <w:rPr>
                                <w:rFonts w:ascii="Times New Roman" w:hAnsi="Times New Roman" w:cs="Times New Roman"/>
                                <w:sz w:val="24"/>
                                <w:szCs w:val="24"/>
                              </w:rPr>
                              <w:t xml:space="preserve"> The digital photographs of synthesized sample Li</w:t>
                            </w:r>
                            <w:r w:rsidRPr="0090189B">
                              <w:rPr>
                                <w:rFonts w:ascii="Times New Roman" w:hAnsi="Times New Roman" w:cs="Times New Roman"/>
                                <w:sz w:val="24"/>
                                <w:szCs w:val="24"/>
                                <w:vertAlign w:val="subscript"/>
                              </w:rPr>
                              <w:t>3</w:t>
                            </w:r>
                            <w:r w:rsidRPr="0090189B">
                              <w:rPr>
                                <w:rFonts w:ascii="Times New Roman" w:hAnsi="Times New Roman" w:cs="Times New Roman"/>
                                <w:sz w:val="24"/>
                                <w:szCs w:val="24"/>
                              </w:rPr>
                              <w:t>VO</w:t>
                            </w:r>
                            <w:r w:rsidRPr="0090189B">
                              <w:rPr>
                                <w:rFonts w:ascii="Times New Roman" w:hAnsi="Times New Roman" w:cs="Times New Roman"/>
                                <w:sz w:val="24"/>
                                <w:szCs w:val="24"/>
                              </w:rPr>
                              <w:softHyphen/>
                            </w:r>
                            <w:r w:rsidRPr="0090189B">
                              <w:rPr>
                                <w:rFonts w:ascii="Times New Roman" w:hAnsi="Times New Roman" w:cs="Times New Roman"/>
                                <w:sz w:val="24"/>
                                <w:szCs w:val="24"/>
                                <w:vertAlign w:val="subscript"/>
                              </w:rPr>
                              <w:t>4</w:t>
                            </w:r>
                            <w:r w:rsidRPr="0090189B">
                              <w:rPr>
                                <w:rFonts w:ascii="Times New Roman" w:hAnsi="Times New Roman" w:cs="Times New Roman"/>
                                <w:sz w:val="24"/>
                                <w:szCs w:val="24"/>
                              </w:rPr>
                              <w:t xml:space="preserve"> under (a) naked eyes, (b) laser green light, (c) white light, and (d) the respective in situ Raman spectra at interval times during ABR synthesis process.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59E54B6D" id="_x0000_t202" coordsize="21600,21600" o:spt="202" path="m,l,21600r21600,l21600,xe">
                <v:stroke joinstyle="miter"/>
                <v:path gradientshapeok="t" o:connecttype="rect"/>
              </v:shapetype>
              <v:shape id="Text Box 2" o:spid="_x0000_s1026" type="#_x0000_t202" style="position:absolute;left:0;text-align:left;margin-left:-263.3pt;margin-top:277.15pt;width:604.4pt;height:110.6pt;rotation:90;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" filled="f" stroked="f">
                <v:textbox style="mso-fit-shape-to-text:t">
                  <w:txbxContent>
                    <w:p w14:paraId="180D43B9" w14:textId="667035E9" w:rsidR="0008793E" w:rsidRPr="0090189B" w:rsidRDefault="0008793E" w:rsidP="006155E3">
                      <w:pPr>
                        <w:spacing w:after="0" w:line="480" w:lineRule="auto"/>
                        <w:jc w:val="both"/>
                        <w:rPr>
                          <w:rFonts w:ascii="Times New Roman" w:hAnsi="Times New Roman" w:cs="Times New Roman"/>
                          <w:sz w:val="24"/>
                          <w:szCs w:val="24"/>
                        </w:rPr>
                      </w:pPr>
                      <w:r w:rsidRPr="0090189B">
                        <w:rPr>
                          <w:rFonts w:ascii="Times New Roman" w:hAnsi="Times New Roman" w:cs="Times New Roman"/>
                          <w:b/>
                          <w:sz w:val="24"/>
                          <w:szCs w:val="24"/>
                        </w:rPr>
                        <w:t xml:space="preserve">Figure S5. </w:t>
                      </w:r>
                      <w:r w:rsidRPr="0090189B">
                        <w:rPr>
                          <w:rFonts w:ascii="Times New Roman" w:hAnsi="Times New Roman" w:cs="Times New Roman"/>
                          <w:sz w:val="24"/>
                          <w:szCs w:val="24"/>
                        </w:rPr>
                        <w:t xml:space="preserve"> The digital photographs of synthesized sample Li</w:t>
                      </w:r>
                      <w:r w:rsidRPr="0090189B">
                        <w:rPr>
                          <w:rFonts w:ascii="Times New Roman" w:hAnsi="Times New Roman" w:cs="Times New Roman"/>
                          <w:sz w:val="24"/>
                          <w:szCs w:val="24"/>
                          <w:vertAlign w:val="subscript"/>
                        </w:rPr>
                        <w:t>3</w:t>
                      </w:r>
                      <w:r w:rsidRPr="0090189B">
                        <w:rPr>
                          <w:rFonts w:ascii="Times New Roman" w:hAnsi="Times New Roman" w:cs="Times New Roman"/>
                          <w:sz w:val="24"/>
                          <w:szCs w:val="24"/>
                        </w:rPr>
                        <w:t>VO</w:t>
                      </w:r>
                      <w:r w:rsidRPr="0090189B">
                        <w:rPr>
                          <w:rFonts w:ascii="Times New Roman" w:hAnsi="Times New Roman" w:cs="Times New Roman"/>
                          <w:sz w:val="24"/>
                          <w:szCs w:val="24"/>
                        </w:rPr>
                        <w:softHyphen/>
                      </w:r>
                      <w:r w:rsidRPr="0090189B">
                        <w:rPr>
                          <w:rFonts w:ascii="Times New Roman" w:hAnsi="Times New Roman" w:cs="Times New Roman"/>
                          <w:sz w:val="24"/>
                          <w:szCs w:val="24"/>
                          <w:vertAlign w:val="subscript"/>
                        </w:rPr>
                        <w:t>4</w:t>
                      </w:r>
                      <w:r w:rsidRPr="0090189B">
                        <w:rPr>
                          <w:rFonts w:ascii="Times New Roman" w:hAnsi="Times New Roman" w:cs="Times New Roman"/>
                          <w:sz w:val="24"/>
                          <w:szCs w:val="24"/>
                        </w:rPr>
                        <w:t xml:space="preserve"> under (a) naked eyes, (b) laser green light, (c) white light, and (d) the respective in situ Raman spectra at interval times during ABR synthesis process.</w:t>
                      </w:r>
                    </w:p>
                  </w:txbxContent>
                </v:textbox>
                <w10:wrap type="square" anchorx="margin"/>
              </v:shape>
            </w:pict>
          </mc:Fallback>
        </mc:AlternateContent>
      </w:r>
      <w:r w:rsidR="00CF154A" w:rsidRPr="00CF154A">
        <w:rPr>
          <w:rFonts w:ascii="Times New Roman" w:hAnsi="Times New Roman" w:cs="Times New Roman"/>
          <w:noProof/>
          <w:color w:val="000000" w:themeColor="text1"/>
          <w:sz w:val="24"/>
          <w:szCs w:val="24"/>
          <w:lang w:val="en-GB" w:eastAsia="ko-KR"/>
        </w:rPr>
        <w:drawing>
          <wp:inline distT="0" distB="0" distL="0" distR="0" wp14:anchorId="3B68430B" wp14:editId="29231EC8">
            <wp:extent cx="8070301" cy="5400000"/>
            <wp:effectExtent l="0" t="0" r="8890" b="8890"/>
            <wp:docPr id="4" name="Picture 4" descr="C:\20200406-Ha\Lab\xCVO-figure\New plot xLCVO\New\New Figure\Figure S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20200406-Ha\Lab\xCVO-figure\New plot xLCVO\New\New Figure\Figure S5-3.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rot="5400000">
                      <a:off x="0" y="0"/>
                      <a:ext cx="8070301" cy="5400000"/>
                    </a:xfrm>
                    <a:prstGeom prst="rect">
                      <a:avLst/>
                    </a:prstGeom>
                    <a:noFill/>
                    <a:ln>
                      <a:noFill/>
                    </a:ln>
                  </pic:spPr>
                </pic:pic>
              </a:graphicData>
            </a:graphic>
          </wp:inline>
        </w:drawing>
      </w:r>
    </w:p>
    <w:p w14:paraId="49814649" w14:textId="5F3289E4" w:rsidR="00CF154A" w:rsidRPr="00CF154A" w:rsidRDefault="00CF154A" w:rsidP="004A0E36">
      <w:pPr>
        <w:spacing w:after="0" w:line="480" w:lineRule="auto"/>
        <w:jc w:val="both"/>
        <w:rPr>
          <w:rFonts w:ascii="Times New Roman" w:hAnsi="Times New Roman" w:cs="Times New Roman"/>
          <w:color w:val="000000" w:themeColor="text1"/>
          <w:sz w:val="24"/>
          <w:szCs w:val="24"/>
        </w:rPr>
      </w:pPr>
    </w:p>
    <w:p w14:paraId="42AC77F5" w14:textId="600D2A0A" w:rsidR="00C852F9" w:rsidRDefault="00C852F9" w:rsidP="004A0E36">
      <w:pPr>
        <w:spacing w:after="0" w:line="480" w:lineRule="auto"/>
        <w:jc w:val="center"/>
        <w:rPr>
          <w:rFonts w:ascii="Times New Roman" w:hAnsi="Times New Roman" w:cs="Times New Roman"/>
          <w:color w:val="000000" w:themeColor="text1"/>
          <w:sz w:val="24"/>
          <w:szCs w:val="24"/>
        </w:rPr>
      </w:pPr>
      <w:r w:rsidRPr="00C852F9">
        <w:rPr>
          <w:rFonts w:ascii="Times New Roman" w:hAnsi="Times New Roman" w:cs="Times New Roman"/>
          <w:noProof/>
          <w:color w:val="000000" w:themeColor="text1"/>
          <w:sz w:val="24"/>
          <w:szCs w:val="24"/>
          <w:lang w:val="en-GB" w:eastAsia="ko-KR"/>
        </w:rPr>
        <w:drawing>
          <wp:inline distT="0" distB="0" distL="0" distR="0" wp14:anchorId="2E7EECD2" wp14:editId="47FE6F29">
            <wp:extent cx="4655820" cy="4572000"/>
            <wp:effectExtent l="0" t="0" r="0" b="0"/>
            <wp:docPr id="1" name="Picture 1" descr="C:\20200406-Ha\Lab\xCVO-figure\New plot xLCVO\New\New Figure\Figure S4-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20200406-Ha\Lab\xCVO-figure\New plot xLCVO\New\New Figure\Figure S4-1-2.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655820" cy="4572000"/>
                    </a:xfrm>
                    <a:prstGeom prst="rect">
                      <a:avLst/>
                    </a:prstGeom>
                    <a:noFill/>
                    <a:ln>
                      <a:noFill/>
                    </a:ln>
                  </pic:spPr>
                </pic:pic>
              </a:graphicData>
            </a:graphic>
          </wp:inline>
        </w:drawing>
      </w:r>
    </w:p>
    <w:p w14:paraId="4B1E52F3" w14:textId="1CE29F81" w:rsidR="00C852F9" w:rsidRDefault="00C852F9" w:rsidP="004A0E36">
      <w:pPr>
        <w:spacing w:after="0" w:line="480" w:lineRule="auto"/>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Figure S</w:t>
      </w:r>
      <w:r w:rsidR="004179B6">
        <w:rPr>
          <w:rFonts w:ascii="Times New Roman" w:hAnsi="Times New Roman" w:cs="Times New Roman"/>
          <w:b/>
          <w:color w:val="000000" w:themeColor="text1"/>
          <w:sz w:val="24"/>
          <w:szCs w:val="24"/>
        </w:rPr>
        <w:t>6</w:t>
      </w:r>
      <w:r>
        <w:rPr>
          <w:rFonts w:ascii="Times New Roman" w:hAnsi="Times New Roman" w:cs="Times New Roman"/>
          <w:b/>
          <w:color w:val="000000" w:themeColor="text1"/>
          <w:sz w:val="24"/>
          <w:szCs w:val="24"/>
        </w:rPr>
        <w:t xml:space="preserve">. </w:t>
      </w:r>
      <w:r>
        <w:rPr>
          <w:rFonts w:ascii="Times New Roman" w:hAnsi="Times New Roman" w:cs="Times New Roman"/>
          <w:sz w:val="24"/>
          <w:szCs w:val="24"/>
        </w:rPr>
        <w:t>T</w:t>
      </w:r>
      <w:r w:rsidRPr="0086795F">
        <w:rPr>
          <w:rFonts w:ascii="Times New Roman" w:hAnsi="Times New Roman" w:cs="Times New Roman"/>
          <w:sz w:val="24"/>
          <w:szCs w:val="24"/>
        </w:rPr>
        <w:t>he BET li</w:t>
      </w:r>
      <w:r>
        <w:rPr>
          <w:rFonts w:ascii="Times New Roman" w:hAnsi="Times New Roman" w:cs="Times New Roman"/>
          <w:sz w:val="24"/>
          <w:szCs w:val="24"/>
        </w:rPr>
        <w:t>near plot of as-prepared samples.</w:t>
      </w:r>
      <w:r>
        <w:rPr>
          <w:rFonts w:ascii="Times New Roman" w:hAnsi="Times New Roman" w:cs="Times New Roman"/>
          <w:color w:val="000000" w:themeColor="text1"/>
          <w:sz w:val="24"/>
          <w:szCs w:val="24"/>
        </w:rPr>
        <w:br w:type="page"/>
      </w:r>
    </w:p>
    <w:p w14:paraId="5CB074B5" w14:textId="0EA82AEF" w:rsidR="00236B60" w:rsidRDefault="00236B60" w:rsidP="004A0E36">
      <w:pPr>
        <w:spacing w:after="0" w:line="480" w:lineRule="auto"/>
        <w:rPr>
          <w:rFonts w:ascii="Times New Roman" w:hAnsi="Times New Roman" w:cs="Times New Roman"/>
          <w:color w:val="000000" w:themeColor="text1"/>
          <w:sz w:val="24"/>
          <w:szCs w:val="24"/>
        </w:rPr>
      </w:pPr>
    </w:p>
    <w:p w14:paraId="6C007936" w14:textId="4EE5D600" w:rsidR="00D9327A" w:rsidRPr="00EA26D6" w:rsidRDefault="007F71DA" w:rsidP="004A0E36">
      <w:pPr>
        <w:spacing w:after="0" w:line="480" w:lineRule="auto"/>
        <w:jc w:val="center"/>
        <w:rPr>
          <w:rFonts w:ascii="Times New Roman" w:hAnsi="Times New Roman" w:cs="Times New Roman"/>
          <w:color w:val="000000" w:themeColor="text1"/>
          <w:sz w:val="24"/>
          <w:szCs w:val="24"/>
        </w:rPr>
      </w:pPr>
      <w:r w:rsidRPr="007F71DA">
        <w:rPr>
          <w:rFonts w:ascii="Times New Roman" w:hAnsi="Times New Roman" w:cs="Times New Roman"/>
          <w:noProof/>
          <w:color w:val="000000" w:themeColor="text1"/>
          <w:sz w:val="24"/>
          <w:szCs w:val="24"/>
          <w:lang w:val="en-GB" w:eastAsia="ko-KR"/>
        </w:rPr>
        <w:drawing>
          <wp:inline distT="0" distB="0" distL="0" distR="0" wp14:anchorId="5CA2F345" wp14:editId="5DBE4CE6">
            <wp:extent cx="5943600" cy="5855313"/>
            <wp:effectExtent l="0" t="0" r="0" b="0"/>
            <wp:docPr id="10" name="Picture 10" descr="C:\20200406-Ha\Lab\xCVO-figure\New plot xLCVO\New\New Figure\Figure S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20200406-Ha\Lab\xCVO-figure\New plot xLCVO\New\New Figure\Figure S4-1.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3600" cy="5855313"/>
                    </a:xfrm>
                    <a:prstGeom prst="rect">
                      <a:avLst/>
                    </a:prstGeom>
                    <a:noFill/>
                    <a:ln>
                      <a:noFill/>
                    </a:ln>
                  </pic:spPr>
                </pic:pic>
              </a:graphicData>
            </a:graphic>
          </wp:inline>
        </w:drawing>
      </w:r>
    </w:p>
    <w:p w14:paraId="3E86F91B" w14:textId="767131EE" w:rsidR="00D9327A" w:rsidRPr="00EA26D6" w:rsidRDefault="00D9327A" w:rsidP="004A0E36">
      <w:pPr>
        <w:spacing w:after="0" w:line="480" w:lineRule="auto"/>
        <w:jc w:val="both"/>
        <w:rPr>
          <w:rFonts w:ascii="Times New Roman" w:hAnsi="Times New Roman" w:cs="Times New Roman"/>
          <w:color w:val="000000" w:themeColor="text1"/>
          <w:sz w:val="24"/>
          <w:szCs w:val="24"/>
        </w:rPr>
      </w:pPr>
      <w:r w:rsidRPr="00EA26D6">
        <w:rPr>
          <w:rFonts w:ascii="Times New Roman" w:hAnsi="Times New Roman" w:cs="Times New Roman"/>
          <w:b/>
          <w:color w:val="000000" w:themeColor="text1"/>
          <w:sz w:val="24"/>
          <w:szCs w:val="24"/>
        </w:rPr>
        <w:t>Figure</w:t>
      </w:r>
      <w:r w:rsidR="00C13D0F" w:rsidRPr="00EA26D6">
        <w:rPr>
          <w:rFonts w:ascii="Times New Roman" w:hAnsi="Times New Roman" w:cs="Times New Roman"/>
          <w:b/>
          <w:color w:val="000000" w:themeColor="text1"/>
          <w:sz w:val="24"/>
          <w:szCs w:val="24"/>
        </w:rPr>
        <w:t xml:space="preserve"> S</w:t>
      </w:r>
      <w:r w:rsidR="004179B6">
        <w:rPr>
          <w:rFonts w:ascii="Times New Roman" w:hAnsi="Times New Roman" w:cs="Times New Roman"/>
          <w:b/>
          <w:color w:val="000000" w:themeColor="text1"/>
          <w:sz w:val="24"/>
          <w:szCs w:val="24"/>
        </w:rPr>
        <w:t>7</w:t>
      </w:r>
      <w:r w:rsidRPr="00EA26D6">
        <w:rPr>
          <w:rFonts w:ascii="Times New Roman" w:hAnsi="Times New Roman" w:cs="Times New Roman"/>
          <w:b/>
          <w:color w:val="000000" w:themeColor="text1"/>
          <w:sz w:val="24"/>
          <w:szCs w:val="24"/>
        </w:rPr>
        <w:t xml:space="preserve">. </w:t>
      </w:r>
      <w:r w:rsidR="00293153" w:rsidRPr="00293153">
        <w:rPr>
          <w:rFonts w:ascii="Times New Roman" w:hAnsi="Times New Roman" w:cs="Times New Roman"/>
          <w:i/>
          <w:color w:val="000000" w:themeColor="text1"/>
          <w:sz w:val="24"/>
          <w:szCs w:val="24"/>
        </w:rPr>
        <w:t>t</w:t>
      </w:r>
      <w:r w:rsidR="00293153" w:rsidRPr="00293153">
        <w:rPr>
          <w:rFonts w:ascii="Times New Roman" w:hAnsi="Times New Roman" w:cs="Times New Roman"/>
          <w:color w:val="000000" w:themeColor="text1"/>
          <w:sz w:val="24"/>
          <w:szCs w:val="24"/>
        </w:rPr>
        <w:t>-plot for determination of external and m-pore surface area of (a) 0LCVO-SSR; (b) 0LCVO-ABR; (c) 3LCVO-ABR and (d) 3LMVO-ABR</w:t>
      </w:r>
      <w:r w:rsidR="00293153">
        <w:rPr>
          <w:rFonts w:ascii="Times New Roman" w:hAnsi="Times New Roman" w:cs="Times New Roman"/>
          <w:color w:val="000000" w:themeColor="text1"/>
          <w:sz w:val="24"/>
          <w:szCs w:val="24"/>
        </w:rPr>
        <w:t>.</w:t>
      </w:r>
    </w:p>
    <w:p w14:paraId="3389F2E0" w14:textId="23F61115" w:rsidR="00F646CE" w:rsidRPr="00EA26D6" w:rsidRDefault="00503ABE" w:rsidP="004A0E36">
      <w:pPr>
        <w:spacing w:after="0" w:line="480" w:lineRule="auto"/>
        <w:jc w:val="both"/>
        <w:rPr>
          <w:rFonts w:ascii="Times New Roman" w:hAnsi="Times New Roman" w:cs="Times New Roman"/>
          <w:color w:val="000000" w:themeColor="text1"/>
          <w:sz w:val="24"/>
          <w:szCs w:val="24"/>
        </w:rPr>
      </w:pPr>
      <w:r w:rsidRPr="00EA26D6">
        <w:rPr>
          <w:rFonts w:ascii="Times New Roman" w:hAnsi="Times New Roman" w:cs="Times New Roman"/>
          <w:color w:val="000000" w:themeColor="text1"/>
          <w:sz w:val="24"/>
          <w:szCs w:val="24"/>
        </w:rPr>
        <w:t xml:space="preserve"> </w:t>
      </w:r>
    </w:p>
    <w:p w14:paraId="6447DA2E" w14:textId="77777777" w:rsidR="00F646CE" w:rsidRPr="00EA26D6" w:rsidRDefault="00F646CE" w:rsidP="004A0E36">
      <w:pPr>
        <w:spacing w:after="0" w:line="480" w:lineRule="auto"/>
        <w:jc w:val="center"/>
        <w:rPr>
          <w:rFonts w:ascii="Times New Roman" w:hAnsi="Times New Roman" w:cs="Times New Roman"/>
          <w:color w:val="000000" w:themeColor="text1"/>
          <w:sz w:val="24"/>
          <w:szCs w:val="24"/>
        </w:rPr>
      </w:pPr>
    </w:p>
    <w:p w14:paraId="14876B4A" w14:textId="020BA329" w:rsidR="00DC2137" w:rsidRPr="00EA26D6" w:rsidRDefault="00DC2137" w:rsidP="004A0E36">
      <w:pPr>
        <w:spacing w:after="0" w:line="480" w:lineRule="auto"/>
        <w:jc w:val="center"/>
        <w:rPr>
          <w:rFonts w:ascii="Times New Roman" w:hAnsi="Times New Roman" w:cs="Times New Roman"/>
          <w:color w:val="000000" w:themeColor="text1"/>
          <w:sz w:val="24"/>
          <w:szCs w:val="24"/>
        </w:rPr>
      </w:pPr>
    </w:p>
    <w:p w14:paraId="7D085E52" w14:textId="18945E5C" w:rsidR="00503ABE" w:rsidRPr="00EA26D6" w:rsidRDefault="00503ABE" w:rsidP="004A0E36">
      <w:pPr>
        <w:spacing w:after="0" w:line="480" w:lineRule="auto"/>
        <w:rPr>
          <w:rFonts w:ascii="Times New Roman" w:hAnsi="Times New Roman" w:cs="Times New Roman"/>
          <w:noProof/>
          <w:color w:val="000000" w:themeColor="text1"/>
          <w:sz w:val="24"/>
          <w:szCs w:val="24"/>
          <w:lang w:eastAsia="ko-KR"/>
        </w:rPr>
      </w:pPr>
    </w:p>
    <w:p w14:paraId="5DC76E6A" w14:textId="757D337C" w:rsidR="00293153" w:rsidRDefault="00293153" w:rsidP="004A0E36">
      <w:pPr>
        <w:spacing w:after="0" w:line="480" w:lineRule="auto"/>
        <w:rPr>
          <w:rFonts w:ascii="Times New Roman" w:hAnsi="Times New Roman" w:cs="Times New Roman"/>
          <w:noProof/>
          <w:color w:val="000000" w:themeColor="text1"/>
          <w:sz w:val="24"/>
          <w:szCs w:val="24"/>
          <w:lang w:eastAsia="ko-KR"/>
        </w:rPr>
      </w:pPr>
    </w:p>
    <w:p w14:paraId="28BC4727" w14:textId="7A3948EC" w:rsidR="00293153" w:rsidRDefault="007F71DA" w:rsidP="004A0E36">
      <w:pPr>
        <w:spacing w:after="0" w:line="480" w:lineRule="auto"/>
        <w:rPr>
          <w:rFonts w:ascii="Times New Roman" w:hAnsi="Times New Roman" w:cs="Times New Roman"/>
          <w:noProof/>
          <w:color w:val="000000" w:themeColor="text1"/>
          <w:sz w:val="24"/>
          <w:szCs w:val="24"/>
          <w:lang w:eastAsia="ko-KR"/>
        </w:rPr>
      </w:pPr>
      <w:r w:rsidRPr="007F71DA">
        <w:rPr>
          <w:rFonts w:ascii="Times New Roman" w:hAnsi="Times New Roman" w:cs="Times New Roman"/>
          <w:noProof/>
          <w:color w:val="000000" w:themeColor="text1"/>
          <w:sz w:val="24"/>
          <w:szCs w:val="24"/>
          <w:lang w:val="en-GB" w:eastAsia="ko-KR"/>
        </w:rPr>
        <w:drawing>
          <wp:inline distT="0" distB="0" distL="0" distR="0" wp14:anchorId="7027163D" wp14:editId="40544518">
            <wp:extent cx="5943600" cy="5822223"/>
            <wp:effectExtent l="0" t="0" r="0" b="7620"/>
            <wp:docPr id="11" name="Picture 11" descr="C:\20200406-Ha\Lab\xCVO-figure\New plot xLCVO\New\New Figure\Figure S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20200406-Ha\Lab\xCVO-figure\New plot xLCVO\New\New Figure\Figure S5-1.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43600" cy="5822223"/>
                    </a:xfrm>
                    <a:prstGeom prst="rect">
                      <a:avLst/>
                    </a:prstGeom>
                    <a:noFill/>
                    <a:ln>
                      <a:noFill/>
                    </a:ln>
                  </pic:spPr>
                </pic:pic>
              </a:graphicData>
            </a:graphic>
          </wp:inline>
        </w:drawing>
      </w:r>
    </w:p>
    <w:p w14:paraId="72EB63FC" w14:textId="4D6379E2" w:rsidR="00E454B8" w:rsidRDefault="00293153" w:rsidP="004A0E36">
      <w:pPr>
        <w:spacing w:after="0" w:line="480" w:lineRule="auto"/>
        <w:jc w:val="both"/>
        <w:rPr>
          <w:rFonts w:ascii="Times New Roman" w:hAnsi="Times New Roman" w:cs="Times New Roman"/>
          <w:noProof/>
          <w:color w:val="000000" w:themeColor="text1"/>
          <w:sz w:val="24"/>
          <w:szCs w:val="24"/>
          <w:lang w:val="en-GB" w:eastAsia="ko-KR"/>
        </w:rPr>
      </w:pPr>
      <w:r w:rsidRPr="00EA26D6">
        <w:rPr>
          <w:rFonts w:ascii="Times New Roman" w:hAnsi="Times New Roman" w:cs="Times New Roman"/>
          <w:b/>
          <w:color w:val="000000" w:themeColor="text1"/>
          <w:sz w:val="24"/>
          <w:szCs w:val="24"/>
        </w:rPr>
        <w:t>Figure S</w:t>
      </w:r>
      <w:r w:rsidR="004179B6">
        <w:rPr>
          <w:rFonts w:ascii="Times New Roman" w:hAnsi="Times New Roman" w:cs="Times New Roman"/>
          <w:b/>
          <w:color w:val="000000" w:themeColor="text1"/>
          <w:sz w:val="24"/>
          <w:szCs w:val="24"/>
        </w:rPr>
        <w:t>8</w:t>
      </w:r>
      <w:r w:rsidRPr="00EA26D6">
        <w:rPr>
          <w:rFonts w:ascii="Times New Roman" w:hAnsi="Times New Roman" w:cs="Times New Roman"/>
          <w:b/>
          <w:color w:val="000000" w:themeColor="text1"/>
          <w:sz w:val="24"/>
          <w:szCs w:val="24"/>
        </w:rPr>
        <w:t xml:space="preserve">. </w:t>
      </w:r>
      <w:r w:rsidRPr="00293153">
        <w:rPr>
          <w:rFonts w:ascii="Times New Roman" w:hAnsi="Times New Roman" w:cs="Times New Roman"/>
          <w:color w:val="000000" w:themeColor="text1"/>
          <w:sz w:val="24"/>
          <w:szCs w:val="24"/>
        </w:rPr>
        <w:t>BJH pore size distribution derived from BET data of (a) 0LCVO-SSR; (b) 0LCVO-ABR; (c) 3LCVO-ABR and (d) 3LMVO-ABR</w:t>
      </w:r>
      <w:r>
        <w:rPr>
          <w:rFonts w:ascii="Times New Roman" w:hAnsi="Times New Roman" w:cs="Times New Roman"/>
          <w:color w:val="000000" w:themeColor="text1"/>
          <w:sz w:val="24"/>
          <w:szCs w:val="24"/>
        </w:rPr>
        <w:t>.</w:t>
      </w:r>
      <w:r w:rsidR="00E454B8" w:rsidRPr="00E454B8">
        <w:rPr>
          <w:rFonts w:ascii="Times New Roman" w:hAnsi="Times New Roman" w:cs="Times New Roman"/>
          <w:noProof/>
          <w:color w:val="000000" w:themeColor="text1"/>
          <w:sz w:val="24"/>
          <w:szCs w:val="24"/>
          <w:lang w:val="en-GB" w:eastAsia="ko-KR"/>
        </w:rPr>
        <w:t xml:space="preserve"> </w:t>
      </w:r>
    </w:p>
    <w:p w14:paraId="4D72EF2B" w14:textId="3B958A67" w:rsidR="00E454B8" w:rsidRPr="00EA26D6" w:rsidRDefault="00E454B8" w:rsidP="004A0E36">
      <w:pPr>
        <w:spacing w:after="0" w:line="480" w:lineRule="auto"/>
        <w:jc w:val="both"/>
        <w:rPr>
          <w:rFonts w:ascii="Times New Roman" w:hAnsi="Times New Roman" w:cs="Times New Roman"/>
          <w:color w:val="000000" w:themeColor="text1"/>
          <w:sz w:val="24"/>
          <w:szCs w:val="24"/>
        </w:rPr>
      </w:pPr>
      <w:r w:rsidRPr="00236B60">
        <w:rPr>
          <w:rFonts w:ascii="Times New Roman" w:hAnsi="Times New Roman" w:cs="Times New Roman"/>
          <w:noProof/>
          <w:color w:val="000000" w:themeColor="text1"/>
          <w:sz w:val="24"/>
          <w:szCs w:val="24"/>
          <w:lang w:val="en-GB" w:eastAsia="ko-KR"/>
        </w:rPr>
        <w:lastRenderedPageBreak/>
        <w:drawing>
          <wp:inline distT="0" distB="0" distL="0" distR="0" wp14:anchorId="482FEF55" wp14:editId="71FD74F4">
            <wp:extent cx="5395428" cy="5395428"/>
            <wp:effectExtent l="0" t="0" r="0" b="0"/>
            <wp:docPr id="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25">
                      <a:extLst>
                        <a:ext uri="{28A0092B-C50C-407E-A947-70E740481C1C}">
                          <a14:useLocalDpi xmlns:a14="http://schemas.microsoft.com/office/drawing/2010/main" val="0"/>
                        </a:ext>
                      </a:extLst>
                    </a:blip>
                    <a:stretch>
                      <a:fillRect/>
                    </a:stretch>
                  </pic:blipFill>
                  <pic:spPr>
                    <a:xfrm>
                      <a:off x="0" y="0"/>
                      <a:ext cx="5395428" cy="5395428"/>
                    </a:xfrm>
                    <a:prstGeom prst="rect">
                      <a:avLst/>
                    </a:prstGeom>
                  </pic:spPr>
                </pic:pic>
              </a:graphicData>
            </a:graphic>
          </wp:inline>
        </w:drawing>
      </w:r>
    </w:p>
    <w:p w14:paraId="4D4E195D" w14:textId="206B2880" w:rsidR="00E454B8" w:rsidRPr="00EA26D6" w:rsidRDefault="00E454B8" w:rsidP="004A0E36">
      <w:pPr>
        <w:shd w:val="clear" w:color="auto" w:fill="FFFFFF"/>
        <w:spacing w:after="0" w:line="480" w:lineRule="auto"/>
        <w:jc w:val="both"/>
        <w:rPr>
          <w:rFonts w:ascii="Times New Roman" w:hAnsi="Times New Roman" w:cs="Times New Roman"/>
          <w:color w:val="000000" w:themeColor="text1"/>
          <w:sz w:val="24"/>
          <w:szCs w:val="24"/>
          <w:lang w:val="en-GB"/>
        </w:rPr>
      </w:pPr>
      <w:r w:rsidRPr="00EA26D6">
        <w:rPr>
          <w:rFonts w:ascii="Times New Roman" w:hAnsi="Times New Roman" w:cs="Times New Roman"/>
          <w:b/>
          <w:lang w:val="en-GB"/>
        </w:rPr>
        <w:t>Figure S</w:t>
      </w:r>
      <w:r w:rsidR="004179B6">
        <w:rPr>
          <w:rFonts w:ascii="Times New Roman" w:hAnsi="Times New Roman" w:cs="Times New Roman"/>
          <w:b/>
          <w:lang w:val="en-GB"/>
        </w:rPr>
        <w:t>9</w:t>
      </w:r>
      <w:r w:rsidRPr="00EA26D6">
        <w:rPr>
          <w:rFonts w:ascii="Times New Roman" w:hAnsi="Times New Roman" w:cs="Times New Roman"/>
          <w:b/>
          <w:lang w:val="en-GB"/>
        </w:rPr>
        <w:t xml:space="preserve">. </w:t>
      </w:r>
      <w:r w:rsidRPr="00293153">
        <w:rPr>
          <w:rFonts w:ascii="Times New Roman" w:hAnsi="Times New Roman" w:cs="Times New Roman"/>
          <w:lang w:val="en-GB"/>
        </w:rPr>
        <w:t>XRD pattern of 3LMVO-ABR</w:t>
      </w:r>
      <w:r>
        <w:rPr>
          <w:rFonts w:ascii="Times New Roman" w:hAnsi="Times New Roman" w:cs="Times New Roman"/>
          <w:lang w:val="en-GB"/>
        </w:rPr>
        <w:t>.</w:t>
      </w:r>
    </w:p>
    <w:p w14:paraId="4721ACF0" w14:textId="22EC7686" w:rsidR="00712E2B" w:rsidRDefault="00712E2B" w:rsidP="004A0E36">
      <w:pPr>
        <w:spacing w:after="0" w:line="480" w:lineRule="auto"/>
        <w:jc w:val="both"/>
        <w:rPr>
          <w:rFonts w:ascii="Times New Roman" w:hAnsi="Times New Roman" w:cs="Times New Roman"/>
          <w:color w:val="000000" w:themeColor="text1"/>
          <w:sz w:val="24"/>
          <w:szCs w:val="24"/>
        </w:rPr>
      </w:pPr>
    </w:p>
    <w:p w14:paraId="648BB9EF" w14:textId="77777777" w:rsidR="00712E2B" w:rsidRDefault="00712E2B" w:rsidP="004A0E36">
      <w:pPr>
        <w:spacing w:after="0" w:line="48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6E4D34B8" w14:textId="5DDE78C4" w:rsidR="00293153" w:rsidRDefault="004179B6" w:rsidP="004A0E36">
      <w:pPr>
        <w:spacing w:after="0" w:line="480" w:lineRule="auto"/>
        <w:jc w:val="both"/>
        <w:rPr>
          <w:rFonts w:ascii="Times New Roman" w:hAnsi="Times New Roman" w:cs="Times New Roman"/>
          <w:color w:val="000000" w:themeColor="text1"/>
          <w:sz w:val="24"/>
          <w:szCs w:val="24"/>
        </w:rPr>
      </w:pPr>
      <w:r w:rsidRPr="004179B6">
        <w:rPr>
          <w:rFonts w:ascii="Times New Roman" w:hAnsi="Times New Roman" w:cs="Times New Roman"/>
          <w:noProof/>
          <w:color w:val="000000" w:themeColor="text1"/>
          <w:sz w:val="24"/>
          <w:szCs w:val="24"/>
          <w:lang w:val="en-GB" w:eastAsia="ko-KR"/>
        </w:rPr>
        <w:lastRenderedPageBreak/>
        <w:drawing>
          <wp:inline distT="0" distB="0" distL="0" distR="0" wp14:anchorId="2F248D89" wp14:editId="3E5ACC72">
            <wp:extent cx="5943600" cy="2858132"/>
            <wp:effectExtent l="0" t="0" r="0" b="0"/>
            <wp:docPr id="5" name="Picture 5" descr="C:\20200406-Ha\Lab\xCVO-figure\New plot xLCVO\New\New Figure\Figure S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20200406-Ha\Lab\xCVO-figure\New plot xLCVO\New\New Figure\Figure S10-1.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43600" cy="2858132"/>
                    </a:xfrm>
                    <a:prstGeom prst="rect">
                      <a:avLst/>
                    </a:prstGeom>
                    <a:noFill/>
                    <a:ln>
                      <a:noFill/>
                    </a:ln>
                  </pic:spPr>
                </pic:pic>
              </a:graphicData>
            </a:graphic>
          </wp:inline>
        </w:drawing>
      </w:r>
    </w:p>
    <w:p w14:paraId="6AA1BB62" w14:textId="32AD0E52" w:rsidR="00712E2B" w:rsidRDefault="00712E2B" w:rsidP="004A0E36">
      <w:pPr>
        <w:spacing w:after="0" w:line="480" w:lineRule="auto"/>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Figure S</w:t>
      </w:r>
      <w:r w:rsidR="004179B6">
        <w:rPr>
          <w:rFonts w:ascii="Times New Roman" w:hAnsi="Times New Roman" w:cs="Times New Roman"/>
          <w:b/>
          <w:color w:val="000000" w:themeColor="text1"/>
          <w:sz w:val="24"/>
          <w:szCs w:val="24"/>
        </w:rPr>
        <w:t>10</w:t>
      </w:r>
      <w:r>
        <w:rPr>
          <w:rFonts w:ascii="Times New Roman" w:hAnsi="Times New Roman" w:cs="Times New Roman"/>
          <w:b/>
          <w:color w:val="000000" w:themeColor="text1"/>
          <w:sz w:val="24"/>
          <w:szCs w:val="24"/>
        </w:rPr>
        <w:t xml:space="preserve">. </w:t>
      </w:r>
      <w:r>
        <w:rPr>
          <w:rFonts w:ascii="Times New Roman" w:hAnsi="Times New Roman" w:cs="Times New Roman"/>
          <w:color w:val="000000" w:themeColor="text1"/>
          <w:sz w:val="24"/>
          <w:szCs w:val="24"/>
        </w:rPr>
        <w:t>High resolution XPS spectra of</w:t>
      </w:r>
      <w:r w:rsidR="004179B6">
        <w:rPr>
          <w:rFonts w:ascii="Times New Roman" w:hAnsi="Times New Roman" w:cs="Times New Roman"/>
          <w:color w:val="000000" w:themeColor="text1"/>
          <w:sz w:val="24"/>
          <w:szCs w:val="24"/>
        </w:rPr>
        <w:t xml:space="preserve"> (a) V2p,</w:t>
      </w:r>
      <w:r>
        <w:rPr>
          <w:rFonts w:ascii="Times New Roman" w:hAnsi="Times New Roman" w:cs="Times New Roman"/>
          <w:color w:val="000000" w:themeColor="text1"/>
          <w:sz w:val="24"/>
          <w:szCs w:val="24"/>
        </w:rPr>
        <w:t xml:space="preserve"> (</w:t>
      </w:r>
      <w:r w:rsidR="004179B6">
        <w:rPr>
          <w:rFonts w:ascii="Times New Roman" w:hAnsi="Times New Roman" w:cs="Times New Roman"/>
          <w:color w:val="000000" w:themeColor="text1"/>
          <w:sz w:val="24"/>
          <w:szCs w:val="24"/>
        </w:rPr>
        <w:t>b</w:t>
      </w:r>
      <w:r>
        <w:rPr>
          <w:rFonts w:ascii="Times New Roman" w:hAnsi="Times New Roman" w:cs="Times New Roman"/>
          <w:color w:val="000000" w:themeColor="text1"/>
          <w:sz w:val="24"/>
          <w:szCs w:val="24"/>
        </w:rPr>
        <w:t>) O1s</w:t>
      </w:r>
      <w:r w:rsidR="004179B6">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and (</w:t>
      </w:r>
      <w:r w:rsidR="004179B6">
        <w:rPr>
          <w:rFonts w:ascii="Times New Roman" w:hAnsi="Times New Roman" w:cs="Times New Roman"/>
          <w:color w:val="000000" w:themeColor="text1"/>
          <w:sz w:val="24"/>
          <w:szCs w:val="24"/>
        </w:rPr>
        <w:t>c</w:t>
      </w:r>
      <w:r>
        <w:rPr>
          <w:rFonts w:ascii="Times New Roman" w:hAnsi="Times New Roman" w:cs="Times New Roman"/>
          <w:color w:val="000000" w:themeColor="text1"/>
          <w:sz w:val="24"/>
          <w:szCs w:val="24"/>
        </w:rPr>
        <w:t>) Ca2p of 0LCVO-ABR, 3LCVO-ABR and 3LCVO-SSR.</w:t>
      </w:r>
    </w:p>
    <w:p w14:paraId="56B0E029" w14:textId="77777777" w:rsidR="00712E2B" w:rsidRDefault="00712E2B" w:rsidP="004A0E36">
      <w:pPr>
        <w:spacing w:after="0" w:line="48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1B62AF73" w14:textId="73C66CF8" w:rsidR="00712E2B" w:rsidRDefault="00712E2B" w:rsidP="004A0E36">
      <w:pPr>
        <w:spacing w:after="0" w:line="480" w:lineRule="auto"/>
        <w:jc w:val="both"/>
        <w:rPr>
          <w:rFonts w:ascii="Times New Roman" w:hAnsi="Times New Roman" w:cs="Times New Roman"/>
          <w:color w:val="000000" w:themeColor="text1"/>
          <w:sz w:val="24"/>
          <w:szCs w:val="24"/>
        </w:rPr>
      </w:pPr>
      <w:r w:rsidRPr="00712E2B">
        <w:rPr>
          <w:rFonts w:ascii="Times New Roman" w:hAnsi="Times New Roman" w:cs="Times New Roman"/>
          <w:noProof/>
          <w:color w:val="000000" w:themeColor="text1"/>
          <w:sz w:val="24"/>
          <w:szCs w:val="24"/>
          <w:lang w:val="en-GB" w:eastAsia="ko-KR"/>
        </w:rPr>
        <w:lastRenderedPageBreak/>
        <w:drawing>
          <wp:inline distT="0" distB="0" distL="0" distR="0" wp14:anchorId="7970B5D3" wp14:editId="3E626796">
            <wp:extent cx="5396230" cy="5396230"/>
            <wp:effectExtent l="0" t="0" r="0" b="0"/>
            <wp:docPr id="29" name="Picture 29" descr="C:\20200406-Ha\Lab\xCVO-figure\New plot xLCVO\Fig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20200406-Ha\Lab\xCVO-figure\New plot xLCVO\Fig 7.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96230" cy="5396230"/>
                    </a:xfrm>
                    <a:prstGeom prst="rect">
                      <a:avLst/>
                    </a:prstGeom>
                    <a:noFill/>
                    <a:ln>
                      <a:noFill/>
                    </a:ln>
                  </pic:spPr>
                </pic:pic>
              </a:graphicData>
            </a:graphic>
          </wp:inline>
        </w:drawing>
      </w:r>
    </w:p>
    <w:p w14:paraId="1E4F4900" w14:textId="3F833B05" w:rsidR="00712E2B" w:rsidRPr="00712E2B" w:rsidRDefault="00712E2B" w:rsidP="004A0E36">
      <w:pPr>
        <w:spacing w:after="0" w:line="480" w:lineRule="auto"/>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Figure S</w:t>
      </w:r>
      <w:r w:rsidR="004179B6">
        <w:rPr>
          <w:rFonts w:ascii="Times New Roman" w:hAnsi="Times New Roman" w:cs="Times New Roman"/>
          <w:b/>
          <w:color w:val="000000" w:themeColor="text1"/>
          <w:sz w:val="24"/>
          <w:szCs w:val="24"/>
        </w:rPr>
        <w:t>11</w:t>
      </w:r>
      <w:r>
        <w:rPr>
          <w:rFonts w:ascii="Times New Roman" w:hAnsi="Times New Roman" w:cs="Times New Roman"/>
          <w:b/>
          <w:color w:val="000000" w:themeColor="text1"/>
          <w:sz w:val="24"/>
          <w:szCs w:val="24"/>
        </w:rPr>
        <w:t xml:space="preserve">. </w:t>
      </w:r>
      <w:r w:rsidRPr="00712E2B">
        <w:rPr>
          <w:rFonts w:ascii="Times New Roman" w:hAnsi="Times New Roman" w:cs="Times New Roman"/>
          <w:color w:val="000000" w:themeColor="text1"/>
          <w:sz w:val="24"/>
          <w:szCs w:val="24"/>
        </w:rPr>
        <w:t>EPR spectra of as-prepared sample</w:t>
      </w:r>
      <w:r>
        <w:rPr>
          <w:rFonts w:ascii="Times New Roman" w:hAnsi="Times New Roman" w:cs="Times New Roman"/>
          <w:color w:val="000000" w:themeColor="text1"/>
          <w:sz w:val="24"/>
          <w:szCs w:val="24"/>
        </w:rPr>
        <w:t>.</w:t>
      </w:r>
    </w:p>
    <w:p w14:paraId="4DD5F678" w14:textId="77777777" w:rsidR="00293153" w:rsidRDefault="00293153" w:rsidP="004A0E36">
      <w:pPr>
        <w:spacing w:after="0" w:line="480" w:lineRule="auto"/>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br w:type="page"/>
      </w:r>
    </w:p>
    <w:p w14:paraId="076C66A8" w14:textId="4F2712E5" w:rsidR="00BC3E02" w:rsidRDefault="00BC3E02" w:rsidP="004A0E36">
      <w:pPr>
        <w:spacing w:after="0" w:line="480" w:lineRule="auto"/>
        <w:jc w:val="both"/>
        <w:rPr>
          <w:rFonts w:ascii="Times New Roman" w:hAnsi="Times New Roman" w:cs="Times New Roman"/>
          <w:noProof/>
          <w:color w:val="000000" w:themeColor="text1"/>
          <w:sz w:val="24"/>
          <w:szCs w:val="24"/>
          <w:lang w:eastAsia="ko-KR"/>
        </w:rPr>
      </w:pPr>
    </w:p>
    <w:p w14:paraId="0FFBE4D7" w14:textId="77777777" w:rsidR="00BC3E02" w:rsidRPr="00EA26D6" w:rsidRDefault="00BC3E02" w:rsidP="004A0E36">
      <w:pPr>
        <w:spacing w:after="0" w:line="480" w:lineRule="auto"/>
        <w:jc w:val="center"/>
        <w:rPr>
          <w:rFonts w:ascii="Times New Roman" w:hAnsi="Times New Roman" w:cs="Times New Roman"/>
          <w:noProof/>
          <w:color w:val="000000" w:themeColor="text1"/>
          <w:sz w:val="24"/>
          <w:szCs w:val="24"/>
          <w:lang w:eastAsia="ko-KR"/>
        </w:rPr>
      </w:pPr>
      <w:r w:rsidRPr="00EA26D6">
        <w:rPr>
          <w:rFonts w:ascii="Times New Roman" w:hAnsi="Times New Roman" w:cs="Times New Roman"/>
          <w:noProof/>
          <w:color w:val="000000" w:themeColor="text1"/>
          <w:sz w:val="24"/>
          <w:szCs w:val="24"/>
          <w:lang w:val="en-GB" w:eastAsia="ko-KR"/>
        </w:rPr>
        <w:drawing>
          <wp:inline distT="0" distB="0" distL="0" distR="0" wp14:anchorId="4678FCE7" wp14:editId="2A8B07CE">
            <wp:extent cx="5943600" cy="1598930"/>
            <wp:effectExtent l="0" t="0" r="0" b="0"/>
            <wp:docPr id="24"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pic:cNvPicPr>
                      <a:picLocks noChangeAspect="1"/>
                    </pic:cNvPicPr>
                  </pic:nvPicPr>
                  <pic:blipFill>
                    <a:blip r:embed="rId28">
                      <a:extLst>
                        <a:ext uri="{28A0092B-C50C-407E-A947-70E740481C1C}">
                          <a14:useLocalDpi xmlns:a14="http://schemas.microsoft.com/office/drawing/2010/main" val="0"/>
                        </a:ext>
                      </a:extLst>
                    </a:blip>
                    <a:stretch>
                      <a:fillRect/>
                    </a:stretch>
                  </pic:blipFill>
                  <pic:spPr>
                    <a:xfrm>
                      <a:off x="0" y="0"/>
                      <a:ext cx="5943600" cy="1598930"/>
                    </a:xfrm>
                    <a:prstGeom prst="rect">
                      <a:avLst/>
                    </a:prstGeom>
                  </pic:spPr>
                </pic:pic>
              </a:graphicData>
            </a:graphic>
          </wp:inline>
        </w:drawing>
      </w:r>
    </w:p>
    <w:p w14:paraId="4D86C679" w14:textId="5B48942F" w:rsidR="00BC3E02" w:rsidRPr="00EA26D6" w:rsidRDefault="00BC3E02" w:rsidP="004A0E36">
      <w:pPr>
        <w:spacing w:after="0" w:line="480" w:lineRule="auto"/>
        <w:jc w:val="both"/>
        <w:rPr>
          <w:rFonts w:ascii="Times New Roman" w:hAnsi="Times New Roman" w:cs="Times New Roman"/>
          <w:color w:val="000000" w:themeColor="text1"/>
          <w:sz w:val="24"/>
          <w:szCs w:val="24"/>
        </w:rPr>
      </w:pPr>
      <w:r w:rsidRPr="00EA26D6">
        <w:rPr>
          <w:rFonts w:ascii="Times New Roman" w:hAnsi="Times New Roman" w:cs="Times New Roman"/>
          <w:b/>
          <w:color w:val="000000" w:themeColor="text1"/>
          <w:sz w:val="24"/>
          <w:szCs w:val="24"/>
        </w:rPr>
        <w:t>Figure S</w:t>
      </w:r>
      <w:r w:rsidR="00712E2B">
        <w:rPr>
          <w:rFonts w:ascii="Times New Roman" w:hAnsi="Times New Roman" w:cs="Times New Roman"/>
          <w:b/>
          <w:color w:val="000000" w:themeColor="text1"/>
          <w:sz w:val="24"/>
          <w:szCs w:val="24"/>
        </w:rPr>
        <w:t>1</w:t>
      </w:r>
      <w:r w:rsidR="0008793E">
        <w:rPr>
          <w:rFonts w:ascii="Times New Roman" w:hAnsi="Times New Roman" w:cs="Times New Roman"/>
          <w:b/>
          <w:color w:val="000000" w:themeColor="text1"/>
          <w:sz w:val="24"/>
          <w:szCs w:val="24"/>
        </w:rPr>
        <w:t>2</w:t>
      </w:r>
      <w:r w:rsidRPr="00EA26D6">
        <w:rPr>
          <w:rFonts w:ascii="Times New Roman" w:hAnsi="Times New Roman" w:cs="Times New Roman"/>
          <w:b/>
          <w:color w:val="000000" w:themeColor="text1"/>
          <w:sz w:val="24"/>
          <w:szCs w:val="24"/>
        </w:rPr>
        <w:t xml:space="preserve">. </w:t>
      </w:r>
      <w:r w:rsidRPr="00EA26D6">
        <w:rPr>
          <w:rFonts w:ascii="Times New Roman" w:hAnsi="Times New Roman" w:cs="Times New Roman"/>
          <w:color w:val="000000" w:themeColor="text1"/>
          <w:sz w:val="24"/>
          <w:szCs w:val="24"/>
        </w:rPr>
        <w:t>Equivalent circuit model used for fitting EIS spectra.</w:t>
      </w:r>
    </w:p>
    <w:p w14:paraId="309E22A7" w14:textId="77777777" w:rsidR="00BC3E02" w:rsidRDefault="00BC3E02" w:rsidP="004A0E36">
      <w:pPr>
        <w:spacing w:after="0" w:line="480" w:lineRule="auto"/>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br w:type="page"/>
      </w:r>
    </w:p>
    <w:p w14:paraId="60D15718" w14:textId="2D8A336A" w:rsidR="00BC3E02" w:rsidRDefault="00507A57" w:rsidP="004A0E36">
      <w:pPr>
        <w:spacing w:after="0" w:line="480" w:lineRule="auto"/>
        <w:rPr>
          <w:rFonts w:ascii="Times New Roman" w:hAnsi="Times New Roman" w:cs="Times New Roman"/>
          <w:noProof/>
          <w:color w:val="000000" w:themeColor="text1"/>
          <w:sz w:val="24"/>
          <w:szCs w:val="24"/>
          <w:lang w:eastAsia="ko-KR"/>
        </w:rPr>
      </w:pPr>
      <w:r w:rsidRPr="00507A57">
        <w:rPr>
          <w:rFonts w:ascii="Times New Roman" w:hAnsi="Times New Roman" w:cs="Times New Roman"/>
          <w:noProof/>
          <w:color w:val="000000" w:themeColor="text1"/>
          <w:sz w:val="24"/>
          <w:szCs w:val="24"/>
          <w:lang w:val="en-GB" w:eastAsia="ko-KR"/>
        </w:rPr>
        <w:lastRenderedPageBreak/>
        <w:drawing>
          <wp:inline distT="0" distB="0" distL="0" distR="0" wp14:anchorId="554C353C" wp14:editId="7B956680">
            <wp:extent cx="5786120" cy="5617210"/>
            <wp:effectExtent l="0" t="0" r="0" b="0"/>
            <wp:docPr id="7" name="Picture 7" descr="C:\20200406-Ha\Lab\xCVO-figure\New plot xLCVO\New\New Figure\Figure S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20200406-Ha\Lab\xCVO-figure\New plot xLCVO\New\New Figure\Figure S14.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86120" cy="5617210"/>
                    </a:xfrm>
                    <a:prstGeom prst="rect">
                      <a:avLst/>
                    </a:prstGeom>
                    <a:noFill/>
                    <a:ln>
                      <a:noFill/>
                    </a:ln>
                  </pic:spPr>
                </pic:pic>
              </a:graphicData>
            </a:graphic>
          </wp:inline>
        </w:drawing>
      </w:r>
    </w:p>
    <w:p w14:paraId="0480F0F3" w14:textId="16859BF9" w:rsidR="00BC3E02" w:rsidRDefault="00BC3E02" w:rsidP="004A0E36">
      <w:pPr>
        <w:spacing w:after="0" w:line="480" w:lineRule="auto"/>
        <w:rPr>
          <w:rFonts w:ascii="Times New Roman" w:hAnsi="Times New Roman" w:cs="Times New Roman"/>
          <w:noProof/>
          <w:color w:val="000000" w:themeColor="text1"/>
          <w:sz w:val="24"/>
          <w:szCs w:val="24"/>
          <w:lang w:eastAsia="ko-KR"/>
        </w:rPr>
      </w:pPr>
      <w:r>
        <w:rPr>
          <w:rFonts w:ascii="Times New Roman" w:hAnsi="Times New Roman" w:cs="Times New Roman"/>
          <w:b/>
          <w:noProof/>
          <w:color w:val="000000" w:themeColor="text1"/>
          <w:sz w:val="24"/>
          <w:szCs w:val="24"/>
          <w:lang w:eastAsia="ko-KR"/>
        </w:rPr>
        <w:t>Figure S1</w:t>
      </w:r>
      <w:r w:rsidR="0008793E">
        <w:rPr>
          <w:rFonts w:ascii="Times New Roman" w:hAnsi="Times New Roman" w:cs="Times New Roman"/>
          <w:b/>
          <w:noProof/>
          <w:color w:val="000000" w:themeColor="text1"/>
          <w:sz w:val="24"/>
          <w:szCs w:val="24"/>
          <w:lang w:eastAsia="ko-KR"/>
        </w:rPr>
        <w:t>3</w:t>
      </w:r>
      <w:r>
        <w:rPr>
          <w:rFonts w:ascii="Times New Roman" w:hAnsi="Times New Roman" w:cs="Times New Roman"/>
          <w:b/>
          <w:noProof/>
          <w:color w:val="000000" w:themeColor="text1"/>
          <w:sz w:val="24"/>
          <w:szCs w:val="24"/>
          <w:lang w:eastAsia="ko-KR"/>
        </w:rPr>
        <w:t xml:space="preserve">. </w:t>
      </w:r>
      <w:r w:rsidRPr="00BC3E02">
        <w:rPr>
          <w:rFonts w:ascii="Times New Roman" w:hAnsi="Times New Roman" w:cs="Times New Roman"/>
          <w:noProof/>
          <w:color w:val="000000" w:themeColor="text1"/>
          <w:sz w:val="24"/>
          <w:szCs w:val="24"/>
          <w:lang w:eastAsia="ko-KR"/>
        </w:rPr>
        <w:t>The linear fitting of the real impedance Z’ vs. ω-1/2 relationship of all as-prepared samples</w:t>
      </w:r>
      <w:r>
        <w:rPr>
          <w:rFonts w:ascii="Times New Roman" w:hAnsi="Times New Roman" w:cs="Times New Roman"/>
          <w:noProof/>
          <w:color w:val="000000" w:themeColor="text1"/>
          <w:sz w:val="24"/>
          <w:szCs w:val="24"/>
          <w:lang w:eastAsia="ko-KR"/>
        </w:rPr>
        <w:t>.</w:t>
      </w:r>
      <w:r>
        <w:rPr>
          <w:rFonts w:ascii="Times New Roman" w:hAnsi="Times New Roman" w:cs="Times New Roman"/>
          <w:noProof/>
          <w:color w:val="000000" w:themeColor="text1"/>
          <w:sz w:val="24"/>
          <w:szCs w:val="24"/>
          <w:lang w:eastAsia="ko-KR"/>
        </w:rPr>
        <w:br w:type="page"/>
      </w:r>
    </w:p>
    <w:p w14:paraId="6B168396" w14:textId="4B96D83B" w:rsidR="00BC3E02" w:rsidRDefault="00CD5DF1" w:rsidP="004A0E36">
      <w:pPr>
        <w:spacing w:after="0" w:line="480" w:lineRule="auto"/>
        <w:jc w:val="center"/>
        <w:rPr>
          <w:rFonts w:ascii="Times New Roman" w:hAnsi="Times New Roman" w:cs="Times New Roman"/>
          <w:noProof/>
          <w:color w:val="000000" w:themeColor="text1"/>
          <w:sz w:val="24"/>
          <w:szCs w:val="24"/>
          <w:lang w:eastAsia="ko-KR"/>
        </w:rPr>
      </w:pPr>
      <w:r w:rsidRPr="00CD5DF1">
        <w:rPr>
          <w:rFonts w:ascii="Times New Roman" w:hAnsi="Times New Roman" w:cs="Times New Roman"/>
          <w:noProof/>
          <w:color w:val="000000" w:themeColor="text1"/>
          <w:sz w:val="24"/>
          <w:szCs w:val="24"/>
          <w:lang w:val="en-GB" w:eastAsia="ko-KR"/>
        </w:rPr>
        <w:lastRenderedPageBreak/>
        <w:drawing>
          <wp:inline distT="0" distB="0" distL="0" distR="0" wp14:anchorId="6A61C736" wp14:editId="5CC2334B">
            <wp:extent cx="5943600" cy="3014782"/>
            <wp:effectExtent l="0" t="0" r="0" b="0"/>
            <wp:docPr id="6" name="Picture 6" descr="C:\20200406-Ha\Lab\xCVO-figure\New plot xLCVO\New\New Figure\Figure S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20200406-Ha\Lab\xCVO-figure\New plot xLCVO\New\New Figure\Figure S15.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43600" cy="3014782"/>
                    </a:xfrm>
                    <a:prstGeom prst="rect">
                      <a:avLst/>
                    </a:prstGeom>
                    <a:noFill/>
                    <a:ln>
                      <a:noFill/>
                    </a:ln>
                  </pic:spPr>
                </pic:pic>
              </a:graphicData>
            </a:graphic>
          </wp:inline>
        </w:drawing>
      </w:r>
    </w:p>
    <w:p w14:paraId="7E9AC648" w14:textId="0506D07C" w:rsidR="00BC3E02" w:rsidRPr="00BC3E02" w:rsidRDefault="00BC3E02" w:rsidP="004A0E36">
      <w:pPr>
        <w:spacing w:after="0" w:line="480" w:lineRule="auto"/>
        <w:jc w:val="both"/>
        <w:rPr>
          <w:rFonts w:ascii="Times New Roman" w:hAnsi="Times New Roman" w:cs="Times New Roman"/>
          <w:b/>
          <w:noProof/>
          <w:color w:val="000000" w:themeColor="text1"/>
          <w:sz w:val="24"/>
          <w:szCs w:val="24"/>
          <w:lang w:eastAsia="ko-KR"/>
        </w:rPr>
      </w:pPr>
      <w:r>
        <w:rPr>
          <w:rFonts w:ascii="Times New Roman" w:hAnsi="Times New Roman" w:cs="Times New Roman"/>
          <w:b/>
          <w:noProof/>
          <w:color w:val="000000" w:themeColor="text1"/>
          <w:sz w:val="24"/>
          <w:szCs w:val="24"/>
          <w:lang w:eastAsia="ko-KR"/>
        </w:rPr>
        <w:t>Figure S1</w:t>
      </w:r>
      <w:r w:rsidR="0008793E">
        <w:rPr>
          <w:rFonts w:ascii="Times New Roman" w:hAnsi="Times New Roman" w:cs="Times New Roman"/>
          <w:b/>
          <w:noProof/>
          <w:color w:val="000000" w:themeColor="text1"/>
          <w:sz w:val="24"/>
          <w:szCs w:val="24"/>
          <w:lang w:eastAsia="ko-KR"/>
        </w:rPr>
        <w:t>4</w:t>
      </w:r>
      <w:r>
        <w:rPr>
          <w:rFonts w:ascii="Times New Roman" w:hAnsi="Times New Roman" w:cs="Times New Roman"/>
          <w:b/>
          <w:noProof/>
          <w:color w:val="000000" w:themeColor="text1"/>
          <w:sz w:val="24"/>
          <w:szCs w:val="24"/>
          <w:lang w:eastAsia="ko-KR"/>
        </w:rPr>
        <w:t xml:space="preserve">. </w:t>
      </w:r>
      <w:r w:rsidRPr="00BC3E02">
        <w:rPr>
          <w:rFonts w:ascii="Times New Roman" w:hAnsi="Times New Roman" w:cs="Times New Roman"/>
          <w:noProof/>
          <w:color w:val="000000" w:themeColor="text1"/>
          <w:sz w:val="24"/>
          <w:szCs w:val="24"/>
          <w:lang w:eastAsia="ko-KR"/>
        </w:rPr>
        <w:t>(a) Four first CV cycles of 0LCVO-ABR and (b) comparison of the 2nd CV curves of 0LCVO-ABR and 3LCVO-ABR.</w:t>
      </w:r>
    </w:p>
    <w:p w14:paraId="1846E3D7" w14:textId="77777777" w:rsidR="00BC3E02" w:rsidRDefault="00BC3E02" w:rsidP="004A0E36">
      <w:pPr>
        <w:spacing w:after="0" w:line="480" w:lineRule="auto"/>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br w:type="page"/>
      </w:r>
    </w:p>
    <w:p w14:paraId="0480AF89" w14:textId="3439928E" w:rsidR="00DC2137" w:rsidRPr="00EA26D6" w:rsidRDefault="00D022B8" w:rsidP="004A0E36">
      <w:pPr>
        <w:spacing w:after="0" w:line="480" w:lineRule="auto"/>
        <w:jc w:val="center"/>
        <w:rPr>
          <w:rFonts w:ascii="Times New Roman" w:hAnsi="Times New Roman" w:cs="Times New Roman"/>
          <w:noProof/>
          <w:color w:val="000000" w:themeColor="text1"/>
          <w:sz w:val="24"/>
          <w:szCs w:val="24"/>
          <w:lang w:eastAsia="ko-KR"/>
        </w:rPr>
      </w:pPr>
      <w:r w:rsidRPr="00D022B8">
        <w:rPr>
          <w:rFonts w:ascii="Times New Roman" w:hAnsi="Times New Roman" w:cs="Times New Roman"/>
          <w:noProof/>
          <w:color w:val="000000" w:themeColor="text1"/>
          <w:sz w:val="24"/>
          <w:szCs w:val="24"/>
          <w:lang w:val="en-GB" w:eastAsia="ko-KR"/>
        </w:rPr>
        <w:lastRenderedPageBreak/>
        <w:drawing>
          <wp:inline distT="0" distB="0" distL="0" distR="0" wp14:anchorId="2642D325" wp14:editId="45659791">
            <wp:extent cx="5943600" cy="4003163"/>
            <wp:effectExtent l="0" t="0" r="0" b="0"/>
            <wp:docPr id="3" name="Picture 3" descr="C:\20200406-Ha\Lab\xCVO-figure\New plot xLCVO\New\New Figure\Figure S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20200406-Ha\Lab\xCVO-figure\New plot xLCVO\New\New Figure\Figure S11-1.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943600" cy="4003163"/>
                    </a:xfrm>
                    <a:prstGeom prst="rect">
                      <a:avLst/>
                    </a:prstGeom>
                    <a:noFill/>
                    <a:ln>
                      <a:noFill/>
                    </a:ln>
                  </pic:spPr>
                </pic:pic>
              </a:graphicData>
            </a:graphic>
          </wp:inline>
        </w:drawing>
      </w:r>
    </w:p>
    <w:p w14:paraId="3DBE6316" w14:textId="1FF9CB5E" w:rsidR="00705FE2" w:rsidRPr="00EA26D6" w:rsidRDefault="00503ABE" w:rsidP="004A0E36">
      <w:pPr>
        <w:spacing w:after="0" w:line="480" w:lineRule="auto"/>
        <w:jc w:val="both"/>
        <w:rPr>
          <w:rFonts w:ascii="Times New Roman" w:hAnsi="Times New Roman" w:cs="Times New Roman"/>
          <w:color w:val="000000" w:themeColor="text1"/>
          <w:sz w:val="24"/>
          <w:szCs w:val="24"/>
        </w:rPr>
      </w:pPr>
      <w:bookmarkStart w:id="23" w:name="OLE_LINK412"/>
      <w:bookmarkStart w:id="24" w:name="OLE_LINK413"/>
      <w:r w:rsidRPr="00EA26D6">
        <w:rPr>
          <w:rFonts w:ascii="Times New Roman" w:hAnsi="Times New Roman" w:cs="Times New Roman"/>
          <w:b/>
          <w:color w:val="000000" w:themeColor="text1"/>
          <w:sz w:val="24"/>
          <w:szCs w:val="24"/>
        </w:rPr>
        <w:t>Figure S</w:t>
      </w:r>
      <w:r w:rsidR="00BC3E02">
        <w:rPr>
          <w:rFonts w:ascii="Times New Roman" w:hAnsi="Times New Roman" w:cs="Times New Roman"/>
          <w:b/>
          <w:color w:val="000000" w:themeColor="text1"/>
          <w:sz w:val="24"/>
          <w:szCs w:val="24"/>
        </w:rPr>
        <w:t>1</w:t>
      </w:r>
      <w:r w:rsidR="0008793E">
        <w:rPr>
          <w:rFonts w:ascii="Times New Roman" w:hAnsi="Times New Roman" w:cs="Times New Roman"/>
          <w:b/>
          <w:color w:val="000000" w:themeColor="text1"/>
          <w:sz w:val="24"/>
          <w:szCs w:val="24"/>
        </w:rPr>
        <w:t>5</w:t>
      </w:r>
      <w:r w:rsidRPr="00EA26D6">
        <w:rPr>
          <w:rFonts w:ascii="Times New Roman" w:hAnsi="Times New Roman" w:cs="Times New Roman"/>
          <w:b/>
          <w:color w:val="000000" w:themeColor="text1"/>
          <w:sz w:val="24"/>
          <w:szCs w:val="24"/>
        </w:rPr>
        <w:t xml:space="preserve">. </w:t>
      </w:r>
      <w:bookmarkEnd w:id="23"/>
      <w:bookmarkEnd w:id="24"/>
      <w:r w:rsidR="00BC3E02" w:rsidRPr="00BC3E02">
        <w:rPr>
          <w:rFonts w:ascii="Times New Roman" w:hAnsi="Times New Roman" w:cs="Times New Roman"/>
          <w:color w:val="000000" w:themeColor="text1"/>
          <w:sz w:val="24"/>
          <w:szCs w:val="24"/>
        </w:rPr>
        <w:t>(a) The linear plot of i/</w:t>
      </w:r>
      <w:r w:rsidR="00BC3E02" w:rsidRPr="00BC3E02">
        <w:rPr>
          <w:rFonts w:ascii="Symbol" w:hAnsi="Symbol" w:cs="Times New Roman"/>
          <w:color w:val="000000" w:themeColor="text1"/>
          <w:sz w:val="24"/>
          <w:szCs w:val="24"/>
        </w:rPr>
        <w:t></w:t>
      </w:r>
      <w:r w:rsidR="00BC3E02" w:rsidRPr="00BC3E02">
        <w:rPr>
          <w:rFonts w:ascii="Times New Roman" w:hAnsi="Times New Roman" w:cs="Times New Roman"/>
          <w:color w:val="000000" w:themeColor="text1"/>
          <w:sz w:val="24"/>
          <w:szCs w:val="24"/>
          <w:vertAlign w:val="superscript"/>
        </w:rPr>
        <w:t>1/2</w:t>
      </w:r>
      <w:r w:rsidR="00BC3E02" w:rsidRPr="00BC3E02">
        <w:rPr>
          <w:rFonts w:ascii="Times New Roman" w:hAnsi="Times New Roman" w:cs="Times New Roman"/>
          <w:color w:val="000000" w:themeColor="text1"/>
          <w:sz w:val="24"/>
          <w:szCs w:val="24"/>
        </w:rPr>
        <w:t xml:space="preserve"> vs. </w:t>
      </w:r>
      <w:r w:rsidR="00BC3E02" w:rsidRPr="00BC3E02">
        <w:rPr>
          <w:rFonts w:ascii="Symbol" w:hAnsi="Symbol" w:cs="Times New Roman"/>
          <w:color w:val="000000" w:themeColor="text1"/>
          <w:sz w:val="24"/>
          <w:szCs w:val="24"/>
        </w:rPr>
        <w:t></w:t>
      </w:r>
      <w:r w:rsidR="00BC3E02" w:rsidRPr="00BC3E02">
        <w:rPr>
          <w:rFonts w:ascii="Times New Roman" w:hAnsi="Times New Roman" w:cs="Times New Roman"/>
          <w:color w:val="000000" w:themeColor="text1"/>
          <w:sz w:val="24"/>
          <w:szCs w:val="24"/>
          <w:vertAlign w:val="superscript"/>
        </w:rPr>
        <w:t>1/2</w:t>
      </w:r>
      <w:r w:rsidR="00BC3E02" w:rsidRPr="00BC3E02">
        <w:rPr>
          <w:rFonts w:ascii="Times New Roman" w:hAnsi="Times New Roman" w:cs="Times New Roman"/>
          <w:color w:val="000000" w:themeColor="text1"/>
          <w:sz w:val="24"/>
          <w:szCs w:val="24"/>
        </w:rPr>
        <w:t xml:space="preserve"> for calculation </w:t>
      </w:r>
      <w:r w:rsidR="006E79A6">
        <w:rPr>
          <w:rFonts w:ascii="Times New Roman" w:hAnsi="Times New Roman" w:cs="Times New Roman"/>
          <w:color w:val="000000" w:themeColor="text1"/>
          <w:sz w:val="24"/>
          <w:szCs w:val="24"/>
        </w:rPr>
        <w:t xml:space="preserve">of k-constants; (b-f) pictorial </w:t>
      </w:r>
      <w:r w:rsidR="00BC3E02" w:rsidRPr="00BC3E02">
        <w:rPr>
          <w:rFonts w:ascii="Times New Roman" w:hAnsi="Times New Roman" w:cs="Times New Roman"/>
          <w:color w:val="000000" w:themeColor="text1"/>
          <w:sz w:val="24"/>
          <w:szCs w:val="24"/>
        </w:rPr>
        <w:t xml:space="preserve">pseudocapacitance contribution calculation at various potential values. </w:t>
      </w:r>
      <w:r w:rsidR="00303BD3" w:rsidRPr="00EA26D6">
        <w:rPr>
          <w:rFonts w:ascii="Times New Roman" w:hAnsi="Times New Roman" w:cs="Times New Roman"/>
          <w:color w:val="000000" w:themeColor="text1"/>
          <w:sz w:val="24"/>
          <w:szCs w:val="24"/>
        </w:rPr>
        <w:br w:type="page"/>
      </w:r>
    </w:p>
    <w:p w14:paraId="55C3D4F8" w14:textId="788E1C32" w:rsidR="00A64703" w:rsidRDefault="00A64703" w:rsidP="0008793E">
      <w:pPr>
        <w:spacing w:after="0" w:line="480" w:lineRule="auto"/>
        <w:jc w:val="both"/>
        <w:rPr>
          <w:rFonts w:ascii="Times New Roman" w:hAnsi="Times New Roman" w:cs="Times New Roman"/>
          <w:sz w:val="24"/>
          <w:szCs w:val="24"/>
        </w:rPr>
      </w:pPr>
      <w:r>
        <w:rPr>
          <w:rFonts w:ascii="Times New Roman" w:hAnsi="Times New Roman" w:cs="Times New Roman"/>
          <w:b/>
          <w:sz w:val="24"/>
          <w:szCs w:val="24"/>
        </w:rPr>
        <w:lastRenderedPageBreak/>
        <w:t xml:space="preserve">Table S1. </w:t>
      </w:r>
      <w:r>
        <w:rPr>
          <w:rFonts w:ascii="Times New Roman" w:hAnsi="Times New Roman" w:cs="Times New Roman"/>
          <w:sz w:val="24"/>
          <w:szCs w:val="24"/>
        </w:rPr>
        <w:t xml:space="preserve">Comparison on lattice parameters and unit cell volume of </w:t>
      </w:r>
      <w:r>
        <w:rPr>
          <w:rFonts w:ascii="Times New Roman" w:hAnsi="Times New Roman" w:cs="Times New Roman"/>
          <w:i/>
          <w:sz w:val="24"/>
          <w:szCs w:val="24"/>
        </w:rPr>
        <w:t>x</w:t>
      </w:r>
      <w:r>
        <w:rPr>
          <w:rFonts w:ascii="Times New Roman" w:hAnsi="Times New Roman" w:cs="Times New Roman"/>
          <w:sz w:val="24"/>
          <w:szCs w:val="24"/>
        </w:rPr>
        <w:t>LCVO-ABR derived from Rietveld refinement.</w:t>
      </w:r>
      <w:r w:rsidR="0008793E">
        <w:rPr>
          <w:rFonts w:ascii="Times New Roman" w:hAnsi="Times New Roman" w:cs="Times New Roman"/>
          <w:sz w:val="24"/>
          <w:szCs w:val="24"/>
        </w:rPr>
        <w:t xml:space="preserve"> </w:t>
      </w:r>
      <w:r w:rsidR="0008793E" w:rsidRPr="00282916">
        <w:rPr>
          <w:rFonts w:ascii="Times New Roman" w:hAnsi="Times New Roman" w:cs="Times New Roman"/>
          <w:sz w:val="24"/>
          <w:szCs w:val="24"/>
        </w:rPr>
        <w:t>Note: The numbers in parentheses are the estimated standard deviations of the last significant figure.</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89"/>
        <w:gridCol w:w="1563"/>
        <w:gridCol w:w="1563"/>
        <w:gridCol w:w="1563"/>
        <w:gridCol w:w="1563"/>
        <w:gridCol w:w="1563"/>
      </w:tblGrid>
      <w:tr w:rsidR="00A64703" w14:paraId="6FB040AB" w14:textId="77777777" w:rsidTr="006E79A6">
        <w:tc>
          <w:tcPr>
            <w:tcW w:w="0" w:type="auto"/>
            <w:tcBorders>
              <w:top w:val="single" w:sz="4" w:space="0" w:color="auto"/>
              <w:bottom w:val="single" w:sz="4" w:space="0" w:color="auto"/>
            </w:tcBorders>
            <w:vAlign w:val="center"/>
          </w:tcPr>
          <w:p w14:paraId="14147AEE" w14:textId="1BD6C5B8" w:rsidR="00A64703" w:rsidRPr="00A64703" w:rsidRDefault="00A64703" w:rsidP="006E79A6">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samples</w:t>
            </w:r>
          </w:p>
        </w:tc>
        <w:tc>
          <w:tcPr>
            <w:tcW w:w="0" w:type="auto"/>
            <w:tcBorders>
              <w:top w:val="single" w:sz="4" w:space="0" w:color="auto"/>
              <w:bottom w:val="single" w:sz="4" w:space="0" w:color="auto"/>
            </w:tcBorders>
            <w:vAlign w:val="center"/>
          </w:tcPr>
          <w:p w14:paraId="70BCAD50" w14:textId="58F49ECE" w:rsidR="00A64703" w:rsidRPr="00A64703" w:rsidRDefault="00A64703" w:rsidP="006E79A6">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0LCVO-ABR</w:t>
            </w:r>
          </w:p>
        </w:tc>
        <w:tc>
          <w:tcPr>
            <w:tcW w:w="0" w:type="auto"/>
            <w:tcBorders>
              <w:top w:val="single" w:sz="4" w:space="0" w:color="auto"/>
              <w:bottom w:val="single" w:sz="4" w:space="0" w:color="auto"/>
            </w:tcBorders>
            <w:vAlign w:val="center"/>
          </w:tcPr>
          <w:p w14:paraId="1151C064" w14:textId="1AEEA695" w:rsidR="00A64703" w:rsidRPr="00A64703" w:rsidRDefault="00A64703" w:rsidP="006E79A6">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1LCVO-ABR</w:t>
            </w:r>
          </w:p>
        </w:tc>
        <w:tc>
          <w:tcPr>
            <w:tcW w:w="0" w:type="auto"/>
            <w:tcBorders>
              <w:top w:val="single" w:sz="4" w:space="0" w:color="auto"/>
              <w:bottom w:val="single" w:sz="4" w:space="0" w:color="auto"/>
            </w:tcBorders>
            <w:vAlign w:val="center"/>
          </w:tcPr>
          <w:p w14:paraId="084E6637" w14:textId="79DBFA28" w:rsidR="00A64703" w:rsidRPr="00A64703" w:rsidRDefault="00A64703" w:rsidP="006E79A6">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2LCVO-ABR</w:t>
            </w:r>
          </w:p>
        </w:tc>
        <w:tc>
          <w:tcPr>
            <w:tcW w:w="0" w:type="auto"/>
            <w:tcBorders>
              <w:top w:val="single" w:sz="4" w:space="0" w:color="auto"/>
              <w:bottom w:val="single" w:sz="4" w:space="0" w:color="auto"/>
            </w:tcBorders>
            <w:vAlign w:val="center"/>
          </w:tcPr>
          <w:p w14:paraId="42B41410" w14:textId="709861AC" w:rsidR="00A64703" w:rsidRPr="00A64703" w:rsidRDefault="00A64703" w:rsidP="006E79A6">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3LCVO-ABR</w:t>
            </w:r>
          </w:p>
        </w:tc>
        <w:tc>
          <w:tcPr>
            <w:tcW w:w="0" w:type="auto"/>
            <w:tcBorders>
              <w:top w:val="single" w:sz="4" w:space="0" w:color="auto"/>
              <w:bottom w:val="single" w:sz="4" w:space="0" w:color="auto"/>
            </w:tcBorders>
            <w:vAlign w:val="center"/>
          </w:tcPr>
          <w:p w14:paraId="1172799D" w14:textId="67A72871" w:rsidR="00A64703" w:rsidRPr="00A64703" w:rsidRDefault="00A64703" w:rsidP="006E79A6">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5LCVO-ABR</w:t>
            </w:r>
          </w:p>
        </w:tc>
      </w:tr>
      <w:tr w:rsidR="00CC0278" w14:paraId="0BF97287" w14:textId="77777777" w:rsidTr="006E79A6">
        <w:tc>
          <w:tcPr>
            <w:tcW w:w="0" w:type="auto"/>
            <w:tcBorders>
              <w:top w:val="single" w:sz="4" w:space="0" w:color="auto"/>
            </w:tcBorders>
            <w:vAlign w:val="center"/>
          </w:tcPr>
          <w:p w14:paraId="57ADC8A5" w14:textId="33AFAD63" w:rsidR="00CC0278" w:rsidRDefault="00CC0278" w:rsidP="006E79A6">
            <w:pPr>
              <w:spacing w:after="0" w:line="480" w:lineRule="auto"/>
              <w:jc w:val="center"/>
              <w:rPr>
                <w:rFonts w:ascii="Times New Roman" w:hAnsi="Times New Roman" w:cs="Times New Roman"/>
                <w:b/>
                <w:sz w:val="24"/>
                <w:szCs w:val="24"/>
              </w:rPr>
            </w:pPr>
            <w:r w:rsidRPr="009C09AD">
              <w:rPr>
                <w:rFonts w:ascii="Times New Roman" w:eastAsia="Times New Roman" w:hAnsi="Times New Roman" w:cs="Times New Roman"/>
                <w:iCs/>
                <w:kern w:val="24"/>
                <w:sz w:val="24"/>
                <w:szCs w:val="24"/>
              </w:rPr>
              <w:t>symmetry</w:t>
            </w:r>
          </w:p>
        </w:tc>
        <w:tc>
          <w:tcPr>
            <w:tcW w:w="0" w:type="auto"/>
            <w:gridSpan w:val="5"/>
            <w:tcBorders>
              <w:top w:val="single" w:sz="4" w:space="0" w:color="auto"/>
            </w:tcBorders>
            <w:vAlign w:val="center"/>
          </w:tcPr>
          <w:p w14:paraId="6DE1D6C7" w14:textId="0D8B80E2" w:rsidR="00CC0278" w:rsidRDefault="00CC0278" w:rsidP="006E79A6">
            <w:pPr>
              <w:spacing w:after="0" w:line="480" w:lineRule="auto"/>
              <w:jc w:val="center"/>
              <w:rPr>
                <w:rFonts w:ascii="Times New Roman" w:hAnsi="Times New Roman" w:cs="Times New Roman"/>
                <w:b/>
                <w:sz w:val="24"/>
                <w:szCs w:val="24"/>
              </w:rPr>
            </w:pPr>
            <w:r w:rsidRPr="009C09AD">
              <w:rPr>
                <w:rFonts w:ascii="Times New Roman" w:hAnsi="Times New Roman" w:cs="Times New Roman"/>
                <w:sz w:val="24"/>
                <w:szCs w:val="24"/>
              </w:rPr>
              <w:t>o</w:t>
            </w:r>
            <w:r>
              <w:rPr>
                <w:rFonts w:ascii="Times New Roman" w:hAnsi="Times New Roman" w:cs="Times New Roman"/>
                <w:sz w:val="24"/>
                <w:szCs w:val="24"/>
              </w:rPr>
              <w:t>r</w:t>
            </w:r>
            <w:r w:rsidRPr="009C09AD">
              <w:rPr>
                <w:rFonts w:ascii="Times New Roman" w:hAnsi="Times New Roman" w:cs="Times New Roman"/>
                <w:sz w:val="24"/>
                <w:szCs w:val="24"/>
              </w:rPr>
              <w:t>thorhombic</w:t>
            </w:r>
          </w:p>
        </w:tc>
      </w:tr>
      <w:tr w:rsidR="00CC0278" w14:paraId="32A4C6C1" w14:textId="77777777" w:rsidTr="006E79A6">
        <w:tc>
          <w:tcPr>
            <w:tcW w:w="0" w:type="auto"/>
            <w:vAlign w:val="center"/>
          </w:tcPr>
          <w:p w14:paraId="7BAB5D9C" w14:textId="759B8222" w:rsidR="00CC0278" w:rsidRDefault="00CC0278" w:rsidP="006E79A6">
            <w:pPr>
              <w:spacing w:after="0" w:line="480" w:lineRule="auto"/>
              <w:jc w:val="center"/>
              <w:rPr>
                <w:rFonts w:ascii="Times New Roman" w:hAnsi="Times New Roman" w:cs="Times New Roman"/>
                <w:b/>
                <w:sz w:val="24"/>
                <w:szCs w:val="24"/>
              </w:rPr>
            </w:pPr>
            <w:r w:rsidRPr="009C09AD">
              <w:rPr>
                <w:rFonts w:ascii="Times New Roman" w:eastAsia="Times New Roman" w:hAnsi="Times New Roman" w:cs="Times New Roman"/>
                <w:iCs/>
                <w:kern w:val="24"/>
                <w:sz w:val="24"/>
                <w:szCs w:val="24"/>
              </w:rPr>
              <w:t>space grpoup</w:t>
            </w:r>
          </w:p>
        </w:tc>
        <w:tc>
          <w:tcPr>
            <w:tcW w:w="0" w:type="auto"/>
            <w:gridSpan w:val="5"/>
            <w:vAlign w:val="center"/>
          </w:tcPr>
          <w:p w14:paraId="4F6D6411" w14:textId="53D89F26" w:rsidR="00CC0278" w:rsidRDefault="00CC0278" w:rsidP="006E79A6">
            <w:pPr>
              <w:spacing w:after="0" w:line="480" w:lineRule="auto"/>
              <w:jc w:val="center"/>
              <w:rPr>
                <w:rFonts w:ascii="Times New Roman" w:hAnsi="Times New Roman" w:cs="Times New Roman"/>
                <w:b/>
                <w:sz w:val="24"/>
                <w:szCs w:val="24"/>
              </w:rPr>
            </w:pPr>
            <w:r w:rsidRPr="009C09AD">
              <w:rPr>
                <w:rFonts w:ascii="Times New Roman" w:hAnsi="Times New Roman" w:cs="Times New Roman"/>
                <w:i/>
                <w:sz w:val="24"/>
                <w:szCs w:val="24"/>
              </w:rPr>
              <w:t>Pmn</w:t>
            </w:r>
            <w:r w:rsidRPr="009C09AD">
              <w:rPr>
                <w:rFonts w:ascii="Times New Roman" w:hAnsi="Times New Roman" w:cs="Times New Roman"/>
                <w:sz w:val="24"/>
                <w:szCs w:val="24"/>
              </w:rPr>
              <w:t>2</w:t>
            </w:r>
            <w:r w:rsidRPr="009C09AD">
              <w:rPr>
                <w:rFonts w:ascii="Times New Roman" w:hAnsi="Times New Roman" w:cs="Times New Roman"/>
                <w:sz w:val="24"/>
                <w:szCs w:val="24"/>
                <w:vertAlign w:val="subscript"/>
              </w:rPr>
              <w:t>1</w:t>
            </w:r>
          </w:p>
        </w:tc>
      </w:tr>
      <w:tr w:rsidR="00CC0278" w14:paraId="5BE45807" w14:textId="77777777" w:rsidTr="006E79A6">
        <w:tc>
          <w:tcPr>
            <w:tcW w:w="0" w:type="auto"/>
            <w:vAlign w:val="center"/>
          </w:tcPr>
          <w:p w14:paraId="7669A723" w14:textId="69DC4404" w:rsidR="00CC0278" w:rsidRDefault="00CC0278" w:rsidP="006E79A6">
            <w:pPr>
              <w:spacing w:after="0" w:line="480" w:lineRule="auto"/>
              <w:jc w:val="center"/>
              <w:rPr>
                <w:rFonts w:ascii="Times New Roman" w:hAnsi="Times New Roman" w:cs="Times New Roman"/>
                <w:b/>
                <w:sz w:val="24"/>
                <w:szCs w:val="24"/>
              </w:rPr>
            </w:pPr>
            <w:r w:rsidRPr="009C09AD">
              <w:rPr>
                <w:rFonts w:ascii="Times New Roman" w:eastAsia="Times New Roman" w:hAnsi="Times New Roman" w:cs="Times New Roman"/>
                <w:i/>
                <w:iCs/>
                <w:kern w:val="24"/>
                <w:sz w:val="24"/>
                <w:szCs w:val="24"/>
              </w:rPr>
              <w:t xml:space="preserve">a </w:t>
            </w:r>
            <w:r w:rsidRPr="009C09AD">
              <w:rPr>
                <w:rFonts w:ascii="Times New Roman" w:eastAsia="Times New Roman" w:hAnsi="Times New Roman" w:cs="Times New Roman"/>
                <w:kern w:val="24"/>
                <w:sz w:val="24"/>
                <w:szCs w:val="24"/>
              </w:rPr>
              <w:t>(</w:t>
            </w:r>
            <w:r w:rsidRPr="009C09AD">
              <w:rPr>
                <w:rFonts w:ascii="Times New Roman" w:eastAsia="Times New Roman" w:hAnsi="Times New Roman" w:cs="Times New Roman"/>
                <w:i/>
                <w:iCs/>
                <w:kern w:val="24"/>
                <w:sz w:val="24"/>
                <w:szCs w:val="24"/>
              </w:rPr>
              <w:t>Å</w:t>
            </w:r>
            <w:r w:rsidRPr="009C09AD">
              <w:rPr>
                <w:rFonts w:ascii="Times New Roman" w:eastAsia="Times New Roman" w:hAnsi="Times New Roman" w:cs="Times New Roman"/>
                <w:kern w:val="24"/>
                <w:sz w:val="24"/>
                <w:szCs w:val="24"/>
              </w:rPr>
              <w:t>)</w:t>
            </w:r>
          </w:p>
        </w:tc>
        <w:tc>
          <w:tcPr>
            <w:tcW w:w="0" w:type="auto"/>
            <w:vAlign w:val="center"/>
          </w:tcPr>
          <w:p w14:paraId="4E3DDF6D" w14:textId="406B29CE" w:rsidR="00CC0278" w:rsidRPr="00CC0278" w:rsidRDefault="00CC0278" w:rsidP="006E79A6">
            <w:pPr>
              <w:spacing w:after="0" w:line="480" w:lineRule="auto"/>
              <w:jc w:val="center"/>
              <w:rPr>
                <w:rFonts w:ascii="Times New Roman" w:hAnsi="Times New Roman" w:cs="Times New Roman"/>
                <w:sz w:val="24"/>
                <w:szCs w:val="24"/>
              </w:rPr>
            </w:pPr>
            <w:r w:rsidRPr="00CC0278">
              <w:rPr>
                <w:rFonts w:ascii="Times New Roman" w:hAnsi="Times New Roman" w:cs="Times New Roman"/>
                <w:sz w:val="24"/>
                <w:szCs w:val="24"/>
              </w:rPr>
              <w:t>6.3106(3)</w:t>
            </w:r>
          </w:p>
        </w:tc>
        <w:tc>
          <w:tcPr>
            <w:tcW w:w="0" w:type="auto"/>
            <w:vAlign w:val="center"/>
          </w:tcPr>
          <w:p w14:paraId="36B14039" w14:textId="7DDECCD9" w:rsidR="00CC0278" w:rsidRPr="00CC0278" w:rsidRDefault="00CC0278" w:rsidP="006E79A6">
            <w:pPr>
              <w:spacing w:after="0" w:line="480" w:lineRule="auto"/>
              <w:jc w:val="center"/>
              <w:rPr>
                <w:rFonts w:ascii="Times New Roman" w:hAnsi="Times New Roman" w:cs="Times New Roman"/>
                <w:sz w:val="24"/>
                <w:szCs w:val="24"/>
              </w:rPr>
            </w:pPr>
            <w:r w:rsidRPr="00CC0278">
              <w:rPr>
                <w:rFonts w:ascii="Times New Roman" w:hAnsi="Times New Roman" w:cs="Times New Roman"/>
                <w:sz w:val="24"/>
                <w:szCs w:val="24"/>
              </w:rPr>
              <w:t>6.3179(1)</w:t>
            </w:r>
          </w:p>
        </w:tc>
        <w:tc>
          <w:tcPr>
            <w:tcW w:w="0" w:type="auto"/>
            <w:vAlign w:val="center"/>
          </w:tcPr>
          <w:p w14:paraId="48F9AC90" w14:textId="4E4DABEA" w:rsidR="00CC0278" w:rsidRPr="00CC0278" w:rsidRDefault="00CC0278" w:rsidP="006E79A6">
            <w:pPr>
              <w:spacing w:after="0" w:line="480" w:lineRule="auto"/>
              <w:jc w:val="center"/>
              <w:rPr>
                <w:rFonts w:ascii="Times New Roman" w:hAnsi="Times New Roman" w:cs="Times New Roman"/>
                <w:sz w:val="24"/>
                <w:szCs w:val="24"/>
              </w:rPr>
            </w:pPr>
            <w:r w:rsidRPr="00CC0278">
              <w:rPr>
                <w:rFonts w:ascii="Times New Roman" w:hAnsi="Times New Roman" w:cs="Times New Roman"/>
                <w:sz w:val="24"/>
                <w:szCs w:val="24"/>
              </w:rPr>
              <w:t>6.3183(4)</w:t>
            </w:r>
          </w:p>
        </w:tc>
        <w:tc>
          <w:tcPr>
            <w:tcW w:w="0" w:type="auto"/>
            <w:vAlign w:val="center"/>
          </w:tcPr>
          <w:p w14:paraId="2D5DF2B2" w14:textId="65DFD501" w:rsidR="00CC0278" w:rsidRPr="00CC0278" w:rsidRDefault="00CC0278" w:rsidP="006E79A6">
            <w:pPr>
              <w:spacing w:after="0" w:line="480" w:lineRule="auto"/>
              <w:jc w:val="center"/>
              <w:rPr>
                <w:rFonts w:ascii="Times New Roman" w:hAnsi="Times New Roman" w:cs="Times New Roman"/>
                <w:sz w:val="24"/>
                <w:szCs w:val="24"/>
              </w:rPr>
            </w:pPr>
            <w:r w:rsidRPr="00CC0278">
              <w:rPr>
                <w:rFonts w:ascii="Times New Roman" w:hAnsi="Times New Roman" w:cs="Times New Roman"/>
                <w:sz w:val="24"/>
                <w:szCs w:val="24"/>
              </w:rPr>
              <w:t>6.3202(5)</w:t>
            </w:r>
          </w:p>
        </w:tc>
        <w:tc>
          <w:tcPr>
            <w:tcW w:w="0" w:type="auto"/>
            <w:vAlign w:val="center"/>
          </w:tcPr>
          <w:p w14:paraId="08345D1A" w14:textId="090E1C87" w:rsidR="00CC0278" w:rsidRPr="00CC0278" w:rsidRDefault="00CC0278" w:rsidP="006E79A6">
            <w:pPr>
              <w:spacing w:after="0" w:line="480" w:lineRule="auto"/>
              <w:jc w:val="center"/>
              <w:rPr>
                <w:rFonts w:ascii="Times New Roman" w:hAnsi="Times New Roman" w:cs="Times New Roman"/>
                <w:sz w:val="24"/>
                <w:szCs w:val="24"/>
              </w:rPr>
            </w:pPr>
            <w:r w:rsidRPr="00CC0278">
              <w:rPr>
                <w:rFonts w:ascii="Times New Roman" w:hAnsi="Times New Roman" w:cs="Times New Roman"/>
                <w:sz w:val="24"/>
                <w:szCs w:val="24"/>
              </w:rPr>
              <w:t>6.3228(3)</w:t>
            </w:r>
          </w:p>
        </w:tc>
      </w:tr>
      <w:tr w:rsidR="00CC0278" w14:paraId="6BD49FA8" w14:textId="77777777" w:rsidTr="006E79A6">
        <w:tc>
          <w:tcPr>
            <w:tcW w:w="0" w:type="auto"/>
            <w:vAlign w:val="center"/>
          </w:tcPr>
          <w:p w14:paraId="6211FD7A" w14:textId="422A3C6C" w:rsidR="00CC0278" w:rsidRDefault="00CC0278" w:rsidP="006E79A6">
            <w:pPr>
              <w:spacing w:after="0" w:line="480" w:lineRule="auto"/>
              <w:jc w:val="center"/>
              <w:rPr>
                <w:rFonts w:ascii="Times New Roman" w:hAnsi="Times New Roman" w:cs="Times New Roman"/>
                <w:b/>
                <w:sz w:val="24"/>
                <w:szCs w:val="24"/>
              </w:rPr>
            </w:pPr>
            <w:r w:rsidRPr="009C09AD">
              <w:rPr>
                <w:rFonts w:ascii="Times New Roman" w:eastAsia="Times New Roman" w:hAnsi="Times New Roman" w:cs="Times New Roman"/>
                <w:i/>
                <w:iCs/>
                <w:kern w:val="24"/>
                <w:sz w:val="24"/>
                <w:szCs w:val="24"/>
              </w:rPr>
              <w:t>b</w:t>
            </w:r>
            <w:r w:rsidRPr="009C09AD">
              <w:rPr>
                <w:rFonts w:ascii="Times New Roman" w:eastAsia="Times New Roman" w:hAnsi="Times New Roman" w:cs="Times New Roman"/>
                <w:kern w:val="24"/>
                <w:sz w:val="24"/>
                <w:szCs w:val="24"/>
              </w:rPr>
              <w:t xml:space="preserve"> (</w:t>
            </w:r>
            <w:r w:rsidRPr="009C09AD">
              <w:rPr>
                <w:rFonts w:ascii="Times New Roman" w:eastAsia="Times New Roman" w:hAnsi="Times New Roman" w:cs="Times New Roman"/>
                <w:i/>
                <w:iCs/>
                <w:kern w:val="24"/>
                <w:sz w:val="24"/>
                <w:szCs w:val="24"/>
              </w:rPr>
              <w:t>Å</w:t>
            </w:r>
            <w:r w:rsidRPr="009C09AD">
              <w:rPr>
                <w:rFonts w:ascii="Times New Roman" w:eastAsia="Times New Roman" w:hAnsi="Times New Roman" w:cs="Times New Roman"/>
                <w:kern w:val="24"/>
                <w:sz w:val="24"/>
                <w:szCs w:val="24"/>
              </w:rPr>
              <w:t>)</w:t>
            </w:r>
          </w:p>
        </w:tc>
        <w:tc>
          <w:tcPr>
            <w:tcW w:w="0" w:type="auto"/>
            <w:vAlign w:val="center"/>
          </w:tcPr>
          <w:p w14:paraId="6736119A" w14:textId="76FF9BAF" w:rsidR="00CC0278" w:rsidRPr="00CC0278" w:rsidRDefault="00CC0278" w:rsidP="006E79A6">
            <w:pPr>
              <w:spacing w:after="0" w:line="480" w:lineRule="auto"/>
              <w:jc w:val="center"/>
              <w:rPr>
                <w:rFonts w:ascii="Times New Roman" w:hAnsi="Times New Roman" w:cs="Times New Roman"/>
                <w:sz w:val="24"/>
                <w:szCs w:val="24"/>
              </w:rPr>
            </w:pPr>
            <w:r w:rsidRPr="00CC0278">
              <w:rPr>
                <w:rFonts w:ascii="Times New Roman" w:hAnsi="Times New Roman" w:cs="Times New Roman"/>
                <w:sz w:val="24"/>
                <w:szCs w:val="24"/>
              </w:rPr>
              <w:t>5.4412(2)</w:t>
            </w:r>
          </w:p>
        </w:tc>
        <w:tc>
          <w:tcPr>
            <w:tcW w:w="0" w:type="auto"/>
            <w:vAlign w:val="center"/>
          </w:tcPr>
          <w:p w14:paraId="204E2A72" w14:textId="03059BA9" w:rsidR="00CC0278" w:rsidRPr="00CC0278" w:rsidRDefault="00CC0278" w:rsidP="006E79A6">
            <w:pPr>
              <w:spacing w:after="0" w:line="480" w:lineRule="auto"/>
              <w:jc w:val="center"/>
              <w:rPr>
                <w:rFonts w:ascii="Times New Roman" w:hAnsi="Times New Roman" w:cs="Times New Roman"/>
                <w:sz w:val="24"/>
                <w:szCs w:val="24"/>
              </w:rPr>
            </w:pPr>
            <w:r w:rsidRPr="00CC0278">
              <w:rPr>
                <w:rFonts w:ascii="Times New Roman" w:hAnsi="Times New Roman" w:cs="Times New Roman"/>
                <w:sz w:val="24"/>
                <w:szCs w:val="24"/>
              </w:rPr>
              <w:t>5.4460(5)</w:t>
            </w:r>
          </w:p>
        </w:tc>
        <w:tc>
          <w:tcPr>
            <w:tcW w:w="0" w:type="auto"/>
            <w:vAlign w:val="center"/>
          </w:tcPr>
          <w:p w14:paraId="71BF27A9" w14:textId="5BBA802E" w:rsidR="00CC0278" w:rsidRPr="00CC0278" w:rsidRDefault="00CC0278" w:rsidP="006E79A6">
            <w:pPr>
              <w:spacing w:after="0" w:line="480" w:lineRule="auto"/>
              <w:jc w:val="center"/>
              <w:rPr>
                <w:rFonts w:ascii="Times New Roman" w:hAnsi="Times New Roman" w:cs="Times New Roman"/>
                <w:sz w:val="24"/>
                <w:szCs w:val="24"/>
              </w:rPr>
            </w:pPr>
            <w:r w:rsidRPr="00CC0278">
              <w:rPr>
                <w:rFonts w:ascii="Times New Roman" w:hAnsi="Times New Roman" w:cs="Times New Roman"/>
                <w:sz w:val="24"/>
                <w:szCs w:val="24"/>
              </w:rPr>
              <w:t>5.4479(4)</w:t>
            </w:r>
          </w:p>
        </w:tc>
        <w:tc>
          <w:tcPr>
            <w:tcW w:w="0" w:type="auto"/>
            <w:vAlign w:val="center"/>
          </w:tcPr>
          <w:p w14:paraId="4D616CD7" w14:textId="3A677F21" w:rsidR="00CC0278" w:rsidRPr="00CC0278" w:rsidRDefault="00CC0278" w:rsidP="006E79A6">
            <w:pPr>
              <w:spacing w:after="0" w:line="480" w:lineRule="auto"/>
              <w:jc w:val="center"/>
              <w:rPr>
                <w:rFonts w:ascii="Times New Roman" w:hAnsi="Times New Roman" w:cs="Times New Roman"/>
                <w:sz w:val="24"/>
                <w:szCs w:val="24"/>
              </w:rPr>
            </w:pPr>
            <w:r w:rsidRPr="00CC0278">
              <w:rPr>
                <w:rFonts w:ascii="Times New Roman" w:hAnsi="Times New Roman" w:cs="Times New Roman"/>
                <w:sz w:val="24"/>
                <w:szCs w:val="24"/>
              </w:rPr>
              <w:t>5.4484(4)</w:t>
            </w:r>
          </w:p>
        </w:tc>
        <w:tc>
          <w:tcPr>
            <w:tcW w:w="0" w:type="auto"/>
            <w:vAlign w:val="center"/>
          </w:tcPr>
          <w:p w14:paraId="2D99440E" w14:textId="01E5F1F8" w:rsidR="00CC0278" w:rsidRPr="00CC0278" w:rsidRDefault="00CC0278" w:rsidP="006E79A6">
            <w:pPr>
              <w:spacing w:after="0" w:line="480" w:lineRule="auto"/>
              <w:jc w:val="center"/>
              <w:rPr>
                <w:rFonts w:ascii="Times New Roman" w:hAnsi="Times New Roman" w:cs="Times New Roman"/>
                <w:sz w:val="24"/>
                <w:szCs w:val="24"/>
              </w:rPr>
            </w:pPr>
            <w:r w:rsidRPr="00CC0278">
              <w:rPr>
                <w:rFonts w:ascii="Times New Roman" w:hAnsi="Times New Roman" w:cs="Times New Roman"/>
                <w:sz w:val="24"/>
                <w:szCs w:val="24"/>
              </w:rPr>
              <w:t>5.4517(1)</w:t>
            </w:r>
          </w:p>
        </w:tc>
      </w:tr>
      <w:tr w:rsidR="00CC0278" w14:paraId="14DABF37" w14:textId="77777777" w:rsidTr="006E79A6">
        <w:tc>
          <w:tcPr>
            <w:tcW w:w="0" w:type="auto"/>
            <w:vAlign w:val="center"/>
          </w:tcPr>
          <w:p w14:paraId="56FDD050" w14:textId="695CD572" w:rsidR="00CC0278" w:rsidRDefault="00CC0278" w:rsidP="006E79A6">
            <w:pPr>
              <w:spacing w:after="0" w:line="480" w:lineRule="auto"/>
              <w:jc w:val="center"/>
              <w:rPr>
                <w:rFonts w:ascii="Times New Roman" w:hAnsi="Times New Roman" w:cs="Times New Roman"/>
                <w:b/>
                <w:sz w:val="24"/>
                <w:szCs w:val="24"/>
              </w:rPr>
            </w:pPr>
            <w:r w:rsidRPr="009C09AD">
              <w:rPr>
                <w:rFonts w:ascii="Times New Roman" w:eastAsia="Times New Roman" w:hAnsi="Times New Roman" w:cs="Times New Roman"/>
                <w:i/>
                <w:iCs/>
                <w:kern w:val="24"/>
                <w:sz w:val="24"/>
                <w:szCs w:val="24"/>
              </w:rPr>
              <w:t>c</w:t>
            </w:r>
            <w:r w:rsidRPr="009C09AD">
              <w:rPr>
                <w:rFonts w:ascii="Times New Roman" w:eastAsia="Times New Roman" w:hAnsi="Times New Roman" w:cs="Times New Roman"/>
                <w:kern w:val="24"/>
                <w:sz w:val="24"/>
                <w:szCs w:val="24"/>
              </w:rPr>
              <w:t xml:space="preserve"> (</w:t>
            </w:r>
            <w:r w:rsidRPr="009C09AD">
              <w:rPr>
                <w:rFonts w:ascii="Times New Roman" w:eastAsia="Times New Roman" w:hAnsi="Times New Roman" w:cs="Times New Roman"/>
                <w:i/>
                <w:iCs/>
                <w:kern w:val="24"/>
                <w:sz w:val="24"/>
                <w:szCs w:val="24"/>
              </w:rPr>
              <w:t>Å</w:t>
            </w:r>
            <w:r w:rsidRPr="009C09AD">
              <w:rPr>
                <w:rFonts w:ascii="Times New Roman" w:eastAsia="Times New Roman" w:hAnsi="Times New Roman" w:cs="Times New Roman"/>
                <w:kern w:val="24"/>
                <w:sz w:val="24"/>
                <w:szCs w:val="24"/>
              </w:rPr>
              <w:t>)</w:t>
            </w:r>
          </w:p>
        </w:tc>
        <w:tc>
          <w:tcPr>
            <w:tcW w:w="0" w:type="auto"/>
            <w:vAlign w:val="center"/>
          </w:tcPr>
          <w:p w14:paraId="622D76A2" w14:textId="7701F1BA" w:rsidR="00CC0278" w:rsidRPr="00CC0278" w:rsidRDefault="00CC0278" w:rsidP="006E79A6">
            <w:pPr>
              <w:spacing w:after="0" w:line="480" w:lineRule="auto"/>
              <w:jc w:val="center"/>
              <w:rPr>
                <w:rFonts w:ascii="Times New Roman" w:hAnsi="Times New Roman" w:cs="Times New Roman"/>
                <w:sz w:val="24"/>
                <w:szCs w:val="24"/>
              </w:rPr>
            </w:pPr>
            <w:r w:rsidRPr="00CC0278">
              <w:rPr>
                <w:rFonts w:ascii="Times New Roman" w:hAnsi="Times New Roman" w:cs="Times New Roman"/>
                <w:sz w:val="24"/>
                <w:szCs w:val="24"/>
              </w:rPr>
              <w:t>4.9483(2)</w:t>
            </w:r>
          </w:p>
        </w:tc>
        <w:tc>
          <w:tcPr>
            <w:tcW w:w="0" w:type="auto"/>
            <w:vAlign w:val="center"/>
          </w:tcPr>
          <w:p w14:paraId="052D226F" w14:textId="62A30F79" w:rsidR="00CC0278" w:rsidRPr="00CC0278" w:rsidRDefault="00CC0278" w:rsidP="006E79A6">
            <w:pPr>
              <w:spacing w:after="0" w:line="480" w:lineRule="auto"/>
              <w:jc w:val="center"/>
              <w:rPr>
                <w:rFonts w:ascii="Times New Roman" w:hAnsi="Times New Roman" w:cs="Times New Roman"/>
                <w:sz w:val="24"/>
                <w:szCs w:val="24"/>
              </w:rPr>
            </w:pPr>
            <w:r w:rsidRPr="00CC0278">
              <w:rPr>
                <w:rFonts w:ascii="Times New Roman" w:hAnsi="Times New Roman" w:cs="Times New Roman"/>
                <w:sz w:val="24"/>
                <w:szCs w:val="24"/>
              </w:rPr>
              <w:t>4.9492(2)</w:t>
            </w:r>
          </w:p>
        </w:tc>
        <w:tc>
          <w:tcPr>
            <w:tcW w:w="0" w:type="auto"/>
            <w:vAlign w:val="center"/>
          </w:tcPr>
          <w:p w14:paraId="2F8EC049" w14:textId="512938A8" w:rsidR="00CC0278" w:rsidRPr="00CC0278" w:rsidRDefault="00CC0278" w:rsidP="006E79A6">
            <w:pPr>
              <w:spacing w:after="0" w:line="480" w:lineRule="auto"/>
              <w:jc w:val="center"/>
              <w:rPr>
                <w:rFonts w:ascii="Times New Roman" w:hAnsi="Times New Roman" w:cs="Times New Roman"/>
                <w:sz w:val="24"/>
                <w:szCs w:val="24"/>
              </w:rPr>
            </w:pPr>
            <w:r w:rsidRPr="00CC0278">
              <w:rPr>
                <w:rFonts w:ascii="Times New Roman" w:hAnsi="Times New Roman" w:cs="Times New Roman"/>
                <w:sz w:val="24"/>
                <w:szCs w:val="24"/>
              </w:rPr>
              <w:t>4.9509(3)</w:t>
            </w:r>
          </w:p>
        </w:tc>
        <w:tc>
          <w:tcPr>
            <w:tcW w:w="0" w:type="auto"/>
            <w:vAlign w:val="center"/>
          </w:tcPr>
          <w:p w14:paraId="127380B2" w14:textId="7DDBAAD0" w:rsidR="00CC0278" w:rsidRPr="00CC0278" w:rsidRDefault="00CC0278" w:rsidP="006E79A6">
            <w:pPr>
              <w:spacing w:after="0" w:line="480" w:lineRule="auto"/>
              <w:jc w:val="center"/>
              <w:rPr>
                <w:rFonts w:ascii="Times New Roman" w:hAnsi="Times New Roman" w:cs="Times New Roman"/>
                <w:sz w:val="24"/>
                <w:szCs w:val="24"/>
              </w:rPr>
            </w:pPr>
            <w:r w:rsidRPr="00CC0278">
              <w:rPr>
                <w:rFonts w:ascii="Times New Roman" w:hAnsi="Times New Roman" w:cs="Times New Roman"/>
                <w:sz w:val="24"/>
                <w:szCs w:val="24"/>
              </w:rPr>
              <w:t>4.9520(2)</w:t>
            </w:r>
          </w:p>
        </w:tc>
        <w:tc>
          <w:tcPr>
            <w:tcW w:w="0" w:type="auto"/>
            <w:vAlign w:val="center"/>
          </w:tcPr>
          <w:p w14:paraId="741CEDC6" w14:textId="02DCF192" w:rsidR="00CC0278" w:rsidRPr="00CC0278" w:rsidRDefault="00CC0278" w:rsidP="006E79A6">
            <w:pPr>
              <w:spacing w:after="0" w:line="480" w:lineRule="auto"/>
              <w:jc w:val="center"/>
              <w:rPr>
                <w:rFonts w:ascii="Times New Roman" w:hAnsi="Times New Roman" w:cs="Times New Roman"/>
                <w:sz w:val="24"/>
                <w:szCs w:val="24"/>
              </w:rPr>
            </w:pPr>
            <w:r w:rsidRPr="00CC0278">
              <w:rPr>
                <w:rFonts w:ascii="Times New Roman" w:hAnsi="Times New Roman" w:cs="Times New Roman"/>
                <w:sz w:val="24"/>
                <w:szCs w:val="24"/>
              </w:rPr>
              <w:t>4.9540(3)</w:t>
            </w:r>
          </w:p>
        </w:tc>
      </w:tr>
      <w:tr w:rsidR="00CC0278" w14:paraId="6F2DCA78" w14:textId="77777777" w:rsidTr="006E79A6">
        <w:tc>
          <w:tcPr>
            <w:tcW w:w="0" w:type="auto"/>
            <w:vAlign w:val="center"/>
          </w:tcPr>
          <w:p w14:paraId="26E6653E" w14:textId="0A10D1DD" w:rsidR="00CC0278" w:rsidRDefault="00CC0278" w:rsidP="006E79A6">
            <w:pPr>
              <w:spacing w:after="0" w:line="480" w:lineRule="auto"/>
              <w:jc w:val="center"/>
              <w:rPr>
                <w:rFonts w:ascii="Times New Roman" w:hAnsi="Times New Roman" w:cs="Times New Roman"/>
                <w:b/>
                <w:sz w:val="24"/>
                <w:szCs w:val="24"/>
              </w:rPr>
            </w:pPr>
            <w:r w:rsidRPr="009C09AD">
              <w:rPr>
                <w:rFonts w:ascii="Times New Roman" w:eastAsia="Times New Roman" w:hAnsi="Times New Roman" w:cs="Times New Roman"/>
                <w:kern w:val="24"/>
                <w:sz w:val="24"/>
                <w:szCs w:val="24"/>
              </w:rPr>
              <w:t>V (</w:t>
            </w:r>
            <w:r w:rsidR="0008793E">
              <w:rPr>
                <w:rFonts w:ascii="Times New Roman" w:eastAsia="Times New Roman" w:hAnsi="Times New Roman" w:cs="Times New Roman"/>
                <w:i/>
                <w:iCs/>
                <w:kern w:val="24"/>
                <w:sz w:val="24"/>
                <w:szCs w:val="24"/>
              </w:rPr>
              <w:t>Å</w:t>
            </w:r>
            <w:r w:rsidR="0008793E" w:rsidRPr="0008793E">
              <w:rPr>
                <w:rFonts w:ascii="Times New Roman" w:eastAsia="Times New Roman" w:hAnsi="Times New Roman" w:cs="Times New Roman"/>
                <w:i/>
                <w:iCs/>
                <w:kern w:val="24"/>
                <w:sz w:val="24"/>
                <w:szCs w:val="24"/>
                <w:vertAlign w:val="superscript"/>
              </w:rPr>
              <w:t>3</w:t>
            </w:r>
            <w:r w:rsidRPr="009C09AD">
              <w:rPr>
                <w:rFonts w:ascii="Times New Roman" w:eastAsia="Times New Roman" w:hAnsi="Times New Roman" w:cs="Times New Roman"/>
                <w:kern w:val="24"/>
                <w:sz w:val="24"/>
                <w:szCs w:val="24"/>
              </w:rPr>
              <w:t>)</w:t>
            </w:r>
          </w:p>
        </w:tc>
        <w:tc>
          <w:tcPr>
            <w:tcW w:w="0" w:type="auto"/>
            <w:vAlign w:val="center"/>
          </w:tcPr>
          <w:p w14:paraId="6FC6C134" w14:textId="474434AB" w:rsidR="00CC0278" w:rsidRPr="00CC0278" w:rsidRDefault="00CC0278" w:rsidP="006E79A6">
            <w:pPr>
              <w:spacing w:after="0" w:line="480" w:lineRule="auto"/>
              <w:jc w:val="center"/>
              <w:rPr>
                <w:rFonts w:ascii="Times New Roman" w:hAnsi="Times New Roman" w:cs="Times New Roman"/>
                <w:sz w:val="24"/>
                <w:szCs w:val="24"/>
              </w:rPr>
            </w:pPr>
            <w:r w:rsidRPr="00CC0278">
              <w:rPr>
                <w:rFonts w:ascii="Times New Roman" w:hAnsi="Times New Roman" w:cs="Times New Roman"/>
                <w:sz w:val="24"/>
                <w:szCs w:val="24"/>
              </w:rPr>
              <w:t>169.916(2)</w:t>
            </w:r>
          </w:p>
        </w:tc>
        <w:tc>
          <w:tcPr>
            <w:tcW w:w="0" w:type="auto"/>
            <w:vAlign w:val="center"/>
          </w:tcPr>
          <w:p w14:paraId="36EEE53F" w14:textId="58D5FFAE" w:rsidR="00CC0278" w:rsidRPr="00CC0278" w:rsidRDefault="00CC0278" w:rsidP="006E79A6">
            <w:pPr>
              <w:spacing w:after="0" w:line="480" w:lineRule="auto"/>
              <w:jc w:val="center"/>
              <w:rPr>
                <w:rFonts w:ascii="Times New Roman" w:hAnsi="Times New Roman" w:cs="Times New Roman"/>
                <w:sz w:val="24"/>
                <w:szCs w:val="24"/>
              </w:rPr>
            </w:pPr>
            <w:r w:rsidRPr="00CC0278">
              <w:rPr>
                <w:rFonts w:ascii="Times New Roman" w:hAnsi="Times New Roman" w:cs="Times New Roman"/>
                <w:sz w:val="24"/>
                <w:szCs w:val="24"/>
              </w:rPr>
              <w:t>170.250(1)</w:t>
            </w:r>
          </w:p>
        </w:tc>
        <w:tc>
          <w:tcPr>
            <w:tcW w:w="0" w:type="auto"/>
            <w:vAlign w:val="center"/>
          </w:tcPr>
          <w:p w14:paraId="05DD7762" w14:textId="6AD392E4" w:rsidR="00CC0278" w:rsidRPr="00CC0278" w:rsidRDefault="00CC0278" w:rsidP="006E79A6">
            <w:pPr>
              <w:spacing w:after="0" w:line="480" w:lineRule="auto"/>
              <w:jc w:val="center"/>
              <w:rPr>
                <w:rFonts w:ascii="Times New Roman" w:hAnsi="Times New Roman" w:cs="Times New Roman"/>
                <w:sz w:val="24"/>
                <w:szCs w:val="24"/>
              </w:rPr>
            </w:pPr>
            <w:r w:rsidRPr="00CC0278">
              <w:rPr>
                <w:rFonts w:ascii="Times New Roman" w:hAnsi="Times New Roman" w:cs="Times New Roman"/>
                <w:sz w:val="24"/>
                <w:szCs w:val="24"/>
              </w:rPr>
              <w:t>170.352(2)</w:t>
            </w:r>
          </w:p>
        </w:tc>
        <w:tc>
          <w:tcPr>
            <w:tcW w:w="0" w:type="auto"/>
            <w:vAlign w:val="center"/>
          </w:tcPr>
          <w:p w14:paraId="1C39A7BF" w14:textId="08B9A336" w:rsidR="00CC0278" w:rsidRPr="00CC0278" w:rsidRDefault="00CC0278" w:rsidP="006E79A6">
            <w:pPr>
              <w:spacing w:after="0" w:line="480" w:lineRule="auto"/>
              <w:jc w:val="center"/>
              <w:rPr>
                <w:rFonts w:ascii="Times New Roman" w:hAnsi="Times New Roman" w:cs="Times New Roman"/>
                <w:sz w:val="24"/>
                <w:szCs w:val="24"/>
              </w:rPr>
            </w:pPr>
            <w:r w:rsidRPr="00CC0278">
              <w:rPr>
                <w:rFonts w:ascii="Times New Roman" w:hAnsi="Times New Roman" w:cs="Times New Roman"/>
                <w:sz w:val="24"/>
                <w:szCs w:val="24"/>
              </w:rPr>
              <w:t>170.462(3)</w:t>
            </w:r>
          </w:p>
        </w:tc>
        <w:tc>
          <w:tcPr>
            <w:tcW w:w="0" w:type="auto"/>
            <w:vAlign w:val="center"/>
          </w:tcPr>
          <w:p w14:paraId="6AE50641" w14:textId="3B20E07E" w:rsidR="00CC0278" w:rsidRPr="00CC0278" w:rsidRDefault="00CC0278" w:rsidP="006E79A6">
            <w:pPr>
              <w:spacing w:after="0" w:line="480" w:lineRule="auto"/>
              <w:jc w:val="center"/>
              <w:rPr>
                <w:rFonts w:ascii="Times New Roman" w:hAnsi="Times New Roman" w:cs="Times New Roman"/>
                <w:sz w:val="24"/>
                <w:szCs w:val="24"/>
              </w:rPr>
            </w:pPr>
            <w:r w:rsidRPr="00CC0278">
              <w:rPr>
                <w:rFonts w:ascii="Times New Roman" w:hAnsi="Times New Roman" w:cs="Times New Roman"/>
                <w:sz w:val="24"/>
                <w:szCs w:val="24"/>
              </w:rPr>
              <w:t>170.515(6)</w:t>
            </w:r>
          </w:p>
        </w:tc>
      </w:tr>
      <w:tr w:rsidR="00CC0278" w14:paraId="4A4A30FC" w14:textId="77777777" w:rsidTr="006E79A6">
        <w:tc>
          <w:tcPr>
            <w:tcW w:w="0" w:type="auto"/>
            <w:vAlign w:val="center"/>
          </w:tcPr>
          <w:p w14:paraId="4ABD5C4C" w14:textId="1FC9697B" w:rsidR="00CC0278" w:rsidRPr="0008793E" w:rsidRDefault="0008793E" w:rsidP="006E79A6">
            <w:pPr>
              <w:spacing w:after="0" w:line="480" w:lineRule="auto"/>
              <w:jc w:val="center"/>
              <w:rPr>
                <w:rFonts w:ascii="Times New Roman" w:hAnsi="Times New Roman" w:cs="Times New Roman"/>
                <w:b/>
                <w:sz w:val="24"/>
                <w:szCs w:val="24"/>
                <w:vertAlign w:val="superscript"/>
                <w:lang w:val="en-GB"/>
              </w:rPr>
            </w:pPr>
            <w:r>
              <w:rPr>
                <w:rFonts w:ascii="Times New Roman" w:eastAsia="Times New Roman" w:hAnsi="Times New Roman" w:cs="Times New Roman"/>
                <w:i/>
                <w:iCs/>
                <w:kern w:val="24"/>
                <w:sz w:val="24"/>
                <w:szCs w:val="24"/>
                <w:lang w:val="el-GR"/>
              </w:rPr>
              <w:t>χ</w:t>
            </w:r>
            <w:r>
              <w:rPr>
                <w:rFonts w:ascii="Times New Roman" w:eastAsia="Times New Roman" w:hAnsi="Times New Roman" w:cs="Times New Roman"/>
                <w:i/>
                <w:iCs/>
                <w:kern w:val="24"/>
                <w:sz w:val="24"/>
                <w:szCs w:val="24"/>
                <w:vertAlign w:val="superscript"/>
                <w:lang w:val="en-GB"/>
              </w:rPr>
              <w:t>2</w:t>
            </w:r>
          </w:p>
        </w:tc>
        <w:tc>
          <w:tcPr>
            <w:tcW w:w="0" w:type="auto"/>
            <w:vAlign w:val="center"/>
          </w:tcPr>
          <w:p w14:paraId="5D8AAF71" w14:textId="1F2CF964" w:rsidR="00CC0278" w:rsidRPr="009615B6" w:rsidRDefault="00CC0278" w:rsidP="006E79A6">
            <w:pPr>
              <w:spacing w:after="0" w:line="480" w:lineRule="auto"/>
              <w:jc w:val="center"/>
              <w:rPr>
                <w:rFonts w:ascii="Times New Roman" w:hAnsi="Times New Roman" w:cs="Times New Roman"/>
                <w:sz w:val="24"/>
                <w:szCs w:val="24"/>
              </w:rPr>
            </w:pPr>
            <w:r w:rsidRPr="009615B6">
              <w:rPr>
                <w:rFonts w:ascii="Times New Roman" w:hAnsi="Times New Roman" w:cs="Times New Roman"/>
                <w:sz w:val="24"/>
                <w:szCs w:val="24"/>
              </w:rPr>
              <w:t>1.724</w:t>
            </w:r>
          </w:p>
        </w:tc>
        <w:tc>
          <w:tcPr>
            <w:tcW w:w="0" w:type="auto"/>
            <w:vAlign w:val="center"/>
          </w:tcPr>
          <w:p w14:paraId="2C79681B" w14:textId="619E26C2" w:rsidR="00CC0278" w:rsidRPr="009615B6" w:rsidRDefault="00CC0278" w:rsidP="006E79A6">
            <w:pPr>
              <w:spacing w:after="0" w:line="480" w:lineRule="auto"/>
              <w:jc w:val="center"/>
              <w:rPr>
                <w:rFonts w:ascii="Times New Roman" w:hAnsi="Times New Roman" w:cs="Times New Roman"/>
                <w:sz w:val="24"/>
                <w:szCs w:val="24"/>
              </w:rPr>
            </w:pPr>
            <w:r w:rsidRPr="009615B6">
              <w:rPr>
                <w:rFonts w:ascii="Times New Roman" w:hAnsi="Times New Roman" w:cs="Times New Roman"/>
                <w:sz w:val="24"/>
                <w:szCs w:val="24"/>
              </w:rPr>
              <w:t>1.707</w:t>
            </w:r>
          </w:p>
        </w:tc>
        <w:tc>
          <w:tcPr>
            <w:tcW w:w="0" w:type="auto"/>
            <w:vAlign w:val="center"/>
          </w:tcPr>
          <w:p w14:paraId="489B966B" w14:textId="023DBBD2" w:rsidR="00CC0278" w:rsidRPr="009615B6" w:rsidRDefault="009615B6" w:rsidP="006E79A6">
            <w:pPr>
              <w:spacing w:after="0" w:line="480" w:lineRule="auto"/>
              <w:jc w:val="center"/>
              <w:rPr>
                <w:rFonts w:ascii="Times New Roman" w:hAnsi="Times New Roman" w:cs="Times New Roman"/>
                <w:sz w:val="24"/>
                <w:szCs w:val="24"/>
              </w:rPr>
            </w:pPr>
            <w:r w:rsidRPr="009615B6">
              <w:rPr>
                <w:rFonts w:ascii="Times New Roman" w:hAnsi="Times New Roman" w:cs="Times New Roman"/>
                <w:sz w:val="24"/>
                <w:szCs w:val="24"/>
              </w:rPr>
              <w:t>1.295</w:t>
            </w:r>
          </w:p>
        </w:tc>
        <w:tc>
          <w:tcPr>
            <w:tcW w:w="0" w:type="auto"/>
            <w:vAlign w:val="center"/>
          </w:tcPr>
          <w:p w14:paraId="13E67312" w14:textId="690B2BAB" w:rsidR="00CC0278" w:rsidRPr="009615B6" w:rsidRDefault="00CC0278" w:rsidP="006E79A6">
            <w:pPr>
              <w:spacing w:after="0" w:line="480" w:lineRule="auto"/>
              <w:jc w:val="center"/>
              <w:rPr>
                <w:rFonts w:ascii="Times New Roman" w:hAnsi="Times New Roman" w:cs="Times New Roman"/>
                <w:sz w:val="24"/>
                <w:szCs w:val="24"/>
              </w:rPr>
            </w:pPr>
            <w:r w:rsidRPr="009615B6">
              <w:rPr>
                <w:rFonts w:ascii="Times New Roman" w:hAnsi="Times New Roman" w:cs="Times New Roman"/>
                <w:sz w:val="24"/>
                <w:szCs w:val="24"/>
              </w:rPr>
              <w:t>1.639</w:t>
            </w:r>
          </w:p>
        </w:tc>
        <w:tc>
          <w:tcPr>
            <w:tcW w:w="0" w:type="auto"/>
            <w:vAlign w:val="center"/>
          </w:tcPr>
          <w:p w14:paraId="0AD9381C" w14:textId="73B0E2CE" w:rsidR="00CC0278" w:rsidRPr="009615B6" w:rsidRDefault="009615B6" w:rsidP="006E79A6">
            <w:pPr>
              <w:spacing w:after="0" w:line="480" w:lineRule="auto"/>
              <w:jc w:val="center"/>
              <w:rPr>
                <w:rFonts w:ascii="Times New Roman" w:hAnsi="Times New Roman" w:cs="Times New Roman"/>
                <w:sz w:val="24"/>
                <w:szCs w:val="24"/>
              </w:rPr>
            </w:pPr>
            <w:r w:rsidRPr="009615B6">
              <w:rPr>
                <w:rFonts w:ascii="Times New Roman" w:hAnsi="Times New Roman" w:cs="Times New Roman"/>
                <w:sz w:val="24"/>
                <w:szCs w:val="24"/>
              </w:rPr>
              <w:t>1.211</w:t>
            </w:r>
          </w:p>
        </w:tc>
      </w:tr>
      <w:tr w:rsidR="00CC0278" w14:paraId="6BC3B0E5" w14:textId="77777777" w:rsidTr="006E79A6">
        <w:tc>
          <w:tcPr>
            <w:tcW w:w="0" w:type="auto"/>
            <w:vAlign w:val="center"/>
          </w:tcPr>
          <w:p w14:paraId="2E5D94A5" w14:textId="7E9ACDFB" w:rsidR="00CC0278" w:rsidRDefault="00CC0278" w:rsidP="006E79A6">
            <w:pPr>
              <w:spacing w:after="0" w:line="480" w:lineRule="auto"/>
              <w:jc w:val="center"/>
              <w:rPr>
                <w:rFonts w:ascii="Times New Roman" w:hAnsi="Times New Roman" w:cs="Times New Roman"/>
                <w:b/>
                <w:sz w:val="24"/>
                <w:szCs w:val="24"/>
              </w:rPr>
            </w:pPr>
            <w:r w:rsidRPr="009C09AD">
              <w:rPr>
                <w:rFonts w:ascii="Times New Roman" w:eastAsia="Times New Roman" w:hAnsi="Times New Roman" w:cs="Times New Roman"/>
                <w:i/>
                <w:iCs/>
                <w:kern w:val="24"/>
                <w:sz w:val="24"/>
                <w:szCs w:val="24"/>
              </w:rPr>
              <w:t>R</w:t>
            </w:r>
            <w:r w:rsidRPr="009C09AD">
              <w:rPr>
                <w:rFonts w:ascii="Times New Roman" w:eastAsia="Times New Roman" w:hAnsi="Times New Roman" w:cs="Times New Roman"/>
                <w:i/>
                <w:iCs/>
                <w:kern w:val="24"/>
                <w:sz w:val="24"/>
                <w:szCs w:val="24"/>
                <w:vertAlign w:val="subscript"/>
              </w:rPr>
              <w:t>wp</w:t>
            </w:r>
            <w:r w:rsidRPr="009C09AD">
              <w:rPr>
                <w:rFonts w:ascii="Times New Roman" w:eastAsia="Times New Roman" w:hAnsi="Times New Roman" w:cs="Times New Roman"/>
                <w:i/>
                <w:iCs/>
                <w:kern w:val="24"/>
                <w:sz w:val="24"/>
                <w:szCs w:val="24"/>
              </w:rPr>
              <w:t xml:space="preserve"> (%)</w:t>
            </w:r>
          </w:p>
        </w:tc>
        <w:tc>
          <w:tcPr>
            <w:tcW w:w="0" w:type="auto"/>
            <w:vAlign w:val="center"/>
          </w:tcPr>
          <w:p w14:paraId="571C3A2F" w14:textId="1B684301" w:rsidR="00CC0278" w:rsidRPr="009615B6" w:rsidRDefault="00CC0278" w:rsidP="006E79A6">
            <w:pPr>
              <w:spacing w:after="0" w:line="480" w:lineRule="auto"/>
              <w:jc w:val="center"/>
              <w:rPr>
                <w:rFonts w:ascii="Times New Roman" w:hAnsi="Times New Roman" w:cs="Times New Roman"/>
                <w:sz w:val="24"/>
                <w:szCs w:val="24"/>
              </w:rPr>
            </w:pPr>
            <w:r w:rsidRPr="009615B6">
              <w:rPr>
                <w:rFonts w:ascii="Times New Roman" w:hAnsi="Times New Roman" w:cs="Times New Roman"/>
                <w:sz w:val="24"/>
                <w:szCs w:val="24"/>
              </w:rPr>
              <w:t>2.50</w:t>
            </w:r>
          </w:p>
        </w:tc>
        <w:tc>
          <w:tcPr>
            <w:tcW w:w="0" w:type="auto"/>
            <w:vAlign w:val="center"/>
          </w:tcPr>
          <w:p w14:paraId="70F0F869" w14:textId="15C7E3D5" w:rsidR="00CC0278" w:rsidRPr="009615B6" w:rsidRDefault="009615B6" w:rsidP="006E79A6">
            <w:pPr>
              <w:spacing w:after="0" w:line="480" w:lineRule="auto"/>
              <w:jc w:val="center"/>
              <w:rPr>
                <w:rFonts w:ascii="Times New Roman" w:hAnsi="Times New Roman" w:cs="Times New Roman"/>
                <w:sz w:val="24"/>
                <w:szCs w:val="24"/>
              </w:rPr>
            </w:pPr>
            <w:r w:rsidRPr="009615B6">
              <w:rPr>
                <w:rFonts w:ascii="Times New Roman" w:hAnsi="Times New Roman" w:cs="Times New Roman"/>
                <w:sz w:val="24"/>
                <w:szCs w:val="24"/>
              </w:rPr>
              <w:t>4.04</w:t>
            </w:r>
          </w:p>
        </w:tc>
        <w:tc>
          <w:tcPr>
            <w:tcW w:w="0" w:type="auto"/>
            <w:vAlign w:val="center"/>
          </w:tcPr>
          <w:p w14:paraId="6776BE17" w14:textId="001B7DC6" w:rsidR="00CC0278" w:rsidRPr="009615B6" w:rsidRDefault="009615B6" w:rsidP="006E79A6">
            <w:pPr>
              <w:spacing w:after="0" w:line="480" w:lineRule="auto"/>
              <w:jc w:val="center"/>
              <w:rPr>
                <w:rFonts w:ascii="Times New Roman" w:hAnsi="Times New Roman" w:cs="Times New Roman"/>
                <w:sz w:val="24"/>
                <w:szCs w:val="24"/>
              </w:rPr>
            </w:pPr>
            <w:r w:rsidRPr="009615B6">
              <w:rPr>
                <w:rFonts w:ascii="Times New Roman" w:hAnsi="Times New Roman" w:cs="Times New Roman"/>
                <w:sz w:val="24"/>
                <w:szCs w:val="24"/>
              </w:rPr>
              <w:t>3.58</w:t>
            </w:r>
          </w:p>
        </w:tc>
        <w:tc>
          <w:tcPr>
            <w:tcW w:w="0" w:type="auto"/>
            <w:vAlign w:val="center"/>
          </w:tcPr>
          <w:p w14:paraId="51677290" w14:textId="6C973907" w:rsidR="00CC0278" w:rsidRPr="009615B6" w:rsidRDefault="00CC0278" w:rsidP="006E79A6">
            <w:pPr>
              <w:spacing w:after="0" w:line="480" w:lineRule="auto"/>
              <w:jc w:val="center"/>
              <w:rPr>
                <w:rFonts w:ascii="Times New Roman" w:hAnsi="Times New Roman" w:cs="Times New Roman"/>
                <w:sz w:val="24"/>
                <w:szCs w:val="24"/>
              </w:rPr>
            </w:pPr>
            <w:r w:rsidRPr="009615B6">
              <w:rPr>
                <w:rFonts w:ascii="Times New Roman" w:hAnsi="Times New Roman" w:cs="Times New Roman"/>
                <w:sz w:val="24"/>
                <w:szCs w:val="24"/>
              </w:rPr>
              <w:t>2.58</w:t>
            </w:r>
          </w:p>
        </w:tc>
        <w:tc>
          <w:tcPr>
            <w:tcW w:w="0" w:type="auto"/>
            <w:vAlign w:val="center"/>
          </w:tcPr>
          <w:p w14:paraId="08A2E1F9" w14:textId="2FE0E22D" w:rsidR="00CC0278" w:rsidRPr="009615B6" w:rsidRDefault="009615B6" w:rsidP="006E79A6">
            <w:pPr>
              <w:spacing w:after="0" w:line="480" w:lineRule="auto"/>
              <w:jc w:val="center"/>
              <w:rPr>
                <w:rFonts w:ascii="Times New Roman" w:hAnsi="Times New Roman" w:cs="Times New Roman"/>
                <w:sz w:val="24"/>
                <w:szCs w:val="24"/>
              </w:rPr>
            </w:pPr>
            <w:r w:rsidRPr="009615B6">
              <w:rPr>
                <w:rFonts w:ascii="Times New Roman" w:hAnsi="Times New Roman" w:cs="Times New Roman"/>
                <w:sz w:val="24"/>
                <w:szCs w:val="24"/>
              </w:rPr>
              <w:t>3.40</w:t>
            </w:r>
          </w:p>
        </w:tc>
      </w:tr>
      <w:tr w:rsidR="00CC0278" w14:paraId="36A8B05D" w14:textId="77777777" w:rsidTr="006E79A6">
        <w:tc>
          <w:tcPr>
            <w:tcW w:w="0" w:type="auto"/>
            <w:tcBorders>
              <w:bottom w:val="single" w:sz="4" w:space="0" w:color="auto"/>
            </w:tcBorders>
            <w:vAlign w:val="center"/>
          </w:tcPr>
          <w:p w14:paraId="1950650C" w14:textId="13DD1D0F" w:rsidR="00CC0278" w:rsidRDefault="00CC0278" w:rsidP="006E79A6">
            <w:pPr>
              <w:spacing w:after="0" w:line="480" w:lineRule="auto"/>
              <w:jc w:val="center"/>
              <w:rPr>
                <w:rFonts w:ascii="Times New Roman" w:hAnsi="Times New Roman" w:cs="Times New Roman"/>
                <w:b/>
                <w:sz w:val="24"/>
                <w:szCs w:val="24"/>
              </w:rPr>
            </w:pPr>
            <w:r w:rsidRPr="009C09AD">
              <w:rPr>
                <w:rFonts w:ascii="Times New Roman" w:eastAsia="Times New Roman" w:hAnsi="Times New Roman" w:cs="Times New Roman"/>
                <w:i/>
                <w:iCs/>
                <w:kern w:val="24"/>
                <w:sz w:val="24"/>
                <w:szCs w:val="24"/>
              </w:rPr>
              <w:t>R</w:t>
            </w:r>
            <w:r w:rsidRPr="009C09AD">
              <w:rPr>
                <w:rFonts w:ascii="Times New Roman" w:eastAsia="Times New Roman" w:hAnsi="Times New Roman" w:cs="Times New Roman"/>
                <w:i/>
                <w:iCs/>
                <w:kern w:val="24"/>
                <w:sz w:val="24"/>
                <w:szCs w:val="24"/>
                <w:vertAlign w:val="subscript"/>
              </w:rPr>
              <w:t>p</w:t>
            </w:r>
            <w:r w:rsidRPr="009C09AD">
              <w:rPr>
                <w:rFonts w:ascii="Times New Roman" w:eastAsia="Times New Roman" w:hAnsi="Times New Roman" w:cs="Times New Roman"/>
                <w:i/>
                <w:iCs/>
                <w:kern w:val="24"/>
                <w:sz w:val="24"/>
                <w:szCs w:val="24"/>
              </w:rPr>
              <w:t xml:space="preserve"> (%)</w:t>
            </w:r>
          </w:p>
        </w:tc>
        <w:tc>
          <w:tcPr>
            <w:tcW w:w="0" w:type="auto"/>
            <w:tcBorders>
              <w:bottom w:val="single" w:sz="4" w:space="0" w:color="auto"/>
            </w:tcBorders>
            <w:vAlign w:val="center"/>
          </w:tcPr>
          <w:p w14:paraId="3C412CA4" w14:textId="09DF3065" w:rsidR="00CC0278" w:rsidRPr="009615B6" w:rsidRDefault="00CC0278" w:rsidP="006E79A6">
            <w:pPr>
              <w:spacing w:after="0" w:line="480" w:lineRule="auto"/>
              <w:jc w:val="center"/>
              <w:rPr>
                <w:rFonts w:ascii="Times New Roman" w:hAnsi="Times New Roman" w:cs="Times New Roman"/>
                <w:sz w:val="24"/>
                <w:szCs w:val="24"/>
              </w:rPr>
            </w:pPr>
            <w:r w:rsidRPr="009615B6">
              <w:rPr>
                <w:rFonts w:ascii="Times New Roman" w:hAnsi="Times New Roman" w:cs="Times New Roman"/>
                <w:sz w:val="24"/>
                <w:szCs w:val="24"/>
              </w:rPr>
              <w:t>1.95</w:t>
            </w:r>
          </w:p>
        </w:tc>
        <w:tc>
          <w:tcPr>
            <w:tcW w:w="0" w:type="auto"/>
            <w:tcBorders>
              <w:bottom w:val="single" w:sz="4" w:space="0" w:color="auto"/>
            </w:tcBorders>
            <w:vAlign w:val="center"/>
          </w:tcPr>
          <w:p w14:paraId="2B5A5AA8" w14:textId="4D0A7C4D" w:rsidR="00CC0278" w:rsidRPr="009615B6" w:rsidRDefault="009615B6" w:rsidP="006E79A6">
            <w:pPr>
              <w:spacing w:after="0" w:line="480" w:lineRule="auto"/>
              <w:jc w:val="center"/>
              <w:rPr>
                <w:rFonts w:ascii="Times New Roman" w:hAnsi="Times New Roman" w:cs="Times New Roman"/>
                <w:sz w:val="24"/>
                <w:szCs w:val="24"/>
              </w:rPr>
            </w:pPr>
            <w:r w:rsidRPr="009615B6">
              <w:rPr>
                <w:rFonts w:ascii="Times New Roman" w:hAnsi="Times New Roman" w:cs="Times New Roman"/>
                <w:sz w:val="24"/>
                <w:szCs w:val="24"/>
              </w:rPr>
              <w:t>3.26</w:t>
            </w:r>
          </w:p>
        </w:tc>
        <w:tc>
          <w:tcPr>
            <w:tcW w:w="0" w:type="auto"/>
            <w:tcBorders>
              <w:bottom w:val="single" w:sz="4" w:space="0" w:color="auto"/>
            </w:tcBorders>
            <w:vAlign w:val="center"/>
          </w:tcPr>
          <w:p w14:paraId="4454B905" w14:textId="5E922C48" w:rsidR="00CC0278" w:rsidRPr="009615B6" w:rsidRDefault="009615B6" w:rsidP="006E79A6">
            <w:pPr>
              <w:spacing w:after="0" w:line="480" w:lineRule="auto"/>
              <w:jc w:val="center"/>
              <w:rPr>
                <w:rFonts w:ascii="Times New Roman" w:hAnsi="Times New Roman" w:cs="Times New Roman"/>
                <w:sz w:val="24"/>
                <w:szCs w:val="24"/>
              </w:rPr>
            </w:pPr>
            <w:r w:rsidRPr="009615B6">
              <w:rPr>
                <w:rFonts w:ascii="Times New Roman" w:hAnsi="Times New Roman" w:cs="Times New Roman"/>
                <w:sz w:val="24"/>
                <w:szCs w:val="24"/>
              </w:rPr>
              <w:t>2.91</w:t>
            </w:r>
          </w:p>
        </w:tc>
        <w:tc>
          <w:tcPr>
            <w:tcW w:w="0" w:type="auto"/>
            <w:tcBorders>
              <w:bottom w:val="single" w:sz="4" w:space="0" w:color="auto"/>
            </w:tcBorders>
            <w:vAlign w:val="center"/>
          </w:tcPr>
          <w:p w14:paraId="014AD46E" w14:textId="0073AFB1" w:rsidR="00CC0278" w:rsidRPr="009615B6" w:rsidRDefault="00CC0278" w:rsidP="006E79A6">
            <w:pPr>
              <w:spacing w:after="0" w:line="480" w:lineRule="auto"/>
              <w:jc w:val="center"/>
              <w:rPr>
                <w:rFonts w:ascii="Times New Roman" w:hAnsi="Times New Roman" w:cs="Times New Roman"/>
                <w:sz w:val="24"/>
                <w:szCs w:val="24"/>
              </w:rPr>
            </w:pPr>
            <w:r w:rsidRPr="009615B6">
              <w:rPr>
                <w:rFonts w:ascii="Times New Roman" w:hAnsi="Times New Roman" w:cs="Times New Roman"/>
                <w:sz w:val="24"/>
                <w:szCs w:val="24"/>
              </w:rPr>
              <w:t>2.00</w:t>
            </w:r>
          </w:p>
        </w:tc>
        <w:tc>
          <w:tcPr>
            <w:tcW w:w="0" w:type="auto"/>
            <w:tcBorders>
              <w:bottom w:val="single" w:sz="4" w:space="0" w:color="auto"/>
            </w:tcBorders>
            <w:vAlign w:val="center"/>
          </w:tcPr>
          <w:p w14:paraId="2EC42ABF" w14:textId="79154F2D" w:rsidR="00CC0278" w:rsidRPr="009615B6" w:rsidRDefault="009615B6" w:rsidP="006E79A6">
            <w:pPr>
              <w:spacing w:after="0" w:line="480" w:lineRule="auto"/>
              <w:jc w:val="center"/>
              <w:rPr>
                <w:rFonts w:ascii="Times New Roman" w:hAnsi="Times New Roman" w:cs="Times New Roman"/>
                <w:sz w:val="24"/>
                <w:szCs w:val="24"/>
              </w:rPr>
            </w:pPr>
            <w:r w:rsidRPr="009615B6">
              <w:rPr>
                <w:rFonts w:ascii="Times New Roman" w:hAnsi="Times New Roman" w:cs="Times New Roman"/>
                <w:sz w:val="24"/>
                <w:szCs w:val="24"/>
              </w:rPr>
              <w:t>3.37</w:t>
            </w:r>
          </w:p>
        </w:tc>
      </w:tr>
    </w:tbl>
    <w:p w14:paraId="16588815" w14:textId="7EC7F932" w:rsidR="009615B6" w:rsidRPr="0008793E" w:rsidRDefault="00A64703" w:rsidP="004A0E36">
      <w:pPr>
        <w:spacing w:after="0" w:line="480" w:lineRule="auto"/>
        <w:jc w:val="both"/>
        <w:rPr>
          <w:rFonts w:ascii="Times New Roman" w:hAnsi="Times New Roman" w:cs="Times New Roman"/>
          <w:sz w:val="24"/>
          <w:szCs w:val="24"/>
        </w:rPr>
      </w:pPr>
      <w:r>
        <w:rPr>
          <w:rFonts w:ascii="Times New Roman" w:hAnsi="Times New Roman" w:cs="Times New Roman"/>
          <w:b/>
          <w:sz w:val="24"/>
          <w:szCs w:val="24"/>
        </w:rPr>
        <w:br w:type="page"/>
      </w:r>
      <w:bookmarkStart w:id="25" w:name="OLE_LINK10"/>
      <w:bookmarkStart w:id="26" w:name="OLE_LINK11"/>
      <w:r w:rsidR="009615B6" w:rsidRPr="009C09AD">
        <w:rPr>
          <w:rFonts w:ascii="Times New Roman" w:hAnsi="Times New Roman" w:cs="Times New Roman"/>
          <w:b/>
          <w:sz w:val="24"/>
          <w:szCs w:val="24"/>
        </w:rPr>
        <w:lastRenderedPageBreak/>
        <w:t xml:space="preserve">Table </w:t>
      </w:r>
      <w:r w:rsidR="00094226">
        <w:rPr>
          <w:rFonts w:ascii="Times New Roman" w:hAnsi="Times New Roman" w:cs="Times New Roman"/>
          <w:b/>
          <w:sz w:val="24"/>
          <w:szCs w:val="24"/>
        </w:rPr>
        <w:t>S</w:t>
      </w:r>
      <w:r w:rsidR="009615B6" w:rsidRPr="009C09AD">
        <w:rPr>
          <w:rFonts w:ascii="Times New Roman" w:hAnsi="Times New Roman" w:cs="Times New Roman"/>
          <w:b/>
          <w:sz w:val="24"/>
          <w:szCs w:val="24"/>
        </w:rPr>
        <w:t>2.</w:t>
      </w:r>
      <w:r w:rsidR="009615B6" w:rsidRPr="009C09AD">
        <w:rPr>
          <w:rFonts w:ascii="Times New Roman" w:hAnsi="Times New Roman" w:cs="Times New Roman"/>
          <w:sz w:val="24"/>
          <w:szCs w:val="24"/>
        </w:rPr>
        <w:t xml:space="preserve"> </w:t>
      </w:r>
      <w:r w:rsidR="009615B6" w:rsidRPr="009C09AD">
        <w:rPr>
          <w:rFonts w:ascii="Times New Roman" w:hAnsi="Times New Roman" w:cs="Times New Roman"/>
          <w:color w:val="000000"/>
          <w:sz w:val="24"/>
          <w:szCs w:val="24"/>
        </w:rPr>
        <w:t xml:space="preserve">Structural parameters of </w:t>
      </w:r>
      <w:r w:rsidR="009615B6">
        <w:rPr>
          <w:rFonts w:ascii="Times New Roman" w:hAnsi="Times New Roman" w:cs="Times New Roman"/>
          <w:color w:val="000000"/>
          <w:sz w:val="24"/>
          <w:szCs w:val="24"/>
        </w:rPr>
        <w:t>1</w:t>
      </w:r>
      <w:r w:rsidR="009615B6" w:rsidRPr="009C09AD">
        <w:rPr>
          <w:rFonts w:ascii="Times New Roman" w:hAnsi="Times New Roman" w:cs="Times New Roman"/>
          <w:color w:val="000000"/>
          <w:sz w:val="24"/>
          <w:szCs w:val="24"/>
        </w:rPr>
        <w:t>LCVO-ABR</w:t>
      </w:r>
      <w:r w:rsidR="009615B6" w:rsidRPr="009C09AD">
        <w:rPr>
          <w:rFonts w:ascii="Times New Roman" w:hAnsi="Times New Roman" w:cs="Times New Roman"/>
          <w:color w:val="000000"/>
          <w:sz w:val="16"/>
          <w:szCs w:val="16"/>
        </w:rPr>
        <w:t xml:space="preserve"> </w:t>
      </w:r>
      <w:r w:rsidR="009615B6" w:rsidRPr="009C09AD">
        <w:rPr>
          <w:rFonts w:ascii="Times New Roman" w:hAnsi="Times New Roman" w:cs="Times New Roman"/>
          <w:color w:val="000000"/>
          <w:sz w:val="24"/>
          <w:szCs w:val="24"/>
        </w:rPr>
        <w:t>as obtained from the Rietveld</w:t>
      </w:r>
      <w:r w:rsidR="009615B6" w:rsidRPr="009C09AD">
        <w:rPr>
          <w:rFonts w:ascii="Times New Roman" w:hAnsi="Times New Roman" w:cs="Times New Roman"/>
          <w:color w:val="000000"/>
        </w:rPr>
        <w:br/>
      </w:r>
      <w:r w:rsidR="009615B6" w:rsidRPr="009C09AD">
        <w:rPr>
          <w:rFonts w:ascii="Times New Roman" w:hAnsi="Times New Roman" w:cs="Times New Roman"/>
          <w:color w:val="000000"/>
          <w:sz w:val="24"/>
          <w:szCs w:val="24"/>
        </w:rPr>
        <w:t xml:space="preserve">refinement of X-ray. </w:t>
      </w:r>
      <w:r w:rsidR="0008793E" w:rsidRPr="00282916">
        <w:rPr>
          <w:rFonts w:ascii="Times New Roman" w:hAnsi="Times New Roman" w:cs="Times New Roman"/>
          <w:sz w:val="24"/>
          <w:szCs w:val="24"/>
        </w:rPr>
        <w:t>Note: The numbers in parentheses are the estimated standard deviations of the last significant figure.</w:t>
      </w:r>
    </w:p>
    <w:tbl>
      <w:tblPr>
        <w:tblStyle w:val="TableGrid"/>
        <w:tblW w:w="0" w:type="auto"/>
        <w:tblInd w:w="0" w:type="dxa"/>
        <w:tblBorders>
          <w:left w:val="none" w:sz="0" w:space="0" w:color="auto"/>
          <w:right w:val="none" w:sz="0" w:space="0" w:color="auto"/>
        </w:tblBorders>
        <w:tblLook w:val="04A0" w:firstRow="1" w:lastRow="0" w:firstColumn="1" w:lastColumn="0" w:noHBand="0" w:noVBand="1"/>
      </w:tblPr>
      <w:tblGrid>
        <w:gridCol w:w="1159"/>
        <w:gridCol w:w="1379"/>
        <w:gridCol w:w="1430"/>
        <w:gridCol w:w="1500"/>
        <w:gridCol w:w="1500"/>
        <w:gridCol w:w="1196"/>
        <w:gridCol w:w="1196"/>
      </w:tblGrid>
      <w:tr w:rsidR="009615B6" w:rsidRPr="009C09AD" w14:paraId="1263DA3F" w14:textId="77777777" w:rsidTr="00094226">
        <w:tc>
          <w:tcPr>
            <w:tcW w:w="1159" w:type="dxa"/>
            <w:tcBorders>
              <w:right w:val="nil"/>
            </w:tcBorders>
            <w:vAlign w:val="center"/>
          </w:tcPr>
          <w:p w14:paraId="5D6954F6" w14:textId="77777777" w:rsidR="009615B6" w:rsidRPr="009C09AD" w:rsidRDefault="009615B6" w:rsidP="004A0E36">
            <w:pPr>
              <w:spacing w:after="0" w:line="480" w:lineRule="auto"/>
              <w:jc w:val="center"/>
              <w:rPr>
                <w:rFonts w:ascii="Times New Roman" w:hAnsi="Times New Roman" w:cs="Times New Roman"/>
                <w:color w:val="000000"/>
                <w:sz w:val="24"/>
                <w:szCs w:val="24"/>
              </w:rPr>
            </w:pPr>
            <w:bookmarkStart w:id="27" w:name="OLE_LINK5"/>
            <w:bookmarkStart w:id="28" w:name="OLE_LINK6"/>
            <w:bookmarkEnd w:id="25"/>
            <w:bookmarkEnd w:id="26"/>
            <w:r w:rsidRPr="009C09AD">
              <w:rPr>
                <w:rFonts w:ascii="Times New Roman" w:hAnsi="Times New Roman" w:cs="Times New Roman"/>
                <w:color w:val="000000"/>
                <w:sz w:val="24"/>
                <w:szCs w:val="24"/>
              </w:rPr>
              <w:t>atom</w:t>
            </w:r>
          </w:p>
        </w:tc>
        <w:tc>
          <w:tcPr>
            <w:tcW w:w="1379" w:type="dxa"/>
            <w:tcBorders>
              <w:left w:val="nil"/>
              <w:right w:val="nil"/>
            </w:tcBorders>
            <w:vAlign w:val="center"/>
          </w:tcPr>
          <w:p w14:paraId="2CED3836" w14:textId="77777777" w:rsidR="009615B6" w:rsidRPr="009C09AD" w:rsidRDefault="009615B6" w:rsidP="004A0E36">
            <w:pPr>
              <w:spacing w:after="0" w:line="480" w:lineRule="auto"/>
              <w:ind w:right="-12"/>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Wyckoff position</w:t>
            </w:r>
          </w:p>
        </w:tc>
        <w:tc>
          <w:tcPr>
            <w:tcW w:w="1430" w:type="dxa"/>
            <w:tcBorders>
              <w:left w:val="nil"/>
              <w:right w:val="nil"/>
            </w:tcBorders>
            <w:vAlign w:val="center"/>
          </w:tcPr>
          <w:p w14:paraId="2392371A" w14:textId="77777777" w:rsidR="009615B6" w:rsidRPr="009C09AD" w:rsidRDefault="009615B6"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i/>
                <w:color w:val="000000"/>
                <w:sz w:val="24"/>
                <w:szCs w:val="24"/>
              </w:rPr>
              <w:t>x</w:t>
            </w:r>
          </w:p>
        </w:tc>
        <w:tc>
          <w:tcPr>
            <w:tcW w:w="1500" w:type="dxa"/>
            <w:tcBorders>
              <w:left w:val="nil"/>
              <w:right w:val="nil"/>
            </w:tcBorders>
            <w:vAlign w:val="center"/>
          </w:tcPr>
          <w:p w14:paraId="3B589EDC" w14:textId="77777777" w:rsidR="009615B6" w:rsidRPr="009C09AD" w:rsidRDefault="009615B6"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i/>
                <w:color w:val="000000"/>
                <w:sz w:val="24"/>
                <w:szCs w:val="24"/>
              </w:rPr>
              <w:t>y</w:t>
            </w:r>
          </w:p>
        </w:tc>
        <w:tc>
          <w:tcPr>
            <w:tcW w:w="1500" w:type="dxa"/>
            <w:tcBorders>
              <w:left w:val="nil"/>
              <w:right w:val="nil"/>
            </w:tcBorders>
            <w:vAlign w:val="center"/>
          </w:tcPr>
          <w:p w14:paraId="51D34386" w14:textId="77777777" w:rsidR="009615B6" w:rsidRPr="00CA7DE0" w:rsidRDefault="009615B6" w:rsidP="004A0E36">
            <w:pPr>
              <w:spacing w:after="0" w:line="480" w:lineRule="auto"/>
              <w:jc w:val="center"/>
              <w:rPr>
                <w:rFonts w:ascii="Times New Roman" w:hAnsi="Times New Roman" w:cs="Times New Roman"/>
                <w:i/>
                <w:color w:val="000000"/>
                <w:sz w:val="24"/>
                <w:szCs w:val="24"/>
              </w:rPr>
            </w:pPr>
            <w:r w:rsidRPr="00CA7DE0">
              <w:rPr>
                <w:rFonts w:ascii="Times New Roman" w:hAnsi="Times New Roman" w:cs="Times New Roman"/>
                <w:i/>
                <w:color w:val="000000"/>
                <w:sz w:val="24"/>
                <w:szCs w:val="24"/>
              </w:rPr>
              <w:t>z</w:t>
            </w:r>
          </w:p>
        </w:tc>
        <w:tc>
          <w:tcPr>
            <w:tcW w:w="1196" w:type="dxa"/>
            <w:tcBorders>
              <w:left w:val="nil"/>
              <w:right w:val="nil"/>
            </w:tcBorders>
            <w:vAlign w:val="center"/>
          </w:tcPr>
          <w:p w14:paraId="30D25135" w14:textId="77777777" w:rsidR="009615B6" w:rsidRPr="009C09AD" w:rsidRDefault="009615B6"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color w:val="000000"/>
                <w:sz w:val="24"/>
                <w:szCs w:val="24"/>
              </w:rPr>
              <w:t xml:space="preserve">100 </w:t>
            </w:r>
            <m:oMath>
              <m:r>
                <w:rPr>
                  <w:rFonts w:ascii="Cambria Math" w:hAnsi="Cambria Math" w:cs="Times New Roman"/>
                  <w:color w:val="000000"/>
                  <w:sz w:val="24"/>
                  <w:szCs w:val="24"/>
                </w:rPr>
                <m:t>×</m:t>
              </m:r>
            </m:oMath>
            <w:r w:rsidRPr="009C09AD">
              <w:rPr>
                <w:rFonts w:ascii="Times New Roman" w:eastAsiaTheme="minorEastAsia" w:hAnsi="Times New Roman" w:cs="Times New Roman"/>
                <w:color w:val="000000"/>
                <w:sz w:val="24"/>
                <w:szCs w:val="24"/>
              </w:rPr>
              <w:t xml:space="preserve"> </w:t>
            </w:r>
            <w:r w:rsidRPr="009C09AD">
              <w:rPr>
                <w:rFonts w:ascii="Times New Roman" w:eastAsiaTheme="minorEastAsia" w:hAnsi="Times New Roman" w:cs="Times New Roman"/>
                <w:i/>
                <w:color w:val="000000"/>
                <w:sz w:val="24"/>
                <w:szCs w:val="24"/>
              </w:rPr>
              <w:t>U</w:t>
            </w:r>
            <w:r w:rsidRPr="009C09AD">
              <w:rPr>
                <w:rFonts w:ascii="Times New Roman" w:eastAsiaTheme="minorEastAsia" w:hAnsi="Times New Roman" w:cs="Times New Roman"/>
                <w:i/>
                <w:color w:val="000000"/>
                <w:sz w:val="24"/>
                <w:szCs w:val="24"/>
                <w:vertAlign w:val="subscript"/>
              </w:rPr>
              <w:t>iso</w:t>
            </w:r>
            <w:r w:rsidRPr="009C09AD">
              <w:rPr>
                <w:rFonts w:ascii="Times New Roman" w:eastAsiaTheme="minorEastAsia" w:hAnsi="Times New Roman" w:cs="Times New Roman"/>
                <w:i/>
                <w:color w:val="000000"/>
                <w:sz w:val="24"/>
                <w:szCs w:val="24"/>
              </w:rPr>
              <w:t xml:space="preserve"> (</w:t>
            </w:r>
            <w:r w:rsidRPr="009615B6">
              <w:rPr>
                <w:rFonts w:ascii="Times New Roman" w:eastAsiaTheme="minorEastAsia" w:hAnsi="Times New Roman" w:cs="Times New Roman"/>
                <w:color w:val="000000"/>
                <w:sz w:val="24"/>
                <w:szCs w:val="24"/>
              </w:rPr>
              <w:t>Å</w:t>
            </w:r>
            <w:r w:rsidRPr="009615B6">
              <w:rPr>
                <w:rFonts w:ascii="Times New Roman" w:eastAsiaTheme="minorEastAsia" w:hAnsi="Times New Roman" w:cs="Times New Roman"/>
                <w:color w:val="000000"/>
                <w:sz w:val="24"/>
                <w:szCs w:val="24"/>
                <w:vertAlign w:val="superscript"/>
              </w:rPr>
              <w:t>2</w:t>
            </w:r>
            <w:r w:rsidRPr="009C09AD">
              <w:rPr>
                <w:rFonts w:ascii="Times New Roman" w:eastAsiaTheme="minorEastAsia" w:hAnsi="Times New Roman" w:cs="Times New Roman"/>
                <w:i/>
                <w:color w:val="000000"/>
                <w:sz w:val="24"/>
                <w:szCs w:val="24"/>
              </w:rPr>
              <w:t>)</w:t>
            </w:r>
          </w:p>
        </w:tc>
        <w:tc>
          <w:tcPr>
            <w:tcW w:w="1196" w:type="dxa"/>
            <w:tcBorders>
              <w:left w:val="nil"/>
              <w:right w:val="nil"/>
            </w:tcBorders>
            <w:vAlign w:val="center"/>
          </w:tcPr>
          <w:p w14:paraId="0F823CD1" w14:textId="77777777" w:rsidR="009615B6" w:rsidRPr="009C09AD" w:rsidRDefault="009615B6"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i/>
                <w:color w:val="000000"/>
                <w:sz w:val="24"/>
                <w:szCs w:val="24"/>
              </w:rPr>
              <w:t>g</w:t>
            </w:r>
          </w:p>
        </w:tc>
      </w:tr>
      <w:tr w:rsidR="009615B6" w:rsidRPr="009C09AD" w14:paraId="38214A59" w14:textId="77777777" w:rsidTr="00094226">
        <w:tc>
          <w:tcPr>
            <w:tcW w:w="1159" w:type="dxa"/>
            <w:tcBorders>
              <w:bottom w:val="nil"/>
              <w:right w:val="nil"/>
            </w:tcBorders>
            <w:vAlign w:val="center"/>
          </w:tcPr>
          <w:p w14:paraId="1BB85ED5" w14:textId="77777777"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O1</w:t>
            </w:r>
          </w:p>
        </w:tc>
        <w:tc>
          <w:tcPr>
            <w:tcW w:w="1379" w:type="dxa"/>
            <w:tcBorders>
              <w:left w:val="nil"/>
              <w:bottom w:val="nil"/>
              <w:right w:val="nil"/>
            </w:tcBorders>
            <w:vAlign w:val="center"/>
          </w:tcPr>
          <w:p w14:paraId="0B1AD0D9" w14:textId="77777777"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4</w:t>
            </w:r>
            <w:r w:rsidRPr="009C09AD">
              <w:rPr>
                <w:rFonts w:ascii="Times New Roman" w:hAnsi="Times New Roman" w:cs="Times New Roman"/>
                <w:i/>
                <w:color w:val="000000"/>
                <w:sz w:val="24"/>
                <w:szCs w:val="24"/>
              </w:rPr>
              <w:t>b</w:t>
            </w:r>
          </w:p>
        </w:tc>
        <w:tc>
          <w:tcPr>
            <w:tcW w:w="1430" w:type="dxa"/>
            <w:tcBorders>
              <w:left w:val="nil"/>
              <w:bottom w:val="nil"/>
              <w:right w:val="nil"/>
            </w:tcBorders>
            <w:vAlign w:val="center"/>
          </w:tcPr>
          <w:p w14:paraId="1ECAC28A" w14:textId="268A3434"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0.2</w:t>
            </w:r>
            <w:r w:rsidR="00CA7DE0">
              <w:rPr>
                <w:rFonts w:ascii="Times New Roman" w:hAnsi="Times New Roman" w:cs="Times New Roman"/>
                <w:color w:val="000000"/>
                <w:sz w:val="24"/>
                <w:szCs w:val="24"/>
              </w:rPr>
              <w:t>172</w:t>
            </w:r>
            <w:r w:rsidRPr="009C09AD">
              <w:rPr>
                <w:rFonts w:ascii="Times New Roman" w:hAnsi="Times New Roman" w:cs="Times New Roman"/>
                <w:color w:val="000000"/>
                <w:sz w:val="24"/>
                <w:szCs w:val="24"/>
              </w:rPr>
              <w:t>(</w:t>
            </w:r>
            <w:r w:rsidR="00CA7DE0">
              <w:rPr>
                <w:rFonts w:ascii="Times New Roman" w:hAnsi="Times New Roman" w:cs="Times New Roman"/>
                <w:color w:val="000000"/>
                <w:sz w:val="24"/>
                <w:szCs w:val="24"/>
              </w:rPr>
              <w:t>6</w:t>
            </w:r>
            <w:r w:rsidRPr="009C09AD">
              <w:rPr>
                <w:rFonts w:ascii="Times New Roman" w:hAnsi="Times New Roman" w:cs="Times New Roman"/>
                <w:color w:val="000000"/>
                <w:sz w:val="24"/>
                <w:szCs w:val="24"/>
              </w:rPr>
              <w:t>)</w:t>
            </w:r>
          </w:p>
        </w:tc>
        <w:tc>
          <w:tcPr>
            <w:tcW w:w="1500" w:type="dxa"/>
            <w:tcBorders>
              <w:left w:val="nil"/>
              <w:bottom w:val="nil"/>
              <w:right w:val="nil"/>
            </w:tcBorders>
            <w:vAlign w:val="center"/>
          </w:tcPr>
          <w:p w14:paraId="6395FA54" w14:textId="0C13BDA9"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0.68</w:t>
            </w:r>
            <w:r w:rsidR="00CA7DE0">
              <w:rPr>
                <w:rFonts w:ascii="Times New Roman" w:hAnsi="Times New Roman" w:cs="Times New Roman"/>
                <w:color w:val="000000"/>
                <w:sz w:val="24"/>
                <w:szCs w:val="24"/>
              </w:rPr>
              <w:t>89</w:t>
            </w:r>
            <w:r w:rsidRPr="009C09AD">
              <w:rPr>
                <w:rFonts w:ascii="Times New Roman" w:hAnsi="Times New Roman" w:cs="Times New Roman"/>
                <w:color w:val="000000"/>
                <w:sz w:val="24"/>
                <w:szCs w:val="24"/>
              </w:rPr>
              <w:t>(1</w:t>
            </w:r>
            <w:r w:rsidR="00CA7DE0">
              <w:rPr>
                <w:rFonts w:ascii="Times New Roman" w:hAnsi="Times New Roman" w:cs="Times New Roman"/>
                <w:color w:val="000000"/>
                <w:sz w:val="24"/>
                <w:szCs w:val="24"/>
              </w:rPr>
              <w:t>1</w:t>
            </w:r>
            <w:r w:rsidRPr="009C09AD">
              <w:rPr>
                <w:rFonts w:ascii="Times New Roman" w:hAnsi="Times New Roman" w:cs="Times New Roman"/>
                <w:color w:val="000000"/>
                <w:sz w:val="24"/>
                <w:szCs w:val="24"/>
              </w:rPr>
              <w:t>)</w:t>
            </w:r>
          </w:p>
        </w:tc>
        <w:tc>
          <w:tcPr>
            <w:tcW w:w="1500" w:type="dxa"/>
            <w:tcBorders>
              <w:left w:val="nil"/>
              <w:bottom w:val="nil"/>
              <w:right w:val="nil"/>
            </w:tcBorders>
            <w:vAlign w:val="center"/>
          </w:tcPr>
          <w:p w14:paraId="0BB14C53" w14:textId="05391E87"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sidR="00CA7DE0">
              <w:rPr>
                <w:rFonts w:ascii="Times New Roman" w:hAnsi="Times New Roman" w:cs="Times New Roman"/>
                <w:color w:val="000000"/>
                <w:sz w:val="24"/>
                <w:szCs w:val="24"/>
              </w:rPr>
              <w:t>9172</w:t>
            </w:r>
            <w:r w:rsidRPr="009C09AD">
              <w:rPr>
                <w:rFonts w:ascii="Times New Roman" w:hAnsi="Times New Roman" w:cs="Times New Roman"/>
                <w:color w:val="000000"/>
                <w:sz w:val="24"/>
                <w:szCs w:val="24"/>
              </w:rPr>
              <w:t>(</w:t>
            </w:r>
            <w:r w:rsidR="00CA7DE0">
              <w:rPr>
                <w:rFonts w:ascii="Times New Roman" w:hAnsi="Times New Roman" w:cs="Times New Roman"/>
                <w:color w:val="000000"/>
                <w:sz w:val="24"/>
                <w:szCs w:val="24"/>
              </w:rPr>
              <w:t>12</w:t>
            </w:r>
            <w:r w:rsidRPr="009C09AD">
              <w:rPr>
                <w:rFonts w:ascii="Times New Roman" w:hAnsi="Times New Roman" w:cs="Times New Roman"/>
                <w:color w:val="000000"/>
                <w:sz w:val="24"/>
                <w:szCs w:val="24"/>
              </w:rPr>
              <w:t>)</w:t>
            </w:r>
          </w:p>
        </w:tc>
        <w:tc>
          <w:tcPr>
            <w:tcW w:w="1196" w:type="dxa"/>
            <w:tcBorders>
              <w:left w:val="nil"/>
              <w:bottom w:val="nil"/>
              <w:right w:val="nil"/>
            </w:tcBorders>
            <w:vAlign w:val="center"/>
          </w:tcPr>
          <w:p w14:paraId="2BC9BD88" w14:textId="185D612A"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sidR="00CA7DE0">
              <w:rPr>
                <w:rFonts w:ascii="Times New Roman" w:hAnsi="Times New Roman" w:cs="Times New Roman"/>
                <w:color w:val="000000"/>
                <w:sz w:val="24"/>
                <w:szCs w:val="24"/>
              </w:rPr>
              <w:t>074</w:t>
            </w:r>
            <w:r w:rsidR="0008793E">
              <w:rPr>
                <w:rFonts w:ascii="Times New Roman" w:hAnsi="Times New Roman" w:cs="Times New Roman"/>
                <w:color w:val="000000"/>
                <w:sz w:val="24"/>
                <w:szCs w:val="24"/>
              </w:rPr>
              <w:t>(3)</w:t>
            </w:r>
          </w:p>
        </w:tc>
        <w:tc>
          <w:tcPr>
            <w:tcW w:w="1196" w:type="dxa"/>
            <w:tcBorders>
              <w:left w:val="nil"/>
              <w:bottom w:val="nil"/>
              <w:right w:val="nil"/>
            </w:tcBorders>
            <w:vAlign w:val="center"/>
          </w:tcPr>
          <w:p w14:paraId="7578D8C7" w14:textId="77777777"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1.0</w:t>
            </w:r>
          </w:p>
        </w:tc>
      </w:tr>
      <w:tr w:rsidR="009615B6" w:rsidRPr="009C09AD" w14:paraId="3352A7B3" w14:textId="77777777" w:rsidTr="00094226">
        <w:tc>
          <w:tcPr>
            <w:tcW w:w="1159" w:type="dxa"/>
            <w:tcBorders>
              <w:top w:val="nil"/>
              <w:bottom w:val="nil"/>
              <w:right w:val="nil"/>
            </w:tcBorders>
            <w:vAlign w:val="center"/>
          </w:tcPr>
          <w:p w14:paraId="702DFC24" w14:textId="77777777"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O2</w:t>
            </w:r>
          </w:p>
        </w:tc>
        <w:tc>
          <w:tcPr>
            <w:tcW w:w="1379" w:type="dxa"/>
            <w:tcBorders>
              <w:top w:val="nil"/>
              <w:left w:val="nil"/>
              <w:bottom w:val="nil"/>
              <w:right w:val="nil"/>
            </w:tcBorders>
            <w:vAlign w:val="center"/>
          </w:tcPr>
          <w:p w14:paraId="2F2ED9AE" w14:textId="77777777" w:rsidR="009615B6" w:rsidRPr="009C09AD" w:rsidRDefault="009615B6"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color w:val="000000"/>
                <w:sz w:val="24"/>
                <w:szCs w:val="24"/>
              </w:rPr>
              <w:t>2</w:t>
            </w:r>
            <w:r w:rsidRPr="009C09AD">
              <w:rPr>
                <w:rFonts w:ascii="Times New Roman" w:hAnsi="Times New Roman" w:cs="Times New Roman"/>
                <w:i/>
                <w:color w:val="000000"/>
                <w:sz w:val="24"/>
                <w:szCs w:val="24"/>
              </w:rPr>
              <w:t>a</w:t>
            </w:r>
          </w:p>
        </w:tc>
        <w:tc>
          <w:tcPr>
            <w:tcW w:w="1430" w:type="dxa"/>
            <w:tcBorders>
              <w:top w:val="nil"/>
              <w:left w:val="nil"/>
              <w:bottom w:val="nil"/>
              <w:right w:val="nil"/>
            </w:tcBorders>
            <w:vAlign w:val="center"/>
          </w:tcPr>
          <w:p w14:paraId="3361B191" w14:textId="77777777"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0.0</w:t>
            </w:r>
          </w:p>
        </w:tc>
        <w:tc>
          <w:tcPr>
            <w:tcW w:w="1500" w:type="dxa"/>
            <w:tcBorders>
              <w:top w:val="nil"/>
              <w:left w:val="nil"/>
              <w:bottom w:val="nil"/>
              <w:right w:val="nil"/>
            </w:tcBorders>
            <w:vAlign w:val="center"/>
          </w:tcPr>
          <w:p w14:paraId="45E5DAD9" w14:textId="7869A92A"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0.11</w:t>
            </w:r>
            <w:r w:rsidR="00CA7DE0">
              <w:rPr>
                <w:rFonts w:ascii="Times New Roman" w:hAnsi="Times New Roman" w:cs="Times New Roman"/>
                <w:color w:val="000000"/>
                <w:sz w:val="24"/>
                <w:szCs w:val="24"/>
              </w:rPr>
              <w:t>96</w:t>
            </w:r>
            <w:r w:rsidRPr="009C09AD">
              <w:rPr>
                <w:rFonts w:ascii="Times New Roman" w:hAnsi="Times New Roman" w:cs="Times New Roman"/>
                <w:color w:val="000000"/>
                <w:sz w:val="24"/>
                <w:szCs w:val="24"/>
              </w:rPr>
              <w:t>(1)</w:t>
            </w:r>
          </w:p>
        </w:tc>
        <w:tc>
          <w:tcPr>
            <w:tcW w:w="1500" w:type="dxa"/>
            <w:tcBorders>
              <w:top w:val="nil"/>
              <w:left w:val="nil"/>
              <w:bottom w:val="nil"/>
              <w:right w:val="nil"/>
            </w:tcBorders>
            <w:vAlign w:val="center"/>
          </w:tcPr>
          <w:p w14:paraId="1E098223" w14:textId="3C7F5E10"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0.9</w:t>
            </w:r>
            <w:r w:rsidR="00CA7DE0">
              <w:rPr>
                <w:rFonts w:ascii="Times New Roman" w:hAnsi="Times New Roman" w:cs="Times New Roman"/>
                <w:color w:val="000000"/>
                <w:sz w:val="24"/>
                <w:szCs w:val="24"/>
              </w:rPr>
              <w:t>129</w:t>
            </w:r>
            <w:r w:rsidRPr="009C09AD">
              <w:rPr>
                <w:rFonts w:ascii="Times New Roman" w:hAnsi="Times New Roman" w:cs="Times New Roman"/>
                <w:color w:val="000000"/>
                <w:sz w:val="24"/>
                <w:szCs w:val="24"/>
              </w:rPr>
              <w:t>(</w:t>
            </w:r>
            <w:r w:rsidR="00CA7DE0">
              <w:rPr>
                <w:rFonts w:ascii="Times New Roman" w:hAnsi="Times New Roman" w:cs="Times New Roman"/>
                <w:color w:val="000000"/>
                <w:sz w:val="24"/>
                <w:szCs w:val="24"/>
              </w:rPr>
              <w:t>13</w:t>
            </w:r>
            <w:r w:rsidRPr="009C09AD">
              <w:rPr>
                <w:rFonts w:ascii="Times New Roman" w:hAnsi="Times New Roman" w:cs="Times New Roman"/>
                <w:color w:val="000000"/>
                <w:sz w:val="24"/>
                <w:szCs w:val="24"/>
              </w:rPr>
              <w:t>)</w:t>
            </w:r>
          </w:p>
        </w:tc>
        <w:tc>
          <w:tcPr>
            <w:tcW w:w="1196" w:type="dxa"/>
            <w:tcBorders>
              <w:top w:val="nil"/>
              <w:left w:val="nil"/>
              <w:bottom w:val="nil"/>
              <w:right w:val="nil"/>
            </w:tcBorders>
            <w:vAlign w:val="center"/>
          </w:tcPr>
          <w:p w14:paraId="6DD2413E" w14:textId="0E2D8536" w:rsidR="009615B6" w:rsidRPr="009C09AD" w:rsidRDefault="00CA7DE0" w:rsidP="004A0E36">
            <w:pPr>
              <w:spacing w:after="0"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0.073</w:t>
            </w:r>
            <w:r w:rsidR="0008793E">
              <w:rPr>
                <w:rFonts w:ascii="Times New Roman" w:hAnsi="Times New Roman" w:cs="Times New Roman"/>
                <w:color w:val="000000"/>
                <w:sz w:val="24"/>
                <w:szCs w:val="24"/>
              </w:rPr>
              <w:t>(2)</w:t>
            </w:r>
          </w:p>
        </w:tc>
        <w:tc>
          <w:tcPr>
            <w:tcW w:w="1196" w:type="dxa"/>
            <w:tcBorders>
              <w:top w:val="nil"/>
              <w:left w:val="nil"/>
              <w:bottom w:val="nil"/>
              <w:right w:val="nil"/>
            </w:tcBorders>
            <w:vAlign w:val="center"/>
          </w:tcPr>
          <w:p w14:paraId="361DE122" w14:textId="77777777"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1.0</w:t>
            </w:r>
          </w:p>
        </w:tc>
      </w:tr>
      <w:tr w:rsidR="009615B6" w:rsidRPr="009C09AD" w14:paraId="4B9B8675" w14:textId="77777777" w:rsidTr="00094226">
        <w:tc>
          <w:tcPr>
            <w:tcW w:w="1159" w:type="dxa"/>
            <w:tcBorders>
              <w:top w:val="nil"/>
              <w:bottom w:val="nil"/>
              <w:right w:val="nil"/>
            </w:tcBorders>
            <w:vAlign w:val="center"/>
          </w:tcPr>
          <w:p w14:paraId="04F84969" w14:textId="77777777"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O3</w:t>
            </w:r>
          </w:p>
        </w:tc>
        <w:tc>
          <w:tcPr>
            <w:tcW w:w="1379" w:type="dxa"/>
            <w:tcBorders>
              <w:top w:val="nil"/>
              <w:left w:val="nil"/>
              <w:bottom w:val="nil"/>
              <w:right w:val="nil"/>
            </w:tcBorders>
            <w:vAlign w:val="center"/>
          </w:tcPr>
          <w:p w14:paraId="4424EA48" w14:textId="77777777"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2</w:t>
            </w:r>
            <w:r w:rsidRPr="009C09AD">
              <w:rPr>
                <w:rFonts w:ascii="Times New Roman" w:hAnsi="Times New Roman" w:cs="Times New Roman"/>
                <w:i/>
                <w:color w:val="000000"/>
                <w:sz w:val="24"/>
                <w:szCs w:val="24"/>
              </w:rPr>
              <w:t>a</w:t>
            </w:r>
          </w:p>
        </w:tc>
        <w:tc>
          <w:tcPr>
            <w:tcW w:w="1430" w:type="dxa"/>
            <w:tcBorders>
              <w:top w:val="nil"/>
              <w:left w:val="nil"/>
              <w:bottom w:val="nil"/>
              <w:right w:val="nil"/>
            </w:tcBorders>
            <w:vAlign w:val="center"/>
          </w:tcPr>
          <w:p w14:paraId="573C9B48" w14:textId="77777777"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1/2</w:t>
            </w:r>
          </w:p>
        </w:tc>
        <w:tc>
          <w:tcPr>
            <w:tcW w:w="1500" w:type="dxa"/>
            <w:tcBorders>
              <w:top w:val="nil"/>
              <w:left w:val="nil"/>
              <w:bottom w:val="nil"/>
              <w:right w:val="nil"/>
            </w:tcBorders>
            <w:vAlign w:val="center"/>
          </w:tcPr>
          <w:p w14:paraId="4B1DEBCD" w14:textId="039920D8"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0.18</w:t>
            </w:r>
            <w:r w:rsidR="00CA7DE0">
              <w:rPr>
                <w:rFonts w:ascii="Times New Roman" w:hAnsi="Times New Roman" w:cs="Times New Roman"/>
                <w:color w:val="000000"/>
                <w:sz w:val="24"/>
                <w:szCs w:val="24"/>
              </w:rPr>
              <w:t>44</w:t>
            </w:r>
            <w:r w:rsidRPr="009C09AD">
              <w:rPr>
                <w:rFonts w:ascii="Times New Roman" w:hAnsi="Times New Roman" w:cs="Times New Roman"/>
                <w:color w:val="000000"/>
                <w:sz w:val="24"/>
                <w:szCs w:val="24"/>
              </w:rPr>
              <w:t>(1</w:t>
            </w:r>
            <w:r w:rsidR="00CA7DE0">
              <w:rPr>
                <w:rFonts w:ascii="Times New Roman" w:hAnsi="Times New Roman" w:cs="Times New Roman"/>
                <w:color w:val="000000"/>
                <w:sz w:val="24"/>
                <w:szCs w:val="24"/>
              </w:rPr>
              <w:t>1</w:t>
            </w:r>
            <w:r w:rsidRPr="009C09AD">
              <w:rPr>
                <w:rFonts w:ascii="Times New Roman" w:hAnsi="Times New Roman" w:cs="Times New Roman"/>
                <w:color w:val="000000"/>
                <w:sz w:val="24"/>
                <w:szCs w:val="24"/>
              </w:rPr>
              <w:t>)</w:t>
            </w:r>
          </w:p>
        </w:tc>
        <w:tc>
          <w:tcPr>
            <w:tcW w:w="1500" w:type="dxa"/>
            <w:tcBorders>
              <w:top w:val="nil"/>
              <w:left w:val="nil"/>
              <w:bottom w:val="nil"/>
              <w:right w:val="nil"/>
            </w:tcBorders>
            <w:vAlign w:val="center"/>
          </w:tcPr>
          <w:p w14:paraId="55EBFEB9" w14:textId="17E49AC6"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0.84</w:t>
            </w:r>
            <w:r w:rsidR="00CA7DE0">
              <w:rPr>
                <w:rFonts w:ascii="Times New Roman" w:hAnsi="Times New Roman" w:cs="Times New Roman"/>
                <w:color w:val="000000"/>
                <w:sz w:val="24"/>
                <w:szCs w:val="24"/>
              </w:rPr>
              <w:t>75</w:t>
            </w:r>
            <w:r w:rsidRPr="009C09AD">
              <w:rPr>
                <w:rFonts w:ascii="Times New Roman" w:hAnsi="Times New Roman" w:cs="Times New Roman"/>
                <w:color w:val="000000"/>
                <w:sz w:val="24"/>
                <w:szCs w:val="24"/>
              </w:rPr>
              <w:t>(</w:t>
            </w:r>
            <w:r w:rsidR="00CA7DE0">
              <w:rPr>
                <w:rFonts w:ascii="Times New Roman" w:hAnsi="Times New Roman" w:cs="Times New Roman"/>
                <w:color w:val="000000"/>
                <w:sz w:val="24"/>
                <w:szCs w:val="24"/>
              </w:rPr>
              <w:t>8</w:t>
            </w:r>
            <w:r w:rsidRPr="009C09AD">
              <w:rPr>
                <w:rFonts w:ascii="Times New Roman" w:hAnsi="Times New Roman" w:cs="Times New Roman"/>
                <w:color w:val="000000"/>
                <w:sz w:val="24"/>
                <w:szCs w:val="24"/>
              </w:rPr>
              <w:t>)</w:t>
            </w:r>
          </w:p>
        </w:tc>
        <w:tc>
          <w:tcPr>
            <w:tcW w:w="1196" w:type="dxa"/>
            <w:tcBorders>
              <w:top w:val="nil"/>
              <w:left w:val="nil"/>
              <w:bottom w:val="nil"/>
              <w:right w:val="nil"/>
            </w:tcBorders>
            <w:vAlign w:val="center"/>
          </w:tcPr>
          <w:p w14:paraId="5997E495" w14:textId="2C529D59"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sidR="00CA7DE0">
              <w:rPr>
                <w:rFonts w:ascii="Times New Roman" w:hAnsi="Times New Roman" w:cs="Times New Roman"/>
                <w:color w:val="000000"/>
                <w:sz w:val="24"/>
                <w:szCs w:val="24"/>
              </w:rPr>
              <w:t>158</w:t>
            </w:r>
            <w:r w:rsidR="0008793E">
              <w:rPr>
                <w:rFonts w:ascii="Times New Roman" w:hAnsi="Times New Roman" w:cs="Times New Roman"/>
                <w:color w:val="000000"/>
                <w:sz w:val="24"/>
                <w:szCs w:val="24"/>
              </w:rPr>
              <w:t>(6)</w:t>
            </w:r>
          </w:p>
        </w:tc>
        <w:tc>
          <w:tcPr>
            <w:tcW w:w="1196" w:type="dxa"/>
            <w:tcBorders>
              <w:top w:val="nil"/>
              <w:left w:val="nil"/>
              <w:bottom w:val="nil"/>
              <w:right w:val="nil"/>
            </w:tcBorders>
            <w:vAlign w:val="center"/>
          </w:tcPr>
          <w:p w14:paraId="33291F1E" w14:textId="77777777"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1.0</w:t>
            </w:r>
          </w:p>
        </w:tc>
      </w:tr>
      <w:tr w:rsidR="009615B6" w:rsidRPr="009C09AD" w14:paraId="4A418FFB" w14:textId="77777777" w:rsidTr="00094226">
        <w:tc>
          <w:tcPr>
            <w:tcW w:w="1159" w:type="dxa"/>
            <w:tcBorders>
              <w:top w:val="nil"/>
              <w:bottom w:val="nil"/>
              <w:right w:val="nil"/>
            </w:tcBorders>
            <w:vAlign w:val="center"/>
          </w:tcPr>
          <w:p w14:paraId="28821810" w14:textId="77777777"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Li1</w:t>
            </w:r>
          </w:p>
        </w:tc>
        <w:tc>
          <w:tcPr>
            <w:tcW w:w="1379" w:type="dxa"/>
            <w:tcBorders>
              <w:top w:val="nil"/>
              <w:left w:val="nil"/>
              <w:bottom w:val="nil"/>
              <w:right w:val="nil"/>
            </w:tcBorders>
            <w:vAlign w:val="center"/>
          </w:tcPr>
          <w:p w14:paraId="21E1E452" w14:textId="77777777" w:rsidR="009615B6" w:rsidRPr="009C09AD" w:rsidRDefault="009615B6"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color w:val="000000"/>
                <w:sz w:val="24"/>
                <w:szCs w:val="24"/>
              </w:rPr>
              <w:t>4</w:t>
            </w:r>
            <w:r w:rsidRPr="009C09AD">
              <w:rPr>
                <w:rFonts w:ascii="Times New Roman" w:hAnsi="Times New Roman" w:cs="Times New Roman"/>
                <w:i/>
                <w:color w:val="000000"/>
                <w:sz w:val="24"/>
                <w:szCs w:val="24"/>
              </w:rPr>
              <w:t>b</w:t>
            </w:r>
          </w:p>
        </w:tc>
        <w:tc>
          <w:tcPr>
            <w:tcW w:w="1430" w:type="dxa"/>
            <w:tcBorders>
              <w:top w:val="nil"/>
              <w:left w:val="nil"/>
              <w:bottom w:val="nil"/>
              <w:right w:val="nil"/>
            </w:tcBorders>
            <w:vAlign w:val="center"/>
          </w:tcPr>
          <w:p w14:paraId="7200F4B4" w14:textId="7CB6CE1F"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0.2</w:t>
            </w:r>
            <w:r w:rsidR="00900692">
              <w:rPr>
                <w:rFonts w:ascii="Times New Roman" w:hAnsi="Times New Roman" w:cs="Times New Roman"/>
                <w:color w:val="000000"/>
                <w:sz w:val="24"/>
                <w:szCs w:val="24"/>
              </w:rPr>
              <w:t>507(1)</w:t>
            </w:r>
          </w:p>
        </w:tc>
        <w:tc>
          <w:tcPr>
            <w:tcW w:w="1500" w:type="dxa"/>
            <w:tcBorders>
              <w:top w:val="nil"/>
              <w:left w:val="nil"/>
              <w:bottom w:val="nil"/>
              <w:right w:val="nil"/>
            </w:tcBorders>
            <w:vAlign w:val="center"/>
          </w:tcPr>
          <w:p w14:paraId="29B89235" w14:textId="36D7400C"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sidR="00900692">
              <w:rPr>
                <w:rFonts w:ascii="Times New Roman" w:hAnsi="Times New Roman" w:cs="Times New Roman"/>
                <w:color w:val="000000"/>
                <w:sz w:val="24"/>
                <w:szCs w:val="24"/>
              </w:rPr>
              <w:t>3457(2)</w:t>
            </w:r>
          </w:p>
        </w:tc>
        <w:tc>
          <w:tcPr>
            <w:tcW w:w="1500" w:type="dxa"/>
            <w:tcBorders>
              <w:top w:val="nil"/>
              <w:left w:val="nil"/>
              <w:bottom w:val="nil"/>
              <w:right w:val="nil"/>
            </w:tcBorders>
            <w:vAlign w:val="center"/>
          </w:tcPr>
          <w:p w14:paraId="28CDB5A0" w14:textId="5415165D"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sidR="00900692">
              <w:rPr>
                <w:rFonts w:ascii="Times New Roman" w:hAnsi="Times New Roman" w:cs="Times New Roman"/>
                <w:color w:val="000000"/>
                <w:sz w:val="24"/>
                <w:szCs w:val="24"/>
              </w:rPr>
              <w:t>9662(4)</w:t>
            </w:r>
          </w:p>
        </w:tc>
        <w:tc>
          <w:tcPr>
            <w:tcW w:w="1196" w:type="dxa"/>
            <w:tcBorders>
              <w:top w:val="nil"/>
              <w:left w:val="nil"/>
              <w:bottom w:val="nil"/>
              <w:right w:val="nil"/>
            </w:tcBorders>
            <w:vAlign w:val="center"/>
          </w:tcPr>
          <w:p w14:paraId="76BD81B4" w14:textId="2C33D741"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sidR="00900692">
              <w:rPr>
                <w:rFonts w:ascii="Times New Roman" w:hAnsi="Times New Roman" w:cs="Times New Roman"/>
                <w:color w:val="000000"/>
                <w:sz w:val="24"/>
                <w:szCs w:val="24"/>
              </w:rPr>
              <w:t>226</w:t>
            </w:r>
            <w:r w:rsidR="0008793E">
              <w:rPr>
                <w:rFonts w:ascii="Times New Roman" w:hAnsi="Times New Roman" w:cs="Times New Roman"/>
                <w:color w:val="000000"/>
                <w:sz w:val="24"/>
                <w:szCs w:val="24"/>
              </w:rPr>
              <w:t>(1)</w:t>
            </w:r>
          </w:p>
        </w:tc>
        <w:tc>
          <w:tcPr>
            <w:tcW w:w="1196" w:type="dxa"/>
            <w:tcBorders>
              <w:top w:val="nil"/>
              <w:left w:val="nil"/>
              <w:bottom w:val="nil"/>
              <w:right w:val="nil"/>
            </w:tcBorders>
            <w:vAlign w:val="center"/>
          </w:tcPr>
          <w:p w14:paraId="5F25DAA3" w14:textId="77777777"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0.99</w:t>
            </w:r>
          </w:p>
        </w:tc>
      </w:tr>
      <w:tr w:rsidR="009615B6" w:rsidRPr="009C09AD" w14:paraId="4644645D" w14:textId="77777777" w:rsidTr="00094226">
        <w:tc>
          <w:tcPr>
            <w:tcW w:w="1159" w:type="dxa"/>
            <w:tcBorders>
              <w:top w:val="nil"/>
              <w:bottom w:val="nil"/>
              <w:right w:val="nil"/>
            </w:tcBorders>
            <w:vAlign w:val="center"/>
          </w:tcPr>
          <w:p w14:paraId="503D782F" w14:textId="77777777"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Li2</w:t>
            </w:r>
          </w:p>
        </w:tc>
        <w:tc>
          <w:tcPr>
            <w:tcW w:w="1379" w:type="dxa"/>
            <w:tcBorders>
              <w:top w:val="nil"/>
              <w:left w:val="nil"/>
              <w:bottom w:val="nil"/>
              <w:right w:val="nil"/>
            </w:tcBorders>
            <w:vAlign w:val="center"/>
          </w:tcPr>
          <w:p w14:paraId="61388168" w14:textId="77777777" w:rsidR="009615B6" w:rsidRPr="009C09AD" w:rsidRDefault="009615B6"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color w:val="000000"/>
                <w:sz w:val="24"/>
                <w:szCs w:val="24"/>
              </w:rPr>
              <w:t>2</w:t>
            </w:r>
            <w:r w:rsidRPr="009C09AD">
              <w:rPr>
                <w:rFonts w:ascii="Times New Roman" w:hAnsi="Times New Roman" w:cs="Times New Roman"/>
                <w:i/>
                <w:color w:val="000000"/>
                <w:sz w:val="24"/>
                <w:szCs w:val="24"/>
              </w:rPr>
              <w:t>a</w:t>
            </w:r>
          </w:p>
        </w:tc>
        <w:tc>
          <w:tcPr>
            <w:tcW w:w="1430" w:type="dxa"/>
            <w:tcBorders>
              <w:top w:val="nil"/>
              <w:left w:val="nil"/>
              <w:bottom w:val="nil"/>
              <w:right w:val="nil"/>
            </w:tcBorders>
            <w:vAlign w:val="center"/>
          </w:tcPr>
          <w:p w14:paraId="4FC966EB" w14:textId="77777777"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1/2</w:t>
            </w:r>
          </w:p>
        </w:tc>
        <w:tc>
          <w:tcPr>
            <w:tcW w:w="1500" w:type="dxa"/>
            <w:tcBorders>
              <w:top w:val="nil"/>
              <w:left w:val="nil"/>
              <w:bottom w:val="nil"/>
              <w:right w:val="nil"/>
            </w:tcBorders>
            <w:vAlign w:val="center"/>
          </w:tcPr>
          <w:p w14:paraId="7C7E3409" w14:textId="5509DD8C"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0.8</w:t>
            </w:r>
            <w:r w:rsidR="00900692">
              <w:rPr>
                <w:rFonts w:ascii="Times New Roman" w:hAnsi="Times New Roman" w:cs="Times New Roman"/>
                <w:color w:val="000000"/>
                <w:sz w:val="24"/>
                <w:szCs w:val="24"/>
              </w:rPr>
              <w:t>472(2)</w:t>
            </w:r>
          </w:p>
        </w:tc>
        <w:tc>
          <w:tcPr>
            <w:tcW w:w="1500" w:type="dxa"/>
            <w:tcBorders>
              <w:top w:val="nil"/>
              <w:left w:val="nil"/>
              <w:bottom w:val="nil"/>
              <w:right w:val="nil"/>
            </w:tcBorders>
            <w:vAlign w:val="center"/>
          </w:tcPr>
          <w:p w14:paraId="109F4857" w14:textId="2F53FA10"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0.9</w:t>
            </w:r>
            <w:r w:rsidR="00900692">
              <w:rPr>
                <w:rFonts w:ascii="Times New Roman" w:hAnsi="Times New Roman" w:cs="Times New Roman"/>
                <w:color w:val="000000"/>
                <w:sz w:val="24"/>
                <w:szCs w:val="24"/>
              </w:rPr>
              <w:t>654(3)</w:t>
            </w:r>
          </w:p>
        </w:tc>
        <w:tc>
          <w:tcPr>
            <w:tcW w:w="1196" w:type="dxa"/>
            <w:tcBorders>
              <w:top w:val="nil"/>
              <w:left w:val="nil"/>
              <w:bottom w:val="nil"/>
              <w:right w:val="nil"/>
            </w:tcBorders>
            <w:vAlign w:val="center"/>
          </w:tcPr>
          <w:p w14:paraId="49A6E9E0" w14:textId="70DCCA93"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sidR="00900692">
              <w:rPr>
                <w:rFonts w:ascii="Times New Roman" w:hAnsi="Times New Roman" w:cs="Times New Roman"/>
                <w:color w:val="000000"/>
                <w:sz w:val="24"/>
                <w:szCs w:val="24"/>
              </w:rPr>
              <w:t>318</w:t>
            </w:r>
            <w:r w:rsidR="0008793E">
              <w:rPr>
                <w:rFonts w:ascii="Times New Roman" w:hAnsi="Times New Roman" w:cs="Times New Roman"/>
                <w:color w:val="000000"/>
                <w:sz w:val="24"/>
                <w:szCs w:val="24"/>
              </w:rPr>
              <w:t>(3)</w:t>
            </w:r>
          </w:p>
        </w:tc>
        <w:tc>
          <w:tcPr>
            <w:tcW w:w="1196" w:type="dxa"/>
            <w:tcBorders>
              <w:top w:val="nil"/>
              <w:left w:val="nil"/>
              <w:bottom w:val="nil"/>
              <w:right w:val="nil"/>
            </w:tcBorders>
            <w:vAlign w:val="center"/>
          </w:tcPr>
          <w:p w14:paraId="23672007" w14:textId="39BAA31E"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0.9</w:t>
            </w:r>
            <w:r w:rsidR="007043D8">
              <w:rPr>
                <w:rFonts w:ascii="Times New Roman" w:hAnsi="Times New Roman" w:cs="Times New Roman"/>
                <w:color w:val="000000"/>
                <w:sz w:val="24"/>
                <w:szCs w:val="24"/>
              </w:rPr>
              <w:t>9</w:t>
            </w:r>
          </w:p>
        </w:tc>
      </w:tr>
      <w:tr w:rsidR="009615B6" w:rsidRPr="009C09AD" w14:paraId="51D86FD8" w14:textId="77777777" w:rsidTr="00094226">
        <w:tc>
          <w:tcPr>
            <w:tcW w:w="1159" w:type="dxa"/>
            <w:tcBorders>
              <w:top w:val="nil"/>
              <w:bottom w:val="nil"/>
              <w:right w:val="nil"/>
            </w:tcBorders>
            <w:vAlign w:val="center"/>
          </w:tcPr>
          <w:p w14:paraId="48CB29FD" w14:textId="77777777"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V1</w:t>
            </w:r>
          </w:p>
        </w:tc>
        <w:tc>
          <w:tcPr>
            <w:tcW w:w="1379" w:type="dxa"/>
            <w:tcBorders>
              <w:top w:val="nil"/>
              <w:left w:val="nil"/>
              <w:bottom w:val="nil"/>
              <w:right w:val="nil"/>
            </w:tcBorders>
            <w:vAlign w:val="center"/>
          </w:tcPr>
          <w:p w14:paraId="35169F76" w14:textId="77777777" w:rsidR="009615B6" w:rsidRPr="009C09AD" w:rsidRDefault="009615B6"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color w:val="000000"/>
                <w:sz w:val="24"/>
                <w:szCs w:val="24"/>
              </w:rPr>
              <w:t>2</w:t>
            </w:r>
            <w:r w:rsidRPr="009C09AD">
              <w:rPr>
                <w:rFonts w:ascii="Times New Roman" w:hAnsi="Times New Roman" w:cs="Times New Roman"/>
                <w:i/>
                <w:color w:val="000000"/>
                <w:sz w:val="24"/>
                <w:szCs w:val="24"/>
              </w:rPr>
              <w:t>a</w:t>
            </w:r>
          </w:p>
        </w:tc>
        <w:tc>
          <w:tcPr>
            <w:tcW w:w="1430" w:type="dxa"/>
            <w:tcBorders>
              <w:top w:val="nil"/>
              <w:left w:val="nil"/>
              <w:bottom w:val="nil"/>
              <w:right w:val="nil"/>
            </w:tcBorders>
            <w:vAlign w:val="center"/>
          </w:tcPr>
          <w:p w14:paraId="3FF02F75" w14:textId="77777777"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0.0</w:t>
            </w:r>
          </w:p>
        </w:tc>
        <w:tc>
          <w:tcPr>
            <w:tcW w:w="1500" w:type="dxa"/>
            <w:tcBorders>
              <w:top w:val="nil"/>
              <w:left w:val="nil"/>
              <w:bottom w:val="nil"/>
              <w:right w:val="nil"/>
            </w:tcBorders>
            <w:vAlign w:val="center"/>
          </w:tcPr>
          <w:p w14:paraId="7C59812E" w14:textId="0AC76BEA"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0.83</w:t>
            </w:r>
            <w:r w:rsidR="00900692">
              <w:rPr>
                <w:rFonts w:ascii="Times New Roman" w:hAnsi="Times New Roman" w:cs="Times New Roman"/>
                <w:color w:val="000000"/>
                <w:sz w:val="24"/>
                <w:szCs w:val="24"/>
              </w:rPr>
              <w:t>14</w:t>
            </w:r>
            <w:r w:rsidRPr="009C09AD">
              <w:rPr>
                <w:rFonts w:ascii="Times New Roman" w:hAnsi="Times New Roman" w:cs="Times New Roman"/>
                <w:color w:val="000000"/>
                <w:sz w:val="24"/>
                <w:szCs w:val="24"/>
              </w:rPr>
              <w:t>(5)</w:t>
            </w:r>
          </w:p>
        </w:tc>
        <w:tc>
          <w:tcPr>
            <w:tcW w:w="1500" w:type="dxa"/>
            <w:tcBorders>
              <w:top w:val="nil"/>
              <w:left w:val="nil"/>
              <w:bottom w:val="nil"/>
              <w:right w:val="nil"/>
            </w:tcBorders>
            <w:vAlign w:val="center"/>
          </w:tcPr>
          <w:p w14:paraId="10BDAE36" w14:textId="0FD38BFB" w:rsidR="009615B6" w:rsidRPr="009C09AD" w:rsidRDefault="00900692" w:rsidP="004A0E36">
            <w:pPr>
              <w:spacing w:after="0"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w:t>
            </w:r>
            <w:r w:rsidR="009615B6" w:rsidRPr="009C09AD">
              <w:rPr>
                <w:rFonts w:ascii="Times New Roman" w:hAnsi="Times New Roman" w:cs="Times New Roman"/>
                <w:color w:val="000000"/>
                <w:sz w:val="24"/>
                <w:szCs w:val="24"/>
              </w:rPr>
              <w:t>0.0</w:t>
            </w:r>
            <w:r>
              <w:rPr>
                <w:rFonts w:ascii="Times New Roman" w:hAnsi="Times New Roman" w:cs="Times New Roman"/>
                <w:color w:val="000000"/>
                <w:sz w:val="24"/>
                <w:szCs w:val="24"/>
              </w:rPr>
              <w:t>022</w:t>
            </w:r>
            <w:r w:rsidR="009615B6" w:rsidRPr="009C09AD">
              <w:rPr>
                <w:rFonts w:ascii="Times New Roman" w:hAnsi="Times New Roman" w:cs="Times New Roman"/>
                <w:color w:val="000000"/>
                <w:sz w:val="24"/>
                <w:szCs w:val="24"/>
              </w:rPr>
              <w:t>(</w:t>
            </w:r>
            <w:r>
              <w:rPr>
                <w:rFonts w:ascii="Times New Roman" w:hAnsi="Times New Roman" w:cs="Times New Roman"/>
                <w:color w:val="000000"/>
                <w:sz w:val="24"/>
                <w:szCs w:val="24"/>
              </w:rPr>
              <w:t>0</w:t>
            </w:r>
            <w:r w:rsidR="009615B6" w:rsidRPr="009C09AD">
              <w:rPr>
                <w:rFonts w:ascii="Times New Roman" w:hAnsi="Times New Roman" w:cs="Times New Roman"/>
                <w:color w:val="000000"/>
                <w:sz w:val="24"/>
                <w:szCs w:val="24"/>
              </w:rPr>
              <w:t>)</w:t>
            </w:r>
          </w:p>
        </w:tc>
        <w:tc>
          <w:tcPr>
            <w:tcW w:w="1196" w:type="dxa"/>
            <w:tcBorders>
              <w:top w:val="nil"/>
              <w:left w:val="nil"/>
              <w:bottom w:val="nil"/>
              <w:right w:val="nil"/>
            </w:tcBorders>
            <w:vAlign w:val="center"/>
          </w:tcPr>
          <w:p w14:paraId="57D101B1" w14:textId="15865EC1"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sidR="00900692">
              <w:rPr>
                <w:rFonts w:ascii="Times New Roman" w:hAnsi="Times New Roman" w:cs="Times New Roman"/>
                <w:color w:val="000000"/>
                <w:sz w:val="24"/>
                <w:szCs w:val="24"/>
              </w:rPr>
              <w:t>165</w:t>
            </w:r>
            <w:r w:rsidR="0008793E">
              <w:rPr>
                <w:rFonts w:ascii="Times New Roman" w:hAnsi="Times New Roman" w:cs="Times New Roman"/>
                <w:color w:val="000000"/>
                <w:sz w:val="24"/>
                <w:szCs w:val="24"/>
              </w:rPr>
              <w:t>(5)</w:t>
            </w:r>
          </w:p>
        </w:tc>
        <w:tc>
          <w:tcPr>
            <w:tcW w:w="1196" w:type="dxa"/>
            <w:tcBorders>
              <w:top w:val="nil"/>
              <w:left w:val="nil"/>
              <w:bottom w:val="nil"/>
              <w:right w:val="nil"/>
            </w:tcBorders>
            <w:vAlign w:val="center"/>
          </w:tcPr>
          <w:p w14:paraId="083AC65C" w14:textId="77777777"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1.0</w:t>
            </w:r>
          </w:p>
        </w:tc>
      </w:tr>
      <w:tr w:rsidR="00900692" w:rsidRPr="009C09AD" w14:paraId="15A790A4" w14:textId="77777777" w:rsidTr="00094226">
        <w:tc>
          <w:tcPr>
            <w:tcW w:w="1159" w:type="dxa"/>
            <w:tcBorders>
              <w:top w:val="nil"/>
              <w:bottom w:val="nil"/>
              <w:right w:val="nil"/>
            </w:tcBorders>
            <w:vAlign w:val="center"/>
          </w:tcPr>
          <w:p w14:paraId="774782B0" w14:textId="77777777" w:rsidR="00900692" w:rsidRPr="009C09AD" w:rsidRDefault="00900692"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Ca1</w:t>
            </w:r>
          </w:p>
        </w:tc>
        <w:tc>
          <w:tcPr>
            <w:tcW w:w="1379" w:type="dxa"/>
            <w:tcBorders>
              <w:top w:val="nil"/>
              <w:left w:val="nil"/>
              <w:bottom w:val="nil"/>
              <w:right w:val="nil"/>
            </w:tcBorders>
            <w:vAlign w:val="center"/>
          </w:tcPr>
          <w:p w14:paraId="0D6D963F" w14:textId="77777777" w:rsidR="00900692" w:rsidRPr="009C09AD" w:rsidRDefault="00900692"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color w:val="000000"/>
                <w:sz w:val="24"/>
                <w:szCs w:val="24"/>
              </w:rPr>
              <w:t>4</w:t>
            </w:r>
            <w:r w:rsidRPr="009C09AD">
              <w:rPr>
                <w:rFonts w:ascii="Times New Roman" w:hAnsi="Times New Roman" w:cs="Times New Roman"/>
                <w:i/>
                <w:color w:val="000000"/>
                <w:sz w:val="24"/>
                <w:szCs w:val="24"/>
              </w:rPr>
              <w:t>b</w:t>
            </w:r>
          </w:p>
        </w:tc>
        <w:tc>
          <w:tcPr>
            <w:tcW w:w="1430" w:type="dxa"/>
            <w:tcBorders>
              <w:top w:val="nil"/>
              <w:left w:val="nil"/>
              <w:bottom w:val="nil"/>
              <w:right w:val="nil"/>
            </w:tcBorders>
            <w:vAlign w:val="center"/>
          </w:tcPr>
          <w:p w14:paraId="4029AF8D" w14:textId="72FCC95B" w:rsidR="00900692" w:rsidRPr="009C09AD" w:rsidRDefault="00900692"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0.2</w:t>
            </w:r>
            <w:r>
              <w:rPr>
                <w:rFonts w:ascii="Times New Roman" w:hAnsi="Times New Roman" w:cs="Times New Roman"/>
                <w:color w:val="000000"/>
                <w:sz w:val="24"/>
                <w:szCs w:val="24"/>
              </w:rPr>
              <w:t>507(1)</w:t>
            </w:r>
          </w:p>
        </w:tc>
        <w:tc>
          <w:tcPr>
            <w:tcW w:w="1500" w:type="dxa"/>
            <w:tcBorders>
              <w:top w:val="nil"/>
              <w:left w:val="nil"/>
              <w:bottom w:val="nil"/>
              <w:right w:val="nil"/>
            </w:tcBorders>
            <w:vAlign w:val="center"/>
          </w:tcPr>
          <w:p w14:paraId="1A4084B3" w14:textId="45B2BCA9" w:rsidR="00900692" w:rsidRPr="009C09AD" w:rsidRDefault="00900692"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Pr>
                <w:rFonts w:ascii="Times New Roman" w:hAnsi="Times New Roman" w:cs="Times New Roman"/>
                <w:color w:val="000000"/>
                <w:sz w:val="24"/>
                <w:szCs w:val="24"/>
              </w:rPr>
              <w:t>3457(2)</w:t>
            </w:r>
          </w:p>
        </w:tc>
        <w:tc>
          <w:tcPr>
            <w:tcW w:w="1500" w:type="dxa"/>
            <w:tcBorders>
              <w:top w:val="nil"/>
              <w:left w:val="nil"/>
              <w:bottom w:val="nil"/>
              <w:right w:val="nil"/>
            </w:tcBorders>
            <w:vAlign w:val="center"/>
          </w:tcPr>
          <w:p w14:paraId="382F7DA7" w14:textId="1259C047" w:rsidR="00900692" w:rsidRPr="009C09AD" w:rsidRDefault="00900692"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Pr>
                <w:rFonts w:ascii="Times New Roman" w:hAnsi="Times New Roman" w:cs="Times New Roman"/>
                <w:color w:val="000000"/>
                <w:sz w:val="24"/>
                <w:szCs w:val="24"/>
              </w:rPr>
              <w:t>9662(4)</w:t>
            </w:r>
          </w:p>
        </w:tc>
        <w:tc>
          <w:tcPr>
            <w:tcW w:w="1196" w:type="dxa"/>
            <w:tcBorders>
              <w:top w:val="nil"/>
              <w:left w:val="nil"/>
              <w:bottom w:val="nil"/>
              <w:right w:val="nil"/>
            </w:tcBorders>
            <w:vAlign w:val="center"/>
          </w:tcPr>
          <w:p w14:paraId="10F4331B" w14:textId="51B96147" w:rsidR="00900692" w:rsidRPr="009C09AD" w:rsidRDefault="00900692"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Pr>
                <w:rFonts w:ascii="Times New Roman" w:hAnsi="Times New Roman" w:cs="Times New Roman"/>
                <w:color w:val="000000"/>
                <w:sz w:val="24"/>
                <w:szCs w:val="24"/>
              </w:rPr>
              <w:t>226</w:t>
            </w:r>
            <w:r w:rsidR="0008793E">
              <w:rPr>
                <w:rFonts w:ascii="Times New Roman" w:hAnsi="Times New Roman" w:cs="Times New Roman"/>
                <w:color w:val="000000"/>
                <w:sz w:val="24"/>
                <w:szCs w:val="24"/>
              </w:rPr>
              <w:t>(2)</w:t>
            </w:r>
          </w:p>
        </w:tc>
        <w:tc>
          <w:tcPr>
            <w:tcW w:w="1196" w:type="dxa"/>
            <w:tcBorders>
              <w:top w:val="nil"/>
              <w:left w:val="nil"/>
              <w:bottom w:val="nil"/>
              <w:right w:val="nil"/>
            </w:tcBorders>
            <w:vAlign w:val="center"/>
          </w:tcPr>
          <w:p w14:paraId="03595892" w14:textId="39F5B055" w:rsidR="00900692" w:rsidRPr="009C09AD" w:rsidRDefault="00900692"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0.0</w:t>
            </w:r>
            <w:r>
              <w:rPr>
                <w:rFonts w:ascii="Times New Roman" w:hAnsi="Times New Roman" w:cs="Times New Roman"/>
                <w:color w:val="000000"/>
                <w:sz w:val="24"/>
                <w:szCs w:val="24"/>
              </w:rPr>
              <w:t>1</w:t>
            </w:r>
          </w:p>
        </w:tc>
      </w:tr>
      <w:tr w:rsidR="009615B6" w:rsidRPr="009C09AD" w14:paraId="7CD2E251" w14:textId="77777777" w:rsidTr="00094226">
        <w:tc>
          <w:tcPr>
            <w:tcW w:w="1159" w:type="dxa"/>
            <w:tcBorders>
              <w:top w:val="nil"/>
              <w:right w:val="nil"/>
            </w:tcBorders>
            <w:vAlign w:val="center"/>
          </w:tcPr>
          <w:p w14:paraId="58648E83" w14:textId="77777777"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Ca2</w:t>
            </w:r>
          </w:p>
        </w:tc>
        <w:tc>
          <w:tcPr>
            <w:tcW w:w="1379" w:type="dxa"/>
            <w:tcBorders>
              <w:top w:val="nil"/>
              <w:left w:val="nil"/>
              <w:right w:val="nil"/>
            </w:tcBorders>
            <w:vAlign w:val="center"/>
          </w:tcPr>
          <w:p w14:paraId="24BC1481" w14:textId="77777777" w:rsidR="009615B6" w:rsidRPr="009C09AD" w:rsidRDefault="009615B6"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color w:val="000000"/>
                <w:sz w:val="24"/>
                <w:szCs w:val="24"/>
              </w:rPr>
              <w:t>2</w:t>
            </w:r>
            <w:r w:rsidRPr="009C09AD">
              <w:rPr>
                <w:rFonts w:ascii="Times New Roman" w:hAnsi="Times New Roman" w:cs="Times New Roman"/>
                <w:i/>
                <w:color w:val="000000"/>
                <w:sz w:val="24"/>
                <w:szCs w:val="24"/>
              </w:rPr>
              <w:t>a</w:t>
            </w:r>
          </w:p>
        </w:tc>
        <w:tc>
          <w:tcPr>
            <w:tcW w:w="1430" w:type="dxa"/>
            <w:tcBorders>
              <w:top w:val="nil"/>
              <w:left w:val="nil"/>
              <w:right w:val="nil"/>
            </w:tcBorders>
            <w:vAlign w:val="center"/>
          </w:tcPr>
          <w:p w14:paraId="5E6B5554" w14:textId="77777777" w:rsidR="009615B6" w:rsidRPr="009C09AD" w:rsidRDefault="009615B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1/2</w:t>
            </w:r>
          </w:p>
        </w:tc>
        <w:tc>
          <w:tcPr>
            <w:tcW w:w="1500" w:type="dxa"/>
            <w:tcBorders>
              <w:top w:val="nil"/>
              <w:left w:val="nil"/>
              <w:right w:val="nil"/>
            </w:tcBorders>
            <w:vAlign w:val="center"/>
          </w:tcPr>
          <w:p w14:paraId="56B567C2" w14:textId="12532B2C" w:rsidR="009615B6" w:rsidRPr="009C09AD" w:rsidRDefault="00900692"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0.8</w:t>
            </w:r>
            <w:r>
              <w:rPr>
                <w:rFonts w:ascii="Times New Roman" w:hAnsi="Times New Roman" w:cs="Times New Roman"/>
                <w:color w:val="000000"/>
                <w:sz w:val="24"/>
                <w:szCs w:val="24"/>
              </w:rPr>
              <w:t>472(2)</w:t>
            </w:r>
          </w:p>
        </w:tc>
        <w:tc>
          <w:tcPr>
            <w:tcW w:w="1500" w:type="dxa"/>
            <w:tcBorders>
              <w:top w:val="nil"/>
              <w:left w:val="nil"/>
              <w:right w:val="nil"/>
            </w:tcBorders>
            <w:vAlign w:val="center"/>
          </w:tcPr>
          <w:p w14:paraId="085A5B11" w14:textId="65E703AC" w:rsidR="009615B6" w:rsidRPr="009C09AD" w:rsidRDefault="00900692"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0.9</w:t>
            </w:r>
            <w:r>
              <w:rPr>
                <w:rFonts w:ascii="Times New Roman" w:hAnsi="Times New Roman" w:cs="Times New Roman"/>
                <w:color w:val="000000"/>
                <w:sz w:val="24"/>
                <w:szCs w:val="24"/>
              </w:rPr>
              <w:t>654(3)</w:t>
            </w:r>
          </w:p>
        </w:tc>
        <w:tc>
          <w:tcPr>
            <w:tcW w:w="1196" w:type="dxa"/>
            <w:tcBorders>
              <w:top w:val="nil"/>
              <w:left w:val="nil"/>
              <w:right w:val="nil"/>
            </w:tcBorders>
            <w:vAlign w:val="center"/>
          </w:tcPr>
          <w:p w14:paraId="0D6449A2" w14:textId="6BB59068" w:rsidR="009615B6" w:rsidRPr="009C09AD" w:rsidRDefault="00900692"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Pr>
                <w:rFonts w:ascii="Times New Roman" w:hAnsi="Times New Roman" w:cs="Times New Roman"/>
                <w:color w:val="000000"/>
                <w:sz w:val="24"/>
                <w:szCs w:val="24"/>
              </w:rPr>
              <w:t>318</w:t>
            </w:r>
            <w:r w:rsidR="0008793E">
              <w:rPr>
                <w:rFonts w:ascii="Times New Roman" w:hAnsi="Times New Roman" w:cs="Times New Roman"/>
                <w:color w:val="000000"/>
                <w:sz w:val="24"/>
                <w:szCs w:val="24"/>
              </w:rPr>
              <w:t>(4)</w:t>
            </w:r>
          </w:p>
        </w:tc>
        <w:tc>
          <w:tcPr>
            <w:tcW w:w="1196" w:type="dxa"/>
            <w:tcBorders>
              <w:top w:val="nil"/>
              <w:left w:val="nil"/>
              <w:right w:val="nil"/>
            </w:tcBorders>
            <w:vAlign w:val="center"/>
          </w:tcPr>
          <w:p w14:paraId="5B699701" w14:textId="6BCB4BD5" w:rsidR="009615B6" w:rsidRPr="009C09AD" w:rsidRDefault="00900692" w:rsidP="004A0E36">
            <w:pPr>
              <w:spacing w:after="0"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0.01</w:t>
            </w:r>
          </w:p>
        </w:tc>
      </w:tr>
      <w:bookmarkEnd w:id="27"/>
      <w:bookmarkEnd w:id="28"/>
    </w:tbl>
    <w:p w14:paraId="41413F47" w14:textId="77777777" w:rsidR="009615B6" w:rsidRPr="009C09AD" w:rsidRDefault="009615B6" w:rsidP="004A0E36">
      <w:pPr>
        <w:spacing w:after="0" w:line="480" w:lineRule="auto"/>
        <w:ind w:firstLine="1134"/>
        <w:jc w:val="both"/>
        <w:rPr>
          <w:rFonts w:ascii="Times New Roman" w:hAnsi="Times New Roman" w:cs="Times New Roman"/>
          <w:color w:val="000000"/>
          <w:sz w:val="24"/>
          <w:szCs w:val="24"/>
        </w:rPr>
      </w:pPr>
    </w:p>
    <w:p w14:paraId="6E7595EF" w14:textId="77777777" w:rsidR="00094226" w:rsidRDefault="00094226" w:rsidP="004A0E36">
      <w:pPr>
        <w:spacing w:after="0" w:line="480" w:lineRule="auto"/>
        <w:rPr>
          <w:rFonts w:ascii="Times New Roman" w:hAnsi="Times New Roman" w:cs="Times New Roman"/>
          <w:b/>
          <w:sz w:val="24"/>
          <w:szCs w:val="24"/>
        </w:rPr>
      </w:pPr>
      <w:r>
        <w:rPr>
          <w:rFonts w:ascii="Times New Roman" w:hAnsi="Times New Roman" w:cs="Times New Roman"/>
          <w:b/>
          <w:sz w:val="24"/>
          <w:szCs w:val="24"/>
        </w:rPr>
        <w:br w:type="page"/>
      </w:r>
    </w:p>
    <w:p w14:paraId="42F7EA33" w14:textId="313A75EA" w:rsidR="00094226" w:rsidRPr="0008793E" w:rsidRDefault="00094226" w:rsidP="004A0E36">
      <w:pPr>
        <w:spacing w:after="0" w:line="480" w:lineRule="auto"/>
        <w:jc w:val="both"/>
        <w:rPr>
          <w:rFonts w:ascii="Times New Roman" w:hAnsi="Times New Roman" w:cs="Times New Roman"/>
          <w:sz w:val="24"/>
          <w:szCs w:val="24"/>
        </w:rPr>
      </w:pPr>
      <w:r w:rsidRPr="009C09AD">
        <w:rPr>
          <w:rFonts w:ascii="Times New Roman" w:hAnsi="Times New Roman" w:cs="Times New Roman"/>
          <w:b/>
          <w:sz w:val="24"/>
          <w:szCs w:val="24"/>
        </w:rPr>
        <w:lastRenderedPageBreak/>
        <w:t xml:space="preserve">Table </w:t>
      </w:r>
      <w:r>
        <w:rPr>
          <w:rFonts w:ascii="Times New Roman" w:hAnsi="Times New Roman" w:cs="Times New Roman"/>
          <w:b/>
          <w:sz w:val="24"/>
          <w:szCs w:val="24"/>
        </w:rPr>
        <w:t>S</w:t>
      </w:r>
      <w:r w:rsidR="007043D8">
        <w:rPr>
          <w:rFonts w:ascii="Times New Roman" w:hAnsi="Times New Roman" w:cs="Times New Roman"/>
          <w:b/>
          <w:sz w:val="24"/>
          <w:szCs w:val="24"/>
        </w:rPr>
        <w:t>3</w:t>
      </w:r>
      <w:r w:rsidRPr="009C09AD">
        <w:rPr>
          <w:rFonts w:ascii="Times New Roman" w:hAnsi="Times New Roman" w:cs="Times New Roman"/>
          <w:b/>
          <w:sz w:val="24"/>
          <w:szCs w:val="24"/>
        </w:rPr>
        <w:t>.</w:t>
      </w:r>
      <w:r w:rsidRPr="009C09AD">
        <w:rPr>
          <w:rFonts w:ascii="Times New Roman" w:hAnsi="Times New Roman" w:cs="Times New Roman"/>
          <w:sz w:val="24"/>
          <w:szCs w:val="24"/>
        </w:rPr>
        <w:t xml:space="preserve"> </w:t>
      </w:r>
      <w:r w:rsidRPr="009C09AD">
        <w:rPr>
          <w:rFonts w:ascii="Times New Roman" w:hAnsi="Times New Roman" w:cs="Times New Roman"/>
          <w:color w:val="000000"/>
          <w:sz w:val="24"/>
          <w:szCs w:val="24"/>
        </w:rPr>
        <w:t xml:space="preserve">Structural parameters of </w:t>
      </w:r>
      <w:r w:rsidR="006132D9">
        <w:rPr>
          <w:rFonts w:ascii="Times New Roman" w:hAnsi="Times New Roman" w:cs="Times New Roman"/>
          <w:color w:val="000000"/>
          <w:sz w:val="24"/>
          <w:szCs w:val="24"/>
        </w:rPr>
        <w:t>2</w:t>
      </w:r>
      <w:r w:rsidRPr="009C09AD">
        <w:rPr>
          <w:rFonts w:ascii="Times New Roman" w:hAnsi="Times New Roman" w:cs="Times New Roman"/>
          <w:color w:val="000000"/>
          <w:sz w:val="24"/>
          <w:szCs w:val="24"/>
        </w:rPr>
        <w:t>LCVO-ABR</w:t>
      </w:r>
      <w:r w:rsidRPr="009C09AD">
        <w:rPr>
          <w:rFonts w:ascii="Times New Roman" w:hAnsi="Times New Roman" w:cs="Times New Roman"/>
          <w:color w:val="000000"/>
          <w:sz w:val="16"/>
          <w:szCs w:val="16"/>
        </w:rPr>
        <w:t xml:space="preserve"> </w:t>
      </w:r>
      <w:r w:rsidRPr="009C09AD">
        <w:rPr>
          <w:rFonts w:ascii="Times New Roman" w:hAnsi="Times New Roman" w:cs="Times New Roman"/>
          <w:color w:val="000000"/>
          <w:sz w:val="24"/>
          <w:szCs w:val="24"/>
        </w:rPr>
        <w:t>as obtained from the Rietveld</w:t>
      </w:r>
      <w:r w:rsidRPr="009C09AD">
        <w:rPr>
          <w:rFonts w:ascii="Times New Roman" w:hAnsi="Times New Roman" w:cs="Times New Roman"/>
          <w:color w:val="000000"/>
        </w:rPr>
        <w:br/>
      </w:r>
      <w:r w:rsidRPr="009C09AD">
        <w:rPr>
          <w:rFonts w:ascii="Times New Roman" w:hAnsi="Times New Roman" w:cs="Times New Roman"/>
          <w:color w:val="000000"/>
          <w:sz w:val="24"/>
          <w:szCs w:val="24"/>
        </w:rPr>
        <w:t xml:space="preserve">refinement of X-ray. </w:t>
      </w:r>
      <w:r w:rsidR="0008793E" w:rsidRPr="00282916">
        <w:rPr>
          <w:rFonts w:ascii="Times New Roman" w:hAnsi="Times New Roman" w:cs="Times New Roman"/>
          <w:sz w:val="24"/>
          <w:szCs w:val="24"/>
        </w:rPr>
        <w:t>Note: The numbers in parentheses are the estimated standard deviations of the last significant figure.</w:t>
      </w:r>
    </w:p>
    <w:tbl>
      <w:tblPr>
        <w:tblStyle w:val="TableGrid"/>
        <w:tblW w:w="0" w:type="auto"/>
        <w:tblInd w:w="0" w:type="dxa"/>
        <w:tblBorders>
          <w:left w:val="none" w:sz="0" w:space="0" w:color="auto"/>
          <w:right w:val="none" w:sz="0" w:space="0" w:color="auto"/>
        </w:tblBorders>
        <w:tblLook w:val="04A0" w:firstRow="1" w:lastRow="0" w:firstColumn="1" w:lastColumn="0" w:noHBand="0" w:noVBand="1"/>
      </w:tblPr>
      <w:tblGrid>
        <w:gridCol w:w="1159"/>
        <w:gridCol w:w="1379"/>
        <w:gridCol w:w="1430"/>
        <w:gridCol w:w="1500"/>
        <w:gridCol w:w="1500"/>
        <w:gridCol w:w="1196"/>
        <w:gridCol w:w="1196"/>
      </w:tblGrid>
      <w:tr w:rsidR="00094226" w:rsidRPr="009C09AD" w14:paraId="4F0A7660" w14:textId="77777777" w:rsidTr="00094226">
        <w:tc>
          <w:tcPr>
            <w:tcW w:w="1159" w:type="dxa"/>
            <w:tcBorders>
              <w:right w:val="nil"/>
            </w:tcBorders>
            <w:vAlign w:val="center"/>
          </w:tcPr>
          <w:p w14:paraId="3BE087C9" w14:textId="77777777"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atom</w:t>
            </w:r>
          </w:p>
        </w:tc>
        <w:tc>
          <w:tcPr>
            <w:tcW w:w="1379" w:type="dxa"/>
            <w:tcBorders>
              <w:left w:val="nil"/>
              <w:right w:val="nil"/>
            </w:tcBorders>
            <w:vAlign w:val="center"/>
          </w:tcPr>
          <w:p w14:paraId="2FC5FB05" w14:textId="77777777" w:rsidR="00094226" w:rsidRPr="009C09AD" w:rsidRDefault="00094226" w:rsidP="004A0E36">
            <w:pPr>
              <w:spacing w:after="0" w:line="480" w:lineRule="auto"/>
              <w:ind w:right="-12"/>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Wyckoff position</w:t>
            </w:r>
          </w:p>
        </w:tc>
        <w:tc>
          <w:tcPr>
            <w:tcW w:w="1430" w:type="dxa"/>
            <w:tcBorders>
              <w:left w:val="nil"/>
              <w:right w:val="nil"/>
            </w:tcBorders>
            <w:vAlign w:val="center"/>
          </w:tcPr>
          <w:p w14:paraId="593BAFDA" w14:textId="77777777" w:rsidR="00094226" w:rsidRPr="009C09AD" w:rsidRDefault="00094226"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i/>
                <w:color w:val="000000"/>
                <w:sz w:val="24"/>
                <w:szCs w:val="24"/>
              </w:rPr>
              <w:t>x</w:t>
            </w:r>
          </w:p>
        </w:tc>
        <w:tc>
          <w:tcPr>
            <w:tcW w:w="1500" w:type="dxa"/>
            <w:tcBorders>
              <w:left w:val="nil"/>
              <w:right w:val="nil"/>
            </w:tcBorders>
            <w:vAlign w:val="center"/>
          </w:tcPr>
          <w:p w14:paraId="61D63182" w14:textId="77777777" w:rsidR="00094226" w:rsidRPr="009C09AD" w:rsidRDefault="00094226"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i/>
                <w:color w:val="000000"/>
                <w:sz w:val="24"/>
                <w:szCs w:val="24"/>
              </w:rPr>
              <w:t>y</w:t>
            </w:r>
          </w:p>
        </w:tc>
        <w:tc>
          <w:tcPr>
            <w:tcW w:w="1500" w:type="dxa"/>
            <w:tcBorders>
              <w:left w:val="nil"/>
              <w:right w:val="nil"/>
            </w:tcBorders>
            <w:vAlign w:val="center"/>
          </w:tcPr>
          <w:p w14:paraId="713636F8" w14:textId="77777777" w:rsidR="00094226" w:rsidRPr="00CA7DE0" w:rsidRDefault="00094226" w:rsidP="004A0E36">
            <w:pPr>
              <w:spacing w:after="0" w:line="480" w:lineRule="auto"/>
              <w:jc w:val="center"/>
              <w:rPr>
                <w:rFonts w:ascii="Times New Roman" w:hAnsi="Times New Roman" w:cs="Times New Roman"/>
                <w:i/>
                <w:color w:val="000000"/>
                <w:sz w:val="24"/>
                <w:szCs w:val="24"/>
              </w:rPr>
            </w:pPr>
            <w:r w:rsidRPr="00CA7DE0">
              <w:rPr>
                <w:rFonts w:ascii="Times New Roman" w:hAnsi="Times New Roman" w:cs="Times New Roman"/>
                <w:i/>
                <w:color w:val="000000"/>
                <w:sz w:val="24"/>
                <w:szCs w:val="24"/>
              </w:rPr>
              <w:t>z</w:t>
            </w:r>
          </w:p>
        </w:tc>
        <w:tc>
          <w:tcPr>
            <w:tcW w:w="1196" w:type="dxa"/>
            <w:tcBorders>
              <w:left w:val="nil"/>
              <w:right w:val="nil"/>
            </w:tcBorders>
            <w:vAlign w:val="center"/>
          </w:tcPr>
          <w:p w14:paraId="47E7B3C4" w14:textId="77777777" w:rsidR="00094226" w:rsidRPr="009C09AD" w:rsidRDefault="00094226"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color w:val="000000"/>
                <w:sz w:val="24"/>
                <w:szCs w:val="24"/>
              </w:rPr>
              <w:t xml:space="preserve">100 </w:t>
            </w:r>
            <m:oMath>
              <m:r>
                <w:rPr>
                  <w:rFonts w:ascii="Cambria Math" w:hAnsi="Cambria Math" w:cs="Times New Roman"/>
                  <w:color w:val="000000"/>
                  <w:sz w:val="24"/>
                  <w:szCs w:val="24"/>
                </w:rPr>
                <m:t>×</m:t>
              </m:r>
            </m:oMath>
            <w:r w:rsidRPr="009C09AD">
              <w:rPr>
                <w:rFonts w:ascii="Times New Roman" w:eastAsiaTheme="minorEastAsia" w:hAnsi="Times New Roman" w:cs="Times New Roman"/>
                <w:color w:val="000000"/>
                <w:sz w:val="24"/>
                <w:szCs w:val="24"/>
              </w:rPr>
              <w:t xml:space="preserve"> </w:t>
            </w:r>
            <w:r w:rsidRPr="009C09AD">
              <w:rPr>
                <w:rFonts w:ascii="Times New Roman" w:eastAsiaTheme="minorEastAsia" w:hAnsi="Times New Roman" w:cs="Times New Roman"/>
                <w:i/>
                <w:color w:val="000000"/>
                <w:sz w:val="24"/>
                <w:szCs w:val="24"/>
              </w:rPr>
              <w:t>U</w:t>
            </w:r>
            <w:r w:rsidRPr="009C09AD">
              <w:rPr>
                <w:rFonts w:ascii="Times New Roman" w:eastAsiaTheme="minorEastAsia" w:hAnsi="Times New Roman" w:cs="Times New Roman"/>
                <w:i/>
                <w:color w:val="000000"/>
                <w:sz w:val="24"/>
                <w:szCs w:val="24"/>
                <w:vertAlign w:val="subscript"/>
              </w:rPr>
              <w:t>iso</w:t>
            </w:r>
            <w:r w:rsidRPr="009C09AD">
              <w:rPr>
                <w:rFonts w:ascii="Times New Roman" w:eastAsiaTheme="minorEastAsia" w:hAnsi="Times New Roman" w:cs="Times New Roman"/>
                <w:i/>
                <w:color w:val="000000"/>
                <w:sz w:val="24"/>
                <w:szCs w:val="24"/>
              </w:rPr>
              <w:t xml:space="preserve"> (</w:t>
            </w:r>
            <w:r w:rsidRPr="009615B6">
              <w:rPr>
                <w:rFonts w:ascii="Times New Roman" w:eastAsiaTheme="minorEastAsia" w:hAnsi="Times New Roman" w:cs="Times New Roman"/>
                <w:color w:val="000000"/>
                <w:sz w:val="24"/>
                <w:szCs w:val="24"/>
              </w:rPr>
              <w:t>Å</w:t>
            </w:r>
            <w:r w:rsidRPr="009615B6">
              <w:rPr>
                <w:rFonts w:ascii="Times New Roman" w:eastAsiaTheme="minorEastAsia" w:hAnsi="Times New Roman" w:cs="Times New Roman"/>
                <w:color w:val="000000"/>
                <w:sz w:val="24"/>
                <w:szCs w:val="24"/>
                <w:vertAlign w:val="superscript"/>
              </w:rPr>
              <w:t>2</w:t>
            </w:r>
            <w:r w:rsidRPr="009C09AD">
              <w:rPr>
                <w:rFonts w:ascii="Times New Roman" w:eastAsiaTheme="minorEastAsia" w:hAnsi="Times New Roman" w:cs="Times New Roman"/>
                <w:i/>
                <w:color w:val="000000"/>
                <w:sz w:val="24"/>
                <w:szCs w:val="24"/>
              </w:rPr>
              <w:t>)</w:t>
            </w:r>
          </w:p>
        </w:tc>
        <w:tc>
          <w:tcPr>
            <w:tcW w:w="1196" w:type="dxa"/>
            <w:tcBorders>
              <w:left w:val="nil"/>
              <w:right w:val="nil"/>
            </w:tcBorders>
            <w:vAlign w:val="center"/>
          </w:tcPr>
          <w:p w14:paraId="1EE840CB" w14:textId="77777777" w:rsidR="00094226" w:rsidRPr="009C09AD" w:rsidRDefault="00094226"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i/>
                <w:color w:val="000000"/>
                <w:sz w:val="24"/>
                <w:szCs w:val="24"/>
              </w:rPr>
              <w:t>g</w:t>
            </w:r>
          </w:p>
        </w:tc>
      </w:tr>
      <w:tr w:rsidR="00094226" w:rsidRPr="009C09AD" w14:paraId="4DDB1ECD" w14:textId="77777777" w:rsidTr="00094226">
        <w:tc>
          <w:tcPr>
            <w:tcW w:w="1159" w:type="dxa"/>
            <w:tcBorders>
              <w:bottom w:val="nil"/>
              <w:right w:val="nil"/>
            </w:tcBorders>
            <w:vAlign w:val="center"/>
          </w:tcPr>
          <w:p w14:paraId="5F6C176A" w14:textId="77777777"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O1</w:t>
            </w:r>
          </w:p>
        </w:tc>
        <w:tc>
          <w:tcPr>
            <w:tcW w:w="1379" w:type="dxa"/>
            <w:tcBorders>
              <w:left w:val="nil"/>
              <w:bottom w:val="nil"/>
              <w:right w:val="nil"/>
            </w:tcBorders>
            <w:vAlign w:val="center"/>
          </w:tcPr>
          <w:p w14:paraId="50CB35D8" w14:textId="77777777"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4</w:t>
            </w:r>
            <w:r w:rsidRPr="009C09AD">
              <w:rPr>
                <w:rFonts w:ascii="Times New Roman" w:hAnsi="Times New Roman" w:cs="Times New Roman"/>
                <w:i/>
                <w:color w:val="000000"/>
                <w:sz w:val="24"/>
                <w:szCs w:val="24"/>
              </w:rPr>
              <w:t>b</w:t>
            </w:r>
          </w:p>
        </w:tc>
        <w:tc>
          <w:tcPr>
            <w:tcW w:w="1430" w:type="dxa"/>
            <w:tcBorders>
              <w:left w:val="nil"/>
              <w:bottom w:val="nil"/>
              <w:right w:val="nil"/>
            </w:tcBorders>
            <w:vAlign w:val="center"/>
          </w:tcPr>
          <w:p w14:paraId="1EDD6E5F" w14:textId="79648B62"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0.2</w:t>
            </w:r>
            <w:r w:rsidR="007043D8">
              <w:rPr>
                <w:rFonts w:ascii="Times New Roman" w:hAnsi="Times New Roman" w:cs="Times New Roman"/>
                <w:color w:val="000000"/>
                <w:sz w:val="24"/>
                <w:szCs w:val="24"/>
              </w:rPr>
              <w:t>217</w:t>
            </w:r>
            <w:r w:rsidRPr="009C09AD">
              <w:rPr>
                <w:rFonts w:ascii="Times New Roman" w:hAnsi="Times New Roman" w:cs="Times New Roman"/>
                <w:color w:val="000000"/>
                <w:sz w:val="24"/>
                <w:szCs w:val="24"/>
              </w:rPr>
              <w:t>(</w:t>
            </w:r>
            <w:r w:rsidR="007043D8">
              <w:rPr>
                <w:rFonts w:ascii="Times New Roman" w:hAnsi="Times New Roman" w:cs="Times New Roman"/>
                <w:color w:val="000000"/>
                <w:sz w:val="24"/>
                <w:szCs w:val="24"/>
              </w:rPr>
              <w:t>4</w:t>
            </w:r>
            <w:r w:rsidRPr="009C09AD">
              <w:rPr>
                <w:rFonts w:ascii="Times New Roman" w:hAnsi="Times New Roman" w:cs="Times New Roman"/>
                <w:color w:val="000000"/>
                <w:sz w:val="24"/>
                <w:szCs w:val="24"/>
              </w:rPr>
              <w:t>)</w:t>
            </w:r>
          </w:p>
        </w:tc>
        <w:tc>
          <w:tcPr>
            <w:tcW w:w="1500" w:type="dxa"/>
            <w:tcBorders>
              <w:left w:val="nil"/>
              <w:bottom w:val="nil"/>
              <w:right w:val="nil"/>
            </w:tcBorders>
            <w:vAlign w:val="center"/>
          </w:tcPr>
          <w:p w14:paraId="2FDFF041" w14:textId="712530FE"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0.68</w:t>
            </w:r>
            <w:r w:rsidR="007043D8">
              <w:rPr>
                <w:rFonts w:ascii="Times New Roman" w:hAnsi="Times New Roman" w:cs="Times New Roman"/>
                <w:color w:val="000000"/>
                <w:sz w:val="24"/>
                <w:szCs w:val="24"/>
              </w:rPr>
              <w:t>47</w:t>
            </w:r>
            <w:r w:rsidRPr="009C09AD">
              <w:rPr>
                <w:rFonts w:ascii="Times New Roman" w:hAnsi="Times New Roman" w:cs="Times New Roman"/>
                <w:color w:val="000000"/>
                <w:sz w:val="24"/>
                <w:szCs w:val="24"/>
              </w:rPr>
              <w:t>(</w:t>
            </w:r>
            <w:r w:rsidR="007043D8">
              <w:rPr>
                <w:rFonts w:ascii="Times New Roman" w:hAnsi="Times New Roman" w:cs="Times New Roman"/>
                <w:color w:val="000000"/>
                <w:sz w:val="24"/>
                <w:szCs w:val="24"/>
              </w:rPr>
              <w:t>8</w:t>
            </w:r>
            <w:r w:rsidRPr="009C09AD">
              <w:rPr>
                <w:rFonts w:ascii="Times New Roman" w:hAnsi="Times New Roman" w:cs="Times New Roman"/>
                <w:color w:val="000000"/>
                <w:sz w:val="24"/>
                <w:szCs w:val="24"/>
              </w:rPr>
              <w:t>)</w:t>
            </w:r>
          </w:p>
        </w:tc>
        <w:tc>
          <w:tcPr>
            <w:tcW w:w="1500" w:type="dxa"/>
            <w:tcBorders>
              <w:left w:val="nil"/>
              <w:bottom w:val="nil"/>
              <w:right w:val="nil"/>
            </w:tcBorders>
            <w:vAlign w:val="center"/>
          </w:tcPr>
          <w:p w14:paraId="3D10BADD" w14:textId="0C1939A1"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Pr>
                <w:rFonts w:ascii="Times New Roman" w:hAnsi="Times New Roman" w:cs="Times New Roman"/>
                <w:color w:val="000000"/>
                <w:sz w:val="24"/>
                <w:szCs w:val="24"/>
              </w:rPr>
              <w:t>9</w:t>
            </w:r>
            <w:r w:rsidR="007043D8">
              <w:rPr>
                <w:rFonts w:ascii="Times New Roman" w:hAnsi="Times New Roman" w:cs="Times New Roman"/>
                <w:color w:val="000000"/>
                <w:sz w:val="24"/>
                <w:szCs w:val="24"/>
              </w:rPr>
              <w:t>012</w:t>
            </w:r>
            <w:r w:rsidRPr="009C09AD">
              <w:rPr>
                <w:rFonts w:ascii="Times New Roman" w:hAnsi="Times New Roman" w:cs="Times New Roman"/>
                <w:color w:val="000000"/>
                <w:sz w:val="24"/>
                <w:szCs w:val="24"/>
              </w:rPr>
              <w:t>(</w:t>
            </w:r>
            <w:r w:rsidR="007043D8">
              <w:rPr>
                <w:rFonts w:ascii="Times New Roman" w:hAnsi="Times New Roman" w:cs="Times New Roman"/>
                <w:color w:val="000000"/>
                <w:sz w:val="24"/>
                <w:szCs w:val="24"/>
              </w:rPr>
              <w:t>7</w:t>
            </w:r>
            <w:r w:rsidRPr="009C09AD">
              <w:rPr>
                <w:rFonts w:ascii="Times New Roman" w:hAnsi="Times New Roman" w:cs="Times New Roman"/>
                <w:color w:val="000000"/>
                <w:sz w:val="24"/>
                <w:szCs w:val="24"/>
              </w:rPr>
              <w:t>)</w:t>
            </w:r>
          </w:p>
        </w:tc>
        <w:tc>
          <w:tcPr>
            <w:tcW w:w="1196" w:type="dxa"/>
            <w:tcBorders>
              <w:left w:val="nil"/>
              <w:bottom w:val="nil"/>
              <w:right w:val="nil"/>
            </w:tcBorders>
            <w:vAlign w:val="center"/>
          </w:tcPr>
          <w:p w14:paraId="45DD948A" w14:textId="7FDDF186"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sidR="007043D8">
              <w:rPr>
                <w:rFonts w:ascii="Times New Roman" w:hAnsi="Times New Roman" w:cs="Times New Roman"/>
                <w:color w:val="000000"/>
                <w:sz w:val="24"/>
                <w:szCs w:val="24"/>
              </w:rPr>
              <w:t>148</w:t>
            </w:r>
            <w:r w:rsidR="0008793E">
              <w:rPr>
                <w:rFonts w:ascii="Times New Roman" w:hAnsi="Times New Roman" w:cs="Times New Roman"/>
                <w:color w:val="000000"/>
                <w:sz w:val="24"/>
                <w:szCs w:val="24"/>
              </w:rPr>
              <w:t>(2)</w:t>
            </w:r>
          </w:p>
        </w:tc>
        <w:tc>
          <w:tcPr>
            <w:tcW w:w="1196" w:type="dxa"/>
            <w:tcBorders>
              <w:left w:val="nil"/>
              <w:bottom w:val="nil"/>
              <w:right w:val="nil"/>
            </w:tcBorders>
            <w:vAlign w:val="center"/>
          </w:tcPr>
          <w:p w14:paraId="60984D52" w14:textId="77777777"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1.0</w:t>
            </w:r>
          </w:p>
        </w:tc>
      </w:tr>
      <w:tr w:rsidR="00094226" w:rsidRPr="009C09AD" w14:paraId="7A7EA5D0" w14:textId="77777777" w:rsidTr="00094226">
        <w:tc>
          <w:tcPr>
            <w:tcW w:w="1159" w:type="dxa"/>
            <w:tcBorders>
              <w:top w:val="nil"/>
              <w:bottom w:val="nil"/>
              <w:right w:val="nil"/>
            </w:tcBorders>
            <w:vAlign w:val="center"/>
          </w:tcPr>
          <w:p w14:paraId="6A397A68" w14:textId="77777777"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O2</w:t>
            </w:r>
          </w:p>
        </w:tc>
        <w:tc>
          <w:tcPr>
            <w:tcW w:w="1379" w:type="dxa"/>
            <w:tcBorders>
              <w:top w:val="nil"/>
              <w:left w:val="nil"/>
              <w:bottom w:val="nil"/>
              <w:right w:val="nil"/>
            </w:tcBorders>
            <w:vAlign w:val="center"/>
          </w:tcPr>
          <w:p w14:paraId="3A19E31D" w14:textId="77777777" w:rsidR="00094226" w:rsidRPr="009C09AD" w:rsidRDefault="00094226"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color w:val="000000"/>
                <w:sz w:val="24"/>
                <w:szCs w:val="24"/>
              </w:rPr>
              <w:t>2</w:t>
            </w:r>
            <w:r w:rsidRPr="009C09AD">
              <w:rPr>
                <w:rFonts w:ascii="Times New Roman" w:hAnsi="Times New Roman" w:cs="Times New Roman"/>
                <w:i/>
                <w:color w:val="000000"/>
                <w:sz w:val="24"/>
                <w:szCs w:val="24"/>
              </w:rPr>
              <w:t>a</w:t>
            </w:r>
          </w:p>
        </w:tc>
        <w:tc>
          <w:tcPr>
            <w:tcW w:w="1430" w:type="dxa"/>
            <w:tcBorders>
              <w:top w:val="nil"/>
              <w:left w:val="nil"/>
              <w:bottom w:val="nil"/>
              <w:right w:val="nil"/>
            </w:tcBorders>
            <w:vAlign w:val="center"/>
          </w:tcPr>
          <w:p w14:paraId="0E2AA8A1" w14:textId="77777777"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0.0</w:t>
            </w:r>
          </w:p>
        </w:tc>
        <w:tc>
          <w:tcPr>
            <w:tcW w:w="1500" w:type="dxa"/>
            <w:tcBorders>
              <w:top w:val="nil"/>
              <w:left w:val="nil"/>
              <w:bottom w:val="nil"/>
              <w:right w:val="nil"/>
            </w:tcBorders>
            <w:vAlign w:val="center"/>
          </w:tcPr>
          <w:p w14:paraId="1593DAD8" w14:textId="0F6BD103"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0.1</w:t>
            </w:r>
            <w:r w:rsidR="007043D8">
              <w:rPr>
                <w:rFonts w:ascii="Times New Roman" w:hAnsi="Times New Roman" w:cs="Times New Roman"/>
                <w:color w:val="000000"/>
                <w:sz w:val="24"/>
                <w:szCs w:val="24"/>
              </w:rPr>
              <w:t>249</w:t>
            </w:r>
            <w:r w:rsidRPr="009C09AD">
              <w:rPr>
                <w:rFonts w:ascii="Times New Roman" w:hAnsi="Times New Roman" w:cs="Times New Roman"/>
                <w:color w:val="000000"/>
                <w:sz w:val="24"/>
                <w:szCs w:val="24"/>
              </w:rPr>
              <w:t>(</w:t>
            </w:r>
            <w:r w:rsidR="007043D8">
              <w:rPr>
                <w:rFonts w:ascii="Times New Roman" w:hAnsi="Times New Roman" w:cs="Times New Roman"/>
                <w:color w:val="000000"/>
                <w:sz w:val="24"/>
                <w:szCs w:val="24"/>
              </w:rPr>
              <w:t>9</w:t>
            </w:r>
            <w:r w:rsidRPr="009C09AD">
              <w:rPr>
                <w:rFonts w:ascii="Times New Roman" w:hAnsi="Times New Roman" w:cs="Times New Roman"/>
                <w:color w:val="000000"/>
                <w:sz w:val="24"/>
                <w:szCs w:val="24"/>
              </w:rPr>
              <w:t>)</w:t>
            </w:r>
          </w:p>
        </w:tc>
        <w:tc>
          <w:tcPr>
            <w:tcW w:w="1500" w:type="dxa"/>
            <w:tcBorders>
              <w:top w:val="nil"/>
              <w:left w:val="nil"/>
              <w:bottom w:val="nil"/>
              <w:right w:val="nil"/>
            </w:tcBorders>
            <w:vAlign w:val="center"/>
          </w:tcPr>
          <w:p w14:paraId="643F4657" w14:textId="404410E8"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sidR="007043D8">
              <w:rPr>
                <w:rFonts w:ascii="Times New Roman" w:hAnsi="Times New Roman" w:cs="Times New Roman"/>
                <w:color w:val="000000"/>
                <w:sz w:val="24"/>
                <w:szCs w:val="24"/>
              </w:rPr>
              <w:t>8961</w:t>
            </w:r>
            <w:r w:rsidRPr="009C09AD">
              <w:rPr>
                <w:rFonts w:ascii="Times New Roman" w:hAnsi="Times New Roman" w:cs="Times New Roman"/>
                <w:color w:val="000000"/>
                <w:sz w:val="24"/>
                <w:szCs w:val="24"/>
              </w:rPr>
              <w:t>(</w:t>
            </w:r>
            <w:r>
              <w:rPr>
                <w:rFonts w:ascii="Times New Roman" w:hAnsi="Times New Roman" w:cs="Times New Roman"/>
                <w:color w:val="000000"/>
                <w:sz w:val="24"/>
                <w:szCs w:val="24"/>
              </w:rPr>
              <w:t>13</w:t>
            </w:r>
            <w:r w:rsidRPr="009C09AD">
              <w:rPr>
                <w:rFonts w:ascii="Times New Roman" w:hAnsi="Times New Roman" w:cs="Times New Roman"/>
                <w:color w:val="000000"/>
                <w:sz w:val="24"/>
                <w:szCs w:val="24"/>
              </w:rPr>
              <w:t>)</w:t>
            </w:r>
          </w:p>
        </w:tc>
        <w:tc>
          <w:tcPr>
            <w:tcW w:w="1196" w:type="dxa"/>
            <w:tcBorders>
              <w:top w:val="nil"/>
              <w:left w:val="nil"/>
              <w:bottom w:val="nil"/>
              <w:right w:val="nil"/>
            </w:tcBorders>
            <w:vAlign w:val="center"/>
          </w:tcPr>
          <w:p w14:paraId="6A7A6872" w14:textId="230DDE47" w:rsidR="007043D8" w:rsidRPr="009C09AD" w:rsidRDefault="00094226" w:rsidP="004A0E36">
            <w:pPr>
              <w:spacing w:after="0"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0.0</w:t>
            </w:r>
            <w:r w:rsidR="007043D8">
              <w:rPr>
                <w:rFonts w:ascii="Times New Roman" w:hAnsi="Times New Roman" w:cs="Times New Roman"/>
                <w:color w:val="000000"/>
                <w:sz w:val="24"/>
                <w:szCs w:val="24"/>
              </w:rPr>
              <w:t>43</w:t>
            </w:r>
            <w:r w:rsidR="0008793E">
              <w:rPr>
                <w:rFonts w:ascii="Times New Roman" w:hAnsi="Times New Roman" w:cs="Times New Roman"/>
                <w:color w:val="000000"/>
                <w:sz w:val="24"/>
                <w:szCs w:val="24"/>
              </w:rPr>
              <w:t>(3)</w:t>
            </w:r>
          </w:p>
        </w:tc>
        <w:tc>
          <w:tcPr>
            <w:tcW w:w="1196" w:type="dxa"/>
            <w:tcBorders>
              <w:top w:val="nil"/>
              <w:left w:val="nil"/>
              <w:bottom w:val="nil"/>
              <w:right w:val="nil"/>
            </w:tcBorders>
            <w:vAlign w:val="center"/>
          </w:tcPr>
          <w:p w14:paraId="7505CC61" w14:textId="77777777"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1.0</w:t>
            </w:r>
          </w:p>
        </w:tc>
      </w:tr>
      <w:tr w:rsidR="00094226" w:rsidRPr="009C09AD" w14:paraId="7B7665C8" w14:textId="77777777" w:rsidTr="00094226">
        <w:tc>
          <w:tcPr>
            <w:tcW w:w="1159" w:type="dxa"/>
            <w:tcBorders>
              <w:top w:val="nil"/>
              <w:bottom w:val="nil"/>
              <w:right w:val="nil"/>
            </w:tcBorders>
            <w:vAlign w:val="center"/>
          </w:tcPr>
          <w:p w14:paraId="67AC1113" w14:textId="77777777"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O3</w:t>
            </w:r>
          </w:p>
        </w:tc>
        <w:tc>
          <w:tcPr>
            <w:tcW w:w="1379" w:type="dxa"/>
            <w:tcBorders>
              <w:top w:val="nil"/>
              <w:left w:val="nil"/>
              <w:bottom w:val="nil"/>
              <w:right w:val="nil"/>
            </w:tcBorders>
            <w:vAlign w:val="center"/>
          </w:tcPr>
          <w:p w14:paraId="4F17F120" w14:textId="77777777"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2</w:t>
            </w:r>
            <w:r w:rsidRPr="009C09AD">
              <w:rPr>
                <w:rFonts w:ascii="Times New Roman" w:hAnsi="Times New Roman" w:cs="Times New Roman"/>
                <w:i/>
                <w:color w:val="000000"/>
                <w:sz w:val="24"/>
                <w:szCs w:val="24"/>
              </w:rPr>
              <w:t>a</w:t>
            </w:r>
          </w:p>
        </w:tc>
        <w:tc>
          <w:tcPr>
            <w:tcW w:w="1430" w:type="dxa"/>
            <w:tcBorders>
              <w:top w:val="nil"/>
              <w:left w:val="nil"/>
              <w:bottom w:val="nil"/>
              <w:right w:val="nil"/>
            </w:tcBorders>
            <w:vAlign w:val="center"/>
          </w:tcPr>
          <w:p w14:paraId="648A2FB1" w14:textId="77777777"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1/2</w:t>
            </w:r>
          </w:p>
        </w:tc>
        <w:tc>
          <w:tcPr>
            <w:tcW w:w="1500" w:type="dxa"/>
            <w:tcBorders>
              <w:top w:val="nil"/>
              <w:left w:val="nil"/>
              <w:bottom w:val="nil"/>
              <w:right w:val="nil"/>
            </w:tcBorders>
            <w:vAlign w:val="center"/>
          </w:tcPr>
          <w:p w14:paraId="245475B0" w14:textId="7CEBDB9D"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0.1</w:t>
            </w:r>
            <w:r w:rsidR="007043D8">
              <w:rPr>
                <w:rFonts w:ascii="Times New Roman" w:hAnsi="Times New Roman" w:cs="Times New Roman"/>
                <w:color w:val="000000"/>
                <w:sz w:val="24"/>
                <w:szCs w:val="24"/>
              </w:rPr>
              <w:t>761</w:t>
            </w:r>
            <w:r w:rsidRPr="009C09AD">
              <w:rPr>
                <w:rFonts w:ascii="Times New Roman" w:hAnsi="Times New Roman" w:cs="Times New Roman"/>
                <w:color w:val="000000"/>
                <w:sz w:val="24"/>
                <w:szCs w:val="24"/>
              </w:rPr>
              <w:t>(1)</w:t>
            </w:r>
          </w:p>
        </w:tc>
        <w:tc>
          <w:tcPr>
            <w:tcW w:w="1500" w:type="dxa"/>
            <w:tcBorders>
              <w:top w:val="nil"/>
              <w:left w:val="nil"/>
              <w:bottom w:val="nil"/>
              <w:right w:val="nil"/>
            </w:tcBorders>
            <w:vAlign w:val="center"/>
          </w:tcPr>
          <w:p w14:paraId="5733B95A" w14:textId="734A1BEA"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0.84</w:t>
            </w:r>
            <w:r w:rsidR="007043D8">
              <w:rPr>
                <w:rFonts w:ascii="Times New Roman" w:hAnsi="Times New Roman" w:cs="Times New Roman"/>
                <w:color w:val="000000"/>
                <w:sz w:val="24"/>
                <w:szCs w:val="24"/>
              </w:rPr>
              <w:t>39</w:t>
            </w:r>
            <w:r w:rsidRPr="009C09AD">
              <w:rPr>
                <w:rFonts w:ascii="Times New Roman" w:hAnsi="Times New Roman" w:cs="Times New Roman"/>
                <w:color w:val="000000"/>
                <w:sz w:val="24"/>
                <w:szCs w:val="24"/>
              </w:rPr>
              <w:t>(</w:t>
            </w:r>
            <w:r w:rsidR="007043D8">
              <w:rPr>
                <w:rFonts w:ascii="Times New Roman" w:hAnsi="Times New Roman" w:cs="Times New Roman"/>
                <w:color w:val="000000"/>
                <w:sz w:val="24"/>
                <w:szCs w:val="24"/>
              </w:rPr>
              <w:t>6</w:t>
            </w:r>
            <w:r w:rsidRPr="009C09AD">
              <w:rPr>
                <w:rFonts w:ascii="Times New Roman" w:hAnsi="Times New Roman" w:cs="Times New Roman"/>
                <w:color w:val="000000"/>
                <w:sz w:val="24"/>
                <w:szCs w:val="24"/>
              </w:rPr>
              <w:t>)</w:t>
            </w:r>
          </w:p>
        </w:tc>
        <w:tc>
          <w:tcPr>
            <w:tcW w:w="1196" w:type="dxa"/>
            <w:tcBorders>
              <w:top w:val="nil"/>
              <w:left w:val="nil"/>
              <w:bottom w:val="nil"/>
              <w:right w:val="nil"/>
            </w:tcBorders>
            <w:vAlign w:val="center"/>
          </w:tcPr>
          <w:p w14:paraId="765A986B" w14:textId="6CF77C8D"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sidR="007043D8">
              <w:rPr>
                <w:rFonts w:ascii="Times New Roman" w:hAnsi="Times New Roman" w:cs="Times New Roman"/>
                <w:color w:val="000000"/>
                <w:sz w:val="24"/>
                <w:szCs w:val="24"/>
              </w:rPr>
              <w:t>290</w:t>
            </w:r>
            <w:r w:rsidR="0008793E">
              <w:rPr>
                <w:rFonts w:ascii="Times New Roman" w:hAnsi="Times New Roman" w:cs="Times New Roman"/>
                <w:color w:val="000000"/>
                <w:sz w:val="24"/>
                <w:szCs w:val="24"/>
              </w:rPr>
              <w:t>(1)</w:t>
            </w:r>
          </w:p>
        </w:tc>
        <w:tc>
          <w:tcPr>
            <w:tcW w:w="1196" w:type="dxa"/>
            <w:tcBorders>
              <w:top w:val="nil"/>
              <w:left w:val="nil"/>
              <w:bottom w:val="nil"/>
              <w:right w:val="nil"/>
            </w:tcBorders>
            <w:vAlign w:val="center"/>
          </w:tcPr>
          <w:p w14:paraId="0C964233" w14:textId="77777777"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1.0</w:t>
            </w:r>
          </w:p>
        </w:tc>
      </w:tr>
      <w:tr w:rsidR="00094226" w:rsidRPr="009C09AD" w14:paraId="1FF4A9FE" w14:textId="77777777" w:rsidTr="00094226">
        <w:tc>
          <w:tcPr>
            <w:tcW w:w="1159" w:type="dxa"/>
            <w:tcBorders>
              <w:top w:val="nil"/>
              <w:bottom w:val="nil"/>
              <w:right w:val="nil"/>
            </w:tcBorders>
            <w:vAlign w:val="center"/>
          </w:tcPr>
          <w:p w14:paraId="082B9FE6" w14:textId="77777777"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Li1</w:t>
            </w:r>
          </w:p>
        </w:tc>
        <w:tc>
          <w:tcPr>
            <w:tcW w:w="1379" w:type="dxa"/>
            <w:tcBorders>
              <w:top w:val="nil"/>
              <w:left w:val="nil"/>
              <w:bottom w:val="nil"/>
              <w:right w:val="nil"/>
            </w:tcBorders>
            <w:vAlign w:val="center"/>
          </w:tcPr>
          <w:p w14:paraId="0CA1DFF3" w14:textId="77777777" w:rsidR="00094226" w:rsidRPr="009C09AD" w:rsidRDefault="00094226"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color w:val="000000"/>
                <w:sz w:val="24"/>
                <w:szCs w:val="24"/>
              </w:rPr>
              <w:t>4</w:t>
            </w:r>
            <w:r w:rsidRPr="009C09AD">
              <w:rPr>
                <w:rFonts w:ascii="Times New Roman" w:hAnsi="Times New Roman" w:cs="Times New Roman"/>
                <w:i/>
                <w:color w:val="000000"/>
                <w:sz w:val="24"/>
                <w:szCs w:val="24"/>
              </w:rPr>
              <w:t>b</w:t>
            </w:r>
          </w:p>
        </w:tc>
        <w:tc>
          <w:tcPr>
            <w:tcW w:w="1430" w:type="dxa"/>
            <w:tcBorders>
              <w:top w:val="nil"/>
              <w:left w:val="nil"/>
              <w:bottom w:val="nil"/>
              <w:right w:val="nil"/>
            </w:tcBorders>
            <w:vAlign w:val="center"/>
          </w:tcPr>
          <w:p w14:paraId="391912E4" w14:textId="708089F2"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0.2</w:t>
            </w:r>
            <w:r w:rsidR="007043D8">
              <w:rPr>
                <w:rFonts w:ascii="Times New Roman" w:hAnsi="Times New Roman" w:cs="Times New Roman"/>
                <w:color w:val="000000"/>
                <w:sz w:val="24"/>
                <w:szCs w:val="24"/>
              </w:rPr>
              <w:t>489</w:t>
            </w:r>
            <w:r>
              <w:rPr>
                <w:rFonts w:ascii="Times New Roman" w:hAnsi="Times New Roman" w:cs="Times New Roman"/>
                <w:color w:val="000000"/>
                <w:sz w:val="24"/>
                <w:szCs w:val="24"/>
              </w:rPr>
              <w:t>(</w:t>
            </w:r>
            <w:r w:rsidR="007043D8">
              <w:rPr>
                <w:rFonts w:ascii="Times New Roman" w:hAnsi="Times New Roman" w:cs="Times New Roman"/>
                <w:color w:val="000000"/>
                <w:sz w:val="24"/>
                <w:szCs w:val="24"/>
              </w:rPr>
              <w:t>8</w:t>
            </w:r>
            <w:r>
              <w:rPr>
                <w:rFonts w:ascii="Times New Roman" w:hAnsi="Times New Roman" w:cs="Times New Roman"/>
                <w:color w:val="000000"/>
                <w:sz w:val="24"/>
                <w:szCs w:val="24"/>
              </w:rPr>
              <w:t>)</w:t>
            </w:r>
          </w:p>
        </w:tc>
        <w:tc>
          <w:tcPr>
            <w:tcW w:w="1500" w:type="dxa"/>
            <w:tcBorders>
              <w:top w:val="nil"/>
              <w:left w:val="nil"/>
              <w:bottom w:val="nil"/>
              <w:right w:val="nil"/>
            </w:tcBorders>
            <w:vAlign w:val="center"/>
          </w:tcPr>
          <w:p w14:paraId="11F695B7" w14:textId="20802AFC"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sidR="007043D8">
              <w:rPr>
                <w:rFonts w:ascii="Times New Roman" w:hAnsi="Times New Roman" w:cs="Times New Roman"/>
                <w:color w:val="000000"/>
                <w:sz w:val="24"/>
                <w:szCs w:val="24"/>
              </w:rPr>
              <w:t>3303</w:t>
            </w:r>
            <w:r>
              <w:rPr>
                <w:rFonts w:ascii="Times New Roman" w:hAnsi="Times New Roman" w:cs="Times New Roman"/>
                <w:color w:val="000000"/>
                <w:sz w:val="24"/>
                <w:szCs w:val="24"/>
              </w:rPr>
              <w:t>(2)</w:t>
            </w:r>
          </w:p>
        </w:tc>
        <w:tc>
          <w:tcPr>
            <w:tcW w:w="1500" w:type="dxa"/>
            <w:tcBorders>
              <w:top w:val="nil"/>
              <w:left w:val="nil"/>
              <w:bottom w:val="nil"/>
              <w:right w:val="nil"/>
            </w:tcBorders>
            <w:vAlign w:val="center"/>
          </w:tcPr>
          <w:p w14:paraId="3BDA3BA3" w14:textId="5A01540F"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Pr>
                <w:rFonts w:ascii="Times New Roman" w:hAnsi="Times New Roman" w:cs="Times New Roman"/>
                <w:color w:val="000000"/>
                <w:sz w:val="24"/>
                <w:szCs w:val="24"/>
              </w:rPr>
              <w:t>9</w:t>
            </w:r>
            <w:r w:rsidR="007043D8">
              <w:rPr>
                <w:rFonts w:ascii="Times New Roman" w:hAnsi="Times New Roman" w:cs="Times New Roman"/>
                <w:color w:val="000000"/>
                <w:sz w:val="24"/>
                <w:szCs w:val="24"/>
              </w:rPr>
              <w:t>580</w:t>
            </w:r>
            <w:r>
              <w:rPr>
                <w:rFonts w:ascii="Times New Roman" w:hAnsi="Times New Roman" w:cs="Times New Roman"/>
                <w:color w:val="000000"/>
                <w:sz w:val="24"/>
                <w:szCs w:val="24"/>
              </w:rPr>
              <w:t>(</w:t>
            </w:r>
            <w:r w:rsidR="007043D8">
              <w:rPr>
                <w:rFonts w:ascii="Times New Roman" w:hAnsi="Times New Roman" w:cs="Times New Roman"/>
                <w:color w:val="000000"/>
                <w:sz w:val="24"/>
                <w:szCs w:val="24"/>
              </w:rPr>
              <w:t>2</w:t>
            </w:r>
            <w:r>
              <w:rPr>
                <w:rFonts w:ascii="Times New Roman" w:hAnsi="Times New Roman" w:cs="Times New Roman"/>
                <w:color w:val="000000"/>
                <w:sz w:val="24"/>
                <w:szCs w:val="24"/>
              </w:rPr>
              <w:t>)</w:t>
            </w:r>
          </w:p>
        </w:tc>
        <w:tc>
          <w:tcPr>
            <w:tcW w:w="1196" w:type="dxa"/>
            <w:tcBorders>
              <w:top w:val="nil"/>
              <w:left w:val="nil"/>
              <w:bottom w:val="nil"/>
              <w:right w:val="nil"/>
            </w:tcBorders>
            <w:vAlign w:val="center"/>
          </w:tcPr>
          <w:p w14:paraId="3E2EB1DC" w14:textId="53ADEB9A"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sidR="007043D8">
              <w:rPr>
                <w:rFonts w:ascii="Times New Roman" w:hAnsi="Times New Roman" w:cs="Times New Roman"/>
                <w:color w:val="000000"/>
                <w:sz w:val="24"/>
                <w:szCs w:val="24"/>
              </w:rPr>
              <w:t>346</w:t>
            </w:r>
            <w:r w:rsidR="0008793E">
              <w:rPr>
                <w:rFonts w:ascii="Times New Roman" w:hAnsi="Times New Roman" w:cs="Times New Roman"/>
                <w:color w:val="000000"/>
                <w:sz w:val="24"/>
                <w:szCs w:val="24"/>
              </w:rPr>
              <w:t>(5)</w:t>
            </w:r>
          </w:p>
        </w:tc>
        <w:tc>
          <w:tcPr>
            <w:tcW w:w="1196" w:type="dxa"/>
            <w:tcBorders>
              <w:top w:val="nil"/>
              <w:left w:val="nil"/>
              <w:bottom w:val="nil"/>
              <w:right w:val="nil"/>
            </w:tcBorders>
            <w:vAlign w:val="center"/>
          </w:tcPr>
          <w:p w14:paraId="206A1001" w14:textId="76417614"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0.9</w:t>
            </w:r>
            <w:r w:rsidR="007043D8">
              <w:rPr>
                <w:rFonts w:ascii="Times New Roman" w:hAnsi="Times New Roman" w:cs="Times New Roman"/>
                <w:color w:val="000000"/>
                <w:sz w:val="24"/>
                <w:szCs w:val="24"/>
              </w:rPr>
              <w:t>8</w:t>
            </w:r>
          </w:p>
        </w:tc>
      </w:tr>
      <w:tr w:rsidR="00094226" w:rsidRPr="009C09AD" w14:paraId="3F224088" w14:textId="77777777" w:rsidTr="00094226">
        <w:tc>
          <w:tcPr>
            <w:tcW w:w="1159" w:type="dxa"/>
            <w:tcBorders>
              <w:top w:val="nil"/>
              <w:bottom w:val="nil"/>
              <w:right w:val="nil"/>
            </w:tcBorders>
            <w:vAlign w:val="center"/>
          </w:tcPr>
          <w:p w14:paraId="082A2E86" w14:textId="77777777"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Li2</w:t>
            </w:r>
          </w:p>
        </w:tc>
        <w:tc>
          <w:tcPr>
            <w:tcW w:w="1379" w:type="dxa"/>
            <w:tcBorders>
              <w:top w:val="nil"/>
              <w:left w:val="nil"/>
              <w:bottom w:val="nil"/>
              <w:right w:val="nil"/>
            </w:tcBorders>
            <w:vAlign w:val="center"/>
          </w:tcPr>
          <w:p w14:paraId="55477576" w14:textId="77777777" w:rsidR="00094226" w:rsidRPr="009C09AD" w:rsidRDefault="00094226"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color w:val="000000"/>
                <w:sz w:val="24"/>
                <w:szCs w:val="24"/>
              </w:rPr>
              <w:t>2</w:t>
            </w:r>
            <w:r w:rsidRPr="009C09AD">
              <w:rPr>
                <w:rFonts w:ascii="Times New Roman" w:hAnsi="Times New Roman" w:cs="Times New Roman"/>
                <w:i/>
                <w:color w:val="000000"/>
                <w:sz w:val="24"/>
                <w:szCs w:val="24"/>
              </w:rPr>
              <w:t>a</w:t>
            </w:r>
          </w:p>
        </w:tc>
        <w:tc>
          <w:tcPr>
            <w:tcW w:w="1430" w:type="dxa"/>
            <w:tcBorders>
              <w:top w:val="nil"/>
              <w:left w:val="nil"/>
              <w:bottom w:val="nil"/>
              <w:right w:val="nil"/>
            </w:tcBorders>
            <w:vAlign w:val="center"/>
          </w:tcPr>
          <w:p w14:paraId="31722535" w14:textId="77777777"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1/2</w:t>
            </w:r>
          </w:p>
        </w:tc>
        <w:tc>
          <w:tcPr>
            <w:tcW w:w="1500" w:type="dxa"/>
            <w:tcBorders>
              <w:top w:val="nil"/>
              <w:left w:val="nil"/>
              <w:bottom w:val="nil"/>
              <w:right w:val="nil"/>
            </w:tcBorders>
            <w:vAlign w:val="center"/>
          </w:tcPr>
          <w:p w14:paraId="030A26F8" w14:textId="1C613918"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0.8</w:t>
            </w:r>
            <w:r w:rsidR="007043D8">
              <w:rPr>
                <w:rFonts w:ascii="Times New Roman" w:hAnsi="Times New Roman" w:cs="Times New Roman"/>
                <w:color w:val="000000"/>
                <w:sz w:val="24"/>
                <w:szCs w:val="24"/>
              </w:rPr>
              <w:t>345</w:t>
            </w:r>
            <w:r>
              <w:rPr>
                <w:rFonts w:ascii="Times New Roman" w:hAnsi="Times New Roman" w:cs="Times New Roman"/>
                <w:color w:val="000000"/>
                <w:sz w:val="24"/>
                <w:szCs w:val="24"/>
              </w:rPr>
              <w:t>(2)</w:t>
            </w:r>
          </w:p>
        </w:tc>
        <w:tc>
          <w:tcPr>
            <w:tcW w:w="1500" w:type="dxa"/>
            <w:tcBorders>
              <w:top w:val="nil"/>
              <w:left w:val="nil"/>
              <w:bottom w:val="nil"/>
              <w:right w:val="nil"/>
            </w:tcBorders>
            <w:vAlign w:val="center"/>
          </w:tcPr>
          <w:p w14:paraId="37859ADC" w14:textId="649E2AA1"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0.9</w:t>
            </w:r>
            <w:r w:rsidR="007043D8">
              <w:rPr>
                <w:rFonts w:ascii="Times New Roman" w:hAnsi="Times New Roman" w:cs="Times New Roman"/>
                <w:color w:val="000000"/>
                <w:sz w:val="24"/>
                <w:szCs w:val="24"/>
              </w:rPr>
              <w:t>616</w:t>
            </w:r>
            <w:r>
              <w:rPr>
                <w:rFonts w:ascii="Times New Roman" w:hAnsi="Times New Roman" w:cs="Times New Roman"/>
                <w:color w:val="000000"/>
                <w:sz w:val="24"/>
                <w:szCs w:val="24"/>
              </w:rPr>
              <w:t>(3)</w:t>
            </w:r>
          </w:p>
        </w:tc>
        <w:tc>
          <w:tcPr>
            <w:tcW w:w="1196" w:type="dxa"/>
            <w:tcBorders>
              <w:top w:val="nil"/>
              <w:left w:val="nil"/>
              <w:bottom w:val="nil"/>
              <w:right w:val="nil"/>
            </w:tcBorders>
            <w:vAlign w:val="center"/>
          </w:tcPr>
          <w:p w14:paraId="1B92CE8E" w14:textId="6DCFAA01"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sidR="007043D8">
              <w:rPr>
                <w:rFonts w:ascii="Times New Roman" w:hAnsi="Times New Roman" w:cs="Times New Roman"/>
                <w:color w:val="000000"/>
                <w:sz w:val="24"/>
                <w:szCs w:val="24"/>
              </w:rPr>
              <w:t>435</w:t>
            </w:r>
            <w:r w:rsidR="0008793E">
              <w:rPr>
                <w:rFonts w:ascii="Times New Roman" w:hAnsi="Times New Roman" w:cs="Times New Roman"/>
                <w:color w:val="000000"/>
                <w:sz w:val="24"/>
                <w:szCs w:val="24"/>
              </w:rPr>
              <w:t>(4)</w:t>
            </w:r>
          </w:p>
        </w:tc>
        <w:tc>
          <w:tcPr>
            <w:tcW w:w="1196" w:type="dxa"/>
            <w:tcBorders>
              <w:top w:val="nil"/>
              <w:left w:val="nil"/>
              <w:bottom w:val="nil"/>
              <w:right w:val="nil"/>
            </w:tcBorders>
            <w:vAlign w:val="center"/>
          </w:tcPr>
          <w:p w14:paraId="6A0AE5E4" w14:textId="2F6060E9"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0.9</w:t>
            </w:r>
            <w:r w:rsidR="007043D8">
              <w:rPr>
                <w:rFonts w:ascii="Times New Roman" w:hAnsi="Times New Roman" w:cs="Times New Roman"/>
                <w:color w:val="000000"/>
                <w:sz w:val="24"/>
                <w:szCs w:val="24"/>
              </w:rPr>
              <w:t>8</w:t>
            </w:r>
          </w:p>
        </w:tc>
      </w:tr>
      <w:tr w:rsidR="00094226" w:rsidRPr="009C09AD" w14:paraId="2283E4AE" w14:textId="77777777" w:rsidTr="00094226">
        <w:tc>
          <w:tcPr>
            <w:tcW w:w="1159" w:type="dxa"/>
            <w:tcBorders>
              <w:top w:val="nil"/>
              <w:bottom w:val="nil"/>
              <w:right w:val="nil"/>
            </w:tcBorders>
            <w:vAlign w:val="center"/>
          </w:tcPr>
          <w:p w14:paraId="2012800B" w14:textId="77777777"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V1</w:t>
            </w:r>
          </w:p>
        </w:tc>
        <w:tc>
          <w:tcPr>
            <w:tcW w:w="1379" w:type="dxa"/>
            <w:tcBorders>
              <w:top w:val="nil"/>
              <w:left w:val="nil"/>
              <w:bottom w:val="nil"/>
              <w:right w:val="nil"/>
            </w:tcBorders>
            <w:vAlign w:val="center"/>
          </w:tcPr>
          <w:p w14:paraId="00C6E949" w14:textId="77777777" w:rsidR="00094226" w:rsidRPr="009C09AD" w:rsidRDefault="00094226"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color w:val="000000"/>
                <w:sz w:val="24"/>
                <w:szCs w:val="24"/>
              </w:rPr>
              <w:t>2</w:t>
            </w:r>
            <w:r w:rsidRPr="009C09AD">
              <w:rPr>
                <w:rFonts w:ascii="Times New Roman" w:hAnsi="Times New Roman" w:cs="Times New Roman"/>
                <w:i/>
                <w:color w:val="000000"/>
                <w:sz w:val="24"/>
                <w:szCs w:val="24"/>
              </w:rPr>
              <w:t>a</w:t>
            </w:r>
          </w:p>
        </w:tc>
        <w:tc>
          <w:tcPr>
            <w:tcW w:w="1430" w:type="dxa"/>
            <w:tcBorders>
              <w:top w:val="nil"/>
              <w:left w:val="nil"/>
              <w:bottom w:val="nil"/>
              <w:right w:val="nil"/>
            </w:tcBorders>
            <w:vAlign w:val="center"/>
          </w:tcPr>
          <w:p w14:paraId="69F04D57" w14:textId="77777777"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0.0</w:t>
            </w:r>
          </w:p>
        </w:tc>
        <w:tc>
          <w:tcPr>
            <w:tcW w:w="1500" w:type="dxa"/>
            <w:tcBorders>
              <w:top w:val="nil"/>
              <w:left w:val="nil"/>
              <w:bottom w:val="nil"/>
              <w:right w:val="nil"/>
            </w:tcBorders>
            <w:vAlign w:val="center"/>
          </w:tcPr>
          <w:p w14:paraId="42D3E8CF" w14:textId="2CAEB4CE"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0.8</w:t>
            </w:r>
            <w:r w:rsidR="007043D8">
              <w:rPr>
                <w:rFonts w:ascii="Times New Roman" w:hAnsi="Times New Roman" w:cs="Times New Roman"/>
                <w:color w:val="000000"/>
                <w:sz w:val="24"/>
                <w:szCs w:val="24"/>
              </w:rPr>
              <w:t>299</w:t>
            </w:r>
            <w:r w:rsidRPr="009C09AD">
              <w:rPr>
                <w:rFonts w:ascii="Times New Roman" w:hAnsi="Times New Roman" w:cs="Times New Roman"/>
                <w:color w:val="000000"/>
                <w:sz w:val="24"/>
                <w:szCs w:val="24"/>
              </w:rPr>
              <w:t>(</w:t>
            </w:r>
            <w:r w:rsidR="007043D8">
              <w:rPr>
                <w:rFonts w:ascii="Times New Roman" w:hAnsi="Times New Roman" w:cs="Times New Roman"/>
                <w:color w:val="000000"/>
                <w:sz w:val="24"/>
                <w:szCs w:val="24"/>
              </w:rPr>
              <w:t>3</w:t>
            </w:r>
            <w:r w:rsidRPr="009C09AD">
              <w:rPr>
                <w:rFonts w:ascii="Times New Roman" w:hAnsi="Times New Roman" w:cs="Times New Roman"/>
                <w:color w:val="000000"/>
                <w:sz w:val="24"/>
                <w:szCs w:val="24"/>
              </w:rPr>
              <w:t>)</w:t>
            </w:r>
          </w:p>
        </w:tc>
        <w:tc>
          <w:tcPr>
            <w:tcW w:w="1500" w:type="dxa"/>
            <w:tcBorders>
              <w:top w:val="nil"/>
              <w:left w:val="nil"/>
              <w:bottom w:val="nil"/>
              <w:right w:val="nil"/>
            </w:tcBorders>
            <w:vAlign w:val="center"/>
          </w:tcPr>
          <w:p w14:paraId="56972936" w14:textId="55A1E00F" w:rsidR="00094226" w:rsidRPr="009C09AD" w:rsidRDefault="00094226" w:rsidP="004A0E36">
            <w:pPr>
              <w:spacing w:after="0"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w:t>
            </w:r>
            <w:r w:rsidRPr="009C09AD">
              <w:rPr>
                <w:rFonts w:ascii="Times New Roman" w:hAnsi="Times New Roman" w:cs="Times New Roman"/>
                <w:color w:val="000000"/>
                <w:sz w:val="24"/>
                <w:szCs w:val="24"/>
              </w:rPr>
              <w:t>0.0</w:t>
            </w:r>
            <w:r>
              <w:rPr>
                <w:rFonts w:ascii="Times New Roman" w:hAnsi="Times New Roman" w:cs="Times New Roman"/>
                <w:color w:val="000000"/>
                <w:sz w:val="24"/>
                <w:szCs w:val="24"/>
              </w:rPr>
              <w:t>0</w:t>
            </w:r>
            <w:r w:rsidR="007043D8">
              <w:rPr>
                <w:rFonts w:ascii="Times New Roman" w:hAnsi="Times New Roman" w:cs="Times New Roman"/>
                <w:color w:val="000000"/>
                <w:sz w:val="24"/>
                <w:szCs w:val="24"/>
              </w:rPr>
              <w:t>08</w:t>
            </w:r>
            <w:r w:rsidRPr="009C09AD">
              <w:rPr>
                <w:rFonts w:ascii="Times New Roman" w:hAnsi="Times New Roman" w:cs="Times New Roman"/>
                <w:color w:val="000000"/>
                <w:sz w:val="24"/>
                <w:szCs w:val="24"/>
              </w:rPr>
              <w:t>(</w:t>
            </w:r>
            <w:r>
              <w:rPr>
                <w:rFonts w:ascii="Times New Roman" w:hAnsi="Times New Roman" w:cs="Times New Roman"/>
                <w:color w:val="000000"/>
                <w:sz w:val="24"/>
                <w:szCs w:val="24"/>
              </w:rPr>
              <w:t>0</w:t>
            </w:r>
            <w:r w:rsidRPr="009C09AD">
              <w:rPr>
                <w:rFonts w:ascii="Times New Roman" w:hAnsi="Times New Roman" w:cs="Times New Roman"/>
                <w:color w:val="000000"/>
                <w:sz w:val="24"/>
                <w:szCs w:val="24"/>
              </w:rPr>
              <w:t>)</w:t>
            </w:r>
          </w:p>
        </w:tc>
        <w:tc>
          <w:tcPr>
            <w:tcW w:w="1196" w:type="dxa"/>
            <w:tcBorders>
              <w:top w:val="nil"/>
              <w:left w:val="nil"/>
              <w:bottom w:val="nil"/>
              <w:right w:val="nil"/>
            </w:tcBorders>
            <w:vAlign w:val="center"/>
          </w:tcPr>
          <w:p w14:paraId="0014D88F" w14:textId="4B8A8764"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sidR="007043D8">
              <w:rPr>
                <w:rFonts w:ascii="Times New Roman" w:hAnsi="Times New Roman" w:cs="Times New Roman"/>
                <w:color w:val="000000"/>
                <w:sz w:val="24"/>
                <w:szCs w:val="24"/>
              </w:rPr>
              <w:t>265</w:t>
            </w:r>
            <w:r w:rsidR="0008793E">
              <w:rPr>
                <w:rFonts w:ascii="Times New Roman" w:hAnsi="Times New Roman" w:cs="Times New Roman"/>
                <w:color w:val="000000"/>
                <w:sz w:val="24"/>
                <w:szCs w:val="24"/>
              </w:rPr>
              <w:t>(2)</w:t>
            </w:r>
          </w:p>
        </w:tc>
        <w:tc>
          <w:tcPr>
            <w:tcW w:w="1196" w:type="dxa"/>
            <w:tcBorders>
              <w:top w:val="nil"/>
              <w:left w:val="nil"/>
              <w:bottom w:val="nil"/>
              <w:right w:val="nil"/>
            </w:tcBorders>
            <w:vAlign w:val="center"/>
          </w:tcPr>
          <w:p w14:paraId="3AC4948E" w14:textId="77777777" w:rsidR="00094226" w:rsidRPr="009C09AD" w:rsidRDefault="00094226"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1.0</w:t>
            </w:r>
          </w:p>
        </w:tc>
      </w:tr>
      <w:tr w:rsidR="007043D8" w:rsidRPr="009C09AD" w14:paraId="4BFAFC00" w14:textId="77777777" w:rsidTr="00094226">
        <w:tc>
          <w:tcPr>
            <w:tcW w:w="1159" w:type="dxa"/>
            <w:tcBorders>
              <w:top w:val="nil"/>
              <w:bottom w:val="nil"/>
              <w:right w:val="nil"/>
            </w:tcBorders>
            <w:vAlign w:val="center"/>
          </w:tcPr>
          <w:p w14:paraId="38E8A733" w14:textId="77777777"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Ca1</w:t>
            </w:r>
          </w:p>
        </w:tc>
        <w:tc>
          <w:tcPr>
            <w:tcW w:w="1379" w:type="dxa"/>
            <w:tcBorders>
              <w:top w:val="nil"/>
              <w:left w:val="nil"/>
              <w:bottom w:val="nil"/>
              <w:right w:val="nil"/>
            </w:tcBorders>
            <w:vAlign w:val="center"/>
          </w:tcPr>
          <w:p w14:paraId="50632E03" w14:textId="77777777" w:rsidR="007043D8" w:rsidRPr="009C09AD" w:rsidRDefault="007043D8"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color w:val="000000"/>
                <w:sz w:val="24"/>
                <w:szCs w:val="24"/>
              </w:rPr>
              <w:t>4</w:t>
            </w:r>
            <w:r w:rsidRPr="009C09AD">
              <w:rPr>
                <w:rFonts w:ascii="Times New Roman" w:hAnsi="Times New Roman" w:cs="Times New Roman"/>
                <w:i/>
                <w:color w:val="000000"/>
                <w:sz w:val="24"/>
                <w:szCs w:val="24"/>
              </w:rPr>
              <w:t>b</w:t>
            </w:r>
          </w:p>
        </w:tc>
        <w:tc>
          <w:tcPr>
            <w:tcW w:w="1430" w:type="dxa"/>
            <w:tcBorders>
              <w:top w:val="nil"/>
              <w:left w:val="nil"/>
              <w:bottom w:val="nil"/>
              <w:right w:val="nil"/>
            </w:tcBorders>
            <w:vAlign w:val="center"/>
          </w:tcPr>
          <w:p w14:paraId="07E904CE" w14:textId="7F84DF39"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0.2</w:t>
            </w:r>
            <w:r>
              <w:rPr>
                <w:rFonts w:ascii="Times New Roman" w:hAnsi="Times New Roman" w:cs="Times New Roman"/>
                <w:color w:val="000000"/>
                <w:sz w:val="24"/>
                <w:szCs w:val="24"/>
              </w:rPr>
              <w:t>489(8)</w:t>
            </w:r>
          </w:p>
        </w:tc>
        <w:tc>
          <w:tcPr>
            <w:tcW w:w="1500" w:type="dxa"/>
            <w:tcBorders>
              <w:top w:val="nil"/>
              <w:left w:val="nil"/>
              <w:bottom w:val="nil"/>
              <w:right w:val="nil"/>
            </w:tcBorders>
            <w:vAlign w:val="center"/>
          </w:tcPr>
          <w:p w14:paraId="116A12E7" w14:textId="3E3B4C65"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Pr>
                <w:rFonts w:ascii="Times New Roman" w:hAnsi="Times New Roman" w:cs="Times New Roman"/>
                <w:color w:val="000000"/>
                <w:sz w:val="24"/>
                <w:szCs w:val="24"/>
              </w:rPr>
              <w:t>3303(2)</w:t>
            </w:r>
          </w:p>
        </w:tc>
        <w:tc>
          <w:tcPr>
            <w:tcW w:w="1500" w:type="dxa"/>
            <w:tcBorders>
              <w:top w:val="nil"/>
              <w:left w:val="nil"/>
              <w:bottom w:val="nil"/>
              <w:right w:val="nil"/>
            </w:tcBorders>
            <w:vAlign w:val="center"/>
          </w:tcPr>
          <w:p w14:paraId="2D63E702" w14:textId="70EEA724"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Pr>
                <w:rFonts w:ascii="Times New Roman" w:hAnsi="Times New Roman" w:cs="Times New Roman"/>
                <w:color w:val="000000"/>
                <w:sz w:val="24"/>
                <w:szCs w:val="24"/>
              </w:rPr>
              <w:t>9580(2)</w:t>
            </w:r>
          </w:p>
        </w:tc>
        <w:tc>
          <w:tcPr>
            <w:tcW w:w="1196" w:type="dxa"/>
            <w:tcBorders>
              <w:top w:val="nil"/>
              <w:left w:val="nil"/>
              <w:bottom w:val="nil"/>
              <w:right w:val="nil"/>
            </w:tcBorders>
            <w:vAlign w:val="center"/>
          </w:tcPr>
          <w:p w14:paraId="6CA20F51" w14:textId="5EFAEE2A"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Pr>
                <w:rFonts w:ascii="Times New Roman" w:hAnsi="Times New Roman" w:cs="Times New Roman"/>
                <w:color w:val="000000"/>
                <w:sz w:val="24"/>
                <w:szCs w:val="24"/>
              </w:rPr>
              <w:t>346</w:t>
            </w:r>
            <w:r w:rsidR="0008793E">
              <w:rPr>
                <w:rFonts w:ascii="Times New Roman" w:hAnsi="Times New Roman" w:cs="Times New Roman"/>
                <w:color w:val="000000"/>
                <w:sz w:val="24"/>
                <w:szCs w:val="24"/>
              </w:rPr>
              <w:t>(6)</w:t>
            </w:r>
          </w:p>
        </w:tc>
        <w:tc>
          <w:tcPr>
            <w:tcW w:w="1196" w:type="dxa"/>
            <w:tcBorders>
              <w:top w:val="nil"/>
              <w:left w:val="nil"/>
              <w:bottom w:val="nil"/>
              <w:right w:val="nil"/>
            </w:tcBorders>
            <w:vAlign w:val="center"/>
          </w:tcPr>
          <w:p w14:paraId="20327D3B" w14:textId="5DB9645A"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0.0</w:t>
            </w:r>
            <w:r>
              <w:rPr>
                <w:rFonts w:ascii="Times New Roman" w:hAnsi="Times New Roman" w:cs="Times New Roman"/>
                <w:color w:val="000000"/>
                <w:sz w:val="24"/>
                <w:szCs w:val="24"/>
              </w:rPr>
              <w:t>2</w:t>
            </w:r>
          </w:p>
        </w:tc>
      </w:tr>
      <w:tr w:rsidR="007043D8" w:rsidRPr="009C09AD" w14:paraId="0742F709" w14:textId="77777777" w:rsidTr="00094226">
        <w:tc>
          <w:tcPr>
            <w:tcW w:w="1159" w:type="dxa"/>
            <w:tcBorders>
              <w:top w:val="nil"/>
              <w:right w:val="nil"/>
            </w:tcBorders>
            <w:vAlign w:val="center"/>
          </w:tcPr>
          <w:p w14:paraId="76A27559" w14:textId="77777777"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Ca2</w:t>
            </w:r>
          </w:p>
        </w:tc>
        <w:tc>
          <w:tcPr>
            <w:tcW w:w="1379" w:type="dxa"/>
            <w:tcBorders>
              <w:top w:val="nil"/>
              <w:left w:val="nil"/>
              <w:right w:val="nil"/>
            </w:tcBorders>
            <w:vAlign w:val="center"/>
          </w:tcPr>
          <w:p w14:paraId="517CC002" w14:textId="77777777" w:rsidR="007043D8" w:rsidRPr="009C09AD" w:rsidRDefault="007043D8"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color w:val="000000"/>
                <w:sz w:val="24"/>
                <w:szCs w:val="24"/>
              </w:rPr>
              <w:t>2</w:t>
            </w:r>
            <w:r w:rsidRPr="009C09AD">
              <w:rPr>
                <w:rFonts w:ascii="Times New Roman" w:hAnsi="Times New Roman" w:cs="Times New Roman"/>
                <w:i/>
                <w:color w:val="000000"/>
                <w:sz w:val="24"/>
                <w:szCs w:val="24"/>
              </w:rPr>
              <w:t>a</w:t>
            </w:r>
          </w:p>
        </w:tc>
        <w:tc>
          <w:tcPr>
            <w:tcW w:w="1430" w:type="dxa"/>
            <w:tcBorders>
              <w:top w:val="nil"/>
              <w:left w:val="nil"/>
              <w:right w:val="nil"/>
            </w:tcBorders>
            <w:vAlign w:val="center"/>
          </w:tcPr>
          <w:p w14:paraId="39DEDD20" w14:textId="291CDF67"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1/2</w:t>
            </w:r>
          </w:p>
        </w:tc>
        <w:tc>
          <w:tcPr>
            <w:tcW w:w="1500" w:type="dxa"/>
            <w:tcBorders>
              <w:top w:val="nil"/>
              <w:left w:val="nil"/>
              <w:right w:val="nil"/>
            </w:tcBorders>
            <w:vAlign w:val="center"/>
          </w:tcPr>
          <w:p w14:paraId="35D5EAA5" w14:textId="1CC6FC96"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0.8</w:t>
            </w:r>
            <w:r>
              <w:rPr>
                <w:rFonts w:ascii="Times New Roman" w:hAnsi="Times New Roman" w:cs="Times New Roman"/>
                <w:color w:val="000000"/>
                <w:sz w:val="24"/>
                <w:szCs w:val="24"/>
              </w:rPr>
              <w:t>345(2)</w:t>
            </w:r>
          </w:p>
        </w:tc>
        <w:tc>
          <w:tcPr>
            <w:tcW w:w="1500" w:type="dxa"/>
            <w:tcBorders>
              <w:top w:val="nil"/>
              <w:left w:val="nil"/>
              <w:right w:val="nil"/>
            </w:tcBorders>
            <w:vAlign w:val="center"/>
          </w:tcPr>
          <w:p w14:paraId="6A97837F" w14:textId="37AF4592"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0.9</w:t>
            </w:r>
            <w:r>
              <w:rPr>
                <w:rFonts w:ascii="Times New Roman" w:hAnsi="Times New Roman" w:cs="Times New Roman"/>
                <w:color w:val="000000"/>
                <w:sz w:val="24"/>
                <w:szCs w:val="24"/>
              </w:rPr>
              <w:t>616(3)</w:t>
            </w:r>
          </w:p>
        </w:tc>
        <w:tc>
          <w:tcPr>
            <w:tcW w:w="1196" w:type="dxa"/>
            <w:tcBorders>
              <w:top w:val="nil"/>
              <w:left w:val="nil"/>
              <w:right w:val="nil"/>
            </w:tcBorders>
            <w:vAlign w:val="center"/>
          </w:tcPr>
          <w:p w14:paraId="519C8AE2" w14:textId="2BA83ABF"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Pr>
                <w:rFonts w:ascii="Times New Roman" w:hAnsi="Times New Roman" w:cs="Times New Roman"/>
                <w:color w:val="000000"/>
                <w:sz w:val="24"/>
                <w:szCs w:val="24"/>
              </w:rPr>
              <w:t>435</w:t>
            </w:r>
            <w:r w:rsidR="0008793E">
              <w:rPr>
                <w:rFonts w:ascii="Times New Roman" w:hAnsi="Times New Roman" w:cs="Times New Roman"/>
                <w:color w:val="000000"/>
                <w:sz w:val="24"/>
                <w:szCs w:val="24"/>
              </w:rPr>
              <w:t>(2)</w:t>
            </w:r>
          </w:p>
        </w:tc>
        <w:tc>
          <w:tcPr>
            <w:tcW w:w="1196" w:type="dxa"/>
            <w:tcBorders>
              <w:top w:val="nil"/>
              <w:left w:val="nil"/>
              <w:right w:val="nil"/>
            </w:tcBorders>
            <w:vAlign w:val="center"/>
          </w:tcPr>
          <w:p w14:paraId="7D88E194" w14:textId="5325069C" w:rsidR="007043D8" w:rsidRPr="009C09AD" w:rsidRDefault="007043D8" w:rsidP="004A0E36">
            <w:pPr>
              <w:spacing w:after="0"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0.02</w:t>
            </w:r>
          </w:p>
        </w:tc>
      </w:tr>
    </w:tbl>
    <w:p w14:paraId="2F0BC8F2" w14:textId="77777777" w:rsidR="00094226" w:rsidRPr="009C09AD" w:rsidRDefault="00094226" w:rsidP="004A0E36">
      <w:pPr>
        <w:spacing w:after="0" w:line="480" w:lineRule="auto"/>
        <w:ind w:firstLine="1134"/>
        <w:jc w:val="both"/>
        <w:rPr>
          <w:rFonts w:ascii="Times New Roman" w:hAnsi="Times New Roman" w:cs="Times New Roman"/>
          <w:color w:val="000000"/>
          <w:sz w:val="24"/>
          <w:szCs w:val="24"/>
        </w:rPr>
      </w:pPr>
    </w:p>
    <w:p w14:paraId="7C766945" w14:textId="2B3401A1" w:rsidR="009615B6" w:rsidRDefault="009615B6" w:rsidP="004A0E36">
      <w:pPr>
        <w:spacing w:after="0" w:line="480" w:lineRule="auto"/>
        <w:rPr>
          <w:rFonts w:ascii="Times New Roman" w:hAnsi="Times New Roman" w:cs="Times New Roman"/>
          <w:b/>
          <w:sz w:val="24"/>
          <w:szCs w:val="24"/>
        </w:rPr>
      </w:pPr>
      <w:r>
        <w:rPr>
          <w:rFonts w:ascii="Times New Roman" w:hAnsi="Times New Roman" w:cs="Times New Roman"/>
          <w:b/>
          <w:sz w:val="24"/>
          <w:szCs w:val="24"/>
        </w:rPr>
        <w:br w:type="page"/>
      </w:r>
    </w:p>
    <w:p w14:paraId="45EB107F" w14:textId="7B38C537" w:rsidR="007043D8" w:rsidRPr="0008793E" w:rsidRDefault="007043D8" w:rsidP="004A0E36">
      <w:pPr>
        <w:spacing w:after="0" w:line="480" w:lineRule="auto"/>
        <w:jc w:val="both"/>
        <w:rPr>
          <w:rFonts w:ascii="Times New Roman" w:hAnsi="Times New Roman" w:cs="Times New Roman"/>
          <w:sz w:val="24"/>
          <w:szCs w:val="24"/>
        </w:rPr>
      </w:pPr>
      <w:r w:rsidRPr="009C09AD">
        <w:rPr>
          <w:rFonts w:ascii="Times New Roman" w:hAnsi="Times New Roman" w:cs="Times New Roman"/>
          <w:b/>
          <w:sz w:val="24"/>
          <w:szCs w:val="24"/>
        </w:rPr>
        <w:lastRenderedPageBreak/>
        <w:t xml:space="preserve">Table </w:t>
      </w:r>
      <w:r>
        <w:rPr>
          <w:rFonts w:ascii="Times New Roman" w:hAnsi="Times New Roman" w:cs="Times New Roman"/>
          <w:b/>
          <w:sz w:val="24"/>
          <w:szCs w:val="24"/>
        </w:rPr>
        <w:t>S4</w:t>
      </w:r>
      <w:r w:rsidRPr="009C09AD">
        <w:rPr>
          <w:rFonts w:ascii="Times New Roman" w:hAnsi="Times New Roman" w:cs="Times New Roman"/>
          <w:b/>
          <w:sz w:val="24"/>
          <w:szCs w:val="24"/>
        </w:rPr>
        <w:t>.</w:t>
      </w:r>
      <w:r w:rsidRPr="009C09AD">
        <w:rPr>
          <w:rFonts w:ascii="Times New Roman" w:hAnsi="Times New Roman" w:cs="Times New Roman"/>
          <w:sz w:val="24"/>
          <w:szCs w:val="24"/>
        </w:rPr>
        <w:t xml:space="preserve"> </w:t>
      </w:r>
      <w:r w:rsidRPr="009C09AD">
        <w:rPr>
          <w:rFonts w:ascii="Times New Roman" w:hAnsi="Times New Roman" w:cs="Times New Roman"/>
          <w:color w:val="000000"/>
          <w:sz w:val="24"/>
          <w:szCs w:val="24"/>
        </w:rPr>
        <w:t xml:space="preserve">Structural parameters of </w:t>
      </w:r>
      <w:r w:rsidR="006132D9">
        <w:rPr>
          <w:rFonts w:ascii="Times New Roman" w:hAnsi="Times New Roman" w:cs="Times New Roman"/>
          <w:color w:val="000000"/>
          <w:sz w:val="24"/>
          <w:szCs w:val="24"/>
        </w:rPr>
        <w:t>5</w:t>
      </w:r>
      <w:r w:rsidRPr="009C09AD">
        <w:rPr>
          <w:rFonts w:ascii="Times New Roman" w:hAnsi="Times New Roman" w:cs="Times New Roman"/>
          <w:color w:val="000000"/>
          <w:sz w:val="24"/>
          <w:szCs w:val="24"/>
        </w:rPr>
        <w:t>LCVO-ABR</w:t>
      </w:r>
      <w:r w:rsidRPr="009C09AD">
        <w:rPr>
          <w:rFonts w:ascii="Times New Roman" w:hAnsi="Times New Roman" w:cs="Times New Roman"/>
          <w:color w:val="000000"/>
          <w:sz w:val="16"/>
          <w:szCs w:val="16"/>
        </w:rPr>
        <w:t xml:space="preserve"> </w:t>
      </w:r>
      <w:r w:rsidRPr="009C09AD">
        <w:rPr>
          <w:rFonts w:ascii="Times New Roman" w:hAnsi="Times New Roman" w:cs="Times New Roman"/>
          <w:color w:val="000000"/>
          <w:sz w:val="24"/>
          <w:szCs w:val="24"/>
        </w:rPr>
        <w:t>as obtained from the Rietveld</w:t>
      </w:r>
      <w:r w:rsidRPr="009C09AD">
        <w:rPr>
          <w:rFonts w:ascii="Times New Roman" w:hAnsi="Times New Roman" w:cs="Times New Roman"/>
          <w:color w:val="000000"/>
        </w:rPr>
        <w:br/>
      </w:r>
      <w:r w:rsidRPr="009C09AD">
        <w:rPr>
          <w:rFonts w:ascii="Times New Roman" w:hAnsi="Times New Roman" w:cs="Times New Roman"/>
          <w:color w:val="000000"/>
          <w:sz w:val="24"/>
          <w:szCs w:val="24"/>
        </w:rPr>
        <w:t xml:space="preserve">refinement of X-ray. </w:t>
      </w:r>
      <w:r w:rsidR="0008793E" w:rsidRPr="00282916">
        <w:rPr>
          <w:rFonts w:ascii="Times New Roman" w:hAnsi="Times New Roman" w:cs="Times New Roman"/>
          <w:sz w:val="24"/>
          <w:szCs w:val="24"/>
        </w:rPr>
        <w:t>Note: The numbers in parentheses are the estimated standard deviations of the last significant figure.</w:t>
      </w:r>
    </w:p>
    <w:tbl>
      <w:tblPr>
        <w:tblStyle w:val="TableGrid"/>
        <w:tblW w:w="0" w:type="auto"/>
        <w:tblInd w:w="0" w:type="dxa"/>
        <w:tblBorders>
          <w:left w:val="none" w:sz="0" w:space="0" w:color="auto"/>
          <w:right w:val="none" w:sz="0" w:space="0" w:color="auto"/>
        </w:tblBorders>
        <w:tblLook w:val="04A0" w:firstRow="1" w:lastRow="0" w:firstColumn="1" w:lastColumn="0" w:noHBand="0" w:noVBand="1"/>
      </w:tblPr>
      <w:tblGrid>
        <w:gridCol w:w="1159"/>
        <w:gridCol w:w="1379"/>
        <w:gridCol w:w="1430"/>
        <w:gridCol w:w="1500"/>
        <w:gridCol w:w="1500"/>
        <w:gridCol w:w="1196"/>
        <w:gridCol w:w="1196"/>
      </w:tblGrid>
      <w:tr w:rsidR="007043D8" w:rsidRPr="009C09AD" w14:paraId="79129D50" w14:textId="77777777" w:rsidTr="00CD5DF1">
        <w:tc>
          <w:tcPr>
            <w:tcW w:w="1159" w:type="dxa"/>
            <w:tcBorders>
              <w:right w:val="nil"/>
            </w:tcBorders>
            <w:vAlign w:val="center"/>
          </w:tcPr>
          <w:p w14:paraId="65E4A456" w14:textId="77777777"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atom</w:t>
            </w:r>
          </w:p>
        </w:tc>
        <w:tc>
          <w:tcPr>
            <w:tcW w:w="1379" w:type="dxa"/>
            <w:tcBorders>
              <w:left w:val="nil"/>
              <w:right w:val="nil"/>
            </w:tcBorders>
            <w:vAlign w:val="center"/>
          </w:tcPr>
          <w:p w14:paraId="0F816D08" w14:textId="77777777" w:rsidR="007043D8" w:rsidRPr="009C09AD" w:rsidRDefault="007043D8" w:rsidP="004A0E36">
            <w:pPr>
              <w:spacing w:after="0" w:line="480" w:lineRule="auto"/>
              <w:ind w:right="-12"/>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Wyckoff position</w:t>
            </w:r>
          </w:p>
        </w:tc>
        <w:tc>
          <w:tcPr>
            <w:tcW w:w="1430" w:type="dxa"/>
            <w:tcBorders>
              <w:left w:val="nil"/>
              <w:right w:val="nil"/>
            </w:tcBorders>
            <w:vAlign w:val="center"/>
          </w:tcPr>
          <w:p w14:paraId="7340940F" w14:textId="77777777" w:rsidR="007043D8" w:rsidRPr="009C09AD" w:rsidRDefault="007043D8"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i/>
                <w:color w:val="000000"/>
                <w:sz w:val="24"/>
                <w:szCs w:val="24"/>
              </w:rPr>
              <w:t>x</w:t>
            </w:r>
          </w:p>
        </w:tc>
        <w:tc>
          <w:tcPr>
            <w:tcW w:w="1500" w:type="dxa"/>
            <w:tcBorders>
              <w:left w:val="nil"/>
              <w:right w:val="nil"/>
            </w:tcBorders>
            <w:vAlign w:val="center"/>
          </w:tcPr>
          <w:p w14:paraId="0F7D0095" w14:textId="77777777" w:rsidR="007043D8" w:rsidRPr="009C09AD" w:rsidRDefault="007043D8"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i/>
                <w:color w:val="000000"/>
                <w:sz w:val="24"/>
                <w:szCs w:val="24"/>
              </w:rPr>
              <w:t>y</w:t>
            </w:r>
          </w:p>
        </w:tc>
        <w:tc>
          <w:tcPr>
            <w:tcW w:w="1500" w:type="dxa"/>
            <w:tcBorders>
              <w:left w:val="nil"/>
              <w:right w:val="nil"/>
            </w:tcBorders>
            <w:vAlign w:val="center"/>
          </w:tcPr>
          <w:p w14:paraId="498C14CB" w14:textId="77777777" w:rsidR="007043D8" w:rsidRPr="00CA7DE0" w:rsidRDefault="007043D8" w:rsidP="004A0E36">
            <w:pPr>
              <w:spacing w:after="0" w:line="480" w:lineRule="auto"/>
              <w:jc w:val="center"/>
              <w:rPr>
                <w:rFonts w:ascii="Times New Roman" w:hAnsi="Times New Roman" w:cs="Times New Roman"/>
                <w:i/>
                <w:color w:val="000000"/>
                <w:sz w:val="24"/>
                <w:szCs w:val="24"/>
              </w:rPr>
            </w:pPr>
            <w:r w:rsidRPr="00CA7DE0">
              <w:rPr>
                <w:rFonts w:ascii="Times New Roman" w:hAnsi="Times New Roman" w:cs="Times New Roman"/>
                <w:i/>
                <w:color w:val="000000"/>
                <w:sz w:val="24"/>
                <w:szCs w:val="24"/>
              </w:rPr>
              <w:t>z</w:t>
            </w:r>
          </w:p>
        </w:tc>
        <w:tc>
          <w:tcPr>
            <w:tcW w:w="1196" w:type="dxa"/>
            <w:tcBorders>
              <w:left w:val="nil"/>
              <w:right w:val="nil"/>
            </w:tcBorders>
            <w:vAlign w:val="center"/>
          </w:tcPr>
          <w:p w14:paraId="1E068039" w14:textId="77777777" w:rsidR="007043D8" w:rsidRPr="009C09AD" w:rsidRDefault="007043D8"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color w:val="000000"/>
                <w:sz w:val="24"/>
                <w:szCs w:val="24"/>
              </w:rPr>
              <w:t xml:space="preserve">100 </w:t>
            </w:r>
            <m:oMath>
              <m:r>
                <w:rPr>
                  <w:rFonts w:ascii="Cambria Math" w:hAnsi="Cambria Math" w:cs="Times New Roman"/>
                  <w:color w:val="000000"/>
                  <w:sz w:val="24"/>
                  <w:szCs w:val="24"/>
                </w:rPr>
                <m:t>×</m:t>
              </m:r>
            </m:oMath>
            <w:r w:rsidRPr="009C09AD">
              <w:rPr>
                <w:rFonts w:ascii="Times New Roman" w:eastAsiaTheme="minorEastAsia" w:hAnsi="Times New Roman" w:cs="Times New Roman"/>
                <w:color w:val="000000"/>
                <w:sz w:val="24"/>
                <w:szCs w:val="24"/>
              </w:rPr>
              <w:t xml:space="preserve"> </w:t>
            </w:r>
            <w:r w:rsidRPr="009C09AD">
              <w:rPr>
                <w:rFonts w:ascii="Times New Roman" w:eastAsiaTheme="minorEastAsia" w:hAnsi="Times New Roman" w:cs="Times New Roman"/>
                <w:i/>
                <w:color w:val="000000"/>
                <w:sz w:val="24"/>
                <w:szCs w:val="24"/>
              </w:rPr>
              <w:t>U</w:t>
            </w:r>
            <w:r w:rsidRPr="009C09AD">
              <w:rPr>
                <w:rFonts w:ascii="Times New Roman" w:eastAsiaTheme="minorEastAsia" w:hAnsi="Times New Roman" w:cs="Times New Roman"/>
                <w:i/>
                <w:color w:val="000000"/>
                <w:sz w:val="24"/>
                <w:szCs w:val="24"/>
                <w:vertAlign w:val="subscript"/>
              </w:rPr>
              <w:t>iso</w:t>
            </w:r>
            <w:r w:rsidRPr="009C09AD">
              <w:rPr>
                <w:rFonts w:ascii="Times New Roman" w:eastAsiaTheme="minorEastAsia" w:hAnsi="Times New Roman" w:cs="Times New Roman"/>
                <w:i/>
                <w:color w:val="000000"/>
                <w:sz w:val="24"/>
                <w:szCs w:val="24"/>
              </w:rPr>
              <w:t xml:space="preserve"> (</w:t>
            </w:r>
            <w:r w:rsidRPr="009615B6">
              <w:rPr>
                <w:rFonts w:ascii="Times New Roman" w:eastAsiaTheme="minorEastAsia" w:hAnsi="Times New Roman" w:cs="Times New Roman"/>
                <w:color w:val="000000"/>
                <w:sz w:val="24"/>
                <w:szCs w:val="24"/>
              </w:rPr>
              <w:t>Å</w:t>
            </w:r>
            <w:r w:rsidRPr="009615B6">
              <w:rPr>
                <w:rFonts w:ascii="Times New Roman" w:eastAsiaTheme="minorEastAsia" w:hAnsi="Times New Roman" w:cs="Times New Roman"/>
                <w:color w:val="000000"/>
                <w:sz w:val="24"/>
                <w:szCs w:val="24"/>
                <w:vertAlign w:val="superscript"/>
              </w:rPr>
              <w:t>2</w:t>
            </w:r>
            <w:r w:rsidRPr="009C09AD">
              <w:rPr>
                <w:rFonts w:ascii="Times New Roman" w:eastAsiaTheme="minorEastAsia" w:hAnsi="Times New Roman" w:cs="Times New Roman"/>
                <w:i/>
                <w:color w:val="000000"/>
                <w:sz w:val="24"/>
                <w:szCs w:val="24"/>
              </w:rPr>
              <w:t>)</w:t>
            </w:r>
          </w:p>
        </w:tc>
        <w:tc>
          <w:tcPr>
            <w:tcW w:w="1196" w:type="dxa"/>
            <w:tcBorders>
              <w:left w:val="nil"/>
              <w:right w:val="nil"/>
            </w:tcBorders>
            <w:vAlign w:val="center"/>
          </w:tcPr>
          <w:p w14:paraId="7A71C154" w14:textId="77777777" w:rsidR="007043D8" w:rsidRPr="009C09AD" w:rsidRDefault="007043D8"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i/>
                <w:color w:val="000000"/>
                <w:sz w:val="24"/>
                <w:szCs w:val="24"/>
              </w:rPr>
              <w:t>g</w:t>
            </w:r>
          </w:p>
        </w:tc>
      </w:tr>
      <w:tr w:rsidR="007043D8" w:rsidRPr="009C09AD" w14:paraId="23FD7CD4" w14:textId="77777777" w:rsidTr="00CD5DF1">
        <w:tc>
          <w:tcPr>
            <w:tcW w:w="1159" w:type="dxa"/>
            <w:tcBorders>
              <w:bottom w:val="nil"/>
              <w:right w:val="nil"/>
            </w:tcBorders>
            <w:vAlign w:val="center"/>
          </w:tcPr>
          <w:p w14:paraId="5A29F22F" w14:textId="77777777"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O1</w:t>
            </w:r>
          </w:p>
        </w:tc>
        <w:tc>
          <w:tcPr>
            <w:tcW w:w="1379" w:type="dxa"/>
            <w:tcBorders>
              <w:left w:val="nil"/>
              <w:bottom w:val="nil"/>
              <w:right w:val="nil"/>
            </w:tcBorders>
            <w:vAlign w:val="center"/>
          </w:tcPr>
          <w:p w14:paraId="163CD31D" w14:textId="77777777"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4</w:t>
            </w:r>
            <w:r w:rsidRPr="009C09AD">
              <w:rPr>
                <w:rFonts w:ascii="Times New Roman" w:hAnsi="Times New Roman" w:cs="Times New Roman"/>
                <w:i/>
                <w:color w:val="000000"/>
                <w:sz w:val="24"/>
                <w:szCs w:val="24"/>
              </w:rPr>
              <w:t>b</w:t>
            </w:r>
          </w:p>
        </w:tc>
        <w:tc>
          <w:tcPr>
            <w:tcW w:w="1430" w:type="dxa"/>
            <w:tcBorders>
              <w:left w:val="nil"/>
              <w:bottom w:val="nil"/>
              <w:right w:val="nil"/>
            </w:tcBorders>
            <w:vAlign w:val="center"/>
          </w:tcPr>
          <w:p w14:paraId="367BB170" w14:textId="76CAB48A"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0.2</w:t>
            </w:r>
            <w:r>
              <w:rPr>
                <w:rFonts w:ascii="Times New Roman" w:hAnsi="Times New Roman" w:cs="Times New Roman"/>
                <w:color w:val="000000"/>
                <w:sz w:val="24"/>
                <w:szCs w:val="24"/>
              </w:rPr>
              <w:t>2</w:t>
            </w:r>
            <w:r w:rsidR="00621E8A">
              <w:rPr>
                <w:rFonts w:ascii="Times New Roman" w:hAnsi="Times New Roman" w:cs="Times New Roman"/>
                <w:color w:val="000000"/>
                <w:sz w:val="24"/>
                <w:szCs w:val="24"/>
              </w:rPr>
              <w:t>06</w:t>
            </w:r>
            <w:r w:rsidRPr="009C09AD">
              <w:rPr>
                <w:rFonts w:ascii="Times New Roman" w:hAnsi="Times New Roman" w:cs="Times New Roman"/>
                <w:color w:val="000000"/>
                <w:sz w:val="24"/>
                <w:szCs w:val="24"/>
              </w:rPr>
              <w:t>(</w:t>
            </w:r>
            <w:r w:rsidR="00621E8A">
              <w:rPr>
                <w:rFonts w:ascii="Times New Roman" w:hAnsi="Times New Roman" w:cs="Times New Roman"/>
                <w:color w:val="000000"/>
                <w:sz w:val="24"/>
                <w:szCs w:val="24"/>
              </w:rPr>
              <w:t>5</w:t>
            </w:r>
            <w:r w:rsidRPr="009C09AD">
              <w:rPr>
                <w:rFonts w:ascii="Times New Roman" w:hAnsi="Times New Roman" w:cs="Times New Roman"/>
                <w:color w:val="000000"/>
                <w:sz w:val="24"/>
                <w:szCs w:val="24"/>
              </w:rPr>
              <w:t>)</w:t>
            </w:r>
          </w:p>
        </w:tc>
        <w:tc>
          <w:tcPr>
            <w:tcW w:w="1500" w:type="dxa"/>
            <w:tcBorders>
              <w:left w:val="nil"/>
              <w:bottom w:val="nil"/>
              <w:right w:val="nil"/>
            </w:tcBorders>
            <w:vAlign w:val="center"/>
          </w:tcPr>
          <w:p w14:paraId="4252EE7A" w14:textId="2A8DB545"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0.68</w:t>
            </w:r>
            <w:r w:rsidR="00621E8A">
              <w:rPr>
                <w:rFonts w:ascii="Times New Roman" w:hAnsi="Times New Roman" w:cs="Times New Roman"/>
                <w:color w:val="000000"/>
                <w:sz w:val="24"/>
                <w:szCs w:val="24"/>
              </w:rPr>
              <w:t>99</w:t>
            </w:r>
            <w:r w:rsidRPr="009C09AD">
              <w:rPr>
                <w:rFonts w:ascii="Times New Roman" w:hAnsi="Times New Roman" w:cs="Times New Roman"/>
                <w:color w:val="000000"/>
                <w:sz w:val="24"/>
                <w:szCs w:val="24"/>
              </w:rPr>
              <w:t>(</w:t>
            </w:r>
            <w:r w:rsidR="00621E8A">
              <w:rPr>
                <w:rFonts w:ascii="Times New Roman" w:hAnsi="Times New Roman" w:cs="Times New Roman"/>
                <w:color w:val="000000"/>
                <w:sz w:val="24"/>
                <w:szCs w:val="24"/>
              </w:rPr>
              <w:t>1</w:t>
            </w:r>
            <w:r w:rsidRPr="009C09AD">
              <w:rPr>
                <w:rFonts w:ascii="Times New Roman" w:hAnsi="Times New Roman" w:cs="Times New Roman"/>
                <w:color w:val="000000"/>
                <w:sz w:val="24"/>
                <w:szCs w:val="24"/>
              </w:rPr>
              <w:t>)</w:t>
            </w:r>
          </w:p>
        </w:tc>
        <w:tc>
          <w:tcPr>
            <w:tcW w:w="1500" w:type="dxa"/>
            <w:tcBorders>
              <w:left w:val="nil"/>
              <w:bottom w:val="nil"/>
              <w:right w:val="nil"/>
            </w:tcBorders>
            <w:vAlign w:val="center"/>
          </w:tcPr>
          <w:p w14:paraId="0293A188" w14:textId="2B4F04BE"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Pr>
                <w:rFonts w:ascii="Times New Roman" w:hAnsi="Times New Roman" w:cs="Times New Roman"/>
                <w:color w:val="000000"/>
                <w:sz w:val="24"/>
                <w:szCs w:val="24"/>
              </w:rPr>
              <w:t>9</w:t>
            </w:r>
            <w:r w:rsidR="00621E8A">
              <w:rPr>
                <w:rFonts w:ascii="Times New Roman" w:hAnsi="Times New Roman" w:cs="Times New Roman"/>
                <w:color w:val="000000"/>
                <w:sz w:val="24"/>
                <w:szCs w:val="24"/>
              </w:rPr>
              <w:t>450</w:t>
            </w:r>
            <w:r w:rsidRPr="009C09AD">
              <w:rPr>
                <w:rFonts w:ascii="Times New Roman" w:hAnsi="Times New Roman" w:cs="Times New Roman"/>
                <w:color w:val="000000"/>
                <w:sz w:val="24"/>
                <w:szCs w:val="24"/>
              </w:rPr>
              <w:t>(</w:t>
            </w:r>
            <w:r w:rsidR="00621E8A">
              <w:rPr>
                <w:rFonts w:ascii="Times New Roman" w:hAnsi="Times New Roman" w:cs="Times New Roman"/>
                <w:color w:val="000000"/>
                <w:sz w:val="24"/>
                <w:szCs w:val="24"/>
              </w:rPr>
              <w:t>1</w:t>
            </w:r>
            <w:r w:rsidRPr="009C09AD">
              <w:rPr>
                <w:rFonts w:ascii="Times New Roman" w:hAnsi="Times New Roman" w:cs="Times New Roman"/>
                <w:color w:val="000000"/>
                <w:sz w:val="24"/>
                <w:szCs w:val="24"/>
              </w:rPr>
              <w:t>)</w:t>
            </w:r>
          </w:p>
        </w:tc>
        <w:tc>
          <w:tcPr>
            <w:tcW w:w="1196" w:type="dxa"/>
            <w:tcBorders>
              <w:left w:val="nil"/>
              <w:bottom w:val="nil"/>
              <w:right w:val="nil"/>
            </w:tcBorders>
            <w:vAlign w:val="center"/>
          </w:tcPr>
          <w:p w14:paraId="74A87E66" w14:textId="005FD819"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sidR="00621E8A">
              <w:rPr>
                <w:rFonts w:ascii="Times New Roman" w:hAnsi="Times New Roman" w:cs="Times New Roman"/>
                <w:color w:val="000000"/>
                <w:sz w:val="24"/>
                <w:szCs w:val="24"/>
              </w:rPr>
              <w:t>102</w:t>
            </w:r>
            <w:r w:rsidR="0008793E">
              <w:rPr>
                <w:rFonts w:ascii="Times New Roman" w:hAnsi="Times New Roman" w:cs="Times New Roman"/>
                <w:color w:val="000000"/>
                <w:sz w:val="24"/>
                <w:szCs w:val="24"/>
              </w:rPr>
              <w:t>(2)</w:t>
            </w:r>
          </w:p>
        </w:tc>
        <w:tc>
          <w:tcPr>
            <w:tcW w:w="1196" w:type="dxa"/>
            <w:tcBorders>
              <w:left w:val="nil"/>
              <w:bottom w:val="nil"/>
              <w:right w:val="nil"/>
            </w:tcBorders>
            <w:vAlign w:val="center"/>
          </w:tcPr>
          <w:p w14:paraId="7F05FE66" w14:textId="77777777"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1.0</w:t>
            </w:r>
          </w:p>
        </w:tc>
      </w:tr>
      <w:tr w:rsidR="007043D8" w:rsidRPr="009C09AD" w14:paraId="35C21ED4" w14:textId="77777777" w:rsidTr="00CD5DF1">
        <w:tc>
          <w:tcPr>
            <w:tcW w:w="1159" w:type="dxa"/>
            <w:tcBorders>
              <w:top w:val="nil"/>
              <w:bottom w:val="nil"/>
              <w:right w:val="nil"/>
            </w:tcBorders>
            <w:vAlign w:val="center"/>
          </w:tcPr>
          <w:p w14:paraId="4EAA8889" w14:textId="77777777"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O2</w:t>
            </w:r>
          </w:p>
        </w:tc>
        <w:tc>
          <w:tcPr>
            <w:tcW w:w="1379" w:type="dxa"/>
            <w:tcBorders>
              <w:top w:val="nil"/>
              <w:left w:val="nil"/>
              <w:bottom w:val="nil"/>
              <w:right w:val="nil"/>
            </w:tcBorders>
            <w:vAlign w:val="center"/>
          </w:tcPr>
          <w:p w14:paraId="7F44E075" w14:textId="77777777" w:rsidR="007043D8" w:rsidRPr="009C09AD" w:rsidRDefault="007043D8"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color w:val="000000"/>
                <w:sz w:val="24"/>
                <w:szCs w:val="24"/>
              </w:rPr>
              <w:t>2</w:t>
            </w:r>
            <w:r w:rsidRPr="009C09AD">
              <w:rPr>
                <w:rFonts w:ascii="Times New Roman" w:hAnsi="Times New Roman" w:cs="Times New Roman"/>
                <w:i/>
                <w:color w:val="000000"/>
                <w:sz w:val="24"/>
                <w:szCs w:val="24"/>
              </w:rPr>
              <w:t>a</w:t>
            </w:r>
          </w:p>
        </w:tc>
        <w:tc>
          <w:tcPr>
            <w:tcW w:w="1430" w:type="dxa"/>
            <w:tcBorders>
              <w:top w:val="nil"/>
              <w:left w:val="nil"/>
              <w:bottom w:val="nil"/>
              <w:right w:val="nil"/>
            </w:tcBorders>
            <w:vAlign w:val="center"/>
          </w:tcPr>
          <w:p w14:paraId="1063EFE7" w14:textId="77777777"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0.0</w:t>
            </w:r>
          </w:p>
        </w:tc>
        <w:tc>
          <w:tcPr>
            <w:tcW w:w="1500" w:type="dxa"/>
            <w:tcBorders>
              <w:top w:val="nil"/>
              <w:left w:val="nil"/>
              <w:bottom w:val="nil"/>
              <w:right w:val="nil"/>
            </w:tcBorders>
            <w:vAlign w:val="center"/>
          </w:tcPr>
          <w:p w14:paraId="64F72D15" w14:textId="140516B9"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0.1</w:t>
            </w:r>
            <w:r>
              <w:rPr>
                <w:rFonts w:ascii="Times New Roman" w:hAnsi="Times New Roman" w:cs="Times New Roman"/>
                <w:color w:val="000000"/>
                <w:sz w:val="24"/>
                <w:szCs w:val="24"/>
              </w:rPr>
              <w:t>2</w:t>
            </w:r>
            <w:r w:rsidR="00621E8A">
              <w:rPr>
                <w:rFonts w:ascii="Times New Roman" w:hAnsi="Times New Roman" w:cs="Times New Roman"/>
                <w:color w:val="000000"/>
                <w:sz w:val="24"/>
                <w:szCs w:val="24"/>
              </w:rPr>
              <w:t>08</w:t>
            </w:r>
            <w:r w:rsidRPr="009C09AD">
              <w:rPr>
                <w:rFonts w:ascii="Times New Roman" w:hAnsi="Times New Roman" w:cs="Times New Roman"/>
                <w:color w:val="000000"/>
                <w:sz w:val="24"/>
                <w:szCs w:val="24"/>
              </w:rPr>
              <w:t>(</w:t>
            </w:r>
            <w:r w:rsidR="00621E8A">
              <w:rPr>
                <w:rFonts w:ascii="Times New Roman" w:hAnsi="Times New Roman" w:cs="Times New Roman"/>
                <w:color w:val="000000"/>
                <w:sz w:val="24"/>
                <w:szCs w:val="24"/>
              </w:rPr>
              <w:t>1</w:t>
            </w:r>
            <w:r w:rsidRPr="009C09AD">
              <w:rPr>
                <w:rFonts w:ascii="Times New Roman" w:hAnsi="Times New Roman" w:cs="Times New Roman"/>
                <w:color w:val="000000"/>
                <w:sz w:val="24"/>
                <w:szCs w:val="24"/>
              </w:rPr>
              <w:t>)</w:t>
            </w:r>
          </w:p>
        </w:tc>
        <w:tc>
          <w:tcPr>
            <w:tcW w:w="1500" w:type="dxa"/>
            <w:tcBorders>
              <w:top w:val="nil"/>
              <w:left w:val="nil"/>
              <w:bottom w:val="nil"/>
              <w:right w:val="nil"/>
            </w:tcBorders>
            <w:vAlign w:val="center"/>
          </w:tcPr>
          <w:p w14:paraId="7989795C" w14:textId="01A13E38"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sidR="00621E8A">
              <w:rPr>
                <w:rFonts w:ascii="Times New Roman" w:hAnsi="Times New Roman" w:cs="Times New Roman"/>
                <w:color w:val="000000"/>
                <w:sz w:val="24"/>
                <w:szCs w:val="24"/>
              </w:rPr>
              <w:t>9172</w:t>
            </w:r>
            <w:r w:rsidRPr="009C09AD">
              <w:rPr>
                <w:rFonts w:ascii="Times New Roman" w:hAnsi="Times New Roman" w:cs="Times New Roman"/>
                <w:color w:val="000000"/>
                <w:sz w:val="24"/>
                <w:szCs w:val="24"/>
              </w:rPr>
              <w:t>(</w:t>
            </w:r>
            <w:r>
              <w:rPr>
                <w:rFonts w:ascii="Times New Roman" w:hAnsi="Times New Roman" w:cs="Times New Roman"/>
                <w:color w:val="000000"/>
                <w:sz w:val="24"/>
                <w:szCs w:val="24"/>
              </w:rPr>
              <w:t>13</w:t>
            </w:r>
            <w:r w:rsidRPr="009C09AD">
              <w:rPr>
                <w:rFonts w:ascii="Times New Roman" w:hAnsi="Times New Roman" w:cs="Times New Roman"/>
                <w:color w:val="000000"/>
                <w:sz w:val="24"/>
                <w:szCs w:val="24"/>
              </w:rPr>
              <w:t>)</w:t>
            </w:r>
          </w:p>
        </w:tc>
        <w:tc>
          <w:tcPr>
            <w:tcW w:w="1196" w:type="dxa"/>
            <w:tcBorders>
              <w:top w:val="nil"/>
              <w:left w:val="nil"/>
              <w:bottom w:val="nil"/>
              <w:right w:val="nil"/>
            </w:tcBorders>
            <w:vAlign w:val="center"/>
          </w:tcPr>
          <w:p w14:paraId="2A01AC7E" w14:textId="6B968654" w:rsidR="007043D8" w:rsidRPr="009C09AD" w:rsidRDefault="00621E8A" w:rsidP="004A0E36">
            <w:pPr>
              <w:spacing w:after="0"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0.109</w:t>
            </w:r>
            <w:r w:rsidR="0008793E">
              <w:rPr>
                <w:rFonts w:ascii="Times New Roman" w:hAnsi="Times New Roman" w:cs="Times New Roman"/>
                <w:color w:val="000000"/>
                <w:sz w:val="24"/>
                <w:szCs w:val="24"/>
              </w:rPr>
              <w:t>(8)</w:t>
            </w:r>
          </w:p>
        </w:tc>
        <w:tc>
          <w:tcPr>
            <w:tcW w:w="1196" w:type="dxa"/>
            <w:tcBorders>
              <w:top w:val="nil"/>
              <w:left w:val="nil"/>
              <w:bottom w:val="nil"/>
              <w:right w:val="nil"/>
            </w:tcBorders>
            <w:vAlign w:val="center"/>
          </w:tcPr>
          <w:p w14:paraId="1D43312C" w14:textId="77777777"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1.0</w:t>
            </w:r>
          </w:p>
        </w:tc>
      </w:tr>
      <w:tr w:rsidR="007043D8" w:rsidRPr="009C09AD" w14:paraId="68EEB783" w14:textId="77777777" w:rsidTr="00CD5DF1">
        <w:tc>
          <w:tcPr>
            <w:tcW w:w="1159" w:type="dxa"/>
            <w:tcBorders>
              <w:top w:val="nil"/>
              <w:bottom w:val="nil"/>
              <w:right w:val="nil"/>
            </w:tcBorders>
            <w:vAlign w:val="center"/>
          </w:tcPr>
          <w:p w14:paraId="73258D8B" w14:textId="77777777"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O3</w:t>
            </w:r>
          </w:p>
        </w:tc>
        <w:tc>
          <w:tcPr>
            <w:tcW w:w="1379" w:type="dxa"/>
            <w:tcBorders>
              <w:top w:val="nil"/>
              <w:left w:val="nil"/>
              <w:bottom w:val="nil"/>
              <w:right w:val="nil"/>
            </w:tcBorders>
            <w:vAlign w:val="center"/>
          </w:tcPr>
          <w:p w14:paraId="02B4083C" w14:textId="77777777"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2</w:t>
            </w:r>
            <w:r w:rsidRPr="009C09AD">
              <w:rPr>
                <w:rFonts w:ascii="Times New Roman" w:hAnsi="Times New Roman" w:cs="Times New Roman"/>
                <w:i/>
                <w:color w:val="000000"/>
                <w:sz w:val="24"/>
                <w:szCs w:val="24"/>
              </w:rPr>
              <w:t>a</w:t>
            </w:r>
          </w:p>
        </w:tc>
        <w:tc>
          <w:tcPr>
            <w:tcW w:w="1430" w:type="dxa"/>
            <w:tcBorders>
              <w:top w:val="nil"/>
              <w:left w:val="nil"/>
              <w:bottom w:val="nil"/>
              <w:right w:val="nil"/>
            </w:tcBorders>
            <w:vAlign w:val="center"/>
          </w:tcPr>
          <w:p w14:paraId="4FAC874A" w14:textId="77777777"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1/2</w:t>
            </w:r>
          </w:p>
        </w:tc>
        <w:tc>
          <w:tcPr>
            <w:tcW w:w="1500" w:type="dxa"/>
            <w:tcBorders>
              <w:top w:val="nil"/>
              <w:left w:val="nil"/>
              <w:bottom w:val="nil"/>
              <w:right w:val="nil"/>
            </w:tcBorders>
            <w:vAlign w:val="center"/>
          </w:tcPr>
          <w:p w14:paraId="28CF0325" w14:textId="341681D2"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0.1</w:t>
            </w:r>
            <w:r>
              <w:rPr>
                <w:rFonts w:ascii="Times New Roman" w:hAnsi="Times New Roman" w:cs="Times New Roman"/>
                <w:color w:val="000000"/>
                <w:sz w:val="24"/>
                <w:szCs w:val="24"/>
              </w:rPr>
              <w:t>84</w:t>
            </w:r>
            <w:r w:rsidR="00621E8A">
              <w:rPr>
                <w:rFonts w:ascii="Times New Roman" w:hAnsi="Times New Roman" w:cs="Times New Roman"/>
                <w:color w:val="000000"/>
                <w:sz w:val="24"/>
                <w:szCs w:val="24"/>
              </w:rPr>
              <w:t>6</w:t>
            </w:r>
            <w:r w:rsidRPr="009C09AD">
              <w:rPr>
                <w:rFonts w:ascii="Times New Roman" w:hAnsi="Times New Roman" w:cs="Times New Roman"/>
                <w:color w:val="000000"/>
                <w:sz w:val="24"/>
                <w:szCs w:val="24"/>
              </w:rPr>
              <w:t>(</w:t>
            </w:r>
            <w:r>
              <w:rPr>
                <w:rFonts w:ascii="Times New Roman" w:hAnsi="Times New Roman" w:cs="Times New Roman"/>
                <w:color w:val="000000"/>
                <w:sz w:val="24"/>
                <w:szCs w:val="24"/>
              </w:rPr>
              <w:t>2</w:t>
            </w:r>
            <w:r w:rsidRPr="009C09AD">
              <w:rPr>
                <w:rFonts w:ascii="Times New Roman" w:hAnsi="Times New Roman" w:cs="Times New Roman"/>
                <w:color w:val="000000"/>
                <w:sz w:val="24"/>
                <w:szCs w:val="24"/>
              </w:rPr>
              <w:t>)</w:t>
            </w:r>
          </w:p>
        </w:tc>
        <w:tc>
          <w:tcPr>
            <w:tcW w:w="1500" w:type="dxa"/>
            <w:tcBorders>
              <w:top w:val="nil"/>
              <w:left w:val="nil"/>
              <w:bottom w:val="nil"/>
              <w:right w:val="nil"/>
            </w:tcBorders>
            <w:vAlign w:val="center"/>
          </w:tcPr>
          <w:p w14:paraId="28B86415" w14:textId="4450B397"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0.8</w:t>
            </w:r>
            <w:r>
              <w:rPr>
                <w:rFonts w:ascii="Times New Roman" w:hAnsi="Times New Roman" w:cs="Times New Roman"/>
                <w:color w:val="000000"/>
                <w:sz w:val="24"/>
                <w:szCs w:val="24"/>
              </w:rPr>
              <w:t>550</w:t>
            </w:r>
            <w:r w:rsidRPr="009C09AD">
              <w:rPr>
                <w:rFonts w:ascii="Times New Roman" w:hAnsi="Times New Roman" w:cs="Times New Roman"/>
                <w:color w:val="000000"/>
                <w:sz w:val="24"/>
                <w:szCs w:val="24"/>
              </w:rPr>
              <w:t>(</w:t>
            </w:r>
            <w:r>
              <w:rPr>
                <w:rFonts w:ascii="Times New Roman" w:hAnsi="Times New Roman" w:cs="Times New Roman"/>
                <w:color w:val="000000"/>
                <w:sz w:val="24"/>
                <w:szCs w:val="24"/>
              </w:rPr>
              <w:t>0</w:t>
            </w:r>
            <w:r w:rsidRPr="009C09AD">
              <w:rPr>
                <w:rFonts w:ascii="Times New Roman" w:hAnsi="Times New Roman" w:cs="Times New Roman"/>
                <w:color w:val="000000"/>
                <w:sz w:val="24"/>
                <w:szCs w:val="24"/>
              </w:rPr>
              <w:t>)</w:t>
            </w:r>
          </w:p>
        </w:tc>
        <w:tc>
          <w:tcPr>
            <w:tcW w:w="1196" w:type="dxa"/>
            <w:tcBorders>
              <w:top w:val="nil"/>
              <w:left w:val="nil"/>
              <w:bottom w:val="nil"/>
              <w:right w:val="nil"/>
            </w:tcBorders>
            <w:vAlign w:val="center"/>
          </w:tcPr>
          <w:p w14:paraId="44E4319A" w14:textId="6A7A2BCE"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Pr>
                <w:rFonts w:ascii="Times New Roman" w:hAnsi="Times New Roman" w:cs="Times New Roman"/>
                <w:color w:val="000000"/>
                <w:sz w:val="24"/>
                <w:szCs w:val="24"/>
              </w:rPr>
              <w:t>290</w:t>
            </w:r>
            <w:r w:rsidR="0008793E">
              <w:rPr>
                <w:rFonts w:ascii="Times New Roman" w:hAnsi="Times New Roman" w:cs="Times New Roman"/>
                <w:color w:val="000000"/>
                <w:sz w:val="24"/>
                <w:szCs w:val="24"/>
              </w:rPr>
              <w:t>(1)</w:t>
            </w:r>
          </w:p>
        </w:tc>
        <w:tc>
          <w:tcPr>
            <w:tcW w:w="1196" w:type="dxa"/>
            <w:tcBorders>
              <w:top w:val="nil"/>
              <w:left w:val="nil"/>
              <w:bottom w:val="nil"/>
              <w:right w:val="nil"/>
            </w:tcBorders>
            <w:vAlign w:val="center"/>
          </w:tcPr>
          <w:p w14:paraId="014FAEBA" w14:textId="77777777"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1.0</w:t>
            </w:r>
          </w:p>
        </w:tc>
      </w:tr>
      <w:tr w:rsidR="007043D8" w:rsidRPr="009C09AD" w14:paraId="6CAFCB0F" w14:textId="77777777" w:rsidTr="00CD5DF1">
        <w:tc>
          <w:tcPr>
            <w:tcW w:w="1159" w:type="dxa"/>
            <w:tcBorders>
              <w:top w:val="nil"/>
              <w:bottom w:val="nil"/>
              <w:right w:val="nil"/>
            </w:tcBorders>
            <w:vAlign w:val="center"/>
          </w:tcPr>
          <w:p w14:paraId="2903014C" w14:textId="77777777"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Li1</w:t>
            </w:r>
          </w:p>
        </w:tc>
        <w:tc>
          <w:tcPr>
            <w:tcW w:w="1379" w:type="dxa"/>
            <w:tcBorders>
              <w:top w:val="nil"/>
              <w:left w:val="nil"/>
              <w:bottom w:val="nil"/>
              <w:right w:val="nil"/>
            </w:tcBorders>
            <w:vAlign w:val="center"/>
          </w:tcPr>
          <w:p w14:paraId="73558457" w14:textId="77777777" w:rsidR="007043D8" w:rsidRPr="009C09AD" w:rsidRDefault="007043D8"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color w:val="000000"/>
                <w:sz w:val="24"/>
                <w:szCs w:val="24"/>
              </w:rPr>
              <w:t>4</w:t>
            </w:r>
            <w:r w:rsidRPr="009C09AD">
              <w:rPr>
                <w:rFonts w:ascii="Times New Roman" w:hAnsi="Times New Roman" w:cs="Times New Roman"/>
                <w:i/>
                <w:color w:val="000000"/>
                <w:sz w:val="24"/>
                <w:szCs w:val="24"/>
              </w:rPr>
              <w:t>b</w:t>
            </w:r>
          </w:p>
        </w:tc>
        <w:tc>
          <w:tcPr>
            <w:tcW w:w="1430" w:type="dxa"/>
            <w:tcBorders>
              <w:top w:val="nil"/>
              <w:left w:val="nil"/>
              <w:bottom w:val="nil"/>
              <w:right w:val="nil"/>
            </w:tcBorders>
            <w:vAlign w:val="center"/>
          </w:tcPr>
          <w:p w14:paraId="32C3059A" w14:textId="2CF14286"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0.2</w:t>
            </w:r>
            <w:r w:rsidR="00621E8A">
              <w:rPr>
                <w:rFonts w:ascii="Times New Roman" w:hAnsi="Times New Roman" w:cs="Times New Roman"/>
                <w:color w:val="000000"/>
                <w:sz w:val="24"/>
                <w:szCs w:val="24"/>
              </w:rPr>
              <w:t>558</w:t>
            </w:r>
            <w:r>
              <w:rPr>
                <w:rFonts w:ascii="Times New Roman" w:hAnsi="Times New Roman" w:cs="Times New Roman"/>
                <w:color w:val="000000"/>
                <w:sz w:val="24"/>
                <w:szCs w:val="24"/>
              </w:rPr>
              <w:t>(8)</w:t>
            </w:r>
          </w:p>
        </w:tc>
        <w:tc>
          <w:tcPr>
            <w:tcW w:w="1500" w:type="dxa"/>
            <w:tcBorders>
              <w:top w:val="nil"/>
              <w:left w:val="nil"/>
              <w:bottom w:val="nil"/>
              <w:right w:val="nil"/>
            </w:tcBorders>
            <w:vAlign w:val="center"/>
          </w:tcPr>
          <w:p w14:paraId="7EBAB27E" w14:textId="5EBCDA57"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Pr>
                <w:rFonts w:ascii="Times New Roman" w:hAnsi="Times New Roman" w:cs="Times New Roman"/>
                <w:color w:val="000000"/>
                <w:sz w:val="24"/>
                <w:szCs w:val="24"/>
              </w:rPr>
              <w:t>3</w:t>
            </w:r>
            <w:r w:rsidR="00621E8A">
              <w:rPr>
                <w:rFonts w:ascii="Times New Roman" w:hAnsi="Times New Roman" w:cs="Times New Roman"/>
                <w:color w:val="000000"/>
                <w:sz w:val="24"/>
                <w:szCs w:val="24"/>
              </w:rPr>
              <w:t>281</w:t>
            </w:r>
            <w:r>
              <w:rPr>
                <w:rFonts w:ascii="Times New Roman" w:hAnsi="Times New Roman" w:cs="Times New Roman"/>
                <w:color w:val="000000"/>
                <w:sz w:val="24"/>
                <w:szCs w:val="24"/>
              </w:rPr>
              <w:t>(2)</w:t>
            </w:r>
          </w:p>
        </w:tc>
        <w:tc>
          <w:tcPr>
            <w:tcW w:w="1500" w:type="dxa"/>
            <w:tcBorders>
              <w:top w:val="nil"/>
              <w:left w:val="nil"/>
              <w:bottom w:val="nil"/>
              <w:right w:val="nil"/>
            </w:tcBorders>
            <w:vAlign w:val="center"/>
          </w:tcPr>
          <w:p w14:paraId="5B5E8BE6" w14:textId="2D15647E" w:rsidR="007043D8" w:rsidRPr="009C09AD" w:rsidRDefault="00621E8A" w:rsidP="004A0E36">
            <w:pPr>
              <w:spacing w:after="0"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1.0075</w:t>
            </w:r>
            <w:r w:rsidR="007043D8">
              <w:rPr>
                <w:rFonts w:ascii="Times New Roman" w:hAnsi="Times New Roman" w:cs="Times New Roman"/>
                <w:color w:val="000000"/>
                <w:sz w:val="24"/>
                <w:szCs w:val="24"/>
              </w:rPr>
              <w:t>(</w:t>
            </w:r>
            <w:r>
              <w:rPr>
                <w:rFonts w:ascii="Times New Roman" w:hAnsi="Times New Roman" w:cs="Times New Roman"/>
                <w:color w:val="000000"/>
                <w:sz w:val="24"/>
                <w:szCs w:val="24"/>
              </w:rPr>
              <w:t>3</w:t>
            </w:r>
            <w:r w:rsidR="007043D8">
              <w:rPr>
                <w:rFonts w:ascii="Times New Roman" w:hAnsi="Times New Roman" w:cs="Times New Roman"/>
                <w:color w:val="000000"/>
                <w:sz w:val="24"/>
                <w:szCs w:val="24"/>
              </w:rPr>
              <w:t>)</w:t>
            </w:r>
          </w:p>
        </w:tc>
        <w:tc>
          <w:tcPr>
            <w:tcW w:w="1196" w:type="dxa"/>
            <w:tcBorders>
              <w:top w:val="nil"/>
              <w:left w:val="nil"/>
              <w:bottom w:val="nil"/>
              <w:right w:val="nil"/>
            </w:tcBorders>
            <w:vAlign w:val="center"/>
          </w:tcPr>
          <w:p w14:paraId="5529E7C5" w14:textId="34F9BC17"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sidR="00621E8A">
              <w:rPr>
                <w:rFonts w:ascii="Times New Roman" w:hAnsi="Times New Roman" w:cs="Times New Roman"/>
                <w:color w:val="000000"/>
                <w:sz w:val="24"/>
                <w:szCs w:val="24"/>
              </w:rPr>
              <w:t>216</w:t>
            </w:r>
            <w:r w:rsidR="0008793E">
              <w:rPr>
                <w:rFonts w:ascii="Times New Roman" w:hAnsi="Times New Roman" w:cs="Times New Roman"/>
                <w:color w:val="000000"/>
                <w:sz w:val="24"/>
                <w:szCs w:val="24"/>
              </w:rPr>
              <w:t>(4)</w:t>
            </w:r>
          </w:p>
        </w:tc>
        <w:tc>
          <w:tcPr>
            <w:tcW w:w="1196" w:type="dxa"/>
            <w:tcBorders>
              <w:top w:val="nil"/>
              <w:left w:val="nil"/>
              <w:bottom w:val="nil"/>
              <w:right w:val="nil"/>
            </w:tcBorders>
            <w:vAlign w:val="center"/>
          </w:tcPr>
          <w:p w14:paraId="43AD5C04" w14:textId="0B2A9D87"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0.9</w:t>
            </w:r>
            <w:r w:rsidR="00621E8A">
              <w:rPr>
                <w:rFonts w:ascii="Times New Roman" w:hAnsi="Times New Roman" w:cs="Times New Roman"/>
                <w:color w:val="000000"/>
                <w:sz w:val="24"/>
                <w:szCs w:val="24"/>
              </w:rPr>
              <w:t>5</w:t>
            </w:r>
          </w:p>
        </w:tc>
      </w:tr>
      <w:tr w:rsidR="007043D8" w:rsidRPr="009C09AD" w14:paraId="34726D62" w14:textId="77777777" w:rsidTr="00CD5DF1">
        <w:tc>
          <w:tcPr>
            <w:tcW w:w="1159" w:type="dxa"/>
            <w:tcBorders>
              <w:top w:val="nil"/>
              <w:bottom w:val="nil"/>
              <w:right w:val="nil"/>
            </w:tcBorders>
            <w:vAlign w:val="center"/>
          </w:tcPr>
          <w:p w14:paraId="2F0DF4D6" w14:textId="77777777"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Li2</w:t>
            </w:r>
          </w:p>
        </w:tc>
        <w:tc>
          <w:tcPr>
            <w:tcW w:w="1379" w:type="dxa"/>
            <w:tcBorders>
              <w:top w:val="nil"/>
              <w:left w:val="nil"/>
              <w:bottom w:val="nil"/>
              <w:right w:val="nil"/>
            </w:tcBorders>
            <w:vAlign w:val="center"/>
          </w:tcPr>
          <w:p w14:paraId="45768F48" w14:textId="77777777" w:rsidR="007043D8" w:rsidRPr="009C09AD" w:rsidRDefault="007043D8"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color w:val="000000"/>
                <w:sz w:val="24"/>
                <w:szCs w:val="24"/>
              </w:rPr>
              <w:t>2</w:t>
            </w:r>
            <w:r w:rsidRPr="009C09AD">
              <w:rPr>
                <w:rFonts w:ascii="Times New Roman" w:hAnsi="Times New Roman" w:cs="Times New Roman"/>
                <w:i/>
                <w:color w:val="000000"/>
                <w:sz w:val="24"/>
                <w:szCs w:val="24"/>
              </w:rPr>
              <w:t>a</w:t>
            </w:r>
          </w:p>
        </w:tc>
        <w:tc>
          <w:tcPr>
            <w:tcW w:w="1430" w:type="dxa"/>
            <w:tcBorders>
              <w:top w:val="nil"/>
              <w:left w:val="nil"/>
              <w:bottom w:val="nil"/>
              <w:right w:val="nil"/>
            </w:tcBorders>
            <w:vAlign w:val="center"/>
          </w:tcPr>
          <w:p w14:paraId="70639951" w14:textId="77777777"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1/2</w:t>
            </w:r>
          </w:p>
        </w:tc>
        <w:tc>
          <w:tcPr>
            <w:tcW w:w="1500" w:type="dxa"/>
            <w:tcBorders>
              <w:top w:val="nil"/>
              <w:left w:val="nil"/>
              <w:bottom w:val="nil"/>
              <w:right w:val="nil"/>
            </w:tcBorders>
            <w:vAlign w:val="center"/>
          </w:tcPr>
          <w:p w14:paraId="37FDA24D" w14:textId="197CD208"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0.8</w:t>
            </w:r>
            <w:r w:rsidR="00621E8A">
              <w:rPr>
                <w:rFonts w:ascii="Times New Roman" w:hAnsi="Times New Roman" w:cs="Times New Roman"/>
                <w:color w:val="000000"/>
                <w:sz w:val="24"/>
                <w:szCs w:val="24"/>
              </w:rPr>
              <w:t>419</w:t>
            </w:r>
            <w:r>
              <w:rPr>
                <w:rFonts w:ascii="Times New Roman" w:hAnsi="Times New Roman" w:cs="Times New Roman"/>
                <w:color w:val="000000"/>
                <w:sz w:val="24"/>
                <w:szCs w:val="24"/>
              </w:rPr>
              <w:t>(2)</w:t>
            </w:r>
          </w:p>
        </w:tc>
        <w:tc>
          <w:tcPr>
            <w:tcW w:w="1500" w:type="dxa"/>
            <w:tcBorders>
              <w:top w:val="nil"/>
              <w:left w:val="nil"/>
              <w:bottom w:val="nil"/>
              <w:right w:val="nil"/>
            </w:tcBorders>
            <w:vAlign w:val="center"/>
          </w:tcPr>
          <w:p w14:paraId="184830C7" w14:textId="530DFD36"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sidR="00621E8A">
              <w:rPr>
                <w:rFonts w:ascii="Times New Roman" w:hAnsi="Times New Roman" w:cs="Times New Roman"/>
                <w:color w:val="000000"/>
                <w:sz w:val="24"/>
                <w:szCs w:val="24"/>
              </w:rPr>
              <w:t>9537</w:t>
            </w:r>
            <w:r>
              <w:rPr>
                <w:rFonts w:ascii="Times New Roman" w:hAnsi="Times New Roman" w:cs="Times New Roman"/>
                <w:color w:val="000000"/>
                <w:sz w:val="24"/>
                <w:szCs w:val="24"/>
              </w:rPr>
              <w:t>(</w:t>
            </w:r>
            <w:r w:rsidR="00621E8A">
              <w:rPr>
                <w:rFonts w:ascii="Times New Roman" w:hAnsi="Times New Roman" w:cs="Times New Roman"/>
                <w:color w:val="000000"/>
                <w:sz w:val="24"/>
                <w:szCs w:val="24"/>
              </w:rPr>
              <w:t>2</w:t>
            </w:r>
            <w:r>
              <w:rPr>
                <w:rFonts w:ascii="Times New Roman" w:hAnsi="Times New Roman" w:cs="Times New Roman"/>
                <w:color w:val="000000"/>
                <w:sz w:val="24"/>
                <w:szCs w:val="24"/>
              </w:rPr>
              <w:t>)</w:t>
            </w:r>
          </w:p>
        </w:tc>
        <w:tc>
          <w:tcPr>
            <w:tcW w:w="1196" w:type="dxa"/>
            <w:tcBorders>
              <w:top w:val="nil"/>
              <w:left w:val="nil"/>
              <w:bottom w:val="nil"/>
              <w:right w:val="nil"/>
            </w:tcBorders>
            <w:vAlign w:val="center"/>
          </w:tcPr>
          <w:p w14:paraId="2483FCBD" w14:textId="38814FC2"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sidR="00621E8A">
              <w:rPr>
                <w:rFonts w:ascii="Times New Roman" w:hAnsi="Times New Roman" w:cs="Times New Roman"/>
                <w:color w:val="000000"/>
                <w:sz w:val="24"/>
                <w:szCs w:val="24"/>
              </w:rPr>
              <w:t>198</w:t>
            </w:r>
            <w:r w:rsidR="0008793E">
              <w:rPr>
                <w:rFonts w:ascii="Times New Roman" w:hAnsi="Times New Roman" w:cs="Times New Roman"/>
                <w:color w:val="000000"/>
                <w:sz w:val="24"/>
                <w:szCs w:val="24"/>
              </w:rPr>
              <w:t>(2)</w:t>
            </w:r>
          </w:p>
        </w:tc>
        <w:tc>
          <w:tcPr>
            <w:tcW w:w="1196" w:type="dxa"/>
            <w:tcBorders>
              <w:top w:val="nil"/>
              <w:left w:val="nil"/>
              <w:bottom w:val="nil"/>
              <w:right w:val="nil"/>
            </w:tcBorders>
            <w:vAlign w:val="center"/>
          </w:tcPr>
          <w:p w14:paraId="7683AC35" w14:textId="2B136278"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0.9</w:t>
            </w:r>
            <w:r w:rsidR="00621E8A">
              <w:rPr>
                <w:rFonts w:ascii="Times New Roman" w:hAnsi="Times New Roman" w:cs="Times New Roman"/>
                <w:color w:val="000000"/>
                <w:sz w:val="24"/>
                <w:szCs w:val="24"/>
              </w:rPr>
              <w:t>5</w:t>
            </w:r>
          </w:p>
        </w:tc>
      </w:tr>
      <w:tr w:rsidR="007043D8" w:rsidRPr="009C09AD" w14:paraId="2CCBC722" w14:textId="77777777" w:rsidTr="00CD5DF1">
        <w:tc>
          <w:tcPr>
            <w:tcW w:w="1159" w:type="dxa"/>
            <w:tcBorders>
              <w:top w:val="nil"/>
              <w:bottom w:val="nil"/>
              <w:right w:val="nil"/>
            </w:tcBorders>
            <w:vAlign w:val="center"/>
          </w:tcPr>
          <w:p w14:paraId="24DB1375" w14:textId="77777777"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V1</w:t>
            </w:r>
          </w:p>
        </w:tc>
        <w:tc>
          <w:tcPr>
            <w:tcW w:w="1379" w:type="dxa"/>
            <w:tcBorders>
              <w:top w:val="nil"/>
              <w:left w:val="nil"/>
              <w:bottom w:val="nil"/>
              <w:right w:val="nil"/>
            </w:tcBorders>
            <w:vAlign w:val="center"/>
          </w:tcPr>
          <w:p w14:paraId="03863498" w14:textId="77777777" w:rsidR="007043D8" w:rsidRPr="009C09AD" w:rsidRDefault="007043D8"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color w:val="000000"/>
                <w:sz w:val="24"/>
                <w:szCs w:val="24"/>
              </w:rPr>
              <w:t>2</w:t>
            </w:r>
            <w:r w:rsidRPr="009C09AD">
              <w:rPr>
                <w:rFonts w:ascii="Times New Roman" w:hAnsi="Times New Roman" w:cs="Times New Roman"/>
                <w:i/>
                <w:color w:val="000000"/>
                <w:sz w:val="24"/>
                <w:szCs w:val="24"/>
              </w:rPr>
              <w:t>a</w:t>
            </w:r>
          </w:p>
        </w:tc>
        <w:tc>
          <w:tcPr>
            <w:tcW w:w="1430" w:type="dxa"/>
            <w:tcBorders>
              <w:top w:val="nil"/>
              <w:left w:val="nil"/>
              <w:bottom w:val="nil"/>
              <w:right w:val="nil"/>
            </w:tcBorders>
            <w:vAlign w:val="center"/>
          </w:tcPr>
          <w:p w14:paraId="4E9C4A77" w14:textId="77777777"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0.0</w:t>
            </w:r>
          </w:p>
        </w:tc>
        <w:tc>
          <w:tcPr>
            <w:tcW w:w="1500" w:type="dxa"/>
            <w:tcBorders>
              <w:top w:val="nil"/>
              <w:left w:val="nil"/>
              <w:bottom w:val="nil"/>
              <w:right w:val="nil"/>
            </w:tcBorders>
            <w:vAlign w:val="center"/>
          </w:tcPr>
          <w:p w14:paraId="5CE18741" w14:textId="77777777"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0.8</w:t>
            </w:r>
            <w:r>
              <w:rPr>
                <w:rFonts w:ascii="Times New Roman" w:hAnsi="Times New Roman" w:cs="Times New Roman"/>
                <w:color w:val="000000"/>
                <w:sz w:val="24"/>
                <w:szCs w:val="24"/>
              </w:rPr>
              <w:t>299</w:t>
            </w:r>
            <w:r w:rsidRPr="009C09AD">
              <w:rPr>
                <w:rFonts w:ascii="Times New Roman" w:hAnsi="Times New Roman" w:cs="Times New Roman"/>
                <w:color w:val="000000"/>
                <w:sz w:val="24"/>
                <w:szCs w:val="24"/>
              </w:rPr>
              <w:t>(</w:t>
            </w:r>
            <w:r>
              <w:rPr>
                <w:rFonts w:ascii="Times New Roman" w:hAnsi="Times New Roman" w:cs="Times New Roman"/>
                <w:color w:val="000000"/>
                <w:sz w:val="24"/>
                <w:szCs w:val="24"/>
              </w:rPr>
              <w:t>3</w:t>
            </w:r>
            <w:r w:rsidRPr="009C09AD">
              <w:rPr>
                <w:rFonts w:ascii="Times New Roman" w:hAnsi="Times New Roman" w:cs="Times New Roman"/>
                <w:color w:val="000000"/>
                <w:sz w:val="24"/>
                <w:szCs w:val="24"/>
              </w:rPr>
              <w:t>)</w:t>
            </w:r>
          </w:p>
        </w:tc>
        <w:tc>
          <w:tcPr>
            <w:tcW w:w="1500" w:type="dxa"/>
            <w:tcBorders>
              <w:top w:val="nil"/>
              <w:left w:val="nil"/>
              <w:bottom w:val="nil"/>
              <w:right w:val="nil"/>
            </w:tcBorders>
            <w:vAlign w:val="center"/>
          </w:tcPr>
          <w:p w14:paraId="530EA227" w14:textId="77777777" w:rsidR="007043D8" w:rsidRPr="009C09AD" w:rsidRDefault="007043D8" w:rsidP="004A0E36">
            <w:pPr>
              <w:spacing w:after="0"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w:t>
            </w:r>
            <w:r w:rsidRPr="009C09AD">
              <w:rPr>
                <w:rFonts w:ascii="Times New Roman" w:hAnsi="Times New Roman" w:cs="Times New Roman"/>
                <w:color w:val="000000"/>
                <w:sz w:val="24"/>
                <w:szCs w:val="24"/>
              </w:rPr>
              <w:t>0.0</w:t>
            </w:r>
            <w:r>
              <w:rPr>
                <w:rFonts w:ascii="Times New Roman" w:hAnsi="Times New Roman" w:cs="Times New Roman"/>
                <w:color w:val="000000"/>
                <w:sz w:val="24"/>
                <w:szCs w:val="24"/>
              </w:rPr>
              <w:t>008</w:t>
            </w:r>
            <w:r w:rsidRPr="009C09AD">
              <w:rPr>
                <w:rFonts w:ascii="Times New Roman" w:hAnsi="Times New Roman" w:cs="Times New Roman"/>
                <w:color w:val="000000"/>
                <w:sz w:val="24"/>
                <w:szCs w:val="24"/>
              </w:rPr>
              <w:t>(</w:t>
            </w:r>
            <w:r>
              <w:rPr>
                <w:rFonts w:ascii="Times New Roman" w:hAnsi="Times New Roman" w:cs="Times New Roman"/>
                <w:color w:val="000000"/>
                <w:sz w:val="24"/>
                <w:szCs w:val="24"/>
              </w:rPr>
              <w:t>0</w:t>
            </w:r>
            <w:r w:rsidRPr="009C09AD">
              <w:rPr>
                <w:rFonts w:ascii="Times New Roman" w:hAnsi="Times New Roman" w:cs="Times New Roman"/>
                <w:color w:val="000000"/>
                <w:sz w:val="24"/>
                <w:szCs w:val="24"/>
              </w:rPr>
              <w:t>)</w:t>
            </w:r>
          </w:p>
        </w:tc>
        <w:tc>
          <w:tcPr>
            <w:tcW w:w="1196" w:type="dxa"/>
            <w:tcBorders>
              <w:top w:val="nil"/>
              <w:left w:val="nil"/>
              <w:bottom w:val="nil"/>
              <w:right w:val="nil"/>
            </w:tcBorders>
            <w:vAlign w:val="center"/>
          </w:tcPr>
          <w:p w14:paraId="736F8E54" w14:textId="6A0D3874"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Pr>
                <w:rFonts w:ascii="Times New Roman" w:hAnsi="Times New Roman" w:cs="Times New Roman"/>
                <w:color w:val="000000"/>
                <w:sz w:val="24"/>
                <w:szCs w:val="24"/>
              </w:rPr>
              <w:t>265</w:t>
            </w:r>
            <w:r w:rsidR="0008793E">
              <w:rPr>
                <w:rFonts w:ascii="Times New Roman" w:hAnsi="Times New Roman" w:cs="Times New Roman"/>
                <w:color w:val="000000"/>
                <w:sz w:val="24"/>
                <w:szCs w:val="24"/>
              </w:rPr>
              <w:t>(3)</w:t>
            </w:r>
          </w:p>
        </w:tc>
        <w:tc>
          <w:tcPr>
            <w:tcW w:w="1196" w:type="dxa"/>
            <w:tcBorders>
              <w:top w:val="nil"/>
              <w:left w:val="nil"/>
              <w:bottom w:val="nil"/>
              <w:right w:val="nil"/>
            </w:tcBorders>
            <w:vAlign w:val="center"/>
          </w:tcPr>
          <w:p w14:paraId="19B41664" w14:textId="77777777" w:rsidR="007043D8" w:rsidRPr="009C09AD" w:rsidRDefault="007043D8"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1.0</w:t>
            </w:r>
          </w:p>
        </w:tc>
      </w:tr>
      <w:tr w:rsidR="00621E8A" w:rsidRPr="009C09AD" w14:paraId="7E112A96" w14:textId="77777777" w:rsidTr="00CD5DF1">
        <w:tc>
          <w:tcPr>
            <w:tcW w:w="1159" w:type="dxa"/>
            <w:tcBorders>
              <w:top w:val="nil"/>
              <w:bottom w:val="nil"/>
              <w:right w:val="nil"/>
            </w:tcBorders>
            <w:vAlign w:val="center"/>
          </w:tcPr>
          <w:p w14:paraId="20A31DCC" w14:textId="77777777" w:rsidR="00621E8A" w:rsidRPr="009C09AD" w:rsidRDefault="00621E8A"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Ca1</w:t>
            </w:r>
          </w:p>
        </w:tc>
        <w:tc>
          <w:tcPr>
            <w:tcW w:w="1379" w:type="dxa"/>
            <w:tcBorders>
              <w:top w:val="nil"/>
              <w:left w:val="nil"/>
              <w:bottom w:val="nil"/>
              <w:right w:val="nil"/>
            </w:tcBorders>
            <w:vAlign w:val="center"/>
          </w:tcPr>
          <w:p w14:paraId="2CBAE8A9" w14:textId="77777777" w:rsidR="00621E8A" w:rsidRPr="009C09AD" w:rsidRDefault="00621E8A"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color w:val="000000"/>
                <w:sz w:val="24"/>
                <w:szCs w:val="24"/>
              </w:rPr>
              <w:t>4</w:t>
            </w:r>
            <w:r w:rsidRPr="009C09AD">
              <w:rPr>
                <w:rFonts w:ascii="Times New Roman" w:hAnsi="Times New Roman" w:cs="Times New Roman"/>
                <w:i/>
                <w:color w:val="000000"/>
                <w:sz w:val="24"/>
                <w:szCs w:val="24"/>
              </w:rPr>
              <w:t>b</w:t>
            </w:r>
          </w:p>
        </w:tc>
        <w:tc>
          <w:tcPr>
            <w:tcW w:w="1430" w:type="dxa"/>
            <w:tcBorders>
              <w:top w:val="nil"/>
              <w:left w:val="nil"/>
              <w:bottom w:val="nil"/>
              <w:right w:val="nil"/>
            </w:tcBorders>
            <w:vAlign w:val="center"/>
          </w:tcPr>
          <w:p w14:paraId="197C7529" w14:textId="6C962C36" w:rsidR="00621E8A" w:rsidRPr="009C09AD" w:rsidRDefault="00621E8A"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0.2</w:t>
            </w:r>
            <w:r>
              <w:rPr>
                <w:rFonts w:ascii="Times New Roman" w:hAnsi="Times New Roman" w:cs="Times New Roman"/>
                <w:color w:val="000000"/>
                <w:sz w:val="24"/>
                <w:szCs w:val="24"/>
              </w:rPr>
              <w:t>558(8)</w:t>
            </w:r>
          </w:p>
        </w:tc>
        <w:tc>
          <w:tcPr>
            <w:tcW w:w="1500" w:type="dxa"/>
            <w:tcBorders>
              <w:top w:val="nil"/>
              <w:left w:val="nil"/>
              <w:bottom w:val="nil"/>
              <w:right w:val="nil"/>
            </w:tcBorders>
            <w:vAlign w:val="center"/>
          </w:tcPr>
          <w:p w14:paraId="56A77099" w14:textId="057C49DF" w:rsidR="00621E8A" w:rsidRPr="009C09AD" w:rsidRDefault="00621E8A"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Pr>
                <w:rFonts w:ascii="Times New Roman" w:hAnsi="Times New Roman" w:cs="Times New Roman"/>
                <w:color w:val="000000"/>
                <w:sz w:val="24"/>
                <w:szCs w:val="24"/>
              </w:rPr>
              <w:t>3281(2)</w:t>
            </w:r>
          </w:p>
        </w:tc>
        <w:tc>
          <w:tcPr>
            <w:tcW w:w="1500" w:type="dxa"/>
            <w:tcBorders>
              <w:top w:val="nil"/>
              <w:left w:val="nil"/>
              <w:bottom w:val="nil"/>
              <w:right w:val="nil"/>
            </w:tcBorders>
            <w:vAlign w:val="center"/>
          </w:tcPr>
          <w:p w14:paraId="70977B17" w14:textId="59A0F1A9" w:rsidR="00621E8A" w:rsidRPr="009C09AD" w:rsidRDefault="00621E8A" w:rsidP="004A0E36">
            <w:pPr>
              <w:spacing w:after="0"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1.0075(3)</w:t>
            </w:r>
          </w:p>
        </w:tc>
        <w:tc>
          <w:tcPr>
            <w:tcW w:w="1196" w:type="dxa"/>
            <w:tcBorders>
              <w:top w:val="nil"/>
              <w:left w:val="nil"/>
              <w:bottom w:val="nil"/>
              <w:right w:val="nil"/>
            </w:tcBorders>
            <w:vAlign w:val="center"/>
          </w:tcPr>
          <w:p w14:paraId="7E5A1591" w14:textId="0AAF3580" w:rsidR="00621E8A" w:rsidRPr="009C09AD" w:rsidRDefault="00621E8A"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Pr>
                <w:rFonts w:ascii="Times New Roman" w:hAnsi="Times New Roman" w:cs="Times New Roman"/>
                <w:color w:val="000000"/>
                <w:sz w:val="24"/>
                <w:szCs w:val="24"/>
              </w:rPr>
              <w:t>216</w:t>
            </w:r>
            <w:r w:rsidR="0008793E">
              <w:rPr>
                <w:rFonts w:ascii="Times New Roman" w:hAnsi="Times New Roman" w:cs="Times New Roman"/>
                <w:color w:val="000000"/>
                <w:sz w:val="24"/>
                <w:szCs w:val="24"/>
              </w:rPr>
              <w:t>(2)</w:t>
            </w:r>
          </w:p>
        </w:tc>
        <w:tc>
          <w:tcPr>
            <w:tcW w:w="1196" w:type="dxa"/>
            <w:tcBorders>
              <w:top w:val="nil"/>
              <w:left w:val="nil"/>
              <w:bottom w:val="nil"/>
              <w:right w:val="nil"/>
            </w:tcBorders>
            <w:vAlign w:val="center"/>
          </w:tcPr>
          <w:p w14:paraId="60FA5163" w14:textId="6B3DB042" w:rsidR="00621E8A" w:rsidRPr="009C09AD" w:rsidRDefault="00621E8A"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0.0</w:t>
            </w:r>
            <w:r>
              <w:rPr>
                <w:rFonts w:ascii="Times New Roman" w:hAnsi="Times New Roman" w:cs="Times New Roman"/>
                <w:color w:val="000000"/>
                <w:sz w:val="24"/>
                <w:szCs w:val="24"/>
              </w:rPr>
              <w:t>5</w:t>
            </w:r>
          </w:p>
        </w:tc>
      </w:tr>
      <w:tr w:rsidR="00621E8A" w:rsidRPr="009C09AD" w14:paraId="64A74066" w14:textId="77777777" w:rsidTr="00CD5DF1">
        <w:tc>
          <w:tcPr>
            <w:tcW w:w="1159" w:type="dxa"/>
            <w:tcBorders>
              <w:top w:val="nil"/>
              <w:right w:val="nil"/>
            </w:tcBorders>
            <w:vAlign w:val="center"/>
          </w:tcPr>
          <w:p w14:paraId="739BC4B6" w14:textId="77777777" w:rsidR="00621E8A" w:rsidRPr="009C09AD" w:rsidRDefault="00621E8A"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Ca2</w:t>
            </w:r>
          </w:p>
        </w:tc>
        <w:tc>
          <w:tcPr>
            <w:tcW w:w="1379" w:type="dxa"/>
            <w:tcBorders>
              <w:top w:val="nil"/>
              <w:left w:val="nil"/>
              <w:right w:val="nil"/>
            </w:tcBorders>
            <w:vAlign w:val="center"/>
          </w:tcPr>
          <w:p w14:paraId="39D65CA6" w14:textId="77777777" w:rsidR="00621E8A" w:rsidRPr="009C09AD" w:rsidRDefault="00621E8A" w:rsidP="004A0E36">
            <w:pPr>
              <w:spacing w:after="0" w:line="480" w:lineRule="auto"/>
              <w:jc w:val="center"/>
              <w:rPr>
                <w:rFonts w:ascii="Times New Roman" w:hAnsi="Times New Roman" w:cs="Times New Roman"/>
                <w:i/>
                <w:color w:val="000000"/>
                <w:sz w:val="24"/>
                <w:szCs w:val="24"/>
              </w:rPr>
            </w:pPr>
            <w:r w:rsidRPr="009C09AD">
              <w:rPr>
                <w:rFonts w:ascii="Times New Roman" w:hAnsi="Times New Roman" w:cs="Times New Roman"/>
                <w:color w:val="000000"/>
                <w:sz w:val="24"/>
                <w:szCs w:val="24"/>
              </w:rPr>
              <w:t>2</w:t>
            </w:r>
            <w:r w:rsidRPr="009C09AD">
              <w:rPr>
                <w:rFonts w:ascii="Times New Roman" w:hAnsi="Times New Roman" w:cs="Times New Roman"/>
                <w:i/>
                <w:color w:val="000000"/>
                <w:sz w:val="24"/>
                <w:szCs w:val="24"/>
              </w:rPr>
              <w:t>a</w:t>
            </w:r>
          </w:p>
        </w:tc>
        <w:tc>
          <w:tcPr>
            <w:tcW w:w="1430" w:type="dxa"/>
            <w:tcBorders>
              <w:top w:val="nil"/>
              <w:left w:val="nil"/>
              <w:right w:val="nil"/>
            </w:tcBorders>
            <w:vAlign w:val="center"/>
          </w:tcPr>
          <w:p w14:paraId="6FAD20BF" w14:textId="1AE9AA8E" w:rsidR="00621E8A" w:rsidRPr="009C09AD" w:rsidRDefault="00621E8A"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1/2</w:t>
            </w:r>
          </w:p>
        </w:tc>
        <w:tc>
          <w:tcPr>
            <w:tcW w:w="1500" w:type="dxa"/>
            <w:tcBorders>
              <w:top w:val="nil"/>
              <w:left w:val="nil"/>
              <w:right w:val="nil"/>
            </w:tcBorders>
            <w:vAlign w:val="center"/>
          </w:tcPr>
          <w:p w14:paraId="5FCE346C" w14:textId="7BF53CBB" w:rsidR="00621E8A" w:rsidRPr="009C09AD" w:rsidRDefault="00621E8A"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0.8</w:t>
            </w:r>
            <w:r>
              <w:rPr>
                <w:rFonts w:ascii="Times New Roman" w:hAnsi="Times New Roman" w:cs="Times New Roman"/>
                <w:color w:val="000000"/>
                <w:sz w:val="24"/>
                <w:szCs w:val="24"/>
              </w:rPr>
              <w:t>419(2)</w:t>
            </w:r>
          </w:p>
        </w:tc>
        <w:tc>
          <w:tcPr>
            <w:tcW w:w="1500" w:type="dxa"/>
            <w:tcBorders>
              <w:top w:val="nil"/>
              <w:left w:val="nil"/>
              <w:right w:val="nil"/>
            </w:tcBorders>
            <w:vAlign w:val="center"/>
          </w:tcPr>
          <w:p w14:paraId="04BE08F3" w14:textId="33FA82F2" w:rsidR="00621E8A" w:rsidRPr="009C09AD" w:rsidRDefault="00621E8A"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Pr>
                <w:rFonts w:ascii="Times New Roman" w:hAnsi="Times New Roman" w:cs="Times New Roman"/>
                <w:color w:val="000000"/>
                <w:sz w:val="24"/>
                <w:szCs w:val="24"/>
              </w:rPr>
              <w:t>9537(2)</w:t>
            </w:r>
          </w:p>
        </w:tc>
        <w:tc>
          <w:tcPr>
            <w:tcW w:w="1196" w:type="dxa"/>
            <w:tcBorders>
              <w:top w:val="nil"/>
              <w:left w:val="nil"/>
              <w:right w:val="nil"/>
            </w:tcBorders>
            <w:vAlign w:val="center"/>
          </w:tcPr>
          <w:p w14:paraId="096A1378" w14:textId="3A2924B7" w:rsidR="00621E8A" w:rsidRPr="009C09AD" w:rsidRDefault="00621E8A" w:rsidP="004A0E36">
            <w:pPr>
              <w:spacing w:after="0" w:line="480" w:lineRule="auto"/>
              <w:jc w:val="center"/>
              <w:rPr>
                <w:rFonts w:ascii="Times New Roman" w:hAnsi="Times New Roman" w:cs="Times New Roman"/>
                <w:color w:val="000000"/>
                <w:sz w:val="24"/>
                <w:szCs w:val="24"/>
              </w:rPr>
            </w:pPr>
            <w:r w:rsidRPr="009C09AD">
              <w:rPr>
                <w:rFonts w:ascii="Times New Roman" w:hAnsi="Times New Roman" w:cs="Times New Roman"/>
                <w:color w:val="000000"/>
                <w:sz w:val="24"/>
                <w:szCs w:val="24"/>
              </w:rPr>
              <w:t>0.</w:t>
            </w:r>
            <w:r>
              <w:rPr>
                <w:rFonts w:ascii="Times New Roman" w:hAnsi="Times New Roman" w:cs="Times New Roman"/>
                <w:color w:val="000000"/>
                <w:sz w:val="24"/>
                <w:szCs w:val="24"/>
              </w:rPr>
              <w:t>198</w:t>
            </w:r>
            <w:r w:rsidR="0008793E">
              <w:rPr>
                <w:rFonts w:ascii="Times New Roman" w:hAnsi="Times New Roman" w:cs="Times New Roman"/>
                <w:color w:val="000000"/>
                <w:sz w:val="24"/>
                <w:szCs w:val="24"/>
              </w:rPr>
              <w:t>(7)</w:t>
            </w:r>
          </w:p>
        </w:tc>
        <w:tc>
          <w:tcPr>
            <w:tcW w:w="1196" w:type="dxa"/>
            <w:tcBorders>
              <w:top w:val="nil"/>
              <w:left w:val="nil"/>
              <w:right w:val="nil"/>
            </w:tcBorders>
            <w:vAlign w:val="center"/>
          </w:tcPr>
          <w:p w14:paraId="4579971E" w14:textId="08B50DB8" w:rsidR="00621E8A" w:rsidRPr="009C09AD" w:rsidRDefault="00621E8A" w:rsidP="004A0E36">
            <w:pPr>
              <w:spacing w:after="0"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0.05</w:t>
            </w:r>
          </w:p>
        </w:tc>
      </w:tr>
    </w:tbl>
    <w:p w14:paraId="7F5E7579" w14:textId="77777777" w:rsidR="007043D8" w:rsidRPr="009C09AD" w:rsidRDefault="007043D8" w:rsidP="004A0E36">
      <w:pPr>
        <w:spacing w:after="0" w:line="480" w:lineRule="auto"/>
        <w:ind w:firstLine="1134"/>
        <w:jc w:val="both"/>
        <w:rPr>
          <w:rFonts w:ascii="Times New Roman" w:hAnsi="Times New Roman" w:cs="Times New Roman"/>
          <w:color w:val="000000"/>
          <w:sz w:val="24"/>
          <w:szCs w:val="24"/>
        </w:rPr>
      </w:pPr>
    </w:p>
    <w:p w14:paraId="65CD9CCA" w14:textId="77777777" w:rsidR="007043D8" w:rsidRDefault="007043D8" w:rsidP="004A0E36">
      <w:pPr>
        <w:spacing w:after="0" w:line="480" w:lineRule="auto"/>
        <w:rPr>
          <w:rFonts w:ascii="Times New Roman" w:hAnsi="Times New Roman" w:cs="Times New Roman"/>
          <w:b/>
          <w:sz w:val="24"/>
          <w:szCs w:val="24"/>
        </w:rPr>
      </w:pPr>
      <w:r>
        <w:rPr>
          <w:rFonts w:ascii="Times New Roman" w:hAnsi="Times New Roman" w:cs="Times New Roman"/>
          <w:b/>
          <w:sz w:val="24"/>
          <w:szCs w:val="24"/>
        </w:rPr>
        <w:br w:type="page"/>
      </w:r>
    </w:p>
    <w:p w14:paraId="0772CF1A" w14:textId="5D3960BE" w:rsidR="00A95DFB" w:rsidRDefault="00A95DFB" w:rsidP="004A0E36">
      <w:pPr>
        <w:spacing w:after="0" w:line="480" w:lineRule="auto"/>
        <w:rPr>
          <w:rFonts w:ascii="Times New Roman" w:hAnsi="Times New Roman" w:cs="Times New Roman"/>
          <w:b/>
          <w:sz w:val="24"/>
          <w:szCs w:val="24"/>
        </w:rPr>
      </w:pPr>
      <w:r w:rsidRPr="00431C6C">
        <w:rPr>
          <w:rFonts w:ascii="Times New Roman" w:hAnsi="Times New Roman" w:cs="Times New Roman" w:hint="eastAsia"/>
          <w:b/>
          <w:sz w:val="24"/>
          <w:szCs w:val="24"/>
        </w:rPr>
        <w:lastRenderedPageBreak/>
        <w:t>Table S</w:t>
      </w:r>
      <w:r w:rsidR="00693917">
        <w:rPr>
          <w:rFonts w:ascii="Times New Roman" w:hAnsi="Times New Roman" w:cs="Times New Roman"/>
          <w:b/>
          <w:sz w:val="24"/>
          <w:szCs w:val="24"/>
        </w:rPr>
        <w:t>5</w:t>
      </w:r>
      <w:r>
        <w:rPr>
          <w:rFonts w:ascii="Times New Roman" w:hAnsi="Times New Roman" w:cs="Times New Roman"/>
          <w:b/>
          <w:sz w:val="24"/>
          <w:szCs w:val="24"/>
        </w:rPr>
        <w:t xml:space="preserve">. </w:t>
      </w:r>
      <w:r w:rsidRPr="00431C6C">
        <w:rPr>
          <w:rFonts w:ascii="Times New Roman" w:hAnsi="Times New Roman" w:cs="Times New Roman"/>
          <w:sz w:val="24"/>
          <w:szCs w:val="24"/>
        </w:rPr>
        <w:t xml:space="preserve">DFT-calculated </w:t>
      </w:r>
      <w:r w:rsidRPr="00431C6C">
        <w:rPr>
          <w:rFonts w:ascii="Times New Roman" w:hAnsi="Times New Roman" w:cs="Times New Roman"/>
          <w:i/>
          <w:sz w:val="24"/>
          <w:szCs w:val="24"/>
        </w:rPr>
        <w:t>E</w:t>
      </w:r>
      <w:r w:rsidRPr="00431C6C">
        <w:rPr>
          <w:rFonts w:ascii="Times New Roman" w:hAnsi="Times New Roman" w:cs="Times New Roman"/>
          <w:sz w:val="24"/>
          <w:szCs w:val="24"/>
          <w:vertAlign w:val="subscript"/>
        </w:rPr>
        <w:t>vac</w:t>
      </w:r>
      <w:r w:rsidRPr="00431C6C">
        <w:rPr>
          <w:rFonts w:ascii="Times New Roman" w:hAnsi="Times New Roman" w:cs="Times New Roman"/>
          <w:sz w:val="24"/>
          <w:szCs w:val="24"/>
        </w:rPr>
        <w:t xml:space="preserve"> of LVO and LCVO.</w:t>
      </w:r>
    </w:p>
    <w:tbl>
      <w:tblPr>
        <w:tblStyle w:val="1"/>
        <w:tblW w:w="8953" w:type="dxa"/>
        <w:jc w:val="center"/>
        <w:tblLayout w:type="fixed"/>
        <w:tblLook w:val="04A0" w:firstRow="1" w:lastRow="0" w:firstColumn="1" w:lastColumn="0" w:noHBand="0" w:noVBand="1"/>
      </w:tblPr>
      <w:tblGrid>
        <w:gridCol w:w="3087"/>
        <w:gridCol w:w="2933"/>
        <w:gridCol w:w="2933"/>
      </w:tblGrid>
      <w:tr w:rsidR="00A95DFB" w:rsidRPr="00021093" w14:paraId="72A4CD9B" w14:textId="77777777" w:rsidTr="00A95DFB">
        <w:trPr>
          <w:trHeight w:val="378"/>
          <w:jc w:val="center"/>
        </w:trPr>
        <w:tc>
          <w:tcPr>
            <w:tcW w:w="3087" w:type="dxa"/>
            <w:tcBorders>
              <w:left w:val="nil"/>
              <w:bottom w:val="single" w:sz="4" w:space="0" w:color="auto"/>
              <w:right w:val="nil"/>
            </w:tcBorders>
            <w:vAlign w:val="center"/>
          </w:tcPr>
          <w:p w14:paraId="5A7FC267" w14:textId="741AE5C6" w:rsidR="00A95DFB" w:rsidRPr="00BC0CA0" w:rsidRDefault="0008793E" w:rsidP="004A0E36">
            <w:pPr>
              <w:spacing w:after="0" w:line="480" w:lineRule="auto"/>
              <w:jc w:val="center"/>
              <w:rPr>
                <w:rFonts w:ascii="Times New Roman" w:eastAsia="Malgun Gothic" w:hAnsi="Times New Roman" w:cs="Times New Roman"/>
                <w:sz w:val="24"/>
              </w:rPr>
            </w:pPr>
            <w:r>
              <w:rPr>
                <w:rFonts w:ascii="Times New Roman" w:eastAsia="Malgun Gothic" w:hAnsi="Times New Roman" w:cs="Times New Roman"/>
                <w:sz w:val="24"/>
              </w:rPr>
              <w:t>s</w:t>
            </w:r>
            <w:r w:rsidR="00A95DFB" w:rsidRPr="00BC0CA0">
              <w:rPr>
                <w:rFonts w:ascii="Times New Roman" w:eastAsia="Malgun Gothic" w:hAnsi="Times New Roman" w:cs="Times New Roman" w:hint="eastAsia"/>
                <w:sz w:val="24"/>
              </w:rPr>
              <w:t>ites</w:t>
            </w:r>
          </w:p>
        </w:tc>
        <w:tc>
          <w:tcPr>
            <w:tcW w:w="2933" w:type="dxa"/>
            <w:tcBorders>
              <w:left w:val="nil"/>
              <w:bottom w:val="single" w:sz="4" w:space="0" w:color="auto"/>
              <w:right w:val="nil"/>
            </w:tcBorders>
            <w:vAlign w:val="center"/>
          </w:tcPr>
          <w:p w14:paraId="7251DED4" w14:textId="77777777" w:rsidR="00A95DFB" w:rsidRPr="00BC0CA0" w:rsidRDefault="00A95DFB" w:rsidP="004A0E36">
            <w:pPr>
              <w:spacing w:after="0" w:line="480" w:lineRule="auto"/>
              <w:jc w:val="center"/>
              <w:rPr>
                <w:rFonts w:ascii="Times New Roman" w:eastAsia="Malgun Gothic" w:hAnsi="Times New Roman" w:cs="Times New Roman"/>
                <w:sz w:val="24"/>
              </w:rPr>
            </w:pPr>
            <w:r w:rsidRPr="00BC0CA0">
              <w:rPr>
                <w:rFonts w:ascii="Times New Roman" w:eastAsia="Malgun Gothic" w:hAnsi="Times New Roman" w:cs="Times New Roman"/>
                <w:i/>
                <w:sz w:val="24"/>
              </w:rPr>
              <w:t>E</w:t>
            </w:r>
            <w:r w:rsidRPr="00BC0CA0">
              <w:rPr>
                <w:rFonts w:ascii="Times New Roman" w:eastAsia="Malgun Gothic" w:hAnsi="Times New Roman" w:cs="Times New Roman"/>
                <w:sz w:val="24"/>
                <w:vertAlign w:val="subscript"/>
              </w:rPr>
              <w:t xml:space="preserve">vac </w:t>
            </w:r>
            <w:r w:rsidRPr="00BC0CA0">
              <w:rPr>
                <w:rFonts w:ascii="Times New Roman" w:eastAsia="Malgun Gothic" w:hAnsi="Times New Roman" w:cs="Times New Roman"/>
                <w:sz w:val="24"/>
              </w:rPr>
              <w:t>(eV)</w:t>
            </w:r>
          </w:p>
        </w:tc>
        <w:tc>
          <w:tcPr>
            <w:tcW w:w="2933" w:type="dxa"/>
            <w:tcBorders>
              <w:left w:val="nil"/>
              <w:bottom w:val="single" w:sz="4" w:space="0" w:color="auto"/>
              <w:right w:val="nil"/>
            </w:tcBorders>
            <w:vAlign w:val="center"/>
          </w:tcPr>
          <w:p w14:paraId="49DE5D0E" w14:textId="77777777" w:rsidR="00A95DFB" w:rsidRPr="00BC0CA0" w:rsidRDefault="00A95DFB" w:rsidP="004A0E36">
            <w:pPr>
              <w:spacing w:after="0" w:line="480" w:lineRule="auto"/>
              <w:jc w:val="center"/>
              <w:rPr>
                <w:rFonts w:ascii="Times New Roman" w:eastAsia="Malgun Gothic" w:hAnsi="Times New Roman" w:cs="Times New Roman"/>
                <w:sz w:val="24"/>
              </w:rPr>
            </w:pPr>
            <w:r w:rsidRPr="00BC0CA0">
              <w:rPr>
                <w:rFonts w:ascii="Times New Roman" w:eastAsia="Malgun Gothic" w:hAnsi="Times New Roman" w:cs="Times New Roman"/>
                <w:sz w:val="24"/>
              </w:rPr>
              <w:t>Ave.</w:t>
            </w:r>
            <w:r w:rsidRPr="00BC0CA0">
              <w:rPr>
                <w:rFonts w:ascii="Times New Roman" w:eastAsia="Malgun Gothic" w:hAnsi="Times New Roman" w:cs="Times New Roman"/>
                <w:i/>
                <w:sz w:val="24"/>
              </w:rPr>
              <w:t xml:space="preserve"> E</w:t>
            </w:r>
            <w:r w:rsidRPr="00BC0CA0">
              <w:rPr>
                <w:rFonts w:ascii="Times New Roman" w:eastAsia="Malgun Gothic" w:hAnsi="Times New Roman" w:cs="Times New Roman"/>
                <w:sz w:val="24"/>
                <w:vertAlign w:val="subscript"/>
              </w:rPr>
              <w:t xml:space="preserve">vac </w:t>
            </w:r>
            <w:r w:rsidRPr="00BC0CA0">
              <w:rPr>
                <w:rFonts w:ascii="Times New Roman" w:eastAsia="Malgun Gothic" w:hAnsi="Times New Roman" w:cs="Times New Roman"/>
                <w:sz w:val="24"/>
              </w:rPr>
              <w:t>(eV)</w:t>
            </w:r>
          </w:p>
        </w:tc>
      </w:tr>
      <w:tr w:rsidR="00A95DFB" w:rsidRPr="00021093" w14:paraId="25617534" w14:textId="77777777" w:rsidTr="00A95DFB">
        <w:trPr>
          <w:trHeight w:val="654"/>
          <w:jc w:val="center"/>
        </w:trPr>
        <w:tc>
          <w:tcPr>
            <w:tcW w:w="3087" w:type="dxa"/>
            <w:tcBorders>
              <w:left w:val="nil"/>
              <w:bottom w:val="nil"/>
              <w:right w:val="nil"/>
            </w:tcBorders>
            <w:vAlign w:val="center"/>
          </w:tcPr>
          <w:p w14:paraId="3770A640" w14:textId="77777777" w:rsidR="00A95DFB" w:rsidRPr="00DB7284" w:rsidRDefault="00A95DFB" w:rsidP="004A0E36">
            <w:pPr>
              <w:spacing w:after="0" w:line="480" w:lineRule="auto"/>
              <w:jc w:val="center"/>
              <w:rPr>
                <w:rFonts w:ascii="Times New Roman" w:eastAsia="Malgun Gothic" w:hAnsi="Times New Roman" w:cs="Times New Roman"/>
                <w:sz w:val="24"/>
                <w:szCs w:val="20"/>
              </w:rPr>
            </w:pPr>
            <w:r>
              <w:rPr>
                <w:rFonts w:ascii="Times New Roman" w:eastAsia="Malgun Gothic" w:hAnsi="Times New Roman" w:cs="Times New Roman"/>
                <w:sz w:val="24"/>
                <w:szCs w:val="20"/>
              </w:rPr>
              <w:t>V</w:t>
            </w:r>
            <w:r w:rsidRPr="00DB7284">
              <w:rPr>
                <w:rFonts w:ascii="Times New Roman" w:eastAsia="Malgun Gothic" w:hAnsi="Times New Roman" w:cs="Times New Roman"/>
                <w:sz w:val="24"/>
                <w:szCs w:val="20"/>
                <w:vertAlign w:val="subscript"/>
              </w:rPr>
              <w:t>O1</w:t>
            </w:r>
            <w:r>
              <w:rPr>
                <w:rFonts w:ascii="Times New Roman" w:eastAsia="Malgun Gothic" w:hAnsi="Times New Roman" w:cs="Times New Roman"/>
                <w:sz w:val="24"/>
                <w:szCs w:val="20"/>
                <w:vertAlign w:val="subscript"/>
              </w:rPr>
              <w:t xml:space="preserve"> </w:t>
            </w:r>
            <w:r>
              <w:rPr>
                <w:rFonts w:ascii="Times New Roman" w:eastAsia="Malgun Gothic" w:hAnsi="Times New Roman" w:cs="Times New Roman"/>
                <w:sz w:val="24"/>
                <w:szCs w:val="20"/>
              </w:rPr>
              <w:t>(LVO)</w:t>
            </w:r>
          </w:p>
        </w:tc>
        <w:tc>
          <w:tcPr>
            <w:tcW w:w="2933" w:type="dxa"/>
            <w:tcBorders>
              <w:left w:val="nil"/>
              <w:bottom w:val="nil"/>
              <w:right w:val="nil"/>
            </w:tcBorders>
            <w:vAlign w:val="center"/>
          </w:tcPr>
          <w:p w14:paraId="77A6B14D" w14:textId="77777777" w:rsidR="00A95DFB" w:rsidRPr="00021093" w:rsidRDefault="00A95DFB" w:rsidP="004A0E36">
            <w:pPr>
              <w:spacing w:after="0" w:line="480" w:lineRule="auto"/>
              <w:jc w:val="center"/>
              <w:rPr>
                <w:rFonts w:ascii="Times New Roman" w:eastAsia="Malgun Gothic" w:hAnsi="Times New Roman" w:cs="Times New Roman"/>
                <w:sz w:val="24"/>
                <w:szCs w:val="20"/>
              </w:rPr>
            </w:pPr>
            <w:r>
              <w:rPr>
                <w:rFonts w:ascii="Times New Roman" w:eastAsia="Malgun Gothic" w:hAnsi="Times New Roman" w:cs="Times New Roman" w:hint="eastAsia"/>
                <w:sz w:val="24"/>
                <w:szCs w:val="20"/>
              </w:rPr>
              <w:t>4.06</w:t>
            </w:r>
          </w:p>
        </w:tc>
        <w:tc>
          <w:tcPr>
            <w:tcW w:w="2933" w:type="dxa"/>
            <w:vMerge w:val="restart"/>
            <w:tcBorders>
              <w:left w:val="nil"/>
              <w:right w:val="nil"/>
            </w:tcBorders>
            <w:vAlign w:val="center"/>
          </w:tcPr>
          <w:p w14:paraId="50ECBED3" w14:textId="77777777" w:rsidR="00A95DFB" w:rsidRPr="00021093" w:rsidRDefault="00A95DFB" w:rsidP="004A0E36">
            <w:pPr>
              <w:spacing w:after="0" w:line="480" w:lineRule="auto"/>
              <w:jc w:val="center"/>
              <w:rPr>
                <w:rFonts w:ascii="Times New Roman" w:eastAsia="Malgun Gothic" w:hAnsi="Times New Roman" w:cs="Times New Roman"/>
                <w:sz w:val="24"/>
                <w:szCs w:val="20"/>
              </w:rPr>
            </w:pPr>
            <w:r>
              <w:rPr>
                <w:rFonts w:ascii="Times New Roman" w:eastAsia="Malgun Gothic" w:hAnsi="Times New Roman" w:cs="Times New Roman" w:hint="eastAsia"/>
                <w:sz w:val="24"/>
                <w:szCs w:val="20"/>
              </w:rPr>
              <w:t>3.99</w:t>
            </w:r>
          </w:p>
        </w:tc>
      </w:tr>
      <w:tr w:rsidR="00A95DFB" w:rsidRPr="00021093" w14:paraId="07A8F3D0" w14:textId="77777777" w:rsidTr="00A95DFB">
        <w:trPr>
          <w:trHeight w:val="654"/>
          <w:jc w:val="center"/>
        </w:trPr>
        <w:tc>
          <w:tcPr>
            <w:tcW w:w="3087" w:type="dxa"/>
            <w:tcBorders>
              <w:top w:val="nil"/>
              <w:left w:val="nil"/>
              <w:bottom w:val="nil"/>
              <w:right w:val="nil"/>
            </w:tcBorders>
            <w:vAlign w:val="center"/>
          </w:tcPr>
          <w:p w14:paraId="26DA097C" w14:textId="77777777" w:rsidR="00A95DFB" w:rsidRPr="00021093" w:rsidRDefault="00A95DFB" w:rsidP="004A0E36">
            <w:pPr>
              <w:spacing w:after="0" w:line="480" w:lineRule="auto"/>
              <w:jc w:val="center"/>
              <w:rPr>
                <w:rFonts w:ascii="Times New Roman" w:eastAsia="Malgun Gothic" w:hAnsi="Times New Roman" w:cs="Times New Roman"/>
                <w:sz w:val="24"/>
                <w:szCs w:val="20"/>
              </w:rPr>
            </w:pPr>
            <w:r>
              <w:rPr>
                <w:rFonts w:ascii="Times New Roman" w:eastAsia="Malgun Gothic" w:hAnsi="Times New Roman" w:cs="Times New Roman" w:hint="eastAsia"/>
                <w:sz w:val="24"/>
                <w:szCs w:val="20"/>
              </w:rPr>
              <w:t>V</w:t>
            </w:r>
            <w:r w:rsidRPr="00DB7284">
              <w:rPr>
                <w:rFonts w:ascii="Times New Roman" w:eastAsia="Malgun Gothic" w:hAnsi="Times New Roman" w:cs="Times New Roman" w:hint="eastAsia"/>
                <w:sz w:val="24"/>
                <w:szCs w:val="20"/>
                <w:vertAlign w:val="subscript"/>
              </w:rPr>
              <w:t>O2</w:t>
            </w:r>
            <w:r>
              <w:rPr>
                <w:rFonts w:ascii="Times New Roman" w:eastAsia="Malgun Gothic" w:hAnsi="Times New Roman" w:cs="Times New Roman"/>
                <w:sz w:val="24"/>
                <w:szCs w:val="20"/>
                <w:vertAlign w:val="subscript"/>
              </w:rPr>
              <w:t xml:space="preserve"> </w:t>
            </w:r>
            <w:r>
              <w:rPr>
                <w:rFonts w:ascii="Times New Roman" w:eastAsia="Malgun Gothic" w:hAnsi="Times New Roman" w:cs="Times New Roman"/>
                <w:sz w:val="24"/>
                <w:szCs w:val="20"/>
              </w:rPr>
              <w:t>(LVO)</w:t>
            </w:r>
          </w:p>
        </w:tc>
        <w:tc>
          <w:tcPr>
            <w:tcW w:w="2933" w:type="dxa"/>
            <w:tcBorders>
              <w:top w:val="nil"/>
              <w:left w:val="nil"/>
              <w:bottom w:val="nil"/>
              <w:right w:val="nil"/>
            </w:tcBorders>
            <w:vAlign w:val="center"/>
          </w:tcPr>
          <w:p w14:paraId="15AA995D" w14:textId="77777777" w:rsidR="00A95DFB" w:rsidRPr="00021093" w:rsidRDefault="00A95DFB" w:rsidP="004A0E36">
            <w:pPr>
              <w:spacing w:after="0" w:line="480" w:lineRule="auto"/>
              <w:jc w:val="center"/>
              <w:rPr>
                <w:rFonts w:ascii="Times New Roman" w:eastAsia="Malgun Gothic" w:hAnsi="Times New Roman" w:cs="Times New Roman"/>
                <w:sz w:val="24"/>
                <w:szCs w:val="20"/>
              </w:rPr>
            </w:pPr>
            <w:r>
              <w:rPr>
                <w:rFonts w:ascii="Times New Roman" w:eastAsia="Malgun Gothic" w:hAnsi="Times New Roman" w:cs="Times New Roman" w:hint="eastAsia"/>
                <w:sz w:val="24"/>
                <w:szCs w:val="20"/>
              </w:rPr>
              <w:t>3.95</w:t>
            </w:r>
          </w:p>
        </w:tc>
        <w:tc>
          <w:tcPr>
            <w:tcW w:w="2933" w:type="dxa"/>
            <w:vMerge/>
            <w:tcBorders>
              <w:left w:val="nil"/>
              <w:right w:val="nil"/>
            </w:tcBorders>
            <w:vAlign w:val="center"/>
          </w:tcPr>
          <w:p w14:paraId="4CCA4AEB" w14:textId="77777777" w:rsidR="00A95DFB" w:rsidRPr="00021093" w:rsidRDefault="00A95DFB" w:rsidP="004A0E36">
            <w:pPr>
              <w:spacing w:after="0" w:line="480" w:lineRule="auto"/>
              <w:jc w:val="center"/>
              <w:rPr>
                <w:rFonts w:ascii="Times New Roman" w:eastAsia="Malgun Gothic" w:hAnsi="Times New Roman" w:cs="Times New Roman"/>
                <w:sz w:val="24"/>
                <w:szCs w:val="20"/>
              </w:rPr>
            </w:pPr>
          </w:p>
        </w:tc>
      </w:tr>
      <w:tr w:rsidR="00A95DFB" w:rsidRPr="00021093" w14:paraId="21E7329C" w14:textId="77777777" w:rsidTr="00A95DFB">
        <w:trPr>
          <w:trHeight w:val="654"/>
          <w:jc w:val="center"/>
        </w:trPr>
        <w:tc>
          <w:tcPr>
            <w:tcW w:w="3087" w:type="dxa"/>
            <w:tcBorders>
              <w:top w:val="nil"/>
              <w:left w:val="nil"/>
              <w:bottom w:val="single" w:sz="4" w:space="0" w:color="auto"/>
              <w:right w:val="nil"/>
            </w:tcBorders>
            <w:vAlign w:val="center"/>
          </w:tcPr>
          <w:p w14:paraId="779E2F40" w14:textId="77777777" w:rsidR="00A95DFB" w:rsidRPr="00021093" w:rsidRDefault="00A95DFB" w:rsidP="004A0E36">
            <w:pPr>
              <w:spacing w:after="0" w:line="480" w:lineRule="auto"/>
              <w:jc w:val="center"/>
              <w:rPr>
                <w:rFonts w:ascii="Times New Roman" w:eastAsia="Malgun Gothic" w:hAnsi="Times New Roman" w:cs="Times New Roman"/>
                <w:sz w:val="24"/>
                <w:szCs w:val="20"/>
              </w:rPr>
            </w:pPr>
            <w:r>
              <w:rPr>
                <w:rFonts w:ascii="Times New Roman" w:eastAsia="Malgun Gothic" w:hAnsi="Times New Roman" w:cs="Times New Roman" w:hint="eastAsia"/>
                <w:sz w:val="24"/>
                <w:szCs w:val="20"/>
              </w:rPr>
              <w:t>V</w:t>
            </w:r>
            <w:r w:rsidRPr="00DB7284">
              <w:rPr>
                <w:rFonts w:ascii="Times New Roman" w:eastAsia="Malgun Gothic" w:hAnsi="Times New Roman" w:cs="Times New Roman" w:hint="eastAsia"/>
                <w:sz w:val="24"/>
                <w:szCs w:val="20"/>
                <w:vertAlign w:val="subscript"/>
              </w:rPr>
              <w:t>O3</w:t>
            </w:r>
            <w:r>
              <w:rPr>
                <w:rFonts w:ascii="Times New Roman" w:eastAsia="Malgun Gothic" w:hAnsi="Times New Roman" w:cs="Times New Roman"/>
                <w:sz w:val="24"/>
                <w:szCs w:val="20"/>
                <w:vertAlign w:val="subscript"/>
              </w:rPr>
              <w:t xml:space="preserve"> </w:t>
            </w:r>
            <w:r>
              <w:rPr>
                <w:rFonts w:ascii="Times New Roman" w:eastAsia="Malgun Gothic" w:hAnsi="Times New Roman" w:cs="Times New Roman"/>
                <w:sz w:val="24"/>
                <w:szCs w:val="20"/>
              </w:rPr>
              <w:t>(LVO)</w:t>
            </w:r>
          </w:p>
        </w:tc>
        <w:tc>
          <w:tcPr>
            <w:tcW w:w="2933" w:type="dxa"/>
            <w:tcBorders>
              <w:top w:val="nil"/>
              <w:left w:val="nil"/>
              <w:bottom w:val="single" w:sz="4" w:space="0" w:color="auto"/>
              <w:right w:val="nil"/>
            </w:tcBorders>
            <w:vAlign w:val="center"/>
          </w:tcPr>
          <w:p w14:paraId="0A87AF67" w14:textId="77777777" w:rsidR="00A95DFB" w:rsidRPr="00021093" w:rsidRDefault="00A95DFB" w:rsidP="004A0E36">
            <w:pPr>
              <w:spacing w:after="0" w:line="480" w:lineRule="auto"/>
              <w:jc w:val="center"/>
              <w:rPr>
                <w:rFonts w:ascii="Times New Roman" w:eastAsia="Malgun Gothic" w:hAnsi="Times New Roman" w:cs="Times New Roman"/>
                <w:sz w:val="24"/>
                <w:szCs w:val="20"/>
              </w:rPr>
            </w:pPr>
            <w:r>
              <w:rPr>
                <w:rFonts w:ascii="Times New Roman" w:eastAsia="Malgun Gothic" w:hAnsi="Times New Roman" w:cs="Times New Roman" w:hint="eastAsia"/>
                <w:sz w:val="24"/>
                <w:szCs w:val="20"/>
              </w:rPr>
              <w:t>3.97</w:t>
            </w:r>
          </w:p>
        </w:tc>
        <w:tc>
          <w:tcPr>
            <w:tcW w:w="2933" w:type="dxa"/>
            <w:vMerge/>
            <w:tcBorders>
              <w:left w:val="nil"/>
              <w:bottom w:val="single" w:sz="4" w:space="0" w:color="auto"/>
              <w:right w:val="nil"/>
            </w:tcBorders>
            <w:vAlign w:val="center"/>
          </w:tcPr>
          <w:p w14:paraId="1260AD5B" w14:textId="77777777" w:rsidR="00A95DFB" w:rsidRPr="00021093" w:rsidRDefault="00A95DFB" w:rsidP="004A0E36">
            <w:pPr>
              <w:spacing w:after="0" w:line="480" w:lineRule="auto"/>
              <w:jc w:val="center"/>
              <w:rPr>
                <w:rFonts w:ascii="Times New Roman" w:eastAsia="Malgun Gothic" w:hAnsi="Times New Roman" w:cs="Times New Roman"/>
                <w:sz w:val="24"/>
                <w:szCs w:val="20"/>
              </w:rPr>
            </w:pPr>
          </w:p>
        </w:tc>
      </w:tr>
      <w:tr w:rsidR="00A95DFB" w:rsidRPr="00021093" w14:paraId="6F94BABF" w14:textId="77777777" w:rsidTr="00A95DFB">
        <w:trPr>
          <w:trHeight w:val="654"/>
          <w:jc w:val="center"/>
        </w:trPr>
        <w:tc>
          <w:tcPr>
            <w:tcW w:w="3087" w:type="dxa"/>
            <w:tcBorders>
              <w:left w:val="nil"/>
              <w:bottom w:val="nil"/>
              <w:right w:val="nil"/>
            </w:tcBorders>
            <w:vAlign w:val="center"/>
          </w:tcPr>
          <w:p w14:paraId="3D8D4724" w14:textId="77777777" w:rsidR="00A95DFB" w:rsidRPr="00021093" w:rsidRDefault="00A95DFB" w:rsidP="004A0E36">
            <w:pPr>
              <w:spacing w:after="0" w:line="480" w:lineRule="auto"/>
              <w:jc w:val="center"/>
              <w:rPr>
                <w:rFonts w:ascii="Times New Roman" w:eastAsia="Malgun Gothic" w:hAnsi="Times New Roman" w:cs="Times New Roman"/>
                <w:sz w:val="24"/>
                <w:szCs w:val="20"/>
              </w:rPr>
            </w:pPr>
            <w:r>
              <w:rPr>
                <w:rFonts w:ascii="Times New Roman" w:eastAsia="Malgun Gothic" w:hAnsi="Times New Roman" w:cs="Times New Roman" w:hint="eastAsia"/>
                <w:sz w:val="24"/>
                <w:szCs w:val="20"/>
              </w:rPr>
              <w:t>V</w:t>
            </w:r>
            <w:r w:rsidRPr="00DB7284">
              <w:rPr>
                <w:rFonts w:ascii="Times New Roman" w:eastAsia="Malgun Gothic" w:hAnsi="Times New Roman" w:cs="Times New Roman" w:hint="eastAsia"/>
                <w:sz w:val="24"/>
                <w:szCs w:val="20"/>
                <w:vertAlign w:val="subscript"/>
              </w:rPr>
              <w:t>O1</w:t>
            </w:r>
            <w:r>
              <w:rPr>
                <w:rFonts w:ascii="Times New Roman" w:eastAsia="Malgun Gothic" w:hAnsi="Times New Roman" w:cs="Times New Roman"/>
                <w:sz w:val="24"/>
                <w:szCs w:val="20"/>
                <w:vertAlign w:val="subscript"/>
              </w:rPr>
              <w:t xml:space="preserve"> </w:t>
            </w:r>
            <w:r>
              <w:rPr>
                <w:rFonts w:ascii="Times New Roman" w:eastAsia="Malgun Gothic" w:hAnsi="Times New Roman" w:cs="Times New Roman"/>
                <w:sz w:val="24"/>
                <w:szCs w:val="20"/>
              </w:rPr>
              <w:t>(LCVO)</w:t>
            </w:r>
          </w:p>
        </w:tc>
        <w:tc>
          <w:tcPr>
            <w:tcW w:w="2933" w:type="dxa"/>
            <w:tcBorders>
              <w:left w:val="nil"/>
              <w:bottom w:val="nil"/>
              <w:right w:val="nil"/>
            </w:tcBorders>
            <w:vAlign w:val="center"/>
          </w:tcPr>
          <w:p w14:paraId="6FEEF9F4" w14:textId="77777777" w:rsidR="00A95DFB" w:rsidRPr="00021093" w:rsidRDefault="00A95DFB" w:rsidP="004A0E36">
            <w:pPr>
              <w:spacing w:after="0" w:line="480" w:lineRule="auto"/>
              <w:jc w:val="center"/>
              <w:rPr>
                <w:rFonts w:ascii="Times New Roman" w:eastAsia="Malgun Gothic" w:hAnsi="Times New Roman" w:cs="Times New Roman"/>
                <w:sz w:val="24"/>
                <w:szCs w:val="20"/>
              </w:rPr>
            </w:pPr>
            <w:r>
              <w:rPr>
                <w:rFonts w:ascii="Times New Roman" w:eastAsia="Malgun Gothic" w:hAnsi="Times New Roman" w:cs="Times New Roman" w:hint="eastAsia"/>
                <w:sz w:val="24"/>
                <w:szCs w:val="20"/>
              </w:rPr>
              <w:t>3.33</w:t>
            </w:r>
          </w:p>
        </w:tc>
        <w:tc>
          <w:tcPr>
            <w:tcW w:w="2933" w:type="dxa"/>
            <w:vMerge w:val="restart"/>
            <w:tcBorders>
              <w:left w:val="nil"/>
              <w:right w:val="nil"/>
            </w:tcBorders>
            <w:vAlign w:val="center"/>
          </w:tcPr>
          <w:p w14:paraId="3DF80997" w14:textId="77777777" w:rsidR="00A95DFB" w:rsidRPr="00021093" w:rsidRDefault="00A95DFB" w:rsidP="004A0E36">
            <w:pPr>
              <w:spacing w:after="0" w:line="480" w:lineRule="auto"/>
              <w:jc w:val="center"/>
              <w:rPr>
                <w:rFonts w:ascii="Times New Roman" w:eastAsia="Malgun Gothic" w:hAnsi="Times New Roman" w:cs="Times New Roman"/>
                <w:sz w:val="24"/>
                <w:szCs w:val="20"/>
              </w:rPr>
            </w:pPr>
            <w:r>
              <w:rPr>
                <w:rFonts w:ascii="Times New Roman" w:eastAsia="Malgun Gothic" w:hAnsi="Times New Roman" w:cs="Times New Roman" w:hint="eastAsia"/>
                <w:sz w:val="24"/>
                <w:szCs w:val="20"/>
              </w:rPr>
              <w:t>3.50</w:t>
            </w:r>
          </w:p>
        </w:tc>
      </w:tr>
      <w:tr w:rsidR="00A95DFB" w:rsidRPr="00021093" w14:paraId="5BADE6AA" w14:textId="77777777" w:rsidTr="00A95DFB">
        <w:trPr>
          <w:trHeight w:val="654"/>
          <w:jc w:val="center"/>
        </w:trPr>
        <w:tc>
          <w:tcPr>
            <w:tcW w:w="3087" w:type="dxa"/>
            <w:tcBorders>
              <w:top w:val="nil"/>
              <w:left w:val="nil"/>
              <w:bottom w:val="nil"/>
              <w:right w:val="nil"/>
            </w:tcBorders>
            <w:vAlign w:val="center"/>
          </w:tcPr>
          <w:p w14:paraId="37CD29DF" w14:textId="77777777" w:rsidR="00A95DFB" w:rsidRPr="00021093" w:rsidRDefault="00A95DFB" w:rsidP="004A0E36">
            <w:pPr>
              <w:spacing w:after="0" w:line="480" w:lineRule="auto"/>
              <w:jc w:val="center"/>
              <w:rPr>
                <w:rFonts w:ascii="Times New Roman" w:eastAsia="Malgun Gothic" w:hAnsi="Times New Roman" w:cs="Times New Roman"/>
                <w:sz w:val="24"/>
                <w:szCs w:val="20"/>
              </w:rPr>
            </w:pPr>
            <w:r>
              <w:rPr>
                <w:rFonts w:ascii="Times New Roman" w:eastAsia="Malgun Gothic" w:hAnsi="Times New Roman" w:cs="Times New Roman" w:hint="eastAsia"/>
                <w:sz w:val="24"/>
                <w:szCs w:val="20"/>
              </w:rPr>
              <w:t>V</w:t>
            </w:r>
            <w:r w:rsidRPr="00DB7284">
              <w:rPr>
                <w:rFonts w:ascii="Times New Roman" w:eastAsia="Malgun Gothic" w:hAnsi="Times New Roman" w:cs="Times New Roman" w:hint="eastAsia"/>
                <w:sz w:val="24"/>
                <w:szCs w:val="20"/>
                <w:vertAlign w:val="subscript"/>
              </w:rPr>
              <w:t>O2</w:t>
            </w:r>
            <w:r>
              <w:rPr>
                <w:rFonts w:ascii="Times New Roman" w:eastAsia="Malgun Gothic" w:hAnsi="Times New Roman" w:cs="Times New Roman"/>
                <w:sz w:val="24"/>
                <w:szCs w:val="20"/>
                <w:vertAlign w:val="subscript"/>
              </w:rPr>
              <w:t xml:space="preserve"> </w:t>
            </w:r>
            <w:r>
              <w:rPr>
                <w:rFonts w:ascii="Times New Roman" w:eastAsia="Malgun Gothic" w:hAnsi="Times New Roman" w:cs="Times New Roman"/>
                <w:sz w:val="24"/>
                <w:szCs w:val="20"/>
              </w:rPr>
              <w:t>(LCVO)</w:t>
            </w:r>
          </w:p>
        </w:tc>
        <w:tc>
          <w:tcPr>
            <w:tcW w:w="2933" w:type="dxa"/>
            <w:tcBorders>
              <w:top w:val="nil"/>
              <w:left w:val="nil"/>
              <w:bottom w:val="nil"/>
              <w:right w:val="nil"/>
            </w:tcBorders>
            <w:vAlign w:val="center"/>
          </w:tcPr>
          <w:p w14:paraId="54CC2CD9" w14:textId="77777777" w:rsidR="00A95DFB" w:rsidRPr="00021093" w:rsidRDefault="00A95DFB" w:rsidP="004A0E36">
            <w:pPr>
              <w:spacing w:after="0" w:line="480" w:lineRule="auto"/>
              <w:jc w:val="center"/>
              <w:rPr>
                <w:rFonts w:ascii="Times New Roman" w:eastAsia="Malgun Gothic" w:hAnsi="Times New Roman" w:cs="Times New Roman"/>
                <w:sz w:val="24"/>
                <w:szCs w:val="20"/>
              </w:rPr>
            </w:pPr>
            <w:r>
              <w:rPr>
                <w:rFonts w:ascii="Times New Roman" w:eastAsia="Malgun Gothic" w:hAnsi="Times New Roman" w:cs="Times New Roman" w:hint="eastAsia"/>
                <w:sz w:val="24"/>
                <w:szCs w:val="20"/>
              </w:rPr>
              <w:t>3.65</w:t>
            </w:r>
          </w:p>
        </w:tc>
        <w:tc>
          <w:tcPr>
            <w:tcW w:w="2933" w:type="dxa"/>
            <w:vMerge/>
            <w:tcBorders>
              <w:left w:val="nil"/>
              <w:right w:val="nil"/>
            </w:tcBorders>
            <w:vAlign w:val="center"/>
          </w:tcPr>
          <w:p w14:paraId="37E15CB2" w14:textId="77777777" w:rsidR="00A95DFB" w:rsidRPr="00021093" w:rsidRDefault="00A95DFB" w:rsidP="004A0E36">
            <w:pPr>
              <w:spacing w:after="0" w:line="480" w:lineRule="auto"/>
              <w:jc w:val="center"/>
              <w:rPr>
                <w:rFonts w:ascii="Times New Roman" w:eastAsia="Malgun Gothic" w:hAnsi="Times New Roman" w:cs="Times New Roman"/>
                <w:sz w:val="24"/>
                <w:szCs w:val="20"/>
              </w:rPr>
            </w:pPr>
          </w:p>
        </w:tc>
      </w:tr>
      <w:tr w:rsidR="00A95DFB" w:rsidRPr="00021093" w14:paraId="074444B7" w14:textId="77777777" w:rsidTr="00A95DFB">
        <w:trPr>
          <w:trHeight w:val="45"/>
          <w:jc w:val="center"/>
        </w:trPr>
        <w:tc>
          <w:tcPr>
            <w:tcW w:w="3087" w:type="dxa"/>
            <w:tcBorders>
              <w:top w:val="nil"/>
              <w:left w:val="nil"/>
              <w:bottom w:val="single" w:sz="4" w:space="0" w:color="auto"/>
              <w:right w:val="nil"/>
            </w:tcBorders>
            <w:vAlign w:val="center"/>
          </w:tcPr>
          <w:p w14:paraId="3976E4F8" w14:textId="77777777" w:rsidR="00A95DFB" w:rsidRPr="00021093" w:rsidRDefault="00A95DFB" w:rsidP="004A0E36">
            <w:pPr>
              <w:spacing w:after="0" w:line="480" w:lineRule="auto"/>
              <w:jc w:val="center"/>
              <w:rPr>
                <w:rFonts w:ascii="Times New Roman" w:eastAsia="Malgun Gothic" w:hAnsi="Times New Roman" w:cs="Times New Roman"/>
                <w:sz w:val="24"/>
                <w:szCs w:val="20"/>
              </w:rPr>
            </w:pPr>
            <w:r>
              <w:rPr>
                <w:rFonts w:ascii="Times New Roman" w:eastAsia="Malgun Gothic" w:hAnsi="Times New Roman" w:cs="Times New Roman"/>
                <w:sz w:val="24"/>
                <w:szCs w:val="20"/>
              </w:rPr>
              <w:t>V</w:t>
            </w:r>
            <w:r w:rsidRPr="00DB7284">
              <w:rPr>
                <w:rFonts w:ascii="Times New Roman" w:eastAsia="Malgun Gothic" w:hAnsi="Times New Roman" w:cs="Times New Roman"/>
                <w:sz w:val="24"/>
                <w:szCs w:val="20"/>
                <w:vertAlign w:val="subscript"/>
              </w:rPr>
              <w:t>O3</w:t>
            </w:r>
            <w:r>
              <w:rPr>
                <w:rFonts w:ascii="Times New Roman" w:eastAsia="Malgun Gothic" w:hAnsi="Times New Roman" w:cs="Times New Roman"/>
                <w:sz w:val="24"/>
                <w:szCs w:val="20"/>
                <w:vertAlign w:val="subscript"/>
              </w:rPr>
              <w:t xml:space="preserve"> </w:t>
            </w:r>
            <w:r>
              <w:rPr>
                <w:rFonts w:ascii="Times New Roman" w:eastAsia="Malgun Gothic" w:hAnsi="Times New Roman" w:cs="Times New Roman"/>
                <w:sz w:val="24"/>
                <w:szCs w:val="20"/>
              </w:rPr>
              <w:t>(LCVO)</w:t>
            </w:r>
          </w:p>
        </w:tc>
        <w:tc>
          <w:tcPr>
            <w:tcW w:w="2933" w:type="dxa"/>
            <w:tcBorders>
              <w:top w:val="nil"/>
              <w:left w:val="nil"/>
              <w:bottom w:val="single" w:sz="4" w:space="0" w:color="auto"/>
              <w:right w:val="nil"/>
            </w:tcBorders>
            <w:vAlign w:val="center"/>
          </w:tcPr>
          <w:p w14:paraId="213AD670" w14:textId="77777777" w:rsidR="00A95DFB" w:rsidRPr="00021093" w:rsidRDefault="00A95DFB" w:rsidP="004A0E36">
            <w:pPr>
              <w:spacing w:after="0" w:line="480" w:lineRule="auto"/>
              <w:jc w:val="center"/>
              <w:rPr>
                <w:rFonts w:ascii="Times New Roman" w:eastAsia="Malgun Gothic" w:hAnsi="Times New Roman" w:cs="Times New Roman"/>
                <w:sz w:val="24"/>
                <w:szCs w:val="20"/>
              </w:rPr>
            </w:pPr>
            <w:r>
              <w:rPr>
                <w:rFonts w:ascii="Times New Roman" w:eastAsia="Malgun Gothic" w:hAnsi="Times New Roman" w:cs="Times New Roman" w:hint="eastAsia"/>
                <w:sz w:val="24"/>
                <w:szCs w:val="20"/>
              </w:rPr>
              <w:t>3.51</w:t>
            </w:r>
          </w:p>
        </w:tc>
        <w:tc>
          <w:tcPr>
            <w:tcW w:w="2933" w:type="dxa"/>
            <w:vMerge/>
            <w:tcBorders>
              <w:left w:val="nil"/>
              <w:bottom w:val="single" w:sz="4" w:space="0" w:color="auto"/>
              <w:right w:val="nil"/>
            </w:tcBorders>
            <w:vAlign w:val="center"/>
          </w:tcPr>
          <w:p w14:paraId="69414015" w14:textId="77777777" w:rsidR="00A95DFB" w:rsidRPr="00021093" w:rsidRDefault="00A95DFB" w:rsidP="004A0E36">
            <w:pPr>
              <w:spacing w:after="0" w:line="480" w:lineRule="auto"/>
              <w:jc w:val="center"/>
              <w:rPr>
                <w:rFonts w:ascii="Times New Roman" w:eastAsia="Malgun Gothic" w:hAnsi="Times New Roman" w:cs="Times New Roman"/>
                <w:sz w:val="24"/>
                <w:szCs w:val="20"/>
              </w:rPr>
            </w:pPr>
          </w:p>
        </w:tc>
      </w:tr>
    </w:tbl>
    <w:p w14:paraId="610CE736" w14:textId="77777777" w:rsidR="00A95DFB" w:rsidRDefault="00A95DFB" w:rsidP="004A0E36">
      <w:pPr>
        <w:spacing w:after="0" w:line="480" w:lineRule="auto"/>
        <w:rPr>
          <w:rFonts w:ascii="Times New Roman" w:hAnsi="Times New Roman" w:cs="Times New Roman"/>
          <w:b/>
          <w:sz w:val="24"/>
          <w:szCs w:val="24"/>
        </w:rPr>
      </w:pPr>
    </w:p>
    <w:p w14:paraId="63ECBBC8" w14:textId="77777777" w:rsidR="00A95DFB" w:rsidRDefault="00A95DFB" w:rsidP="004A0E36">
      <w:pPr>
        <w:spacing w:after="0" w:line="480" w:lineRule="auto"/>
        <w:jc w:val="both"/>
        <w:rPr>
          <w:rFonts w:ascii="Times New Roman" w:hAnsi="Times New Roman" w:cs="Times New Roman"/>
          <w:b/>
          <w:color w:val="000000" w:themeColor="text1"/>
          <w:sz w:val="24"/>
          <w:szCs w:val="24"/>
        </w:rPr>
      </w:pPr>
    </w:p>
    <w:p w14:paraId="58219796" w14:textId="77777777" w:rsidR="006F0B5D" w:rsidRDefault="00EF72F5" w:rsidP="004A0E36">
      <w:pPr>
        <w:spacing w:after="0" w:line="480" w:lineRule="auto"/>
        <w:rPr>
          <w:rFonts w:ascii="Times New Roman" w:hAnsi="Times New Roman" w:cs="Times New Roman"/>
          <w:noProof/>
          <w:color w:val="000000" w:themeColor="text1"/>
          <w:sz w:val="24"/>
          <w:szCs w:val="24"/>
          <w:lang w:eastAsia="ko-KR"/>
        </w:rPr>
      </w:pPr>
      <w:r w:rsidRPr="00EA26D6">
        <w:rPr>
          <w:rFonts w:ascii="Times New Roman" w:hAnsi="Times New Roman" w:cs="Times New Roman"/>
          <w:noProof/>
          <w:color w:val="000000" w:themeColor="text1"/>
          <w:sz w:val="24"/>
          <w:szCs w:val="24"/>
          <w:lang w:eastAsia="ko-KR"/>
        </w:rPr>
        <w:br w:type="page"/>
      </w:r>
    </w:p>
    <w:p w14:paraId="534620D9" w14:textId="7D526A6F" w:rsidR="006F0B5D" w:rsidRPr="00BC0CA0" w:rsidRDefault="00BC0CA0" w:rsidP="004A0E36">
      <w:pPr>
        <w:spacing w:after="0" w:line="480" w:lineRule="auto"/>
        <w:rPr>
          <w:rFonts w:ascii="Times New Roman" w:hAnsi="Times New Roman" w:cs="Times New Roman"/>
          <w:noProof/>
          <w:color w:val="000000" w:themeColor="text1"/>
          <w:sz w:val="24"/>
          <w:szCs w:val="24"/>
          <w:lang w:eastAsia="ko-KR"/>
        </w:rPr>
      </w:pPr>
      <w:r w:rsidRPr="00431C6C">
        <w:rPr>
          <w:rFonts w:ascii="Times New Roman" w:hAnsi="Times New Roman" w:cs="Times New Roman" w:hint="eastAsia"/>
          <w:b/>
          <w:sz w:val="24"/>
          <w:szCs w:val="24"/>
        </w:rPr>
        <w:lastRenderedPageBreak/>
        <w:t>Table S</w:t>
      </w:r>
      <w:r>
        <w:rPr>
          <w:rFonts w:ascii="Times New Roman" w:hAnsi="Times New Roman" w:cs="Times New Roman"/>
          <w:b/>
          <w:sz w:val="24"/>
          <w:szCs w:val="24"/>
        </w:rPr>
        <w:t xml:space="preserve">6. </w:t>
      </w:r>
      <w:r>
        <w:rPr>
          <w:rFonts w:ascii="Times New Roman" w:hAnsi="Times New Roman" w:cs="Times New Roman"/>
          <w:sz w:val="24"/>
          <w:szCs w:val="24"/>
        </w:rPr>
        <w:t>Summary of active materials synthesized from ABR process for lithium ion batteries (LIBs) and sodium ion batteries (SIBs).</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7"/>
        <w:gridCol w:w="963"/>
        <w:gridCol w:w="963"/>
        <w:gridCol w:w="1221"/>
        <w:gridCol w:w="1340"/>
        <w:gridCol w:w="1545"/>
        <w:gridCol w:w="1231"/>
      </w:tblGrid>
      <w:tr w:rsidR="00E5296B" w14:paraId="0014898B" w14:textId="49B4B399" w:rsidTr="00BC0CA0">
        <w:trPr>
          <w:trHeight w:val="188"/>
        </w:trPr>
        <w:tc>
          <w:tcPr>
            <w:tcW w:w="0" w:type="auto"/>
            <w:vMerge w:val="restart"/>
            <w:tcBorders>
              <w:top w:val="single" w:sz="4" w:space="0" w:color="auto"/>
              <w:bottom w:val="single" w:sz="4" w:space="0" w:color="auto"/>
            </w:tcBorders>
            <w:vAlign w:val="center"/>
          </w:tcPr>
          <w:p w14:paraId="124C69F3" w14:textId="1A0BE127"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materials</w:t>
            </w:r>
          </w:p>
        </w:tc>
        <w:tc>
          <w:tcPr>
            <w:tcW w:w="0" w:type="auto"/>
            <w:gridSpan w:val="2"/>
            <w:tcBorders>
              <w:top w:val="single" w:sz="4" w:space="0" w:color="auto"/>
              <w:bottom w:val="single" w:sz="4" w:space="0" w:color="auto"/>
            </w:tcBorders>
            <w:vAlign w:val="center"/>
          </w:tcPr>
          <w:p w14:paraId="18893C76" w14:textId="4BE011FD"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application</w:t>
            </w:r>
          </w:p>
        </w:tc>
        <w:tc>
          <w:tcPr>
            <w:tcW w:w="1221" w:type="dxa"/>
            <w:vMerge w:val="restart"/>
            <w:tcBorders>
              <w:top w:val="single" w:sz="4" w:space="0" w:color="auto"/>
              <w:bottom w:val="single" w:sz="4" w:space="0" w:color="auto"/>
            </w:tcBorders>
            <w:vAlign w:val="center"/>
          </w:tcPr>
          <w:p w14:paraId="13D410DA" w14:textId="7B4A48E9"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capacity</w:t>
            </w:r>
          </w:p>
          <w:p w14:paraId="53C6B498" w14:textId="09568CBC" w:rsidR="00E5296B" w:rsidRPr="006F0B5D" w:rsidRDefault="00E5296B" w:rsidP="00321D39">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(m</w:t>
            </w:r>
            <w:r w:rsidR="00321D39">
              <w:rPr>
                <w:rFonts w:ascii="Times New Roman" w:hAnsi="Times New Roman" w:cs="Times New Roman"/>
                <w:noProof/>
                <w:color w:val="000000" w:themeColor="text1"/>
                <w:sz w:val="24"/>
                <w:szCs w:val="24"/>
                <w:lang w:eastAsia="ko-KR"/>
              </w:rPr>
              <w:t>A</w:t>
            </w:r>
            <w:r>
              <w:rPr>
                <w:rFonts w:ascii="Times New Roman" w:hAnsi="Times New Roman" w:cs="Times New Roman"/>
                <w:noProof/>
                <w:color w:val="000000" w:themeColor="text1"/>
                <w:sz w:val="24"/>
                <w:szCs w:val="24"/>
                <w:lang w:eastAsia="ko-KR"/>
              </w:rPr>
              <w:t>h⸳g</w:t>
            </w:r>
            <w:r>
              <w:rPr>
                <w:rFonts w:ascii="Times New Roman" w:hAnsi="Times New Roman" w:cs="Times New Roman"/>
                <w:noProof/>
                <w:color w:val="000000" w:themeColor="text1"/>
                <w:sz w:val="24"/>
                <w:szCs w:val="24"/>
                <w:vertAlign w:val="superscript"/>
                <w:lang w:eastAsia="ko-KR"/>
              </w:rPr>
              <w:t>-1</w:t>
            </w:r>
            <w:r>
              <w:rPr>
                <w:rFonts w:ascii="Times New Roman" w:hAnsi="Times New Roman" w:cs="Times New Roman"/>
                <w:noProof/>
                <w:color w:val="000000" w:themeColor="text1"/>
                <w:sz w:val="24"/>
                <w:szCs w:val="24"/>
                <w:lang w:eastAsia="ko-KR"/>
              </w:rPr>
              <w:t>)</w:t>
            </w:r>
          </w:p>
        </w:tc>
        <w:tc>
          <w:tcPr>
            <w:tcW w:w="1340" w:type="dxa"/>
            <w:vMerge w:val="restart"/>
            <w:tcBorders>
              <w:top w:val="single" w:sz="4" w:space="0" w:color="auto"/>
              <w:bottom w:val="single" w:sz="4" w:space="0" w:color="auto"/>
            </w:tcBorders>
            <w:vAlign w:val="center"/>
          </w:tcPr>
          <w:p w14:paraId="090B0057" w14:textId="4AAEB1BA" w:rsidR="00E5296B" w:rsidRPr="006F0B5D" w:rsidRDefault="00E5296B" w:rsidP="00321D39">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current density (m</w:t>
            </w:r>
            <w:r w:rsidR="00321D39">
              <w:rPr>
                <w:rFonts w:ascii="Times New Roman" w:hAnsi="Times New Roman" w:cs="Times New Roman"/>
                <w:noProof/>
                <w:color w:val="000000" w:themeColor="text1"/>
                <w:sz w:val="24"/>
                <w:szCs w:val="24"/>
                <w:lang w:eastAsia="ko-KR"/>
              </w:rPr>
              <w:t>A</w:t>
            </w:r>
            <w:r>
              <w:rPr>
                <w:rFonts w:ascii="Times New Roman" w:hAnsi="Times New Roman" w:cs="Times New Roman"/>
                <w:noProof/>
                <w:color w:val="000000" w:themeColor="text1"/>
                <w:sz w:val="24"/>
                <w:szCs w:val="24"/>
                <w:lang w:eastAsia="ko-KR"/>
              </w:rPr>
              <w:t>⸳g</w:t>
            </w:r>
            <w:r>
              <w:rPr>
                <w:rFonts w:ascii="Times New Roman" w:hAnsi="Times New Roman" w:cs="Times New Roman"/>
                <w:noProof/>
                <w:color w:val="000000" w:themeColor="text1"/>
                <w:sz w:val="24"/>
                <w:szCs w:val="24"/>
                <w:vertAlign w:val="superscript"/>
                <w:lang w:eastAsia="ko-KR"/>
              </w:rPr>
              <w:t>-1</w:t>
            </w:r>
            <w:r>
              <w:rPr>
                <w:rFonts w:ascii="Times New Roman" w:hAnsi="Times New Roman" w:cs="Times New Roman"/>
                <w:noProof/>
                <w:color w:val="000000" w:themeColor="text1"/>
                <w:sz w:val="24"/>
                <w:szCs w:val="24"/>
                <w:lang w:eastAsia="ko-KR"/>
              </w:rPr>
              <w:t>)</w:t>
            </w:r>
          </w:p>
        </w:tc>
        <w:tc>
          <w:tcPr>
            <w:tcW w:w="0" w:type="auto"/>
            <w:vMerge w:val="restart"/>
            <w:tcBorders>
              <w:top w:val="single" w:sz="4" w:space="0" w:color="auto"/>
              <w:bottom w:val="single" w:sz="4" w:space="0" w:color="auto"/>
            </w:tcBorders>
            <w:vAlign w:val="center"/>
          </w:tcPr>
          <w:p w14:paraId="0618CA46" w14:textId="55446A9F"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cyclability (cycles)</w:t>
            </w:r>
          </w:p>
        </w:tc>
        <w:tc>
          <w:tcPr>
            <w:tcW w:w="0" w:type="auto"/>
            <w:vMerge w:val="restart"/>
            <w:tcBorders>
              <w:top w:val="single" w:sz="4" w:space="0" w:color="auto"/>
              <w:bottom w:val="single" w:sz="4" w:space="0" w:color="auto"/>
            </w:tcBorders>
            <w:vAlign w:val="center"/>
          </w:tcPr>
          <w:p w14:paraId="345AD863" w14:textId="4853E98D"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retention (%)</w:t>
            </w:r>
          </w:p>
        </w:tc>
      </w:tr>
      <w:tr w:rsidR="00E5296B" w14:paraId="268BB4F4" w14:textId="1C2C25B5" w:rsidTr="00BC0CA0">
        <w:trPr>
          <w:trHeight w:val="187"/>
        </w:trPr>
        <w:tc>
          <w:tcPr>
            <w:tcW w:w="0" w:type="auto"/>
            <w:vMerge/>
            <w:tcBorders>
              <w:top w:val="single" w:sz="4" w:space="0" w:color="auto"/>
              <w:bottom w:val="single" w:sz="4" w:space="0" w:color="auto"/>
            </w:tcBorders>
            <w:vAlign w:val="center"/>
          </w:tcPr>
          <w:p w14:paraId="63848AF8" w14:textId="77777777"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p>
        </w:tc>
        <w:tc>
          <w:tcPr>
            <w:tcW w:w="0" w:type="auto"/>
            <w:tcBorders>
              <w:top w:val="single" w:sz="4" w:space="0" w:color="auto"/>
              <w:bottom w:val="single" w:sz="4" w:space="0" w:color="auto"/>
            </w:tcBorders>
            <w:vAlign w:val="center"/>
          </w:tcPr>
          <w:p w14:paraId="59C7CCBA" w14:textId="23916688"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LIBs</w:t>
            </w:r>
          </w:p>
        </w:tc>
        <w:tc>
          <w:tcPr>
            <w:tcW w:w="0" w:type="auto"/>
            <w:tcBorders>
              <w:top w:val="single" w:sz="4" w:space="0" w:color="auto"/>
              <w:bottom w:val="single" w:sz="4" w:space="0" w:color="auto"/>
            </w:tcBorders>
            <w:vAlign w:val="center"/>
          </w:tcPr>
          <w:p w14:paraId="6ED443FA" w14:textId="2CF61698"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SIBs</w:t>
            </w:r>
          </w:p>
        </w:tc>
        <w:tc>
          <w:tcPr>
            <w:tcW w:w="1221" w:type="dxa"/>
            <w:vMerge/>
            <w:tcBorders>
              <w:bottom w:val="single" w:sz="4" w:space="0" w:color="auto"/>
            </w:tcBorders>
            <w:vAlign w:val="center"/>
          </w:tcPr>
          <w:p w14:paraId="2F04A6C2" w14:textId="77777777"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p>
        </w:tc>
        <w:tc>
          <w:tcPr>
            <w:tcW w:w="1340" w:type="dxa"/>
            <w:vMerge/>
            <w:tcBorders>
              <w:bottom w:val="single" w:sz="4" w:space="0" w:color="auto"/>
            </w:tcBorders>
            <w:vAlign w:val="center"/>
          </w:tcPr>
          <w:p w14:paraId="607E3272" w14:textId="77777777"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p>
        </w:tc>
        <w:tc>
          <w:tcPr>
            <w:tcW w:w="0" w:type="auto"/>
            <w:vMerge/>
            <w:tcBorders>
              <w:bottom w:val="single" w:sz="4" w:space="0" w:color="auto"/>
            </w:tcBorders>
            <w:vAlign w:val="center"/>
          </w:tcPr>
          <w:p w14:paraId="646234AD" w14:textId="77777777"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p>
        </w:tc>
        <w:tc>
          <w:tcPr>
            <w:tcW w:w="0" w:type="auto"/>
            <w:vMerge/>
            <w:tcBorders>
              <w:bottom w:val="single" w:sz="4" w:space="0" w:color="auto"/>
            </w:tcBorders>
          </w:tcPr>
          <w:p w14:paraId="64AF5F21" w14:textId="77777777"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p>
        </w:tc>
      </w:tr>
      <w:tr w:rsidR="00E5296B" w14:paraId="60A78034" w14:textId="36E14EAE" w:rsidTr="00BC0CA0">
        <w:tc>
          <w:tcPr>
            <w:tcW w:w="0" w:type="auto"/>
            <w:tcBorders>
              <w:top w:val="single" w:sz="4" w:space="0" w:color="auto"/>
            </w:tcBorders>
            <w:vAlign w:val="center"/>
          </w:tcPr>
          <w:p w14:paraId="2EED501F" w14:textId="12A957A8" w:rsidR="00E5296B" w:rsidRPr="006F0B5D" w:rsidRDefault="00E5296B" w:rsidP="004A0E36">
            <w:pPr>
              <w:spacing w:after="0" w:line="480" w:lineRule="auto"/>
              <w:jc w:val="center"/>
              <w:rPr>
                <w:rFonts w:ascii="Times New Roman" w:hAnsi="Times New Roman" w:cs="Times New Roman"/>
                <w:noProof/>
                <w:color w:val="000000" w:themeColor="text1"/>
                <w:sz w:val="24"/>
                <w:szCs w:val="24"/>
                <w:vertAlign w:val="subscript"/>
                <w:lang w:eastAsia="ko-KR"/>
              </w:rPr>
            </w:pPr>
            <w:r>
              <w:rPr>
                <w:rFonts w:ascii="Times New Roman" w:hAnsi="Times New Roman" w:cs="Times New Roman"/>
                <w:noProof/>
                <w:color w:val="000000" w:themeColor="text1"/>
                <w:sz w:val="24"/>
                <w:szCs w:val="24"/>
                <w:lang w:eastAsia="ko-KR"/>
              </w:rPr>
              <w:t>LiVO</w:t>
            </w:r>
            <w:r>
              <w:rPr>
                <w:rFonts w:ascii="Times New Roman" w:hAnsi="Times New Roman" w:cs="Times New Roman"/>
                <w:noProof/>
                <w:color w:val="000000" w:themeColor="text1"/>
                <w:sz w:val="24"/>
                <w:szCs w:val="24"/>
                <w:vertAlign w:val="subscript"/>
                <w:lang w:eastAsia="ko-KR"/>
              </w:rPr>
              <w:t>3</w:t>
            </w:r>
          </w:p>
        </w:tc>
        <w:tc>
          <w:tcPr>
            <w:tcW w:w="0" w:type="auto"/>
            <w:tcBorders>
              <w:top w:val="single" w:sz="4" w:space="0" w:color="auto"/>
            </w:tcBorders>
            <w:vAlign w:val="center"/>
          </w:tcPr>
          <w:p w14:paraId="2F95CB48" w14:textId="131A56BF"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cathode</w:t>
            </w:r>
          </w:p>
        </w:tc>
        <w:tc>
          <w:tcPr>
            <w:tcW w:w="0" w:type="auto"/>
            <w:tcBorders>
              <w:top w:val="single" w:sz="4" w:space="0" w:color="auto"/>
            </w:tcBorders>
            <w:vAlign w:val="center"/>
          </w:tcPr>
          <w:p w14:paraId="612778B2" w14:textId="21ED81B5"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p>
        </w:tc>
        <w:tc>
          <w:tcPr>
            <w:tcW w:w="1221" w:type="dxa"/>
            <w:tcBorders>
              <w:top w:val="single" w:sz="4" w:space="0" w:color="auto"/>
            </w:tcBorders>
            <w:vAlign w:val="center"/>
          </w:tcPr>
          <w:p w14:paraId="4EBD9571" w14:textId="2F2B71EA"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145.6</w:t>
            </w:r>
          </w:p>
        </w:tc>
        <w:tc>
          <w:tcPr>
            <w:tcW w:w="1340" w:type="dxa"/>
            <w:tcBorders>
              <w:top w:val="single" w:sz="4" w:space="0" w:color="auto"/>
            </w:tcBorders>
            <w:vAlign w:val="center"/>
          </w:tcPr>
          <w:p w14:paraId="5A1AF295" w14:textId="3A650D5B"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50</w:t>
            </w:r>
          </w:p>
        </w:tc>
        <w:tc>
          <w:tcPr>
            <w:tcW w:w="0" w:type="auto"/>
            <w:tcBorders>
              <w:top w:val="single" w:sz="4" w:space="0" w:color="auto"/>
            </w:tcBorders>
            <w:vAlign w:val="center"/>
          </w:tcPr>
          <w:p w14:paraId="56D9127F" w14:textId="7B773E0F"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50</w:t>
            </w:r>
          </w:p>
        </w:tc>
        <w:tc>
          <w:tcPr>
            <w:tcW w:w="0" w:type="auto"/>
            <w:tcBorders>
              <w:top w:val="single" w:sz="4" w:space="0" w:color="auto"/>
            </w:tcBorders>
          </w:tcPr>
          <w:p w14:paraId="7C942CF1" w14:textId="22731A9B"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70.85</w:t>
            </w:r>
          </w:p>
        </w:tc>
      </w:tr>
      <w:tr w:rsidR="00E5296B" w14:paraId="23869027" w14:textId="5B8D218B" w:rsidTr="00BC0CA0">
        <w:tc>
          <w:tcPr>
            <w:tcW w:w="0" w:type="auto"/>
            <w:vAlign w:val="center"/>
          </w:tcPr>
          <w:p w14:paraId="14EE4494" w14:textId="1D1381C5" w:rsidR="00E5296B" w:rsidRP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NaVO</w:t>
            </w:r>
            <w:r>
              <w:rPr>
                <w:rFonts w:ascii="Times New Roman" w:hAnsi="Times New Roman" w:cs="Times New Roman"/>
                <w:noProof/>
                <w:color w:val="000000" w:themeColor="text1"/>
                <w:sz w:val="24"/>
                <w:szCs w:val="24"/>
                <w:vertAlign w:val="subscript"/>
                <w:lang w:eastAsia="ko-KR"/>
              </w:rPr>
              <w:t>3</w:t>
            </w:r>
            <w:r>
              <w:rPr>
                <w:rFonts w:ascii="Times New Roman" w:hAnsi="Times New Roman" w:cs="Times New Roman"/>
                <w:noProof/>
                <w:color w:val="000000" w:themeColor="text1"/>
                <w:sz w:val="24"/>
                <w:szCs w:val="24"/>
                <w:lang w:eastAsia="ko-KR"/>
              </w:rPr>
              <w:t xml:space="preserve"> orthorhombic</w:t>
            </w:r>
          </w:p>
        </w:tc>
        <w:tc>
          <w:tcPr>
            <w:tcW w:w="0" w:type="auto"/>
            <w:vAlign w:val="center"/>
          </w:tcPr>
          <w:p w14:paraId="4527C641" w14:textId="77777777"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p>
        </w:tc>
        <w:tc>
          <w:tcPr>
            <w:tcW w:w="0" w:type="auto"/>
            <w:vAlign w:val="center"/>
          </w:tcPr>
          <w:p w14:paraId="13C994A5" w14:textId="43062AA1"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cathode</w:t>
            </w:r>
          </w:p>
        </w:tc>
        <w:tc>
          <w:tcPr>
            <w:tcW w:w="1221" w:type="dxa"/>
            <w:vAlign w:val="center"/>
          </w:tcPr>
          <w:p w14:paraId="4F58316D" w14:textId="2F4D18AB"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225.5</w:t>
            </w:r>
          </w:p>
        </w:tc>
        <w:tc>
          <w:tcPr>
            <w:tcW w:w="1340" w:type="dxa"/>
            <w:vAlign w:val="center"/>
          </w:tcPr>
          <w:p w14:paraId="056D1431" w14:textId="13CD2520"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50</w:t>
            </w:r>
          </w:p>
        </w:tc>
        <w:tc>
          <w:tcPr>
            <w:tcW w:w="0" w:type="auto"/>
            <w:vAlign w:val="center"/>
          </w:tcPr>
          <w:p w14:paraId="44AC5D5D" w14:textId="50F4BAC5"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50</w:t>
            </w:r>
          </w:p>
        </w:tc>
        <w:tc>
          <w:tcPr>
            <w:tcW w:w="0" w:type="auto"/>
            <w:vAlign w:val="center"/>
          </w:tcPr>
          <w:p w14:paraId="504CC569" w14:textId="65CC7C2F"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73.77</w:t>
            </w:r>
          </w:p>
        </w:tc>
      </w:tr>
      <w:tr w:rsidR="00E5296B" w14:paraId="0E344A12" w14:textId="2C3E26E9" w:rsidTr="00BC0CA0">
        <w:tc>
          <w:tcPr>
            <w:tcW w:w="0" w:type="auto"/>
            <w:vAlign w:val="center"/>
          </w:tcPr>
          <w:p w14:paraId="7C54FA10" w14:textId="139038AB" w:rsidR="00E5296B" w:rsidRP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Li</w:t>
            </w:r>
            <w:r>
              <w:rPr>
                <w:rFonts w:ascii="Times New Roman" w:hAnsi="Times New Roman" w:cs="Times New Roman"/>
                <w:noProof/>
                <w:color w:val="000000" w:themeColor="text1"/>
                <w:sz w:val="24"/>
                <w:szCs w:val="24"/>
                <w:vertAlign w:val="subscript"/>
                <w:lang w:eastAsia="ko-KR"/>
              </w:rPr>
              <w:t>3</w:t>
            </w:r>
            <w:r>
              <w:rPr>
                <w:rFonts w:ascii="Times New Roman" w:hAnsi="Times New Roman" w:cs="Times New Roman"/>
                <w:noProof/>
                <w:color w:val="000000" w:themeColor="text1"/>
                <w:sz w:val="24"/>
                <w:szCs w:val="24"/>
                <w:lang w:eastAsia="ko-KR"/>
              </w:rPr>
              <w:t>VO</w:t>
            </w:r>
            <w:r>
              <w:rPr>
                <w:rFonts w:ascii="Times New Roman" w:hAnsi="Times New Roman" w:cs="Times New Roman"/>
                <w:noProof/>
                <w:color w:val="000000" w:themeColor="text1"/>
                <w:sz w:val="24"/>
                <w:szCs w:val="24"/>
                <w:vertAlign w:val="subscript"/>
                <w:lang w:eastAsia="ko-KR"/>
              </w:rPr>
              <w:t>4</w:t>
            </w:r>
            <w:r>
              <w:rPr>
                <w:rFonts w:ascii="Times New Roman" w:hAnsi="Times New Roman" w:cs="Times New Roman"/>
                <w:noProof/>
                <w:color w:val="000000" w:themeColor="text1"/>
                <w:sz w:val="24"/>
                <w:szCs w:val="24"/>
                <w:lang w:eastAsia="ko-KR"/>
              </w:rPr>
              <w:t xml:space="preserve"> </w:t>
            </w:r>
          </w:p>
        </w:tc>
        <w:tc>
          <w:tcPr>
            <w:tcW w:w="0" w:type="auto"/>
            <w:vAlign w:val="center"/>
          </w:tcPr>
          <w:p w14:paraId="12EA9058" w14:textId="4C5AFC5A" w:rsidR="00E5296B" w:rsidRDefault="00B76C84"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anode</w:t>
            </w:r>
          </w:p>
        </w:tc>
        <w:tc>
          <w:tcPr>
            <w:tcW w:w="0" w:type="auto"/>
            <w:vAlign w:val="center"/>
          </w:tcPr>
          <w:p w14:paraId="630A261B" w14:textId="4B8D9DC6"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p>
        </w:tc>
        <w:tc>
          <w:tcPr>
            <w:tcW w:w="1221" w:type="dxa"/>
            <w:vAlign w:val="center"/>
          </w:tcPr>
          <w:p w14:paraId="0F74A026" w14:textId="7D31C3B0" w:rsidR="00E5296B" w:rsidRDefault="00B76C84"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268.7</w:t>
            </w:r>
          </w:p>
        </w:tc>
        <w:tc>
          <w:tcPr>
            <w:tcW w:w="1340" w:type="dxa"/>
            <w:vAlign w:val="center"/>
          </w:tcPr>
          <w:p w14:paraId="08309339" w14:textId="044422E0" w:rsidR="00E5296B" w:rsidRDefault="00B76C84"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100</w:t>
            </w:r>
          </w:p>
        </w:tc>
        <w:tc>
          <w:tcPr>
            <w:tcW w:w="0" w:type="auto"/>
            <w:vAlign w:val="center"/>
          </w:tcPr>
          <w:p w14:paraId="4A8C94C6" w14:textId="7F6DC342" w:rsidR="00E5296B" w:rsidRDefault="00B76C84"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200</w:t>
            </w:r>
          </w:p>
        </w:tc>
        <w:tc>
          <w:tcPr>
            <w:tcW w:w="0" w:type="auto"/>
            <w:vAlign w:val="center"/>
          </w:tcPr>
          <w:p w14:paraId="67678359" w14:textId="099FAEAA" w:rsidR="00E5296B"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90.27</w:t>
            </w:r>
          </w:p>
        </w:tc>
      </w:tr>
      <w:tr w:rsidR="00E5296B" w14:paraId="42C27900" w14:textId="0926CAD9" w:rsidTr="00BC0CA0">
        <w:tc>
          <w:tcPr>
            <w:tcW w:w="0" w:type="auto"/>
            <w:vAlign w:val="center"/>
          </w:tcPr>
          <w:p w14:paraId="070A5BBA" w14:textId="79010EF4" w:rsidR="00E5296B" w:rsidRPr="009D6EE3" w:rsidRDefault="009D6EE3" w:rsidP="004A0E36">
            <w:pPr>
              <w:spacing w:after="0" w:line="480" w:lineRule="auto"/>
              <w:jc w:val="center"/>
              <w:rPr>
                <w:rFonts w:ascii="Times New Roman" w:hAnsi="Times New Roman" w:cs="Times New Roman"/>
                <w:noProof/>
                <w:color w:val="000000" w:themeColor="text1"/>
                <w:sz w:val="24"/>
                <w:szCs w:val="24"/>
                <w:vertAlign w:val="subscript"/>
                <w:lang w:eastAsia="ko-KR"/>
              </w:rPr>
            </w:pPr>
            <w:r>
              <w:rPr>
                <w:rFonts w:ascii="Times New Roman" w:hAnsi="Times New Roman" w:cs="Times New Roman"/>
                <w:noProof/>
                <w:color w:val="000000" w:themeColor="text1"/>
                <w:sz w:val="24"/>
                <w:szCs w:val="24"/>
                <w:lang w:eastAsia="ko-KR"/>
              </w:rPr>
              <w:t>BiVO</w:t>
            </w:r>
            <w:r>
              <w:rPr>
                <w:rFonts w:ascii="Times New Roman" w:hAnsi="Times New Roman" w:cs="Times New Roman"/>
                <w:noProof/>
                <w:color w:val="000000" w:themeColor="text1"/>
                <w:sz w:val="24"/>
                <w:szCs w:val="24"/>
                <w:vertAlign w:val="subscript"/>
                <w:lang w:eastAsia="ko-KR"/>
              </w:rPr>
              <w:t>4</w:t>
            </w:r>
          </w:p>
        </w:tc>
        <w:tc>
          <w:tcPr>
            <w:tcW w:w="0" w:type="auto"/>
            <w:vAlign w:val="center"/>
          </w:tcPr>
          <w:p w14:paraId="21BC3017" w14:textId="6562B158"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p>
        </w:tc>
        <w:tc>
          <w:tcPr>
            <w:tcW w:w="0" w:type="auto"/>
            <w:vAlign w:val="center"/>
          </w:tcPr>
          <w:p w14:paraId="336D911D" w14:textId="163A5F6D" w:rsidR="00E5296B"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anode</w:t>
            </w:r>
          </w:p>
        </w:tc>
        <w:tc>
          <w:tcPr>
            <w:tcW w:w="1221" w:type="dxa"/>
            <w:vAlign w:val="center"/>
          </w:tcPr>
          <w:p w14:paraId="70562901" w14:textId="1731611D" w:rsidR="00E5296B"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351.2</w:t>
            </w:r>
          </w:p>
        </w:tc>
        <w:tc>
          <w:tcPr>
            <w:tcW w:w="1340" w:type="dxa"/>
            <w:vAlign w:val="center"/>
          </w:tcPr>
          <w:p w14:paraId="346FF803" w14:textId="033BAD47" w:rsidR="00E5296B"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100</w:t>
            </w:r>
          </w:p>
        </w:tc>
        <w:tc>
          <w:tcPr>
            <w:tcW w:w="0" w:type="auto"/>
            <w:vAlign w:val="center"/>
          </w:tcPr>
          <w:p w14:paraId="468A4D40" w14:textId="02B226A3" w:rsidR="00E5296B"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100</w:t>
            </w:r>
          </w:p>
        </w:tc>
        <w:tc>
          <w:tcPr>
            <w:tcW w:w="0" w:type="auto"/>
            <w:vAlign w:val="center"/>
          </w:tcPr>
          <w:p w14:paraId="30408E52" w14:textId="16A26304" w:rsidR="00E5296B"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87.62</w:t>
            </w:r>
          </w:p>
        </w:tc>
      </w:tr>
      <w:tr w:rsidR="00E5296B" w14:paraId="665245DC" w14:textId="37A0AF10" w:rsidTr="00BC0CA0">
        <w:tc>
          <w:tcPr>
            <w:tcW w:w="0" w:type="auto"/>
            <w:vAlign w:val="center"/>
          </w:tcPr>
          <w:p w14:paraId="39A8CC4B" w14:textId="00E0039C" w:rsidR="00E5296B" w:rsidRPr="009D6EE3" w:rsidRDefault="009D6EE3" w:rsidP="004A0E36">
            <w:pPr>
              <w:spacing w:after="0" w:line="480" w:lineRule="auto"/>
              <w:jc w:val="center"/>
              <w:rPr>
                <w:rFonts w:ascii="Times New Roman" w:hAnsi="Times New Roman" w:cs="Times New Roman"/>
                <w:noProof/>
                <w:color w:val="000000" w:themeColor="text1"/>
                <w:sz w:val="24"/>
                <w:szCs w:val="24"/>
                <w:vertAlign w:val="subscript"/>
                <w:lang w:eastAsia="ko-KR"/>
              </w:rPr>
            </w:pPr>
            <w:r>
              <w:rPr>
                <w:rFonts w:ascii="Times New Roman" w:hAnsi="Times New Roman" w:cs="Times New Roman"/>
                <w:noProof/>
                <w:color w:val="000000" w:themeColor="text1"/>
                <w:sz w:val="24"/>
                <w:szCs w:val="24"/>
                <w:lang w:eastAsia="ko-KR"/>
              </w:rPr>
              <w:t>Na</w:t>
            </w:r>
            <w:r>
              <w:rPr>
                <w:rFonts w:ascii="Times New Roman" w:hAnsi="Times New Roman" w:cs="Times New Roman"/>
                <w:noProof/>
                <w:color w:val="000000" w:themeColor="text1"/>
                <w:sz w:val="24"/>
                <w:szCs w:val="24"/>
                <w:vertAlign w:val="subscript"/>
                <w:lang w:eastAsia="ko-KR"/>
              </w:rPr>
              <w:t>2</w:t>
            </w:r>
            <w:r>
              <w:rPr>
                <w:rFonts w:ascii="Times New Roman" w:hAnsi="Times New Roman" w:cs="Times New Roman"/>
                <w:noProof/>
                <w:color w:val="000000" w:themeColor="text1"/>
                <w:sz w:val="24"/>
                <w:szCs w:val="24"/>
                <w:lang w:eastAsia="ko-KR"/>
              </w:rPr>
              <w:t>MoO</w:t>
            </w:r>
            <w:r>
              <w:rPr>
                <w:rFonts w:ascii="Times New Roman" w:hAnsi="Times New Roman" w:cs="Times New Roman"/>
                <w:noProof/>
                <w:color w:val="000000" w:themeColor="text1"/>
                <w:sz w:val="24"/>
                <w:szCs w:val="24"/>
                <w:vertAlign w:val="subscript"/>
                <w:lang w:eastAsia="ko-KR"/>
              </w:rPr>
              <w:t>4</w:t>
            </w:r>
          </w:p>
        </w:tc>
        <w:tc>
          <w:tcPr>
            <w:tcW w:w="0" w:type="auto"/>
            <w:vAlign w:val="center"/>
          </w:tcPr>
          <w:p w14:paraId="55ED2611" w14:textId="41FFD2CE" w:rsidR="00E5296B"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anode</w:t>
            </w:r>
          </w:p>
        </w:tc>
        <w:tc>
          <w:tcPr>
            <w:tcW w:w="0" w:type="auto"/>
            <w:vAlign w:val="center"/>
          </w:tcPr>
          <w:p w14:paraId="1BB2242D" w14:textId="714A996F"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p>
        </w:tc>
        <w:tc>
          <w:tcPr>
            <w:tcW w:w="1221" w:type="dxa"/>
            <w:vAlign w:val="center"/>
          </w:tcPr>
          <w:p w14:paraId="772396E7" w14:textId="784564BF" w:rsidR="00E5296B"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305.2</w:t>
            </w:r>
          </w:p>
        </w:tc>
        <w:tc>
          <w:tcPr>
            <w:tcW w:w="1340" w:type="dxa"/>
            <w:vAlign w:val="center"/>
          </w:tcPr>
          <w:p w14:paraId="2B6112AE" w14:textId="23B10468" w:rsidR="00E5296B"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30</w:t>
            </w:r>
          </w:p>
        </w:tc>
        <w:tc>
          <w:tcPr>
            <w:tcW w:w="0" w:type="auto"/>
            <w:vAlign w:val="center"/>
          </w:tcPr>
          <w:p w14:paraId="4616734E" w14:textId="4D8F191B" w:rsidR="00E5296B"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100</w:t>
            </w:r>
          </w:p>
        </w:tc>
        <w:tc>
          <w:tcPr>
            <w:tcW w:w="0" w:type="auto"/>
          </w:tcPr>
          <w:p w14:paraId="2A68D966" w14:textId="5F008BBE" w:rsidR="00E5296B"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75.62</w:t>
            </w:r>
          </w:p>
        </w:tc>
      </w:tr>
      <w:tr w:rsidR="00E5296B" w14:paraId="38406873" w14:textId="1368D6B4" w:rsidTr="00BC0CA0">
        <w:tc>
          <w:tcPr>
            <w:tcW w:w="0" w:type="auto"/>
            <w:vAlign w:val="center"/>
          </w:tcPr>
          <w:p w14:paraId="7D4EF08B" w14:textId="44E5B3E4" w:rsidR="00E5296B" w:rsidRPr="009D6EE3" w:rsidRDefault="009D6EE3" w:rsidP="004A0E36">
            <w:pPr>
              <w:spacing w:after="0" w:line="480" w:lineRule="auto"/>
              <w:jc w:val="center"/>
              <w:rPr>
                <w:rFonts w:ascii="Times New Roman" w:hAnsi="Times New Roman" w:cs="Times New Roman"/>
                <w:noProof/>
                <w:color w:val="000000" w:themeColor="text1"/>
                <w:sz w:val="24"/>
                <w:szCs w:val="24"/>
                <w:vertAlign w:val="subscript"/>
                <w:lang w:eastAsia="ko-KR"/>
              </w:rPr>
            </w:pPr>
            <w:r>
              <w:rPr>
                <w:rFonts w:ascii="Times New Roman" w:hAnsi="Times New Roman" w:cs="Times New Roman"/>
                <w:noProof/>
                <w:color w:val="000000" w:themeColor="text1"/>
                <w:sz w:val="24"/>
                <w:szCs w:val="24"/>
                <w:lang w:eastAsia="ko-KR"/>
              </w:rPr>
              <w:t>Li</w:t>
            </w:r>
            <w:r>
              <w:rPr>
                <w:rFonts w:ascii="Times New Roman" w:hAnsi="Times New Roman" w:cs="Times New Roman"/>
                <w:noProof/>
                <w:color w:val="000000" w:themeColor="text1"/>
                <w:sz w:val="24"/>
                <w:szCs w:val="24"/>
                <w:vertAlign w:val="subscript"/>
                <w:lang w:eastAsia="ko-KR"/>
              </w:rPr>
              <w:t>2</w:t>
            </w:r>
            <w:r>
              <w:rPr>
                <w:rFonts w:ascii="Times New Roman" w:hAnsi="Times New Roman" w:cs="Times New Roman"/>
                <w:noProof/>
                <w:color w:val="000000" w:themeColor="text1"/>
                <w:sz w:val="24"/>
                <w:szCs w:val="24"/>
                <w:lang w:eastAsia="ko-KR"/>
              </w:rPr>
              <w:t>MoO</w:t>
            </w:r>
            <w:r>
              <w:rPr>
                <w:rFonts w:ascii="Times New Roman" w:hAnsi="Times New Roman" w:cs="Times New Roman"/>
                <w:noProof/>
                <w:color w:val="000000" w:themeColor="text1"/>
                <w:sz w:val="24"/>
                <w:szCs w:val="24"/>
                <w:vertAlign w:val="subscript"/>
                <w:lang w:eastAsia="ko-KR"/>
              </w:rPr>
              <w:t>4</w:t>
            </w:r>
          </w:p>
        </w:tc>
        <w:tc>
          <w:tcPr>
            <w:tcW w:w="0" w:type="auto"/>
            <w:vAlign w:val="center"/>
          </w:tcPr>
          <w:p w14:paraId="4FA7BEAC" w14:textId="5AFED639" w:rsidR="00E5296B"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anode</w:t>
            </w:r>
          </w:p>
        </w:tc>
        <w:tc>
          <w:tcPr>
            <w:tcW w:w="0" w:type="auto"/>
            <w:vAlign w:val="center"/>
          </w:tcPr>
          <w:p w14:paraId="586F0CB7" w14:textId="16AB960A"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p>
        </w:tc>
        <w:tc>
          <w:tcPr>
            <w:tcW w:w="1221" w:type="dxa"/>
            <w:vAlign w:val="center"/>
          </w:tcPr>
          <w:p w14:paraId="53786675" w14:textId="40118F86" w:rsidR="00E5296B"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423.2</w:t>
            </w:r>
          </w:p>
        </w:tc>
        <w:tc>
          <w:tcPr>
            <w:tcW w:w="1340" w:type="dxa"/>
            <w:vAlign w:val="center"/>
          </w:tcPr>
          <w:p w14:paraId="4CFF8493" w14:textId="67E8A2F0" w:rsidR="00E5296B"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100</w:t>
            </w:r>
          </w:p>
        </w:tc>
        <w:tc>
          <w:tcPr>
            <w:tcW w:w="0" w:type="auto"/>
            <w:vAlign w:val="center"/>
          </w:tcPr>
          <w:p w14:paraId="018DCEBA" w14:textId="0BAD7CB2" w:rsidR="00E5296B"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200</w:t>
            </w:r>
          </w:p>
        </w:tc>
        <w:tc>
          <w:tcPr>
            <w:tcW w:w="0" w:type="auto"/>
          </w:tcPr>
          <w:p w14:paraId="38017728" w14:textId="0A173E2C" w:rsidR="00E5296B"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69.15</w:t>
            </w:r>
          </w:p>
        </w:tc>
      </w:tr>
      <w:tr w:rsidR="00E5296B" w14:paraId="3646F490" w14:textId="2B45031D" w:rsidTr="00BC0CA0">
        <w:tc>
          <w:tcPr>
            <w:tcW w:w="0" w:type="auto"/>
            <w:vAlign w:val="center"/>
          </w:tcPr>
          <w:p w14:paraId="19F3C412" w14:textId="1755CEF0" w:rsidR="00E5296B" w:rsidRPr="009D6EE3" w:rsidRDefault="009D6EE3" w:rsidP="004A0E36">
            <w:pPr>
              <w:spacing w:after="0" w:line="480" w:lineRule="auto"/>
              <w:jc w:val="center"/>
              <w:rPr>
                <w:rFonts w:ascii="Times New Roman" w:hAnsi="Times New Roman" w:cs="Times New Roman"/>
                <w:noProof/>
                <w:color w:val="000000" w:themeColor="text1"/>
                <w:sz w:val="24"/>
                <w:szCs w:val="24"/>
                <w:vertAlign w:val="subscript"/>
                <w:lang w:eastAsia="ko-KR"/>
              </w:rPr>
            </w:pPr>
            <w:r>
              <w:rPr>
                <w:rFonts w:ascii="Times New Roman" w:hAnsi="Times New Roman" w:cs="Times New Roman"/>
                <w:noProof/>
                <w:color w:val="000000" w:themeColor="text1"/>
                <w:sz w:val="24"/>
                <w:szCs w:val="24"/>
                <w:lang w:eastAsia="ko-KR"/>
              </w:rPr>
              <w:t>Bi</w:t>
            </w:r>
            <w:r>
              <w:rPr>
                <w:rFonts w:ascii="Times New Roman" w:hAnsi="Times New Roman" w:cs="Times New Roman"/>
                <w:noProof/>
                <w:color w:val="000000" w:themeColor="text1"/>
                <w:sz w:val="24"/>
                <w:szCs w:val="24"/>
                <w:vertAlign w:val="subscript"/>
                <w:lang w:eastAsia="ko-KR"/>
              </w:rPr>
              <w:t>2</w:t>
            </w:r>
            <w:r>
              <w:rPr>
                <w:rFonts w:ascii="Times New Roman" w:hAnsi="Times New Roman" w:cs="Times New Roman"/>
                <w:noProof/>
                <w:color w:val="000000" w:themeColor="text1"/>
                <w:sz w:val="24"/>
                <w:szCs w:val="24"/>
                <w:lang w:eastAsia="ko-KR"/>
              </w:rPr>
              <w:t>(MoO</w:t>
            </w:r>
            <w:r>
              <w:rPr>
                <w:rFonts w:ascii="Times New Roman" w:hAnsi="Times New Roman" w:cs="Times New Roman"/>
                <w:noProof/>
                <w:color w:val="000000" w:themeColor="text1"/>
                <w:sz w:val="24"/>
                <w:szCs w:val="24"/>
                <w:vertAlign w:val="subscript"/>
                <w:lang w:eastAsia="ko-KR"/>
              </w:rPr>
              <w:t>4</w:t>
            </w:r>
            <w:r>
              <w:rPr>
                <w:rFonts w:ascii="Times New Roman" w:hAnsi="Times New Roman" w:cs="Times New Roman"/>
                <w:noProof/>
                <w:color w:val="000000" w:themeColor="text1"/>
                <w:sz w:val="24"/>
                <w:szCs w:val="24"/>
                <w:lang w:eastAsia="ko-KR"/>
              </w:rPr>
              <w:t>)</w:t>
            </w:r>
            <w:r>
              <w:rPr>
                <w:rFonts w:ascii="Times New Roman" w:hAnsi="Times New Roman" w:cs="Times New Roman"/>
                <w:noProof/>
                <w:color w:val="000000" w:themeColor="text1"/>
                <w:sz w:val="24"/>
                <w:szCs w:val="24"/>
                <w:vertAlign w:val="subscript"/>
                <w:lang w:eastAsia="ko-KR"/>
              </w:rPr>
              <w:t>3</w:t>
            </w:r>
          </w:p>
        </w:tc>
        <w:tc>
          <w:tcPr>
            <w:tcW w:w="0" w:type="auto"/>
            <w:vAlign w:val="center"/>
          </w:tcPr>
          <w:p w14:paraId="4AD63492" w14:textId="574A88D6" w:rsidR="00E5296B" w:rsidRDefault="00E5296B" w:rsidP="004A0E36">
            <w:pPr>
              <w:spacing w:after="0" w:line="480" w:lineRule="auto"/>
              <w:jc w:val="center"/>
              <w:rPr>
                <w:rFonts w:ascii="Times New Roman" w:hAnsi="Times New Roman" w:cs="Times New Roman"/>
                <w:noProof/>
                <w:color w:val="000000" w:themeColor="text1"/>
                <w:sz w:val="24"/>
                <w:szCs w:val="24"/>
                <w:lang w:eastAsia="ko-KR"/>
              </w:rPr>
            </w:pPr>
          </w:p>
        </w:tc>
        <w:tc>
          <w:tcPr>
            <w:tcW w:w="0" w:type="auto"/>
            <w:vAlign w:val="center"/>
          </w:tcPr>
          <w:p w14:paraId="37B59FA3" w14:textId="61706D34" w:rsidR="00E5296B"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anode</w:t>
            </w:r>
          </w:p>
        </w:tc>
        <w:tc>
          <w:tcPr>
            <w:tcW w:w="1221" w:type="dxa"/>
            <w:vAlign w:val="center"/>
          </w:tcPr>
          <w:p w14:paraId="71BC73D0" w14:textId="7C0A32BD" w:rsidR="00E5296B"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401.2</w:t>
            </w:r>
          </w:p>
        </w:tc>
        <w:tc>
          <w:tcPr>
            <w:tcW w:w="1340" w:type="dxa"/>
            <w:vAlign w:val="center"/>
          </w:tcPr>
          <w:p w14:paraId="65B3DCE2" w14:textId="263A0495" w:rsidR="00E5296B"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100</w:t>
            </w:r>
          </w:p>
        </w:tc>
        <w:tc>
          <w:tcPr>
            <w:tcW w:w="0" w:type="auto"/>
            <w:vAlign w:val="center"/>
          </w:tcPr>
          <w:p w14:paraId="402DC0B7" w14:textId="597DAF4D" w:rsidR="00E5296B"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200</w:t>
            </w:r>
          </w:p>
        </w:tc>
        <w:tc>
          <w:tcPr>
            <w:tcW w:w="0" w:type="auto"/>
          </w:tcPr>
          <w:p w14:paraId="11953140" w14:textId="5F88CAE7" w:rsidR="00E5296B"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91.25</w:t>
            </w:r>
          </w:p>
        </w:tc>
      </w:tr>
      <w:tr w:rsidR="009D6EE3" w14:paraId="08F9ADAD" w14:textId="77777777" w:rsidTr="00BC0CA0">
        <w:tc>
          <w:tcPr>
            <w:tcW w:w="0" w:type="auto"/>
            <w:vAlign w:val="center"/>
          </w:tcPr>
          <w:p w14:paraId="69BBF1F0" w14:textId="0840F980" w:rsidR="009D6EE3" w:rsidRPr="009D6EE3"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NiMoO</w:t>
            </w:r>
            <w:r>
              <w:rPr>
                <w:rFonts w:ascii="Times New Roman" w:hAnsi="Times New Roman" w:cs="Times New Roman"/>
                <w:noProof/>
                <w:color w:val="000000" w:themeColor="text1"/>
                <w:sz w:val="24"/>
                <w:szCs w:val="24"/>
                <w:vertAlign w:val="subscript"/>
                <w:lang w:eastAsia="ko-KR"/>
              </w:rPr>
              <w:t>4</w:t>
            </w:r>
            <w:r>
              <w:rPr>
                <w:rFonts w:ascii="Times New Roman" w:hAnsi="Times New Roman" w:cs="Times New Roman"/>
                <w:noProof/>
                <w:color w:val="000000" w:themeColor="text1"/>
                <w:sz w:val="24"/>
                <w:szCs w:val="24"/>
                <w:lang w:eastAsia="ko-KR"/>
              </w:rPr>
              <w:t>⸳</w:t>
            </w:r>
            <w:r w:rsidRPr="006155E3">
              <w:rPr>
                <w:rFonts w:ascii="Times New Roman" w:hAnsi="Times New Roman" w:cs="Times New Roman"/>
                <w:i/>
                <w:noProof/>
                <w:color w:val="000000" w:themeColor="text1"/>
                <w:sz w:val="24"/>
                <w:szCs w:val="24"/>
                <w:lang w:eastAsia="ko-KR"/>
              </w:rPr>
              <w:t>x</w:t>
            </w:r>
            <w:r>
              <w:rPr>
                <w:rFonts w:ascii="Times New Roman" w:hAnsi="Times New Roman" w:cs="Times New Roman"/>
                <w:noProof/>
                <w:color w:val="000000" w:themeColor="text1"/>
                <w:sz w:val="24"/>
                <w:szCs w:val="24"/>
                <w:lang w:eastAsia="ko-KR"/>
              </w:rPr>
              <w:t>H</w:t>
            </w:r>
            <w:r>
              <w:rPr>
                <w:rFonts w:ascii="Times New Roman" w:hAnsi="Times New Roman" w:cs="Times New Roman"/>
                <w:noProof/>
                <w:color w:val="000000" w:themeColor="text1"/>
                <w:sz w:val="24"/>
                <w:szCs w:val="24"/>
                <w:vertAlign w:val="subscript"/>
                <w:lang w:eastAsia="ko-KR"/>
              </w:rPr>
              <w:t>2</w:t>
            </w:r>
            <w:r>
              <w:rPr>
                <w:rFonts w:ascii="Times New Roman" w:hAnsi="Times New Roman" w:cs="Times New Roman"/>
                <w:noProof/>
                <w:color w:val="000000" w:themeColor="text1"/>
                <w:sz w:val="24"/>
                <w:szCs w:val="24"/>
                <w:lang w:eastAsia="ko-KR"/>
              </w:rPr>
              <w:t>O</w:t>
            </w:r>
          </w:p>
        </w:tc>
        <w:tc>
          <w:tcPr>
            <w:tcW w:w="0" w:type="auto"/>
            <w:vAlign w:val="center"/>
          </w:tcPr>
          <w:p w14:paraId="6A3D8057" w14:textId="383C6312" w:rsidR="009D6EE3"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anode</w:t>
            </w:r>
          </w:p>
        </w:tc>
        <w:tc>
          <w:tcPr>
            <w:tcW w:w="0" w:type="auto"/>
            <w:vAlign w:val="center"/>
          </w:tcPr>
          <w:p w14:paraId="547188FC" w14:textId="77777777" w:rsidR="009D6EE3" w:rsidRDefault="009D6EE3" w:rsidP="004A0E36">
            <w:pPr>
              <w:spacing w:after="0" w:line="480" w:lineRule="auto"/>
              <w:jc w:val="center"/>
              <w:rPr>
                <w:rFonts w:ascii="Times New Roman" w:hAnsi="Times New Roman" w:cs="Times New Roman"/>
                <w:noProof/>
                <w:color w:val="000000" w:themeColor="text1"/>
                <w:sz w:val="24"/>
                <w:szCs w:val="24"/>
                <w:lang w:eastAsia="ko-KR"/>
              </w:rPr>
            </w:pPr>
          </w:p>
        </w:tc>
        <w:tc>
          <w:tcPr>
            <w:tcW w:w="1221" w:type="dxa"/>
            <w:vAlign w:val="center"/>
          </w:tcPr>
          <w:p w14:paraId="22A0FD4C" w14:textId="426BC26A" w:rsidR="009D6EE3"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452.3</w:t>
            </w:r>
          </w:p>
        </w:tc>
        <w:tc>
          <w:tcPr>
            <w:tcW w:w="1340" w:type="dxa"/>
            <w:vAlign w:val="center"/>
          </w:tcPr>
          <w:p w14:paraId="1522069B" w14:textId="59539A60" w:rsidR="009D6EE3"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100</w:t>
            </w:r>
          </w:p>
        </w:tc>
        <w:tc>
          <w:tcPr>
            <w:tcW w:w="0" w:type="auto"/>
            <w:vAlign w:val="center"/>
          </w:tcPr>
          <w:p w14:paraId="55643269" w14:textId="528C0EBB" w:rsidR="009D6EE3"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50</w:t>
            </w:r>
          </w:p>
        </w:tc>
        <w:tc>
          <w:tcPr>
            <w:tcW w:w="0" w:type="auto"/>
          </w:tcPr>
          <w:p w14:paraId="7FEED8A2" w14:textId="323B0D72" w:rsidR="009D6EE3"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74.65</w:t>
            </w:r>
          </w:p>
        </w:tc>
      </w:tr>
      <w:tr w:rsidR="009D6EE3" w14:paraId="70AA1825" w14:textId="77777777" w:rsidTr="00BC0CA0">
        <w:tc>
          <w:tcPr>
            <w:tcW w:w="0" w:type="auto"/>
            <w:vAlign w:val="center"/>
          </w:tcPr>
          <w:p w14:paraId="5BD743D8" w14:textId="4A1CFC30" w:rsidR="009D6EE3" w:rsidRPr="009D6EE3" w:rsidRDefault="009D6EE3" w:rsidP="004A0E36">
            <w:pPr>
              <w:spacing w:after="0" w:line="480" w:lineRule="auto"/>
              <w:jc w:val="center"/>
              <w:rPr>
                <w:rFonts w:ascii="Times New Roman" w:hAnsi="Times New Roman" w:cs="Times New Roman"/>
                <w:noProof/>
                <w:color w:val="000000" w:themeColor="text1"/>
                <w:sz w:val="24"/>
                <w:szCs w:val="24"/>
                <w:vertAlign w:val="subscript"/>
                <w:lang w:eastAsia="ko-KR"/>
              </w:rPr>
            </w:pPr>
            <w:r>
              <w:rPr>
                <w:rFonts w:ascii="Times New Roman" w:hAnsi="Times New Roman" w:cs="Times New Roman"/>
                <w:noProof/>
                <w:color w:val="000000" w:themeColor="text1"/>
                <w:sz w:val="24"/>
                <w:szCs w:val="24"/>
                <w:lang w:eastAsia="ko-KR"/>
              </w:rPr>
              <w:t>Fe</w:t>
            </w:r>
            <w:r>
              <w:rPr>
                <w:rFonts w:ascii="Times New Roman" w:hAnsi="Times New Roman" w:cs="Times New Roman"/>
                <w:noProof/>
                <w:color w:val="000000" w:themeColor="text1"/>
                <w:sz w:val="24"/>
                <w:szCs w:val="24"/>
                <w:vertAlign w:val="subscript"/>
                <w:lang w:eastAsia="ko-KR"/>
              </w:rPr>
              <w:t>2</w:t>
            </w:r>
            <w:r>
              <w:rPr>
                <w:rFonts w:ascii="Times New Roman" w:hAnsi="Times New Roman" w:cs="Times New Roman"/>
                <w:noProof/>
                <w:color w:val="000000" w:themeColor="text1"/>
                <w:sz w:val="24"/>
                <w:szCs w:val="24"/>
                <w:lang w:eastAsia="ko-KR"/>
              </w:rPr>
              <w:t>(MoO</w:t>
            </w:r>
            <w:r>
              <w:rPr>
                <w:rFonts w:ascii="Times New Roman" w:hAnsi="Times New Roman" w:cs="Times New Roman"/>
                <w:noProof/>
                <w:color w:val="000000" w:themeColor="text1"/>
                <w:sz w:val="24"/>
                <w:szCs w:val="24"/>
                <w:vertAlign w:val="subscript"/>
                <w:lang w:eastAsia="ko-KR"/>
              </w:rPr>
              <w:t>4</w:t>
            </w:r>
            <w:r>
              <w:rPr>
                <w:rFonts w:ascii="Times New Roman" w:hAnsi="Times New Roman" w:cs="Times New Roman"/>
                <w:noProof/>
                <w:color w:val="000000" w:themeColor="text1"/>
                <w:sz w:val="24"/>
                <w:szCs w:val="24"/>
                <w:lang w:eastAsia="ko-KR"/>
              </w:rPr>
              <w:t>)</w:t>
            </w:r>
            <w:r>
              <w:rPr>
                <w:rFonts w:ascii="Times New Roman" w:hAnsi="Times New Roman" w:cs="Times New Roman"/>
                <w:noProof/>
                <w:color w:val="000000" w:themeColor="text1"/>
                <w:sz w:val="24"/>
                <w:szCs w:val="24"/>
                <w:vertAlign w:val="subscript"/>
                <w:lang w:eastAsia="ko-KR"/>
              </w:rPr>
              <w:t>3</w:t>
            </w:r>
          </w:p>
        </w:tc>
        <w:tc>
          <w:tcPr>
            <w:tcW w:w="0" w:type="auto"/>
            <w:vAlign w:val="center"/>
          </w:tcPr>
          <w:p w14:paraId="6C52A7F5" w14:textId="5B653E1D" w:rsidR="009D6EE3"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anode</w:t>
            </w:r>
          </w:p>
        </w:tc>
        <w:tc>
          <w:tcPr>
            <w:tcW w:w="0" w:type="auto"/>
            <w:vAlign w:val="center"/>
          </w:tcPr>
          <w:p w14:paraId="3A0250D3" w14:textId="77777777" w:rsidR="009D6EE3" w:rsidRDefault="009D6EE3" w:rsidP="004A0E36">
            <w:pPr>
              <w:spacing w:after="0" w:line="480" w:lineRule="auto"/>
              <w:jc w:val="center"/>
              <w:rPr>
                <w:rFonts w:ascii="Times New Roman" w:hAnsi="Times New Roman" w:cs="Times New Roman"/>
                <w:noProof/>
                <w:color w:val="000000" w:themeColor="text1"/>
                <w:sz w:val="24"/>
                <w:szCs w:val="24"/>
                <w:lang w:eastAsia="ko-KR"/>
              </w:rPr>
            </w:pPr>
          </w:p>
        </w:tc>
        <w:tc>
          <w:tcPr>
            <w:tcW w:w="1221" w:type="dxa"/>
            <w:vAlign w:val="center"/>
          </w:tcPr>
          <w:p w14:paraId="05E37B02" w14:textId="3DA34E9F" w:rsidR="009D6EE3"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1983.6</w:t>
            </w:r>
          </w:p>
        </w:tc>
        <w:tc>
          <w:tcPr>
            <w:tcW w:w="1340" w:type="dxa"/>
            <w:vAlign w:val="center"/>
          </w:tcPr>
          <w:p w14:paraId="02F2B2BA" w14:textId="0281334C" w:rsidR="009D6EE3"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100</w:t>
            </w:r>
          </w:p>
        </w:tc>
        <w:tc>
          <w:tcPr>
            <w:tcW w:w="0" w:type="auto"/>
            <w:vAlign w:val="center"/>
          </w:tcPr>
          <w:p w14:paraId="33BF497C" w14:textId="41D87C17" w:rsidR="009D6EE3" w:rsidRDefault="009D6EE3"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400</w:t>
            </w:r>
          </w:p>
        </w:tc>
        <w:tc>
          <w:tcPr>
            <w:tcW w:w="0" w:type="auto"/>
          </w:tcPr>
          <w:p w14:paraId="4C72F191" w14:textId="18136F31" w:rsidR="009D6EE3" w:rsidRDefault="00464D8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w:t>
            </w:r>
          </w:p>
        </w:tc>
      </w:tr>
      <w:tr w:rsidR="00464D8B" w14:paraId="5199DE40" w14:textId="77777777" w:rsidTr="00BC0CA0">
        <w:tc>
          <w:tcPr>
            <w:tcW w:w="0" w:type="auto"/>
            <w:vAlign w:val="center"/>
          </w:tcPr>
          <w:p w14:paraId="13225AB1" w14:textId="4C4C545C" w:rsidR="00464D8B" w:rsidRDefault="00464D8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BiOCl</w:t>
            </w:r>
          </w:p>
        </w:tc>
        <w:tc>
          <w:tcPr>
            <w:tcW w:w="0" w:type="auto"/>
            <w:vAlign w:val="center"/>
          </w:tcPr>
          <w:p w14:paraId="27FDE20A" w14:textId="194A4935" w:rsidR="00464D8B" w:rsidRDefault="00464D8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anode</w:t>
            </w:r>
          </w:p>
        </w:tc>
        <w:tc>
          <w:tcPr>
            <w:tcW w:w="0" w:type="auto"/>
            <w:vAlign w:val="center"/>
          </w:tcPr>
          <w:p w14:paraId="51D553C7" w14:textId="77777777" w:rsidR="00464D8B" w:rsidRDefault="00464D8B" w:rsidP="004A0E36">
            <w:pPr>
              <w:spacing w:after="0" w:line="480" w:lineRule="auto"/>
              <w:jc w:val="center"/>
              <w:rPr>
                <w:rFonts w:ascii="Times New Roman" w:hAnsi="Times New Roman" w:cs="Times New Roman"/>
                <w:noProof/>
                <w:color w:val="000000" w:themeColor="text1"/>
                <w:sz w:val="24"/>
                <w:szCs w:val="24"/>
                <w:lang w:eastAsia="ko-KR"/>
              </w:rPr>
            </w:pPr>
          </w:p>
        </w:tc>
        <w:tc>
          <w:tcPr>
            <w:tcW w:w="1221" w:type="dxa"/>
            <w:vAlign w:val="center"/>
          </w:tcPr>
          <w:p w14:paraId="7FFBD155" w14:textId="55BAA615" w:rsidR="00464D8B" w:rsidRDefault="00464D8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350.5</w:t>
            </w:r>
          </w:p>
        </w:tc>
        <w:tc>
          <w:tcPr>
            <w:tcW w:w="1340" w:type="dxa"/>
            <w:vAlign w:val="center"/>
          </w:tcPr>
          <w:p w14:paraId="7A9A9420" w14:textId="5FF38ADC" w:rsidR="00464D8B" w:rsidRDefault="00464D8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100</w:t>
            </w:r>
          </w:p>
        </w:tc>
        <w:tc>
          <w:tcPr>
            <w:tcW w:w="0" w:type="auto"/>
            <w:vAlign w:val="center"/>
          </w:tcPr>
          <w:p w14:paraId="17317F59" w14:textId="711DC86F" w:rsidR="00464D8B" w:rsidRDefault="00464D8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20</w:t>
            </w:r>
          </w:p>
        </w:tc>
        <w:tc>
          <w:tcPr>
            <w:tcW w:w="0" w:type="auto"/>
          </w:tcPr>
          <w:p w14:paraId="60EF2636" w14:textId="0121180D" w:rsidR="00464D8B" w:rsidRDefault="00464D8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45.51</w:t>
            </w:r>
          </w:p>
        </w:tc>
      </w:tr>
      <w:tr w:rsidR="00464D8B" w14:paraId="11F1F827" w14:textId="77777777" w:rsidTr="00BC0CA0">
        <w:tc>
          <w:tcPr>
            <w:tcW w:w="0" w:type="auto"/>
            <w:vAlign w:val="center"/>
          </w:tcPr>
          <w:p w14:paraId="1B7ECFF1" w14:textId="7EEFE6C5" w:rsidR="00464D8B" w:rsidRDefault="00464D8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BiOBr</w:t>
            </w:r>
          </w:p>
        </w:tc>
        <w:tc>
          <w:tcPr>
            <w:tcW w:w="0" w:type="auto"/>
            <w:vAlign w:val="center"/>
          </w:tcPr>
          <w:p w14:paraId="6AFC199B" w14:textId="3F76F45D" w:rsidR="00464D8B" w:rsidRDefault="00464D8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anode</w:t>
            </w:r>
          </w:p>
        </w:tc>
        <w:tc>
          <w:tcPr>
            <w:tcW w:w="0" w:type="auto"/>
            <w:vAlign w:val="center"/>
          </w:tcPr>
          <w:p w14:paraId="646F2CF8" w14:textId="77777777" w:rsidR="00464D8B" w:rsidRDefault="00464D8B" w:rsidP="004A0E36">
            <w:pPr>
              <w:spacing w:after="0" w:line="480" w:lineRule="auto"/>
              <w:jc w:val="center"/>
              <w:rPr>
                <w:rFonts w:ascii="Times New Roman" w:hAnsi="Times New Roman" w:cs="Times New Roman"/>
                <w:noProof/>
                <w:color w:val="000000" w:themeColor="text1"/>
                <w:sz w:val="24"/>
                <w:szCs w:val="24"/>
                <w:lang w:eastAsia="ko-KR"/>
              </w:rPr>
            </w:pPr>
          </w:p>
        </w:tc>
        <w:tc>
          <w:tcPr>
            <w:tcW w:w="1221" w:type="dxa"/>
            <w:vAlign w:val="center"/>
          </w:tcPr>
          <w:p w14:paraId="181D0209" w14:textId="74E5F168" w:rsidR="00464D8B" w:rsidRDefault="00464D8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225.2</w:t>
            </w:r>
          </w:p>
        </w:tc>
        <w:tc>
          <w:tcPr>
            <w:tcW w:w="1340" w:type="dxa"/>
            <w:vAlign w:val="center"/>
          </w:tcPr>
          <w:p w14:paraId="2BE3C1E0" w14:textId="4E048F37" w:rsidR="00464D8B" w:rsidRDefault="00464D8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100</w:t>
            </w:r>
          </w:p>
        </w:tc>
        <w:tc>
          <w:tcPr>
            <w:tcW w:w="0" w:type="auto"/>
            <w:vAlign w:val="center"/>
          </w:tcPr>
          <w:p w14:paraId="5B918777" w14:textId="7227877F" w:rsidR="00464D8B" w:rsidRDefault="00464D8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20</w:t>
            </w:r>
          </w:p>
        </w:tc>
        <w:tc>
          <w:tcPr>
            <w:tcW w:w="0" w:type="auto"/>
          </w:tcPr>
          <w:p w14:paraId="7906B8F1" w14:textId="20BFBA5F" w:rsidR="00464D8B" w:rsidRDefault="00464D8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42.53</w:t>
            </w:r>
          </w:p>
        </w:tc>
      </w:tr>
      <w:tr w:rsidR="00464D8B" w14:paraId="67C5CF17" w14:textId="77777777" w:rsidTr="00BC0CA0">
        <w:tc>
          <w:tcPr>
            <w:tcW w:w="0" w:type="auto"/>
            <w:vAlign w:val="center"/>
          </w:tcPr>
          <w:p w14:paraId="05FE7D82" w14:textId="1C458E18" w:rsidR="00464D8B" w:rsidRDefault="00464D8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BiOI</w:t>
            </w:r>
          </w:p>
        </w:tc>
        <w:tc>
          <w:tcPr>
            <w:tcW w:w="0" w:type="auto"/>
            <w:vAlign w:val="center"/>
          </w:tcPr>
          <w:p w14:paraId="0F2192FC" w14:textId="49BD11B8" w:rsidR="00464D8B" w:rsidRDefault="00464D8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anode</w:t>
            </w:r>
          </w:p>
        </w:tc>
        <w:tc>
          <w:tcPr>
            <w:tcW w:w="0" w:type="auto"/>
            <w:vAlign w:val="center"/>
          </w:tcPr>
          <w:p w14:paraId="16108E36" w14:textId="77777777" w:rsidR="00464D8B" w:rsidRDefault="00464D8B" w:rsidP="004A0E36">
            <w:pPr>
              <w:spacing w:after="0" w:line="480" w:lineRule="auto"/>
              <w:jc w:val="center"/>
              <w:rPr>
                <w:rFonts w:ascii="Times New Roman" w:hAnsi="Times New Roman" w:cs="Times New Roman"/>
                <w:noProof/>
                <w:color w:val="000000" w:themeColor="text1"/>
                <w:sz w:val="24"/>
                <w:szCs w:val="24"/>
                <w:lang w:eastAsia="ko-KR"/>
              </w:rPr>
            </w:pPr>
          </w:p>
        </w:tc>
        <w:tc>
          <w:tcPr>
            <w:tcW w:w="1221" w:type="dxa"/>
            <w:vAlign w:val="center"/>
          </w:tcPr>
          <w:p w14:paraId="142C7E18" w14:textId="0BD3A971" w:rsidR="00464D8B" w:rsidRDefault="00464D8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195.6</w:t>
            </w:r>
          </w:p>
        </w:tc>
        <w:tc>
          <w:tcPr>
            <w:tcW w:w="1340" w:type="dxa"/>
            <w:vAlign w:val="center"/>
          </w:tcPr>
          <w:p w14:paraId="09EE1558" w14:textId="38BCAFDC" w:rsidR="00464D8B" w:rsidRDefault="00464D8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100</w:t>
            </w:r>
          </w:p>
        </w:tc>
        <w:tc>
          <w:tcPr>
            <w:tcW w:w="0" w:type="auto"/>
            <w:vAlign w:val="center"/>
          </w:tcPr>
          <w:p w14:paraId="0DB59468" w14:textId="42DCF625" w:rsidR="00464D8B" w:rsidRDefault="00464D8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20</w:t>
            </w:r>
          </w:p>
        </w:tc>
        <w:tc>
          <w:tcPr>
            <w:tcW w:w="0" w:type="auto"/>
          </w:tcPr>
          <w:p w14:paraId="0A0B1F8B" w14:textId="1353434D" w:rsidR="00464D8B" w:rsidRDefault="00464D8B"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45.06</w:t>
            </w:r>
          </w:p>
        </w:tc>
      </w:tr>
      <w:tr w:rsidR="00693917" w14:paraId="15B82BEE" w14:textId="77777777" w:rsidTr="00BC0CA0">
        <w:tc>
          <w:tcPr>
            <w:tcW w:w="0" w:type="auto"/>
            <w:vMerge w:val="restart"/>
            <w:vAlign w:val="center"/>
          </w:tcPr>
          <w:p w14:paraId="3051380B" w14:textId="0633C26F" w:rsidR="00693917" w:rsidRPr="00464D8B" w:rsidRDefault="00693917" w:rsidP="004A0E36">
            <w:pPr>
              <w:spacing w:after="0" w:line="480" w:lineRule="auto"/>
              <w:jc w:val="center"/>
              <w:rPr>
                <w:rFonts w:ascii="Times New Roman" w:hAnsi="Times New Roman" w:cs="Times New Roman"/>
                <w:noProof/>
                <w:color w:val="000000" w:themeColor="text1"/>
                <w:sz w:val="24"/>
                <w:szCs w:val="24"/>
                <w:vertAlign w:val="subscript"/>
                <w:lang w:eastAsia="ko-KR"/>
              </w:rPr>
            </w:pPr>
            <w:r>
              <w:rPr>
                <w:rFonts w:ascii="Times New Roman" w:hAnsi="Times New Roman" w:cs="Times New Roman"/>
                <w:noProof/>
                <w:color w:val="000000" w:themeColor="text1"/>
                <w:sz w:val="24"/>
                <w:szCs w:val="24"/>
                <w:lang w:eastAsia="ko-KR"/>
              </w:rPr>
              <w:t>FeFe(CN)</w:t>
            </w:r>
            <w:r>
              <w:rPr>
                <w:rFonts w:ascii="Times New Roman" w:hAnsi="Times New Roman" w:cs="Times New Roman"/>
                <w:noProof/>
                <w:color w:val="000000" w:themeColor="text1"/>
                <w:sz w:val="24"/>
                <w:szCs w:val="24"/>
                <w:vertAlign w:val="subscript"/>
                <w:lang w:eastAsia="ko-KR"/>
              </w:rPr>
              <w:t>6</w:t>
            </w:r>
          </w:p>
        </w:tc>
        <w:tc>
          <w:tcPr>
            <w:tcW w:w="0" w:type="auto"/>
            <w:vAlign w:val="center"/>
          </w:tcPr>
          <w:p w14:paraId="36DFCFF8" w14:textId="12405408" w:rsidR="00693917" w:rsidRDefault="00693917"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cathode</w:t>
            </w:r>
          </w:p>
        </w:tc>
        <w:tc>
          <w:tcPr>
            <w:tcW w:w="0" w:type="auto"/>
            <w:vAlign w:val="center"/>
          </w:tcPr>
          <w:p w14:paraId="433A2BFE" w14:textId="77777777" w:rsidR="00693917" w:rsidRDefault="00693917" w:rsidP="004A0E36">
            <w:pPr>
              <w:spacing w:after="0" w:line="480" w:lineRule="auto"/>
              <w:jc w:val="center"/>
              <w:rPr>
                <w:rFonts w:ascii="Times New Roman" w:hAnsi="Times New Roman" w:cs="Times New Roman"/>
                <w:noProof/>
                <w:color w:val="000000" w:themeColor="text1"/>
                <w:sz w:val="24"/>
                <w:szCs w:val="24"/>
                <w:lang w:eastAsia="ko-KR"/>
              </w:rPr>
            </w:pPr>
          </w:p>
        </w:tc>
        <w:tc>
          <w:tcPr>
            <w:tcW w:w="1221" w:type="dxa"/>
            <w:vAlign w:val="center"/>
          </w:tcPr>
          <w:p w14:paraId="29B69361" w14:textId="084EEAE6" w:rsidR="00693917" w:rsidRDefault="00693917"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1</w:t>
            </w:r>
            <w:r w:rsidR="00BC0CA0">
              <w:rPr>
                <w:rFonts w:ascii="Times New Roman" w:hAnsi="Times New Roman" w:cs="Times New Roman"/>
                <w:noProof/>
                <w:color w:val="000000" w:themeColor="text1"/>
                <w:sz w:val="24"/>
                <w:szCs w:val="24"/>
                <w:lang w:eastAsia="ko-KR"/>
              </w:rPr>
              <w:t>3</w:t>
            </w:r>
            <w:r>
              <w:rPr>
                <w:rFonts w:ascii="Times New Roman" w:hAnsi="Times New Roman" w:cs="Times New Roman"/>
                <w:noProof/>
                <w:color w:val="000000" w:themeColor="text1"/>
                <w:sz w:val="24"/>
                <w:szCs w:val="24"/>
                <w:lang w:eastAsia="ko-KR"/>
              </w:rPr>
              <w:t>1.5</w:t>
            </w:r>
          </w:p>
        </w:tc>
        <w:tc>
          <w:tcPr>
            <w:tcW w:w="1340" w:type="dxa"/>
            <w:vAlign w:val="center"/>
          </w:tcPr>
          <w:p w14:paraId="5C40BD7D" w14:textId="786F9323" w:rsidR="00693917" w:rsidRDefault="00693917"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100</w:t>
            </w:r>
          </w:p>
        </w:tc>
        <w:tc>
          <w:tcPr>
            <w:tcW w:w="0" w:type="auto"/>
            <w:vAlign w:val="center"/>
          </w:tcPr>
          <w:p w14:paraId="3AB248AA" w14:textId="3266A7D3" w:rsidR="00693917" w:rsidRDefault="00693917"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100</w:t>
            </w:r>
          </w:p>
        </w:tc>
        <w:tc>
          <w:tcPr>
            <w:tcW w:w="0" w:type="auto"/>
          </w:tcPr>
          <w:p w14:paraId="649A7CF2" w14:textId="0D72370E" w:rsidR="00693917" w:rsidRDefault="00BC0CA0"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8</w:t>
            </w:r>
            <w:r w:rsidR="00693917">
              <w:rPr>
                <w:rFonts w:ascii="Times New Roman" w:hAnsi="Times New Roman" w:cs="Times New Roman"/>
                <w:noProof/>
                <w:color w:val="000000" w:themeColor="text1"/>
                <w:sz w:val="24"/>
                <w:szCs w:val="24"/>
                <w:lang w:eastAsia="ko-KR"/>
              </w:rPr>
              <w:t>0.21</w:t>
            </w:r>
          </w:p>
        </w:tc>
      </w:tr>
      <w:tr w:rsidR="00693917" w14:paraId="31FBC35F" w14:textId="77777777" w:rsidTr="00BC0CA0">
        <w:tc>
          <w:tcPr>
            <w:tcW w:w="0" w:type="auto"/>
            <w:vMerge/>
            <w:vAlign w:val="center"/>
          </w:tcPr>
          <w:p w14:paraId="3385EDE6" w14:textId="77777777" w:rsidR="00693917" w:rsidRDefault="00693917" w:rsidP="004A0E36">
            <w:pPr>
              <w:spacing w:after="0" w:line="480" w:lineRule="auto"/>
              <w:jc w:val="center"/>
              <w:rPr>
                <w:rFonts w:ascii="Times New Roman" w:hAnsi="Times New Roman" w:cs="Times New Roman"/>
                <w:noProof/>
                <w:color w:val="000000" w:themeColor="text1"/>
                <w:sz w:val="24"/>
                <w:szCs w:val="24"/>
                <w:lang w:eastAsia="ko-KR"/>
              </w:rPr>
            </w:pPr>
          </w:p>
        </w:tc>
        <w:tc>
          <w:tcPr>
            <w:tcW w:w="0" w:type="auto"/>
            <w:vAlign w:val="center"/>
          </w:tcPr>
          <w:p w14:paraId="34046DEB" w14:textId="77777777" w:rsidR="00693917" w:rsidRDefault="00693917" w:rsidP="004A0E36">
            <w:pPr>
              <w:spacing w:after="0" w:line="480" w:lineRule="auto"/>
              <w:jc w:val="center"/>
              <w:rPr>
                <w:rFonts w:ascii="Times New Roman" w:hAnsi="Times New Roman" w:cs="Times New Roman"/>
                <w:noProof/>
                <w:color w:val="000000" w:themeColor="text1"/>
                <w:sz w:val="24"/>
                <w:szCs w:val="24"/>
                <w:lang w:eastAsia="ko-KR"/>
              </w:rPr>
            </w:pPr>
          </w:p>
        </w:tc>
        <w:tc>
          <w:tcPr>
            <w:tcW w:w="0" w:type="auto"/>
            <w:vAlign w:val="center"/>
          </w:tcPr>
          <w:p w14:paraId="28F99049" w14:textId="75A09424" w:rsidR="00693917" w:rsidRDefault="00693917"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cathode</w:t>
            </w:r>
          </w:p>
        </w:tc>
        <w:tc>
          <w:tcPr>
            <w:tcW w:w="1221" w:type="dxa"/>
            <w:vAlign w:val="center"/>
          </w:tcPr>
          <w:p w14:paraId="0921180A" w14:textId="705661FF" w:rsidR="00693917" w:rsidRDefault="00693917"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145.5</w:t>
            </w:r>
          </w:p>
        </w:tc>
        <w:tc>
          <w:tcPr>
            <w:tcW w:w="1340" w:type="dxa"/>
            <w:vAlign w:val="center"/>
          </w:tcPr>
          <w:p w14:paraId="55A3F11A" w14:textId="52F6445F" w:rsidR="00693917" w:rsidRDefault="00693917"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100</w:t>
            </w:r>
          </w:p>
        </w:tc>
        <w:tc>
          <w:tcPr>
            <w:tcW w:w="0" w:type="auto"/>
            <w:vAlign w:val="center"/>
          </w:tcPr>
          <w:p w14:paraId="0D655880" w14:textId="4CD95E36" w:rsidR="00693917" w:rsidRDefault="00693917"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100</w:t>
            </w:r>
          </w:p>
        </w:tc>
        <w:tc>
          <w:tcPr>
            <w:tcW w:w="0" w:type="auto"/>
          </w:tcPr>
          <w:p w14:paraId="0400E91E" w14:textId="7843B3BC" w:rsidR="00693917" w:rsidRDefault="00693917"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85.62</w:t>
            </w:r>
          </w:p>
        </w:tc>
      </w:tr>
      <w:tr w:rsidR="00693917" w14:paraId="0F1B9670" w14:textId="77777777" w:rsidTr="00BC0CA0">
        <w:tc>
          <w:tcPr>
            <w:tcW w:w="0" w:type="auto"/>
            <w:vAlign w:val="center"/>
          </w:tcPr>
          <w:p w14:paraId="764467E0" w14:textId="69BAB5BE" w:rsidR="00693917" w:rsidRPr="00693917" w:rsidRDefault="00693917" w:rsidP="004A0E36">
            <w:pPr>
              <w:spacing w:after="0" w:line="480" w:lineRule="auto"/>
              <w:jc w:val="center"/>
              <w:rPr>
                <w:rFonts w:ascii="Times New Roman" w:hAnsi="Times New Roman" w:cs="Times New Roman"/>
                <w:noProof/>
                <w:color w:val="000000" w:themeColor="text1"/>
                <w:sz w:val="24"/>
                <w:szCs w:val="24"/>
                <w:vertAlign w:val="subscript"/>
                <w:lang w:eastAsia="ko-KR"/>
              </w:rPr>
            </w:pPr>
            <w:r>
              <w:rPr>
                <w:rFonts w:ascii="Times New Roman" w:hAnsi="Times New Roman" w:cs="Times New Roman"/>
                <w:noProof/>
                <w:color w:val="000000" w:themeColor="text1"/>
                <w:sz w:val="24"/>
                <w:szCs w:val="24"/>
                <w:lang w:eastAsia="ko-KR"/>
              </w:rPr>
              <w:t>Na</w:t>
            </w:r>
            <w:r>
              <w:rPr>
                <w:rFonts w:ascii="Times New Roman" w:hAnsi="Times New Roman" w:cs="Times New Roman"/>
                <w:noProof/>
                <w:color w:val="000000" w:themeColor="text1"/>
                <w:sz w:val="24"/>
                <w:szCs w:val="24"/>
                <w:vertAlign w:val="subscript"/>
                <w:lang w:eastAsia="ko-KR"/>
              </w:rPr>
              <w:t>2</w:t>
            </w:r>
            <w:r>
              <w:rPr>
                <w:rFonts w:ascii="Times New Roman" w:hAnsi="Times New Roman" w:cs="Times New Roman"/>
                <w:noProof/>
                <w:color w:val="000000" w:themeColor="text1"/>
                <w:sz w:val="24"/>
                <w:szCs w:val="24"/>
                <w:lang w:eastAsia="ko-KR"/>
              </w:rPr>
              <w:t>Zn</w:t>
            </w:r>
            <w:r>
              <w:rPr>
                <w:rFonts w:ascii="Times New Roman" w:hAnsi="Times New Roman" w:cs="Times New Roman"/>
                <w:noProof/>
                <w:color w:val="000000" w:themeColor="text1"/>
                <w:sz w:val="24"/>
                <w:szCs w:val="24"/>
                <w:vertAlign w:val="subscript"/>
                <w:lang w:eastAsia="ko-KR"/>
              </w:rPr>
              <w:t>3</w:t>
            </w:r>
            <w:r>
              <w:rPr>
                <w:rFonts w:ascii="Times New Roman" w:hAnsi="Times New Roman" w:cs="Times New Roman"/>
                <w:noProof/>
                <w:color w:val="000000" w:themeColor="text1"/>
                <w:sz w:val="24"/>
                <w:szCs w:val="24"/>
                <w:lang w:eastAsia="ko-KR"/>
              </w:rPr>
              <w:t>[Fe(CN)</w:t>
            </w:r>
            <w:r>
              <w:rPr>
                <w:rFonts w:ascii="Times New Roman" w:hAnsi="Times New Roman" w:cs="Times New Roman"/>
                <w:noProof/>
                <w:color w:val="000000" w:themeColor="text1"/>
                <w:sz w:val="24"/>
                <w:szCs w:val="24"/>
                <w:vertAlign w:val="subscript"/>
                <w:lang w:eastAsia="ko-KR"/>
              </w:rPr>
              <w:t>6</w:t>
            </w:r>
            <w:r>
              <w:rPr>
                <w:rFonts w:ascii="Times New Roman" w:hAnsi="Times New Roman" w:cs="Times New Roman"/>
                <w:noProof/>
                <w:color w:val="000000" w:themeColor="text1"/>
                <w:sz w:val="24"/>
                <w:szCs w:val="24"/>
                <w:lang w:eastAsia="ko-KR"/>
              </w:rPr>
              <w:t>]</w:t>
            </w:r>
            <w:r>
              <w:rPr>
                <w:rFonts w:ascii="Times New Roman" w:hAnsi="Times New Roman" w:cs="Times New Roman"/>
                <w:noProof/>
                <w:color w:val="000000" w:themeColor="text1"/>
                <w:sz w:val="24"/>
                <w:szCs w:val="24"/>
                <w:vertAlign w:val="subscript"/>
                <w:lang w:eastAsia="ko-KR"/>
              </w:rPr>
              <w:t>2</w:t>
            </w:r>
          </w:p>
        </w:tc>
        <w:tc>
          <w:tcPr>
            <w:tcW w:w="0" w:type="auto"/>
            <w:vAlign w:val="center"/>
          </w:tcPr>
          <w:p w14:paraId="3951EEDE" w14:textId="77777777" w:rsidR="00693917" w:rsidRDefault="00693917" w:rsidP="004A0E36">
            <w:pPr>
              <w:spacing w:after="0" w:line="480" w:lineRule="auto"/>
              <w:jc w:val="center"/>
              <w:rPr>
                <w:rFonts w:ascii="Times New Roman" w:hAnsi="Times New Roman" w:cs="Times New Roman"/>
                <w:noProof/>
                <w:color w:val="000000" w:themeColor="text1"/>
                <w:sz w:val="24"/>
                <w:szCs w:val="24"/>
                <w:lang w:eastAsia="ko-KR"/>
              </w:rPr>
            </w:pPr>
          </w:p>
        </w:tc>
        <w:tc>
          <w:tcPr>
            <w:tcW w:w="0" w:type="auto"/>
            <w:vAlign w:val="center"/>
          </w:tcPr>
          <w:p w14:paraId="1745831B" w14:textId="05823930" w:rsidR="00693917" w:rsidRDefault="00693917"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cathode</w:t>
            </w:r>
          </w:p>
        </w:tc>
        <w:tc>
          <w:tcPr>
            <w:tcW w:w="1221" w:type="dxa"/>
            <w:vAlign w:val="center"/>
          </w:tcPr>
          <w:p w14:paraId="60C36F15" w14:textId="78F8C4D8" w:rsidR="00693917" w:rsidRDefault="00693917"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58.6</w:t>
            </w:r>
          </w:p>
        </w:tc>
        <w:tc>
          <w:tcPr>
            <w:tcW w:w="1340" w:type="dxa"/>
            <w:vAlign w:val="center"/>
          </w:tcPr>
          <w:p w14:paraId="44897562" w14:textId="64E5CE67" w:rsidR="00693917" w:rsidRDefault="00693917"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62</w:t>
            </w:r>
          </w:p>
        </w:tc>
        <w:tc>
          <w:tcPr>
            <w:tcW w:w="0" w:type="auto"/>
            <w:vAlign w:val="center"/>
          </w:tcPr>
          <w:p w14:paraId="68691AFF" w14:textId="2C617664" w:rsidR="00693917" w:rsidRDefault="00693917"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1000</w:t>
            </w:r>
          </w:p>
        </w:tc>
        <w:tc>
          <w:tcPr>
            <w:tcW w:w="0" w:type="auto"/>
          </w:tcPr>
          <w:p w14:paraId="233DA625" w14:textId="13F001BC" w:rsidR="00693917" w:rsidRDefault="00693917"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95.68</w:t>
            </w:r>
          </w:p>
        </w:tc>
      </w:tr>
      <w:tr w:rsidR="00693917" w14:paraId="02C497A0" w14:textId="77777777" w:rsidTr="00BC0CA0">
        <w:tc>
          <w:tcPr>
            <w:tcW w:w="0" w:type="auto"/>
            <w:tcBorders>
              <w:bottom w:val="single" w:sz="4" w:space="0" w:color="auto"/>
            </w:tcBorders>
            <w:vAlign w:val="center"/>
          </w:tcPr>
          <w:p w14:paraId="2264D89E" w14:textId="70933A8F" w:rsidR="00693917" w:rsidRPr="00693917" w:rsidRDefault="00693917" w:rsidP="004A0E36">
            <w:pPr>
              <w:spacing w:after="0" w:line="480" w:lineRule="auto"/>
              <w:jc w:val="center"/>
              <w:rPr>
                <w:rFonts w:ascii="Times New Roman" w:hAnsi="Times New Roman" w:cs="Times New Roman"/>
                <w:noProof/>
                <w:color w:val="000000" w:themeColor="text1"/>
                <w:sz w:val="24"/>
                <w:szCs w:val="24"/>
                <w:vertAlign w:val="subscript"/>
                <w:lang w:eastAsia="ko-KR"/>
              </w:rPr>
            </w:pPr>
            <w:r>
              <w:rPr>
                <w:rFonts w:ascii="Times New Roman" w:hAnsi="Times New Roman" w:cs="Times New Roman"/>
                <w:noProof/>
                <w:color w:val="000000" w:themeColor="text1"/>
                <w:sz w:val="24"/>
                <w:szCs w:val="24"/>
                <w:lang w:eastAsia="ko-KR"/>
              </w:rPr>
              <w:t>Li</w:t>
            </w:r>
            <w:r>
              <w:rPr>
                <w:rFonts w:ascii="Times New Roman" w:hAnsi="Times New Roman" w:cs="Times New Roman"/>
                <w:noProof/>
                <w:color w:val="000000" w:themeColor="text1"/>
                <w:sz w:val="24"/>
                <w:szCs w:val="24"/>
                <w:vertAlign w:val="subscript"/>
                <w:lang w:eastAsia="ko-KR"/>
              </w:rPr>
              <w:t>2</w:t>
            </w:r>
            <w:r>
              <w:rPr>
                <w:rFonts w:ascii="Times New Roman" w:hAnsi="Times New Roman" w:cs="Times New Roman"/>
                <w:noProof/>
                <w:color w:val="000000" w:themeColor="text1"/>
                <w:sz w:val="24"/>
                <w:szCs w:val="24"/>
                <w:lang w:eastAsia="ko-KR"/>
              </w:rPr>
              <w:t>GeO</w:t>
            </w:r>
            <w:r>
              <w:rPr>
                <w:rFonts w:ascii="Times New Roman" w:hAnsi="Times New Roman" w:cs="Times New Roman"/>
                <w:noProof/>
                <w:color w:val="000000" w:themeColor="text1"/>
                <w:sz w:val="24"/>
                <w:szCs w:val="24"/>
                <w:vertAlign w:val="subscript"/>
                <w:lang w:eastAsia="ko-KR"/>
              </w:rPr>
              <w:t>3</w:t>
            </w:r>
          </w:p>
        </w:tc>
        <w:tc>
          <w:tcPr>
            <w:tcW w:w="0" w:type="auto"/>
            <w:tcBorders>
              <w:bottom w:val="single" w:sz="4" w:space="0" w:color="auto"/>
            </w:tcBorders>
            <w:vAlign w:val="center"/>
          </w:tcPr>
          <w:p w14:paraId="11D6E145" w14:textId="2CB1807B" w:rsidR="00693917" w:rsidRDefault="00693917"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anode</w:t>
            </w:r>
          </w:p>
        </w:tc>
        <w:tc>
          <w:tcPr>
            <w:tcW w:w="0" w:type="auto"/>
            <w:tcBorders>
              <w:bottom w:val="single" w:sz="4" w:space="0" w:color="auto"/>
            </w:tcBorders>
            <w:vAlign w:val="center"/>
          </w:tcPr>
          <w:p w14:paraId="7B8CCC8F" w14:textId="77777777" w:rsidR="00693917" w:rsidRDefault="00693917" w:rsidP="004A0E36">
            <w:pPr>
              <w:spacing w:after="0" w:line="480" w:lineRule="auto"/>
              <w:jc w:val="center"/>
              <w:rPr>
                <w:rFonts w:ascii="Times New Roman" w:hAnsi="Times New Roman" w:cs="Times New Roman"/>
                <w:noProof/>
                <w:color w:val="000000" w:themeColor="text1"/>
                <w:sz w:val="24"/>
                <w:szCs w:val="24"/>
                <w:lang w:eastAsia="ko-KR"/>
              </w:rPr>
            </w:pPr>
          </w:p>
        </w:tc>
        <w:tc>
          <w:tcPr>
            <w:tcW w:w="1221" w:type="dxa"/>
            <w:tcBorders>
              <w:bottom w:val="single" w:sz="4" w:space="0" w:color="auto"/>
            </w:tcBorders>
            <w:vAlign w:val="center"/>
          </w:tcPr>
          <w:p w14:paraId="63908880" w14:textId="1153168C" w:rsidR="00693917" w:rsidRDefault="00693917"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401.1</w:t>
            </w:r>
          </w:p>
        </w:tc>
        <w:tc>
          <w:tcPr>
            <w:tcW w:w="1340" w:type="dxa"/>
            <w:tcBorders>
              <w:bottom w:val="single" w:sz="4" w:space="0" w:color="auto"/>
            </w:tcBorders>
            <w:vAlign w:val="center"/>
          </w:tcPr>
          <w:p w14:paraId="3AD18EC3" w14:textId="2B9CD8EA" w:rsidR="00693917" w:rsidRDefault="00693917"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100</w:t>
            </w:r>
          </w:p>
        </w:tc>
        <w:tc>
          <w:tcPr>
            <w:tcW w:w="0" w:type="auto"/>
            <w:tcBorders>
              <w:bottom w:val="single" w:sz="4" w:space="0" w:color="auto"/>
            </w:tcBorders>
            <w:vAlign w:val="center"/>
          </w:tcPr>
          <w:p w14:paraId="145E96C6" w14:textId="1D8F1E96" w:rsidR="00693917" w:rsidRDefault="00693917"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50</w:t>
            </w:r>
          </w:p>
        </w:tc>
        <w:tc>
          <w:tcPr>
            <w:tcW w:w="0" w:type="auto"/>
            <w:tcBorders>
              <w:bottom w:val="single" w:sz="4" w:space="0" w:color="auto"/>
            </w:tcBorders>
          </w:tcPr>
          <w:p w14:paraId="0BCAEBCC" w14:textId="1AD0CA8D" w:rsidR="00693917" w:rsidRDefault="00693917" w:rsidP="004A0E36">
            <w:pPr>
              <w:spacing w:after="0" w:line="480" w:lineRule="auto"/>
              <w:jc w:val="center"/>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t>84.32</w:t>
            </w:r>
          </w:p>
        </w:tc>
      </w:tr>
    </w:tbl>
    <w:p w14:paraId="76293E93" w14:textId="1320255D" w:rsidR="006F0B5D" w:rsidRDefault="006F0B5D" w:rsidP="004A0E36">
      <w:pPr>
        <w:spacing w:after="0" w:line="480" w:lineRule="auto"/>
        <w:rPr>
          <w:rFonts w:ascii="Times New Roman" w:hAnsi="Times New Roman" w:cs="Times New Roman"/>
          <w:noProof/>
          <w:color w:val="000000" w:themeColor="text1"/>
          <w:sz w:val="24"/>
          <w:szCs w:val="24"/>
          <w:lang w:eastAsia="ko-KR"/>
        </w:rPr>
      </w:pPr>
      <w:r>
        <w:rPr>
          <w:rFonts w:ascii="Times New Roman" w:hAnsi="Times New Roman" w:cs="Times New Roman"/>
          <w:noProof/>
          <w:color w:val="000000" w:themeColor="text1"/>
          <w:sz w:val="24"/>
          <w:szCs w:val="24"/>
          <w:lang w:eastAsia="ko-KR"/>
        </w:rPr>
        <w:br w:type="page"/>
      </w:r>
    </w:p>
    <w:p w14:paraId="4140D539" w14:textId="6564D294" w:rsidR="00F646CE" w:rsidRPr="00B5341A" w:rsidRDefault="00F646CE" w:rsidP="004A0E36">
      <w:pPr>
        <w:spacing w:after="0" w:line="480" w:lineRule="auto"/>
        <w:jc w:val="both"/>
        <w:rPr>
          <w:rFonts w:ascii="Times New Roman" w:hAnsi="Times New Roman" w:cs="Times New Roman"/>
          <w:b/>
          <w:bCs/>
          <w:color w:val="000000" w:themeColor="text1"/>
          <w:sz w:val="24"/>
          <w:szCs w:val="24"/>
        </w:rPr>
      </w:pPr>
      <w:r w:rsidRPr="00B5341A">
        <w:rPr>
          <w:rFonts w:ascii="Times New Roman" w:hAnsi="Times New Roman" w:cs="Times New Roman"/>
          <w:b/>
          <w:bCs/>
          <w:color w:val="000000" w:themeColor="text1"/>
          <w:sz w:val="24"/>
          <w:szCs w:val="24"/>
        </w:rPr>
        <w:lastRenderedPageBreak/>
        <w:t>References</w:t>
      </w:r>
    </w:p>
    <w:p w14:paraId="09A43EC7" w14:textId="77777777" w:rsidR="003975A6" w:rsidRPr="00B62410" w:rsidRDefault="008D7D65" w:rsidP="002E0ED3">
      <w:pPr>
        <w:pStyle w:val="EndNoteBibliography"/>
        <w:spacing w:after="0" w:line="480" w:lineRule="auto"/>
        <w:ind w:left="720" w:hanging="720"/>
        <w:jc w:val="both"/>
        <w:rPr>
          <w:rFonts w:ascii="Times New Roman" w:hAnsi="Times New Roman" w:cs="Times New Roman"/>
          <w:sz w:val="24"/>
          <w:szCs w:val="24"/>
        </w:rPr>
      </w:pPr>
      <w:r w:rsidRPr="00504A04">
        <w:rPr>
          <w:rFonts w:ascii="Times New Roman" w:hAnsi="Times New Roman" w:cs="Times New Roman"/>
          <w:color w:val="000000" w:themeColor="text1"/>
          <w:sz w:val="24"/>
          <w:szCs w:val="24"/>
        </w:rPr>
        <w:fldChar w:fldCharType="begin"/>
      </w:r>
      <w:r w:rsidRPr="00504A04">
        <w:rPr>
          <w:rFonts w:ascii="Times New Roman" w:hAnsi="Times New Roman" w:cs="Times New Roman"/>
          <w:color w:val="000000" w:themeColor="text1"/>
          <w:sz w:val="24"/>
          <w:szCs w:val="24"/>
        </w:rPr>
        <w:instrText xml:space="preserve"> ADDIN EN.REFLIST </w:instrText>
      </w:r>
      <w:r w:rsidRPr="00504A04">
        <w:rPr>
          <w:rFonts w:ascii="Times New Roman" w:hAnsi="Times New Roman" w:cs="Times New Roman"/>
          <w:color w:val="000000" w:themeColor="text1"/>
          <w:sz w:val="24"/>
          <w:szCs w:val="24"/>
        </w:rPr>
        <w:fldChar w:fldCharType="separate"/>
      </w:r>
      <w:r w:rsidR="003975A6" w:rsidRPr="00B62410">
        <w:rPr>
          <w:rFonts w:ascii="Times New Roman" w:hAnsi="Times New Roman" w:cs="Times New Roman"/>
          <w:sz w:val="24"/>
          <w:szCs w:val="24"/>
        </w:rPr>
        <w:t>1.</w:t>
      </w:r>
      <w:r w:rsidR="003975A6" w:rsidRPr="00B62410">
        <w:rPr>
          <w:rFonts w:ascii="Times New Roman" w:hAnsi="Times New Roman" w:cs="Times New Roman"/>
          <w:sz w:val="24"/>
          <w:szCs w:val="24"/>
        </w:rPr>
        <w:tab/>
        <w:t>Li H, Liu X, Zhai T, Li D, Zhou H. Li</w:t>
      </w:r>
      <w:r w:rsidR="003975A6" w:rsidRPr="00B62410">
        <w:rPr>
          <w:rFonts w:ascii="Times New Roman" w:hAnsi="Times New Roman" w:cs="Times New Roman"/>
          <w:sz w:val="24"/>
          <w:szCs w:val="24"/>
          <w:vertAlign w:val="subscript"/>
        </w:rPr>
        <w:t>3</w:t>
      </w:r>
      <w:r w:rsidR="003975A6" w:rsidRPr="00B62410">
        <w:rPr>
          <w:rFonts w:ascii="Times New Roman" w:hAnsi="Times New Roman" w:cs="Times New Roman"/>
          <w:sz w:val="24"/>
          <w:szCs w:val="24"/>
        </w:rPr>
        <w:t>VO</w:t>
      </w:r>
      <w:r w:rsidR="003975A6" w:rsidRPr="00B62410">
        <w:rPr>
          <w:rFonts w:ascii="Times New Roman" w:hAnsi="Times New Roman" w:cs="Times New Roman"/>
          <w:sz w:val="24"/>
          <w:szCs w:val="24"/>
          <w:vertAlign w:val="subscript"/>
        </w:rPr>
        <w:t>4</w:t>
      </w:r>
      <w:r w:rsidR="003975A6" w:rsidRPr="00B62410">
        <w:rPr>
          <w:rFonts w:ascii="Times New Roman" w:hAnsi="Times New Roman" w:cs="Times New Roman"/>
          <w:sz w:val="24"/>
          <w:szCs w:val="24"/>
        </w:rPr>
        <w:t xml:space="preserve">: A Promising Insertion Anode Material for Lithium-Ion Batteries. </w:t>
      </w:r>
      <w:r w:rsidR="003975A6" w:rsidRPr="00B62410">
        <w:rPr>
          <w:rFonts w:ascii="Times New Roman" w:hAnsi="Times New Roman" w:cs="Times New Roman"/>
          <w:i/>
          <w:sz w:val="24"/>
          <w:szCs w:val="24"/>
        </w:rPr>
        <w:t>Advanced Energy Materials</w:t>
      </w:r>
      <w:r w:rsidR="003975A6" w:rsidRPr="00B62410">
        <w:rPr>
          <w:rFonts w:ascii="Times New Roman" w:hAnsi="Times New Roman" w:cs="Times New Roman"/>
          <w:sz w:val="24"/>
          <w:szCs w:val="24"/>
        </w:rPr>
        <w:t xml:space="preserve"> </w:t>
      </w:r>
      <w:r w:rsidR="003975A6" w:rsidRPr="00B62410">
        <w:rPr>
          <w:rFonts w:ascii="Times New Roman" w:hAnsi="Times New Roman" w:cs="Times New Roman"/>
          <w:b/>
          <w:sz w:val="24"/>
          <w:szCs w:val="24"/>
        </w:rPr>
        <w:t>3</w:t>
      </w:r>
      <w:r w:rsidR="003975A6" w:rsidRPr="00B62410">
        <w:rPr>
          <w:rFonts w:ascii="Times New Roman" w:hAnsi="Times New Roman" w:cs="Times New Roman"/>
          <w:sz w:val="24"/>
          <w:szCs w:val="24"/>
        </w:rPr>
        <w:t>, 428-432 (2013).</w:t>
      </w:r>
    </w:p>
    <w:p w14:paraId="5CCA76D1" w14:textId="77777777" w:rsidR="003975A6" w:rsidRPr="00B62410" w:rsidRDefault="003975A6" w:rsidP="002E0ED3">
      <w:pPr>
        <w:pStyle w:val="EndNoteBibliography"/>
        <w:spacing w:after="0" w:line="480" w:lineRule="auto"/>
        <w:ind w:left="720" w:hanging="720"/>
        <w:jc w:val="both"/>
        <w:rPr>
          <w:rFonts w:ascii="Times New Roman" w:hAnsi="Times New Roman" w:cs="Times New Roman"/>
          <w:sz w:val="24"/>
          <w:szCs w:val="24"/>
        </w:rPr>
      </w:pPr>
      <w:r w:rsidRPr="00B62410">
        <w:rPr>
          <w:rFonts w:ascii="Times New Roman" w:hAnsi="Times New Roman" w:cs="Times New Roman"/>
          <w:sz w:val="24"/>
          <w:szCs w:val="24"/>
        </w:rPr>
        <w:t>2.</w:t>
      </w:r>
      <w:r w:rsidRPr="00B62410">
        <w:rPr>
          <w:rFonts w:ascii="Times New Roman" w:hAnsi="Times New Roman" w:cs="Times New Roman"/>
          <w:sz w:val="24"/>
          <w:szCs w:val="24"/>
        </w:rPr>
        <w:tab/>
        <w:t>Larson A, Von Dreele R. Gsas Los Alamos National Laboratory Report LAUR.  (2000).</w:t>
      </w:r>
    </w:p>
    <w:p w14:paraId="1A07EF45" w14:textId="0901B84D" w:rsidR="003975A6" w:rsidRPr="00B62410" w:rsidRDefault="003975A6" w:rsidP="002E0ED3">
      <w:pPr>
        <w:pStyle w:val="EndNoteBibliography"/>
        <w:spacing w:after="0" w:line="480" w:lineRule="auto"/>
        <w:ind w:left="720" w:hanging="720"/>
        <w:jc w:val="both"/>
        <w:rPr>
          <w:rFonts w:ascii="Times New Roman" w:hAnsi="Times New Roman" w:cs="Times New Roman"/>
          <w:sz w:val="24"/>
          <w:szCs w:val="24"/>
        </w:rPr>
      </w:pPr>
      <w:r w:rsidRPr="00B62410">
        <w:rPr>
          <w:rFonts w:ascii="Times New Roman" w:hAnsi="Times New Roman" w:cs="Times New Roman"/>
          <w:sz w:val="24"/>
          <w:szCs w:val="24"/>
        </w:rPr>
        <w:t>3.</w:t>
      </w:r>
      <w:r w:rsidRPr="00B62410">
        <w:rPr>
          <w:rFonts w:ascii="Times New Roman" w:hAnsi="Times New Roman" w:cs="Times New Roman"/>
          <w:sz w:val="24"/>
          <w:szCs w:val="24"/>
        </w:rPr>
        <w:tab/>
        <w:t xml:space="preserve">Kresse G, Furthmüller J. Efficiency of ab-initio total energy calculations for metals and semiconductors using a plane-wave basis set. </w:t>
      </w:r>
      <w:r w:rsidRPr="00B62410">
        <w:rPr>
          <w:rFonts w:ascii="Times New Roman" w:hAnsi="Times New Roman" w:cs="Times New Roman"/>
          <w:i/>
          <w:sz w:val="24"/>
          <w:szCs w:val="24"/>
        </w:rPr>
        <w:t xml:space="preserve">Computational </w:t>
      </w:r>
      <w:r w:rsidR="00AD0C20">
        <w:rPr>
          <w:rFonts w:ascii="Times New Roman" w:hAnsi="Times New Roman" w:cs="Times New Roman"/>
          <w:i/>
          <w:sz w:val="24"/>
          <w:szCs w:val="24"/>
        </w:rPr>
        <w:t>M</w:t>
      </w:r>
      <w:r w:rsidRPr="00B62410">
        <w:rPr>
          <w:rFonts w:ascii="Times New Roman" w:hAnsi="Times New Roman" w:cs="Times New Roman"/>
          <w:i/>
          <w:sz w:val="24"/>
          <w:szCs w:val="24"/>
        </w:rPr>
        <w:t xml:space="preserve">aterials </w:t>
      </w:r>
      <w:r w:rsidR="00AD0C20">
        <w:rPr>
          <w:rFonts w:ascii="Times New Roman" w:hAnsi="Times New Roman" w:cs="Times New Roman"/>
          <w:i/>
          <w:sz w:val="24"/>
          <w:szCs w:val="24"/>
        </w:rPr>
        <w:t>S</w:t>
      </w:r>
      <w:r w:rsidRPr="00B62410">
        <w:rPr>
          <w:rFonts w:ascii="Times New Roman" w:hAnsi="Times New Roman" w:cs="Times New Roman"/>
          <w:i/>
          <w:sz w:val="24"/>
          <w:szCs w:val="24"/>
        </w:rPr>
        <w:t>cience</w:t>
      </w:r>
      <w:r w:rsidRPr="00B62410">
        <w:rPr>
          <w:rFonts w:ascii="Times New Roman" w:hAnsi="Times New Roman" w:cs="Times New Roman"/>
          <w:sz w:val="24"/>
          <w:szCs w:val="24"/>
        </w:rPr>
        <w:t xml:space="preserve"> </w:t>
      </w:r>
      <w:r w:rsidRPr="00B62410">
        <w:rPr>
          <w:rFonts w:ascii="Times New Roman" w:hAnsi="Times New Roman" w:cs="Times New Roman"/>
          <w:b/>
          <w:sz w:val="24"/>
          <w:szCs w:val="24"/>
        </w:rPr>
        <w:t>6</w:t>
      </w:r>
      <w:r w:rsidRPr="00B62410">
        <w:rPr>
          <w:rFonts w:ascii="Times New Roman" w:hAnsi="Times New Roman" w:cs="Times New Roman"/>
          <w:sz w:val="24"/>
          <w:szCs w:val="24"/>
        </w:rPr>
        <w:t>, 15-50 (1996).</w:t>
      </w:r>
    </w:p>
    <w:p w14:paraId="02BD52C5" w14:textId="72C6DB41" w:rsidR="003975A6" w:rsidRPr="00B62410" w:rsidRDefault="003975A6" w:rsidP="002E0ED3">
      <w:pPr>
        <w:pStyle w:val="EndNoteBibliography"/>
        <w:spacing w:after="0" w:line="480" w:lineRule="auto"/>
        <w:ind w:left="720" w:hanging="720"/>
        <w:jc w:val="both"/>
        <w:rPr>
          <w:rFonts w:ascii="Times New Roman" w:hAnsi="Times New Roman" w:cs="Times New Roman"/>
          <w:sz w:val="24"/>
          <w:szCs w:val="24"/>
        </w:rPr>
      </w:pPr>
      <w:r w:rsidRPr="00B62410">
        <w:rPr>
          <w:rFonts w:ascii="Times New Roman" w:hAnsi="Times New Roman" w:cs="Times New Roman"/>
          <w:sz w:val="24"/>
          <w:szCs w:val="24"/>
        </w:rPr>
        <w:t>4.</w:t>
      </w:r>
      <w:r w:rsidRPr="00B62410">
        <w:rPr>
          <w:rFonts w:ascii="Times New Roman" w:hAnsi="Times New Roman" w:cs="Times New Roman"/>
          <w:sz w:val="24"/>
          <w:szCs w:val="24"/>
        </w:rPr>
        <w:tab/>
        <w:t xml:space="preserve">Krukau AV, Vydrov OA, Izmaylov AF, Scuseria GE. Influence of the exchange screening parameter on the performance of screened hybrid functionals. </w:t>
      </w:r>
      <w:r w:rsidRPr="00B62410">
        <w:rPr>
          <w:rFonts w:ascii="Times New Roman" w:hAnsi="Times New Roman" w:cs="Times New Roman"/>
          <w:i/>
          <w:sz w:val="24"/>
          <w:szCs w:val="24"/>
        </w:rPr>
        <w:t xml:space="preserve">The Journal of </w:t>
      </w:r>
      <w:r w:rsidR="00AD0C20">
        <w:rPr>
          <w:rFonts w:ascii="Times New Roman" w:hAnsi="Times New Roman" w:cs="Times New Roman"/>
          <w:i/>
          <w:sz w:val="24"/>
          <w:szCs w:val="24"/>
        </w:rPr>
        <w:t>C</w:t>
      </w:r>
      <w:r w:rsidRPr="00B62410">
        <w:rPr>
          <w:rFonts w:ascii="Times New Roman" w:hAnsi="Times New Roman" w:cs="Times New Roman"/>
          <w:i/>
          <w:sz w:val="24"/>
          <w:szCs w:val="24"/>
        </w:rPr>
        <w:t xml:space="preserve">hemical </w:t>
      </w:r>
      <w:r w:rsidR="00AD0C20">
        <w:rPr>
          <w:rFonts w:ascii="Times New Roman" w:hAnsi="Times New Roman" w:cs="Times New Roman"/>
          <w:i/>
          <w:sz w:val="24"/>
          <w:szCs w:val="24"/>
        </w:rPr>
        <w:t>P</w:t>
      </w:r>
      <w:r w:rsidRPr="00B62410">
        <w:rPr>
          <w:rFonts w:ascii="Times New Roman" w:hAnsi="Times New Roman" w:cs="Times New Roman"/>
          <w:i/>
          <w:sz w:val="24"/>
          <w:szCs w:val="24"/>
        </w:rPr>
        <w:t>hysics</w:t>
      </w:r>
      <w:r w:rsidRPr="00B62410">
        <w:rPr>
          <w:rFonts w:ascii="Times New Roman" w:hAnsi="Times New Roman" w:cs="Times New Roman"/>
          <w:sz w:val="24"/>
          <w:szCs w:val="24"/>
        </w:rPr>
        <w:t xml:space="preserve"> </w:t>
      </w:r>
      <w:r w:rsidRPr="00B62410">
        <w:rPr>
          <w:rFonts w:ascii="Times New Roman" w:hAnsi="Times New Roman" w:cs="Times New Roman"/>
          <w:b/>
          <w:sz w:val="24"/>
          <w:szCs w:val="24"/>
        </w:rPr>
        <w:t>125</w:t>
      </w:r>
      <w:r w:rsidRPr="00B62410">
        <w:rPr>
          <w:rFonts w:ascii="Times New Roman" w:hAnsi="Times New Roman" w:cs="Times New Roman"/>
          <w:sz w:val="24"/>
          <w:szCs w:val="24"/>
        </w:rPr>
        <w:t>, 224106 (2006).</w:t>
      </w:r>
    </w:p>
    <w:p w14:paraId="784C855F" w14:textId="77777777" w:rsidR="003975A6" w:rsidRPr="00B62410" w:rsidRDefault="003975A6" w:rsidP="002E0ED3">
      <w:pPr>
        <w:pStyle w:val="EndNoteBibliography"/>
        <w:spacing w:after="0" w:line="480" w:lineRule="auto"/>
        <w:ind w:left="720" w:hanging="720"/>
        <w:jc w:val="both"/>
        <w:rPr>
          <w:rFonts w:ascii="Times New Roman" w:hAnsi="Times New Roman" w:cs="Times New Roman"/>
          <w:sz w:val="24"/>
          <w:szCs w:val="24"/>
        </w:rPr>
      </w:pPr>
      <w:r w:rsidRPr="00B62410">
        <w:rPr>
          <w:rFonts w:ascii="Times New Roman" w:hAnsi="Times New Roman" w:cs="Times New Roman"/>
          <w:sz w:val="24"/>
          <w:szCs w:val="24"/>
        </w:rPr>
        <w:t>5.</w:t>
      </w:r>
      <w:r w:rsidRPr="00B62410">
        <w:rPr>
          <w:rFonts w:ascii="Times New Roman" w:hAnsi="Times New Roman" w:cs="Times New Roman"/>
          <w:sz w:val="24"/>
          <w:szCs w:val="24"/>
        </w:rPr>
        <w:tab/>
        <w:t xml:space="preserve">Dudarev S, Botton G, Savrasov S, Humphreys C, Sutton A. Electron-energy-loss spectra and the structural stability of nickel oxide: An LSDA+ U study. </w:t>
      </w:r>
      <w:r w:rsidRPr="00B62410">
        <w:rPr>
          <w:rFonts w:ascii="Times New Roman" w:hAnsi="Times New Roman" w:cs="Times New Roman"/>
          <w:i/>
          <w:sz w:val="24"/>
          <w:szCs w:val="24"/>
        </w:rPr>
        <w:t>Physical Review B</w:t>
      </w:r>
      <w:r w:rsidRPr="00B62410">
        <w:rPr>
          <w:rFonts w:ascii="Times New Roman" w:hAnsi="Times New Roman" w:cs="Times New Roman"/>
          <w:sz w:val="24"/>
          <w:szCs w:val="24"/>
        </w:rPr>
        <w:t xml:space="preserve"> </w:t>
      </w:r>
      <w:r w:rsidRPr="00B62410">
        <w:rPr>
          <w:rFonts w:ascii="Times New Roman" w:hAnsi="Times New Roman" w:cs="Times New Roman"/>
          <w:b/>
          <w:sz w:val="24"/>
          <w:szCs w:val="24"/>
        </w:rPr>
        <w:t>57</w:t>
      </w:r>
      <w:r w:rsidRPr="00B62410">
        <w:rPr>
          <w:rFonts w:ascii="Times New Roman" w:hAnsi="Times New Roman" w:cs="Times New Roman"/>
          <w:sz w:val="24"/>
          <w:szCs w:val="24"/>
        </w:rPr>
        <w:t>, 1505 (1998).</w:t>
      </w:r>
    </w:p>
    <w:p w14:paraId="6A1D040E" w14:textId="77777777" w:rsidR="003975A6" w:rsidRPr="00B62410" w:rsidRDefault="003975A6" w:rsidP="002E0ED3">
      <w:pPr>
        <w:pStyle w:val="EndNoteBibliography"/>
        <w:spacing w:after="0" w:line="480" w:lineRule="auto"/>
        <w:ind w:left="720" w:hanging="720"/>
        <w:jc w:val="both"/>
        <w:rPr>
          <w:rFonts w:ascii="Times New Roman" w:hAnsi="Times New Roman" w:cs="Times New Roman"/>
          <w:sz w:val="24"/>
          <w:szCs w:val="24"/>
        </w:rPr>
      </w:pPr>
      <w:r w:rsidRPr="00B62410">
        <w:rPr>
          <w:rFonts w:ascii="Times New Roman" w:hAnsi="Times New Roman" w:cs="Times New Roman"/>
          <w:sz w:val="24"/>
          <w:szCs w:val="24"/>
        </w:rPr>
        <w:t>6.</w:t>
      </w:r>
      <w:r w:rsidRPr="00B62410">
        <w:rPr>
          <w:rFonts w:ascii="Times New Roman" w:hAnsi="Times New Roman" w:cs="Times New Roman"/>
          <w:sz w:val="24"/>
          <w:szCs w:val="24"/>
        </w:rPr>
        <w:tab/>
        <w:t>Arroyo-de Dompablo ME, Tartaj P, Amarilla JM, Amador U. Computational Investigation of Li Insertion in Li</w:t>
      </w:r>
      <w:r w:rsidRPr="00B62410">
        <w:rPr>
          <w:rFonts w:ascii="Times New Roman" w:hAnsi="Times New Roman" w:cs="Times New Roman"/>
          <w:sz w:val="24"/>
          <w:szCs w:val="24"/>
          <w:vertAlign w:val="subscript"/>
        </w:rPr>
        <w:t>3</w:t>
      </w:r>
      <w:r w:rsidRPr="00B62410">
        <w:rPr>
          <w:rFonts w:ascii="Times New Roman" w:hAnsi="Times New Roman" w:cs="Times New Roman"/>
          <w:sz w:val="24"/>
          <w:szCs w:val="24"/>
        </w:rPr>
        <w:t>VO</w:t>
      </w:r>
      <w:r w:rsidRPr="00B62410">
        <w:rPr>
          <w:rFonts w:ascii="Times New Roman" w:hAnsi="Times New Roman" w:cs="Times New Roman"/>
          <w:sz w:val="24"/>
          <w:szCs w:val="24"/>
          <w:vertAlign w:val="subscript"/>
        </w:rPr>
        <w:t>4</w:t>
      </w:r>
      <w:r w:rsidRPr="00B62410">
        <w:rPr>
          <w:rFonts w:ascii="Times New Roman" w:hAnsi="Times New Roman" w:cs="Times New Roman"/>
          <w:sz w:val="24"/>
          <w:szCs w:val="24"/>
        </w:rPr>
        <w:t xml:space="preserve">. </w:t>
      </w:r>
      <w:r w:rsidRPr="00B62410">
        <w:rPr>
          <w:rFonts w:ascii="Times New Roman" w:hAnsi="Times New Roman" w:cs="Times New Roman"/>
          <w:i/>
          <w:sz w:val="24"/>
          <w:szCs w:val="24"/>
        </w:rPr>
        <w:t>Chemistry of Materials</w:t>
      </w:r>
      <w:r w:rsidRPr="00B62410">
        <w:rPr>
          <w:rFonts w:ascii="Times New Roman" w:hAnsi="Times New Roman" w:cs="Times New Roman"/>
          <w:sz w:val="24"/>
          <w:szCs w:val="24"/>
        </w:rPr>
        <w:t xml:space="preserve"> </w:t>
      </w:r>
      <w:r w:rsidRPr="00B62410">
        <w:rPr>
          <w:rFonts w:ascii="Times New Roman" w:hAnsi="Times New Roman" w:cs="Times New Roman"/>
          <w:b/>
          <w:sz w:val="24"/>
          <w:szCs w:val="24"/>
        </w:rPr>
        <w:t>28</w:t>
      </w:r>
      <w:r w:rsidRPr="00B62410">
        <w:rPr>
          <w:rFonts w:ascii="Times New Roman" w:hAnsi="Times New Roman" w:cs="Times New Roman"/>
          <w:sz w:val="24"/>
          <w:szCs w:val="24"/>
        </w:rPr>
        <w:t>, 5643-5651 (2016).</w:t>
      </w:r>
    </w:p>
    <w:p w14:paraId="00FB8967" w14:textId="7E84E864" w:rsidR="003975A6" w:rsidRPr="00B62410" w:rsidRDefault="003975A6" w:rsidP="002E0ED3">
      <w:pPr>
        <w:pStyle w:val="EndNoteBibliography"/>
        <w:spacing w:after="0" w:line="480" w:lineRule="auto"/>
        <w:ind w:left="720" w:hanging="720"/>
        <w:jc w:val="both"/>
        <w:rPr>
          <w:rFonts w:ascii="Times New Roman" w:hAnsi="Times New Roman" w:cs="Times New Roman"/>
          <w:sz w:val="24"/>
          <w:szCs w:val="24"/>
        </w:rPr>
      </w:pPr>
      <w:r w:rsidRPr="00B62410">
        <w:rPr>
          <w:rFonts w:ascii="Times New Roman" w:hAnsi="Times New Roman" w:cs="Times New Roman"/>
          <w:sz w:val="24"/>
          <w:szCs w:val="24"/>
        </w:rPr>
        <w:t>7.</w:t>
      </w:r>
      <w:r w:rsidRPr="00B62410">
        <w:rPr>
          <w:rFonts w:ascii="Times New Roman" w:hAnsi="Times New Roman" w:cs="Times New Roman"/>
          <w:sz w:val="24"/>
          <w:szCs w:val="24"/>
        </w:rPr>
        <w:tab/>
        <w:t>Arroyo-de Dompablo M, Rozier P, Morcrette M, Tarascon J. Electrochemical</w:t>
      </w:r>
      <w:r w:rsidR="00B62410">
        <w:rPr>
          <w:rFonts w:ascii="Times New Roman" w:hAnsi="Times New Roman" w:cs="Times New Roman"/>
          <w:sz w:val="24"/>
          <w:szCs w:val="24"/>
        </w:rPr>
        <w:t xml:space="preserve"> Data Transferability within Li</w:t>
      </w:r>
      <w:r w:rsidRPr="00B62410">
        <w:rPr>
          <w:rFonts w:ascii="Times New Roman" w:hAnsi="Times New Roman" w:cs="Times New Roman"/>
          <w:sz w:val="24"/>
          <w:szCs w:val="24"/>
          <w:vertAlign w:val="subscript"/>
        </w:rPr>
        <w:t>y</w:t>
      </w:r>
      <w:r w:rsidRPr="00B62410">
        <w:rPr>
          <w:rFonts w:ascii="Times New Roman" w:hAnsi="Times New Roman" w:cs="Times New Roman"/>
          <w:sz w:val="24"/>
          <w:szCs w:val="24"/>
        </w:rPr>
        <w:t>VOXO</w:t>
      </w:r>
      <w:r w:rsidRPr="00B62410">
        <w:rPr>
          <w:rFonts w:ascii="Times New Roman" w:hAnsi="Times New Roman" w:cs="Times New Roman"/>
          <w:sz w:val="24"/>
          <w:szCs w:val="24"/>
          <w:vertAlign w:val="subscript"/>
        </w:rPr>
        <w:t>4</w:t>
      </w:r>
      <w:r w:rsidRPr="00B62410">
        <w:rPr>
          <w:rFonts w:ascii="Times New Roman" w:hAnsi="Times New Roman" w:cs="Times New Roman"/>
          <w:sz w:val="24"/>
          <w:szCs w:val="24"/>
        </w:rPr>
        <w:t xml:space="preserve"> (X= Si, Ge</w:t>
      </w:r>
      <w:r w:rsidRPr="00B62410">
        <w:rPr>
          <w:rFonts w:ascii="Times New Roman" w:hAnsi="Times New Roman" w:cs="Times New Roman"/>
          <w:sz w:val="24"/>
          <w:szCs w:val="24"/>
          <w:vertAlign w:val="subscript"/>
        </w:rPr>
        <w:t>0. 5</w:t>
      </w:r>
      <w:r w:rsidRPr="00B62410">
        <w:rPr>
          <w:rFonts w:ascii="Times New Roman" w:hAnsi="Times New Roman" w:cs="Times New Roman"/>
          <w:sz w:val="24"/>
          <w:szCs w:val="24"/>
        </w:rPr>
        <w:t>Si</w:t>
      </w:r>
      <w:r w:rsidRPr="00B62410">
        <w:rPr>
          <w:rFonts w:ascii="Times New Roman" w:hAnsi="Times New Roman" w:cs="Times New Roman"/>
          <w:sz w:val="24"/>
          <w:szCs w:val="24"/>
          <w:vertAlign w:val="subscript"/>
        </w:rPr>
        <w:t>0. 5</w:t>
      </w:r>
      <w:r w:rsidRPr="00B62410">
        <w:rPr>
          <w:rFonts w:ascii="Times New Roman" w:hAnsi="Times New Roman" w:cs="Times New Roman"/>
          <w:sz w:val="24"/>
          <w:szCs w:val="24"/>
        </w:rPr>
        <w:t>, Ge, Si</w:t>
      </w:r>
      <w:r w:rsidRPr="00B62410">
        <w:rPr>
          <w:rFonts w:ascii="Times New Roman" w:hAnsi="Times New Roman" w:cs="Times New Roman"/>
          <w:sz w:val="24"/>
          <w:szCs w:val="24"/>
          <w:vertAlign w:val="subscript"/>
        </w:rPr>
        <w:t>0. 5</w:t>
      </w:r>
      <w:r w:rsidRPr="00B62410">
        <w:rPr>
          <w:rFonts w:ascii="Times New Roman" w:hAnsi="Times New Roman" w:cs="Times New Roman"/>
          <w:sz w:val="24"/>
          <w:szCs w:val="24"/>
        </w:rPr>
        <w:t>As</w:t>
      </w:r>
      <w:r w:rsidRPr="00B62410">
        <w:rPr>
          <w:rFonts w:ascii="Times New Roman" w:hAnsi="Times New Roman" w:cs="Times New Roman"/>
          <w:sz w:val="24"/>
          <w:szCs w:val="24"/>
          <w:vertAlign w:val="subscript"/>
        </w:rPr>
        <w:t>0. 5</w:t>
      </w:r>
      <w:r w:rsidRPr="00B62410">
        <w:rPr>
          <w:rFonts w:ascii="Times New Roman" w:hAnsi="Times New Roman" w:cs="Times New Roman"/>
          <w:sz w:val="24"/>
          <w:szCs w:val="24"/>
        </w:rPr>
        <w:t>, Si</w:t>
      </w:r>
      <w:r w:rsidRPr="00B62410">
        <w:rPr>
          <w:rFonts w:ascii="Times New Roman" w:hAnsi="Times New Roman" w:cs="Times New Roman"/>
          <w:sz w:val="24"/>
          <w:szCs w:val="24"/>
          <w:vertAlign w:val="subscript"/>
        </w:rPr>
        <w:t>0. 5</w:t>
      </w:r>
      <w:r w:rsidRPr="00B62410">
        <w:rPr>
          <w:rFonts w:ascii="Times New Roman" w:hAnsi="Times New Roman" w:cs="Times New Roman"/>
          <w:sz w:val="24"/>
          <w:szCs w:val="24"/>
        </w:rPr>
        <w:t>P</w:t>
      </w:r>
      <w:r w:rsidRPr="00B62410">
        <w:rPr>
          <w:rFonts w:ascii="Times New Roman" w:hAnsi="Times New Roman" w:cs="Times New Roman"/>
          <w:sz w:val="24"/>
          <w:szCs w:val="24"/>
          <w:vertAlign w:val="subscript"/>
        </w:rPr>
        <w:t>0. 5</w:t>
      </w:r>
      <w:r w:rsidRPr="00B62410">
        <w:rPr>
          <w:rFonts w:ascii="Times New Roman" w:hAnsi="Times New Roman" w:cs="Times New Roman"/>
          <w:sz w:val="24"/>
          <w:szCs w:val="24"/>
        </w:rPr>
        <w:t xml:space="preserve">, As, P) Polyoxyanionic Compounds. </w:t>
      </w:r>
      <w:r w:rsidRPr="00B62410">
        <w:rPr>
          <w:rFonts w:ascii="Times New Roman" w:hAnsi="Times New Roman" w:cs="Times New Roman"/>
          <w:i/>
          <w:sz w:val="24"/>
          <w:szCs w:val="24"/>
        </w:rPr>
        <w:t xml:space="preserve">Chemistry of </w:t>
      </w:r>
      <w:r w:rsidR="00AD0C20">
        <w:rPr>
          <w:rFonts w:ascii="Times New Roman" w:hAnsi="Times New Roman" w:cs="Times New Roman"/>
          <w:i/>
          <w:sz w:val="24"/>
          <w:szCs w:val="24"/>
        </w:rPr>
        <w:t>M</w:t>
      </w:r>
      <w:r w:rsidRPr="00B62410">
        <w:rPr>
          <w:rFonts w:ascii="Times New Roman" w:hAnsi="Times New Roman" w:cs="Times New Roman"/>
          <w:i/>
          <w:sz w:val="24"/>
          <w:szCs w:val="24"/>
        </w:rPr>
        <w:t>aterials</w:t>
      </w:r>
      <w:r w:rsidRPr="00B62410">
        <w:rPr>
          <w:rFonts w:ascii="Times New Roman" w:hAnsi="Times New Roman" w:cs="Times New Roman"/>
          <w:sz w:val="24"/>
          <w:szCs w:val="24"/>
        </w:rPr>
        <w:t xml:space="preserve"> </w:t>
      </w:r>
      <w:r w:rsidRPr="00B62410">
        <w:rPr>
          <w:rFonts w:ascii="Times New Roman" w:hAnsi="Times New Roman" w:cs="Times New Roman"/>
          <w:b/>
          <w:sz w:val="24"/>
          <w:szCs w:val="24"/>
        </w:rPr>
        <w:t>19</w:t>
      </w:r>
      <w:r w:rsidRPr="00B62410">
        <w:rPr>
          <w:rFonts w:ascii="Times New Roman" w:hAnsi="Times New Roman" w:cs="Times New Roman"/>
          <w:sz w:val="24"/>
          <w:szCs w:val="24"/>
        </w:rPr>
        <w:t>, 2411-2422 (2007).</w:t>
      </w:r>
    </w:p>
    <w:p w14:paraId="43AF3E07" w14:textId="7E6755F9" w:rsidR="003975A6" w:rsidRPr="00B62410" w:rsidRDefault="003975A6" w:rsidP="002E0ED3">
      <w:pPr>
        <w:pStyle w:val="EndNoteBibliography"/>
        <w:spacing w:after="0" w:line="480" w:lineRule="auto"/>
        <w:ind w:left="720" w:hanging="720"/>
        <w:jc w:val="both"/>
        <w:rPr>
          <w:rFonts w:ascii="Times New Roman" w:hAnsi="Times New Roman" w:cs="Times New Roman"/>
          <w:sz w:val="24"/>
          <w:szCs w:val="24"/>
        </w:rPr>
      </w:pPr>
      <w:r w:rsidRPr="00B62410">
        <w:rPr>
          <w:rFonts w:ascii="Times New Roman" w:hAnsi="Times New Roman" w:cs="Times New Roman"/>
          <w:sz w:val="24"/>
          <w:szCs w:val="24"/>
        </w:rPr>
        <w:t>8.</w:t>
      </w:r>
      <w:r w:rsidRPr="00B62410">
        <w:rPr>
          <w:rFonts w:ascii="Times New Roman" w:hAnsi="Times New Roman" w:cs="Times New Roman"/>
          <w:sz w:val="24"/>
          <w:szCs w:val="24"/>
        </w:rPr>
        <w:tab/>
        <w:t xml:space="preserve">Blöchl PE. Projector augmented-wave method. </w:t>
      </w:r>
      <w:r w:rsidRPr="00B62410">
        <w:rPr>
          <w:rFonts w:ascii="Times New Roman" w:hAnsi="Times New Roman" w:cs="Times New Roman"/>
          <w:i/>
          <w:sz w:val="24"/>
          <w:szCs w:val="24"/>
        </w:rPr>
        <w:t xml:space="preserve">Physical </w:t>
      </w:r>
      <w:r w:rsidR="00AD0C20">
        <w:rPr>
          <w:rFonts w:ascii="Times New Roman" w:hAnsi="Times New Roman" w:cs="Times New Roman"/>
          <w:i/>
          <w:sz w:val="24"/>
          <w:szCs w:val="24"/>
        </w:rPr>
        <w:t>R</w:t>
      </w:r>
      <w:r w:rsidRPr="00B62410">
        <w:rPr>
          <w:rFonts w:ascii="Times New Roman" w:hAnsi="Times New Roman" w:cs="Times New Roman"/>
          <w:i/>
          <w:sz w:val="24"/>
          <w:szCs w:val="24"/>
        </w:rPr>
        <w:t>eview B</w:t>
      </w:r>
      <w:r w:rsidRPr="00B62410">
        <w:rPr>
          <w:rFonts w:ascii="Times New Roman" w:hAnsi="Times New Roman" w:cs="Times New Roman"/>
          <w:sz w:val="24"/>
          <w:szCs w:val="24"/>
        </w:rPr>
        <w:t xml:space="preserve"> </w:t>
      </w:r>
      <w:r w:rsidRPr="00B62410">
        <w:rPr>
          <w:rFonts w:ascii="Times New Roman" w:hAnsi="Times New Roman" w:cs="Times New Roman"/>
          <w:b/>
          <w:sz w:val="24"/>
          <w:szCs w:val="24"/>
        </w:rPr>
        <w:t>50</w:t>
      </w:r>
      <w:r w:rsidRPr="00B62410">
        <w:rPr>
          <w:rFonts w:ascii="Times New Roman" w:hAnsi="Times New Roman" w:cs="Times New Roman"/>
          <w:sz w:val="24"/>
          <w:szCs w:val="24"/>
        </w:rPr>
        <w:t>, 17953 (1994).</w:t>
      </w:r>
    </w:p>
    <w:p w14:paraId="62EDC37C" w14:textId="199045A1" w:rsidR="003975A6" w:rsidRPr="00B62410" w:rsidRDefault="003975A6" w:rsidP="002E0ED3">
      <w:pPr>
        <w:pStyle w:val="EndNoteBibliography"/>
        <w:spacing w:after="0" w:line="480" w:lineRule="auto"/>
        <w:ind w:left="720" w:hanging="720"/>
        <w:jc w:val="both"/>
        <w:rPr>
          <w:rFonts w:ascii="Times New Roman" w:hAnsi="Times New Roman" w:cs="Times New Roman"/>
          <w:sz w:val="24"/>
          <w:szCs w:val="24"/>
        </w:rPr>
      </w:pPr>
      <w:r w:rsidRPr="00B62410">
        <w:rPr>
          <w:rFonts w:ascii="Times New Roman" w:hAnsi="Times New Roman" w:cs="Times New Roman"/>
          <w:sz w:val="24"/>
          <w:szCs w:val="24"/>
        </w:rPr>
        <w:t>9.</w:t>
      </w:r>
      <w:r w:rsidRPr="00B62410">
        <w:rPr>
          <w:rFonts w:ascii="Times New Roman" w:hAnsi="Times New Roman" w:cs="Times New Roman"/>
          <w:sz w:val="24"/>
          <w:szCs w:val="24"/>
        </w:rPr>
        <w:tab/>
        <w:t xml:space="preserve">Wex H, Stratmann F, Topping D, McFiggans G. The Kelvin versus the Raoult term in the Köhler equation. </w:t>
      </w:r>
      <w:r w:rsidRPr="00B62410">
        <w:rPr>
          <w:rFonts w:ascii="Times New Roman" w:hAnsi="Times New Roman" w:cs="Times New Roman"/>
          <w:i/>
          <w:sz w:val="24"/>
          <w:szCs w:val="24"/>
        </w:rPr>
        <w:t xml:space="preserve">Journal of </w:t>
      </w:r>
      <w:r w:rsidR="00AD0C20">
        <w:rPr>
          <w:rFonts w:ascii="Times New Roman" w:hAnsi="Times New Roman" w:cs="Times New Roman"/>
          <w:i/>
          <w:sz w:val="24"/>
          <w:szCs w:val="24"/>
        </w:rPr>
        <w:t>T</w:t>
      </w:r>
      <w:r w:rsidRPr="00B62410">
        <w:rPr>
          <w:rFonts w:ascii="Times New Roman" w:hAnsi="Times New Roman" w:cs="Times New Roman"/>
          <w:i/>
          <w:sz w:val="24"/>
          <w:szCs w:val="24"/>
        </w:rPr>
        <w:t xml:space="preserve">he </w:t>
      </w:r>
      <w:r w:rsidR="00AD0C20">
        <w:rPr>
          <w:rFonts w:ascii="Times New Roman" w:hAnsi="Times New Roman" w:cs="Times New Roman"/>
          <w:i/>
          <w:sz w:val="24"/>
          <w:szCs w:val="24"/>
        </w:rPr>
        <w:t>A</w:t>
      </w:r>
      <w:r w:rsidRPr="00B62410">
        <w:rPr>
          <w:rFonts w:ascii="Times New Roman" w:hAnsi="Times New Roman" w:cs="Times New Roman"/>
          <w:i/>
          <w:sz w:val="24"/>
          <w:szCs w:val="24"/>
        </w:rPr>
        <w:t xml:space="preserve">tmospheric </w:t>
      </w:r>
      <w:r w:rsidR="00AD0C20">
        <w:rPr>
          <w:rFonts w:ascii="Times New Roman" w:hAnsi="Times New Roman" w:cs="Times New Roman"/>
          <w:i/>
          <w:sz w:val="24"/>
          <w:szCs w:val="24"/>
        </w:rPr>
        <w:t>S</w:t>
      </w:r>
      <w:r w:rsidRPr="00B62410">
        <w:rPr>
          <w:rFonts w:ascii="Times New Roman" w:hAnsi="Times New Roman" w:cs="Times New Roman"/>
          <w:i/>
          <w:sz w:val="24"/>
          <w:szCs w:val="24"/>
        </w:rPr>
        <w:t>ciences</w:t>
      </w:r>
      <w:r w:rsidRPr="00B62410">
        <w:rPr>
          <w:rFonts w:ascii="Times New Roman" w:hAnsi="Times New Roman" w:cs="Times New Roman"/>
          <w:sz w:val="24"/>
          <w:szCs w:val="24"/>
        </w:rPr>
        <w:t xml:space="preserve"> </w:t>
      </w:r>
      <w:r w:rsidRPr="00B62410">
        <w:rPr>
          <w:rFonts w:ascii="Times New Roman" w:hAnsi="Times New Roman" w:cs="Times New Roman"/>
          <w:b/>
          <w:sz w:val="24"/>
          <w:szCs w:val="24"/>
        </w:rPr>
        <w:t>65</w:t>
      </w:r>
      <w:r w:rsidRPr="00B62410">
        <w:rPr>
          <w:rFonts w:ascii="Times New Roman" w:hAnsi="Times New Roman" w:cs="Times New Roman"/>
          <w:sz w:val="24"/>
          <w:szCs w:val="24"/>
        </w:rPr>
        <w:t>, 4004-4016 (2008).</w:t>
      </w:r>
    </w:p>
    <w:p w14:paraId="18BC6E36" w14:textId="77777777" w:rsidR="003975A6" w:rsidRPr="00B62410" w:rsidRDefault="003975A6" w:rsidP="002E0ED3">
      <w:pPr>
        <w:pStyle w:val="EndNoteBibliography"/>
        <w:spacing w:after="0" w:line="480" w:lineRule="auto"/>
        <w:ind w:left="720" w:hanging="720"/>
        <w:jc w:val="both"/>
        <w:rPr>
          <w:rFonts w:ascii="Times New Roman" w:hAnsi="Times New Roman" w:cs="Times New Roman"/>
          <w:sz w:val="24"/>
          <w:szCs w:val="24"/>
        </w:rPr>
      </w:pPr>
      <w:r w:rsidRPr="00B62410">
        <w:rPr>
          <w:rFonts w:ascii="Times New Roman" w:hAnsi="Times New Roman" w:cs="Times New Roman"/>
          <w:sz w:val="24"/>
          <w:szCs w:val="24"/>
        </w:rPr>
        <w:t>10.</w:t>
      </w:r>
      <w:r w:rsidRPr="00B62410">
        <w:rPr>
          <w:rFonts w:ascii="Times New Roman" w:hAnsi="Times New Roman" w:cs="Times New Roman"/>
          <w:sz w:val="24"/>
          <w:szCs w:val="24"/>
        </w:rPr>
        <w:tab/>
        <w:t xml:space="preserve">Topping D, McFiggans G. Tight coupling of particle size, number and composition in atmospheric cloud droplet activation. </w:t>
      </w:r>
      <w:r w:rsidRPr="00B62410">
        <w:rPr>
          <w:rFonts w:ascii="Times New Roman" w:hAnsi="Times New Roman" w:cs="Times New Roman"/>
          <w:i/>
          <w:sz w:val="24"/>
          <w:szCs w:val="24"/>
        </w:rPr>
        <w:t>Atmospheric Chemistry and Physics</w:t>
      </w:r>
      <w:r w:rsidRPr="00B62410">
        <w:rPr>
          <w:rFonts w:ascii="Times New Roman" w:hAnsi="Times New Roman" w:cs="Times New Roman"/>
          <w:sz w:val="24"/>
          <w:szCs w:val="24"/>
        </w:rPr>
        <w:t xml:space="preserve"> </w:t>
      </w:r>
      <w:r w:rsidRPr="00B62410">
        <w:rPr>
          <w:rFonts w:ascii="Times New Roman" w:hAnsi="Times New Roman" w:cs="Times New Roman"/>
          <w:b/>
          <w:sz w:val="24"/>
          <w:szCs w:val="24"/>
        </w:rPr>
        <w:t>12</w:t>
      </w:r>
      <w:r w:rsidRPr="00B62410">
        <w:rPr>
          <w:rFonts w:ascii="Times New Roman" w:hAnsi="Times New Roman" w:cs="Times New Roman"/>
          <w:sz w:val="24"/>
          <w:szCs w:val="24"/>
        </w:rPr>
        <w:t>, 3253 (2012).</w:t>
      </w:r>
    </w:p>
    <w:p w14:paraId="6AF8D14A" w14:textId="532DB727" w:rsidR="003975A6" w:rsidRPr="00B62410" w:rsidRDefault="003975A6" w:rsidP="002E0ED3">
      <w:pPr>
        <w:pStyle w:val="EndNoteBibliography"/>
        <w:spacing w:after="0" w:line="480" w:lineRule="auto"/>
        <w:ind w:left="720" w:hanging="720"/>
        <w:jc w:val="both"/>
        <w:rPr>
          <w:rFonts w:ascii="Times New Roman" w:hAnsi="Times New Roman" w:cs="Times New Roman"/>
          <w:sz w:val="24"/>
          <w:szCs w:val="24"/>
        </w:rPr>
      </w:pPr>
      <w:r w:rsidRPr="00B62410">
        <w:rPr>
          <w:rFonts w:ascii="Times New Roman" w:hAnsi="Times New Roman" w:cs="Times New Roman"/>
          <w:sz w:val="24"/>
          <w:szCs w:val="24"/>
        </w:rPr>
        <w:lastRenderedPageBreak/>
        <w:t>11.</w:t>
      </w:r>
      <w:r w:rsidRPr="00B62410">
        <w:rPr>
          <w:rFonts w:ascii="Times New Roman" w:hAnsi="Times New Roman" w:cs="Times New Roman"/>
          <w:sz w:val="24"/>
          <w:szCs w:val="24"/>
        </w:rPr>
        <w:tab/>
        <w:t xml:space="preserve">Thomson GW. The Antoine Equation for Vapor-pressure Data. </w:t>
      </w:r>
      <w:r w:rsidRPr="00B62410">
        <w:rPr>
          <w:rFonts w:ascii="Times New Roman" w:hAnsi="Times New Roman" w:cs="Times New Roman"/>
          <w:i/>
          <w:sz w:val="24"/>
          <w:szCs w:val="24"/>
        </w:rPr>
        <w:t xml:space="preserve">Chemical </w:t>
      </w:r>
      <w:r w:rsidR="00AD0C20">
        <w:rPr>
          <w:rFonts w:ascii="Times New Roman" w:hAnsi="Times New Roman" w:cs="Times New Roman"/>
          <w:i/>
          <w:sz w:val="24"/>
          <w:szCs w:val="24"/>
        </w:rPr>
        <w:t>R</w:t>
      </w:r>
      <w:r w:rsidRPr="00B62410">
        <w:rPr>
          <w:rFonts w:ascii="Times New Roman" w:hAnsi="Times New Roman" w:cs="Times New Roman"/>
          <w:i/>
          <w:sz w:val="24"/>
          <w:szCs w:val="24"/>
        </w:rPr>
        <w:t>eviews</w:t>
      </w:r>
      <w:r w:rsidRPr="00B62410">
        <w:rPr>
          <w:rFonts w:ascii="Times New Roman" w:hAnsi="Times New Roman" w:cs="Times New Roman"/>
          <w:sz w:val="24"/>
          <w:szCs w:val="24"/>
        </w:rPr>
        <w:t xml:space="preserve"> </w:t>
      </w:r>
      <w:r w:rsidRPr="00B62410">
        <w:rPr>
          <w:rFonts w:ascii="Times New Roman" w:hAnsi="Times New Roman" w:cs="Times New Roman"/>
          <w:b/>
          <w:sz w:val="24"/>
          <w:szCs w:val="24"/>
        </w:rPr>
        <w:t>38</w:t>
      </w:r>
      <w:r w:rsidRPr="00B62410">
        <w:rPr>
          <w:rFonts w:ascii="Times New Roman" w:hAnsi="Times New Roman" w:cs="Times New Roman"/>
          <w:sz w:val="24"/>
          <w:szCs w:val="24"/>
        </w:rPr>
        <w:t>, 1-39 (1946).</w:t>
      </w:r>
    </w:p>
    <w:p w14:paraId="5478949F" w14:textId="77777777" w:rsidR="003975A6" w:rsidRPr="00B62410" w:rsidRDefault="003975A6" w:rsidP="002E0ED3">
      <w:pPr>
        <w:pStyle w:val="EndNoteBibliography"/>
        <w:spacing w:after="0" w:line="480" w:lineRule="auto"/>
        <w:ind w:left="720" w:hanging="720"/>
        <w:jc w:val="both"/>
        <w:rPr>
          <w:rFonts w:ascii="Times New Roman" w:hAnsi="Times New Roman" w:cs="Times New Roman"/>
          <w:sz w:val="24"/>
          <w:szCs w:val="24"/>
        </w:rPr>
      </w:pPr>
      <w:r w:rsidRPr="00B62410">
        <w:rPr>
          <w:rFonts w:ascii="Times New Roman" w:hAnsi="Times New Roman" w:cs="Times New Roman"/>
          <w:sz w:val="24"/>
          <w:szCs w:val="24"/>
        </w:rPr>
        <w:t>12.</w:t>
      </w:r>
      <w:r w:rsidRPr="00B62410">
        <w:rPr>
          <w:rFonts w:ascii="Times New Roman" w:hAnsi="Times New Roman" w:cs="Times New Roman"/>
          <w:sz w:val="24"/>
          <w:szCs w:val="24"/>
        </w:rPr>
        <w:tab/>
        <w:t xml:space="preserve">Grieb M, Brümmer A. Effects of spontaneous condensation in steam-driven screw expanders. </w:t>
      </w:r>
      <w:r w:rsidRPr="00B62410">
        <w:rPr>
          <w:rFonts w:ascii="Times New Roman" w:hAnsi="Times New Roman" w:cs="Times New Roman"/>
          <w:i/>
          <w:sz w:val="24"/>
          <w:szCs w:val="24"/>
        </w:rPr>
        <w:t>IOP Conference Series: Materials Science and Engineering</w:t>
      </w:r>
      <w:r w:rsidRPr="00B62410">
        <w:rPr>
          <w:rFonts w:ascii="Times New Roman" w:hAnsi="Times New Roman" w:cs="Times New Roman"/>
          <w:sz w:val="24"/>
          <w:szCs w:val="24"/>
        </w:rPr>
        <w:t xml:space="preserve"> </w:t>
      </w:r>
      <w:r w:rsidRPr="00B62410">
        <w:rPr>
          <w:rFonts w:ascii="Times New Roman" w:hAnsi="Times New Roman" w:cs="Times New Roman"/>
          <w:b/>
          <w:sz w:val="24"/>
          <w:szCs w:val="24"/>
        </w:rPr>
        <w:t>232</w:t>
      </w:r>
      <w:r w:rsidRPr="00B62410">
        <w:rPr>
          <w:rFonts w:ascii="Times New Roman" w:hAnsi="Times New Roman" w:cs="Times New Roman"/>
          <w:sz w:val="24"/>
          <w:szCs w:val="24"/>
        </w:rPr>
        <w:t>, 012078 (2017).</w:t>
      </w:r>
    </w:p>
    <w:p w14:paraId="5C81AC24" w14:textId="7D8AF6D9" w:rsidR="003975A6" w:rsidRPr="00B62410" w:rsidRDefault="003975A6" w:rsidP="002E0ED3">
      <w:pPr>
        <w:pStyle w:val="EndNoteBibliography"/>
        <w:spacing w:after="0" w:line="480" w:lineRule="auto"/>
        <w:ind w:left="720" w:hanging="720"/>
        <w:jc w:val="both"/>
        <w:rPr>
          <w:rFonts w:ascii="Times New Roman" w:hAnsi="Times New Roman" w:cs="Times New Roman"/>
          <w:sz w:val="24"/>
          <w:szCs w:val="24"/>
        </w:rPr>
      </w:pPr>
      <w:r w:rsidRPr="00B62410">
        <w:rPr>
          <w:rFonts w:ascii="Times New Roman" w:hAnsi="Times New Roman" w:cs="Times New Roman"/>
          <w:sz w:val="24"/>
          <w:szCs w:val="24"/>
        </w:rPr>
        <w:t>13.</w:t>
      </w:r>
      <w:r w:rsidRPr="00B62410">
        <w:rPr>
          <w:rFonts w:ascii="Times New Roman" w:hAnsi="Times New Roman" w:cs="Times New Roman"/>
          <w:sz w:val="24"/>
          <w:szCs w:val="24"/>
        </w:rPr>
        <w:tab/>
        <w:t xml:space="preserve">McDonald JE. Homogeneous Nucleation of Vapor Condensation. I. Thermodynamic Aspects. </w:t>
      </w:r>
      <w:r w:rsidRPr="00B62410">
        <w:rPr>
          <w:rFonts w:ascii="Times New Roman" w:hAnsi="Times New Roman" w:cs="Times New Roman"/>
          <w:i/>
          <w:sz w:val="24"/>
          <w:szCs w:val="24"/>
        </w:rPr>
        <w:t>Am</w:t>
      </w:r>
      <w:r w:rsidR="00AD0C20">
        <w:rPr>
          <w:rFonts w:ascii="Times New Roman" w:hAnsi="Times New Roman" w:cs="Times New Roman"/>
          <w:i/>
          <w:sz w:val="24"/>
          <w:szCs w:val="24"/>
        </w:rPr>
        <w:t>ercan</w:t>
      </w:r>
      <w:r w:rsidRPr="00B62410">
        <w:rPr>
          <w:rFonts w:ascii="Times New Roman" w:hAnsi="Times New Roman" w:cs="Times New Roman"/>
          <w:i/>
          <w:sz w:val="24"/>
          <w:szCs w:val="24"/>
        </w:rPr>
        <w:t xml:space="preserve"> J</w:t>
      </w:r>
      <w:r w:rsidR="00AD0C20">
        <w:rPr>
          <w:rFonts w:ascii="Times New Roman" w:hAnsi="Times New Roman" w:cs="Times New Roman"/>
          <w:i/>
          <w:sz w:val="24"/>
          <w:szCs w:val="24"/>
        </w:rPr>
        <w:t>ournal of</w:t>
      </w:r>
      <w:r w:rsidRPr="00B62410">
        <w:rPr>
          <w:rFonts w:ascii="Times New Roman" w:hAnsi="Times New Roman" w:cs="Times New Roman"/>
          <w:i/>
          <w:sz w:val="24"/>
          <w:szCs w:val="24"/>
        </w:rPr>
        <w:t xml:space="preserve"> Phys</w:t>
      </w:r>
      <w:r w:rsidR="00AD0C20">
        <w:rPr>
          <w:rFonts w:ascii="Times New Roman" w:hAnsi="Times New Roman" w:cs="Times New Roman"/>
          <w:i/>
          <w:sz w:val="24"/>
          <w:szCs w:val="24"/>
        </w:rPr>
        <w:t>ics</w:t>
      </w:r>
      <w:r w:rsidRPr="00B62410">
        <w:rPr>
          <w:rFonts w:ascii="Times New Roman" w:hAnsi="Times New Roman" w:cs="Times New Roman"/>
          <w:sz w:val="24"/>
          <w:szCs w:val="24"/>
        </w:rPr>
        <w:t xml:space="preserve"> </w:t>
      </w:r>
      <w:r w:rsidRPr="00B62410">
        <w:rPr>
          <w:rFonts w:ascii="Times New Roman" w:hAnsi="Times New Roman" w:cs="Times New Roman"/>
          <w:b/>
          <w:sz w:val="24"/>
          <w:szCs w:val="24"/>
        </w:rPr>
        <w:t>30</w:t>
      </w:r>
      <w:r w:rsidRPr="00B62410">
        <w:rPr>
          <w:rFonts w:ascii="Times New Roman" w:hAnsi="Times New Roman" w:cs="Times New Roman"/>
          <w:sz w:val="24"/>
          <w:szCs w:val="24"/>
        </w:rPr>
        <w:t>, 870 (1962).</w:t>
      </w:r>
    </w:p>
    <w:p w14:paraId="180F2DB5" w14:textId="1663D837" w:rsidR="003975A6" w:rsidRPr="00B62410" w:rsidRDefault="003975A6" w:rsidP="002E0ED3">
      <w:pPr>
        <w:pStyle w:val="EndNoteBibliography"/>
        <w:spacing w:after="0" w:line="480" w:lineRule="auto"/>
        <w:ind w:left="720" w:hanging="720"/>
        <w:jc w:val="both"/>
        <w:rPr>
          <w:rFonts w:ascii="Times New Roman" w:hAnsi="Times New Roman" w:cs="Times New Roman"/>
          <w:sz w:val="24"/>
          <w:szCs w:val="24"/>
        </w:rPr>
      </w:pPr>
      <w:r w:rsidRPr="00B62410">
        <w:rPr>
          <w:rFonts w:ascii="Times New Roman" w:hAnsi="Times New Roman" w:cs="Times New Roman"/>
          <w:sz w:val="24"/>
          <w:szCs w:val="24"/>
        </w:rPr>
        <w:t>14.</w:t>
      </w:r>
      <w:r w:rsidRPr="00B62410">
        <w:rPr>
          <w:rFonts w:ascii="Times New Roman" w:hAnsi="Times New Roman" w:cs="Times New Roman"/>
          <w:sz w:val="24"/>
          <w:szCs w:val="24"/>
        </w:rPr>
        <w:tab/>
        <w:t>Tran Huu H, Nguyen Thi XD, Nguyen Van K, Kim SJ, Vo V. A Facile Synthesis of MoS</w:t>
      </w:r>
      <w:r w:rsidRPr="00AD0C20">
        <w:rPr>
          <w:rFonts w:ascii="Times New Roman" w:hAnsi="Times New Roman" w:cs="Times New Roman"/>
          <w:sz w:val="24"/>
          <w:szCs w:val="24"/>
          <w:vertAlign w:val="subscript"/>
        </w:rPr>
        <w:t>2</w:t>
      </w:r>
      <w:r w:rsidRPr="00B62410">
        <w:rPr>
          <w:rFonts w:ascii="Times New Roman" w:hAnsi="Times New Roman" w:cs="Times New Roman"/>
          <w:sz w:val="24"/>
          <w:szCs w:val="24"/>
        </w:rPr>
        <w:t>/g-C</w:t>
      </w:r>
      <w:r w:rsidRPr="00AD0C20">
        <w:rPr>
          <w:rFonts w:ascii="Times New Roman" w:hAnsi="Times New Roman" w:cs="Times New Roman"/>
          <w:sz w:val="24"/>
          <w:szCs w:val="24"/>
          <w:vertAlign w:val="subscript"/>
        </w:rPr>
        <w:t>3</w:t>
      </w:r>
      <w:r w:rsidRPr="00B62410">
        <w:rPr>
          <w:rFonts w:ascii="Times New Roman" w:hAnsi="Times New Roman" w:cs="Times New Roman"/>
          <w:sz w:val="24"/>
          <w:szCs w:val="24"/>
        </w:rPr>
        <w:t>N</w:t>
      </w:r>
      <w:r w:rsidRPr="00AD0C20">
        <w:rPr>
          <w:rFonts w:ascii="Times New Roman" w:hAnsi="Times New Roman" w:cs="Times New Roman"/>
          <w:sz w:val="24"/>
          <w:szCs w:val="24"/>
          <w:vertAlign w:val="subscript"/>
        </w:rPr>
        <w:t>4</w:t>
      </w:r>
      <w:r w:rsidRPr="00B62410">
        <w:rPr>
          <w:rFonts w:ascii="Times New Roman" w:hAnsi="Times New Roman" w:cs="Times New Roman"/>
          <w:sz w:val="24"/>
          <w:szCs w:val="24"/>
        </w:rPr>
        <w:t xml:space="preserve"> Composite as an Anode Material with Improved Lithium Storage Capacity. </w:t>
      </w:r>
      <w:r w:rsidRPr="00B62410">
        <w:rPr>
          <w:rFonts w:ascii="Times New Roman" w:hAnsi="Times New Roman" w:cs="Times New Roman"/>
          <w:i/>
          <w:sz w:val="24"/>
          <w:szCs w:val="24"/>
        </w:rPr>
        <w:t>Materials (Basel)</w:t>
      </w:r>
      <w:r w:rsidRPr="00B62410">
        <w:rPr>
          <w:rFonts w:ascii="Times New Roman" w:hAnsi="Times New Roman" w:cs="Times New Roman"/>
          <w:sz w:val="24"/>
          <w:szCs w:val="24"/>
        </w:rPr>
        <w:t xml:space="preserve"> </w:t>
      </w:r>
      <w:r w:rsidRPr="00B62410">
        <w:rPr>
          <w:rFonts w:ascii="Times New Roman" w:hAnsi="Times New Roman" w:cs="Times New Roman"/>
          <w:b/>
          <w:sz w:val="24"/>
          <w:szCs w:val="24"/>
        </w:rPr>
        <w:t>12</w:t>
      </w:r>
      <w:r w:rsidRPr="00B62410">
        <w:rPr>
          <w:rFonts w:ascii="Times New Roman" w:hAnsi="Times New Roman" w:cs="Times New Roman"/>
          <w:sz w:val="24"/>
          <w:szCs w:val="24"/>
        </w:rPr>
        <w:t xml:space="preserve">, </w:t>
      </w:r>
      <w:r w:rsidR="00AD0C20" w:rsidRPr="00AD0C20">
        <w:rPr>
          <w:rFonts w:ascii="Times New Roman" w:hAnsi="Times New Roman" w:cs="Times New Roman"/>
          <w:sz w:val="24"/>
          <w:szCs w:val="24"/>
        </w:rPr>
        <w:t>1730</w:t>
      </w:r>
      <w:r w:rsidRPr="00B62410">
        <w:rPr>
          <w:rFonts w:ascii="Times New Roman" w:hAnsi="Times New Roman" w:cs="Times New Roman"/>
          <w:sz w:val="24"/>
          <w:szCs w:val="24"/>
        </w:rPr>
        <w:t xml:space="preserve"> (2019).</w:t>
      </w:r>
    </w:p>
    <w:p w14:paraId="1334AA3C" w14:textId="4A3E480F" w:rsidR="003975A6" w:rsidRPr="00B62410" w:rsidRDefault="003975A6" w:rsidP="002E0ED3">
      <w:pPr>
        <w:pStyle w:val="EndNoteBibliography"/>
        <w:spacing w:after="0" w:line="480" w:lineRule="auto"/>
        <w:ind w:left="720" w:hanging="720"/>
        <w:jc w:val="both"/>
        <w:rPr>
          <w:rFonts w:ascii="Times New Roman" w:hAnsi="Times New Roman" w:cs="Times New Roman"/>
          <w:sz w:val="24"/>
          <w:szCs w:val="24"/>
        </w:rPr>
      </w:pPr>
      <w:r w:rsidRPr="00B62410">
        <w:rPr>
          <w:rFonts w:ascii="Times New Roman" w:hAnsi="Times New Roman" w:cs="Times New Roman"/>
          <w:sz w:val="24"/>
          <w:szCs w:val="24"/>
        </w:rPr>
        <w:t>15.</w:t>
      </w:r>
      <w:r w:rsidRPr="00B62410">
        <w:rPr>
          <w:rFonts w:ascii="Times New Roman" w:hAnsi="Times New Roman" w:cs="Times New Roman"/>
          <w:sz w:val="24"/>
          <w:szCs w:val="24"/>
        </w:rPr>
        <w:tab/>
        <w:t xml:space="preserve">Yu F, Liu Z, Zhou R, Tan D, Wang H, Wang F. Pseudocapacitance contribution in boron-doped graphite sheets for anion storage enables high-performance sodium-ion capacitors. </w:t>
      </w:r>
      <w:r w:rsidRPr="00B62410">
        <w:rPr>
          <w:rFonts w:ascii="Times New Roman" w:hAnsi="Times New Roman" w:cs="Times New Roman"/>
          <w:i/>
          <w:sz w:val="24"/>
          <w:szCs w:val="24"/>
        </w:rPr>
        <w:t>Mater</w:t>
      </w:r>
      <w:r w:rsidR="00AD0C20">
        <w:rPr>
          <w:rFonts w:ascii="Times New Roman" w:hAnsi="Times New Roman" w:cs="Times New Roman"/>
          <w:i/>
          <w:sz w:val="24"/>
          <w:szCs w:val="24"/>
        </w:rPr>
        <w:t>ials</w:t>
      </w:r>
      <w:r w:rsidRPr="00B62410">
        <w:rPr>
          <w:rFonts w:ascii="Times New Roman" w:hAnsi="Times New Roman" w:cs="Times New Roman"/>
          <w:i/>
          <w:sz w:val="24"/>
          <w:szCs w:val="24"/>
        </w:rPr>
        <w:t xml:space="preserve"> Horiz</w:t>
      </w:r>
      <w:r w:rsidR="00AD0C20">
        <w:rPr>
          <w:rFonts w:ascii="Times New Roman" w:hAnsi="Times New Roman" w:cs="Times New Roman"/>
          <w:i/>
          <w:sz w:val="24"/>
          <w:szCs w:val="24"/>
        </w:rPr>
        <w:t>on</w:t>
      </w:r>
      <w:r w:rsidRPr="00B62410">
        <w:rPr>
          <w:rFonts w:ascii="Times New Roman" w:hAnsi="Times New Roman" w:cs="Times New Roman"/>
          <w:sz w:val="24"/>
          <w:szCs w:val="24"/>
        </w:rPr>
        <w:t xml:space="preserve"> </w:t>
      </w:r>
      <w:r w:rsidRPr="00B62410">
        <w:rPr>
          <w:rFonts w:ascii="Times New Roman" w:hAnsi="Times New Roman" w:cs="Times New Roman"/>
          <w:b/>
          <w:sz w:val="24"/>
          <w:szCs w:val="24"/>
        </w:rPr>
        <w:t>5</w:t>
      </w:r>
      <w:r w:rsidRPr="00B62410">
        <w:rPr>
          <w:rFonts w:ascii="Times New Roman" w:hAnsi="Times New Roman" w:cs="Times New Roman"/>
          <w:sz w:val="24"/>
          <w:szCs w:val="24"/>
        </w:rPr>
        <w:t>, 529-535 (2018).</w:t>
      </w:r>
    </w:p>
    <w:p w14:paraId="3F0CE2F1" w14:textId="179E327D" w:rsidR="003975A6" w:rsidRPr="00B62410" w:rsidRDefault="003975A6" w:rsidP="002E0ED3">
      <w:pPr>
        <w:pStyle w:val="EndNoteBibliography"/>
        <w:spacing w:after="0" w:line="480" w:lineRule="auto"/>
        <w:ind w:left="720" w:hanging="720"/>
        <w:jc w:val="both"/>
        <w:rPr>
          <w:rFonts w:ascii="Times New Roman" w:hAnsi="Times New Roman" w:cs="Times New Roman"/>
          <w:sz w:val="24"/>
          <w:szCs w:val="24"/>
        </w:rPr>
      </w:pPr>
      <w:r w:rsidRPr="00B62410">
        <w:rPr>
          <w:rFonts w:ascii="Times New Roman" w:hAnsi="Times New Roman" w:cs="Times New Roman"/>
          <w:sz w:val="24"/>
          <w:szCs w:val="24"/>
        </w:rPr>
        <w:t>16.</w:t>
      </w:r>
      <w:r w:rsidRPr="00B62410">
        <w:rPr>
          <w:rFonts w:ascii="Times New Roman" w:hAnsi="Times New Roman" w:cs="Times New Roman"/>
          <w:sz w:val="24"/>
          <w:szCs w:val="24"/>
        </w:rPr>
        <w:tab/>
        <w:t>Cook JB, Kim H-S, Lin TC, Lai C-H, Dunn B, Tolbert SH. Pseudocapacitive Charge Storage in Thick Composite MoS</w:t>
      </w:r>
      <w:r w:rsidRPr="00AD0C20">
        <w:rPr>
          <w:rFonts w:ascii="Times New Roman" w:hAnsi="Times New Roman" w:cs="Times New Roman"/>
          <w:sz w:val="24"/>
          <w:szCs w:val="24"/>
          <w:vertAlign w:val="subscript"/>
        </w:rPr>
        <w:t>2</w:t>
      </w:r>
      <w:r w:rsidRPr="00B62410">
        <w:rPr>
          <w:rFonts w:ascii="Times New Roman" w:hAnsi="Times New Roman" w:cs="Times New Roman"/>
          <w:sz w:val="24"/>
          <w:szCs w:val="24"/>
        </w:rPr>
        <w:t xml:space="preserve"> Nanocrystal-Based Electrodes. </w:t>
      </w:r>
      <w:r w:rsidRPr="00B62410">
        <w:rPr>
          <w:rFonts w:ascii="Times New Roman" w:hAnsi="Times New Roman" w:cs="Times New Roman"/>
          <w:i/>
          <w:sz w:val="24"/>
          <w:szCs w:val="24"/>
        </w:rPr>
        <w:t>Ad</w:t>
      </w:r>
      <w:r w:rsidR="00AD0C20">
        <w:rPr>
          <w:rFonts w:ascii="Times New Roman" w:hAnsi="Times New Roman" w:cs="Times New Roman"/>
          <w:i/>
          <w:sz w:val="24"/>
          <w:szCs w:val="24"/>
        </w:rPr>
        <w:t>vanced</w:t>
      </w:r>
      <w:r w:rsidRPr="00B62410">
        <w:rPr>
          <w:rFonts w:ascii="Times New Roman" w:hAnsi="Times New Roman" w:cs="Times New Roman"/>
          <w:i/>
          <w:sz w:val="24"/>
          <w:szCs w:val="24"/>
        </w:rPr>
        <w:t xml:space="preserve"> Energy Mater</w:t>
      </w:r>
      <w:r w:rsidR="00AD0C20">
        <w:rPr>
          <w:rFonts w:ascii="Times New Roman" w:hAnsi="Times New Roman" w:cs="Times New Roman"/>
          <w:i/>
          <w:sz w:val="24"/>
          <w:szCs w:val="24"/>
        </w:rPr>
        <w:t>ials</w:t>
      </w:r>
      <w:r w:rsidRPr="00B62410">
        <w:rPr>
          <w:rFonts w:ascii="Times New Roman" w:hAnsi="Times New Roman" w:cs="Times New Roman"/>
          <w:sz w:val="24"/>
          <w:szCs w:val="24"/>
        </w:rPr>
        <w:t xml:space="preserve"> </w:t>
      </w:r>
      <w:r w:rsidRPr="00B62410">
        <w:rPr>
          <w:rFonts w:ascii="Times New Roman" w:hAnsi="Times New Roman" w:cs="Times New Roman"/>
          <w:b/>
          <w:sz w:val="24"/>
          <w:szCs w:val="24"/>
        </w:rPr>
        <w:t>7</w:t>
      </w:r>
      <w:r w:rsidRPr="00B62410">
        <w:rPr>
          <w:rFonts w:ascii="Times New Roman" w:hAnsi="Times New Roman" w:cs="Times New Roman"/>
          <w:sz w:val="24"/>
          <w:szCs w:val="24"/>
        </w:rPr>
        <w:t xml:space="preserve">, </w:t>
      </w:r>
      <w:r w:rsidR="00AD0C20" w:rsidRPr="00AD0C20">
        <w:rPr>
          <w:rFonts w:ascii="Times New Roman" w:hAnsi="Times New Roman" w:cs="Times New Roman"/>
          <w:sz w:val="24"/>
          <w:szCs w:val="24"/>
        </w:rPr>
        <w:t>1601283</w:t>
      </w:r>
      <w:r w:rsidRPr="00B62410">
        <w:rPr>
          <w:rFonts w:ascii="Times New Roman" w:hAnsi="Times New Roman" w:cs="Times New Roman"/>
          <w:sz w:val="24"/>
          <w:szCs w:val="24"/>
        </w:rPr>
        <w:t xml:space="preserve"> (2017).</w:t>
      </w:r>
    </w:p>
    <w:p w14:paraId="00858973" w14:textId="77777777" w:rsidR="003975A6" w:rsidRPr="00B62410" w:rsidRDefault="003975A6" w:rsidP="002E0ED3">
      <w:pPr>
        <w:pStyle w:val="EndNoteBibliography"/>
        <w:spacing w:after="0" w:line="480" w:lineRule="auto"/>
        <w:ind w:left="720" w:hanging="720"/>
        <w:jc w:val="both"/>
        <w:rPr>
          <w:rFonts w:ascii="Times New Roman" w:hAnsi="Times New Roman" w:cs="Times New Roman"/>
          <w:sz w:val="24"/>
          <w:szCs w:val="24"/>
        </w:rPr>
      </w:pPr>
      <w:r w:rsidRPr="00B62410">
        <w:rPr>
          <w:rFonts w:ascii="Times New Roman" w:hAnsi="Times New Roman" w:cs="Times New Roman"/>
          <w:sz w:val="24"/>
          <w:szCs w:val="24"/>
        </w:rPr>
        <w:t>17.</w:t>
      </w:r>
      <w:r w:rsidRPr="00B62410">
        <w:rPr>
          <w:rFonts w:ascii="Times New Roman" w:hAnsi="Times New Roman" w:cs="Times New Roman"/>
          <w:sz w:val="24"/>
          <w:szCs w:val="24"/>
        </w:rPr>
        <w:tab/>
        <w:t>Xiang Y</w:t>
      </w:r>
      <w:r w:rsidRPr="00B62410">
        <w:rPr>
          <w:rFonts w:ascii="Times New Roman" w:hAnsi="Times New Roman" w:cs="Times New Roman"/>
          <w:i/>
          <w:sz w:val="24"/>
          <w:szCs w:val="24"/>
        </w:rPr>
        <w:t>, et al.</w:t>
      </w:r>
      <w:r w:rsidRPr="00B62410">
        <w:rPr>
          <w:rFonts w:ascii="Times New Roman" w:hAnsi="Times New Roman" w:cs="Times New Roman"/>
          <w:sz w:val="24"/>
          <w:szCs w:val="24"/>
        </w:rPr>
        <w:t xml:space="preserve"> Pseudocapacitive behavior of the Fe</w:t>
      </w:r>
      <w:r w:rsidRPr="00AD0C20">
        <w:rPr>
          <w:rFonts w:ascii="Times New Roman" w:hAnsi="Times New Roman" w:cs="Times New Roman"/>
          <w:sz w:val="24"/>
          <w:szCs w:val="24"/>
          <w:vertAlign w:val="subscript"/>
        </w:rPr>
        <w:t>2</w:t>
      </w:r>
      <w:r w:rsidRPr="00B62410">
        <w:rPr>
          <w:rFonts w:ascii="Times New Roman" w:hAnsi="Times New Roman" w:cs="Times New Roman"/>
          <w:sz w:val="24"/>
          <w:szCs w:val="24"/>
        </w:rPr>
        <w:t>O</w:t>
      </w:r>
      <w:r w:rsidRPr="00AD0C20">
        <w:rPr>
          <w:rFonts w:ascii="Times New Roman" w:hAnsi="Times New Roman" w:cs="Times New Roman"/>
          <w:sz w:val="24"/>
          <w:szCs w:val="24"/>
          <w:vertAlign w:val="subscript"/>
        </w:rPr>
        <w:t>3</w:t>
      </w:r>
      <w:r w:rsidRPr="00B62410">
        <w:rPr>
          <w:rFonts w:ascii="Times New Roman" w:hAnsi="Times New Roman" w:cs="Times New Roman"/>
          <w:sz w:val="24"/>
          <w:szCs w:val="24"/>
        </w:rPr>
        <w:t xml:space="preserve"> anode and its contribution to high reversible capacity in lithium ion batteries. </w:t>
      </w:r>
      <w:r w:rsidRPr="00B62410">
        <w:rPr>
          <w:rFonts w:ascii="Times New Roman" w:hAnsi="Times New Roman" w:cs="Times New Roman"/>
          <w:i/>
          <w:sz w:val="24"/>
          <w:szCs w:val="24"/>
        </w:rPr>
        <w:t>Nanoscale</w:t>
      </w:r>
      <w:r w:rsidRPr="00B62410">
        <w:rPr>
          <w:rFonts w:ascii="Times New Roman" w:hAnsi="Times New Roman" w:cs="Times New Roman"/>
          <w:sz w:val="24"/>
          <w:szCs w:val="24"/>
        </w:rPr>
        <w:t xml:space="preserve"> </w:t>
      </w:r>
      <w:r w:rsidRPr="00B62410">
        <w:rPr>
          <w:rFonts w:ascii="Times New Roman" w:hAnsi="Times New Roman" w:cs="Times New Roman"/>
          <w:b/>
          <w:sz w:val="24"/>
          <w:szCs w:val="24"/>
        </w:rPr>
        <w:t>10</w:t>
      </w:r>
      <w:r w:rsidRPr="00B62410">
        <w:rPr>
          <w:rFonts w:ascii="Times New Roman" w:hAnsi="Times New Roman" w:cs="Times New Roman"/>
          <w:sz w:val="24"/>
          <w:szCs w:val="24"/>
        </w:rPr>
        <w:t>, 18010-18018 (2018).</w:t>
      </w:r>
    </w:p>
    <w:p w14:paraId="78261575" w14:textId="7932C28D" w:rsidR="003975A6" w:rsidRPr="00B62410" w:rsidRDefault="003975A6" w:rsidP="002E0ED3">
      <w:pPr>
        <w:pStyle w:val="EndNoteBibliography"/>
        <w:spacing w:after="0" w:line="480" w:lineRule="auto"/>
        <w:ind w:left="720" w:hanging="720"/>
        <w:jc w:val="both"/>
        <w:rPr>
          <w:rFonts w:ascii="Times New Roman" w:hAnsi="Times New Roman" w:cs="Times New Roman"/>
          <w:sz w:val="24"/>
          <w:szCs w:val="24"/>
        </w:rPr>
      </w:pPr>
      <w:r w:rsidRPr="00B62410">
        <w:rPr>
          <w:rFonts w:ascii="Times New Roman" w:hAnsi="Times New Roman" w:cs="Times New Roman"/>
          <w:sz w:val="24"/>
          <w:szCs w:val="24"/>
        </w:rPr>
        <w:t>18.</w:t>
      </w:r>
      <w:r w:rsidRPr="00B62410">
        <w:rPr>
          <w:rFonts w:ascii="Times New Roman" w:hAnsi="Times New Roman" w:cs="Times New Roman"/>
          <w:sz w:val="24"/>
          <w:szCs w:val="24"/>
        </w:rPr>
        <w:tab/>
        <w:t>Chen C</w:t>
      </w:r>
      <w:r w:rsidRPr="00B62410">
        <w:rPr>
          <w:rFonts w:ascii="Times New Roman" w:hAnsi="Times New Roman" w:cs="Times New Roman"/>
          <w:i/>
          <w:sz w:val="24"/>
          <w:szCs w:val="24"/>
        </w:rPr>
        <w:t>, et al.</w:t>
      </w:r>
      <w:r w:rsidRPr="00B62410">
        <w:rPr>
          <w:rFonts w:ascii="Times New Roman" w:hAnsi="Times New Roman" w:cs="Times New Roman"/>
          <w:sz w:val="24"/>
          <w:szCs w:val="24"/>
        </w:rPr>
        <w:t xml:space="preserve"> Na</w:t>
      </w:r>
      <w:r w:rsidRPr="00AD0C20">
        <w:rPr>
          <w:rFonts w:ascii="Times New Roman" w:hAnsi="Times New Roman" w:cs="Times New Roman"/>
          <w:sz w:val="24"/>
          <w:szCs w:val="24"/>
          <w:vertAlign w:val="superscript"/>
        </w:rPr>
        <w:t>+</w:t>
      </w:r>
      <w:r w:rsidRPr="00B62410">
        <w:rPr>
          <w:rFonts w:ascii="Times New Roman" w:hAnsi="Times New Roman" w:cs="Times New Roman"/>
          <w:sz w:val="24"/>
          <w:szCs w:val="24"/>
        </w:rPr>
        <w:t xml:space="preserve"> intercalation pseudocapacitance in graphene-coupled titanium oxide enabling ultra-fast sodium storage and long-term cycling. </w:t>
      </w:r>
      <w:r w:rsidRPr="00B62410">
        <w:rPr>
          <w:rFonts w:ascii="Times New Roman" w:hAnsi="Times New Roman" w:cs="Times New Roman"/>
          <w:i/>
          <w:sz w:val="24"/>
          <w:szCs w:val="24"/>
        </w:rPr>
        <w:t xml:space="preserve">Nature </w:t>
      </w:r>
      <w:r w:rsidR="00AD0C20">
        <w:rPr>
          <w:rFonts w:ascii="Times New Roman" w:hAnsi="Times New Roman" w:cs="Times New Roman"/>
          <w:i/>
          <w:sz w:val="24"/>
          <w:szCs w:val="24"/>
        </w:rPr>
        <w:t>C</w:t>
      </w:r>
      <w:r w:rsidRPr="00B62410">
        <w:rPr>
          <w:rFonts w:ascii="Times New Roman" w:hAnsi="Times New Roman" w:cs="Times New Roman"/>
          <w:i/>
          <w:sz w:val="24"/>
          <w:szCs w:val="24"/>
        </w:rPr>
        <w:t>ommunications</w:t>
      </w:r>
      <w:r w:rsidRPr="00B62410">
        <w:rPr>
          <w:rFonts w:ascii="Times New Roman" w:hAnsi="Times New Roman" w:cs="Times New Roman"/>
          <w:sz w:val="24"/>
          <w:szCs w:val="24"/>
        </w:rPr>
        <w:t xml:space="preserve"> </w:t>
      </w:r>
      <w:r w:rsidRPr="00B62410">
        <w:rPr>
          <w:rFonts w:ascii="Times New Roman" w:hAnsi="Times New Roman" w:cs="Times New Roman"/>
          <w:b/>
          <w:sz w:val="24"/>
          <w:szCs w:val="24"/>
        </w:rPr>
        <w:t>6</w:t>
      </w:r>
      <w:r w:rsidRPr="00B62410">
        <w:rPr>
          <w:rFonts w:ascii="Times New Roman" w:hAnsi="Times New Roman" w:cs="Times New Roman"/>
          <w:sz w:val="24"/>
          <w:szCs w:val="24"/>
        </w:rPr>
        <w:t>, 1-8 (2015).</w:t>
      </w:r>
    </w:p>
    <w:p w14:paraId="4CF44CD4" w14:textId="77777777" w:rsidR="003975A6" w:rsidRPr="00B62410" w:rsidRDefault="003975A6" w:rsidP="002E0ED3">
      <w:pPr>
        <w:pStyle w:val="EndNoteBibliography"/>
        <w:spacing w:after="0" w:line="480" w:lineRule="auto"/>
        <w:ind w:left="720" w:hanging="720"/>
        <w:jc w:val="both"/>
        <w:rPr>
          <w:rFonts w:ascii="Times New Roman" w:hAnsi="Times New Roman" w:cs="Times New Roman"/>
          <w:sz w:val="24"/>
          <w:szCs w:val="24"/>
        </w:rPr>
      </w:pPr>
      <w:r w:rsidRPr="00B62410">
        <w:rPr>
          <w:rFonts w:ascii="Times New Roman" w:hAnsi="Times New Roman" w:cs="Times New Roman"/>
          <w:sz w:val="24"/>
          <w:szCs w:val="24"/>
        </w:rPr>
        <w:t>19.</w:t>
      </w:r>
      <w:r w:rsidRPr="00B62410">
        <w:rPr>
          <w:rFonts w:ascii="Times New Roman" w:hAnsi="Times New Roman" w:cs="Times New Roman"/>
          <w:sz w:val="24"/>
          <w:szCs w:val="24"/>
        </w:rPr>
        <w:tab/>
        <w:t xml:space="preserve">Bard AJ, Faulkner LR, Leddy J, Zoski CG. </w:t>
      </w:r>
      <w:r w:rsidRPr="00B62410">
        <w:rPr>
          <w:rFonts w:ascii="Times New Roman" w:hAnsi="Times New Roman" w:cs="Times New Roman"/>
          <w:i/>
          <w:sz w:val="24"/>
          <w:szCs w:val="24"/>
        </w:rPr>
        <w:t>Electrochemical methods: fundamentals and applications</w:t>
      </w:r>
      <w:r w:rsidRPr="00B62410">
        <w:rPr>
          <w:rFonts w:ascii="Times New Roman" w:hAnsi="Times New Roman" w:cs="Times New Roman"/>
          <w:sz w:val="24"/>
          <w:szCs w:val="24"/>
        </w:rPr>
        <w:t>. wiley New York (1980).</w:t>
      </w:r>
    </w:p>
    <w:p w14:paraId="267CA3FB" w14:textId="77777777" w:rsidR="003975A6" w:rsidRPr="00B62410" w:rsidRDefault="003975A6" w:rsidP="002E0ED3">
      <w:pPr>
        <w:pStyle w:val="EndNoteBibliography"/>
        <w:spacing w:after="0" w:line="480" w:lineRule="auto"/>
        <w:ind w:left="720" w:hanging="720"/>
        <w:jc w:val="both"/>
        <w:rPr>
          <w:rFonts w:ascii="Times New Roman" w:hAnsi="Times New Roman" w:cs="Times New Roman"/>
          <w:sz w:val="24"/>
          <w:szCs w:val="24"/>
        </w:rPr>
      </w:pPr>
      <w:r w:rsidRPr="00B62410">
        <w:rPr>
          <w:rFonts w:ascii="Times New Roman" w:hAnsi="Times New Roman" w:cs="Times New Roman"/>
          <w:sz w:val="24"/>
          <w:szCs w:val="24"/>
        </w:rPr>
        <w:lastRenderedPageBreak/>
        <w:t>20.</w:t>
      </w:r>
      <w:r w:rsidRPr="00B62410">
        <w:rPr>
          <w:rFonts w:ascii="Times New Roman" w:hAnsi="Times New Roman" w:cs="Times New Roman"/>
          <w:sz w:val="24"/>
          <w:szCs w:val="24"/>
        </w:rPr>
        <w:tab/>
        <w:t xml:space="preserve">Jiang Y, Liu J. Definitions of Pseudocapacitive Materials: A Brief Review. </w:t>
      </w:r>
      <w:r w:rsidRPr="00B62410">
        <w:rPr>
          <w:rFonts w:ascii="Times New Roman" w:hAnsi="Times New Roman" w:cs="Times New Roman"/>
          <w:i/>
          <w:sz w:val="24"/>
          <w:szCs w:val="24"/>
        </w:rPr>
        <w:t>Energy &amp; Environmental Materials</w:t>
      </w:r>
      <w:r w:rsidRPr="00B62410">
        <w:rPr>
          <w:rFonts w:ascii="Times New Roman" w:hAnsi="Times New Roman" w:cs="Times New Roman"/>
          <w:sz w:val="24"/>
          <w:szCs w:val="24"/>
        </w:rPr>
        <w:t xml:space="preserve"> </w:t>
      </w:r>
      <w:r w:rsidRPr="00B62410">
        <w:rPr>
          <w:rFonts w:ascii="Times New Roman" w:hAnsi="Times New Roman" w:cs="Times New Roman"/>
          <w:b/>
          <w:sz w:val="24"/>
          <w:szCs w:val="24"/>
        </w:rPr>
        <w:t>2</w:t>
      </w:r>
      <w:r w:rsidRPr="00B62410">
        <w:rPr>
          <w:rFonts w:ascii="Times New Roman" w:hAnsi="Times New Roman" w:cs="Times New Roman"/>
          <w:sz w:val="24"/>
          <w:szCs w:val="24"/>
        </w:rPr>
        <w:t>, 30-37 (2019).</w:t>
      </w:r>
    </w:p>
    <w:p w14:paraId="077E9DFE" w14:textId="77777777" w:rsidR="003975A6" w:rsidRPr="00B62410" w:rsidRDefault="003975A6" w:rsidP="002E0ED3">
      <w:pPr>
        <w:pStyle w:val="EndNoteBibliography"/>
        <w:spacing w:after="0" w:line="480" w:lineRule="auto"/>
        <w:ind w:left="720" w:hanging="720"/>
        <w:jc w:val="both"/>
        <w:rPr>
          <w:rFonts w:ascii="Times New Roman" w:hAnsi="Times New Roman" w:cs="Times New Roman"/>
          <w:sz w:val="24"/>
          <w:szCs w:val="24"/>
        </w:rPr>
      </w:pPr>
      <w:r w:rsidRPr="00B62410">
        <w:rPr>
          <w:rFonts w:ascii="Times New Roman" w:hAnsi="Times New Roman" w:cs="Times New Roman"/>
          <w:sz w:val="24"/>
          <w:szCs w:val="24"/>
        </w:rPr>
        <w:t>21.</w:t>
      </w:r>
      <w:r w:rsidRPr="00B62410">
        <w:rPr>
          <w:rFonts w:ascii="Times New Roman" w:hAnsi="Times New Roman" w:cs="Times New Roman"/>
          <w:sz w:val="24"/>
          <w:szCs w:val="24"/>
        </w:rPr>
        <w:tab/>
        <w:t xml:space="preserve">Liu TC, Pell W, Conway B, Roberson S. Behavior of molybdenum nitrides as materials for electrochemical capacitors: comparison with ruthenium oxide. </w:t>
      </w:r>
      <w:r w:rsidRPr="00B62410">
        <w:rPr>
          <w:rFonts w:ascii="Times New Roman" w:hAnsi="Times New Roman" w:cs="Times New Roman"/>
          <w:i/>
          <w:sz w:val="24"/>
          <w:szCs w:val="24"/>
        </w:rPr>
        <w:t>Journal of the Electrochemical Society</w:t>
      </w:r>
      <w:r w:rsidRPr="00B62410">
        <w:rPr>
          <w:rFonts w:ascii="Times New Roman" w:hAnsi="Times New Roman" w:cs="Times New Roman"/>
          <w:sz w:val="24"/>
          <w:szCs w:val="24"/>
        </w:rPr>
        <w:t xml:space="preserve"> </w:t>
      </w:r>
      <w:r w:rsidRPr="00B62410">
        <w:rPr>
          <w:rFonts w:ascii="Times New Roman" w:hAnsi="Times New Roman" w:cs="Times New Roman"/>
          <w:b/>
          <w:sz w:val="24"/>
          <w:szCs w:val="24"/>
        </w:rPr>
        <w:t>145</w:t>
      </w:r>
      <w:r w:rsidRPr="00B62410">
        <w:rPr>
          <w:rFonts w:ascii="Times New Roman" w:hAnsi="Times New Roman" w:cs="Times New Roman"/>
          <w:sz w:val="24"/>
          <w:szCs w:val="24"/>
        </w:rPr>
        <w:t>, 1882 (1998).</w:t>
      </w:r>
    </w:p>
    <w:p w14:paraId="064BC300" w14:textId="77777777" w:rsidR="003975A6" w:rsidRPr="003975A6" w:rsidRDefault="003975A6" w:rsidP="002E0ED3">
      <w:pPr>
        <w:pStyle w:val="EndNoteBibliography"/>
        <w:spacing w:after="0" w:line="480" w:lineRule="auto"/>
      </w:pPr>
    </w:p>
    <w:p w14:paraId="6973B230" w14:textId="1F7FD644" w:rsidR="00F646CE" w:rsidRPr="00504A04" w:rsidRDefault="008D7D65" w:rsidP="002E0ED3">
      <w:pPr>
        <w:spacing w:after="0" w:line="480" w:lineRule="auto"/>
        <w:jc w:val="both"/>
        <w:rPr>
          <w:rFonts w:ascii="Times New Roman" w:hAnsi="Times New Roman" w:cs="Times New Roman"/>
          <w:color w:val="000000" w:themeColor="text1"/>
          <w:sz w:val="24"/>
          <w:szCs w:val="24"/>
        </w:rPr>
      </w:pPr>
      <w:r w:rsidRPr="00504A04">
        <w:rPr>
          <w:rFonts w:ascii="Times New Roman" w:hAnsi="Times New Roman" w:cs="Times New Roman"/>
          <w:color w:val="000000" w:themeColor="text1"/>
          <w:sz w:val="24"/>
          <w:szCs w:val="24"/>
        </w:rPr>
        <w:fldChar w:fldCharType="end"/>
      </w:r>
    </w:p>
    <w:sectPr w:rsidR="00F646CE" w:rsidRPr="00504A04">
      <w:footerReference w:type="default" r:id="rId32"/>
      <w:pgSz w:w="12240" w:h="15840"/>
      <w:pgMar w:top="1701"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0AFA5E" w14:textId="77777777" w:rsidR="00C86638" w:rsidRDefault="00C86638" w:rsidP="00D84AEF">
      <w:pPr>
        <w:spacing w:after="0" w:line="240" w:lineRule="auto"/>
      </w:pPr>
      <w:r>
        <w:separator/>
      </w:r>
    </w:p>
  </w:endnote>
  <w:endnote w:type="continuationSeparator" w:id="0">
    <w:p w14:paraId="73F9E2DF" w14:textId="77777777" w:rsidR="00C86638" w:rsidRDefault="00C86638" w:rsidP="00D84A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lgun Gothic">
    <w:altName w:val="맑은 고딕"/>
    <w:panose1 w:val="020B0503020000020004"/>
    <w:charset w:val="81"/>
    <w:family w:val="swiss"/>
    <w:pitch w:val="variable"/>
    <w:sig w:usb0="9000002F" w:usb1="29D77CFB" w:usb2="00000012" w:usb3="00000000" w:csb0="00080001"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GulimChe">
    <w:panose1 w:val="020B0609000101010101"/>
    <w:charset w:val="81"/>
    <w:family w:val="modern"/>
    <w:pitch w:val="fixed"/>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sz w:val="24"/>
        <w:szCs w:val="24"/>
      </w:rPr>
      <w:id w:val="765739425"/>
      <w:docPartObj>
        <w:docPartGallery w:val="Page Numbers (Bottom of Page)"/>
        <w:docPartUnique/>
      </w:docPartObj>
    </w:sdtPr>
    <w:sdtEndPr>
      <w:rPr>
        <w:noProof/>
      </w:rPr>
    </w:sdtEndPr>
    <w:sdtContent>
      <w:p w14:paraId="4443C853" w14:textId="4ADDAF34" w:rsidR="0008793E" w:rsidRPr="00F646CE" w:rsidRDefault="0008793E">
        <w:pPr>
          <w:pStyle w:val="Footer"/>
          <w:jc w:val="center"/>
          <w:rPr>
            <w:rFonts w:ascii="Times New Roman" w:hAnsi="Times New Roman" w:cs="Times New Roman"/>
            <w:sz w:val="24"/>
            <w:szCs w:val="24"/>
          </w:rPr>
        </w:pPr>
        <w:r w:rsidRPr="00F646CE">
          <w:rPr>
            <w:rFonts w:ascii="Times New Roman" w:hAnsi="Times New Roman" w:cs="Times New Roman"/>
            <w:sz w:val="24"/>
            <w:szCs w:val="24"/>
          </w:rPr>
          <w:t>S</w:t>
        </w:r>
        <w:r w:rsidRPr="00F646CE">
          <w:rPr>
            <w:rFonts w:ascii="Times New Roman" w:hAnsi="Times New Roman" w:cs="Times New Roman"/>
            <w:sz w:val="24"/>
            <w:szCs w:val="24"/>
          </w:rPr>
          <w:fldChar w:fldCharType="begin"/>
        </w:r>
        <w:r w:rsidRPr="00F646CE">
          <w:rPr>
            <w:rFonts w:ascii="Times New Roman" w:hAnsi="Times New Roman" w:cs="Times New Roman"/>
            <w:sz w:val="24"/>
            <w:szCs w:val="24"/>
          </w:rPr>
          <w:instrText xml:space="preserve"> PAGE   \* MERGEFORMAT </w:instrText>
        </w:r>
        <w:r w:rsidRPr="00F646CE">
          <w:rPr>
            <w:rFonts w:ascii="Times New Roman" w:hAnsi="Times New Roman" w:cs="Times New Roman"/>
            <w:sz w:val="24"/>
            <w:szCs w:val="24"/>
          </w:rPr>
          <w:fldChar w:fldCharType="separate"/>
        </w:r>
        <w:r w:rsidR="00DA0ABC">
          <w:rPr>
            <w:rFonts w:ascii="Times New Roman" w:hAnsi="Times New Roman" w:cs="Times New Roman"/>
            <w:noProof/>
            <w:sz w:val="24"/>
            <w:szCs w:val="24"/>
          </w:rPr>
          <w:t>12</w:t>
        </w:r>
        <w:r w:rsidRPr="00F646CE">
          <w:rPr>
            <w:rFonts w:ascii="Times New Roman" w:hAnsi="Times New Roman" w:cs="Times New Roman"/>
            <w:noProof/>
            <w:sz w:val="24"/>
            <w:szCs w:val="24"/>
          </w:rPr>
          <w:fldChar w:fldCharType="end"/>
        </w:r>
      </w:p>
    </w:sdtContent>
  </w:sdt>
  <w:p w14:paraId="7768EB2B" w14:textId="77777777" w:rsidR="0008793E" w:rsidRDefault="000879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010B37" w14:textId="77777777" w:rsidR="00C86638" w:rsidRDefault="00C86638" w:rsidP="00D84AEF">
      <w:pPr>
        <w:spacing w:after="0" w:line="240" w:lineRule="auto"/>
      </w:pPr>
      <w:r>
        <w:separator/>
      </w:r>
    </w:p>
  </w:footnote>
  <w:footnote w:type="continuationSeparator" w:id="0">
    <w:p w14:paraId="3992DD1D" w14:textId="77777777" w:rsidR="00C86638" w:rsidRDefault="00C86638" w:rsidP="00D84A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0D4C93"/>
    <w:multiLevelType w:val="hybridMultilevel"/>
    <w:tmpl w:val="1E24CA36"/>
    <w:lvl w:ilvl="0" w:tplc="6F6638AA">
      <w:start w:val="7"/>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LAwMzMyNzcwNDA1NzBS0lEKTi0uzszPAykwMqgFAAbgVB8tAAAA"/>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zv9xf0sl02fape05ahxszsne9fpvvxztpzt&quot;&gt;20191229-FMO-Manuscript-Converted&lt;record-ids&gt;&lt;item&gt;44&lt;/item&gt;&lt;item&gt;45&lt;/item&gt;&lt;item&gt;46&lt;/item&gt;&lt;item&gt;47&lt;/item&gt;&lt;item&gt;97&lt;/item&gt;&lt;item&gt;98&lt;/item&gt;&lt;item&gt;99&lt;/item&gt;&lt;/record-ids&gt;&lt;/item&gt;&lt;/Libraries&gt;"/>
  </w:docVars>
  <w:rsids>
    <w:rsidRoot w:val="00791625"/>
    <w:rsid w:val="000149C2"/>
    <w:rsid w:val="00034713"/>
    <w:rsid w:val="00041A0C"/>
    <w:rsid w:val="00050357"/>
    <w:rsid w:val="000537A5"/>
    <w:rsid w:val="00053B54"/>
    <w:rsid w:val="00057393"/>
    <w:rsid w:val="00065BC0"/>
    <w:rsid w:val="000757CC"/>
    <w:rsid w:val="00077CA0"/>
    <w:rsid w:val="00087238"/>
    <w:rsid w:val="0008793E"/>
    <w:rsid w:val="00094226"/>
    <w:rsid w:val="00096C2F"/>
    <w:rsid w:val="000A320B"/>
    <w:rsid w:val="000A40BA"/>
    <w:rsid w:val="000A65FC"/>
    <w:rsid w:val="000B1ABE"/>
    <w:rsid w:val="000B7895"/>
    <w:rsid w:val="000C3175"/>
    <w:rsid w:val="000D2AA2"/>
    <w:rsid w:val="000F3795"/>
    <w:rsid w:val="000F381B"/>
    <w:rsid w:val="000F4C30"/>
    <w:rsid w:val="00115C71"/>
    <w:rsid w:val="0012443B"/>
    <w:rsid w:val="00127E99"/>
    <w:rsid w:val="00151D5D"/>
    <w:rsid w:val="0016379B"/>
    <w:rsid w:val="00165C6C"/>
    <w:rsid w:val="00165F1C"/>
    <w:rsid w:val="001833E9"/>
    <w:rsid w:val="00195DA6"/>
    <w:rsid w:val="001A5235"/>
    <w:rsid w:val="001B5E42"/>
    <w:rsid w:val="001E6431"/>
    <w:rsid w:val="001F6C68"/>
    <w:rsid w:val="00203A08"/>
    <w:rsid w:val="0021378E"/>
    <w:rsid w:val="00224619"/>
    <w:rsid w:val="00236B60"/>
    <w:rsid w:val="00257DDB"/>
    <w:rsid w:val="002733E7"/>
    <w:rsid w:val="0027373D"/>
    <w:rsid w:val="00286C97"/>
    <w:rsid w:val="00293153"/>
    <w:rsid w:val="002A039F"/>
    <w:rsid w:val="002A2D66"/>
    <w:rsid w:val="002A45E5"/>
    <w:rsid w:val="002C7E58"/>
    <w:rsid w:val="002E0ED3"/>
    <w:rsid w:val="002E3434"/>
    <w:rsid w:val="00301A31"/>
    <w:rsid w:val="00303BD3"/>
    <w:rsid w:val="00312137"/>
    <w:rsid w:val="00321D39"/>
    <w:rsid w:val="00343B2D"/>
    <w:rsid w:val="00354D36"/>
    <w:rsid w:val="00362A3D"/>
    <w:rsid w:val="00370012"/>
    <w:rsid w:val="00393AD6"/>
    <w:rsid w:val="003975A6"/>
    <w:rsid w:val="003A0117"/>
    <w:rsid w:val="003E1720"/>
    <w:rsid w:val="004179B6"/>
    <w:rsid w:val="004257A5"/>
    <w:rsid w:val="00464D8B"/>
    <w:rsid w:val="00492809"/>
    <w:rsid w:val="004A0E36"/>
    <w:rsid w:val="004C35EA"/>
    <w:rsid w:val="004C7A1A"/>
    <w:rsid w:val="004E4FB4"/>
    <w:rsid w:val="004E6BFC"/>
    <w:rsid w:val="004F37B5"/>
    <w:rsid w:val="00503ABE"/>
    <w:rsid w:val="00504A04"/>
    <w:rsid w:val="00507A57"/>
    <w:rsid w:val="005402D4"/>
    <w:rsid w:val="00542804"/>
    <w:rsid w:val="00555A80"/>
    <w:rsid w:val="00571CD0"/>
    <w:rsid w:val="00586C48"/>
    <w:rsid w:val="00590C18"/>
    <w:rsid w:val="00590FF6"/>
    <w:rsid w:val="005A465A"/>
    <w:rsid w:val="005C2D97"/>
    <w:rsid w:val="005C4516"/>
    <w:rsid w:val="005D16EA"/>
    <w:rsid w:val="005D1A0D"/>
    <w:rsid w:val="005D623A"/>
    <w:rsid w:val="005E2B69"/>
    <w:rsid w:val="006132D9"/>
    <w:rsid w:val="006155E3"/>
    <w:rsid w:val="00621E8A"/>
    <w:rsid w:val="006340A7"/>
    <w:rsid w:val="00647BC3"/>
    <w:rsid w:val="00652EBD"/>
    <w:rsid w:val="006649E6"/>
    <w:rsid w:val="006706F2"/>
    <w:rsid w:val="00671DD1"/>
    <w:rsid w:val="00672246"/>
    <w:rsid w:val="00683D4F"/>
    <w:rsid w:val="00693917"/>
    <w:rsid w:val="00695A7F"/>
    <w:rsid w:val="00696ED9"/>
    <w:rsid w:val="00697943"/>
    <w:rsid w:val="006B3C93"/>
    <w:rsid w:val="006C3FB2"/>
    <w:rsid w:val="006D4ED1"/>
    <w:rsid w:val="006E5D30"/>
    <w:rsid w:val="006E79A6"/>
    <w:rsid w:val="006E7E7F"/>
    <w:rsid w:val="006F0B5D"/>
    <w:rsid w:val="00700448"/>
    <w:rsid w:val="007043D8"/>
    <w:rsid w:val="00705FE2"/>
    <w:rsid w:val="00712E2B"/>
    <w:rsid w:val="00713182"/>
    <w:rsid w:val="00754778"/>
    <w:rsid w:val="007565C3"/>
    <w:rsid w:val="00772D68"/>
    <w:rsid w:val="00791625"/>
    <w:rsid w:val="007F71DA"/>
    <w:rsid w:val="007F7E19"/>
    <w:rsid w:val="008174C1"/>
    <w:rsid w:val="0085514E"/>
    <w:rsid w:val="008567E8"/>
    <w:rsid w:val="00865228"/>
    <w:rsid w:val="00883306"/>
    <w:rsid w:val="008B00D5"/>
    <w:rsid w:val="008B410D"/>
    <w:rsid w:val="008C2CCF"/>
    <w:rsid w:val="008C5424"/>
    <w:rsid w:val="008D40D5"/>
    <w:rsid w:val="008D57EB"/>
    <w:rsid w:val="008D7D65"/>
    <w:rsid w:val="00900692"/>
    <w:rsid w:val="0090189B"/>
    <w:rsid w:val="00902372"/>
    <w:rsid w:val="009119B9"/>
    <w:rsid w:val="00926D2B"/>
    <w:rsid w:val="00927A55"/>
    <w:rsid w:val="00943EB0"/>
    <w:rsid w:val="00950342"/>
    <w:rsid w:val="009615B6"/>
    <w:rsid w:val="00965FD2"/>
    <w:rsid w:val="0098508B"/>
    <w:rsid w:val="00986AE0"/>
    <w:rsid w:val="0099012D"/>
    <w:rsid w:val="009C5569"/>
    <w:rsid w:val="009D12E3"/>
    <w:rsid w:val="009D6EE3"/>
    <w:rsid w:val="009E0C6B"/>
    <w:rsid w:val="009E3EB0"/>
    <w:rsid w:val="009F7C90"/>
    <w:rsid w:val="00A07196"/>
    <w:rsid w:val="00A449D2"/>
    <w:rsid w:val="00A516AD"/>
    <w:rsid w:val="00A53A18"/>
    <w:rsid w:val="00A64703"/>
    <w:rsid w:val="00A67A8B"/>
    <w:rsid w:val="00A81778"/>
    <w:rsid w:val="00A82760"/>
    <w:rsid w:val="00A95DFB"/>
    <w:rsid w:val="00A96465"/>
    <w:rsid w:val="00AA1458"/>
    <w:rsid w:val="00AA401B"/>
    <w:rsid w:val="00AC07CA"/>
    <w:rsid w:val="00AC20BF"/>
    <w:rsid w:val="00AD0C20"/>
    <w:rsid w:val="00AD7005"/>
    <w:rsid w:val="00AE070A"/>
    <w:rsid w:val="00AE67B0"/>
    <w:rsid w:val="00B00977"/>
    <w:rsid w:val="00B17D3C"/>
    <w:rsid w:val="00B2709E"/>
    <w:rsid w:val="00B3340F"/>
    <w:rsid w:val="00B34F7D"/>
    <w:rsid w:val="00B478B0"/>
    <w:rsid w:val="00B5341A"/>
    <w:rsid w:val="00B62410"/>
    <w:rsid w:val="00B7249A"/>
    <w:rsid w:val="00B73658"/>
    <w:rsid w:val="00B75A58"/>
    <w:rsid w:val="00B76C84"/>
    <w:rsid w:val="00B87F6A"/>
    <w:rsid w:val="00BB403C"/>
    <w:rsid w:val="00BC0CA0"/>
    <w:rsid w:val="00BC3E02"/>
    <w:rsid w:val="00BC4731"/>
    <w:rsid w:val="00BC758D"/>
    <w:rsid w:val="00BE0587"/>
    <w:rsid w:val="00BF598F"/>
    <w:rsid w:val="00C10705"/>
    <w:rsid w:val="00C13D0F"/>
    <w:rsid w:val="00C22044"/>
    <w:rsid w:val="00C55D47"/>
    <w:rsid w:val="00C57FB4"/>
    <w:rsid w:val="00C852F9"/>
    <w:rsid w:val="00C86638"/>
    <w:rsid w:val="00C87EC7"/>
    <w:rsid w:val="00CA7DE0"/>
    <w:rsid w:val="00CB17C7"/>
    <w:rsid w:val="00CC0278"/>
    <w:rsid w:val="00CC74DF"/>
    <w:rsid w:val="00CD4766"/>
    <w:rsid w:val="00CD5DF1"/>
    <w:rsid w:val="00CE5157"/>
    <w:rsid w:val="00CF1301"/>
    <w:rsid w:val="00CF154A"/>
    <w:rsid w:val="00D022B8"/>
    <w:rsid w:val="00D042D8"/>
    <w:rsid w:val="00D055BE"/>
    <w:rsid w:val="00D05788"/>
    <w:rsid w:val="00D07902"/>
    <w:rsid w:val="00D15688"/>
    <w:rsid w:val="00D4253B"/>
    <w:rsid w:val="00D72ED0"/>
    <w:rsid w:val="00D74829"/>
    <w:rsid w:val="00D81A8E"/>
    <w:rsid w:val="00D8226A"/>
    <w:rsid w:val="00D84AEF"/>
    <w:rsid w:val="00D85A94"/>
    <w:rsid w:val="00D906A0"/>
    <w:rsid w:val="00D9327A"/>
    <w:rsid w:val="00DA0ABC"/>
    <w:rsid w:val="00DA3F33"/>
    <w:rsid w:val="00DA4F1B"/>
    <w:rsid w:val="00DC2137"/>
    <w:rsid w:val="00E017C1"/>
    <w:rsid w:val="00E10718"/>
    <w:rsid w:val="00E1164D"/>
    <w:rsid w:val="00E15366"/>
    <w:rsid w:val="00E2089B"/>
    <w:rsid w:val="00E329FE"/>
    <w:rsid w:val="00E37AF0"/>
    <w:rsid w:val="00E40172"/>
    <w:rsid w:val="00E409E0"/>
    <w:rsid w:val="00E454B8"/>
    <w:rsid w:val="00E5296B"/>
    <w:rsid w:val="00E66138"/>
    <w:rsid w:val="00E667F7"/>
    <w:rsid w:val="00E76BE0"/>
    <w:rsid w:val="00E90037"/>
    <w:rsid w:val="00E95FC7"/>
    <w:rsid w:val="00EA26D6"/>
    <w:rsid w:val="00EA4864"/>
    <w:rsid w:val="00EB6E60"/>
    <w:rsid w:val="00EC1C12"/>
    <w:rsid w:val="00ED529A"/>
    <w:rsid w:val="00EE39EC"/>
    <w:rsid w:val="00EE486E"/>
    <w:rsid w:val="00EF1927"/>
    <w:rsid w:val="00EF72F5"/>
    <w:rsid w:val="00EF776A"/>
    <w:rsid w:val="00F27A23"/>
    <w:rsid w:val="00F338D5"/>
    <w:rsid w:val="00F47E76"/>
    <w:rsid w:val="00F60F68"/>
    <w:rsid w:val="00F63F70"/>
    <w:rsid w:val="00F646CE"/>
    <w:rsid w:val="00F8427A"/>
    <w:rsid w:val="00F8459C"/>
    <w:rsid w:val="00F87E6B"/>
    <w:rsid w:val="00F93433"/>
    <w:rsid w:val="00FB0E14"/>
    <w:rsid w:val="00FB2C5F"/>
    <w:rsid w:val="00FD7936"/>
    <w:rsid w:val="00FE4108"/>
    <w:rsid w:val="00FF04B8"/>
    <w:rsid w:val="00FF5F56"/>
    <w:rsid w:val="00FF63C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38EC60"/>
  <w15:chartTrackingRefBased/>
  <w15:docId w15:val="{A68C6AC0-FE23-4E2C-9295-2EF4632EA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1625"/>
    <w:pPr>
      <w:spacing w:after="200" w:line="276" w:lineRule="auto"/>
    </w:pPr>
    <w:rPr>
      <w:rFonts w:eastAsiaTheme="minorHAns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31text">
    <w:name w:val="MDPI_3.1_text"/>
    <w:qFormat/>
    <w:rsid w:val="00791625"/>
    <w:pPr>
      <w:adjustRightInd w:val="0"/>
      <w:snapToGrid w:val="0"/>
      <w:spacing w:after="0" w:line="260" w:lineRule="atLeast"/>
      <w:ind w:firstLine="425"/>
      <w:jc w:val="both"/>
    </w:pPr>
    <w:rPr>
      <w:rFonts w:ascii="Palatino Linotype" w:eastAsia="Times New Roman" w:hAnsi="Palatino Linotype" w:cs="Times New Roman"/>
      <w:snapToGrid w:val="0"/>
      <w:color w:val="000000"/>
      <w:sz w:val="20"/>
      <w:lang w:eastAsia="de-DE" w:bidi="en-US"/>
    </w:rPr>
  </w:style>
  <w:style w:type="paragraph" w:customStyle="1" w:styleId="MDPI21heading1">
    <w:name w:val="MDPI_2.1_heading1"/>
    <w:basedOn w:val="Normal"/>
    <w:qFormat/>
    <w:rsid w:val="00791625"/>
    <w:pPr>
      <w:adjustRightInd w:val="0"/>
      <w:snapToGrid w:val="0"/>
      <w:spacing w:before="240" w:after="120" w:line="260" w:lineRule="atLeast"/>
      <w:outlineLvl w:val="0"/>
    </w:pPr>
    <w:rPr>
      <w:rFonts w:ascii="Palatino Linotype" w:eastAsia="Times New Roman" w:hAnsi="Palatino Linotype" w:cs="Times New Roman"/>
      <w:b/>
      <w:snapToGrid w:val="0"/>
      <w:color w:val="000000"/>
      <w:sz w:val="20"/>
      <w:lang w:eastAsia="de-DE" w:bidi="en-US"/>
    </w:rPr>
  </w:style>
  <w:style w:type="paragraph" w:customStyle="1" w:styleId="MDPI22heading2">
    <w:name w:val="MDPI_2.2_heading2"/>
    <w:basedOn w:val="Normal"/>
    <w:qFormat/>
    <w:rsid w:val="00791625"/>
    <w:pPr>
      <w:kinsoku w:val="0"/>
      <w:overflowPunct w:val="0"/>
      <w:autoSpaceDE w:val="0"/>
      <w:autoSpaceDN w:val="0"/>
      <w:adjustRightInd w:val="0"/>
      <w:snapToGrid w:val="0"/>
      <w:spacing w:before="240" w:after="120" w:line="260" w:lineRule="atLeast"/>
      <w:outlineLvl w:val="1"/>
    </w:pPr>
    <w:rPr>
      <w:rFonts w:ascii="Palatino Linotype" w:eastAsia="Times New Roman" w:hAnsi="Palatino Linotype" w:cs="Times New Roman"/>
      <w:i/>
      <w:noProof/>
      <w:snapToGrid w:val="0"/>
      <w:color w:val="000000"/>
      <w:sz w:val="20"/>
      <w:lang w:eastAsia="de-DE" w:bidi="en-US"/>
    </w:rPr>
  </w:style>
  <w:style w:type="character" w:customStyle="1" w:styleId="m8568795638753764092gmail-fontstyle0">
    <w:name w:val="m_8568795638753764092gmail-fontstyle0"/>
    <w:basedOn w:val="DefaultParagraphFont"/>
    <w:rsid w:val="00791625"/>
  </w:style>
  <w:style w:type="paragraph" w:customStyle="1" w:styleId="MDPI13authornames">
    <w:name w:val="MDPI_1.3_authornames"/>
    <w:basedOn w:val="Normal"/>
    <w:next w:val="Normal"/>
    <w:qFormat/>
    <w:rsid w:val="00AA401B"/>
    <w:pPr>
      <w:adjustRightInd w:val="0"/>
      <w:snapToGrid w:val="0"/>
      <w:spacing w:after="120" w:line="260" w:lineRule="atLeast"/>
    </w:pPr>
    <w:rPr>
      <w:rFonts w:ascii="Palatino Linotype" w:eastAsia="Times New Roman" w:hAnsi="Palatino Linotype" w:cs="Times New Roman"/>
      <w:b/>
      <w:color w:val="000000"/>
      <w:sz w:val="20"/>
      <w:lang w:eastAsia="de-DE" w:bidi="en-US"/>
    </w:rPr>
  </w:style>
  <w:style w:type="paragraph" w:customStyle="1" w:styleId="MDPI16affiliation">
    <w:name w:val="MDPI_1.6_affiliation"/>
    <w:basedOn w:val="Normal"/>
    <w:qFormat/>
    <w:rsid w:val="00AA401B"/>
    <w:pPr>
      <w:adjustRightInd w:val="0"/>
      <w:snapToGrid w:val="0"/>
      <w:spacing w:after="0" w:line="200" w:lineRule="atLeast"/>
      <w:ind w:left="311" w:hanging="198"/>
    </w:pPr>
    <w:rPr>
      <w:rFonts w:ascii="Palatino Linotype" w:eastAsia="Times New Roman" w:hAnsi="Palatino Linotype" w:cs="Times New Roman"/>
      <w:color w:val="000000"/>
      <w:sz w:val="18"/>
      <w:szCs w:val="18"/>
      <w:lang w:eastAsia="de-DE" w:bidi="en-US"/>
    </w:rPr>
  </w:style>
  <w:style w:type="character" w:styleId="Hyperlink">
    <w:name w:val="Hyperlink"/>
    <w:uiPriority w:val="99"/>
    <w:unhideWhenUsed/>
    <w:qFormat/>
    <w:rsid w:val="00AA401B"/>
    <w:rPr>
      <w:color w:val="0563C1"/>
      <w:u w:val="single"/>
    </w:rPr>
  </w:style>
  <w:style w:type="paragraph" w:styleId="Header">
    <w:name w:val="header"/>
    <w:basedOn w:val="Normal"/>
    <w:link w:val="HeaderChar"/>
    <w:uiPriority w:val="99"/>
    <w:unhideWhenUsed/>
    <w:rsid w:val="00D84A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4AEF"/>
    <w:rPr>
      <w:rFonts w:eastAsiaTheme="minorHAnsi"/>
      <w:lang w:eastAsia="en-US"/>
    </w:rPr>
  </w:style>
  <w:style w:type="paragraph" w:styleId="Footer">
    <w:name w:val="footer"/>
    <w:basedOn w:val="Normal"/>
    <w:link w:val="FooterChar"/>
    <w:uiPriority w:val="99"/>
    <w:unhideWhenUsed/>
    <w:rsid w:val="00D84A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4AEF"/>
    <w:rPr>
      <w:rFonts w:eastAsiaTheme="minorHAnsi"/>
      <w:lang w:eastAsia="en-US"/>
    </w:rPr>
  </w:style>
  <w:style w:type="paragraph" w:styleId="ListParagraph">
    <w:name w:val="List Paragraph"/>
    <w:basedOn w:val="Normal"/>
    <w:link w:val="ListParagraphChar"/>
    <w:uiPriority w:val="34"/>
    <w:qFormat/>
    <w:rsid w:val="006E7E7F"/>
    <w:pPr>
      <w:ind w:left="720"/>
      <w:contextualSpacing/>
    </w:pPr>
  </w:style>
  <w:style w:type="character" w:styleId="PlaceholderText">
    <w:name w:val="Placeholder Text"/>
    <w:basedOn w:val="DefaultParagraphFont"/>
    <w:uiPriority w:val="99"/>
    <w:semiHidden/>
    <w:rsid w:val="00F60F68"/>
    <w:rPr>
      <w:color w:val="808080"/>
    </w:rPr>
  </w:style>
  <w:style w:type="paragraph" w:styleId="NoSpacing">
    <w:name w:val="No Spacing"/>
    <w:uiPriority w:val="1"/>
    <w:qFormat/>
    <w:rsid w:val="00EB6E60"/>
    <w:pPr>
      <w:spacing w:after="0" w:line="240" w:lineRule="auto"/>
    </w:pPr>
    <w:rPr>
      <w:rFonts w:eastAsiaTheme="minorHAnsi"/>
      <w:lang w:eastAsia="en-US"/>
    </w:rPr>
  </w:style>
  <w:style w:type="character" w:customStyle="1" w:styleId="ListParagraphChar">
    <w:name w:val="List Paragraph Char"/>
    <w:basedOn w:val="DefaultParagraphFont"/>
    <w:link w:val="ListParagraph"/>
    <w:uiPriority w:val="34"/>
    <w:rsid w:val="004F37B5"/>
    <w:rPr>
      <w:rFonts w:eastAsiaTheme="minorHAnsi"/>
      <w:lang w:eastAsia="en-US"/>
    </w:rPr>
  </w:style>
  <w:style w:type="paragraph" w:styleId="NormalWeb">
    <w:name w:val="Normal (Web)"/>
    <w:basedOn w:val="Normal"/>
    <w:uiPriority w:val="99"/>
    <w:semiHidden/>
    <w:unhideWhenUsed/>
    <w:rsid w:val="000B7895"/>
    <w:pPr>
      <w:spacing w:before="100" w:beforeAutospacing="1" w:after="100" w:afterAutospacing="1" w:line="240" w:lineRule="auto"/>
    </w:pPr>
    <w:rPr>
      <w:rFonts w:ascii="Times New Roman" w:eastAsia="Times New Roman" w:hAnsi="Times New Roman" w:cs="Times New Roman"/>
      <w:sz w:val="24"/>
      <w:szCs w:val="24"/>
      <w:lang w:eastAsia="ko-KR"/>
    </w:rPr>
  </w:style>
  <w:style w:type="table" w:styleId="TableGrid">
    <w:name w:val="Table Grid"/>
    <w:basedOn w:val="TableNormal"/>
    <w:uiPriority w:val="59"/>
    <w:rsid w:val="00EF72F5"/>
    <w:pPr>
      <w:spacing w:after="0" w:line="240" w:lineRule="auto"/>
    </w:pPr>
    <w:rPr>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8D7D65"/>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8D7D65"/>
    <w:rPr>
      <w:rFonts w:ascii="Calibri" w:eastAsiaTheme="minorHAnsi" w:hAnsi="Calibri" w:cs="Calibri"/>
      <w:noProof/>
      <w:lang w:eastAsia="en-US"/>
    </w:rPr>
  </w:style>
  <w:style w:type="paragraph" w:customStyle="1" w:styleId="EndNoteBibliography">
    <w:name w:val="EndNote Bibliography"/>
    <w:basedOn w:val="Normal"/>
    <w:link w:val="EndNoteBibliographyChar"/>
    <w:rsid w:val="008D7D65"/>
    <w:pPr>
      <w:spacing w:line="240" w:lineRule="auto"/>
      <w:jc w:val="center"/>
    </w:pPr>
    <w:rPr>
      <w:rFonts w:ascii="Calibri" w:hAnsi="Calibri" w:cs="Calibri"/>
      <w:noProof/>
    </w:rPr>
  </w:style>
  <w:style w:type="character" w:customStyle="1" w:styleId="EndNoteBibliographyChar">
    <w:name w:val="EndNote Bibliography Char"/>
    <w:basedOn w:val="DefaultParagraphFont"/>
    <w:link w:val="EndNoteBibliography"/>
    <w:rsid w:val="008D7D65"/>
    <w:rPr>
      <w:rFonts w:ascii="Calibri" w:eastAsiaTheme="minorHAnsi" w:hAnsi="Calibri" w:cs="Calibri"/>
      <w:noProof/>
      <w:lang w:eastAsia="en-US"/>
    </w:rPr>
  </w:style>
  <w:style w:type="table" w:customStyle="1" w:styleId="1">
    <w:name w:val="표 구분선1"/>
    <w:basedOn w:val="TableNormal"/>
    <w:next w:val="TableGrid"/>
    <w:uiPriority w:val="39"/>
    <w:rsid w:val="00A95DFB"/>
    <w:pPr>
      <w:spacing w:after="0" w:line="240" w:lineRule="auto"/>
      <w:jc w:val="both"/>
    </w:pPr>
    <w:rPr>
      <w:kern w:val="2"/>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0189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0189B"/>
    <w:rPr>
      <w:rFonts w:ascii="Segoe UI" w:eastAsiaTheme="minorHAns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922467">
      <w:bodyDiv w:val="1"/>
      <w:marLeft w:val="0"/>
      <w:marRight w:val="0"/>
      <w:marTop w:val="0"/>
      <w:marBottom w:val="0"/>
      <w:divBdr>
        <w:top w:val="none" w:sz="0" w:space="0" w:color="auto"/>
        <w:left w:val="none" w:sz="0" w:space="0" w:color="auto"/>
        <w:bottom w:val="none" w:sz="0" w:space="0" w:color="auto"/>
        <w:right w:val="none" w:sz="0" w:space="0" w:color="auto"/>
      </w:divBdr>
    </w:div>
    <w:div w:id="137651009">
      <w:bodyDiv w:val="1"/>
      <w:marLeft w:val="0"/>
      <w:marRight w:val="0"/>
      <w:marTop w:val="0"/>
      <w:marBottom w:val="0"/>
      <w:divBdr>
        <w:top w:val="none" w:sz="0" w:space="0" w:color="auto"/>
        <w:left w:val="none" w:sz="0" w:space="0" w:color="auto"/>
        <w:bottom w:val="none" w:sz="0" w:space="0" w:color="auto"/>
        <w:right w:val="none" w:sz="0" w:space="0" w:color="auto"/>
      </w:divBdr>
    </w:div>
    <w:div w:id="250546095">
      <w:bodyDiv w:val="1"/>
      <w:marLeft w:val="0"/>
      <w:marRight w:val="0"/>
      <w:marTop w:val="0"/>
      <w:marBottom w:val="0"/>
      <w:divBdr>
        <w:top w:val="none" w:sz="0" w:space="0" w:color="auto"/>
        <w:left w:val="none" w:sz="0" w:space="0" w:color="auto"/>
        <w:bottom w:val="none" w:sz="0" w:space="0" w:color="auto"/>
        <w:right w:val="none" w:sz="0" w:space="0" w:color="auto"/>
      </w:divBdr>
    </w:div>
    <w:div w:id="1085153376">
      <w:bodyDiv w:val="1"/>
      <w:marLeft w:val="0"/>
      <w:marRight w:val="0"/>
      <w:marTop w:val="0"/>
      <w:marBottom w:val="0"/>
      <w:divBdr>
        <w:top w:val="none" w:sz="0" w:space="0" w:color="auto"/>
        <w:left w:val="none" w:sz="0" w:space="0" w:color="auto"/>
        <w:bottom w:val="none" w:sz="0" w:space="0" w:color="auto"/>
        <w:right w:val="none" w:sz="0" w:space="0" w:color="auto"/>
      </w:divBdr>
    </w:div>
    <w:div w:id="1521122094">
      <w:bodyDiv w:val="1"/>
      <w:marLeft w:val="0"/>
      <w:marRight w:val="0"/>
      <w:marTop w:val="0"/>
      <w:marBottom w:val="0"/>
      <w:divBdr>
        <w:top w:val="none" w:sz="0" w:space="0" w:color="auto"/>
        <w:left w:val="none" w:sz="0" w:space="0" w:color="auto"/>
        <w:bottom w:val="none" w:sz="0" w:space="0" w:color="auto"/>
        <w:right w:val="none" w:sz="0" w:space="0" w:color="auto"/>
      </w:divBdr>
    </w:div>
    <w:div w:id="1635058404">
      <w:bodyDiv w:val="1"/>
      <w:marLeft w:val="0"/>
      <w:marRight w:val="0"/>
      <w:marTop w:val="0"/>
      <w:marBottom w:val="0"/>
      <w:divBdr>
        <w:top w:val="none" w:sz="0" w:space="0" w:color="auto"/>
        <w:left w:val="none" w:sz="0" w:space="0" w:color="auto"/>
        <w:bottom w:val="none" w:sz="0" w:space="0" w:color="auto"/>
        <w:right w:val="none" w:sz="0" w:space="0" w:color="auto"/>
      </w:divBdr>
    </w:div>
    <w:div w:id="1790927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wmf"/><Relationship Id="rId18" Type="http://schemas.openxmlformats.org/officeDocument/2006/relationships/image" Target="media/image6.jpeg"/><Relationship Id="rId26" Type="http://schemas.openxmlformats.org/officeDocument/2006/relationships/image" Target="media/image14.png"/><Relationship Id="rId3" Type="http://schemas.openxmlformats.org/officeDocument/2006/relationships/styles" Target="styles.xml"/><Relationship Id="rId21" Type="http://schemas.openxmlformats.org/officeDocument/2006/relationships/image" Target="media/image9.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image" Target="media/image5.jpeg"/><Relationship Id="rId25" Type="http://schemas.openxmlformats.org/officeDocument/2006/relationships/image" Target="media/image13.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oleObject" Target="embeddings/oleObject4.bin"/><Relationship Id="rId20" Type="http://schemas.openxmlformats.org/officeDocument/2006/relationships/image" Target="media/image8.pn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wmf"/><Relationship Id="rId24" Type="http://schemas.openxmlformats.org/officeDocument/2006/relationships/image" Target="media/image12.jpeg"/><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4.wmf"/><Relationship Id="rId23" Type="http://schemas.openxmlformats.org/officeDocument/2006/relationships/image" Target="media/image11.jpeg"/><Relationship Id="rId28" Type="http://schemas.openxmlformats.org/officeDocument/2006/relationships/image" Target="media/image16.png"/><Relationship Id="rId10" Type="http://schemas.openxmlformats.org/officeDocument/2006/relationships/oleObject" Target="embeddings/oleObject1.bin"/><Relationship Id="rId19" Type="http://schemas.openxmlformats.org/officeDocument/2006/relationships/image" Target="media/image7.jpeg"/><Relationship Id="rId31" Type="http://schemas.openxmlformats.org/officeDocument/2006/relationships/image" Target="media/image19.jpeg"/><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oleObject" Target="embeddings/oleObject3.bin"/><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image" Target="media/image18.png"/><Relationship Id="rId8" Type="http://schemas.openxmlformats.org/officeDocument/2006/relationships/hyperlink" Target="https://www.sciencedirect.com/topics/engineering/system-analysi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B6171A-4221-4D61-8BD6-898D65A02B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5678</Words>
  <Characters>32370</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Huu Ha Tran</dc:creator>
  <cp:keywords/>
  <dc:description/>
  <cp:lastModifiedBy>Ha</cp:lastModifiedBy>
  <cp:revision>2</cp:revision>
  <dcterms:created xsi:type="dcterms:W3CDTF">2020-09-16T09:02:00Z</dcterms:created>
  <dcterms:modified xsi:type="dcterms:W3CDTF">2020-09-16T09:02:00Z</dcterms:modified>
</cp:coreProperties>
</file>