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676C" w14:textId="4A74F7C8" w:rsidR="00B24F18" w:rsidRPr="00B24F18" w:rsidRDefault="00B24F1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24F18">
        <w:rPr>
          <w:rFonts w:asciiTheme="majorBidi" w:hAnsiTheme="majorBidi" w:cstheme="majorBidi"/>
          <w:b/>
          <w:bCs/>
          <w:sz w:val="28"/>
          <w:szCs w:val="28"/>
        </w:rPr>
        <w:t>Supplementary</w:t>
      </w:r>
    </w:p>
    <w:p w14:paraId="16BCA413" w14:textId="77777777" w:rsidR="00B24F18" w:rsidRDefault="00B24F18"/>
    <w:p w14:paraId="1176FE68" w14:textId="07BC8244" w:rsidR="00B24F18" w:rsidRPr="00B24F18" w:rsidRDefault="00B24F18" w:rsidP="00B24F18">
      <w:pPr>
        <w:rPr>
          <w:rFonts w:asciiTheme="majorBidi" w:hAnsiTheme="majorBidi" w:cstheme="majorBidi"/>
        </w:rPr>
      </w:pPr>
      <w:r w:rsidRPr="00B24F18">
        <w:rPr>
          <w:rFonts w:asciiTheme="majorBidi" w:hAnsiTheme="majorBidi" w:cstheme="majorBidi"/>
          <w:b/>
          <w:bCs/>
        </w:rPr>
        <w:t xml:space="preserve">Supplementary </w:t>
      </w:r>
      <w:r w:rsidRPr="00B24F18">
        <w:rPr>
          <w:rFonts w:asciiTheme="majorBidi" w:hAnsiTheme="majorBidi" w:cstheme="majorBidi"/>
          <w:b/>
          <w:bCs/>
        </w:rPr>
        <w:t>A</w:t>
      </w:r>
      <w:r w:rsidRPr="00B24F18">
        <w:rPr>
          <w:rFonts w:asciiTheme="majorBidi" w:hAnsiTheme="majorBidi" w:cstheme="majorBidi"/>
          <w:b/>
          <w:bCs/>
        </w:rPr>
        <w:t>.</w:t>
      </w:r>
      <w:r w:rsidRPr="00B24F18">
        <w:rPr>
          <w:rFonts w:asciiTheme="majorBidi" w:hAnsiTheme="majorBidi" w:cstheme="majorBidi"/>
        </w:rPr>
        <w:t xml:space="preserve"> Spatial distribution of independent variables associated with climatic factors across different temporal scales. (A) Warm season, (B) Cold season, (C) Annual period.</w:t>
      </w:r>
    </w:p>
    <w:p w14:paraId="7696642C" w14:textId="028DED04" w:rsidR="00B24F18" w:rsidRPr="00B24F18" w:rsidRDefault="00B24F18" w:rsidP="00B24F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CA5DD7" wp14:editId="66246F60">
            <wp:extent cx="5760000" cy="6499078"/>
            <wp:effectExtent l="0" t="0" r="0" b="0"/>
            <wp:docPr id="7638973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49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587D" w14:textId="77777777" w:rsidR="00B24F18" w:rsidRDefault="00B24F18" w:rsidP="00B24F18">
      <w:pPr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14:paraId="1D0AA956" w14:textId="3C08EAC5" w:rsidR="00B24F18" w:rsidRPr="00B24F18" w:rsidRDefault="00B24F18" w:rsidP="00B24F18">
      <w:pPr>
        <w:jc w:val="both"/>
        <w:rPr>
          <w:rFonts w:asciiTheme="majorBidi" w:hAnsiTheme="majorBidi" w:cstheme="majorBidi"/>
          <w:rtl/>
        </w:rPr>
      </w:pPr>
      <w:r w:rsidRPr="00B24F18">
        <w:rPr>
          <w:rFonts w:asciiTheme="majorBidi" w:hAnsiTheme="majorBidi" w:cstheme="majorBidi"/>
          <w:b/>
          <w:bCs/>
        </w:rPr>
        <w:lastRenderedPageBreak/>
        <w:t>Supplementary</w:t>
      </w:r>
      <w:r w:rsidRPr="00B24F18">
        <w:rPr>
          <w:rFonts w:asciiTheme="majorBidi" w:hAnsiTheme="majorBidi" w:cstheme="majorBidi"/>
          <w:b/>
          <w:bCs/>
        </w:rPr>
        <w:t xml:space="preserve"> B</w:t>
      </w:r>
      <w:r w:rsidRPr="00B24F18">
        <w:rPr>
          <w:rFonts w:asciiTheme="majorBidi" w:hAnsiTheme="majorBidi" w:cstheme="majorBidi"/>
          <w:b/>
          <w:bCs/>
        </w:rPr>
        <w:t>.</w:t>
      </w:r>
      <w:r w:rsidRPr="00B24F18">
        <w:rPr>
          <w:rFonts w:asciiTheme="majorBidi" w:hAnsiTheme="majorBidi" w:cstheme="majorBidi"/>
        </w:rPr>
        <w:t xml:space="preserve"> Spatial distribution of landform variables and anthropogenic activity indicators in the study area. (A) Aspect, (B) TWI, (C) DTB, and (D) DTR. </w:t>
      </w:r>
    </w:p>
    <w:p w14:paraId="3D9B4400" w14:textId="77777777" w:rsidR="00B24F18" w:rsidRPr="00C71401" w:rsidRDefault="00B24F18" w:rsidP="00B24F18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D94686E" w14:textId="30639C1C" w:rsidR="00B24F18" w:rsidRDefault="00B24F18">
      <w:pPr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 wp14:anchorId="7868A2CE" wp14:editId="2DE931B3">
            <wp:extent cx="5760000" cy="4865229"/>
            <wp:effectExtent l="0" t="0" r="0" b="0"/>
            <wp:docPr id="1339630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8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18"/>
    <w:rsid w:val="000764B9"/>
    <w:rsid w:val="00B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8CF3"/>
  <w15:chartTrackingRefBased/>
  <w15:docId w15:val="{FEEC1A00-9BB4-486C-812F-748ED446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F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F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F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F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2025-10-01T11:27:00Z</dcterms:created>
  <dcterms:modified xsi:type="dcterms:W3CDTF">2025-10-01T11:37:00Z</dcterms:modified>
</cp:coreProperties>
</file>