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19DA02" w14:textId="77777777" w:rsidR="004C7778" w:rsidRPr="00141DA0" w:rsidRDefault="004C7778" w:rsidP="004C7778">
      <w:pPr>
        <w:spacing w:line="360" w:lineRule="auto"/>
        <w:rPr>
          <w:rFonts w:ascii="Times New Roman" w:eastAsia="Adobe 仿宋 Std R" w:hAnsi="Times New Roman" w:cs="Times New Roman"/>
          <w:b/>
          <w:bCs/>
          <w:szCs w:val="21"/>
        </w:rPr>
      </w:pPr>
      <w:r w:rsidRPr="00141DA0">
        <w:rPr>
          <w:rFonts w:ascii="Times New Roman" w:eastAsia="Adobe 仿宋 Std R" w:hAnsi="Times New Roman" w:cs="Times New Roman"/>
          <w:b/>
          <w:bCs/>
          <w:szCs w:val="21"/>
        </w:rPr>
        <w:t>Elemental Segregation at LLZO Grain Boundaries: Eliminating Its Detrimental Role in Conductivity and Lithium Nucleation</w:t>
      </w:r>
    </w:p>
    <w:p w14:paraId="46CD42D6" w14:textId="77777777" w:rsidR="004C7778" w:rsidRPr="00141DA0" w:rsidRDefault="004C7778" w:rsidP="004C7778">
      <w:pPr>
        <w:spacing w:line="360" w:lineRule="auto"/>
        <w:rPr>
          <w:rFonts w:ascii="Times New Roman" w:eastAsia="Adobe 仿宋 Std R" w:hAnsi="Times New Roman" w:cs="Times New Roman"/>
          <w:b/>
          <w:bCs/>
          <w:szCs w:val="21"/>
        </w:rPr>
      </w:pPr>
    </w:p>
    <w:p w14:paraId="4B89E9DA" w14:textId="77777777" w:rsidR="004C7778" w:rsidRPr="00141DA0" w:rsidRDefault="004C7778" w:rsidP="004C7778">
      <w:pPr>
        <w:spacing w:line="360" w:lineRule="auto"/>
        <w:rPr>
          <w:rFonts w:ascii="Times New Roman" w:eastAsia="Adobe 仿宋 Std R" w:hAnsi="Times New Roman" w:cs="Times New Roman"/>
          <w:szCs w:val="21"/>
        </w:rPr>
      </w:pPr>
      <w:r w:rsidRPr="00141DA0">
        <w:rPr>
          <w:rFonts w:ascii="Times New Roman" w:eastAsia="Adobe 仿宋 Std R" w:hAnsi="Times New Roman" w:cs="Times New Roman"/>
          <w:szCs w:val="21"/>
        </w:rPr>
        <w:t>Kai Yao, Kwangnam Kim*, Dylan Jennings, Jan Dippell,</w:t>
      </w:r>
      <w:r w:rsidRPr="00141DA0">
        <w:rPr>
          <w:rFonts w:ascii="Times New Roman" w:hAnsi="Times New Roman" w:cs="Times New Roman"/>
          <w:szCs w:val="21"/>
        </w:rPr>
        <w:t xml:space="preserve"> </w:t>
      </w:r>
      <w:r w:rsidRPr="00141DA0">
        <w:rPr>
          <w:rFonts w:ascii="Times New Roman" w:eastAsia="Adobe 仿宋 Std R" w:hAnsi="Times New Roman" w:cs="Times New Roman"/>
          <w:szCs w:val="21"/>
        </w:rPr>
        <w:t xml:space="preserve">Meng Ma, Xingyu Liu, Qianli Ma, Walter Sebastian Scheld, Christoph Roitzheim, Yuan Zeng, Timo Danner, Olivier Guillon, Mark Huijben, Johan E. ten Elshof, Liwen F. Wan, </w:t>
      </w:r>
      <w:bookmarkStart w:id="0" w:name="_Hlk197270674"/>
      <w:r w:rsidRPr="00141DA0">
        <w:rPr>
          <w:rFonts w:ascii="Times New Roman" w:eastAsia="Adobe 仿宋 Std R" w:hAnsi="Times New Roman" w:cs="Times New Roman"/>
          <w:szCs w:val="21"/>
        </w:rPr>
        <w:t>Arnulf Latz</w:t>
      </w:r>
      <w:bookmarkEnd w:id="0"/>
      <w:r w:rsidRPr="00141DA0">
        <w:rPr>
          <w:rFonts w:ascii="Times New Roman" w:eastAsia="Adobe 仿宋 Std R" w:hAnsi="Times New Roman" w:cs="Times New Roman"/>
          <w:szCs w:val="21"/>
        </w:rPr>
        <w:t>, Brandon C. Wood, Martin Finsterbusch and Dina Fattakhova-Rohlfing*</w:t>
      </w:r>
    </w:p>
    <w:p w14:paraId="04DD2F6F" w14:textId="77777777" w:rsidR="004C7778" w:rsidRPr="00141DA0" w:rsidRDefault="004C7778" w:rsidP="004C7778">
      <w:pPr>
        <w:spacing w:line="360" w:lineRule="auto"/>
        <w:rPr>
          <w:rFonts w:ascii="Times New Roman" w:eastAsia="Adobe 仿宋 Std R" w:hAnsi="Times New Roman" w:cs="Times New Roman"/>
          <w:szCs w:val="21"/>
        </w:rPr>
      </w:pPr>
    </w:p>
    <w:p w14:paraId="347163A2" w14:textId="77777777" w:rsidR="004C7778" w:rsidRPr="00141DA0" w:rsidRDefault="004C7778" w:rsidP="004C7778">
      <w:pPr>
        <w:spacing w:line="360" w:lineRule="auto"/>
        <w:rPr>
          <w:rFonts w:ascii="Times New Roman" w:eastAsia="Adobe 仿宋 Std R" w:hAnsi="Times New Roman" w:cs="Times New Roman"/>
          <w:szCs w:val="21"/>
        </w:rPr>
      </w:pPr>
      <w:r w:rsidRPr="00141DA0">
        <w:rPr>
          <w:rFonts w:ascii="Times New Roman" w:eastAsia="Adobe 仿宋 Std R" w:hAnsi="Times New Roman" w:cs="Times New Roman"/>
          <w:szCs w:val="21"/>
        </w:rPr>
        <w:t>Forschungszentrum J</w:t>
      </w:r>
      <w:r w:rsidRPr="00141DA0">
        <w:rPr>
          <w:rFonts w:ascii="Times New Roman" w:hAnsi="Times New Roman" w:cs="Times New Roman"/>
          <w:color w:val="000000" w:themeColor="text1"/>
          <w:szCs w:val="21"/>
        </w:rPr>
        <w:t>ü</w:t>
      </w:r>
      <w:r w:rsidRPr="00141DA0">
        <w:rPr>
          <w:rFonts w:ascii="Times New Roman" w:eastAsia="Adobe 仿宋 Std R" w:hAnsi="Times New Roman" w:cs="Times New Roman"/>
          <w:szCs w:val="21"/>
        </w:rPr>
        <w:t>lich GmbH, Institute of Energy Materials and Devices: Materials Synthesis and Processing (IMD-2), Wilhelm-Johnen-Straße, 52428 J</w:t>
      </w:r>
      <w:r w:rsidRPr="00141DA0">
        <w:rPr>
          <w:rFonts w:ascii="Times New Roman" w:hAnsi="Times New Roman" w:cs="Times New Roman"/>
          <w:color w:val="000000" w:themeColor="text1"/>
          <w:szCs w:val="21"/>
        </w:rPr>
        <w:t>ü</w:t>
      </w:r>
      <w:r w:rsidRPr="00141DA0">
        <w:rPr>
          <w:rFonts w:ascii="Times New Roman" w:eastAsia="Adobe 仿宋 Std R" w:hAnsi="Times New Roman" w:cs="Times New Roman"/>
          <w:szCs w:val="21"/>
        </w:rPr>
        <w:t>lich,</w:t>
      </w:r>
      <w:r>
        <w:rPr>
          <w:rFonts w:ascii="Times New Roman" w:eastAsia="Adobe 仿宋 Std R" w:hAnsi="Times New Roman" w:cs="Times New Roman" w:hint="eastAsia"/>
          <w:szCs w:val="21"/>
        </w:rPr>
        <w:t xml:space="preserve"> </w:t>
      </w:r>
      <w:r w:rsidRPr="00141DA0">
        <w:rPr>
          <w:rFonts w:ascii="Times New Roman" w:eastAsia="Adobe 仿宋 Std R" w:hAnsi="Times New Roman" w:cs="Times New Roman"/>
          <w:szCs w:val="21"/>
        </w:rPr>
        <w:t xml:space="preserve">Germany </w:t>
      </w:r>
    </w:p>
    <w:p w14:paraId="7D07FB11" w14:textId="77777777" w:rsidR="004C7778" w:rsidRPr="00141DA0" w:rsidRDefault="004C7778" w:rsidP="004C7778">
      <w:pPr>
        <w:spacing w:line="360" w:lineRule="auto"/>
        <w:rPr>
          <w:rFonts w:ascii="Times New Roman" w:eastAsia="Adobe 仿宋 Std R" w:hAnsi="Times New Roman" w:cs="Times New Roman"/>
          <w:szCs w:val="21"/>
        </w:rPr>
      </w:pPr>
      <w:r w:rsidRPr="00141DA0">
        <w:rPr>
          <w:rFonts w:ascii="Times New Roman" w:eastAsia="Adobe 仿宋 Std R" w:hAnsi="Times New Roman" w:cs="Times New Roman"/>
          <w:szCs w:val="21"/>
        </w:rPr>
        <w:t xml:space="preserve">University Duisburg-Essen, Faculty of Engineering and Center for Nanointegration Duisburg-Essen CENIDE, Lotharstraße 1, 47057 Duisburg, Germany </w:t>
      </w:r>
    </w:p>
    <w:p w14:paraId="3637A460" w14:textId="77777777" w:rsidR="004C7778" w:rsidRPr="00141DA0" w:rsidRDefault="004C7778" w:rsidP="004C7778">
      <w:pPr>
        <w:spacing w:line="360" w:lineRule="auto"/>
        <w:rPr>
          <w:rFonts w:ascii="Times New Roman" w:eastAsia="Adobe 仿宋 Std R" w:hAnsi="Times New Roman" w:cs="Times New Roman"/>
          <w:szCs w:val="21"/>
        </w:rPr>
      </w:pPr>
      <w:r w:rsidRPr="00141DA0">
        <w:rPr>
          <w:rFonts w:ascii="Times New Roman" w:eastAsia="Adobe 仿宋 Std R" w:hAnsi="Times New Roman" w:cs="Times New Roman"/>
          <w:szCs w:val="21"/>
        </w:rPr>
        <w:t>Laboratory for Energy Applications for the Future, Lawrence Livermore National Laboratory 7000 East Ave, Livermore, CA 94550, USA</w:t>
      </w:r>
    </w:p>
    <w:p w14:paraId="0FA9D19E" w14:textId="77777777" w:rsidR="004C7778" w:rsidRPr="00141DA0" w:rsidRDefault="004C7778" w:rsidP="004C7778">
      <w:pPr>
        <w:spacing w:line="360" w:lineRule="auto"/>
        <w:rPr>
          <w:rFonts w:ascii="Times New Roman" w:eastAsia="Adobe 仿宋 Std R" w:hAnsi="Times New Roman" w:cs="Times New Roman"/>
          <w:szCs w:val="21"/>
        </w:rPr>
      </w:pPr>
      <w:r w:rsidRPr="00141DA0">
        <w:rPr>
          <w:rFonts w:ascii="Times New Roman" w:eastAsia="Adobe 仿宋 Std R" w:hAnsi="Times New Roman" w:cs="Times New Roman"/>
          <w:szCs w:val="21"/>
        </w:rPr>
        <w:t>German Aerospace Center, Institute of Engineering Thermodynamics, Pfaffenwaldring 38-40, Stuttgart, 70569, Germany</w:t>
      </w:r>
    </w:p>
    <w:p w14:paraId="00DB4C9B" w14:textId="77777777" w:rsidR="004C7778" w:rsidRPr="00141DA0" w:rsidRDefault="004C7778" w:rsidP="004C7778">
      <w:pPr>
        <w:spacing w:line="360" w:lineRule="auto"/>
        <w:rPr>
          <w:rFonts w:ascii="Times New Roman" w:eastAsia="Adobe 仿宋 Std R" w:hAnsi="Times New Roman" w:cs="Times New Roman"/>
          <w:szCs w:val="21"/>
        </w:rPr>
      </w:pPr>
      <w:r w:rsidRPr="00141DA0">
        <w:rPr>
          <w:rFonts w:ascii="Times New Roman" w:eastAsia="Adobe 仿宋 Std R" w:hAnsi="Times New Roman" w:cs="Times New Roman"/>
          <w:szCs w:val="21"/>
        </w:rPr>
        <w:t>Helmholtz Institute Ulm for Electrochemical Energy Storage, Helmholtzstraße 11, Ulm, 89081, Germany</w:t>
      </w:r>
    </w:p>
    <w:p w14:paraId="78167E3E" w14:textId="77777777" w:rsidR="004C7778" w:rsidRPr="00141DA0" w:rsidRDefault="004C7778" w:rsidP="004C7778">
      <w:pPr>
        <w:spacing w:line="360" w:lineRule="auto"/>
        <w:rPr>
          <w:rFonts w:ascii="Times New Roman" w:eastAsia="Adobe 仿宋 Std R" w:hAnsi="Times New Roman" w:cs="Times New Roman"/>
          <w:szCs w:val="21"/>
        </w:rPr>
      </w:pPr>
      <w:r w:rsidRPr="00141DA0">
        <w:rPr>
          <w:rFonts w:ascii="Times New Roman" w:eastAsia="Adobe 仿宋 Std R" w:hAnsi="Times New Roman" w:cs="Times New Roman"/>
          <w:szCs w:val="21"/>
        </w:rPr>
        <w:t>Forschungszentrum J</w:t>
      </w:r>
      <w:r w:rsidRPr="00141DA0">
        <w:rPr>
          <w:rFonts w:ascii="Times New Roman" w:hAnsi="Times New Roman" w:cs="Times New Roman"/>
          <w:color w:val="000000" w:themeColor="text1"/>
          <w:szCs w:val="21"/>
        </w:rPr>
        <w:t>ü</w:t>
      </w:r>
      <w:r w:rsidRPr="00141DA0">
        <w:rPr>
          <w:rFonts w:ascii="Times New Roman" w:eastAsia="Adobe 仿宋 Std R" w:hAnsi="Times New Roman" w:cs="Times New Roman"/>
          <w:szCs w:val="21"/>
        </w:rPr>
        <w:t>lich</w:t>
      </w:r>
      <w:r w:rsidRPr="00CB2ADC">
        <w:rPr>
          <w:rFonts w:hint="eastAsia"/>
        </w:rPr>
        <w:t xml:space="preserve"> </w:t>
      </w:r>
      <w:r w:rsidRPr="00CB2ADC">
        <w:rPr>
          <w:rFonts w:ascii="Times New Roman" w:eastAsia="Adobe 仿宋 Std R" w:hAnsi="Times New Roman" w:cs="Times New Roman" w:hint="eastAsia"/>
          <w:szCs w:val="21"/>
        </w:rPr>
        <w:t>GmbH</w:t>
      </w:r>
      <w:r>
        <w:rPr>
          <w:rFonts w:ascii="Times New Roman" w:eastAsia="Adobe 仿宋 Std R" w:hAnsi="Times New Roman" w:cs="Times New Roman" w:hint="eastAsia"/>
          <w:szCs w:val="21"/>
        </w:rPr>
        <w:t>,</w:t>
      </w:r>
      <w:r w:rsidRPr="00141DA0">
        <w:rPr>
          <w:rFonts w:ascii="Times New Roman" w:eastAsia="Adobe 仿宋 Std R" w:hAnsi="Times New Roman" w:cs="Times New Roman"/>
          <w:szCs w:val="21"/>
        </w:rPr>
        <w:t xml:space="preserve"> Ernst-Ruska Centre for Microscopy and Spectroscopy with Electrons (ER-C),</w:t>
      </w:r>
      <w:r w:rsidRPr="00CB2ADC">
        <w:rPr>
          <w:rFonts w:ascii="Times New Roman" w:eastAsia="Adobe 仿宋 Std R" w:hAnsi="Times New Roman" w:cs="Times New Roman"/>
          <w:szCs w:val="21"/>
        </w:rPr>
        <w:t xml:space="preserve"> </w:t>
      </w:r>
      <w:r w:rsidRPr="00141DA0">
        <w:rPr>
          <w:rFonts w:ascii="Times New Roman" w:eastAsia="Adobe 仿宋 Std R" w:hAnsi="Times New Roman" w:cs="Times New Roman"/>
          <w:szCs w:val="21"/>
        </w:rPr>
        <w:t>Wilhelm-Johnen-Straße, 52428 J</w:t>
      </w:r>
      <w:r w:rsidRPr="00141DA0">
        <w:rPr>
          <w:rFonts w:ascii="Times New Roman" w:hAnsi="Times New Roman" w:cs="Times New Roman"/>
          <w:color w:val="000000" w:themeColor="text1"/>
          <w:szCs w:val="21"/>
        </w:rPr>
        <w:t>ü</w:t>
      </w:r>
      <w:r w:rsidRPr="00141DA0">
        <w:rPr>
          <w:rFonts w:ascii="Times New Roman" w:eastAsia="Adobe 仿宋 Std R" w:hAnsi="Times New Roman" w:cs="Times New Roman"/>
          <w:szCs w:val="21"/>
        </w:rPr>
        <w:t>lich,</w:t>
      </w:r>
      <w:r>
        <w:rPr>
          <w:rFonts w:ascii="Times New Roman" w:eastAsia="Adobe 仿宋 Std R" w:hAnsi="Times New Roman" w:cs="Times New Roman" w:hint="eastAsia"/>
          <w:szCs w:val="21"/>
        </w:rPr>
        <w:t xml:space="preserve"> </w:t>
      </w:r>
      <w:r w:rsidRPr="00141DA0">
        <w:rPr>
          <w:rFonts w:ascii="Times New Roman" w:eastAsia="Adobe 仿宋 Std R" w:hAnsi="Times New Roman" w:cs="Times New Roman"/>
          <w:szCs w:val="21"/>
        </w:rPr>
        <w:t>Germany</w:t>
      </w:r>
    </w:p>
    <w:p w14:paraId="11F6099D" w14:textId="77777777" w:rsidR="004C7778" w:rsidRPr="00141DA0" w:rsidRDefault="004C7778" w:rsidP="004C7778">
      <w:pPr>
        <w:spacing w:line="360" w:lineRule="auto"/>
        <w:rPr>
          <w:rFonts w:ascii="Times New Roman" w:eastAsia="Adobe 仿宋 Std R" w:hAnsi="Times New Roman" w:cs="Times New Roman"/>
          <w:szCs w:val="21"/>
        </w:rPr>
      </w:pPr>
      <w:r w:rsidRPr="00141DA0">
        <w:rPr>
          <w:rFonts w:ascii="Times New Roman" w:eastAsia="Adobe 仿宋 Std R" w:hAnsi="Times New Roman" w:cs="Times New Roman"/>
          <w:szCs w:val="21"/>
        </w:rPr>
        <w:t>Faculty of Physics and Astronomy, Advanced Transmission Electron Microscopy, Ruhr University Bochum, Bochum, 44801</w:t>
      </w:r>
      <w:r>
        <w:rPr>
          <w:rFonts w:ascii="Times New Roman" w:eastAsia="Adobe 仿宋 Std R" w:hAnsi="Times New Roman" w:cs="Times New Roman" w:hint="eastAsia"/>
          <w:szCs w:val="21"/>
        </w:rPr>
        <w:t xml:space="preserve">, </w:t>
      </w:r>
      <w:r w:rsidRPr="00141DA0">
        <w:rPr>
          <w:rFonts w:ascii="Times New Roman" w:eastAsia="Adobe 仿宋 Std R" w:hAnsi="Times New Roman" w:cs="Times New Roman"/>
          <w:szCs w:val="21"/>
        </w:rPr>
        <w:t>Germany</w:t>
      </w:r>
    </w:p>
    <w:p w14:paraId="26DB7912" w14:textId="77777777" w:rsidR="004C7778" w:rsidRPr="00141DA0" w:rsidRDefault="004C7778" w:rsidP="004C7778">
      <w:pPr>
        <w:spacing w:line="360" w:lineRule="auto"/>
        <w:rPr>
          <w:rFonts w:ascii="Times New Roman" w:eastAsia="Adobe 仿宋 Std R" w:hAnsi="Times New Roman" w:cs="Times New Roman"/>
          <w:szCs w:val="21"/>
        </w:rPr>
      </w:pPr>
      <w:r w:rsidRPr="00141DA0">
        <w:rPr>
          <w:rFonts w:ascii="Times New Roman" w:eastAsia="Adobe 仿宋 Std R" w:hAnsi="Times New Roman" w:cs="Times New Roman"/>
          <w:szCs w:val="21"/>
        </w:rPr>
        <w:t>Frontiers Science Center for Flexible Electronics, Xi’an Institute of Flexible Electronics and Xi’an Institute of Biomedical Materials &amp; Engineering, Northwestern Polytechnical University, Xi’an 710072, PR China</w:t>
      </w:r>
    </w:p>
    <w:p w14:paraId="4CC06162" w14:textId="77777777" w:rsidR="004C7778" w:rsidRPr="00141DA0" w:rsidRDefault="004C7778" w:rsidP="004C7778">
      <w:pPr>
        <w:spacing w:line="360" w:lineRule="auto"/>
        <w:rPr>
          <w:rFonts w:ascii="Times New Roman" w:eastAsia="Adobe 仿宋 Std R" w:hAnsi="Times New Roman" w:cs="Times New Roman"/>
          <w:szCs w:val="21"/>
        </w:rPr>
      </w:pPr>
      <w:r w:rsidRPr="00141DA0">
        <w:rPr>
          <w:rFonts w:ascii="Times New Roman" w:eastAsia="Adobe 仿宋 Std R" w:hAnsi="Times New Roman" w:cs="Times New Roman"/>
          <w:szCs w:val="21"/>
        </w:rPr>
        <w:lastRenderedPageBreak/>
        <w:t>Forschungszentrum J</w:t>
      </w:r>
      <w:r w:rsidRPr="00141DA0">
        <w:rPr>
          <w:rFonts w:ascii="Times New Roman" w:hAnsi="Times New Roman" w:cs="Times New Roman"/>
          <w:color w:val="000000" w:themeColor="text1"/>
          <w:szCs w:val="21"/>
        </w:rPr>
        <w:t>ü</w:t>
      </w:r>
      <w:r w:rsidRPr="00141DA0">
        <w:rPr>
          <w:rFonts w:ascii="Times New Roman" w:eastAsia="Adobe 仿宋 Std R" w:hAnsi="Times New Roman" w:cs="Times New Roman"/>
          <w:szCs w:val="21"/>
        </w:rPr>
        <w:t>lich GmbH, Institute of Energy Materials and Devices: Structure and Function of Materials (IMD-1), Wilhelm-Johnen-Straße, 52428 J</w:t>
      </w:r>
      <w:r w:rsidRPr="00141DA0">
        <w:rPr>
          <w:rFonts w:ascii="Times New Roman" w:hAnsi="Times New Roman" w:cs="Times New Roman"/>
          <w:color w:val="000000" w:themeColor="text1"/>
          <w:szCs w:val="21"/>
        </w:rPr>
        <w:t>ü</w:t>
      </w:r>
      <w:r w:rsidRPr="00141DA0">
        <w:rPr>
          <w:rFonts w:ascii="Times New Roman" w:eastAsia="Adobe 仿宋 Std R" w:hAnsi="Times New Roman" w:cs="Times New Roman"/>
          <w:szCs w:val="21"/>
        </w:rPr>
        <w:t>lich,</w:t>
      </w:r>
      <w:r>
        <w:rPr>
          <w:rFonts w:ascii="Times New Roman" w:eastAsia="Adobe 仿宋 Std R" w:hAnsi="Times New Roman" w:cs="Times New Roman" w:hint="eastAsia"/>
          <w:szCs w:val="21"/>
        </w:rPr>
        <w:t xml:space="preserve"> </w:t>
      </w:r>
      <w:r w:rsidRPr="00141DA0">
        <w:rPr>
          <w:rFonts w:ascii="Times New Roman" w:eastAsia="Adobe 仿宋 Std R" w:hAnsi="Times New Roman" w:cs="Times New Roman"/>
          <w:szCs w:val="21"/>
        </w:rPr>
        <w:t xml:space="preserve">Germany </w:t>
      </w:r>
    </w:p>
    <w:p w14:paraId="0B64CF23" w14:textId="77777777" w:rsidR="004C7778" w:rsidRPr="00141DA0" w:rsidRDefault="004C7778" w:rsidP="004C7778">
      <w:pPr>
        <w:spacing w:line="360" w:lineRule="auto"/>
        <w:rPr>
          <w:rFonts w:ascii="Times New Roman" w:eastAsia="Adobe 仿宋 Std R" w:hAnsi="Times New Roman" w:cs="Times New Roman"/>
          <w:szCs w:val="21"/>
        </w:rPr>
      </w:pPr>
      <w:r w:rsidRPr="00141DA0">
        <w:rPr>
          <w:rFonts w:ascii="Times New Roman" w:eastAsia="Adobe 仿宋 Std R" w:hAnsi="Times New Roman" w:cs="Times New Roman"/>
          <w:szCs w:val="21"/>
        </w:rPr>
        <w:t>MESA+ Institute for Nanotechnology, University of Twente, PO Box 217, 7500 AE Enschede, the Netherlands</w:t>
      </w:r>
    </w:p>
    <w:p w14:paraId="356B1FB9" w14:textId="77777777" w:rsidR="004C7778" w:rsidRPr="00141DA0" w:rsidRDefault="004C7778" w:rsidP="004C7778">
      <w:pPr>
        <w:spacing w:line="360" w:lineRule="auto"/>
        <w:rPr>
          <w:rFonts w:ascii="Times New Roman" w:eastAsia="Adobe 仿宋 Std R" w:hAnsi="Times New Roman" w:cs="Times New Roman"/>
          <w:szCs w:val="21"/>
        </w:rPr>
      </w:pPr>
      <w:r w:rsidRPr="00141DA0">
        <w:rPr>
          <w:rFonts w:ascii="Times New Roman" w:eastAsia="Adobe 仿宋 Std R" w:hAnsi="Times New Roman" w:cs="Times New Roman"/>
          <w:szCs w:val="21"/>
          <w:lang w:val="de-DE"/>
        </w:rPr>
        <w:t xml:space="preserve">Helmholtz Institute Münster: Ionics in Energy Storage (IEK-12), Forschungszentrum Jülich GmbH, Corrensstr. </w:t>
      </w:r>
      <w:r w:rsidRPr="00141DA0">
        <w:rPr>
          <w:rFonts w:ascii="Times New Roman" w:eastAsia="Adobe 仿宋 Std R" w:hAnsi="Times New Roman" w:cs="Times New Roman"/>
          <w:szCs w:val="21"/>
        </w:rPr>
        <w:t xml:space="preserve">46, 48149 Münster, Germany </w:t>
      </w:r>
    </w:p>
    <w:p w14:paraId="69ACC3E9" w14:textId="77777777" w:rsidR="004C7778" w:rsidRPr="00141DA0" w:rsidRDefault="004C7778" w:rsidP="004C7778">
      <w:pPr>
        <w:spacing w:line="360" w:lineRule="auto"/>
        <w:rPr>
          <w:rFonts w:ascii="Times New Roman" w:eastAsia="Adobe 仿宋 Std R" w:hAnsi="Times New Roman" w:cs="Times New Roman"/>
          <w:szCs w:val="21"/>
        </w:rPr>
      </w:pPr>
      <w:r w:rsidRPr="00141DA0">
        <w:rPr>
          <w:rFonts w:ascii="Times New Roman" w:eastAsia="Adobe 仿宋 Std R" w:hAnsi="Times New Roman" w:cs="Times New Roman"/>
          <w:szCs w:val="21"/>
        </w:rPr>
        <w:t xml:space="preserve">Jülich-Aachen Research Alliance: JARA-Energy, 52425, Jülich, Germany </w:t>
      </w:r>
    </w:p>
    <w:p w14:paraId="24124FDD" w14:textId="77777777" w:rsidR="00B26CE8" w:rsidRPr="004C7778" w:rsidRDefault="00B26CE8" w:rsidP="00E27636">
      <w:pPr>
        <w:rPr>
          <w:rFonts w:hint="eastAsia"/>
        </w:rPr>
      </w:pPr>
    </w:p>
    <w:p w14:paraId="17B1C6CE" w14:textId="77777777" w:rsidR="00360534" w:rsidRDefault="00360534" w:rsidP="00E27636">
      <w:pPr>
        <w:rPr>
          <w:rFonts w:hint="eastAsia"/>
        </w:rPr>
      </w:pPr>
    </w:p>
    <w:p w14:paraId="4E66DADE" w14:textId="77777777" w:rsidR="004C7778" w:rsidRDefault="004C7778" w:rsidP="00E27636">
      <w:pPr>
        <w:rPr>
          <w:rFonts w:hint="eastAsia"/>
        </w:rPr>
      </w:pPr>
    </w:p>
    <w:p w14:paraId="79FB9B11" w14:textId="77777777" w:rsidR="004C7778" w:rsidRDefault="004C7778" w:rsidP="00E27636">
      <w:pPr>
        <w:rPr>
          <w:rFonts w:hint="eastAsia"/>
        </w:rPr>
      </w:pPr>
    </w:p>
    <w:p w14:paraId="6A00DB5E" w14:textId="77777777" w:rsidR="004C7778" w:rsidRDefault="004C7778" w:rsidP="00E27636">
      <w:pPr>
        <w:rPr>
          <w:rFonts w:hint="eastAsia"/>
        </w:rPr>
      </w:pPr>
    </w:p>
    <w:p w14:paraId="37A2011F" w14:textId="77777777" w:rsidR="004C7778" w:rsidRDefault="004C7778" w:rsidP="00E27636">
      <w:pPr>
        <w:rPr>
          <w:rFonts w:hint="eastAsia"/>
        </w:rPr>
      </w:pPr>
    </w:p>
    <w:p w14:paraId="115B0170" w14:textId="77777777" w:rsidR="004C7778" w:rsidRDefault="004C7778" w:rsidP="00E27636">
      <w:pPr>
        <w:rPr>
          <w:rFonts w:hint="eastAsia"/>
        </w:rPr>
      </w:pPr>
    </w:p>
    <w:p w14:paraId="67C8EABE" w14:textId="77777777" w:rsidR="004C7778" w:rsidRDefault="004C7778" w:rsidP="00E27636">
      <w:pPr>
        <w:rPr>
          <w:rFonts w:hint="eastAsia"/>
        </w:rPr>
      </w:pPr>
    </w:p>
    <w:p w14:paraId="056816BC" w14:textId="77777777" w:rsidR="004C7778" w:rsidRDefault="004C7778" w:rsidP="00E27636">
      <w:pPr>
        <w:rPr>
          <w:rFonts w:hint="eastAsia"/>
        </w:rPr>
      </w:pPr>
    </w:p>
    <w:p w14:paraId="096B59BF" w14:textId="77777777" w:rsidR="004C7778" w:rsidRDefault="004C7778" w:rsidP="00E27636">
      <w:pPr>
        <w:rPr>
          <w:rFonts w:hint="eastAsia"/>
        </w:rPr>
      </w:pPr>
    </w:p>
    <w:p w14:paraId="27B3E276" w14:textId="77777777" w:rsidR="004C7778" w:rsidRDefault="004C7778" w:rsidP="00E27636">
      <w:pPr>
        <w:rPr>
          <w:rFonts w:hint="eastAsia"/>
        </w:rPr>
      </w:pPr>
    </w:p>
    <w:p w14:paraId="1107FF29" w14:textId="77777777" w:rsidR="004C7778" w:rsidRDefault="004C7778" w:rsidP="00E27636">
      <w:pPr>
        <w:rPr>
          <w:rFonts w:hint="eastAsia"/>
        </w:rPr>
      </w:pPr>
    </w:p>
    <w:p w14:paraId="444E8007" w14:textId="77777777" w:rsidR="004C7778" w:rsidRDefault="004C7778" w:rsidP="00E27636">
      <w:pPr>
        <w:rPr>
          <w:rFonts w:hint="eastAsia"/>
        </w:rPr>
      </w:pPr>
    </w:p>
    <w:p w14:paraId="1773F7FF" w14:textId="77777777" w:rsidR="004C7778" w:rsidRDefault="004C7778" w:rsidP="00E27636">
      <w:pPr>
        <w:rPr>
          <w:rFonts w:hint="eastAsia"/>
        </w:rPr>
      </w:pPr>
    </w:p>
    <w:p w14:paraId="5F743003" w14:textId="77777777" w:rsidR="004C7778" w:rsidRDefault="004C7778" w:rsidP="00E27636">
      <w:pPr>
        <w:rPr>
          <w:rFonts w:hint="eastAsia"/>
        </w:rPr>
      </w:pPr>
    </w:p>
    <w:p w14:paraId="7297C0E3" w14:textId="77777777" w:rsidR="004C7778" w:rsidRDefault="004C7778" w:rsidP="00E27636">
      <w:pPr>
        <w:rPr>
          <w:rFonts w:hint="eastAsia"/>
        </w:rPr>
      </w:pPr>
    </w:p>
    <w:p w14:paraId="379067AE" w14:textId="77777777" w:rsidR="004C7778" w:rsidRDefault="004C7778" w:rsidP="00E27636">
      <w:pPr>
        <w:rPr>
          <w:rFonts w:hint="eastAsia"/>
        </w:rPr>
      </w:pPr>
    </w:p>
    <w:p w14:paraId="52ECB1FE" w14:textId="77777777" w:rsidR="004C7778" w:rsidRDefault="004C7778" w:rsidP="00E27636">
      <w:pPr>
        <w:rPr>
          <w:rFonts w:hint="eastAsia"/>
        </w:rPr>
      </w:pPr>
    </w:p>
    <w:p w14:paraId="7465C9FD" w14:textId="77777777" w:rsidR="004C7778" w:rsidRDefault="004C7778" w:rsidP="00E27636">
      <w:pPr>
        <w:rPr>
          <w:rFonts w:hint="eastAsia"/>
        </w:rPr>
      </w:pPr>
    </w:p>
    <w:p w14:paraId="0B655FAB" w14:textId="5BA4B28C" w:rsidR="004C7778" w:rsidRDefault="00E46949" w:rsidP="00E27636">
      <w:pPr>
        <w:rPr>
          <w:rFonts w:hint="eastAsia"/>
        </w:rPr>
      </w:pPr>
      <w:r>
        <w:rPr>
          <w:noProof/>
        </w:rPr>
        <w:lastRenderedPageBreak/>
        <mc:AlternateContent>
          <mc:Choice Requires="wps">
            <w:drawing>
              <wp:anchor distT="0" distB="0" distL="114300" distR="114300" simplePos="0" relativeHeight="251675648" behindDoc="0" locked="0" layoutInCell="1" allowOverlap="1" wp14:anchorId="254BF66D" wp14:editId="307DB21F">
                <wp:simplePos x="0" y="0"/>
                <wp:positionH relativeFrom="margin">
                  <wp:align>right</wp:align>
                </wp:positionH>
                <wp:positionV relativeFrom="paragraph">
                  <wp:posOffset>50800</wp:posOffset>
                </wp:positionV>
                <wp:extent cx="5270500" cy="635"/>
                <wp:effectExtent l="0" t="0" r="6350" b="0"/>
                <wp:wrapNone/>
                <wp:docPr id="860688041" name="文本框 1"/>
                <wp:cNvGraphicFramePr/>
                <a:graphic xmlns:a="http://schemas.openxmlformats.org/drawingml/2006/main">
                  <a:graphicData uri="http://schemas.microsoft.com/office/word/2010/wordprocessingShape">
                    <wps:wsp>
                      <wps:cNvSpPr txBox="1"/>
                      <wps:spPr>
                        <a:xfrm>
                          <a:off x="0" y="0"/>
                          <a:ext cx="5270500" cy="635"/>
                        </a:xfrm>
                        <a:prstGeom prst="rect">
                          <a:avLst/>
                        </a:prstGeom>
                        <a:solidFill>
                          <a:prstClr val="white"/>
                        </a:solidFill>
                        <a:ln>
                          <a:noFill/>
                        </a:ln>
                      </wps:spPr>
                      <wps:txbx>
                        <w:txbxContent>
                          <w:p w14:paraId="22387E25" w14:textId="5049F62F" w:rsidR="00FD06DC" w:rsidRPr="00B26CE8" w:rsidRDefault="00B26CE8" w:rsidP="00A72E83">
                            <w:pPr>
                              <w:pStyle w:val="af3"/>
                              <w:spacing w:before="0" w:beforeAutospacing="0" w:after="0" w:afterAutospacing="0"/>
                              <w:jc w:val="both"/>
                              <w:rPr>
                                <w:rFonts w:hint="eastAsia"/>
                              </w:rPr>
                            </w:pPr>
                            <w:r>
                              <w:rPr>
                                <w:rFonts w:ascii="Arial" w:eastAsia="等线" w:hAnsi="Arial" w:cs="Arial"/>
                                <w:b/>
                                <w:bCs/>
                                <w:color w:val="000000"/>
                                <w:kern w:val="24"/>
                                <w:sz w:val="14"/>
                                <w:szCs w:val="14"/>
                              </w:rPr>
                              <w:t xml:space="preserve">Supplementary Fig. 1 </w:t>
                            </w:r>
                            <w:r>
                              <w:rPr>
                                <w:rFonts w:ascii="Arial" w:eastAsia="等线" w:hAnsi="Arial" w:cs="Arial"/>
                                <w:color w:val="000000"/>
                                <w:kern w:val="24"/>
                                <w:sz w:val="14"/>
                                <w:szCs w:val="14"/>
                              </w:rPr>
                              <w:t xml:space="preserve">| </w:t>
                            </w:r>
                            <w:r>
                              <w:rPr>
                                <w:rFonts w:ascii="Arial" w:eastAsia="等线" w:hAnsi="Arial" w:cs="Arial"/>
                                <w:b/>
                                <w:bCs/>
                                <w:color w:val="000000"/>
                                <w:kern w:val="24"/>
                                <w:sz w:val="14"/>
                                <w:szCs w:val="14"/>
                              </w:rPr>
                              <w:t>Conventional sintering of LLZO. a</w:t>
                            </w:r>
                            <w:r>
                              <w:rPr>
                                <w:rFonts w:ascii="Arial" w:eastAsia="等线" w:hAnsi="Arial" w:cs="Arial"/>
                                <w:color w:val="000000"/>
                                <w:kern w:val="24"/>
                                <w:sz w:val="14"/>
                                <w:szCs w:val="14"/>
                              </w:rPr>
                              <w:t>,</w:t>
                            </w:r>
                            <w:r w:rsidR="00360534" w:rsidRPr="00360534">
                              <w:rPr>
                                <w:rFonts w:ascii="Arial" w:eastAsia="等线" w:hAnsi="Arial" w:cs="Arial"/>
                                <w:b/>
                                <w:bCs/>
                                <w:color w:val="000000"/>
                                <w:kern w:val="24"/>
                                <w:sz w:val="14"/>
                                <w:szCs w:val="14"/>
                              </w:rPr>
                              <w:t xml:space="preserve"> </w:t>
                            </w:r>
                            <w:r w:rsidR="00360534" w:rsidRPr="00360534">
                              <w:rPr>
                                <w:rFonts w:ascii="Arial" w:eastAsia="等线" w:hAnsi="Arial" w:cs="Arial"/>
                                <w:color w:val="000000"/>
                                <w:kern w:val="24"/>
                                <w:sz w:val="14"/>
                                <w:szCs w:val="14"/>
                              </w:rPr>
                              <w:t xml:space="preserve">Relative densities and Li concentrations of LLZO as a function of sintering time. </w:t>
                            </w:r>
                            <w:r w:rsidR="00360534" w:rsidRPr="00360534">
                              <w:rPr>
                                <w:rFonts w:ascii="Arial" w:eastAsia="等线" w:hAnsi="Arial" w:cs="Arial"/>
                                <w:b/>
                                <w:bCs/>
                                <w:color w:val="000000"/>
                                <w:kern w:val="24"/>
                                <w:sz w:val="14"/>
                                <w:szCs w:val="14"/>
                              </w:rPr>
                              <w:t>b</w:t>
                            </w:r>
                            <w:r w:rsidR="00360534" w:rsidRPr="00360534">
                              <w:rPr>
                                <w:rFonts w:ascii="Arial" w:eastAsia="等线" w:hAnsi="Arial" w:cs="Arial"/>
                                <w:color w:val="000000"/>
                                <w:kern w:val="24"/>
                                <w:sz w:val="14"/>
                                <w:szCs w:val="14"/>
                              </w:rPr>
                              <w:t>,</w:t>
                            </w:r>
                            <w:r w:rsidR="00360534" w:rsidRPr="00360534">
                              <w:rPr>
                                <w:rFonts w:ascii="Arial" w:eastAsia="等线" w:hAnsi="Arial" w:cs="Arial"/>
                                <w:b/>
                                <w:bCs/>
                                <w:color w:val="000000"/>
                                <w:kern w:val="24"/>
                                <w:sz w:val="14"/>
                                <w:szCs w:val="14"/>
                              </w:rPr>
                              <w:t xml:space="preserve"> </w:t>
                            </w:r>
                            <w:r w:rsidR="00360534" w:rsidRPr="00360534">
                              <w:rPr>
                                <w:rFonts w:ascii="Arial" w:eastAsia="等线" w:hAnsi="Arial" w:cs="Arial"/>
                                <w:color w:val="000000"/>
                                <w:kern w:val="24"/>
                                <w:sz w:val="14"/>
                                <w:szCs w:val="14"/>
                              </w:rPr>
                              <w:t xml:space="preserve">SEM-EDS images of the cross-section of S-LLZO. The scale bars are 5 </w:t>
                            </w:r>
                            <w:r w:rsidR="00360534" w:rsidRPr="00360534">
                              <w:rPr>
                                <w:rFonts w:ascii="Arial" w:eastAsia="等线" w:hAnsi="Arial" w:cs="Arial"/>
                                <w:color w:val="000000"/>
                                <w:kern w:val="24"/>
                                <w:sz w:val="14"/>
                                <w:szCs w:val="14"/>
                                <w:lang w:val="el-GR"/>
                              </w:rPr>
                              <w:t>μ</w:t>
                            </w:r>
                            <w:r w:rsidR="00360534" w:rsidRPr="00360534">
                              <w:rPr>
                                <w:rFonts w:ascii="Arial" w:eastAsia="等线" w:hAnsi="Arial" w:cs="Arial"/>
                                <w:color w:val="000000"/>
                                <w:kern w:val="24"/>
                                <w:sz w:val="14"/>
                                <w:szCs w:val="14"/>
                              </w:rPr>
                              <w:t>m. The elemental distributions of Ta, Al and La exhibit local inhomogeneities in the image</w:t>
                            </w:r>
                            <w:r w:rsidR="006F795E">
                              <w:rPr>
                                <w:rFonts w:ascii="Arial" w:eastAsia="等线" w:hAnsi="Arial" w:cs="Arial" w:hint="eastAsia"/>
                                <w:color w:val="000000"/>
                                <w:kern w:val="24"/>
                                <w:sz w:val="14"/>
                                <w:szCs w:val="14"/>
                              </w:rPr>
                              <w:t>s</w:t>
                            </w:r>
                            <w:r w:rsidR="00360534" w:rsidRPr="00360534">
                              <w:rPr>
                                <w:rFonts w:ascii="Arial" w:eastAsia="等线" w:hAnsi="Arial" w:cs="Arial"/>
                                <w:color w:val="000000"/>
                                <w:kern w:val="24"/>
                                <w:sz w:val="14"/>
                                <w:szCs w:val="1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54BF66D" id="_x0000_t202" coordsize="21600,21600" o:spt="202" path="m,l,21600r21600,l21600,xe">
                <v:stroke joinstyle="miter"/>
                <v:path gradientshapeok="t" o:connecttype="rect"/>
              </v:shapetype>
              <v:shape id="文本框 1" o:spid="_x0000_s1026" type="#_x0000_t202" style="position:absolute;margin-left:363.8pt;margin-top:4pt;width:415pt;height:.05pt;z-index:25167564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" stroked="f">
                <v:textbox style="mso-fit-shape-to-text:t" inset="0,0,0,0">
                  <w:txbxContent>
                    <w:p w14:paraId="22387E25" w14:textId="5049F62F" w:rsidR="00FD06DC" w:rsidRPr="00B26CE8" w:rsidRDefault="00B26CE8" w:rsidP="00A72E83">
                      <w:pPr>
                        <w:pStyle w:val="af3"/>
                        <w:spacing w:before="0" w:beforeAutospacing="0" w:after="0" w:afterAutospacing="0"/>
                        <w:jc w:val="both"/>
                        <w:rPr>
                          <w:rFonts w:hint="eastAsia"/>
                        </w:rPr>
                      </w:pPr>
                      <w:r>
                        <w:rPr>
                          <w:rFonts w:ascii="Arial" w:eastAsia="等线" w:hAnsi="Arial" w:cs="Arial"/>
                          <w:b/>
                          <w:bCs/>
                          <w:color w:val="000000"/>
                          <w:kern w:val="24"/>
                          <w:sz w:val="14"/>
                          <w:szCs w:val="14"/>
                        </w:rPr>
                        <w:t xml:space="preserve">Supplementary Fig. 1 </w:t>
                      </w:r>
                      <w:r>
                        <w:rPr>
                          <w:rFonts w:ascii="Arial" w:eastAsia="等线" w:hAnsi="Arial" w:cs="Arial"/>
                          <w:color w:val="000000"/>
                          <w:kern w:val="24"/>
                          <w:sz w:val="14"/>
                          <w:szCs w:val="14"/>
                        </w:rPr>
                        <w:t xml:space="preserve">| </w:t>
                      </w:r>
                      <w:r>
                        <w:rPr>
                          <w:rFonts w:ascii="Arial" w:eastAsia="等线" w:hAnsi="Arial" w:cs="Arial"/>
                          <w:b/>
                          <w:bCs/>
                          <w:color w:val="000000"/>
                          <w:kern w:val="24"/>
                          <w:sz w:val="14"/>
                          <w:szCs w:val="14"/>
                        </w:rPr>
                        <w:t>Conventional sintering of LLZO. a</w:t>
                      </w:r>
                      <w:r>
                        <w:rPr>
                          <w:rFonts w:ascii="Arial" w:eastAsia="等线" w:hAnsi="Arial" w:cs="Arial"/>
                          <w:color w:val="000000"/>
                          <w:kern w:val="24"/>
                          <w:sz w:val="14"/>
                          <w:szCs w:val="14"/>
                        </w:rPr>
                        <w:t>,</w:t>
                      </w:r>
                      <w:r w:rsidR="00360534" w:rsidRPr="00360534">
                        <w:rPr>
                          <w:rFonts w:ascii="Arial" w:eastAsia="等线" w:hAnsi="Arial" w:cs="Arial"/>
                          <w:b/>
                          <w:bCs/>
                          <w:color w:val="000000"/>
                          <w:kern w:val="24"/>
                          <w:sz w:val="14"/>
                          <w:szCs w:val="14"/>
                        </w:rPr>
                        <w:t xml:space="preserve"> </w:t>
                      </w:r>
                      <w:r w:rsidR="00360534" w:rsidRPr="00360534">
                        <w:rPr>
                          <w:rFonts w:ascii="Arial" w:eastAsia="等线" w:hAnsi="Arial" w:cs="Arial"/>
                          <w:color w:val="000000"/>
                          <w:kern w:val="24"/>
                          <w:sz w:val="14"/>
                          <w:szCs w:val="14"/>
                        </w:rPr>
                        <w:t xml:space="preserve">Relative densities and Li concentrations of LLZO as a function of sintering time. </w:t>
                      </w:r>
                      <w:r w:rsidR="00360534" w:rsidRPr="00360534">
                        <w:rPr>
                          <w:rFonts w:ascii="Arial" w:eastAsia="等线" w:hAnsi="Arial" w:cs="Arial"/>
                          <w:b/>
                          <w:bCs/>
                          <w:color w:val="000000"/>
                          <w:kern w:val="24"/>
                          <w:sz w:val="14"/>
                          <w:szCs w:val="14"/>
                        </w:rPr>
                        <w:t>b</w:t>
                      </w:r>
                      <w:r w:rsidR="00360534" w:rsidRPr="00360534">
                        <w:rPr>
                          <w:rFonts w:ascii="Arial" w:eastAsia="等线" w:hAnsi="Arial" w:cs="Arial"/>
                          <w:color w:val="000000"/>
                          <w:kern w:val="24"/>
                          <w:sz w:val="14"/>
                          <w:szCs w:val="14"/>
                        </w:rPr>
                        <w:t>,</w:t>
                      </w:r>
                      <w:r w:rsidR="00360534" w:rsidRPr="00360534">
                        <w:rPr>
                          <w:rFonts w:ascii="Arial" w:eastAsia="等线" w:hAnsi="Arial" w:cs="Arial"/>
                          <w:b/>
                          <w:bCs/>
                          <w:color w:val="000000"/>
                          <w:kern w:val="24"/>
                          <w:sz w:val="14"/>
                          <w:szCs w:val="14"/>
                        </w:rPr>
                        <w:t xml:space="preserve"> </w:t>
                      </w:r>
                      <w:r w:rsidR="00360534" w:rsidRPr="00360534">
                        <w:rPr>
                          <w:rFonts w:ascii="Arial" w:eastAsia="等线" w:hAnsi="Arial" w:cs="Arial"/>
                          <w:color w:val="000000"/>
                          <w:kern w:val="24"/>
                          <w:sz w:val="14"/>
                          <w:szCs w:val="14"/>
                        </w:rPr>
                        <w:t xml:space="preserve">SEM-EDS images of the cross-section of S-LLZO. The scale bars are 5 </w:t>
                      </w:r>
                      <w:r w:rsidR="00360534" w:rsidRPr="00360534">
                        <w:rPr>
                          <w:rFonts w:ascii="Arial" w:eastAsia="等线" w:hAnsi="Arial" w:cs="Arial"/>
                          <w:color w:val="000000"/>
                          <w:kern w:val="24"/>
                          <w:sz w:val="14"/>
                          <w:szCs w:val="14"/>
                          <w:lang w:val="el-GR"/>
                        </w:rPr>
                        <w:t>μ</w:t>
                      </w:r>
                      <w:r w:rsidR="00360534" w:rsidRPr="00360534">
                        <w:rPr>
                          <w:rFonts w:ascii="Arial" w:eastAsia="等线" w:hAnsi="Arial" w:cs="Arial"/>
                          <w:color w:val="000000"/>
                          <w:kern w:val="24"/>
                          <w:sz w:val="14"/>
                          <w:szCs w:val="14"/>
                        </w:rPr>
                        <w:t>m. The elemental distributions of Ta, Al and La exhibit local inhomogeneities in the image</w:t>
                      </w:r>
                      <w:r w:rsidR="006F795E">
                        <w:rPr>
                          <w:rFonts w:ascii="Arial" w:eastAsia="等线" w:hAnsi="Arial" w:cs="Arial" w:hint="eastAsia"/>
                          <w:color w:val="000000"/>
                          <w:kern w:val="24"/>
                          <w:sz w:val="14"/>
                          <w:szCs w:val="14"/>
                        </w:rPr>
                        <w:t>s</w:t>
                      </w:r>
                      <w:r w:rsidR="00360534" w:rsidRPr="00360534">
                        <w:rPr>
                          <w:rFonts w:ascii="Arial" w:eastAsia="等线" w:hAnsi="Arial" w:cs="Arial"/>
                          <w:color w:val="000000"/>
                          <w:kern w:val="24"/>
                          <w:sz w:val="14"/>
                          <w:szCs w:val="14"/>
                        </w:rPr>
                        <w:t>.</w:t>
                      </w:r>
                    </w:p>
                  </w:txbxContent>
                </v:textbox>
                <w10:wrap anchorx="margin"/>
              </v:shape>
            </w:pict>
          </mc:Fallback>
        </mc:AlternateContent>
      </w:r>
    </w:p>
    <w:p w14:paraId="162093AF" w14:textId="4F4A7406" w:rsidR="008E3C52" w:rsidRDefault="008E3C52" w:rsidP="00E27636">
      <w:pPr>
        <w:rPr>
          <w:rFonts w:hint="eastAsia"/>
        </w:rPr>
      </w:pPr>
    </w:p>
    <w:p w14:paraId="783C9D71" w14:textId="7651E0B8" w:rsidR="00E27636" w:rsidRDefault="00E46949" w:rsidP="00E27636">
      <w:pPr>
        <w:rPr>
          <w:rFonts w:hint="eastAsia"/>
        </w:rPr>
      </w:pPr>
      <w:r>
        <w:rPr>
          <w:noProof/>
        </w:rPr>
        <w:drawing>
          <wp:anchor distT="0" distB="0" distL="114300" distR="114300" simplePos="0" relativeHeight="251739136" behindDoc="1" locked="0" layoutInCell="1" allowOverlap="1" wp14:anchorId="7FC26BC6" wp14:editId="7DFA8B26">
            <wp:simplePos x="0" y="0"/>
            <wp:positionH relativeFrom="margin">
              <wp:align>center</wp:align>
            </wp:positionH>
            <wp:positionV relativeFrom="paragraph">
              <wp:posOffset>228775</wp:posOffset>
            </wp:positionV>
            <wp:extent cx="4192295" cy="3063600"/>
            <wp:effectExtent l="0" t="0" r="0" b="3810"/>
            <wp:wrapNone/>
            <wp:docPr id="100864519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192295" cy="3063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337281" w14:textId="57BE7FA0" w:rsidR="00E27636" w:rsidRDefault="00E27636" w:rsidP="00E27636">
      <w:pPr>
        <w:rPr>
          <w:rFonts w:hint="eastAsia"/>
        </w:rPr>
      </w:pPr>
    </w:p>
    <w:p w14:paraId="3E305D21" w14:textId="5D190DBB" w:rsidR="00E27636" w:rsidRDefault="00E27636" w:rsidP="00E27636">
      <w:pPr>
        <w:rPr>
          <w:rFonts w:hint="eastAsia"/>
        </w:rPr>
      </w:pPr>
    </w:p>
    <w:p w14:paraId="01AC2C14" w14:textId="187B3806" w:rsidR="00E27636" w:rsidRDefault="00E27636" w:rsidP="00E27636">
      <w:pPr>
        <w:rPr>
          <w:rFonts w:hint="eastAsia"/>
        </w:rPr>
      </w:pPr>
    </w:p>
    <w:p w14:paraId="04162AA9" w14:textId="64EFBE56" w:rsidR="00E27636" w:rsidRDefault="00E27636" w:rsidP="00E27636">
      <w:pPr>
        <w:rPr>
          <w:rFonts w:hint="eastAsia"/>
        </w:rPr>
      </w:pPr>
    </w:p>
    <w:p w14:paraId="047C6E00" w14:textId="77DF7641" w:rsidR="00E27636" w:rsidRDefault="00E27636" w:rsidP="00E27636">
      <w:pPr>
        <w:rPr>
          <w:rFonts w:hint="eastAsia"/>
        </w:rPr>
      </w:pPr>
    </w:p>
    <w:p w14:paraId="449E515B" w14:textId="65346A7F" w:rsidR="00E27636" w:rsidRDefault="00E27636" w:rsidP="00E27636">
      <w:pPr>
        <w:rPr>
          <w:rFonts w:hint="eastAsia"/>
        </w:rPr>
      </w:pPr>
    </w:p>
    <w:p w14:paraId="14B55E31" w14:textId="41A8001F" w:rsidR="00E27636" w:rsidRDefault="00E27636" w:rsidP="00E27636">
      <w:pPr>
        <w:rPr>
          <w:rFonts w:hint="eastAsia"/>
        </w:rPr>
      </w:pPr>
    </w:p>
    <w:p w14:paraId="39A5563C" w14:textId="2E0736FE" w:rsidR="00E27636" w:rsidRDefault="00E27636" w:rsidP="00E27636">
      <w:pPr>
        <w:rPr>
          <w:rFonts w:hint="eastAsia"/>
        </w:rPr>
      </w:pPr>
    </w:p>
    <w:p w14:paraId="2EBCCF56" w14:textId="610FADCA" w:rsidR="00E27636" w:rsidRDefault="00E27636" w:rsidP="00E27636">
      <w:pPr>
        <w:rPr>
          <w:rFonts w:hint="eastAsia"/>
        </w:rPr>
      </w:pPr>
    </w:p>
    <w:p w14:paraId="492819BD" w14:textId="58365442" w:rsidR="00E27636" w:rsidRDefault="00E27636" w:rsidP="00E27636">
      <w:pPr>
        <w:rPr>
          <w:rFonts w:hint="eastAsia"/>
        </w:rPr>
      </w:pPr>
    </w:p>
    <w:p w14:paraId="4A00461C" w14:textId="77777777" w:rsidR="00E27636" w:rsidRDefault="00E27636" w:rsidP="00E27636">
      <w:pPr>
        <w:rPr>
          <w:rFonts w:hint="eastAsia"/>
        </w:rPr>
      </w:pPr>
    </w:p>
    <w:p w14:paraId="00B7AD95" w14:textId="5E56ADA1" w:rsidR="00E27636" w:rsidRDefault="00E27636" w:rsidP="00E27636">
      <w:pPr>
        <w:rPr>
          <w:rFonts w:hint="eastAsia"/>
        </w:rPr>
      </w:pPr>
    </w:p>
    <w:p w14:paraId="69EB340E" w14:textId="68076B11" w:rsidR="00E27636" w:rsidRDefault="00E27636" w:rsidP="00E27636">
      <w:pPr>
        <w:rPr>
          <w:rFonts w:hint="eastAsia"/>
        </w:rPr>
      </w:pPr>
    </w:p>
    <w:p w14:paraId="44FCE840" w14:textId="06FDCB1A" w:rsidR="00E27636" w:rsidRDefault="00E27636" w:rsidP="00E27636">
      <w:pPr>
        <w:rPr>
          <w:rFonts w:hint="eastAsia"/>
        </w:rPr>
      </w:pPr>
    </w:p>
    <w:p w14:paraId="413EF45F" w14:textId="77777777" w:rsidR="00E27636" w:rsidRDefault="00E27636" w:rsidP="00E27636">
      <w:pPr>
        <w:rPr>
          <w:rFonts w:hint="eastAsia"/>
        </w:rPr>
      </w:pPr>
    </w:p>
    <w:p w14:paraId="3A79185A" w14:textId="7DA74215" w:rsidR="00E27636" w:rsidRDefault="00E27636" w:rsidP="00E27636">
      <w:pPr>
        <w:rPr>
          <w:rFonts w:hint="eastAsia"/>
        </w:rPr>
      </w:pPr>
    </w:p>
    <w:p w14:paraId="10659BEF" w14:textId="77777777" w:rsidR="00E27636" w:rsidRDefault="00E27636" w:rsidP="00E27636">
      <w:pPr>
        <w:rPr>
          <w:rFonts w:hint="eastAsia"/>
        </w:rPr>
      </w:pPr>
    </w:p>
    <w:p w14:paraId="372FC686" w14:textId="77777777" w:rsidR="00E27636" w:rsidRDefault="00E27636" w:rsidP="00E27636">
      <w:pPr>
        <w:rPr>
          <w:rFonts w:hint="eastAsia"/>
        </w:rPr>
      </w:pPr>
    </w:p>
    <w:p w14:paraId="2E521E06" w14:textId="77777777" w:rsidR="00E27636" w:rsidRDefault="00E27636" w:rsidP="00E27636">
      <w:pPr>
        <w:rPr>
          <w:rFonts w:hint="eastAsia"/>
        </w:rPr>
      </w:pPr>
    </w:p>
    <w:p w14:paraId="56A54818" w14:textId="5B6EA62E" w:rsidR="00E27636" w:rsidRDefault="00E27636" w:rsidP="00E27636">
      <w:pPr>
        <w:rPr>
          <w:rFonts w:hint="eastAsia"/>
        </w:rPr>
      </w:pPr>
    </w:p>
    <w:p w14:paraId="2B170208" w14:textId="67653EC9" w:rsidR="00E27636" w:rsidRDefault="00E27636" w:rsidP="00E27636">
      <w:pPr>
        <w:rPr>
          <w:rFonts w:hint="eastAsia"/>
        </w:rPr>
      </w:pPr>
    </w:p>
    <w:p w14:paraId="51774303" w14:textId="77777777" w:rsidR="00E27636" w:rsidRDefault="00E27636" w:rsidP="00E27636">
      <w:pPr>
        <w:rPr>
          <w:rFonts w:hint="eastAsia"/>
        </w:rPr>
      </w:pPr>
    </w:p>
    <w:p w14:paraId="678D3CF6" w14:textId="634C870F" w:rsidR="00E27636" w:rsidRDefault="00E27636" w:rsidP="00E27636">
      <w:pPr>
        <w:rPr>
          <w:rFonts w:hint="eastAsia"/>
        </w:rPr>
      </w:pPr>
    </w:p>
    <w:p w14:paraId="355E8FD7" w14:textId="61700292" w:rsidR="00E27636" w:rsidRDefault="00E27636" w:rsidP="00E27636">
      <w:pPr>
        <w:rPr>
          <w:rFonts w:hint="eastAsia"/>
        </w:rPr>
      </w:pPr>
    </w:p>
    <w:p w14:paraId="10A8A374" w14:textId="32268C46" w:rsidR="00E27636" w:rsidRDefault="002B1637" w:rsidP="00E27636">
      <w:pPr>
        <w:rPr>
          <w:rFonts w:hint="eastAsia"/>
        </w:rPr>
      </w:pPr>
      <w:r>
        <w:rPr>
          <w:noProof/>
        </w:rPr>
        <w:lastRenderedPageBreak/>
        <mc:AlternateContent>
          <mc:Choice Requires="wps">
            <w:drawing>
              <wp:anchor distT="0" distB="0" distL="114300" distR="114300" simplePos="0" relativeHeight="251684864" behindDoc="0" locked="0" layoutInCell="1" allowOverlap="1" wp14:anchorId="75F42201" wp14:editId="5975F363">
                <wp:simplePos x="0" y="0"/>
                <wp:positionH relativeFrom="margin">
                  <wp:align>right</wp:align>
                </wp:positionH>
                <wp:positionV relativeFrom="paragraph">
                  <wp:posOffset>1905</wp:posOffset>
                </wp:positionV>
                <wp:extent cx="5270500" cy="635"/>
                <wp:effectExtent l="0" t="0" r="6350" b="0"/>
                <wp:wrapNone/>
                <wp:docPr id="1306075764" name="文本框 1"/>
                <wp:cNvGraphicFramePr/>
                <a:graphic xmlns:a="http://schemas.openxmlformats.org/drawingml/2006/main">
                  <a:graphicData uri="http://schemas.microsoft.com/office/word/2010/wordprocessingShape">
                    <wps:wsp>
                      <wps:cNvSpPr txBox="1"/>
                      <wps:spPr>
                        <a:xfrm>
                          <a:off x="0" y="0"/>
                          <a:ext cx="5270500" cy="635"/>
                        </a:xfrm>
                        <a:prstGeom prst="rect">
                          <a:avLst/>
                        </a:prstGeom>
                        <a:solidFill>
                          <a:prstClr val="white"/>
                        </a:solidFill>
                        <a:ln>
                          <a:noFill/>
                        </a:ln>
                      </wps:spPr>
                      <wps:txbx>
                        <w:txbxContent>
                          <w:p w14:paraId="4EF6028D" w14:textId="59C77A11" w:rsidR="00DC7348" w:rsidRDefault="00147498" w:rsidP="0002021A">
                            <w:pPr>
                              <w:pStyle w:val="af3"/>
                              <w:jc w:val="both"/>
                              <w:rPr>
                                <w:rFonts w:hint="eastAsia"/>
                              </w:rPr>
                            </w:pPr>
                            <w:r w:rsidRPr="00147498">
                              <w:rPr>
                                <w:rFonts w:ascii="Arial" w:hAnsi="Arial" w:cs="Arial"/>
                                <w:b/>
                                <w:bCs/>
                                <w:color w:val="000000" w:themeColor="text1"/>
                                <w:kern w:val="24"/>
                                <w:sz w:val="14"/>
                                <w:szCs w:val="14"/>
                              </w:rPr>
                              <w:t xml:space="preserve">Supplementary Fig. 2 </w:t>
                            </w:r>
                            <w:r w:rsidRPr="00147498">
                              <w:rPr>
                                <w:rFonts w:ascii="Arial" w:hAnsi="Arial" w:cs="Arial"/>
                                <w:color w:val="000000" w:themeColor="text1"/>
                                <w:kern w:val="24"/>
                                <w:sz w:val="14"/>
                                <w:szCs w:val="14"/>
                              </w:rPr>
                              <w:t xml:space="preserve">| </w:t>
                            </w:r>
                            <w:r w:rsidRPr="00147498">
                              <w:rPr>
                                <w:rFonts w:ascii="Arial" w:hAnsi="Arial" w:cs="Arial"/>
                                <w:b/>
                                <w:bCs/>
                                <w:color w:val="000000" w:themeColor="text1"/>
                                <w:kern w:val="24"/>
                                <w:sz w:val="14"/>
                                <w:szCs w:val="14"/>
                              </w:rPr>
                              <w:t xml:space="preserve">MLFF-MD for </w:t>
                            </w:r>
                            <w:r w:rsidR="00441DE8">
                              <w:rPr>
                                <w:rFonts w:ascii="Arial" w:hAnsi="Arial" w:cs="Arial" w:hint="eastAsia"/>
                                <w:b/>
                                <w:bCs/>
                                <w:color w:val="000000" w:themeColor="text1"/>
                                <w:kern w:val="24"/>
                                <w:sz w:val="14"/>
                                <w:szCs w:val="14"/>
                              </w:rPr>
                              <w:t>Ta, Al and La</w:t>
                            </w:r>
                            <w:r w:rsidRPr="00147498">
                              <w:rPr>
                                <w:rFonts w:ascii="Arial" w:hAnsi="Arial" w:cs="Arial"/>
                                <w:b/>
                                <w:bCs/>
                                <w:color w:val="000000" w:themeColor="text1"/>
                                <w:kern w:val="24"/>
                                <w:sz w:val="14"/>
                                <w:szCs w:val="14"/>
                              </w:rPr>
                              <w:t xml:space="preserve"> migration. a</w:t>
                            </w:r>
                            <w:r w:rsidRPr="00147498">
                              <w:rPr>
                                <w:rFonts w:ascii="Arial" w:hAnsi="Arial" w:cs="Arial"/>
                                <w:color w:val="000000" w:themeColor="text1"/>
                                <w:kern w:val="24"/>
                                <w:sz w:val="14"/>
                                <w:szCs w:val="14"/>
                              </w:rPr>
                              <w:t xml:space="preserve">, All GBs for simulations. All GB models were constructed based on the [001], [011], and [111] orientations. For charge balance, each Ta substitution for Zr compensated by removing one Li, and each Al substitution for Li compensated by removing two Li atoms. The GB models were equilibrated at 1100 K using NPT for 10 ns, followed by relaxation using the MLFF. </w:t>
                            </w:r>
                            <w:r w:rsidRPr="00147498">
                              <w:rPr>
                                <w:rFonts w:ascii="Arial" w:hAnsi="Arial" w:cs="Arial"/>
                                <w:b/>
                                <w:bCs/>
                                <w:color w:val="000000" w:themeColor="text1"/>
                                <w:kern w:val="24"/>
                                <w:sz w:val="14"/>
                                <w:szCs w:val="14"/>
                              </w:rPr>
                              <w:t>b</w:t>
                            </w:r>
                            <w:r w:rsidRPr="00147498">
                              <w:rPr>
                                <w:rFonts w:ascii="Arial" w:hAnsi="Arial" w:cs="Arial"/>
                                <w:color w:val="000000" w:themeColor="text1"/>
                                <w:kern w:val="24"/>
                                <w:sz w:val="14"/>
                                <w:szCs w:val="14"/>
                              </w:rPr>
                              <w:t>, Formation energy calculations of Ta and La at Li 24d and 96h sites. For Ta and La substitution, closest Li are removed to account for charge compensation. Note that a Li ion occupies Ta/La vacancy to lower the total energy of the system (i.e., Li-Ta and Li-La site exchange for the Frenkel defect formation).</w:t>
                            </w:r>
                            <w:r>
                              <w:rPr>
                                <w:rFonts w:ascii="Arial" w:hAnsi="Arial" w:cs="Arial" w:hint="eastAsia"/>
                                <w:color w:val="000000" w:themeColor="text1"/>
                                <w:kern w:val="24"/>
                                <w:sz w:val="14"/>
                                <w:szCs w:val="14"/>
                              </w:rPr>
                              <w:t xml:space="preserve"> </w:t>
                            </w:r>
                            <w:r w:rsidRPr="00147498">
                              <w:rPr>
                                <w:rFonts w:ascii="Arial" w:hAnsi="Arial" w:cs="Arial"/>
                                <w:b/>
                                <w:bCs/>
                                <w:color w:val="000000" w:themeColor="text1"/>
                                <w:kern w:val="24"/>
                                <w:sz w:val="14"/>
                                <w:szCs w:val="14"/>
                              </w:rPr>
                              <w:t>c</w:t>
                            </w:r>
                            <w:r w:rsidRPr="00147498">
                              <w:rPr>
                                <w:rFonts w:ascii="Arial" w:hAnsi="Arial" w:cs="Arial"/>
                                <w:color w:val="000000" w:themeColor="text1"/>
                                <w:kern w:val="24"/>
                                <w:sz w:val="14"/>
                                <w:szCs w:val="14"/>
                              </w:rPr>
                              <w:t xml:space="preserve">, MSD of Al, Ta and La. MLFF-MD simulations were conducted on bulk LLZO and three GBs, with doping ratios set at approximately 0.5 for Al and Ta per formula unit. For each result, the MSD was averaged across 10 randomly generated doping configurations. </w:t>
                            </w:r>
                            <w:r w:rsidRPr="00147498">
                              <w:rPr>
                                <w:rFonts w:ascii="Arial" w:hAnsi="Arial" w:cs="Arial"/>
                                <w:b/>
                                <w:bCs/>
                                <w:color w:val="000000" w:themeColor="text1"/>
                                <w:kern w:val="24"/>
                                <w:sz w:val="14"/>
                                <w:szCs w:val="14"/>
                              </w:rPr>
                              <w:t>d</w:t>
                            </w:r>
                            <w:r w:rsidRPr="00147498">
                              <w:rPr>
                                <w:rFonts w:ascii="Arial" w:hAnsi="Arial" w:cs="Arial"/>
                                <w:color w:val="000000" w:themeColor="text1"/>
                                <w:kern w:val="24"/>
                                <w:sz w:val="14"/>
                                <w:szCs w:val="14"/>
                              </w:rPr>
                              <w:t>, Positional probability density of Al diffusion in Li</w:t>
                            </w:r>
                            <w:r w:rsidRPr="00147498">
                              <w:rPr>
                                <w:rFonts w:ascii="Arial" w:hAnsi="Arial" w:cs="Arial"/>
                                <w:color w:val="000000" w:themeColor="text1"/>
                                <w:kern w:val="24"/>
                                <w:sz w:val="14"/>
                                <w:szCs w:val="14"/>
                                <w:vertAlign w:val="subscript"/>
                              </w:rPr>
                              <w:t>5.5</w:t>
                            </w:r>
                            <w:r w:rsidRPr="00147498">
                              <w:rPr>
                                <w:rFonts w:ascii="Arial" w:hAnsi="Arial" w:cs="Arial"/>
                                <w:color w:val="000000" w:themeColor="text1"/>
                                <w:kern w:val="24"/>
                                <w:sz w:val="14"/>
                                <w:szCs w:val="14"/>
                              </w:rPr>
                              <w:t>Al</w:t>
                            </w:r>
                            <w:r w:rsidRPr="00147498">
                              <w:rPr>
                                <w:rFonts w:ascii="Arial" w:hAnsi="Arial" w:cs="Arial"/>
                                <w:color w:val="000000" w:themeColor="text1"/>
                                <w:kern w:val="24"/>
                                <w:sz w:val="14"/>
                                <w:szCs w:val="14"/>
                                <w:vertAlign w:val="subscript"/>
                              </w:rPr>
                              <w:t>0.5</w:t>
                            </w:r>
                            <w:r w:rsidRPr="00147498">
                              <w:rPr>
                                <w:rFonts w:ascii="Arial" w:hAnsi="Arial" w:cs="Arial"/>
                                <w:color w:val="000000" w:themeColor="text1"/>
                                <w:kern w:val="24"/>
                                <w:sz w:val="14"/>
                                <w:szCs w:val="14"/>
                              </w:rPr>
                              <w:t>La</w:t>
                            </w:r>
                            <w:r w:rsidRPr="00147498">
                              <w:rPr>
                                <w:rFonts w:ascii="Arial" w:hAnsi="Arial" w:cs="Arial"/>
                                <w:color w:val="000000" w:themeColor="text1"/>
                                <w:kern w:val="24"/>
                                <w:sz w:val="14"/>
                                <w:szCs w:val="14"/>
                                <w:vertAlign w:val="subscript"/>
                              </w:rPr>
                              <w:t>3</w:t>
                            </w:r>
                            <w:r w:rsidRPr="00147498">
                              <w:rPr>
                                <w:rFonts w:ascii="Arial" w:hAnsi="Arial" w:cs="Arial"/>
                                <w:color w:val="000000" w:themeColor="text1"/>
                                <w:kern w:val="24"/>
                                <w:sz w:val="14"/>
                                <w:szCs w:val="14"/>
                              </w:rPr>
                              <w:t>Zr</w:t>
                            </w:r>
                            <w:r w:rsidRPr="00147498">
                              <w:rPr>
                                <w:rFonts w:ascii="Arial" w:hAnsi="Arial" w:cs="Arial"/>
                                <w:color w:val="000000" w:themeColor="text1"/>
                                <w:kern w:val="24"/>
                                <w:sz w:val="14"/>
                                <w:szCs w:val="14"/>
                                <w:vertAlign w:val="subscript"/>
                              </w:rPr>
                              <w:t>2</w:t>
                            </w:r>
                            <w:r w:rsidRPr="00147498">
                              <w:rPr>
                                <w:rFonts w:ascii="Arial" w:hAnsi="Arial" w:cs="Arial"/>
                                <w:color w:val="000000" w:themeColor="text1"/>
                                <w:kern w:val="24"/>
                                <w:sz w:val="14"/>
                                <w:szCs w:val="14"/>
                              </w:rPr>
                              <w:t>O</w:t>
                            </w:r>
                            <w:r w:rsidRPr="00147498">
                              <w:rPr>
                                <w:rFonts w:ascii="Arial" w:hAnsi="Arial" w:cs="Arial"/>
                                <w:color w:val="000000" w:themeColor="text1"/>
                                <w:kern w:val="24"/>
                                <w:sz w:val="14"/>
                                <w:szCs w:val="14"/>
                                <w:vertAlign w:val="subscript"/>
                              </w:rPr>
                              <w:t>12</w:t>
                            </w:r>
                            <w:r w:rsidRPr="00147498">
                              <w:rPr>
                                <w:rFonts w:ascii="Arial" w:hAnsi="Arial" w:cs="Arial"/>
                                <w:color w:val="000000" w:themeColor="text1"/>
                                <w:kern w:val="24"/>
                                <w:sz w:val="14"/>
                                <w:szCs w:val="14"/>
                              </w:rPr>
                              <w:t>, Ta diffusion in Li</w:t>
                            </w:r>
                            <w:r w:rsidRPr="00147498">
                              <w:rPr>
                                <w:rFonts w:ascii="Arial" w:hAnsi="Arial" w:cs="Arial"/>
                                <w:color w:val="000000" w:themeColor="text1"/>
                                <w:kern w:val="24"/>
                                <w:sz w:val="14"/>
                                <w:szCs w:val="14"/>
                                <w:vertAlign w:val="subscript"/>
                              </w:rPr>
                              <w:t>6.5</w:t>
                            </w:r>
                            <w:r w:rsidRPr="00147498">
                              <w:rPr>
                                <w:rFonts w:ascii="Arial" w:hAnsi="Arial" w:cs="Arial"/>
                                <w:color w:val="000000" w:themeColor="text1"/>
                                <w:kern w:val="24"/>
                                <w:sz w:val="14"/>
                                <w:szCs w:val="14"/>
                              </w:rPr>
                              <w:t>La</w:t>
                            </w:r>
                            <w:r w:rsidRPr="00147498">
                              <w:rPr>
                                <w:rFonts w:ascii="Arial" w:hAnsi="Arial" w:cs="Arial"/>
                                <w:color w:val="000000" w:themeColor="text1"/>
                                <w:kern w:val="24"/>
                                <w:sz w:val="14"/>
                                <w:szCs w:val="14"/>
                                <w:vertAlign w:val="subscript"/>
                              </w:rPr>
                              <w:t>3</w:t>
                            </w:r>
                            <w:r w:rsidRPr="00147498">
                              <w:rPr>
                                <w:rFonts w:ascii="Arial" w:hAnsi="Arial" w:cs="Arial"/>
                                <w:color w:val="000000" w:themeColor="text1"/>
                                <w:kern w:val="24"/>
                                <w:sz w:val="14"/>
                                <w:szCs w:val="14"/>
                              </w:rPr>
                              <w:t>Zr</w:t>
                            </w:r>
                            <w:r w:rsidRPr="00147498">
                              <w:rPr>
                                <w:rFonts w:ascii="Arial" w:hAnsi="Arial" w:cs="Arial"/>
                                <w:color w:val="000000" w:themeColor="text1"/>
                                <w:kern w:val="24"/>
                                <w:sz w:val="14"/>
                                <w:szCs w:val="14"/>
                                <w:vertAlign w:val="subscript"/>
                              </w:rPr>
                              <w:t>1.5</w:t>
                            </w:r>
                            <w:r w:rsidRPr="00147498">
                              <w:rPr>
                                <w:rFonts w:ascii="Arial" w:hAnsi="Arial" w:cs="Arial"/>
                                <w:color w:val="000000" w:themeColor="text1"/>
                                <w:kern w:val="24"/>
                                <w:sz w:val="14"/>
                                <w:szCs w:val="14"/>
                              </w:rPr>
                              <w:t>Ta</w:t>
                            </w:r>
                            <w:r w:rsidRPr="00147498">
                              <w:rPr>
                                <w:rFonts w:ascii="Arial" w:hAnsi="Arial" w:cs="Arial"/>
                                <w:color w:val="000000" w:themeColor="text1"/>
                                <w:kern w:val="24"/>
                                <w:sz w:val="14"/>
                                <w:szCs w:val="14"/>
                                <w:vertAlign w:val="subscript"/>
                              </w:rPr>
                              <w:t>0.5</w:t>
                            </w:r>
                            <w:r w:rsidRPr="00147498">
                              <w:rPr>
                                <w:rFonts w:ascii="Arial" w:hAnsi="Arial" w:cs="Arial"/>
                                <w:color w:val="000000" w:themeColor="text1"/>
                                <w:kern w:val="24"/>
                                <w:sz w:val="14"/>
                                <w:szCs w:val="14"/>
                              </w:rPr>
                              <w:t>O</w:t>
                            </w:r>
                            <w:r w:rsidRPr="00147498">
                              <w:rPr>
                                <w:rFonts w:ascii="Arial" w:hAnsi="Arial" w:cs="Arial"/>
                                <w:color w:val="000000" w:themeColor="text1"/>
                                <w:kern w:val="24"/>
                                <w:sz w:val="14"/>
                                <w:szCs w:val="14"/>
                                <w:vertAlign w:val="subscript"/>
                              </w:rPr>
                              <w:t>12</w:t>
                            </w:r>
                            <w:r w:rsidRPr="00147498">
                              <w:rPr>
                                <w:rFonts w:ascii="Arial" w:hAnsi="Arial" w:cs="Arial"/>
                                <w:color w:val="000000" w:themeColor="text1"/>
                                <w:kern w:val="24"/>
                                <w:sz w:val="14"/>
                                <w:szCs w:val="14"/>
                              </w:rPr>
                              <w:t xml:space="preserve"> and La diffusion in Li</w:t>
                            </w:r>
                            <w:r w:rsidRPr="00147498">
                              <w:rPr>
                                <w:rFonts w:ascii="Arial" w:hAnsi="Arial" w:cs="Arial"/>
                                <w:color w:val="000000" w:themeColor="text1"/>
                                <w:kern w:val="24"/>
                                <w:sz w:val="14"/>
                                <w:szCs w:val="14"/>
                                <w:vertAlign w:val="subscript"/>
                              </w:rPr>
                              <w:t>6.25</w:t>
                            </w:r>
                            <w:r w:rsidRPr="00147498">
                              <w:rPr>
                                <w:rFonts w:ascii="Arial" w:hAnsi="Arial" w:cs="Arial"/>
                                <w:color w:val="000000" w:themeColor="text1"/>
                                <w:kern w:val="24"/>
                                <w:sz w:val="14"/>
                                <w:szCs w:val="14"/>
                              </w:rPr>
                              <w:t>La</w:t>
                            </w:r>
                            <w:r w:rsidRPr="00147498">
                              <w:rPr>
                                <w:rFonts w:ascii="Arial" w:hAnsi="Arial" w:cs="Arial"/>
                                <w:color w:val="000000" w:themeColor="text1"/>
                                <w:kern w:val="24"/>
                                <w:sz w:val="14"/>
                                <w:szCs w:val="14"/>
                                <w:vertAlign w:val="subscript"/>
                              </w:rPr>
                              <w:t>3.25</w:t>
                            </w:r>
                            <w:r w:rsidRPr="00147498">
                              <w:rPr>
                                <w:rFonts w:ascii="Arial" w:hAnsi="Arial" w:cs="Arial"/>
                                <w:color w:val="000000" w:themeColor="text1"/>
                                <w:kern w:val="24"/>
                                <w:sz w:val="14"/>
                                <w:szCs w:val="14"/>
                              </w:rPr>
                              <w:t>Zr</w:t>
                            </w:r>
                            <w:r w:rsidRPr="00147498">
                              <w:rPr>
                                <w:rFonts w:ascii="Arial" w:hAnsi="Arial" w:cs="Arial"/>
                                <w:color w:val="000000" w:themeColor="text1"/>
                                <w:kern w:val="24"/>
                                <w:sz w:val="14"/>
                                <w:szCs w:val="14"/>
                                <w:vertAlign w:val="subscript"/>
                              </w:rPr>
                              <w:t>2</w:t>
                            </w:r>
                            <w:r w:rsidRPr="00147498">
                              <w:rPr>
                                <w:rFonts w:ascii="Arial" w:hAnsi="Arial" w:cs="Arial"/>
                                <w:color w:val="000000" w:themeColor="text1"/>
                                <w:kern w:val="24"/>
                                <w:sz w:val="14"/>
                                <w:szCs w:val="14"/>
                              </w:rPr>
                              <w:t>O</w:t>
                            </w:r>
                            <w:r w:rsidRPr="00147498">
                              <w:rPr>
                                <w:rFonts w:ascii="Arial" w:hAnsi="Arial" w:cs="Arial"/>
                                <w:color w:val="000000" w:themeColor="text1"/>
                                <w:kern w:val="24"/>
                                <w:sz w:val="14"/>
                                <w:szCs w:val="14"/>
                                <w:vertAlign w:val="subscript"/>
                              </w:rPr>
                              <w:t>12</w:t>
                            </w:r>
                            <w:r w:rsidRPr="00147498">
                              <w:rPr>
                                <w:rFonts w:ascii="Arial" w:hAnsi="Arial" w:cs="Arial"/>
                                <w:color w:val="000000" w:themeColor="text1"/>
                                <w:kern w:val="24"/>
                                <w:sz w:val="14"/>
                                <w:szCs w:val="14"/>
                              </w:rPr>
                              <w:t xml:space="preserve"> at 1800 K.</w:t>
                            </w:r>
                            <w:r w:rsidR="00DC7348" w:rsidRPr="00DC7348">
                              <w:rPr>
                                <w:rFonts w:ascii="Arial" w:hAnsi="Arial" w:cs="Arial"/>
                                <w:color w:val="000000" w:themeColor="text1"/>
                                <w:kern w:val="24"/>
                                <w:sz w:val="14"/>
                                <w:szCs w:val="14"/>
                              </w:rPr>
                              <w:t xml:space="preserve"> </w:t>
                            </w:r>
                            <w:r w:rsidR="00DC7348" w:rsidRPr="00147498">
                              <w:rPr>
                                <w:rFonts w:ascii="Arial" w:hAnsi="Arial" w:cs="Arial"/>
                                <w:color w:val="000000" w:themeColor="text1"/>
                                <w:kern w:val="24"/>
                                <w:sz w:val="14"/>
                                <w:szCs w:val="14"/>
                              </w:rPr>
                              <w:t>The purple and yellow polyhedra correspond to the coordination structures of Zr and La, respectively.</w:t>
                            </w:r>
                            <w:r w:rsidRPr="00147498">
                              <w:rPr>
                                <w:rFonts w:ascii="Arial" w:hAnsi="Arial" w:cs="Arial"/>
                                <w:color w:val="000000" w:themeColor="text1"/>
                                <w:kern w:val="24"/>
                                <w:sz w:val="14"/>
                                <w:szCs w:val="14"/>
                              </w:rPr>
                              <w:t xml:space="preserve"> </w:t>
                            </w:r>
                            <w:r w:rsidRPr="00147498">
                              <w:rPr>
                                <w:rFonts w:ascii="Arial" w:hAnsi="Arial" w:cs="Arial"/>
                                <w:b/>
                                <w:bCs/>
                                <w:color w:val="000000" w:themeColor="text1"/>
                                <w:kern w:val="24"/>
                                <w:sz w:val="14"/>
                                <w:szCs w:val="14"/>
                              </w:rPr>
                              <w:t>e</w:t>
                            </w:r>
                            <w:r w:rsidRPr="00147498">
                              <w:rPr>
                                <w:rFonts w:ascii="Arial" w:hAnsi="Arial" w:cs="Arial"/>
                                <w:color w:val="000000" w:themeColor="text1"/>
                                <w:kern w:val="24"/>
                                <w:sz w:val="14"/>
                                <w:szCs w:val="14"/>
                              </w:rPr>
                              <w:t xml:space="preserve">, MSD and Arrhenius plot of La from AIMD simulations.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5F42201" id="_x0000_s1027" type="#_x0000_t202" style="position:absolute;margin-left:363.8pt;margin-top:.15pt;width:415pt;height:.05pt;z-index:25168486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" stroked="f">
                <v:textbox style="mso-fit-shape-to-text:t" inset="0,0,0,0">
                  <w:txbxContent>
                    <w:p w14:paraId="4EF6028D" w14:textId="59C77A11" w:rsidR="00DC7348" w:rsidRDefault="00147498" w:rsidP="0002021A">
                      <w:pPr>
                        <w:pStyle w:val="af3"/>
                        <w:jc w:val="both"/>
                        <w:rPr>
                          <w:rFonts w:hint="eastAsia"/>
                        </w:rPr>
                      </w:pPr>
                      <w:r w:rsidRPr="00147498">
                        <w:rPr>
                          <w:rFonts w:ascii="Arial" w:hAnsi="Arial" w:cs="Arial"/>
                          <w:b/>
                          <w:bCs/>
                          <w:color w:val="000000" w:themeColor="text1"/>
                          <w:kern w:val="24"/>
                          <w:sz w:val="14"/>
                          <w:szCs w:val="14"/>
                        </w:rPr>
                        <w:t xml:space="preserve">Supplementary Fig. 2 </w:t>
                      </w:r>
                      <w:r w:rsidRPr="00147498">
                        <w:rPr>
                          <w:rFonts w:ascii="Arial" w:hAnsi="Arial" w:cs="Arial"/>
                          <w:color w:val="000000" w:themeColor="text1"/>
                          <w:kern w:val="24"/>
                          <w:sz w:val="14"/>
                          <w:szCs w:val="14"/>
                        </w:rPr>
                        <w:t xml:space="preserve">| </w:t>
                      </w:r>
                      <w:r w:rsidRPr="00147498">
                        <w:rPr>
                          <w:rFonts w:ascii="Arial" w:hAnsi="Arial" w:cs="Arial"/>
                          <w:b/>
                          <w:bCs/>
                          <w:color w:val="000000" w:themeColor="text1"/>
                          <w:kern w:val="24"/>
                          <w:sz w:val="14"/>
                          <w:szCs w:val="14"/>
                        </w:rPr>
                        <w:t xml:space="preserve">MLFF-MD for </w:t>
                      </w:r>
                      <w:r w:rsidR="00441DE8">
                        <w:rPr>
                          <w:rFonts w:ascii="Arial" w:hAnsi="Arial" w:cs="Arial" w:hint="eastAsia"/>
                          <w:b/>
                          <w:bCs/>
                          <w:color w:val="000000" w:themeColor="text1"/>
                          <w:kern w:val="24"/>
                          <w:sz w:val="14"/>
                          <w:szCs w:val="14"/>
                        </w:rPr>
                        <w:t>Ta, Al and La</w:t>
                      </w:r>
                      <w:r w:rsidRPr="00147498">
                        <w:rPr>
                          <w:rFonts w:ascii="Arial" w:hAnsi="Arial" w:cs="Arial"/>
                          <w:b/>
                          <w:bCs/>
                          <w:color w:val="000000" w:themeColor="text1"/>
                          <w:kern w:val="24"/>
                          <w:sz w:val="14"/>
                          <w:szCs w:val="14"/>
                        </w:rPr>
                        <w:t xml:space="preserve"> migration. a</w:t>
                      </w:r>
                      <w:r w:rsidRPr="00147498">
                        <w:rPr>
                          <w:rFonts w:ascii="Arial" w:hAnsi="Arial" w:cs="Arial"/>
                          <w:color w:val="000000" w:themeColor="text1"/>
                          <w:kern w:val="24"/>
                          <w:sz w:val="14"/>
                          <w:szCs w:val="14"/>
                        </w:rPr>
                        <w:t xml:space="preserve">, All GBs for simulations. All GB models were constructed based on the [001], [011], and [111] orientations. For charge balance, each Ta substitution for Zr compensated by removing one Li, and each Al substitution for Li compensated by removing two Li atoms. The GB models were equilibrated at 1100 K using NPT for 10 ns, followed by relaxation using the MLFF. </w:t>
                      </w:r>
                      <w:r w:rsidRPr="00147498">
                        <w:rPr>
                          <w:rFonts w:ascii="Arial" w:hAnsi="Arial" w:cs="Arial"/>
                          <w:b/>
                          <w:bCs/>
                          <w:color w:val="000000" w:themeColor="text1"/>
                          <w:kern w:val="24"/>
                          <w:sz w:val="14"/>
                          <w:szCs w:val="14"/>
                        </w:rPr>
                        <w:t>b</w:t>
                      </w:r>
                      <w:r w:rsidRPr="00147498">
                        <w:rPr>
                          <w:rFonts w:ascii="Arial" w:hAnsi="Arial" w:cs="Arial"/>
                          <w:color w:val="000000" w:themeColor="text1"/>
                          <w:kern w:val="24"/>
                          <w:sz w:val="14"/>
                          <w:szCs w:val="14"/>
                        </w:rPr>
                        <w:t>, Formation energy calculations of Ta and La at Li 24d and 96h sites. For Ta and La substitution, closest Li are removed to account for charge compensation. Note that a Li ion occupies Ta/La vacancy to lower the total energy of the system (i.e., Li-Ta and Li-La site exchange for the Frenkel defect formation).</w:t>
                      </w:r>
                      <w:r>
                        <w:rPr>
                          <w:rFonts w:ascii="Arial" w:hAnsi="Arial" w:cs="Arial" w:hint="eastAsia"/>
                          <w:color w:val="000000" w:themeColor="text1"/>
                          <w:kern w:val="24"/>
                          <w:sz w:val="14"/>
                          <w:szCs w:val="14"/>
                        </w:rPr>
                        <w:t xml:space="preserve"> </w:t>
                      </w:r>
                      <w:r w:rsidRPr="00147498">
                        <w:rPr>
                          <w:rFonts w:ascii="Arial" w:hAnsi="Arial" w:cs="Arial"/>
                          <w:b/>
                          <w:bCs/>
                          <w:color w:val="000000" w:themeColor="text1"/>
                          <w:kern w:val="24"/>
                          <w:sz w:val="14"/>
                          <w:szCs w:val="14"/>
                        </w:rPr>
                        <w:t>c</w:t>
                      </w:r>
                      <w:r w:rsidRPr="00147498">
                        <w:rPr>
                          <w:rFonts w:ascii="Arial" w:hAnsi="Arial" w:cs="Arial"/>
                          <w:color w:val="000000" w:themeColor="text1"/>
                          <w:kern w:val="24"/>
                          <w:sz w:val="14"/>
                          <w:szCs w:val="14"/>
                        </w:rPr>
                        <w:t xml:space="preserve">, MSD of Al, Ta and La. MLFF-MD simulations were conducted on bulk LLZO and three GBs, with doping ratios set at approximately 0.5 for Al and Ta per formula unit. For each result, the MSD was averaged across 10 randomly generated doping configurations. </w:t>
                      </w:r>
                      <w:r w:rsidRPr="00147498">
                        <w:rPr>
                          <w:rFonts w:ascii="Arial" w:hAnsi="Arial" w:cs="Arial"/>
                          <w:b/>
                          <w:bCs/>
                          <w:color w:val="000000" w:themeColor="text1"/>
                          <w:kern w:val="24"/>
                          <w:sz w:val="14"/>
                          <w:szCs w:val="14"/>
                        </w:rPr>
                        <w:t>d</w:t>
                      </w:r>
                      <w:r w:rsidRPr="00147498">
                        <w:rPr>
                          <w:rFonts w:ascii="Arial" w:hAnsi="Arial" w:cs="Arial"/>
                          <w:color w:val="000000" w:themeColor="text1"/>
                          <w:kern w:val="24"/>
                          <w:sz w:val="14"/>
                          <w:szCs w:val="14"/>
                        </w:rPr>
                        <w:t>, Positional probability density of Al diffusion in Li</w:t>
                      </w:r>
                      <w:r w:rsidRPr="00147498">
                        <w:rPr>
                          <w:rFonts w:ascii="Arial" w:hAnsi="Arial" w:cs="Arial"/>
                          <w:color w:val="000000" w:themeColor="text1"/>
                          <w:kern w:val="24"/>
                          <w:sz w:val="14"/>
                          <w:szCs w:val="14"/>
                          <w:vertAlign w:val="subscript"/>
                        </w:rPr>
                        <w:t>5.5</w:t>
                      </w:r>
                      <w:r w:rsidRPr="00147498">
                        <w:rPr>
                          <w:rFonts w:ascii="Arial" w:hAnsi="Arial" w:cs="Arial"/>
                          <w:color w:val="000000" w:themeColor="text1"/>
                          <w:kern w:val="24"/>
                          <w:sz w:val="14"/>
                          <w:szCs w:val="14"/>
                        </w:rPr>
                        <w:t>Al</w:t>
                      </w:r>
                      <w:r w:rsidRPr="00147498">
                        <w:rPr>
                          <w:rFonts w:ascii="Arial" w:hAnsi="Arial" w:cs="Arial"/>
                          <w:color w:val="000000" w:themeColor="text1"/>
                          <w:kern w:val="24"/>
                          <w:sz w:val="14"/>
                          <w:szCs w:val="14"/>
                          <w:vertAlign w:val="subscript"/>
                        </w:rPr>
                        <w:t>0.5</w:t>
                      </w:r>
                      <w:r w:rsidRPr="00147498">
                        <w:rPr>
                          <w:rFonts w:ascii="Arial" w:hAnsi="Arial" w:cs="Arial"/>
                          <w:color w:val="000000" w:themeColor="text1"/>
                          <w:kern w:val="24"/>
                          <w:sz w:val="14"/>
                          <w:szCs w:val="14"/>
                        </w:rPr>
                        <w:t>La</w:t>
                      </w:r>
                      <w:r w:rsidRPr="00147498">
                        <w:rPr>
                          <w:rFonts w:ascii="Arial" w:hAnsi="Arial" w:cs="Arial"/>
                          <w:color w:val="000000" w:themeColor="text1"/>
                          <w:kern w:val="24"/>
                          <w:sz w:val="14"/>
                          <w:szCs w:val="14"/>
                          <w:vertAlign w:val="subscript"/>
                        </w:rPr>
                        <w:t>3</w:t>
                      </w:r>
                      <w:r w:rsidRPr="00147498">
                        <w:rPr>
                          <w:rFonts w:ascii="Arial" w:hAnsi="Arial" w:cs="Arial"/>
                          <w:color w:val="000000" w:themeColor="text1"/>
                          <w:kern w:val="24"/>
                          <w:sz w:val="14"/>
                          <w:szCs w:val="14"/>
                        </w:rPr>
                        <w:t>Zr</w:t>
                      </w:r>
                      <w:r w:rsidRPr="00147498">
                        <w:rPr>
                          <w:rFonts w:ascii="Arial" w:hAnsi="Arial" w:cs="Arial"/>
                          <w:color w:val="000000" w:themeColor="text1"/>
                          <w:kern w:val="24"/>
                          <w:sz w:val="14"/>
                          <w:szCs w:val="14"/>
                          <w:vertAlign w:val="subscript"/>
                        </w:rPr>
                        <w:t>2</w:t>
                      </w:r>
                      <w:r w:rsidRPr="00147498">
                        <w:rPr>
                          <w:rFonts w:ascii="Arial" w:hAnsi="Arial" w:cs="Arial"/>
                          <w:color w:val="000000" w:themeColor="text1"/>
                          <w:kern w:val="24"/>
                          <w:sz w:val="14"/>
                          <w:szCs w:val="14"/>
                        </w:rPr>
                        <w:t>O</w:t>
                      </w:r>
                      <w:r w:rsidRPr="00147498">
                        <w:rPr>
                          <w:rFonts w:ascii="Arial" w:hAnsi="Arial" w:cs="Arial"/>
                          <w:color w:val="000000" w:themeColor="text1"/>
                          <w:kern w:val="24"/>
                          <w:sz w:val="14"/>
                          <w:szCs w:val="14"/>
                          <w:vertAlign w:val="subscript"/>
                        </w:rPr>
                        <w:t>12</w:t>
                      </w:r>
                      <w:r w:rsidRPr="00147498">
                        <w:rPr>
                          <w:rFonts w:ascii="Arial" w:hAnsi="Arial" w:cs="Arial"/>
                          <w:color w:val="000000" w:themeColor="text1"/>
                          <w:kern w:val="24"/>
                          <w:sz w:val="14"/>
                          <w:szCs w:val="14"/>
                        </w:rPr>
                        <w:t>, Ta diffusion in Li</w:t>
                      </w:r>
                      <w:r w:rsidRPr="00147498">
                        <w:rPr>
                          <w:rFonts w:ascii="Arial" w:hAnsi="Arial" w:cs="Arial"/>
                          <w:color w:val="000000" w:themeColor="text1"/>
                          <w:kern w:val="24"/>
                          <w:sz w:val="14"/>
                          <w:szCs w:val="14"/>
                          <w:vertAlign w:val="subscript"/>
                        </w:rPr>
                        <w:t>6.5</w:t>
                      </w:r>
                      <w:r w:rsidRPr="00147498">
                        <w:rPr>
                          <w:rFonts w:ascii="Arial" w:hAnsi="Arial" w:cs="Arial"/>
                          <w:color w:val="000000" w:themeColor="text1"/>
                          <w:kern w:val="24"/>
                          <w:sz w:val="14"/>
                          <w:szCs w:val="14"/>
                        </w:rPr>
                        <w:t>La</w:t>
                      </w:r>
                      <w:r w:rsidRPr="00147498">
                        <w:rPr>
                          <w:rFonts w:ascii="Arial" w:hAnsi="Arial" w:cs="Arial"/>
                          <w:color w:val="000000" w:themeColor="text1"/>
                          <w:kern w:val="24"/>
                          <w:sz w:val="14"/>
                          <w:szCs w:val="14"/>
                          <w:vertAlign w:val="subscript"/>
                        </w:rPr>
                        <w:t>3</w:t>
                      </w:r>
                      <w:r w:rsidRPr="00147498">
                        <w:rPr>
                          <w:rFonts w:ascii="Arial" w:hAnsi="Arial" w:cs="Arial"/>
                          <w:color w:val="000000" w:themeColor="text1"/>
                          <w:kern w:val="24"/>
                          <w:sz w:val="14"/>
                          <w:szCs w:val="14"/>
                        </w:rPr>
                        <w:t>Zr</w:t>
                      </w:r>
                      <w:r w:rsidRPr="00147498">
                        <w:rPr>
                          <w:rFonts w:ascii="Arial" w:hAnsi="Arial" w:cs="Arial"/>
                          <w:color w:val="000000" w:themeColor="text1"/>
                          <w:kern w:val="24"/>
                          <w:sz w:val="14"/>
                          <w:szCs w:val="14"/>
                          <w:vertAlign w:val="subscript"/>
                        </w:rPr>
                        <w:t>1.5</w:t>
                      </w:r>
                      <w:r w:rsidRPr="00147498">
                        <w:rPr>
                          <w:rFonts w:ascii="Arial" w:hAnsi="Arial" w:cs="Arial"/>
                          <w:color w:val="000000" w:themeColor="text1"/>
                          <w:kern w:val="24"/>
                          <w:sz w:val="14"/>
                          <w:szCs w:val="14"/>
                        </w:rPr>
                        <w:t>Ta</w:t>
                      </w:r>
                      <w:r w:rsidRPr="00147498">
                        <w:rPr>
                          <w:rFonts w:ascii="Arial" w:hAnsi="Arial" w:cs="Arial"/>
                          <w:color w:val="000000" w:themeColor="text1"/>
                          <w:kern w:val="24"/>
                          <w:sz w:val="14"/>
                          <w:szCs w:val="14"/>
                          <w:vertAlign w:val="subscript"/>
                        </w:rPr>
                        <w:t>0.5</w:t>
                      </w:r>
                      <w:r w:rsidRPr="00147498">
                        <w:rPr>
                          <w:rFonts w:ascii="Arial" w:hAnsi="Arial" w:cs="Arial"/>
                          <w:color w:val="000000" w:themeColor="text1"/>
                          <w:kern w:val="24"/>
                          <w:sz w:val="14"/>
                          <w:szCs w:val="14"/>
                        </w:rPr>
                        <w:t>O</w:t>
                      </w:r>
                      <w:r w:rsidRPr="00147498">
                        <w:rPr>
                          <w:rFonts w:ascii="Arial" w:hAnsi="Arial" w:cs="Arial"/>
                          <w:color w:val="000000" w:themeColor="text1"/>
                          <w:kern w:val="24"/>
                          <w:sz w:val="14"/>
                          <w:szCs w:val="14"/>
                          <w:vertAlign w:val="subscript"/>
                        </w:rPr>
                        <w:t>12</w:t>
                      </w:r>
                      <w:r w:rsidRPr="00147498">
                        <w:rPr>
                          <w:rFonts w:ascii="Arial" w:hAnsi="Arial" w:cs="Arial"/>
                          <w:color w:val="000000" w:themeColor="text1"/>
                          <w:kern w:val="24"/>
                          <w:sz w:val="14"/>
                          <w:szCs w:val="14"/>
                        </w:rPr>
                        <w:t xml:space="preserve"> and La diffusion in Li</w:t>
                      </w:r>
                      <w:r w:rsidRPr="00147498">
                        <w:rPr>
                          <w:rFonts w:ascii="Arial" w:hAnsi="Arial" w:cs="Arial"/>
                          <w:color w:val="000000" w:themeColor="text1"/>
                          <w:kern w:val="24"/>
                          <w:sz w:val="14"/>
                          <w:szCs w:val="14"/>
                          <w:vertAlign w:val="subscript"/>
                        </w:rPr>
                        <w:t>6.25</w:t>
                      </w:r>
                      <w:r w:rsidRPr="00147498">
                        <w:rPr>
                          <w:rFonts w:ascii="Arial" w:hAnsi="Arial" w:cs="Arial"/>
                          <w:color w:val="000000" w:themeColor="text1"/>
                          <w:kern w:val="24"/>
                          <w:sz w:val="14"/>
                          <w:szCs w:val="14"/>
                        </w:rPr>
                        <w:t>La</w:t>
                      </w:r>
                      <w:r w:rsidRPr="00147498">
                        <w:rPr>
                          <w:rFonts w:ascii="Arial" w:hAnsi="Arial" w:cs="Arial"/>
                          <w:color w:val="000000" w:themeColor="text1"/>
                          <w:kern w:val="24"/>
                          <w:sz w:val="14"/>
                          <w:szCs w:val="14"/>
                          <w:vertAlign w:val="subscript"/>
                        </w:rPr>
                        <w:t>3.25</w:t>
                      </w:r>
                      <w:r w:rsidRPr="00147498">
                        <w:rPr>
                          <w:rFonts w:ascii="Arial" w:hAnsi="Arial" w:cs="Arial"/>
                          <w:color w:val="000000" w:themeColor="text1"/>
                          <w:kern w:val="24"/>
                          <w:sz w:val="14"/>
                          <w:szCs w:val="14"/>
                        </w:rPr>
                        <w:t>Zr</w:t>
                      </w:r>
                      <w:r w:rsidRPr="00147498">
                        <w:rPr>
                          <w:rFonts w:ascii="Arial" w:hAnsi="Arial" w:cs="Arial"/>
                          <w:color w:val="000000" w:themeColor="text1"/>
                          <w:kern w:val="24"/>
                          <w:sz w:val="14"/>
                          <w:szCs w:val="14"/>
                          <w:vertAlign w:val="subscript"/>
                        </w:rPr>
                        <w:t>2</w:t>
                      </w:r>
                      <w:r w:rsidRPr="00147498">
                        <w:rPr>
                          <w:rFonts w:ascii="Arial" w:hAnsi="Arial" w:cs="Arial"/>
                          <w:color w:val="000000" w:themeColor="text1"/>
                          <w:kern w:val="24"/>
                          <w:sz w:val="14"/>
                          <w:szCs w:val="14"/>
                        </w:rPr>
                        <w:t>O</w:t>
                      </w:r>
                      <w:r w:rsidRPr="00147498">
                        <w:rPr>
                          <w:rFonts w:ascii="Arial" w:hAnsi="Arial" w:cs="Arial"/>
                          <w:color w:val="000000" w:themeColor="text1"/>
                          <w:kern w:val="24"/>
                          <w:sz w:val="14"/>
                          <w:szCs w:val="14"/>
                          <w:vertAlign w:val="subscript"/>
                        </w:rPr>
                        <w:t>12</w:t>
                      </w:r>
                      <w:r w:rsidRPr="00147498">
                        <w:rPr>
                          <w:rFonts w:ascii="Arial" w:hAnsi="Arial" w:cs="Arial"/>
                          <w:color w:val="000000" w:themeColor="text1"/>
                          <w:kern w:val="24"/>
                          <w:sz w:val="14"/>
                          <w:szCs w:val="14"/>
                        </w:rPr>
                        <w:t xml:space="preserve"> at 1800 K.</w:t>
                      </w:r>
                      <w:r w:rsidR="00DC7348" w:rsidRPr="00DC7348">
                        <w:rPr>
                          <w:rFonts w:ascii="Arial" w:hAnsi="Arial" w:cs="Arial"/>
                          <w:color w:val="000000" w:themeColor="text1"/>
                          <w:kern w:val="24"/>
                          <w:sz w:val="14"/>
                          <w:szCs w:val="14"/>
                        </w:rPr>
                        <w:t xml:space="preserve"> </w:t>
                      </w:r>
                      <w:r w:rsidR="00DC7348" w:rsidRPr="00147498">
                        <w:rPr>
                          <w:rFonts w:ascii="Arial" w:hAnsi="Arial" w:cs="Arial"/>
                          <w:color w:val="000000" w:themeColor="text1"/>
                          <w:kern w:val="24"/>
                          <w:sz w:val="14"/>
                          <w:szCs w:val="14"/>
                        </w:rPr>
                        <w:t>The purple and yellow polyhedra correspond to the coordination structures of Zr and La, respectively.</w:t>
                      </w:r>
                      <w:r w:rsidRPr="00147498">
                        <w:rPr>
                          <w:rFonts w:ascii="Arial" w:hAnsi="Arial" w:cs="Arial"/>
                          <w:color w:val="000000" w:themeColor="text1"/>
                          <w:kern w:val="24"/>
                          <w:sz w:val="14"/>
                          <w:szCs w:val="14"/>
                        </w:rPr>
                        <w:t xml:space="preserve"> </w:t>
                      </w:r>
                      <w:r w:rsidRPr="00147498">
                        <w:rPr>
                          <w:rFonts w:ascii="Arial" w:hAnsi="Arial" w:cs="Arial"/>
                          <w:b/>
                          <w:bCs/>
                          <w:color w:val="000000" w:themeColor="text1"/>
                          <w:kern w:val="24"/>
                          <w:sz w:val="14"/>
                          <w:szCs w:val="14"/>
                        </w:rPr>
                        <w:t>e</w:t>
                      </w:r>
                      <w:r w:rsidRPr="00147498">
                        <w:rPr>
                          <w:rFonts w:ascii="Arial" w:hAnsi="Arial" w:cs="Arial"/>
                          <w:color w:val="000000" w:themeColor="text1"/>
                          <w:kern w:val="24"/>
                          <w:sz w:val="14"/>
                          <w:szCs w:val="14"/>
                        </w:rPr>
                        <w:t xml:space="preserve">, MSD and Arrhenius plot of La from AIMD simulations. </w:t>
                      </w:r>
                    </w:p>
                  </w:txbxContent>
                </v:textbox>
                <w10:wrap anchorx="margin"/>
              </v:shape>
            </w:pict>
          </mc:Fallback>
        </mc:AlternateContent>
      </w:r>
    </w:p>
    <w:p w14:paraId="20A6BBC7" w14:textId="18A3378E" w:rsidR="00E27636" w:rsidRDefault="00E27636" w:rsidP="00E27636">
      <w:pPr>
        <w:rPr>
          <w:rFonts w:hint="eastAsia"/>
        </w:rPr>
      </w:pPr>
    </w:p>
    <w:p w14:paraId="0946FBC2" w14:textId="5221FBF7" w:rsidR="00E27636" w:rsidRDefault="00E27636" w:rsidP="00E27636">
      <w:pPr>
        <w:rPr>
          <w:rFonts w:hint="eastAsia"/>
        </w:rPr>
      </w:pPr>
    </w:p>
    <w:p w14:paraId="240D2AA4" w14:textId="463D8D82" w:rsidR="00E27636" w:rsidRDefault="00E27636" w:rsidP="00E27636">
      <w:pPr>
        <w:rPr>
          <w:rFonts w:hint="eastAsia"/>
        </w:rPr>
      </w:pPr>
    </w:p>
    <w:p w14:paraId="5C7BC6C2" w14:textId="77777777" w:rsidR="00E27636" w:rsidRDefault="00E27636" w:rsidP="00E27636">
      <w:pPr>
        <w:rPr>
          <w:rFonts w:hint="eastAsia"/>
        </w:rPr>
      </w:pPr>
    </w:p>
    <w:p w14:paraId="6F0AD54E" w14:textId="77777777" w:rsidR="00E27636" w:rsidRDefault="00E27636" w:rsidP="00E27636">
      <w:pPr>
        <w:rPr>
          <w:rFonts w:hint="eastAsia"/>
        </w:rPr>
      </w:pPr>
    </w:p>
    <w:p w14:paraId="34DC6566" w14:textId="15C49374" w:rsidR="00E27636" w:rsidRDefault="002B1637" w:rsidP="00E27636">
      <w:pPr>
        <w:rPr>
          <w:rFonts w:hint="eastAsia"/>
        </w:rPr>
      </w:pPr>
      <w:r>
        <w:rPr>
          <w:noProof/>
        </w:rPr>
        <w:drawing>
          <wp:anchor distT="0" distB="0" distL="114300" distR="114300" simplePos="0" relativeHeight="251772928" behindDoc="0" locked="0" layoutInCell="1" allowOverlap="1" wp14:anchorId="06A50C3A" wp14:editId="1CFA861D">
            <wp:simplePos x="0" y="0"/>
            <wp:positionH relativeFrom="margin">
              <wp:align>center</wp:align>
            </wp:positionH>
            <wp:positionV relativeFrom="paragraph">
              <wp:posOffset>296939</wp:posOffset>
            </wp:positionV>
            <wp:extent cx="5832000" cy="5269629"/>
            <wp:effectExtent l="0" t="0" r="0" b="0"/>
            <wp:wrapNone/>
            <wp:docPr id="31418913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32000" cy="52696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1300C1" w14:textId="61F265C3" w:rsidR="00E27636" w:rsidRDefault="00E27636" w:rsidP="00E27636">
      <w:pPr>
        <w:rPr>
          <w:rFonts w:hint="eastAsia"/>
        </w:rPr>
      </w:pPr>
    </w:p>
    <w:p w14:paraId="0489D330" w14:textId="02446ADF" w:rsidR="00E27636" w:rsidRDefault="00E27636" w:rsidP="00E27636">
      <w:pPr>
        <w:rPr>
          <w:rFonts w:hint="eastAsia"/>
        </w:rPr>
      </w:pPr>
    </w:p>
    <w:p w14:paraId="22900992" w14:textId="77777777" w:rsidR="00E27636" w:rsidRDefault="00E27636" w:rsidP="00E27636">
      <w:pPr>
        <w:rPr>
          <w:rFonts w:hint="eastAsia"/>
        </w:rPr>
      </w:pPr>
    </w:p>
    <w:p w14:paraId="4C80AACD" w14:textId="77777777" w:rsidR="00E27636" w:rsidRDefault="00E27636" w:rsidP="00E27636">
      <w:pPr>
        <w:rPr>
          <w:rFonts w:hint="eastAsia"/>
        </w:rPr>
      </w:pPr>
    </w:p>
    <w:p w14:paraId="57766358" w14:textId="77777777" w:rsidR="00E27636" w:rsidRDefault="00E27636" w:rsidP="00E27636">
      <w:pPr>
        <w:rPr>
          <w:rFonts w:hint="eastAsia"/>
        </w:rPr>
      </w:pPr>
    </w:p>
    <w:p w14:paraId="4232892A" w14:textId="77777777" w:rsidR="00E27636" w:rsidRDefault="00E27636" w:rsidP="00E27636">
      <w:pPr>
        <w:rPr>
          <w:rFonts w:hint="eastAsia"/>
        </w:rPr>
      </w:pPr>
    </w:p>
    <w:p w14:paraId="460B2D23" w14:textId="77777777" w:rsidR="00E27636" w:rsidRDefault="00E27636" w:rsidP="00E27636">
      <w:pPr>
        <w:rPr>
          <w:rFonts w:hint="eastAsia"/>
        </w:rPr>
      </w:pPr>
    </w:p>
    <w:p w14:paraId="71B46CB9" w14:textId="77777777" w:rsidR="00E27636" w:rsidRDefault="00E27636" w:rsidP="00E27636">
      <w:pPr>
        <w:rPr>
          <w:rFonts w:hint="eastAsia"/>
        </w:rPr>
      </w:pPr>
    </w:p>
    <w:p w14:paraId="0F13B950" w14:textId="77777777" w:rsidR="00E27636" w:rsidRDefault="00E27636" w:rsidP="00E27636">
      <w:pPr>
        <w:rPr>
          <w:rFonts w:hint="eastAsia"/>
        </w:rPr>
      </w:pPr>
    </w:p>
    <w:p w14:paraId="0C9DB60A" w14:textId="77777777" w:rsidR="00E27636" w:rsidRDefault="00E27636" w:rsidP="00E27636">
      <w:pPr>
        <w:rPr>
          <w:rFonts w:hint="eastAsia"/>
        </w:rPr>
      </w:pPr>
    </w:p>
    <w:p w14:paraId="2A907843" w14:textId="77777777" w:rsidR="00E27636" w:rsidRDefault="00E27636" w:rsidP="00E27636">
      <w:pPr>
        <w:rPr>
          <w:rFonts w:hint="eastAsia"/>
        </w:rPr>
      </w:pPr>
    </w:p>
    <w:p w14:paraId="743E7293" w14:textId="77777777" w:rsidR="00E27636" w:rsidRDefault="00E27636" w:rsidP="00E27636">
      <w:pPr>
        <w:rPr>
          <w:rFonts w:hint="eastAsia"/>
        </w:rPr>
      </w:pPr>
    </w:p>
    <w:p w14:paraId="1515203C" w14:textId="77777777" w:rsidR="00E27636" w:rsidRDefault="00E27636" w:rsidP="00E27636">
      <w:pPr>
        <w:rPr>
          <w:rFonts w:hint="eastAsia"/>
        </w:rPr>
      </w:pPr>
    </w:p>
    <w:p w14:paraId="3288842D" w14:textId="77777777" w:rsidR="00E27636" w:rsidRDefault="00E27636" w:rsidP="00E27636">
      <w:pPr>
        <w:rPr>
          <w:rFonts w:hint="eastAsia"/>
        </w:rPr>
      </w:pPr>
    </w:p>
    <w:p w14:paraId="4D0F777B" w14:textId="77777777" w:rsidR="00E27636" w:rsidRDefault="00E27636" w:rsidP="00E27636">
      <w:pPr>
        <w:rPr>
          <w:rFonts w:hint="eastAsia"/>
        </w:rPr>
      </w:pPr>
    </w:p>
    <w:p w14:paraId="4D2AF480" w14:textId="77777777" w:rsidR="00E27636" w:rsidRDefault="00E27636" w:rsidP="00E27636">
      <w:pPr>
        <w:rPr>
          <w:rFonts w:hint="eastAsia"/>
        </w:rPr>
      </w:pPr>
    </w:p>
    <w:p w14:paraId="110968ED" w14:textId="77777777" w:rsidR="00E27636" w:rsidRDefault="00E27636" w:rsidP="00E27636">
      <w:pPr>
        <w:rPr>
          <w:rFonts w:hint="eastAsia"/>
        </w:rPr>
      </w:pPr>
    </w:p>
    <w:p w14:paraId="0E5A57CF" w14:textId="77777777" w:rsidR="00E27636" w:rsidRDefault="00E27636" w:rsidP="00E27636">
      <w:pPr>
        <w:rPr>
          <w:rFonts w:hint="eastAsia"/>
        </w:rPr>
      </w:pPr>
    </w:p>
    <w:p w14:paraId="5A0E6829" w14:textId="77777777" w:rsidR="00E27636" w:rsidRDefault="00E27636" w:rsidP="00E27636">
      <w:pPr>
        <w:rPr>
          <w:rFonts w:hint="eastAsia"/>
        </w:rPr>
      </w:pPr>
    </w:p>
    <w:p w14:paraId="36532402" w14:textId="77777777" w:rsidR="00E27636" w:rsidRDefault="00E27636" w:rsidP="00E27636">
      <w:pPr>
        <w:rPr>
          <w:rFonts w:hint="eastAsia"/>
        </w:rPr>
      </w:pPr>
    </w:p>
    <w:p w14:paraId="463DABCC" w14:textId="7764E5E9" w:rsidR="00E27636" w:rsidRDefault="000E3799" w:rsidP="00E27636">
      <w:pPr>
        <w:rPr>
          <w:rFonts w:hint="eastAsia"/>
        </w:rPr>
      </w:pPr>
      <w:r>
        <w:rPr>
          <w:noProof/>
        </w:rPr>
        <w:lastRenderedPageBreak/>
        <w:drawing>
          <wp:anchor distT="0" distB="0" distL="114300" distR="114300" simplePos="0" relativeHeight="251773952" behindDoc="0" locked="0" layoutInCell="1" allowOverlap="1" wp14:anchorId="033A4CB1" wp14:editId="6580668C">
            <wp:simplePos x="0" y="0"/>
            <wp:positionH relativeFrom="margin">
              <wp:align>center</wp:align>
            </wp:positionH>
            <wp:positionV relativeFrom="paragraph">
              <wp:posOffset>5715</wp:posOffset>
            </wp:positionV>
            <wp:extent cx="5688000" cy="7757309"/>
            <wp:effectExtent l="0" t="0" r="0" b="0"/>
            <wp:wrapNone/>
            <wp:docPr id="4095037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88000" cy="77573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6F1359" w14:textId="75C3E63F" w:rsidR="00E27636" w:rsidRDefault="00E27636" w:rsidP="00E27636">
      <w:pPr>
        <w:rPr>
          <w:rFonts w:hint="eastAsia"/>
        </w:rPr>
      </w:pPr>
    </w:p>
    <w:p w14:paraId="3E3C7AF9" w14:textId="22C46CFB" w:rsidR="00E27636" w:rsidRDefault="00E27636" w:rsidP="00E27636">
      <w:pPr>
        <w:rPr>
          <w:rFonts w:hint="eastAsia"/>
        </w:rPr>
      </w:pPr>
    </w:p>
    <w:p w14:paraId="78B67A4B" w14:textId="41363238" w:rsidR="00E27636" w:rsidRDefault="00E27636" w:rsidP="00E27636">
      <w:pPr>
        <w:rPr>
          <w:rFonts w:hint="eastAsia"/>
        </w:rPr>
      </w:pPr>
    </w:p>
    <w:p w14:paraId="1265F41D" w14:textId="50D75B5F" w:rsidR="00E27636" w:rsidRDefault="00E27636" w:rsidP="00E27636">
      <w:pPr>
        <w:rPr>
          <w:rFonts w:hint="eastAsia"/>
        </w:rPr>
      </w:pPr>
    </w:p>
    <w:p w14:paraId="3A655E34" w14:textId="77777777" w:rsidR="00E27636" w:rsidRDefault="00E27636" w:rsidP="00E27636">
      <w:pPr>
        <w:rPr>
          <w:rFonts w:hint="eastAsia"/>
        </w:rPr>
      </w:pPr>
    </w:p>
    <w:p w14:paraId="530604BA" w14:textId="0CD63658" w:rsidR="00E27636" w:rsidRDefault="00E27636" w:rsidP="00E27636">
      <w:pPr>
        <w:rPr>
          <w:rFonts w:hint="eastAsia"/>
        </w:rPr>
      </w:pPr>
    </w:p>
    <w:p w14:paraId="225857D1" w14:textId="3D1A27F9" w:rsidR="00E27636" w:rsidRDefault="00E27636" w:rsidP="00E27636">
      <w:pPr>
        <w:rPr>
          <w:rFonts w:hint="eastAsia"/>
        </w:rPr>
      </w:pPr>
    </w:p>
    <w:p w14:paraId="1E777E2D" w14:textId="77777777" w:rsidR="00E27636" w:rsidRDefault="00E27636" w:rsidP="00E27636">
      <w:pPr>
        <w:rPr>
          <w:rFonts w:hint="eastAsia"/>
        </w:rPr>
      </w:pPr>
    </w:p>
    <w:p w14:paraId="79C36C5B" w14:textId="77777777" w:rsidR="00E27636" w:rsidRDefault="00E27636" w:rsidP="00E27636">
      <w:pPr>
        <w:rPr>
          <w:rFonts w:hint="eastAsia"/>
        </w:rPr>
      </w:pPr>
    </w:p>
    <w:p w14:paraId="5C41A92C" w14:textId="637AF245" w:rsidR="00E27636" w:rsidRDefault="00E27636" w:rsidP="00E27636">
      <w:pPr>
        <w:rPr>
          <w:rFonts w:hint="eastAsia"/>
        </w:rPr>
      </w:pPr>
    </w:p>
    <w:p w14:paraId="577CE9FC" w14:textId="77777777" w:rsidR="00E27636" w:rsidRDefault="00E27636" w:rsidP="00E27636">
      <w:pPr>
        <w:rPr>
          <w:rFonts w:hint="eastAsia"/>
        </w:rPr>
      </w:pPr>
    </w:p>
    <w:p w14:paraId="3EC24EB3" w14:textId="77777777" w:rsidR="00E27636" w:rsidRDefault="00E27636" w:rsidP="00E27636">
      <w:pPr>
        <w:rPr>
          <w:rFonts w:hint="eastAsia"/>
        </w:rPr>
      </w:pPr>
    </w:p>
    <w:p w14:paraId="47591AED" w14:textId="77777777" w:rsidR="00E27636" w:rsidRDefault="00E27636" w:rsidP="00E27636">
      <w:pPr>
        <w:rPr>
          <w:rFonts w:hint="eastAsia"/>
        </w:rPr>
      </w:pPr>
    </w:p>
    <w:p w14:paraId="5B8D094F" w14:textId="77777777" w:rsidR="00E27636" w:rsidRDefault="00E27636" w:rsidP="00E27636">
      <w:pPr>
        <w:rPr>
          <w:rFonts w:hint="eastAsia"/>
        </w:rPr>
      </w:pPr>
    </w:p>
    <w:p w14:paraId="56863633" w14:textId="77777777" w:rsidR="00E27636" w:rsidRDefault="00E27636" w:rsidP="00E27636">
      <w:pPr>
        <w:rPr>
          <w:rFonts w:hint="eastAsia"/>
        </w:rPr>
      </w:pPr>
    </w:p>
    <w:p w14:paraId="4C8787EC" w14:textId="77777777" w:rsidR="00E27636" w:rsidRDefault="00E27636" w:rsidP="00E27636">
      <w:pPr>
        <w:rPr>
          <w:rFonts w:hint="eastAsia"/>
        </w:rPr>
      </w:pPr>
    </w:p>
    <w:p w14:paraId="46E124EE" w14:textId="77777777" w:rsidR="00E27636" w:rsidRDefault="00E27636" w:rsidP="00E27636">
      <w:pPr>
        <w:rPr>
          <w:rFonts w:hint="eastAsia"/>
        </w:rPr>
      </w:pPr>
    </w:p>
    <w:p w14:paraId="6C27B6EF" w14:textId="77777777" w:rsidR="00E27636" w:rsidRDefault="00E27636" w:rsidP="00E27636">
      <w:pPr>
        <w:rPr>
          <w:rFonts w:hint="eastAsia"/>
        </w:rPr>
      </w:pPr>
    </w:p>
    <w:p w14:paraId="3C6AEA32" w14:textId="77777777" w:rsidR="00E27636" w:rsidRDefault="00E27636" w:rsidP="00E27636">
      <w:pPr>
        <w:rPr>
          <w:rFonts w:hint="eastAsia"/>
        </w:rPr>
      </w:pPr>
    </w:p>
    <w:p w14:paraId="67F5EF68" w14:textId="77777777" w:rsidR="00E27636" w:rsidRDefault="00E27636" w:rsidP="00E27636">
      <w:pPr>
        <w:rPr>
          <w:rFonts w:hint="eastAsia"/>
        </w:rPr>
      </w:pPr>
    </w:p>
    <w:p w14:paraId="35721AE4" w14:textId="77777777" w:rsidR="00E27636" w:rsidRDefault="00E27636" w:rsidP="00E27636">
      <w:pPr>
        <w:rPr>
          <w:rFonts w:hint="eastAsia"/>
        </w:rPr>
      </w:pPr>
    </w:p>
    <w:p w14:paraId="0FEBCC2D" w14:textId="77777777" w:rsidR="00E27636" w:rsidRDefault="00E27636" w:rsidP="00E27636">
      <w:pPr>
        <w:rPr>
          <w:rFonts w:hint="eastAsia"/>
        </w:rPr>
      </w:pPr>
    </w:p>
    <w:p w14:paraId="1DAAAA5C" w14:textId="77777777" w:rsidR="00E27636" w:rsidRDefault="00E27636" w:rsidP="00E27636">
      <w:pPr>
        <w:rPr>
          <w:rFonts w:hint="eastAsia"/>
        </w:rPr>
      </w:pPr>
    </w:p>
    <w:p w14:paraId="0797571A" w14:textId="77777777" w:rsidR="00E27636" w:rsidRDefault="00E27636" w:rsidP="00E27636">
      <w:pPr>
        <w:rPr>
          <w:rFonts w:hint="eastAsia"/>
        </w:rPr>
      </w:pPr>
    </w:p>
    <w:p w14:paraId="02F21E19" w14:textId="77777777" w:rsidR="00E27636" w:rsidRDefault="00E27636" w:rsidP="00E27636">
      <w:pPr>
        <w:rPr>
          <w:rFonts w:hint="eastAsia"/>
        </w:rPr>
      </w:pPr>
    </w:p>
    <w:p w14:paraId="52168555" w14:textId="35811353" w:rsidR="00E27636" w:rsidRDefault="00E27636" w:rsidP="00E27636">
      <w:pPr>
        <w:rPr>
          <w:rFonts w:hint="eastAsia"/>
        </w:rPr>
      </w:pPr>
    </w:p>
    <w:p w14:paraId="0E71F133" w14:textId="2065835A" w:rsidR="00E27636" w:rsidRDefault="000E3799" w:rsidP="00E27636">
      <w:pPr>
        <w:rPr>
          <w:rFonts w:hint="eastAsia"/>
        </w:rPr>
      </w:pPr>
      <w:r>
        <w:rPr>
          <w:rFonts w:hint="eastAsia"/>
          <w:noProof/>
        </w:rPr>
        <w:lastRenderedPageBreak/>
        <w:drawing>
          <wp:anchor distT="0" distB="0" distL="114300" distR="114300" simplePos="0" relativeHeight="251774976" behindDoc="0" locked="0" layoutInCell="1" allowOverlap="1" wp14:anchorId="65894871" wp14:editId="4E3DCE41">
            <wp:simplePos x="0" y="0"/>
            <wp:positionH relativeFrom="margin">
              <wp:align>center</wp:align>
            </wp:positionH>
            <wp:positionV relativeFrom="paragraph">
              <wp:posOffset>-650</wp:posOffset>
            </wp:positionV>
            <wp:extent cx="5940000" cy="8023665"/>
            <wp:effectExtent l="0" t="0" r="0" b="0"/>
            <wp:wrapNone/>
            <wp:docPr id="130918130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000" cy="8023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1A6F8F" w14:textId="7DF75830" w:rsidR="00E27636" w:rsidRDefault="00E27636" w:rsidP="00E27636">
      <w:pPr>
        <w:rPr>
          <w:rFonts w:hint="eastAsia"/>
        </w:rPr>
      </w:pPr>
    </w:p>
    <w:p w14:paraId="23DD3491" w14:textId="3D0ED3FF" w:rsidR="00E27636" w:rsidRDefault="00E27636" w:rsidP="00E27636">
      <w:pPr>
        <w:rPr>
          <w:rFonts w:hint="eastAsia"/>
        </w:rPr>
      </w:pPr>
    </w:p>
    <w:p w14:paraId="5A222F7F" w14:textId="56AC54DD" w:rsidR="00E27636" w:rsidRDefault="00E27636" w:rsidP="00E27636">
      <w:pPr>
        <w:rPr>
          <w:rFonts w:hint="eastAsia"/>
        </w:rPr>
      </w:pPr>
    </w:p>
    <w:p w14:paraId="48573736" w14:textId="35C486B6" w:rsidR="00E27636" w:rsidRDefault="00E27636" w:rsidP="00E27636">
      <w:pPr>
        <w:rPr>
          <w:rFonts w:hint="eastAsia"/>
        </w:rPr>
      </w:pPr>
    </w:p>
    <w:p w14:paraId="450E27C4" w14:textId="77777777" w:rsidR="00E27636" w:rsidRDefault="00E27636" w:rsidP="00E27636">
      <w:pPr>
        <w:rPr>
          <w:rFonts w:hint="eastAsia"/>
        </w:rPr>
      </w:pPr>
    </w:p>
    <w:p w14:paraId="7F72A64E" w14:textId="21D91774" w:rsidR="00E27636" w:rsidRDefault="00E27636" w:rsidP="00E27636">
      <w:pPr>
        <w:rPr>
          <w:rFonts w:hint="eastAsia"/>
        </w:rPr>
      </w:pPr>
    </w:p>
    <w:p w14:paraId="2D783E1F" w14:textId="77777777" w:rsidR="00E27636" w:rsidRDefault="00E27636" w:rsidP="00E27636">
      <w:pPr>
        <w:rPr>
          <w:rFonts w:hint="eastAsia"/>
        </w:rPr>
      </w:pPr>
    </w:p>
    <w:p w14:paraId="42E21A39" w14:textId="77777777" w:rsidR="00E27636" w:rsidRDefault="00E27636" w:rsidP="00E27636">
      <w:pPr>
        <w:rPr>
          <w:rFonts w:hint="eastAsia"/>
        </w:rPr>
      </w:pPr>
    </w:p>
    <w:p w14:paraId="75A58876" w14:textId="7B1E0481" w:rsidR="00E27636" w:rsidRDefault="00E27636" w:rsidP="00E27636">
      <w:pPr>
        <w:rPr>
          <w:rFonts w:hint="eastAsia"/>
        </w:rPr>
      </w:pPr>
    </w:p>
    <w:p w14:paraId="0B618F66" w14:textId="4690BE28" w:rsidR="00E27636" w:rsidRDefault="00E27636" w:rsidP="00E27636">
      <w:pPr>
        <w:rPr>
          <w:rFonts w:hint="eastAsia"/>
        </w:rPr>
      </w:pPr>
    </w:p>
    <w:p w14:paraId="43A09D6A" w14:textId="149E5119" w:rsidR="00E27636" w:rsidRDefault="00E27636" w:rsidP="00E27636">
      <w:pPr>
        <w:rPr>
          <w:rFonts w:hint="eastAsia"/>
        </w:rPr>
      </w:pPr>
    </w:p>
    <w:p w14:paraId="074326D8" w14:textId="64E8398D" w:rsidR="00E27636" w:rsidRDefault="00E27636" w:rsidP="00E27636">
      <w:pPr>
        <w:rPr>
          <w:rFonts w:hint="eastAsia"/>
        </w:rPr>
      </w:pPr>
    </w:p>
    <w:p w14:paraId="4EA318A4" w14:textId="2B03E951" w:rsidR="00E27636" w:rsidRDefault="00E27636" w:rsidP="00E27636">
      <w:pPr>
        <w:rPr>
          <w:rFonts w:hint="eastAsia"/>
        </w:rPr>
      </w:pPr>
    </w:p>
    <w:p w14:paraId="17470D6A" w14:textId="6C31EDA6" w:rsidR="00E27636" w:rsidRDefault="00E27636" w:rsidP="00E27636">
      <w:pPr>
        <w:rPr>
          <w:rFonts w:hint="eastAsia"/>
        </w:rPr>
      </w:pPr>
    </w:p>
    <w:p w14:paraId="20D88DF0" w14:textId="7305D67F" w:rsidR="00E27636" w:rsidRDefault="00E27636" w:rsidP="00E27636">
      <w:pPr>
        <w:rPr>
          <w:rFonts w:hint="eastAsia"/>
        </w:rPr>
      </w:pPr>
    </w:p>
    <w:p w14:paraId="13971244" w14:textId="77777777" w:rsidR="00E27636" w:rsidRDefault="00E27636" w:rsidP="00E27636">
      <w:pPr>
        <w:rPr>
          <w:rFonts w:hint="eastAsia"/>
        </w:rPr>
      </w:pPr>
    </w:p>
    <w:p w14:paraId="335CA744" w14:textId="77777777" w:rsidR="00E27636" w:rsidRDefault="00E27636" w:rsidP="00E27636">
      <w:pPr>
        <w:rPr>
          <w:rFonts w:hint="eastAsia"/>
        </w:rPr>
      </w:pPr>
    </w:p>
    <w:p w14:paraId="32EF3CB2" w14:textId="77777777" w:rsidR="00E27636" w:rsidRDefault="00E27636" w:rsidP="00E27636">
      <w:pPr>
        <w:rPr>
          <w:rFonts w:hint="eastAsia"/>
        </w:rPr>
      </w:pPr>
    </w:p>
    <w:p w14:paraId="3368BFBD" w14:textId="77777777" w:rsidR="00E27636" w:rsidRPr="00E27636" w:rsidRDefault="00E27636" w:rsidP="00E27636">
      <w:pPr>
        <w:rPr>
          <w:rFonts w:hint="eastAsia"/>
        </w:rPr>
      </w:pPr>
    </w:p>
    <w:p w14:paraId="615E1C87" w14:textId="77777777" w:rsidR="00E27636" w:rsidRDefault="00E27636" w:rsidP="00E27636">
      <w:pPr>
        <w:rPr>
          <w:rFonts w:hint="eastAsia"/>
        </w:rPr>
      </w:pPr>
    </w:p>
    <w:p w14:paraId="4D75384D" w14:textId="77777777" w:rsidR="00666B0C" w:rsidRPr="00666B0C" w:rsidRDefault="00666B0C" w:rsidP="00666B0C">
      <w:pPr>
        <w:rPr>
          <w:rFonts w:hint="eastAsia"/>
        </w:rPr>
      </w:pPr>
    </w:p>
    <w:p w14:paraId="5CAF6871" w14:textId="77777777" w:rsidR="00666B0C" w:rsidRPr="00666B0C" w:rsidRDefault="00666B0C" w:rsidP="00666B0C">
      <w:pPr>
        <w:rPr>
          <w:rFonts w:hint="eastAsia"/>
        </w:rPr>
      </w:pPr>
    </w:p>
    <w:p w14:paraId="3FFD37CF" w14:textId="77777777" w:rsidR="00666B0C" w:rsidRDefault="00666B0C" w:rsidP="00666B0C">
      <w:pPr>
        <w:rPr>
          <w:rFonts w:hint="eastAsia"/>
        </w:rPr>
      </w:pPr>
    </w:p>
    <w:p w14:paraId="081F2AFA" w14:textId="77777777" w:rsidR="00147498" w:rsidRDefault="00147498" w:rsidP="00666B0C">
      <w:pPr>
        <w:rPr>
          <w:rFonts w:hint="eastAsia"/>
        </w:rPr>
      </w:pPr>
    </w:p>
    <w:p w14:paraId="287A409A" w14:textId="77777777" w:rsidR="00147498" w:rsidRDefault="00147498" w:rsidP="00666B0C">
      <w:pPr>
        <w:rPr>
          <w:rFonts w:hint="eastAsia"/>
        </w:rPr>
      </w:pPr>
    </w:p>
    <w:p w14:paraId="10A3233F" w14:textId="77777777" w:rsidR="00147498" w:rsidRDefault="00147498" w:rsidP="00666B0C">
      <w:pPr>
        <w:rPr>
          <w:rFonts w:hint="eastAsia"/>
        </w:rPr>
      </w:pPr>
    </w:p>
    <w:p w14:paraId="583A9E2A" w14:textId="26671DF0" w:rsidR="00147498" w:rsidRDefault="002B1637" w:rsidP="00666B0C">
      <w:pPr>
        <w:rPr>
          <w:rFonts w:hint="eastAsia"/>
        </w:rPr>
      </w:pPr>
      <w:r>
        <w:rPr>
          <w:noProof/>
        </w:rPr>
        <w:lastRenderedPageBreak/>
        <w:drawing>
          <wp:anchor distT="0" distB="0" distL="114300" distR="114300" simplePos="0" relativeHeight="251748352" behindDoc="0" locked="0" layoutInCell="1" allowOverlap="1" wp14:anchorId="26E0C1F0" wp14:editId="31D2461D">
            <wp:simplePos x="0" y="0"/>
            <wp:positionH relativeFrom="margin">
              <wp:align>center</wp:align>
            </wp:positionH>
            <wp:positionV relativeFrom="paragraph">
              <wp:posOffset>37465</wp:posOffset>
            </wp:positionV>
            <wp:extent cx="4796650" cy="4140000"/>
            <wp:effectExtent l="0" t="0" r="0" b="0"/>
            <wp:wrapNone/>
            <wp:docPr id="86343533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96650" cy="414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56F6ED" w14:textId="6AAB8F30" w:rsidR="00147498" w:rsidRDefault="00147498" w:rsidP="00666B0C">
      <w:pPr>
        <w:rPr>
          <w:rFonts w:hint="eastAsia"/>
        </w:rPr>
      </w:pPr>
    </w:p>
    <w:p w14:paraId="68CCA204" w14:textId="626EC6CF" w:rsidR="00147498" w:rsidRDefault="00147498" w:rsidP="00666B0C">
      <w:pPr>
        <w:rPr>
          <w:rFonts w:hint="eastAsia"/>
        </w:rPr>
      </w:pPr>
    </w:p>
    <w:p w14:paraId="2E1D4530" w14:textId="3BB4040C" w:rsidR="00147498" w:rsidRDefault="00147498" w:rsidP="00666B0C">
      <w:pPr>
        <w:rPr>
          <w:rFonts w:hint="eastAsia"/>
        </w:rPr>
      </w:pPr>
    </w:p>
    <w:p w14:paraId="3463FEB2" w14:textId="7E44A39D" w:rsidR="00147498" w:rsidRDefault="00147498" w:rsidP="00666B0C">
      <w:pPr>
        <w:rPr>
          <w:rFonts w:hint="eastAsia"/>
        </w:rPr>
      </w:pPr>
    </w:p>
    <w:p w14:paraId="492F7329" w14:textId="27860FF3" w:rsidR="00147498" w:rsidRDefault="00147498" w:rsidP="00666B0C">
      <w:pPr>
        <w:rPr>
          <w:rFonts w:hint="eastAsia"/>
        </w:rPr>
      </w:pPr>
    </w:p>
    <w:p w14:paraId="101EF5A0" w14:textId="226929A5" w:rsidR="00147498" w:rsidRDefault="00147498" w:rsidP="00666B0C">
      <w:pPr>
        <w:rPr>
          <w:rFonts w:hint="eastAsia"/>
        </w:rPr>
      </w:pPr>
    </w:p>
    <w:p w14:paraId="36F26004" w14:textId="431E20AE" w:rsidR="00147498" w:rsidRDefault="00147498" w:rsidP="00666B0C">
      <w:pPr>
        <w:rPr>
          <w:rFonts w:hint="eastAsia"/>
        </w:rPr>
      </w:pPr>
    </w:p>
    <w:p w14:paraId="21294DB7" w14:textId="11E2025E" w:rsidR="00147498" w:rsidRDefault="00147498" w:rsidP="00666B0C">
      <w:pPr>
        <w:rPr>
          <w:rFonts w:hint="eastAsia"/>
        </w:rPr>
      </w:pPr>
    </w:p>
    <w:p w14:paraId="6BFACEC1" w14:textId="5FE4ED9B" w:rsidR="00147498" w:rsidRDefault="00147498" w:rsidP="00666B0C">
      <w:pPr>
        <w:rPr>
          <w:rFonts w:hint="eastAsia"/>
        </w:rPr>
      </w:pPr>
    </w:p>
    <w:p w14:paraId="53A00EBA" w14:textId="411254FA" w:rsidR="00147498" w:rsidRDefault="00147498" w:rsidP="00666B0C">
      <w:pPr>
        <w:rPr>
          <w:rFonts w:hint="eastAsia"/>
        </w:rPr>
      </w:pPr>
    </w:p>
    <w:p w14:paraId="4B8F4799" w14:textId="340FADC2" w:rsidR="00147498" w:rsidRDefault="00147498" w:rsidP="00666B0C">
      <w:pPr>
        <w:rPr>
          <w:rFonts w:hint="eastAsia"/>
        </w:rPr>
      </w:pPr>
    </w:p>
    <w:p w14:paraId="5ACC6830" w14:textId="4FAAA531" w:rsidR="00147498" w:rsidRDefault="00147498" w:rsidP="00666B0C">
      <w:pPr>
        <w:rPr>
          <w:rFonts w:hint="eastAsia"/>
        </w:rPr>
      </w:pPr>
    </w:p>
    <w:p w14:paraId="3A7D0BF8" w14:textId="77777777" w:rsidR="00147498" w:rsidRDefault="00147498" w:rsidP="00666B0C">
      <w:pPr>
        <w:rPr>
          <w:rFonts w:hint="eastAsia"/>
        </w:rPr>
      </w:pPr>
    </w:p>
    <w:p w14:paraId="596B2FE5" w14:textId="77777777" w:rsidR="00147498" w:rsidRDefault="00147498" w:rsidP="00666B0C">
      <w:pPr>
        <w:rPr>
          <w:rFonts w:hint="eastAsia"/>
        </w:rPr>
      </w:pPr>
    </w:p>
    <w:p w14:paraId="640303DA" w14:textId="77777777" w:rsidR="00147498" w:rsidRDefault="00147498" w:rsidP="00666B0C">
      <w:pPr>
        <w:rPr>
          <w:rFonts w:hint="eastAsia"/>
        </w:rPr>
      </w:pPr>
    </w:p>
    <w:p w14:paraId="3B3A09F0" w14:textId="5637F1FE" w:rsidR="00147498" w:rsidRDefault="00147498" w:rsidP="00666B0C">
      <w:pPr>
        <w:rPr>
          <w:rFonts w:hint="eastAsia"/>
        </w:rPr>
      </w:pPr>
    </w:p>
    <w:p w14:paraId="4A8D21A5" w14:textId="77777777" w:rsidR="00147498" w:rsidRDefault="00147498" w:rsidP="00666B0C">
      <w:pPr>
        <w:rPr>
          <w:rFonts w:hint="eastAsia"/>
        </w:rPr>
      </w:pPr>
    </w:p>
    <w:p w14:paraId="67AEF938" w14:textId="239DD573" w:rsidR="00147498" w:rsidRDefault="00147498" w:rsidP="00666B0C">
      <w:pPr>
        <w:rPr>
          <w:rFonts w:hint="eastAsia"/>
        </w:rPr>
      </w:pPr>
    </w:p>
    <w:p w14:paraId="79048369" w14:textId="034B3DB9" w:rsidR="00147498" w:rsidRDefault="00147498" w:rsidP="00666B0C">
      <w:pPr>
        <w:rPr>
          <w:rFonts w:hint="eastAsia"/>
        </w:rPr>
      </w:pPr>
    </w:p>
    <w:p w14:paraId="4F77C649" w14:textId="77777777" w:rsidR="00147498" w:rsidRDefault="00147498" w:rsidP="00666B0C">
      <w:pPr>
        <w:rPr>
          <w:rFonts w:hint="eastAsia"/>
        </w:rPr>
      </w:pPr>
    </w:p>
    <w:p w14:paraId="062D1C05" w14:textId="70614BC7" w:rsidR="00147498" w:rsidRDefault="00147498" w:rsidP="00666B0C">
      <w:pPr>
        <w:rPr>
          <w:rFonts w:hint="eastAsia"/>
        </w:rPr>
      </w:pPr>
    </w:p>
    <w:p w14:paraId="7B711767" w14:textId="77777777" w:rsidR="00147498" w:rsidRDefault="00147498" w:rsidP="00666B0C">
      <w:pPr>
        <w:rPr>
          <w:rFonts w:hint="eastAsia"/>
        </w:rPr>
      </w:pPr>
    </w:p>
    <w:p w14:paraId="3F8829C8" w14:textId="77777777" w:rsidR="00147498" w:rsidRDefault="00147498" w:rsidP="00666B0C">
      <w:pPr>
        <w:rPr>
          <w:rFonts w:hint="eastAsia"/>
        </w:rPr>
      </w:pPr>
    </w:p>
    <w:p w14:paraId="550CE90A" w14:textId="77777777" w:rsidR="00147498" w:rsidRDefault="00147498" w:rsidP="00666B0C">
      <w:pPr>
        <w:rPr>
          <w:rFonts w:hint="eastAsia"/>
        </w:rPr>
      </w:pPr>
    </w:p>
    <w:p w14:paraId="345E507F" w14:textId="77777777" w:rsidR="00666B0C" w:rsidRDefault="00666B0C" w:rsidP="00666B0C">
      <w:pPr>
        <w:rPr>
          <w:rFonts w:hint="eastAsia"/>
        </w:rPr>
      </w:pPr>
    </w:p>
    <w:p w14:paraId="1FF9591E" w14:textId="77777777" w:rsidR="00666B0C" w:rsidRDefault="00666B0C" w:rsidP="00666B0C">
      <w:pPr>
        <w:rPr>
          <w:rFonts w:hint="eastAsia"/>
        </w:rPr>
      </w:pPr>
    </w:p>
    <w:p w14:paraId="163C7FCF" w14:textId="7752C4D9" w:rsidR="00666B0C" w:rsidRDefault="002B1637" w:rsidP="00666B0C">
      <w:pPr>
        <w:rPr>
          <w:rFonts w:hint="eastAsia"/>
        </w:rPr>
      </w:pPr>
      <w:r>
        <w:rPr>
          <w:noProof/>
        </w:rPr>
        <w:lastRenderedPageBreak/>
        <w:drawing>
          <wp:anchor distT="0" distB="0" distL="114300" distR="114300" simplePos="0" relativeHeight="251741184" behindDoc="1" locked="0" layoutInCell="1" allowOverlap="1" wp14:anchorId="52B9F4AC" wp14:editId="0D23F7FE">
            <wp:simplePos x="0" y="0"/>
            <wp:positionH relativeFrom="margin">
              <wp:align>center</wp:align>
            </wp:positionH>
            <wp:positionV relativeFrom="paragraph">
              <wp:posOffset>34925</wp:posOffset>
            </wp:positionV>
            <wp:extent cx="7042079" cy="5760000"/>
            <wp:effectExtent l="0" t="0" r="6985" b="0"/>
            <wp:wrapNone/>
            <wp:docPr id="10500310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042079" cy="57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C64012" w14:textId="2AB3F7BC" w:rsidR="00666B0C" w:rsidRDefault="00666B0C" w:rsidP="00666B0C">
      <w:pPr>
        <w:rPr>
          <w:rFonts w:hint="eastAsia"/>
        </w:rPr>
      </w:pPr>
    </w:p>
    <w:p w14:paraId="0E634312" w14:textId="7A346C56" w:rsidR="00666B0C" w:rsidRDefault="00666B0C" w:rsidP="00666B0C">
      <w:pPr>
        <w:rPr>
          <w:rFonts w:hint="eastAsia"/>
        </w:rPr>
      </w:pPr>
    </w:p>
    <w:p w14:paraId="4AAE8E6F" w14:textId="04DA7C65" w:rsidR="00666B0C" w:rsidRDefault="00666B0C" w:rsidP="00666B0C">
      <w:pPr>
        <w:rPr>
          <w:rFonts w:hint="eastAsia"/>
        </w:rPr>
      </w:pPr>
    </w:p>
    <w:p w14:paraId="4A95D59A" w14:textId="4B3BF8AF" w:rsidR="00666B0C" w:rsidRDefault="00666B0C" w:rsidP="00666B0C">
      <w:pPr>
        <w:rPr>
          <w:rFonts w:hint="eastAsia"/>
        </w:rPr>
      </w:pPr>
    </w:p>
    <w:p w14:paraId="62F56197" w14:textId="50AAE829" w:rsidR="00666B0C" w:rsidRDefault="00666B0C" w:rsidP="00666B0C">
      <w:pPr>
        <w:rPr>
          <w:rFonts w:hint="eastAsia"/>
        </w:rPr>
      </w:pPr>
    </w:p>
    <w:p w14:paraId="775B6317" w14:textId="7B95C114" w:rsidR="00666B0C" w:rsidRDefault="00666B0C" w:rsidP="00666B0C">
      <w:pPr>
        <w:rPr>
          <w:rFonts w:hint="eastAsia"/>
        </w:rPr>
      </w:pPr>
    </w:p>
    <w:p w14:paraId="6A1684C4" w14:textId="77777777" w:rsidR="00666B0C" w:rsidRDefault="00666B0C" w:rsidP="00666B0C">
      <w:pPr>
        <w:rPr>
          <w:rFonts w:hint="eastAsia"/>
        </w:rPr>
      </w:pPr>
    </w:p>
    <w:p w14:paraId="6E5A29F9" w14:textId="60A988E5" w:rsidR="00666B0C" w:rsidRPr="00666B0C" w:rsidRDefault="00666B0C" w:rsidP="00666B0C">
      <w:pPr>
        <w:rPr>
          <w:rFonts w:hint="eastAsia"/>
        </w:rPr>
      </w:pPr>
    </w:p>
    <w:p w14:paraId="72121E1F" w14:textId="77777777" w:rsidR="00666B0C" w:rsidRPr="00666B0C" w:rsidRDefault="00666B0C" w:rsidP="00666B0C">
      <w:pPr>
        <w:rPr>
          <w:rFonts w:hint="eastAsia"/>
        </w:rPr>
      </w:pPr>
    </w:p>
    <w:p w14:paraId="5DC4AFAC" w14:textId="77777777" w:rsidR="00666B0C" w:rsidRPr="00666B0C" w:rsidRDefault="00666B0C" w:rsidP="00666B0C">
      <w:pPr>
        <w:rPr>
          <w:rFonts w:hint="eastAsia"/>
        </w:rPr>
      </w:pPr>
    </w:p>
    <w:p w14:paraId="1D72BB6F" w14:textId="77777777" w:rsidR="00666B0C" w:rsidRPr="00666B0C" w:rsidRDefault="00666B0C" w:rsidP="00666B0C">
      <w:pPr>
        <w:rPr>
          <w:rFonts w:hint="eastAsia"/>
        </w:rPr>
      </w:pPr>
    </w:p>
    <w:p w14:paraId="29360B65" w14:textId="77777777" w:rsidR="00666B0C" w:rsidRPr="00666B0C" w:rsidRDefault="00666B0C" w:rsidP="00666B0C">
      <w:pPr>
        <w:rPr>
          <w:rFonts w:hint="eastAsia"/>
        </w:rPr>
      </w:pPr>
    </w:p>
    <w:p w14:paraId="0EE02902" w14:textId="77777777" w:rsidR="00666B0C" w:rsidRPr="00666B0C" w:rsidRDefault="00666B0C" w:rsidP="00666B0C">
      <w:pPr>
        <w:rPr>
          <w:rFonts w:hint="eastAsia"/>
        </w:rPr>
      </w:pPr>
    </w:p>
    <w:p w14:paraId="21ED183A" w14:textId="77777777" w:rsidR="00666B0C" w:rsidRPr="00666B0C" w:rsidRDefault="00666B0C" w:rsidP="00666B0C">
      <w:pPr>
        <w:rPr>
          <w:rFonts w:hint="eastAsia"/>
        </w:rPr>
      </w:pPr>
    </w:p>
    <w:p w14:paraId="36230713" w14:textId="77777777" w:rsidR="00666B0C" w:rsidRPr="00666B0C" w:rsidRDefault="00666B0C" w:rsidP="00666B0C">
      <w:pPr>
        <w:rPr>
          <w:rFonts w:hint="eastAsia"/>
        </w:rPr>
      </w:pPr>
    </w:p>
    <w:p w14:paraId="580075B5" w14:textId="77777777" w:rsidR="00666B0C" w:rsidRPr="00666B0C" w:rsidRDefault="00666B0C" w:rsidP="00666B0C">
      <w:pPr>
        <w:rPr>
          <w:rFonts w:hint="eastAsia"/>
        </w:rPr>
      </w:pPr>
    </w:p>
    <w:p w14:paraId="22C05ADB" w14:textId="77777777" w:rsidR="00666B0C" w:rsidRPr="00666B0C" w:rsidRDefault="00666B0C" w:rsidP="00666B0C">
      <w:pPr>
        <w:rPr>
          <w:rFonts w:hint="eastAsia"/>
        </w:rPr>
      </w:pPr>
    </w:p>
    <w:p w14:paraId="31A539B7" w14:textId="77777777" w:rsidR="00666B0C" w:rsidRPr="00666B0C" w:rsidRDefault="00666B0C" w:rsidP="00666B0C">
      <w:pPr>
        <w:rPr>
          <w:rFonts w:hint="eastAsia"/>
        </w:rPr>
      </w:pPr>
    </w:p>
    <w:p w14:paraId="6B9D7C1F" w14:textId="77777777" w:rsidR="00666B0C" w:rsidRPr="00666B0C" w:rsidRDefault="00666B0C" w:rsidP="00666B0C">
      <w:pPr>
        <w:rPr>
          <w:rFonts w:hint="eastAsia"/>
        </w:rPr>
      </w:pPr>
    </w:p>
    <w:p w14:paraId="51D6E66A" w14:textId="77777777" w:rsidR="00666B0C" w:rsidRPr="00666B0C" w:rsidRDefault="00666B0C" w:rsidP="00666B0C">
      <w:pPr>
        <w:rPr>
          <w:rFonts w:hint="eastAsia"/>
        </w:rPr>
      </w:pPr>
    </w:p>
    <w:p w14:paraId="3C59E5BD" w14:textId="77777777" w:rsidR="00666B0C" w:rsidRPr="00666B0C" w:rsidRDefault="00666B0C" w:rsidP="00666B0C">
      <w:pPr>
        <w:rPr>
          <w:rFonts w:hint="eastAsia"/>
        </w:rPr>
      </w:pPr>
    </w:p>
    <w:p w14:paraId="2E0F8E08" w14:textId="77777777" w:rsidR="00666B0C" w:rsidRPr="00666B0C" w:rsidRDefault="00666B0C" w:rsidP="00666B0C">
      <w:pPr>
        <w:rPr>
          <w:rFonts w:hint="eastAsia"/>
        </w:rPr>
      </w:pPr>
    </w:p>
    <w:p w14:paraId="1AD0C550" w14:textId="77777777" w:rsidR="00666B0C" w:rsidRPr="00666B0C" w:rsidRDefault="00666B0C" w:rsidP="00666B0C">
      <w:pPr>
        <w:rPr>
          <w:rFonts w:hint="eastAsia"/>
        </w:rPr>
      </w:pPr>
    </w:p>
    <w:p w14:paraId="4C27082B" w14:textId="77777777" w:rsidR="00666B0C" w:rsidRDefault="00666B0C" w:rsidP="00666B0C">
      <w:pPr>
        <w:rPr>
          <w:rFonts w:hint="eastAsia"/>
        </w:rPr>
      </w:pPr>
    </w:p>
    <w:p w14:paraId="66E10F6D" w14:textId="77777777" w:rsidR="00666B0C" w:rsidRDefault="00666B0C" w:rsidP="00666B0C">
      <w:pPr>
        <w:rPr>
          <w:rFonts w:hint="eastAsia"/>
        </w:rPr>
      </w:pPr>
    </w:p>
    <w:p w14:paraId="6E7E5A8C" w14:textId="77777777" w:rsidR="00666B0C" w:rsidRDefault="00666B0C" w:rsidP="00666B0C">
      <w:pPr>
        <w:rPr>
          <w:rFonts w:hint="eastAsia"/>
        </w:rPr>
      </w:pPr>
    </w:p>
    <w:p w14:paraId="3124F26D" w14:textId="2D61D19C" w:rsidR="00666B0C" w:rsidRDefault="002B1637" w:rsidP="00666B0C">
      <w:pPr>
        <w:rPr>
          <w:rFonts w:hint="eastAsia"/>
        </w:rPr>
      </w:pPr>
      <w:r>
        <w:rPr>
          <w:noProof/>
        </w:rPr>
        <w:lastRenderedPageBreak/>
        <w:drawing>
          <wp:anchor distT="0" distB="0" distL="114300" distR="114300" simplePos="0" relativeHeight="251742208" behindDoc="1" locked="0" layoutInCell="1" allowOverlap="1" wp14:anchorId="740C1797" wp14:editId="1CB312AF">
            <wp:simplePos x="0" y="0"/>
            <wp:positionH relativeFrom="margin">
              <wp:align>center</wp:align>
            </wp:positionH>
            <wp:positionV relativeFrom="paragraph">
              <wp:posOffset>26758</wp:posOffset>
            </wp:positionV>
            <wp:extent cx="6955741" cy="5760000"/>
            <wp:effectExtent l="0" t="0" r="0" b="0"/>
            <wp:wrapNone/>
            <wp:docPr id="33017853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55741" cy="57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107842" w14:textId="229EC49B" w:rsidR="00666B0C" w:rsidRDefault="00666B0C" w:rsidP="00666B0C">
      <w:pPr>
        <w:rPr>
          <w:rFonts w:hint="eastAsia"/>
        </w:rPr>
      </w:pPr>
    </w:p>
    <w:p w14:paraId="515C4C19" w14:textId="51AB22C5" w:rsidR="00666B0C" w:rsidRDefault="00666B0C" w:rsidP="00666B0C">
      <w:pPr>
        <w:rPr>
          <w:rFonts w:hint="eastAsia"/>
        </w:rPr>
      </w:pPr>
    </w:p>
    <w:p w14:paraId="219D04ED" w14:textId="4A2AD994" w:rsidR="00666B0C" w:rsidRDefault="00666B0C" w:rsidP="00666B0C">
      <w:pPr>
        <w:rPr>
          <w:rFonts w:hint="eastAsia"/>
        </w:rPr>
      </w:pPr>
    </w:p>
    <w:p w14:paraId="6FCDBAEB" w14:textId="1383D620" w:rsidR="00666B0C" w:rsidRDefault="00666B0C" w:rsidP="00666B0C">
      <w:pPr>
        <w:rPr>
          <w:rFonts w:hint="eastAsia"/>
        </w:rPr>
      </w:pPr>
    </w:p>
    <w:p w14:paraId="10EF8917" w14:textId="0CC1E2DB" w:rsidR="00666B0C" w:rsidRDefault="00666B0C" w:rsidP="00666B0C">
      <w:pPr>
        <w:rPr>
          <w:rFonts w:hint="eastAsia"/>
        </w:rPr>
      </w:pPr>
    </w:p>
    <w:p w14:paraId="2FCB6A0B" w14:textId="42B71E90" w:rsidR="00666B0C" w:rsidRDefault="00666B0C" w:rsidP="00666B0C">
      <w:pPr>
        <w:rPr>
          <w:rFonts w:hint="eastAsia"/>
        </w:rPr>
      </w:pPr>
    </w:p>
    <w:p w14:paraId="60F29886" w14:textId="77777777" w:rsidR="00666B0C" w:rsidRDefault="00666B0C" w:rsidP="00666B0C">
      <w:pPr>
        <w:rPr>
          <w:rFonts w:hint="eastAsia"/>
        </w:rPr>
      </w:pPr>
    </w:p>
    <w:p w14:paraId="7C9D9125" w14:textId="77777777" w:rsidR="00666B0C" w:rsidRDefault="00666B0C" w:rsidP="00666B0C">
      <w:pPr>
        <w:rPr>
          <w:rFonts w:hint="eastAsia"/>
        </w:rPr>
      </w:pPr>
    </w:p>
    <w:p w14:paraId="0C78C16B" w14:textId="77777777" w:rsidR="00666B0C" w:rsidRDefault="00666B0C" w:rsidP="00666B0C">
      <w:pPr>
        <w:rPr>
          <w:rFonts w:hint="eastAsia"/>
        </w:rPr>
      </w:pPr>
    </w:p>
    <w:p w14:paraId="29AD9246" w14:textId="77777777" w:rsidR="00666B0C" w:rsidRDefault="00666B0C" w:rsidP="00666B0C">
      <w:pPr>
        <w:rPr>
          <w:rFonts w:hint="eastAsia"/>
        </w:rPr>
      </w:pPr>
    </w:p>
    <w:p w14:paraId="3038032B" w14:textId="77777777" w:rsidR="00666B0C" w:rsidRDefault="00666B0C" w:rsidP="00666B0C">
      <w:pPr>
        <w:rPr>
          <w:rFonts w:hint="eastAsia"/>
        </w:rPr>
      </w:pPr>
    </w:p>
    <w:p w14:paraId="418850A3" w14:textId="77777777" w:rsidR="00666B0C" w:rsidRPr="00666B0C" w:rsidRDefault="00666B0C" w:rsidP="00666B0C">
      <w:pPr>
        <w:rPr>
          <w:rFonts w:hint="eastAsia"/>
        </w:rPr>
      </w:pPr>
    </w:p>
    <w:p w14:paraId="6359D5D2" w14:textId="77777777" w:rsidR="00666B0C" w:rsidRPr="00666B0C" w:rsidRDefault="00666B0C" w:rsidP="00666B0C">
      <w:pPr>
        <w:rPr>
          <w:rFonts w:hint="eastAsia"/>
        </w:rPr>
      </w:pPr>
    </w:p>
    <w:p w14:paraId="4EB058AF" w14:textId="77777777" w:rsidR="00666B0C" w:rsidRDefault="00666B0C" w:rsidP="00666B0C">
      <w:pPr>
        <w:rPr>
          <w:rFonts w:hint="eastAsia"/>
        </w:rPr>
      </w:pPr>
    </w:p>
    <w:p w14:paraId="45B11504" w14:textId="77777777" w:rsidR="005004CF" w:rsidRPr="005004CF" w:rsidRDefault="005004CF" w:rsidP="005004CF">
      <w:pPr>
        <w:rPr>
          <w:rFonts w:hint="eastAsia"/>
        </w:rPr>
      </w:pPr>
    </w:p>
    <w:p w14:paraId="5B8498C6" w14:textId="77777777" w:rsidR="005004CF" w:rsidRPr="005004CF" w:rsidRDefault="005004CF" w:rsidP="005004CF">
      <w:pPr>
        <w:rPr>
          <w:rFonts w:hint="eastAsia"/>
        </w:rPr>
      </w:pPr>
    </w:p>
    <w:p w14:paraId="743A575E" w14:textId="77777777" w:rsidR="005004CF" w:rsidRPr="005004CF" w:rsidRDefault="005004CF" w:rsidP="005004CF">
      <w:pPr>
        <w:rPr>
          <w:rFonts w:hint="eastAsia"/>
        </w:rPr>
      </w:pPr>
    </w:p>
    <w:p w14:paraId="367DD899" w14:textId="77777777" w:rsidR="005004CF" w:rsidRPr="005004CF" w:rsidRDefault="005004CF" w:rsidP="005004CF">
      <w:pPr>
        <w:rPr>
          <w:rFonts w:hint="eastAsia"/>
        </w:rPr>
      </w:pPr>
    </w:p>
    <w:p w14:paraId="1ED33095" w14:textId="77777777" w:rsidR="005004CF" w:rsidRPr="005004CF" w:rsidRDefault="005004CF" w:rsidP="005004CF">
      <w:pPr>
        <w:rPr>
          <w:rFonts w:hint="eastAsia"/>
        </w:rPr>
      </w:pPr>
    </w:p>
    <w:p w14:paraId="1B1F24D7" w14:textId="77777777" w:rsidR="005004CF" w:rsidRPr="005004CF" w:rsidRDefault="005004CF" w:rsidP="005004CF">
      <w:pPr>
        <w:rPr>
          <w:rFonts w:hint="eastAsia"/>
        </w:rPr>
      </w:pPr>
    </w:p>
    <w:p w14:paraId="4DFB5F28" w14:textId="77777777" w:rsidR="005004CF" w:rsidRPr="005004CF" w:rsidRDefault="005004CF" w:rsidP="005004CF">
      <w:pPr>
        <w:rPr>
          <w:rFonts w:hint="eastAsia"/>
        </w:rPr>
      </w:pPr>
    </w:p>
    <w:p w14:paraId="6FCE82CC" w14:textId="77777777" w:rsidR="005004CF" w:rsidRDefault="005004CF" w:rsidP="005004CF">
      <w:pPr>
        <w:rPr>
          <w:rFonts w:hint="eastAsia"/>
        </w:rPr>
      </w:pPr>
    </w:p>
    <w:p w14:paraId="2158B2E0" w14:textId="77777777" w:rsidR="007022E8" w:rsidRDefault="007022E8" w:rsidP="005004CF">
      <w:pPr>
        <w:rPr>
          <w:rFonts w:hint="eastAsia"/>
        </w:rPr>
      </w:pPr>
    </w:p>
    <w:p w14:paraId="0AB4E88C" w14:textId="77777777" w:rsidR="007022E8" w:rsidRDefault="007022E8" w:rsidP="005004CF">
      <w:pPr>
        <w:rPr>
          <w:rFonts w:hint="eastAsia"/>
        </w:rPr>
      </w:pPr>
    </w:p>
    <w:p w14:paraId="06AFA514" w14:textId="77777777" w:rsidR="007022E8" w:rsidRDefault="007022E8" w:rsidP="005004CF">
      <w:pPr>
        <w:rPr>
          <w:rFonts w:hint="eastAsia"/>
        </w:rPr>
      </w:pPr>
    </w:p>
    <w:p w14:paraId="4ED9C0FA" w14:textId="77777777" w:rsidR="007022E8" w:rsidRDefault="007022E8" w:rsidP="005004CF">
      <w:pPr>
        <w:rPr>
          <w:rFonts w:hint="eastAsia"/>
        </w:rPr>
      </w:pPr>
    </w:p>
    <w:p w14:paraId="5EEE219C" w14:textId="21FF258C" w:rsidR="007022E8" w:rsidRDefault="002B1637" w:rsidP="005004CF">
      <w:pPr>
        <w:rPr>
          <w:rFonts w:hint="eastAsia"/>
        </w:rPr>
      </w:pPr>
      <w:r>
        <w:rPr>
          <w:noProof/>
        </w:rPr>
        <w:lastRenderedPageBreak/>
        <w:drawing>
          <wp:anchor distT="0" distB="0" distL="114300" distR="114300" simplePos="0" relativeHeight="251743232" behindDoc="1" locked="0" layoutInCell="1" allowOverlap="1" wp14:anchorId="2E275D62" wp14:editId="39E6E3DB">
            <wp:simplePos x="0" y="0"/>
            <wp:positionH relativeFrom="margin">
              <wp:align>center</wp:align>
            </wp:positionH>
            <wp:positionV relativeFrom="paragraph">
              <wp:posOffset>-4336</wp:posOffset>
            </wp:positionV>
            <wp:extent cx="7051169" cy="5760000"/>
            <wp:effectExtent l="0" t="0" r="0" b="0"/>
            <wp:wrapNone/>
            <wp:docPr id="157357894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051169" cy="57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93333B" w14:textId="4360023F" w:rsidR="007022E8" w:rsidRDefault="007022E8" w:rsidP="005004CF">
      <w:pPr>
        <w:rPr>
          <w:rFonts w:hint="eastAsia"/>
        </w:rPr>
      </w:pPr>
    </w:p>
    <w:p w14:paraId="2A920369" w14:textId="525F02E6" w:rsidR="007022E8" w:rsidRDefault="007022E8" w:rsidP="005004CF">
      <w:pPr>
        <w:rPr>
          <w:rFonts w:hint="eastAsia"/>
        </w:rPr>
      </w:pPr>
    </w:p>
    <w:p w14:paraId="24C27CEF" w14:textId="4F1EBD84" w:rsidR="007022E8" w:rsidRDefault="007022E8" w:rsidP="005004CF">
      <w:pPr>
        <w:rPr>
          <w:rFonts w:hint="eastAsia"/>
        </w:rPr>
      </w:pPr>
    </w:p>
    <w:p w14:paraId="274497FD" w14:textId="44D011C8" w:rsidR="007022E8" w:rsidRDefault="007022E8" w:rsidP="005004CF">
      <w:pPr>
        <w:rPr>
          <w:rFonts w:hint="eastAsia"/>
        </w:rPr>
      </w:pPr>
    </w:p>
    <w:p w14:paraId="24EDD3ED" w14:textId="4E7FA392" w:rsidR="007022E8" w:rsidRDefault="007022E8" w:rsidP="005004CF">
      <w:pPr>
        <w:rPr>
          <w:rFonts w:hint="eastAsia"/>
        </w:rPr>
      </w:pPr>
    </w:p>
    <w:p w14:paraId="283AD212" w14:textId="77777777" w:rsidR="007022E8" w:rsidRDefault="007022E8" w:rsidP="005004CF">
      <w:pPr>
        <w:rPr>
          <w:rFonts w:hint="eastAsia"/>
        </w:rPr>
      </w:pPr>
    </w:p>
    <w:p w14:paraId="6D7D7308" w14:textId="77777777" w:rsidR="007022E8" w:rsidRDefault="007022E8" w:rsidP="005004CF">
      <w:pPr>
        <w:rPr>
          <w:rFonts w:hint="eastAsia"/>
        </w:rPr>
      </w:pPr>
    </w:p>
    <w:p w14:paraId="6B65EA9C" w14:textId="77777777" w:rsidR="007022E8" w:rsidRDefault="007022E8" w:rsidP="005004CF">
      <w:pPr>
        <w:rPr>
          <w:rFonts w:hint="eastAsia"/>
        </w:rPr>
      </w:pPr>
    </w:p>
    <w:p w14:paraId="00BA5323" w14:textId="77777777" w:rsidR="007022E8" w:rsidRDefault="007022E8" w:rsidP="005004CF">
      <w:pPr>
        <w:rPr>
          <w:rFonts w:hint="eastAsia"/>
        </w:rPr>
      </w:pPr>
    </w:p>
    <w:p w14:paraId="2AD4CA6E" w14:textId="77777777" w:rsidR="007022E8" w:rsidRDefault="007022E8" w:rsidP="005004CF">
      <w:pPr>
        <w:rPr>
          <w:rFonts w:hint="eastAsia"/>
        </w:rPr>
      </w:pPr>
    </w:p>
    <w:p w14:paraId="3D90CD23" w14:textId="77777777" w:rsidR="007022E8" w:rsidRDefault="007022E8" w:rsidP="005004CF">
      <w:pPr>
        <w:rPr>
          <w:rFonts w:hint="eastAsia"/>
        </w:rPr>
      </w:pPr>
    </w:p>
    <w:p w14:paraId="4DF34CED" w14:textId="77777777" w:rsidR="007022E8" w:rsidRDefault="007022E8" w:rsidP="005004CF">
      <w:pPr>
        <w:rPr>
          <w:rFonts w:hint="eastAsia"/>
        </w:rPr>
      </w:pPr>
    </w:p>
    <w:p w14:paraId="3154369E" w14:textId="77777777" w:rsidR="007022E8" w:rsidRDefault="007022E8" w:rsidP="005004CF">
      <w:pPr>
        <w:rPr>
          <w:rFonts w:hint="eastAsia"/>
        </w:rPr>
      </w:pPr>
    </w:p>
    <w:p w14:paraId="143928A5" w14:textId="77777777" w:rsidR="007022E8" w:rsidRDefault="007022E8" w:rsidP="005004CF">
      <w:pPr>
        <w:rPr>
          <w:rFonts w:hint="eastAsia"/>
        </w:rPr>
      </w:pPr>
    </w:p>
    <w:p w14:paraId="74203AF3" w14:textId="77777777" w:rsidR="007022E8" w:rsidRDefault="007022E8" w:rsidP="005004CF">
      <w:pPr>
        <w:rPr>
          <w:rFonts w:hint="eastAsia"/>
        </w:rPr>
      </w:pPr>
    </w:p>
    <w:p w14:paraId="0F7B519B" w14:textId="77777777" w:rsidR="007022E8" w:rsidRDefault="007022E8" w:rsidP="005004CF">
      <w:pPr>
        <w:rPr>
          <w:rFonts w:hint="eastAsia"/>
        </w:rPr>
      </w:pPr>
    </w:p>
    <w:p w14:paraId="70B4A3C8" w14:textId="77777777" w:rsidR="007022E8" w:rsidRDefault="007022E8" w:rsidP="005004CF">
      <w:pPr>
        <w:rPr>
          <w:rFonts w:hint="eastAsia"/>
        </w:rPr>
      </w:pPr>
    </w:p>
    <w:p w14:paraId="4DD3E9FD" w14:textId="77777777" w:rsidR="007022E8" w:rsidRDefault="007022E8" w:rsidP="005004CF">
      <w:pPr>
        <w:rPr>
          <w:rFonts w:hint="eastAsia"/>
        </w:rPr>
      </w:pPr>
    </w:p>
    <w:p w14:paraId="693013B9" w14:textId="77777777" w:rsidR="007022E8" w:rsidRDefault="007022E8" w:rsidP="005004CF">
      <w:pPr>
        <w:rPr>
          <w:rFonts w:hint="eastAsia"/>
        </w:rPr>
      </w:pPr>
    </w:p>
    <w:p w14:paraId="454C1784" w14:textId="77777777" w:rsidR="007022E8" w:rsidRDefault="007022E8" w:rsidP="005004CF">
      <w:pPr>
        <w:rPr>
          <w:rFonts w:hint="eastAsia"/>
        </w:rPr>
      </w:pPr>
    </w:p>
    <w:p w14:paraId="0CE9C651" w14:textId="77777777" w:rsidR="007022E8" w:rsidRDefault="007022E8" w:rsidP="005004CF">
      <w:pPr>
        <w:rPr>
          <w:rFonts w:hint="eastAsia"/>
        </w:rPr>
      </w:pPr>
    </w:p>
    <w:p w14:paraId="1A0F486F" w14:textId="77777777" w:rsidR="007022E8" w:rsidRDefault="007022E8" w:rsidP="005004CF">
      <w:pPr>
        <w:rPr>
          <w:rFonts w:hint="eastAsia"/>
        </w:rPr>
      </w:pPr>
    </w:p>
    <w:p w14:paraId="481156B1" w14:textId="77777777" w:rsidR="007022E8" w:rsidRDefault="007022E8" w:rsidP="005004CF">
      <w:pPr>
        <w:rPr>
          <w:rFonts w:hint="eastAsia"/>
        </w:rPr>
      </w:pPr>
    </w:p>
    <w:p w14:paraId="5EC5C536" w14:textId="77777777" w:rsidR="007022E8" w:rsidRDefault="007022E8" w:rsidP="005004CF">
      <w:pPr>
        <w:rPr>
          <w:rFonts w:hint="eastAsia"/>
        </w:rPr>
      </w:pPr>
    </w:p>
    <w:p w14:paraId="49C60AC2" w14:textId="77777777" w:rsidR="005004CF" w:rsidRDefault="005004CF" w:rsidP="005004CF">
      <w:pPr>
        <w:rPr>
          <w:rFonts w:hint="eastAsia"/>
        </w:rPr>
      </w:pPr>
    </w:p>
    <w:p w14:paraId="4B1EA0E1" w14:textId="77777777" w:rsidR="005004CF" w:rsidRDefault="005004CF" w:rsidP="005004CF">
      <w:pPr>
        <w:rPr>
          <w:rFonts w:hint="eastAsia"/>
        </w:rPr>
      </w:pPr>
    </w:p>
    <w:p w14:paraId="5EA20B33" w14:textId="50F0AC43" w:rsidR="005004CF" w:rsidRDefault="005B5B8A" w:rsidP="005004CF">
      <w:pPr>
        <w:rPr>
          <w:rFonts w:hint="eastAsia"/>
        </w:rPr>
      </w:pPr>
      <w:r>
        <w:rPr>
          <w:noProof/>
        </w:rPr>
        <w:lastRenderedPageBreak/>
        <w:drawing>
          <wp:anchor distT="0" distB="0" distL="114300" distR="114300" simplePos="0" relativeHeight="251776000" behindDoc="0" locked="0" layoutInCell="1" allowOverlap="1" wp14:anchorId="4B431E57" wp14:editId="1ECD0882">
            <wp:simplePos x="0" y="0"/>
            <wp:positionH relativeFrom="margin">
              <wp:align>center</wp:align>
            </wp:positionH>
            <wp:positionV relativeFrom="paragraph">
              <wp:posOffset>38100</wp:posOffset>
            </wp:positionV>
            <wp:extent cx="4320000" cy="5242500"/>
            <wp:effectExtent l="0" t="0" r="0" b="0"/>
            <wp:wrapNone/>
            <wp:docPr id="8738496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20000" cy="5242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CDB779" w14:textId="565199C4" w:rsidR="005004CF" w:rsidRDefault="005004CF" w:rsidP="005004CF">
      <w:pPr>
        <w:rPr>
          <w:rFonts w:hint="eastAsia"/>
        </w:rPr>
      </w:pPr>
    </w:p>
    <w:p w14:paraId="4AEC862E" w14:textId="65F544B4" w:rsidR="005004CF" w:rsidRDefault="005004CF" w:rsidP="005004CF">
      <w:pPr>
        <w:rPr>
          <w:rFonts w:hint="eastAsia"/>
        </w:rPr>
      </w:pPr>
    </w:p>
    <w:p w14:paraId="4A1446B1" w14:textId="3DBE1C42" w:rsidR="005004CF" w:rsidRDefault="005004CF" w:rsidP="005004CF">
      <w:pPr>
        <w:rPr>
          <w:rFonts w:hint="eastAsia"/>
        </w:rPr>
      </w:pPr>
    </w:p>
    <w:p w14:paraId="2AD49CCA" w14:textId="3B33E54E" w:rsidR="005004CF" w:rsidRDefault="005004CF" w:rsidP="005004CF">
      <w:pPr>
        <w:rPr>
          <w:rFonts w:hint="eastAsia"/>
        </w:rPr>
      </w:pPr>
    </w:p>
    <w:p w14:paraId="587A8929" w14:textId="6F78BF13" w:rsidR="005004CF" w:rsidRDefault="005004CF" w:rsidP="005004CF">
      <w:pPr>
        <w:rPr>
          <w:rFonts w:hint="eastAsia"/>
        </w:rPr>
      </w:pPr>
    </w:p>
    <w:p w14:paraId="6934D3EF" w14:textId="41C8D0A1" w:rsidR="005004CF" w:rsidRDefault="005004CF" w:rsidP="005004CF">
      <w:pPr>
        <w:rPr>
          <w:rFonts w:hint="eastAsia"/>
        </w:rPr>
      </w:pPr>
    </w:p>
    <w:p w14:paraId="3D142FA3" w14:textId="3EC00353" w:rsidR="005004CF" w:rsidRDefault="005004CF" w:rsidP="005004CF">
      <w:pPr>
        <w:rPr>
          <w:rFonts w:hint="eastAsia"/>
        </w:rPr>
      </w:pPr>
    </w:p>
    <w:p w14:paraId="6ADDF1B5" w14:textId="43E9CB00" w:rsidR="005004CF" w:rsidRDefault="005004CF" w:rsidP="005004CF">
      <w:pPr>
        <w:rPr>
          <w:rFonts w:hint="eastAsia"/>
        </w:rPr>
      </w:pPr>
    </w:p>
    <w:p w14:paraId="7C0D2D19" w14:textId="6E8A3B23" w:rsidR="005004CF" w:rsidRDefault="005004CF" w:rsidP="005004CF">
      <w:pPr>
        <w:rPr>
          <w:rFonts w:hint="eastAsia"/>
        </w:rPr>
      </w:pPr>
    </w:p>
    <w:p w14:paraId="1E49AF2A" w14:textId="77777777" w:rsidR="005004CF" w:rsidRDefault="005004CF" w:rsidP="005004CF">
      <w:pPr>
        <w:rPr>
          <w:rFonts w:hint="eastAsia"/>
        </w:rPr>
      </w:pPr>
    </w:p>
    <w:p w14:paraId="0588202A" w14:textId="758CB5B4" w:rsidR="005004CF" w:rsidRDefault="005004CF" w:rsidP="005004CF">
      <w:pPr>
        <w:rPr>
          <w:rFonts w:hint="eastAsia"/>
        </w:rPr>
      </w:pPr>
    </w:p>
    <w:p w14:paraId="7CBFA762" w14:textId="37B5D176" w:rsidR="005004CF" w:rsidRDefault="005004CF" w:rsidP="005004CF">
      <w:pPr>
        <w:rPr>
          <w:rFonts w:hint="eastAsia"/>
        </w:rPr>
      </w:pPr>
    </w:p>
    <w:p w14:paraId="1B66723C" w14:textId="30EEE55B" w:rsidR="005004CF" w:rsidRDefault="005004CF" w:rsidP="005004CF">
      <w:pPr>
        <w:rPr>
          <w:rFonts w:hint="eastAsia"/>
        </w:rPr>
      </w:pPr>
    </w:p>
    <w:p w14:paraId="61EB8F28" w14:textId="2AE86A8D" w:rsidR="005004CF" w:rsidRDefault="005004CF" w:rsidP="005004CF">
      <w:pPr>
        <w:rPr>
          <w:rFonts w:hint="eastAsia"/>
        </w:rPr>
      </w:pPr>
    </w:p>
    <w:p w14:paraId="38812D93" w14:textId="4D062D70" w:rsidR="005004CF" w:rsidRDefault="005004CF" w:rsidP="005004CF">
      <w:pPr>
        <w:rPr>
          <w:rFonts w:hint="eastAsia"/>
        </w:rPr>
      </w:pPr>
    </w:p>
    <w:p w14:paraId="6ED67BD8" w14:textId="37AFB045" w:rsidR="005004CF" w:rsidRDefault="005B5B8A" w:rsidP="005004CF">
      <w:pPr>
        <w:rPr>
          <w:rFonts w:hint="eastAsia"/>
        </w:rPr>
      </w:pPr>
      <w:r>
        <w:rPr>
          <w:noProof/>
        </w:rPr>
        <w:drawing>
          <wp:anchor distT="0" distB="0" distL="114300" distR="114300" simplePos="0" relativeHeight="251749376" behindDoc="0" locked="0" layoutInCell="1" allowOverlap="1" wp14:anchorId="63F31764" wp14:editId="4273FB06">
            <wp:simplePos x="0" y="0"/>
            <wp:positionH relativeFrom="margin">
              <wp:align>right</wp:align>
            </wp:positionH>
            <wp:positionV relativeFrom="paragraph">
              <wp:posOffset>270673</wp:posOffset>
            </wp:positionV>
            <wp:extent cx="5120640" cy="3279140"/>
            <wp:effectExtent l="0" t="0" r="3810" b="0"/>
            <wp:wrapNone/>
            <wp:docPr id="107694702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20640" cy="3279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44373C" w14:textId="22DDF293" w:rsidR="005004CF" w:rsidRPr="005004CF" w:rsidRDefault="005004CF" w:rsidP="005004CF">
      <w:pPr>
        <w:rPr>
          <w:rFonts w:hint="eastAsia"/>
        </w:rPr>
      </w:pPr>
    </w:p>
    <w:p w14:paraId="2F2425E5" w14:textId="2D9AEB07" w:rsidR="005004CF" w:rsidRDefault="005004CF" w:rsidP="005004CF">
      <w:pPr>
        <w:rPr>
          <w:rFonts w:hint="eastAsia"/>
        </w:rPr>
      </w:pPr>
    </w:p>
    <w:p w14:paraId="607691B6" w14:textId="4299E725" w:rsidR="00E6387D" w:rsidRDefault="00E6387D" w:rsidP="005004CF">
      <w:pPr>
        <w:rPr>
          <w:rFonts w:hint="eastAsia"/>
        </w:rPr>
      </w:pPr>
    </w:p>
    <w:p w14:paraId="5C3F2EFA" w14:textId="2814EB75" w:rsidR="003C4C79" w:rsidRPr="003C4C79" w:rsidRDefault="003C4C79" w:rsidP="003C4C79">
      <w:pPr>
        <w:rPr>
          <w:rFonts w:hint="eastAsia"/>
        </w:rPr>
      </w:pPr>
    </w:p>
    <w:p w14:paraId="58573925" w14:textId="1700FE7E" w:rsidR="003C4C79" w:rsidRPr="003C4C79" w:rsidRDefault="003C4C79" w:rsidP="003C4C79">
      <w:pPr>
        <w:rPr>
          <w:rFonts w:hint="eastAsia"/>
        </w:rPr>
      </w:pPr>
    </w:p>
    <w:p w14:paraId="748E8B3D" w14:textId="00B39288" w:rsidR="003C4C79" w:rsidRPr="003C4C79" w:rsidRDefault="003C4C79" w:rsidP="003C4C79">
      <w:pPr>
        <w:rPr>
          <w:rFonts w:hint="eastAsia"/>
        </w:rPr>
      </w:pPr>
    </w:p>
    <w:p w14:paraId="301C4323" w14:textId="4B71332E" w:rsidR="003C4C79" w:rsidRPr="003C4C79" w:rsidRDefault="003C4C79" w:rsidP="003C4C79">
      <w:pPr>
        <w:rPr>
          <w:rFonts w:hint="eastAsia"/>
        </w:rPr>
      </w:pPr>
    </w:p>
    <w:p w14:paraId="40CCCDAE" w14:textId="77777777" w:rsidR="003C4C79" w:rsidRPr="003C4C79" w:rsidRDefault="003C4C79" w:rsidP="003C4C79">
      <w:pPr>
        <w:rPr>
          <w:rFonts w:hint="eastAsia"/>
        </w:rPr>
      </w:pPr>
    </w:p>
    <w:p w14:paraId="4780E725" w14:textId="77777777" w:rsidR="003C4C79" w:rsidRPr="003C4C79" w:rsidRDefault="003C4C79" w:rsidP="003C4C79">
      <w:pPr>
        <w:rPr>
          <w:rFonts w:hint="eastAsia"/>
        </w:rPr>
      </w:pPr>
    </w:p>
    <w:p w14:paraId="5176A37E" w14:textId="77777777" w:rsidR="003C4C79" w:rsidRPr="003C4C79" w:rsidRDefault="003C4C79" w:rsidP="003C4C79">
      <w:pPr>
        <w:rPr>
          <w:rFonts w:hint="eastAsia"/>
        </w:rPr>
      </w:pPr>
    </w:p>
    <w:p w14:paraId="58A1B7E6" w14:textId="754A83DE" w:rsidR="003C4C79" w:rsidRDefault="005B5B8A" w:rsidP="003C4C79">
      <w:pPr>
        <w:rPr>
          <w:rFonts w:hint="eastAsia"/>
        </w:rPr>
      </w:pPr>
      <w:r>
        <w:rPr>
          <w:noProof/>
        </w:rPr>
        <w:lastRenderedPageBreak/>
        <mc:AlternateContent>
          <mc:Choice Requires="wps">
            <w:drawing>
              <wp:anchor distT="0" distB="0" distL="114300" distR="114300" simplePos="0" relativeHeight="251687936" behindDoc="0" locked="0" layoutInCell="1" allowOverlap="1" wp14:anchorId="46B4D1B2" wp14:editId="75F2A109">
                <wp:simplePos x="0" y="0"/>
                <wp:positionH relativeFrom="margin">
                  <wp:align>right</wp:align>
                </wp:positionH>
                <wp:positionV relativeFrom="paragraph">
                  <wp:posOffset>31531</wp:posOffset>
                </wp:positionV>
                <wp:extent cx="5249917" cy="635"/>
                <wp:effectExtent l="0" t="0" r="8255" b="8890"/>
                <wp:wrapNone/>
                <wp:docPr id="1711865270" name="文本框 1"/>
                <wp:cNvGraphicFramePr/>
                <a:graphic xmlns:a="http://schemas.openxmlformats.org/drawingml/2006/main">
                  <a:graphicData uri="http://schemas.microsoft.com/office/word/2010/wordprocessingShape">
                    <wps:wsp>
                      <wps:cNvSpPr txBox="1"/>
                      <wps:spPr>
                        <a:xfrm>
                          <a:off x="0" y="0"/>
                          <a:ext cx="5249917" cy="635"/>
                        </a:xfrm>
                        <a:prstGeom prst="rect">
                          <a:avLst/>
                        </a:prstGeom>
                        <a:solidFill>
                          <a:prstClr val="white"/>
                        </a:solidFill>
                        <a:ln>
                          <a:noFill/>
                        </a:ln>
                      </wps:spPr>
                      <wps:txbx>
                        <w:txbxContent>
                          <w:p w14:paraId="22A4CCD7" w14:textId="39A3B872" w:rsidR="00940E57" w:rsidRPr="0002021A" w:rsidRDefault="00940E57" w:rsidP="00A72E83">
                            <w:pPr>
                              <w:pStyle w:val="af2"/>
                              <w:spacing w:line="240" w:lineRule="auto"/>
                              <w:jc w:val="both"/>
                              <w:rPr>
                                <w:rFonts w:ascii="Arial" w:hAnsi="Arial" w:cs="Arial"/>
                                <w:sz w:val="14"/>
                                <w:szCs w:val="14"/>
                              </w:rPr>
                            </w:pPr>
                            <w:r w:rsidRPr="00940E57">
                              <w:rPr>
                                <w:rFonts w:ascii="Arial" w:hAnsi="Arial" w:cs="Arial"/>
                                <w:b/>
                                <w:bCs/>
                                <w:sz w:val="14"/>
                                <w:szCs w:val="14"/>
                              </w:rPr>
                              <w:t xml:space="preserve">Supplementary Fig. 3 </w:t>
                            </w:r>
                            <w:r w:rsidRPr="00940E57">
                              <w:rPr>
                                <w:rFonts w:ascii="Arial" w:hAnsi="Arial" w:cs="Arial"/>
                                <w:sz w:val="14"/>
                                <w:szCs w:val="14"/>
                              </w:rPr>
                              <w:t xml:space="preserve">| </w:t>
                            </w:r>
                            <w:r w:rsidRPr="00940E57">
                              <w:rPr>
                                <w:rFonts w:ascii="Arial" w:hAnsi="Arial" w:cs="Arial"/>
                                <w:b/>
                                <w:bCs/>
                                <w:sz w:val="14"/>
                                <w:szCs w:val="14"/>
                              </w:rPr>
                              <w:t>FAST/SPS.</w:t>
                            </w:r>
                            <w:r w:rsidRPr="00940E57">
                              <w:rPr>
                                <w:rFonts w:ascii="Arial" w:hAnsi="Arial" w:cs="Arial"/>
                                <w:sz w:val="14"/>
                                <w:szCs w:val="14"/>
                              </w:rPr>
                              <w:t xml:space="preserve"> </w:t>
                            </w:r>
                            <w:r w:rsidRPr="00940E57">
                              <w:rPr>
                                <w:rFonts w:ascii="Arial" w:hAnsi="Arial" w:cs="Arial"/>
                                <w:b/>
                                <w:bCs/>
                                <w:sz w:val="14"/>
                                <w:szCs w:val="14"/>
                              </w:rPr>
                              <w:t>a</w:t>
                            </w:r>
                            <w:r w:rsidRPr="00940E57">
                              <w:rPr>
                                <w:rFonts w:ascii="Arial" w:hAnsi="Arial" w:cs="Arial"/>
                                <w:sz w:val="14"/>
                                <w:szCs w:val="14"/>
                              </w:rPr>
                              <w:t xml:space="preserve">, Equipment schematic diagram. This technique operates within an integrated system. It allows for precise control of sintering parameters and real-time monitoring of the sample status and evolution during processing. The pressed powder is heated directly in a graphite die. Since the sample is confined in a cylindrical die, the deformation of the sample occurs only in the z-axis direction, resulting in the displacement of the sample. The chamber is continuously evacuated, and the pressure change within the chamber reflects the gas exhausting from the sample during sintering. Both the sample displacement and chamber pressure can be recorded to analyze the sintering behavior of ceramics. After the mother powder is loaded, the pressure in the chamber is evacuated to below 100 Pa and an external pressure (up to 58 Mpa) is then applied to the sample, leading to an initial increase in displacement. The sample is subsequently heated to 400 </w:t>
                            </w:r>
                            <w:r w:rsidR="00F936B3" w:rsidRPr="00F936B3">
                              <w:rPr>
                                <w:rFonts w:ascii="Arial" w:hAnsi="Arial" w:cs="Arial" w:hint="eastAsia"/>
                                <w:sz w:val="14"/>
                                <w:szCs w:val="14"/>
                                <w:vertAlign w:val="superscript"/>
                              </w:rPr>
                              <w:t>o</w:t>
                            </w:r>
                            <w:r w:rsidR="00F936B3" w:rsidRPr="00F936B3">
                              <w:rPr>
                                <w:rFonts w:ascii="Arial" w:hAnsi="Arial" w:cs="Arial" w:hint="eastAsia"/>
                                <w:sz w:val="14"/>
                                <w:szCs w:val="14"/>
                              </w:rPr>
                              <w:t>C</w:t>
                            </w:r>
                            <w:r w:rsidRPr="00940E57">
                              <w:rPr>
                                <w:rFonts w:ascii="Arial" w:hAnsi="Arial" w:cs="Arial"/>
                                <w:sz w:val="14"/>
                                <w:szCs w:val="14"/>
                              </w:rPr>
                              <w:t xml:space="preserve"> within seconds as the starting temperature, during which a peak is recorded on the pressure curve as the gas within the sample is expelled due to thermal expansion. Afterwards, the sample was heated linearly with 20-80</w:t>
                            </w:r>
                            <w:r w:rsidR="00F936B3">
                              <w:rPr>
                                <w:rFonts w:ascii="Arial" w:hAnsi="Arial" w:cs="Arial" w:hint="eastAsia"/>
                                <w:sz w:val="14"/>
                                <w:szCs w:val="14"/>
                              </w:rPr>
                              <w:t xml:space="preserve"> </w:t>
                            </w:r>
                            <w:r w:rsidR="00745CA1" w:rsidRPr="00745CA1">
                              <w:rPr>
                                <w:rFonts w:ascii="Arial" w:hAnsi="Arial" w:cs="Arial" w:hint="eastAsia"/>
                                <w:sz w:val="14"/>
                                <w:szCs w:val="14"/>
                                <w:vertAlign w:val="superscript"/>
                              </w:rPr>
                              <w:t>o</w:t>
                            </w:r>
                            <w:r w:rsidR="00F936B3">
                              <w:rPr>
                                <w:rFonts w:ascii="Arial" w:hAnsi="Arial" w:cs="Arial" w:hint="eastAsia"/>
                                <w:sz w:val="14"/>
                                <w:szCs w:val="14"/>
                              </w:rPr>
                              <w:t>C</w:t>
                            </w:r>
                            <w:r w:rsidRPr="00940E57">
                              <w:rPr>
                                <w:rFonts w:ascii="Arial" w:hAnsi="Arial" w:cs="Arial"/>
                                <w:sz w:val="14"/>
                                <w:szCs w:val="14"/>
                              </w:rPr>
                              <w:t xml:space="preserve"> min</w:t>
                            </w:r>
                            <w:r w:rsidRPr="00940E57">
                              <w:rPr>
                                <w:rFonts w:ascii="Arial" w:hAnsi="Arial" w:cs="Arial"/>
                                <w:sz w:val="14"/>
                                <w:szCs w:val="14"/>
                                <w:vertAlign w:val="superscript"/>
                              </w:rPr>
                              <w:t>-1</w:t>
                            </w:r>
                            <w:r w:rsidRPr="00940E57">
                              <w:rPr>
                                <w:rFonts w:ascii="Arial" w:hAnsi="Arial" w:cs="Arial"/>
                                <w:sz w:val="14"/>
                                <w:szCs w:val="14"/>
                              </w:rPr>
                              <w:t xml:space="preserve"> until sintering finish.</w:t>
                            </w:r>
                            <w:r w:rsidRPr="00940E57">
                              <w:rPr>
                                <w:rFonts w:ascii="Arial" w:hAnsi="Arial" w:cs="Arial"/>
                                <w:b/>
                                <w:bCs/>
                                <w:sz w:val="14"/>
                                <w:szCs w:val="14"/>
                              </w:rPr>
                              <w:t xml:space="preserve"> b</w:t>
                            </w:r>
                            <w:r w:rsidRPr="00940E57">
                              <w:rPr>
                                <w:rFonts w:ascii="Arial" w:hAnsi="Arial" w:cs="Arial"/>
                                <w:sz w:val="14"/>
                                <w:szCs w:val="14"/>
                              </w:rPr>
                              <w:t xml:space="preserve">, Photo of the die during high temperature sintering. </w:t>
                            </w:r>
                            <w:r w:rsidR="0002021A" w:rsidRPr="0002021A">
                              <w:rPr>
                                <w:rFonts w:ascii="Arial" w:hAnsi="Arial" w:cs="Arial"/>
                                <w:b/>
                                <w:bCs/>
                                <w:sz w:val="14"/>
                                <w:szCs w:val="14"/>
                              </w:rPr>
                              <w:t>c</w:t>
                            </w:r>
                            <w:r w:rsidR="0002021A" w:rsidRPr="0002021A">
                              <w:rPr>
                                <w:rFonts w:ascii="Arial" w:hAnsi="Arial" w:cs="Arial"/>
                                <w:sz w:val="14"/>
                                <w:szCs w:val="14"/>
                              </w:rPr>
                              <w:t>, Sintering examples of Na</w:t>
                            </w:r>
                            <w:r w:rsidR="0002021A" w:rsidRPr="0002021A">
                              <w:rPr>
                                <w:rFonts w:ascii="Arial" w:hAnsi="Arial" w:cs="Arial"/>
                                <w:sz w:val="14"/>
                                <w:szCs w:val="14"/>
                                <w:vertAlign w:val="subscript"/>
                              </w:rPr>
                              <w:t>3.4</w:t>
                            </w:r>
                            <w:r w:rsidR="0002021A" w:rsidRPr="0002021A">
                              <w:rPr>
                                <w:rFonts w:ascii="Arial" w:hAnsi="Arial" w:cs="Arial"/>
                                <w:sz w:val="14"/>
                                <w:szCs w:val="14"/>
                              </w:rPr>
                              <w:t>Zr</w:t>
                            </w:r>
                            <w:r w:rsidR="0002021A" w:rsidRPr="0002021A">
                              <w:rPr>
                                <w:rFonts w:ascii="Arial" w:hAnsi="Arial" w:cs="Arial"/>
                                <w:sz w:val="14"/>
                                <w:szCs w:val="14"/>
                                <w:vertAlign w:val="subscript"/>
                              </w:rPr>
                              <w:t>2</w:t>
                            </w:r>
                            <w:r w:rsidR="0002021A" w:rsidRPr="0002021A">
                              <w:rPr>
                                <w:rFonts w:ascii="Arial" w:hAnsi="Arial" w:cs="Arial"/>
                                <w:sz w:val="14"/>
                                <w:szCs w:val="14"/>
                              </w:rPr>
                              <w:t>Si</w:t>
                            </w:r>
                            <w:r w:rsidR="0002021A" w:rsidRPr="0002021A">
                              <w:rPr>
                                <w:rFonts w:ascii="Arial" w:hAnsi="Arial" w:cs="Arial"/>
                                <w:sz w:val="14"/>
                                <w:szCs w:val="14"/>
                                <w:vertAlign w:val="subscript"/>
                              </w:rPr>
                              <w:t>2.4</w:t>
                            </w:r>
                            <w:r w:rsidR="0002021A" w:rsidRPr="0002021A">
                              <w:rPr>
                                <w:rFonts w:ascii="Arial" w:hAnsi="Arial" w:cs="Arial"/>
                                <w:sz w:val="14"/>
                                <w:szCs w:val="14"/>
                              </w:rPr>
                              <w:t>P</w:t>
                            </w:r>
                            <w:r w:rsidR="0002021A" w:rsidRPr="0002021A">
                              <w:rPr>
                                <w:rFonts w:ascii="Arial" w:hAnsi="Arial" w:cs="Arial"/>
                                <w:sz w:val="14"/>
                                <w:szCs w:val="14"/>
                                <w:vertAlign w:val="subscript"/>
                              </w:rPr>
                              <w:t>0.6</w:t>
                            </w:r>
                            <w:r w:rsidR="0002021A" w:rsidRPr="0002021A">
                              <w:rPr>
                                <w:rFonts w:ascii="Arial" w:hAnsi="Arial" w:cs="Arial"/>
                                <w:sz w:val="14"/>
                                <w:szCs w:val="14"/>
                              </w:rPr>
                              <w:t>O</w:t>
                            </w:r>
                            <w:r w:rsidR="0002021A" w:rsidRPr="0002021A">
                              <w:rPr>
                                <w:rFonts w:ascii="Arial" w:hAnsi="Arial" w:cs="Arial"/>
                                <w:sz w:val="14"/>
                                <w:szCs w:val="14"/>
                                <w:vertAlign w:val="subscript"/>
                              </w:rPr>
                              <w:t>12</w:t>
                            </w:r>
                            <w:r w:rsidR="0002021A" w:rsidRPr="0002021A">
                              <w:rPr>
                                <w:rFonts w:ascii="Arial" w:hAnsi="Arial" w:cs="Arial"/>
                                <w:sz w:val="14"/>
                                <w:szCs w:val="14"/>
                              </w:rPr>
                              <w:t xml:space="preserve"> and Li</w:t>
                            </w:r>
                            <w:r w:rsidR="0002021A" w:rsidRPr="0002021A">
                              <w:rPr>
                                <w:rFonts w:ascii="Arial" w:hAnsi="Arial" w:cs="Arial"/>
                                <w:sz w:val="14"/>
                                <w:szCs w:val="14"/>
                                <w:vertAlign w:val="subscript"/>
                              </w:rPr>
                              <w:t>1.3</w:t>
                            </w:r>
                            <w:r w:rsidR="0002021A" w:rsidRPr="0002021A">
                              <w:rPr>
                                <w:rFonts w:ascii="Arial" w:hAnsi="Arial" w:cs="Arial"/>
                                <w:sz w:val="14"/>
                                <w:szCs w:val="14"/>
                              </w:rPr>
                              <w:t>Al</w:t>
                            </w:r>
                            <w:r w:rsidR="0002021A" w:rsidRPr="0002021A">
                              <w:rPr>
                                <w:rFonts w:ascii="Arial" w:hAnsi="Arial" w:cs="Arial"/>
                                <w:sz w:val="14"/>
                                <w:szCs w:val="14"/>
                                <w:vertAlign w:val="subscript"/>
                              </w:rPr>
                              <w:t>0.3</w:t>
                            </w:r>
                            <w:r w:rsidR="0002021A" w:rsidRPr="0002021A">
                              <w:rPr>
                                <w:rFonts w:ascii="Arial" w:hAnsi="Arial" w:cs="Arial"/>
                                <w:sz w:val="14"/>
                                <w:szCs w:val="14"/>
                              </w:rPr>
                              <w:t>Ti</w:t>
                            </w:r>
                            <w:r w:rsidR="0002021A" w:rsidRPr="0002021A">
                              <w:rPr>
                                <w:rFonts w:ascii="Arial" w:hAnsi="Arial" w:cs="Arial"/>
                                <w:sz w:val="14"/>
                                <w:szCs w:val="14"/>
                                <w:vertAlign w:val="subscript"/>
                              </w:rPr>
                              <w:t>1.7</w:t>
                            </w:r>
                            <w:r w:rsidR="0002021A" w:rsidRPr="0002021A">
                              <w:rPr>
                                <w:rFonts w:ascii="Arial" w:hAnsi="Arial" w:cs="Arial"/>
                                <w:sz w:val="14"/>
                                <w:szCs w:val="14"/>
                              </w:rPr>
                              <w:t>(PO</w:t>
                            </w:r>
                            <w:r w:rsidR="0002021A" w:rsidRPr="0002021A">
                              <w:rPr>
                                <w:rFonts w:ascii="Arial" w:hAnsi="Arial" w:cs="Arial"/>
                                <w:sz w:val="14"/>
                                <w:szCs w:val="14"/>
                                <w:vertAlign w:val="subscript"/>
                              </w:rPr>
                              <w:t>4</w:t>
                            </w:r>
                            <w:r w:rsidR="0002021A" w:rsidRPr="0002021A">
                              <w:rPr>
                                <w:rFonts w:ascii="Arial" w:hAnsi="Arial" w:cs="Arial"/>
                                <w:sz w:val="14"/>
                                <w:szCs w:val="14"/>
                              </w:rPr>
                              <w:t>)</w:t>
                            </w:r>
                            <w:r w:rsidR="0002021A" w:rsidRPr="0002021A">
                              <w:rPr>
                                <w:rFonts w:ascii="Arial" w:hAnsi="Arial" w:cs="Arial"/>
                                <w:sz w:val="14"/>
                                <w:szCs w:val="14"/>
                                <w:vertAlign w:val="subscript"/>
                              </w:rPr>
                              <w:t>3</w:t>
                            </w:r>
                            <w:r w:rsidR="0002021A" w:rsidRPr="0002021A">
                              <w:rPr>
                                <w:rFonts w:ascii="Arial" w:hAnsi="Arial" w:cs="Arial"/>
                                <w:sz w:val="14"/>
                                <w:szCs w:val="14"/>
                              </w:rPr>
                              <w:t xml:space="preserve"> demonstrating how pressure and displacement curves can be used to understand sintering behavior and determine sintering completion through inflection points. Once the experiment is completed, cooling begins immediately, allowing the sample to cool down to below 100 </w:t>
                            </w:r>
                            <w:r w:rsidR="0002021A" w:rsidRPr="0002021A">
                              <w:rPr>
                                <w:rFonts w:ascii="Cambria Math" w:hAnsi="Cambria Math" w:cs="Cambria Math"/>
                                <w:sz w:val="14"/>
                                <w:szCs w:val="14"/>
                              </w:rPr>
                              <w:t>℃</w:t>
                            </w:r>
                            <w:r w:rsidR="0002021A" w:rsidRPr="0002021A">
                              <w:rPr>
                                <w:rFonts w:ascii="Arial" w:hAnsi="Arial" w:cs="Arial"/>
                                <w:sz w:val="14"/>
                                <w:szCs w:val="14"/>
                              </w:rPr>
                              <w:t xml:space="preserve"> within 20 min.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6B4D1B2" id="_x0000_s1028" type="#_x0000_t202" style="position:absolute;margin-left:362.2pt;margin-top:2.5pt;width:413.4pt;height:.05pt;z-index:25168793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" stroked="f">
                <v:textbox style="mso-fit-shape-to-text:t" inset="0,0,0,0">
                  <w:txbxContent>
                    <w:p w14:paraId="22A4CCD7" w14:textId="39A3B872" w:rsidR="00940E57" w:rsidRPr="0002021A" w:rsidRDefault="00940E57" w:rsidP="00A72E83">
                      <w:pPr>
                        <w:pStyle w:val="af2"/>
                        <w:spacing w:line="240" w:lineRule="auto"/>
                        <w:jc w:val="both"/>
                        <w:rPr>
                          <w:rFonts w:ascii="Arial" w:hAnsi="Arial" w:cs="Arial"/>
                          <w:sz w:val="14"/>
                          <w:szCs w:val="14"/>
                        </w:rPr>
                      </w:pPr>
                      <w:r w:rsidRPr="00940E57">
                        <w:rPr>
                          <w:rFonts w:ascii="Arial" w:hAnsi="Arial" w:cs="Arial"/>
                          <w:b/>
                          <w:bCs/>
                          <w:sz w:val="14"/>
                          <w:szCs w:val="14"/>
                        </w:rPr>
                        <w:t xml:space="preserve">Supplementary Fig. 3 </w:t>
                      </w:r>
                      <w:r w:rsidRPr="00940E57">
                        <w:rPr>
                          <w:rFonts w:ascii="Arial" w:hAnsi="Arial" w:cs="Arial"/>
                          <w:sz w:val="14"/>
                          <w:szCs w:val="14"/>
                        </w:rPr>
                        <w:t xml:space="preserve">| </w:t>
                      </w:r>
                      <w:r w:rsidRPr="00940E57">
                        <w:rPr>
                          <w:rFonts w:ascii="Arial" w:hAnsi="Arial" w:cs="Arial"/>
                          <w:b/>
                          <w:bCs/>
                          <w:sz w:val="14"/>
                          <w:szCs w:val="14"/>
                        </w:rPr>
                        <w:t>FAST/SPS.</w:t>
                      </w:r>
                      <w:r w:rsidRPr="00940E57">
                        <w:rPr>
                          <w:rFonts w:ascii="Arial" w:hAnsi="Arial" w:cs="Arial"/>
                          <w:sz w:val="14"/>
                          <w:szCs w:val="14"/>
                        </w:rPr>
                        <w:t xml:space="preserve"> </w:t>
                      </w:r>
                      <w:r w:rsidRPr="00940E57">
                        <w:rPr>
                          <w:rFonts w:ascii="Arial" w:hAnsi="Arial" w:cs="Arial"/>
                          <w:b/>
                          <w:bCs/>
                          <w:sz w:val="14"/>
                          <w:szCs w:val="14"/>
                        </w:rPr>
                        <w:t>a</w:t>
                      </w:r>
                      <w:r w:rsidRPr="00940E57">
                        <w:rPr>
                          <w:rFonts w:ascii="Arial" w:hAnsi="Arial" w:cs="Arial"/>
                          <w:sz w:val="14"/>
                          <w:szCs w:val="14"/>
                        </w:rPr>
                        <w:t xml:space="preserve">, Equipment schematic diagram. This technique operates within an integrated system. It allows for precise control of sintering parameters and real-time monitoring of the sample status and evolution during processing. The pressed powder is heated directly in a graphite die. Since the sample is confined in a cylindrical die, the deformation of the sample occurs only in the z-axis direction, resulting in the displacement of the sample. The chamber is continuously evacuated, and the pressure change within the chamber reflects the gas exhausting from the sample during sintering. Both the sample displacement and chamber pressure can be recorded to analyze the sintering behavior of ceramics. After the mother powder is loaded, the pressure in the chamber is evacuated to below 100 Pa and an external pressure (up to 58 Mpa) is then applied to the sample, leading to an initial increase in displacement. The sample is subsequently heated to 400 </w:t>
                      </w:r>
                      <w:r w:rsidR="00F936B3" w:rsidRPr="00F936B3">
                        <w:rPr>
                          <w:rFonts w:ascii="Arial" w:hAnsi="Arial" w:cs="Arial" w:hint="eastAsia"/>
                          <w:sz w:val="14"/>
                          <w:szCs w:val="14"/>
                          <w:vertAlign w:val="superscript"/>
                        </w:rPr>
                        <w:t>o</w:t>
                      </w:r>
                      <w:r w:rsidR="00F936B3" w:rsidRPr="00F936B3">
                        <w:rPr>
                          <w:rFonts w:ascii="Arial" w:hAnsi="Arial" w:cs="Arial" w:hint="eastAsia"/>
                          <w:sz w:val="14"/>
                          <w:szCs w:val="14"/>
                        </w:rPr>
                        <w:t>C</w:t>
                      </w:r>
                      <w:r w:rsidRPr="00940E57">
                        <w:rPr>
                          <w:rFonts w:ascii="Arial" w:hAnsi="Arial" w:cs="Arial"/>
                          <w:sz w:val="14"/>
                          <w:szCs w:val="14"/>
                        </w:rPr>
                        <w:t xml:space="preserve"> within seconds as the starting temperature, during which a peak is recorded on the pressure curve as the gas within the sample is expelled due to thermal expansion. Afterwards, the sample was heated linearly with 20-80</w:t>
                      </w:r>
                      <w:r w:rsidR="00F936B3">
                        <w:rPr>
                          <w:rFonts w:ascii="Arial" w:hAnsi="Arial" w:cs="Arial" w:hint="eastAsia"/>
                          <w:sz w:val="14"/>
                          <w:szCs w:val="14"/>
                        </w:rPr>
                        <w:t xml:space="preserve"> </w:t>
                      </w:r>
                      <w:r w:rsidR="00745CA1" w:rsidRPr="00745CA1">
                        <w:rPr>
                          <w:rFonts w:ascii="Arial" w:hAnsi="Arial" w:cs="Arial" w:hint="eastAsia"/>
                          <w:sz w:val="14"/>
                          <w:szCs w:val="14"/>
                          <w:vertAlign w:val="superscript"/>
                        </w:rPr>
                        <w:t>o</w:t>
                      </w:r>
                      <w:r w:rsidR="00F936B3">
                        <w:rPr>
                          <w:rFonts w:ascii="Arial" w:hAnsi="Arial" w:cs="Arial" w:hint="eastAsia"/>
                          <w:sz w:val="14"/>
                          <w:szCs w:val="14"/>
                        </w:rPr>
                        <w:t>C</w:t>
                      </w:r>
                      <w:r w:rsidRPr="00940E57">
                        <w:rPr>
                          <w:rFonts w:ascii="Arial" w:hAnsi="Arial" w:cs="Arial"/>
                          <w:sz w:val="14"/>
                          <w:szCs w:val="14"/>
                        </w:rPr>
                        <w:t xml:space="preserve"> min</w:t>
                      </w:r>
                      <w:r w:rsidRPr="00940E57">
                        <w:rPr>
                          <w:rFonts w:ascii="Arial" w:hAnsi="Arial" w:cs="Arial"/>
                          <w:sz w:val="14"/>
                          <w:szCs w:val="14"/>
                          <w:vertAlign w:val="superscript"/>
                        </w:rPr>
                        <w:t>-1</w:t>
                      </w:r>
                      <w:r w:rsidRPr="00940E57">
                        <w:rPr>
                          <w:rFonts w:ascii="Arial" w:hAnsi="Arial" w:cs="Arial"/>
                          <w:sz w:val="14"/>
                          <w:szCs w:val="14"/>
                        </w:rPr>
                        <w:t xml:space="preserve"> until sintering finish.</w:t>
                      </w:r>
                      <w:r w:rsidRPr="00940E57">
                        <w:rPr>
                          <w:rFonts w:ascii="Arial" w:hAnsi="Arial" w:cs="Arial"/>
                          <w:b/>
                          <w:bCs/>
                          <w:sz w:val="14"/>
                          <w:szCs w:val="14"/>
                        </w:rPr>
                        <w:t xml:space="preserve"> b</w:t>
                      </w:r>
                      <w:r w:rsidRPr="00940E57">
                        <w:rPr>
                          <w:rFonts w:ascii="Arial" w:hAnsi="Arial" w:cs="Arial"/>
                          <w:sz w:val="14"/>
                          <w:szCs w:val="14"/>
                        </w:rPr>
                        <w:t xml:space="preserve">, Photo of the die during high temperature sintering. </w:t>
                      </w:r>
                      <w:r w:rsidR="0002021A" w:rsidRPr="0002021A">
                        <w:rPr>
                          <w:rFonts w:ascii="Arial" w:hAnsi="Arial" w:cs="Arial"/>
                          <w:b/>
                          <w:bCs/>
                          <w:sz w:val="14"/>
                          <w:szCs w:val="14"/>
                        </w:rPr>
                        <w:t>c</w:t>
                      </w:r>
                      <w:r w:rsidR="0002021A" w:rsidRPr="0002021A">
                        <w:rPr>
                          <w:rFonts w:ascii="Arial" w:hAnsi="Arial" w:cs="Arial"/>
                          <w:sz w:val="14"/>
                          <w:szCs w:val="14"/>
                        </w:rPr>
                        <w:t>, Sintering examples of Na</w:t>
                      </w:r>
                      <w:r w:rsidR="0002021A" w:rsidRPr="0002021A">
                        <w:rPr>
                          <w:rFonts w:ascii="Arial" w:hAnsi="Arial" w:cs="Arial"/>
                          <w:sz w:val="14"/>
                          <w:szCs w:val="14"/>
                          <w:vertAlign w:val="subscript"/>
                        </w:rPr>
                        <w:t>3.4</w:t>
                      </w:r>
                      <w:r w:rsidR="0002021A" w:rsidRPr="0002021A">
                        <w:rPr>
                          <w:rFonts w:ascii="Arial" w:hAnsi="Arial" w:cs="Arial"/>
                          <w:sz w:val="14"/>
                          <w:szCs w:val="14"/>
                        </w:rPr>
                        <w:t>Zr</w:t>
                      </w:r>
                      <w:r w:rsidR="0002021A" w:rsidRPr="0002021A">
                        <w:rPr>
                          <w:rFonts w:ascii="Arial" w:hAnsi="Arial" w:cs="Arial"/>
                          <w:sz w:val="14"/>
                          <w:szCs w:val="14"/>
                          <w:vertAlign w:val="subscript"/>
                        </w:rPr>
                        <w:t>2</w:t>
                      </w:r>
                      <w:r w:rsidR="0002021A" w:rsidRPr="0002021A">
                        <w:rPr>
                          <w:rFonts w:ascii="Arial" w:hAnsi="Arial" w:cs="Arial"/>
                          <w:sz w:val="14"/>
                          <w:szCs w:val="14"/>
                        </w:rPr>
                        <w:t>Si</w:t>
                      </w:r>
                      <w:r w:rsidR="0002021A" w:rsidRPr="0002021A">
                        <w:rPr>
                          <w:rFonts w:ascii="Arial" w:hAnsi="Arial" w:cs="Arial"/>
                          <w:sz w:val="14"/>
                          <w:szCs w:val="14"/>
                          <w:vertAlign w:val="subscript"/>
                        </w:rPr>
                        <w:t>2.4</w:t>
                      </w:r>
                      <w:r w:rsidR="0002021A" w:rsidRPr="0002021A">
                        <w:rPr>
                          <w:rFonts w:ascii="Arial" w:hAnsi="Arial" w:cs="Arial"/>
                          <w:sz w:val="14"/>
                          <w:szCs w:val="14"/>
                        </w:rPr>
                        <w:t>P</w:t>
                      </w:r>
                      <w:r w:rsidR="0002021A" w:rsidRPr="0002021A">
                        <w:rPr>
                          <w:rFonts w:ascii="Arial" w:hAnsi="Arial" w:cs="Arial"/>
                          <w:sz w:val="14"/>
                          <w:szCs w:val="14"/>
                          <w:vertAlign w:val="subscript"/>
                        </w:rPr>
                        <w:t>0.6</w:t>
                      </w:r>
                      <w:r w:rsidR="0002021A" w:rsidRPr="0002021A">
                        <w:rPr>
                          <w:rFonts w:ascii="Arial" w:hAnsi="Arial" w:cs="Arial"/>
                          <w:sz w:val="14"/>
                          <w:szCs w:val="14"/>
                        </w:rPr>
                        <w:t>O</w:t>
                      </w:r>
                      <w:r w:rsidR="0002021A" w:rsidRPr="0002021A">
                        <w:rPr>
                          <w:rFonts w:ascii="Arial" w:hAnsi="Arial" w:cs="Arial"/>
                          <w:sz w:val="14"/>
                          <w:szCs w:val="14"/>
                          <w:vertAlign w:val="subscript"/>
                        </w:rPr>
                        <w:t>12</w:t>
                      </w:r>
                      <w:r w:rsidR="0002021A" w:rsidRPr="0002021A">
                        <w:rPr>
                          <w:rFonts w:ascii="Arial" w:hAnsi="Arial" w:cs="Arial"/>
                          <w:sz w:val="14"/>
                          <w:szCs w:val="14"/>
                        </w:rPr>
                        <w:t xml:space="preserve"> and Li</w:t>
                      </w:r>
                      <w:r w:rsidR="0002021A" w:rsidRPr="0002021A">
                        <w:rPr>
                          <w:rFonts w:ascii="Arial" w:hAnsi="Arial" w:cs="Arial"/>
                          <w:sz w:val="14"/>
                          <w:szCs w:val="14"/>
                          <w:vertAlign w:val="subscript"/>
                        </w:rPr>
                        <w:t>1.3</w:t>
                      </w:r>
                      <w:r w:rsidR="0002021A" w:rsidRPr="0002021A">
                        <w:rPr>
                          <w:rFonts w:ascii="Arial" w:hAnsi="Arial" w:cs="Arial"/>
                          <w:sz w:val="14"/>
                          <w:szCs w:val="14"/>
                        </w:rPr>
                        <w:t>Al</w:t>
                      </w:r>
                      <w:r w:rsidR="0002021A" w:rsidRPr="0002021A">
                        <w:rPr>
                          <w:rFonts w:ascii="Arial" w:hAnsi="Arial" w:cs="Arial"/>
                          <w:sz w:val="14"/>
                          <w:szCs w:val="14"/>
                          <w:vertAlign w:val="subscript"/>
                        </w:rPr>
                        <w:t>0.3</w:t>
                      </w:r>
                      <w:r w:rsidR="0002021A" w:rsidRPr="0002021A">
                        <w:rPr>
                          <w:rFonts w:ascii="Arial" w:hAnsi="Arial" w:cs="Arial"/>
                          <w:sz w:val="14"/>
                          <w:szCs w:val="14"/>
                        </w:rPr>
                        <w:t>Ti</w:t>
                      </w:r>
                      <w:r w:rsidR="0002021A" w:rsidRPr="0002021A">
                        <w:rPr>
                          <w:rFonts w:ascii="Arial" w:hAnsi="Arial" w:cs="Arial"/>
                          <w:sz w:val="14"/>
                          <w:szCs w:val="14"/>
                          <w:vertAlign w:val="subscript"/>
                        </w:rPr>
                        <w:t>1.7</w:t>
                      </w:r>
                      <w:r w:rsidR="0002021A" w:rsidRPr="0002021A">
                        <w:rPr>
                          <w:rFonts w:ascii="Arial" w:hAnsi="Arial" w:cs="Arial"/>
                          <w:sz w:val="14"/>
                          <w:szCs w:val="14"/>
                        </w:rPr>
                        <w:t>(PO</w:t>
                      </w:r>
                      <w:r w:rsidR="0002021A" w:rsidRPr="0002021A">
                        <w:rPr>
                          <w:rFonts w:ascii="Arial" w:hAnsi="Arial" w:cs="Arial"/>
                          <w:sz w:val="14"/>
                          <w:szCs w:val="14"/>
                          <w:vertAlign w:val="subscript"/>
                        </w:rPr>
                        <w:t>4</w:t>
                      </w:r>
                      <w:r w:rsidR="0002021A" w:rsidRPr="0002021A">
                        <w:rPr>
                          <w:rFonts w:ascii="Arial" w:hAnsi="Arial" w:cs="Arial"/>
                          <w:sz w:val="14"/>
                          <w:szCs w:val="14"/>
                        </w:rPr>
                        <w:t>)</w:t>
                      </w:r>
                      <w:r w:rsidR="0002021A" w:rsidRPr="0002021A">
                        <w:rPr>
                          <w:rFonts w:ascii="Arial" w:hAnsi="Arial" w:cs="Arial"/>
                          <w:sz w:val="14"/>
                          <w:szCs w:val="14"/>
                          <w:vertAlign w:val="subscript"/>
                        </w:rPr>
                        <w:t>3</w:t>
                      </w:r>
                      <w:r w:rsidR="0002021A" w:rsidRPr="0002021A">
                        <w:rPr>
                          <w:rFonts w:ascii="Arial" w:hAnsi="Arial" w:cs="Arial"/>
                          <w:sz w:val="14"/>
                          <w:szCs w:val="14"/>
                        </w:rPr>
                        <w:t xml:space="preserve"> demonstrating how pressure and displacement curves can be used to understand sintering behavior and determine sintering completion through inflection points. Once the experiment is completed, cooling begins immediately, allowing the sample to cool down to below 100 </w:t>
                      </w:r>
                      <w:r w:rsidR="0002021A" w:rsidRPr="0002021A">
                        <w:rPr>
                          <w:rFonts w:ascii="Cambria Math" w:hAnsi="Cambria Math" w:cs="Cambria Math"/>
                          <w:sz w:val="14"/>
                          <w:szCs w:val="14"/>
                        </w:rPr>
                        <w:t>℃</w:t>
                      </w:r>
                      <w:r w:rsidR="0002021A" w:rsidRPr="0002021A">
                        <w:rPr>
                          <w:rFonts w:ascii="Arial" w:hAnsi="Arial" w:cs="Arial"/>
                          <w:sz w:val="14"/>
                          <w:szCs w:val="14"/>
                        </w:rPr>
                        <w:t xml:space="preserve"> within 20 min.</w:t>
                      </w:r>
                    </w:p>
                  </w:txbxContent>
                </v:textbox>
                <w10:wrap anchorx="margin"/>
              </v:shape>
            </w:pict>
          </mc:Fallback>
        </mc:AlternateContent>
      </w:r>
    </w:p>
    <w:p w14:paraId="07E153C9" w14:textId="363D528D" w:rsidR="003C4C79" w:rsidRDefault="003C4C79" w:rsidP="003C4C79">
      <w:pPr>
        <w:rPr>
          <w:rFonts w:hint="eastAsia"/>
        </w:rPr>
      </w:pPr>
    </w:p>
    <w:p w14:paraId="4D785E62" w14:textId="35652B3C" w:rsidR="003C4C79" w:rsidRDefault="003C4C79" w:rsidP="003C4C79">
      <w:pPr>
        <w:rPr>
          <w:rFonts w:hint="eastAsia"/>
        </w:rPr>
      </w:pPr>
    </w:p>
    <w:p w14:paraId="54BDB9E8" w14:textId="65B11054" w:rsidR="003C4C79" w:rsidRDefault="003C4C79" w:rsidP="003C4C79">
      <w:pPr>
        <w:rPr>
          <w:rFonts w:hint="eastAsia"/>
        </w:rPr>
      </w:pPr>
    </w:p>
    <w:p w14:paraId="2D82A7C4" w14:textId="6876F262" w:rsidR="003C4C79" w:rsidRDefault="003C4C79" w:rsidP="003C4C79">
      <w:pPr>
        <w:rPr>
          <w:rFonts w:hint="eastAsia"/>
        </w:rPr>
      </w:pPr>
    </w:p>
    <w:p w14:paraId="5D901814" w14:textId="5E4D8B06" w:rsidR="00147498" w:rsidRDefault="00147498" w:rsidP="003C4C79">
      <w:pPr>
        <w:rPr>
          <w:rFonts w:hint="eastAsia"/>
        </w:rPr>
      </w:pPr>
    </w:p>
    <w:p w14:paraId="34BB9EE5" w14:textId="1C0D76E9" w:rsidR="00147498" w:rsidRDefault="00147498" w:rsidP="003C4C79">
      <w:pPr>
        <w:rPr>
          <w:rFonts w:hint="eastAsia"/>
        </w:rPr>
      </w:pPr>
    </w:p>
    <w:p w14:paraId="49AFC442" w14:textId="1CC1A2D7" w:rsidR="00147498" w:rsidRDefault="00147498" w:rsidP="003C4C79">
      <w:pPr>
        <w:rPr>
          <w:rFonts w:hint="eastAsia"/>
        </w:rPr>
      </w:pPr>
    </w:p>
    <w:p w14:paraId="2CC195A5" w14:textId="54B33427" w:rsidR="00147498" w:rsidRDefault="005B5B8A" w:rsidP="003C4C79">
      <w:pPr>
        <w:rPr>
          <w:rFonts w:hint="eastAsia"/>
        </w:rPr>
      </w:pPr>
      <w:r>
        <w:rPr>
          <w:noProof/>
        </w:rPr>
        <w:drawing>
          <wp:anchor distT="0" distB="0" distL="114300" distR="114300" simplePos="0" relativeHeight="251765760" behindDoc="0" locked="0" layoutInCell="1" allowOverlap="1" wp14:anchorId="2DD8BDE1" wp14:editId="70B1C5A5">
            <wp:simplePos x="0" y="0"/>
            <wp:positionH relativeFrom="margin">
              <wp:posOffset>387350</wp:posOffset>
            </wp:positionH>
            <wp:positionV relativeFrom="paragraph">
              <wp:posOffset>157811</wp:posOffset>
            </wp:positionV>
            <wp:extent cx="4499610" cy="3945890"/>
            <wp:effectExtent l="0" t="0" r="0" b="0"/>
            <wp:wrapNone/>
            <wp:docPr id="25302572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99610" cy="3945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EAE4A5" w14:textId="4128C8FC" w:rsidR="00147498" w:rsidRDefault="00147498" w:rsidP="003C4C79">
      <w:pPr>
        <w:rPr>
          <w:rFonts w:hint="eastAsia"/>
        </w:rPr>
      </w:pPr>
    </w:p>
    <w:p w14:paraId="0AFF6E59" w14:textId="23B54200" w:rsidR="00147498" w:rsidRDefault="00147498" w:rsidP="003C4C79">
      <w:pPr>
        <w:rPr>
          <w:rFonts w:hint="eastAsia"/>
        </w:rPr>
      </w:pPr>
    </w:p>
    <w:p w14:paraId="1ACE6D75" w14:textId="2236D0C9" w:rsidR="00147498" w:rsidRDefault="00147498" w:rsidP="003C4C79">
      <w:pPr>
        <w:rPr>
          <w:rFonts w:hint="eastAsia"/>
        </w:rPr>
      </w:pPr>
    </w:p>
    <w:p w14:paraId="3B5F061C" w14:textId="2956E578" w:rsidR="00147498" w:rsidRDefault="00147498" w:rsidP="003C4C79">
      <w:pPr>
        <w:rPr>
          <w:rFonts w:hint="eastAsia"/>
        </w:rPr>
      </w:pPr>
    </w:p>
    <w:p w14:paraId="3607E2A9" w14:textId="24D9F28E" w:rsidR="00147498" w:rsidRDefault="00147498" w:rsidP="003C4C79">
      <w:pPr>
        <w:rPr>
          <w:rFonts w:hint="eastAsia"/>
        </w:rPr>
      </w:pPr>
    </w:p>
    <w:p w14:paraId="7DEEE300" w14:textId="755D9BA2" w:rsidR="00147498" w:rsidRDefault="00147498" w:rsidP="003C4C79">
      <w:pPr>
        <w:rPr>
          <w:rFonts w:hint="eastAsia"/>
        </w:rPr>
      </w:pPr>
    </w:p>
    <w:p w14:paraId="7867D276" w14:textId="77777777" w:rsidR="00147498" w:rsidRDefault="00147498" w:rsidP="003C4C79">
      <w:pPr>
        <w:rPr>
          <w:rFonts w:hint="eastAsia"/>
        </w:rPr>
      </w:pPr>
    </w:p>
    <w:p w14:paraId="600221C4" w14:textId="32FE615F" w:rsidR="00147498" w:rsidRDefault="00147498" w:rsidP="003C4C79">
      <w:pPr>
        <w:rPr>
          <w:rFonts w:hint="eastAsia"/>
        </w:rPr>
      </w:pPr>
    </w:p>
    <w:p w14:paraId="52CF9F8D" w14:textId="77777777" w:rsidR="00147498" w:rsidRDefault="00147498" w:rsidP="003C4C79">
      <w:pPr>
        <w:rPr>
          <w:rFonts w:hint="eastAsia"/>
        </w:rPr>
      </w:pPr>
    </w:p>
    <w:p w14:paraId="739F747C" w14:textId="6A9C50BA" w:rsidR="00147498" w:rsidRDefault="00147498" w:rsidP="003C4C79">
      <w:pPr>
        <w:rPr>
          <w:rFonts w:hint="eastAsia"/>
        </w:rPr>
      </w:pPr>
    </w:p>
    <w:p w14:paraId="3224D945" w14:textId="0EFED786" w:rsidR="00147498" w:rsidRDefault="00147498" w:rsidP="003C4C79">
      <w:pPr>
        <w:rPr>
          <w:rFonts w:hint="eastAsia"/>
        </w:rPr>
      </w:pPr>
    </w:p>
    <w:p w14:paraId="5ADFE97B" w14:textId="04CDA362" w:rsidR="00147498" w:rsidRDefault="00147498" w:rsidP="003C4C79">
      <w:pPr>
        <w:rPr>
          <w:rFonts w:hint="eastAsia"/>
        </w:rPr>
      </w:pPr>
    </w:p>
    <w:p w14:paraId="1DDAF2FF" w14:textId="77777777" w:rsidR="00147498" w:rsidRDefault="00147498" w:rsidP="003C4C79">
      <w:pPr>
        <w:rPr>
          <w:rFonts w:hint="eastAsia"/>
        </w:rPr>
      </w:pPr>
    </w:p>
    <w:p w14:paraId="2FB004C4" w14:textId="77777777" w:rsidR="00147498" w:rsidRDefault="00147498" w:rsidP="003C4C79">
      <w:pPr>
        <w:rPr>
          <w:rFonts w:hint="eastAsia"/>
        </w:rPr>
      </w:pPr>
    </w:p>
    <w:p w14:paraId="1EDCC6D7" w14:textId="77777777" w:rsidR="00147498" w:rsidRDefault="00147498" w:rsidP="003C4C79">
      <w:pPr>
        <w:rPr>
          <w:rFonts w:hint="eastAsia"/>
        </w:rPr>
      </w:pPr>
    </w:p>
    <w:p w14:paraId="1D99043A" w14:textId="77777777" w:rsidR="00147498" w:rsidRDefault="00147498" w:rsidP="003C4C79">
      <w:pPr>
        <w:rPr>
          <w:rFonts w:hint="eastAsia"/>
        </w:rPr>
      </w:pPr>
    </w:p>
    <w:p w14:paraId="539D1914" w14:textId="77777777" w:rsidR="00147498" w:rsidRDefault="00147498" w:rsidP="003C4C79">
      <w:pPr>
        <w:rPr>
          <w:rFonts w:hint="eastAsia"/>
        </w:rPr>
      </w:pPr>
    </w:p>
    <w:p w14:paraId="123B1A78" w14:textId="77777777" w:rsidR="00147498" w:rsidRDefault="00147498" w:rsidP="003C4C79">
      <w:pPr>
        <w:rPr>
          <w:rFonts w:hint="eastAsia"/>
        </w:rPr>
      </w:pPr>
    </w:p>
    <w:p w14:paraId="5A920F2D" w14:textId="07453497" w:rsidR="00147498" w:rsidRDefault="002D1C01" w:rsidP="003C4C79">
      <w:pPr>
        <w:rPr>
          <w:rFonts w:hint="eastAsia"/>
        </w:rPr>
      </w:pPr>
      <w:r>
        <w:rPr>
          <w:noProof/>
        </w:rPr>
        <w:lastRenderedPageBreak/>
        <mc:AlternateContent>
          <mc:Choice Requires="wps">
            <w:drawing>
              <wp:anchor distT="0" distB="0" distL="114300" distR="114300" simplePos="0" relativeHeight="251694080" behindDoc="0" locked="0" layoutInCell="1" allowOverlap="1" wp14:anchorId="180020A3" wp14:editId="2AEC5DCD">
                <wp:simplePos x="0" y="0"/>
                <wp:positionH relativeFrom="margin">
                  <wp:align>right</wp:align>
                </wp:positionH>
                <wp:positionV relativeFrom="paragraph">
                  <wp:posOffset>15766</wp:posOffset>
                </wp:positionV>
                <wp:extent cx="5249874" cy="1216549"/>
                <wp:effectExtent l="0" t="0" r="8255" b="3175"/>
                <wp:wrapNone/>
                <wp:docPr id="1422982493" name="文本框 1"/>
                <wp:cNvGraphicFramePr/>
                <a:graphic xmlns:a="http://schemas.openxmlformats.org/drawingml/2006/main">
                  <a:graphicData uri="http://schemas.microsoft.com/office/word/2010/wordprocessingShape">
                    <wps:wsp>
                      <wps:cNvSpPr txBox="1"/>
                      <wps:spPr>
                        <a:xfrm>
                          <a:off x="0" y="0"/>
                          <a:ext cx="5249874" cy="1216549"/>
                        </a:xfrm>
                        <a:prstGeom prst="rect">
                          <a:avLst/>
                        </a:prstGeom>
                        <a:solidFill>
                          <a:prstClr val="white"/>
                        </a:solidFill>
                        <a:ln>
                          <a:noFill/>
                        </a:ln>
                      </wps:spPr>
                      <wps:txbx>
                        <w:txbxContent>
                          <w:p w14:paraId="62E2778F" w14:textId="064AC72D" w:rsidR="00A72E83" w:rsidRPr="00894AC4" w:rsidRDefault="00894AC4" w:rsidP="00894AC4">
                            <w:pPr>
                              <w:pStyle w:val="af3"/>
                              <w:spacing w:before="0" w:beforeAutospacing="0" w:after="0" w:afterAutospacing="0"/>
                              <w:jc w:val="both"/>
                              <w:rPr>
                                <w:rFonts w:hint="eastAsia"/>
                              </w:rPr>
                            </w:pPr>
                            <w:r>
                              <w:rPr>
                                <w:rFonts w:ascii="Arial" w:eastAsia="等线" w:hAnsi="Arial" w:cs="Arial"/>
                                <w:b/>
                                <w:bCs/>
                                <w:color w:val="000000"/>
                                <w:kern w:val="24"/>
                                <w:sz w:val="14"/>
                                <w:szCs w:val="14"/>
                              </w:rPr>
                              <w:t xml:space="preserve">Supplementary Fig. 4 </w:t>
                            </w:r>
                            <w:r>
                              <w:rPr>
                                <w:rFonts w:ascii="Arial" w:eastAsia="等线" w:hAnsi="Arial" w:cs="Arial"/>
                                <w:color w:val="000000"/>
                                <w:kern w:val="24"/>
                                <w:sz w:val="14"/>
                                <w:szCs w:val="14"/>
                              </w:rPr>
                              <w:t xml:space="preserve">| </w:t>
                            </w:r>
                            <w:r w:rsidR="00443CEC" w:rsidRPr="00443CEC">
                              <w:rPr>
                                <w:rFonts w:ascii="Arial" w:eastAsia="等线" w:hAnsi="Arial" w:cs="Arial"/>
                                <w:b/>
                                <w:bCs/>
                                <w:color w:val="000000"/>
                                <w:kern w:val="24"/>
                                <w:sz w:val="14"/>
                                <w:szCs w:val="14"/>
                              </w:rPr>
                              <w:t>Characterizations of SF-LLZO</w:t>
                            </w:r>
                            <w:r>
                              <w:rPr>
                                <w:rFonts w:ascii="Arial" w:eastAsia="等线" w:hAnsi="Arial" w:cs="Arial"/>
                                <w:b/>
                                <w:bCs/>
                                <w:color w:val="000000"/>
                                <w:kern w:val="24"/>
                                <w:sz w:val="14"/>
                                <w:szCs w:val="14"/>
                              </w:rPr>
                              <w:t>.</w:t>
                            </w:r>
                            <w:r>
                              <w:rPr>
                                <w:rFonts w:ascii="Arial" w:eastAsia="等线" w:hAnsi="Arial" w:cs="Arial"/>
                                <w:color w:val="000000"/>
                                <w:kern w:val="24"/>
                                <w:sz w:val="14"/>
                                <w:szCs w:val="14"/>
                              </w:rPr>
                              <w:t xml:space="preserve"> </w:t>
                            </w:r>
                            <w:r>
                              <w:rPr>
                                <w:rFonts w:ascii="Arial" w:eastAsia="等线" w:hAnsi="Arial" w:cs="Arial"/>
                                <w:b/>
                                <w:bCs/>
                                <w:color w:val="000000"/>
                                <w:kern w:val="24"/>
                                <w:sz w:val="14"/>
                                <w:szCs w:val="14"/>
                              </w:rPr>
                              <w:t>a</w:t>
                            </w:r>
                            <w:r>
                              <w:rPr>
                                <w:rFonts w:ascii="Arial" w:eastAsia="等线" w:hAnsi="Arial" w:cs="Arial"/>
                                <w:color w:val="000000"/>
                                <w:kern w:val="24"/>
                                <w:sz w:val="14"/>
                                <w:szCs w:val="14"/>
                              </w:rPr>
                              <w:t xml:space="preserve">, SXRD refinement of SF-LLZO. The synchrotron diffraction wavelength is 0.4592 Å. </w:t>
                            </w:r>
                            <w:r>
                              <w:rPr>
                                <w:rFonts w:ascii="Arial" w:eastAsia="等线" w:hAnsi="Arial" w:cs="Arial"/>
                                <w:b/>
                                <w:bCs/>
                                <w:color w:val="000000"/>
                                <w:kern w:val="24"/>
                                <w:sz w:val="14"/>
                                <w:szCs w:val="14"/>
                              </w:rPr>
                              <w:t>b</w:t>
                            </w:r>
                            <w:r>
                              <w:rPr>
                                <w:rFonts w:ascii="Arial" w:eastAsia="等线" w:hAnsi="Arial" w:cs="Arial"/>
                                <w:color w:val="000000"/>
                                <w:kern w:val="24"/>
                                <w:sz w:val="14"/>
                                <w:szCs w:val="14"/>
                              </w:rPr>
                              <w:t>, Elements valence analysis.</w:t>
                            </w:r>
                            <w:r>
                              <w:rPr>
                                <w:rFonts w:ascii="Arial" w:eastAsia="等线" w:hAnsi="Arial" w:cs="Arial"/>
                                <w:b/>
                                <w:bCs/>
                                <w:color w:val="000000"/>
                                <w:kern w:val="24"/>
                                <w:sz w:val="14"/>
                                <w:szCs w:val="14"/>
                              </w:rPr>
                              <w:t xml:space="preserve"> </w:t>
                            </w:r>
                            <w:r>
                              <w:rPr>
                                <w:rFonts w:ascii="Arial" w:eastAsia="等线" w:hAnsi="Arial" w:cs="Arial"/>
                                <w:color w:val="000000"/>
                                <w:kern w:val="24"/>
                                <w:sz w:val="14"/>
                                <w:szCs w:val="14"/>
                              </w:rPr>
                              <w:t xml:space="preserve">A comparison of SF-LLZO and S-LLZO reveals that all elemental spectra overlap significantly, with no observable peak shifts. This indicates that the elemental valence states in SF-LLZO are identical to those in S-LLZO. </w:t>
                            </w:r>
                            <w:r>
                              <w:rPr>
                                <w:rFonts w:ascii="Arial" w:eastAsia="等线" w:hAnsi="Arial" w:cs="Arial"/>
                                <w:b/>
                                <w:bCs/>
                                <w:color w:val="000000"/>
                                <w:kern w:val="24"/>
                                <w:sz w:val="14"/>
                                <w:szCs w:val="14"/>
                              </w:rPr>
                              <w:t>c</w:t>
                            </w:r>
                            <w:r>
                              <w:rPr>
                                <w:rFonts w:ascii="Arial" w:eastAsia="等线" w:hAnsi="Arial" w:cs="Arial"/>
                                <w:color w:val="000000"/>
                                <w:kern w:val="24"/>
                                <w:sz w:val="14"/>
                                <w:szCs w:val="14"/>
                              </w:rPr>
                              <w:t xml:space="preserve">, Particle size statistics of SF-LLZO and mother powder. </w:t>
                            </w:r>
                            <w:r>
                              <w:rPr>
                                <w:rFonts w:ascii="Arial" w:eastAsia="等线" w:hAnsi="Arial" w:cs="Arial"/>
                                <w:b/>
                                <w:bCs/>
                                <w:color w:val="000000"/>
                                <w:kern w:val="24"/>
                                <w:sz w:val="14"/>
                                <w:szCs w:val="14"/>
                              </w:rPr>
                              <w:t>d</w:t>
                            </w:r>
                            <w:r>
                              <w:rPr>
                                <w:rFonts w:ascii="Arial" w:eastAsia="等线" w:hAnsi="Arial" w:cs="Arial"/>
                                <w:color w:val="000000"/>
                                <w:kern w:val="24"/>
                                <w:sz w:val="14"/>
                                <w:szCs w:val="14"/>
                              </w:rPr>
                              <w:t xml:space="preserve">, SEM-EDS images of the cross-section of SF-LLZO. The scale bars are 10 </w:t>
                            </w:r>
                            <w:r>
                              <w:rPr>
                                <w:rFonts w:ascii="Arial" w:eastAsia="等线" w:hAnsi="Arial" w:cs="Arial"/>
                                <w:color w:val="000000"/>
                                <w:kern w:val="24"/>
                                <w:sz w:val="14"/>
                                <w:szCs w:val="14"/>
                                <w:lang w:val="el-GR"/>
                              </w:rPr>
                              <w:t>μ</w:t>
                            </w:r>
                            <w:r>
                              <w:rPr>
                                <w:rFonts w:ascii="Arial" w:eastAsia="等线" w:hAnsi="Arial" w:cs="Arial"/>
                                <w:color w:val="000000"/>
                                <w:kern w:val="24"/>
                                <w:sz w:val="14"/>
                                <w:szCs w:val="14"/>
                              </w:rPr>
                              <w:t xml:space="preserve">m. </w:t>
                            </w:r>
                            <w:r>
                              <w:rPr>
                                <w:rFonts w:ascii="Arial" w:eastAsia="等线" w:hAnsi="Arial" w:cs="Arial"/>
                                <w:b/>
                                <w:bCs/>
                                <w:color w:val="000000"/>
                                <w:kern w:val="24"/>
                                <w:sz w:val="14"/>
                                <w:szCs w:val="14"/>
                              </w:rPr>
                              <w:t>e</w:t>
                            </w:r>
                            <w:r>
                              <w:rPr>
                                <w:rFonts w:ascii="Arial" w:eastAsia="等线" w:hAnsi="Arial" w:cs="Arial"/>
                                <w:color w:val="000000"/>
                                <w:kern w:val="24"/>
                                <w:sz w:val="14"/>
                                <w:szCs w:val="14"/>
                              </w:rPr>
                              <w:t xml:space="preserve">, Representative HAADF-STEM image and STEM-EDS mappings of the GB of annealed SF-LLZO in air at 1000 </w:t>
                            </w:r>
                            <w:r w:rsidRPr="00894AC4">
                              <w:rPr>
                                <w:rFonts w:ascii="Cambria Math" w:eastAsia="等线" w:hAnsi="Cambria Math" w:cs="Cambria Math"/>
                                <w:color w:val="000000"/>
                                <w:kern w:val="24"/>
                                <w:sz w:val="14"/>
                                <w:szCs w:val="14"/>
                              </w:rPr>
                              <w:t>℃</w:t>
                            </w:r>
                            <w:r w:rsidRPr="00894AC4">
                              <w:rPr>
                                <w:rFonts w:ascii="Arial" w:eastAsia="等线" w:hAnsi="Arial" w:cs="Arial"/>
                                <w:color w:val="000000"/>
                                <w:kern w:val="24"/>
                                <w:sz w:val="14"/>
                                <w:szCs w:val="14"/>
                              </w:rPr>
                              <w:t xml:space="preserve"> </w:t>
                            </w:r>
                            <w:r>
                              <w:rPr>
                                <w:rFonts w:ascii="Arial" w:eastAsia="等线" w:hAnsi="Arial" w:cs="Arial"/>
                                <w:color w:val="000000"/>
                                <w:kern w:val="24"/>
                                <w:sz w:val="14"/>
                                <w:szCs w:val="14"/>
                              </w:rPr>
                              <w:t>for 1</w:t>
                            </w:r>
                            <w:r>
                              <w:rPr>
                                <w:rFonts w:ascii="Arial" w:eastAsia="等线" w:hAnsi="Arial" w:cs="Arial" w:hint="eastAsia"/>
                                <w:color w:val="000000"/>
                                <w:kern w:val="24"/>
                                <w:sz w:val="14"/>
                                <w:szCs w:val="14"/>
                              </w:rPr>
                              <w:t xml:space="preserve"> </w:t>
                            </w:r>
                            <w:r>
                              <w:rPr>
                                <w:rFonts w:ascii="Arial" w:eastAsia="等线" w:hAnsi="Arial" w:cs="Arial"/>
                                <w:color w:val="000000"/>
                                <w:kern w:val="24"/>
                                <w:sz w:val="14"/>
                                <w:szCs w:val="14"/>
                              </w:rPr>
                              <w:t>h. The scale bars are 3 nm.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020A3" id="_x0000_s1029" type="#_x0000_t202" style="position:absolute;margin-left:362.2pt;margin-top:1.25pt;width:413.4pt;height:95.8pt;z-index:251694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" stroked="f">
                <v:textbox inset="0,0,0,0">
                  <w:txbxContent>
                    <w:p w14:paraId="62E2778F" w14:textId="064AC72D" w:rsidR="00A72E83" w:rsidRPr="00894AC4" w:rsidRDefault="00894AC4" w:rsidP="00894AC4">
                      <w:pPr>
                        <w:pStyle w:val="af3"/>
                        <w:spacing w:before="0" w:beforeAutospacing="0" w:after="0" w:afterAutospacing="0"/>
                        <w:jc w:val="both"/>
                        <w:rPr>
                          <w:rFonts w:hint="eastAsia"/>
                        </w:rPr>
                      </w:pPr>
                      <w:r>
                        <w:rPr>
                          <w:rFonts w:ascii="Arial" w:eastAsia="等线" w:hAnsi="Arial" w:cs="Arial"/>
                          <w:b/>
                          <w:bCs/>
                          <w:color w:val="000000"/>
                          <w:kern w:val="24"/>
                          <w:sz w:val="14"/>
                          <w:szCs w:val="14"/>
                        </w:rPr>
                        <w:t xml:space="preserve">Supplementary Fig. 4 </w:t>
                      </w:r>
                      <w:r>
                        <w:rPr>
                          <w:rFonts w:ascii="Arial" w:eastAsia="等线" w:hAnsi="Arial" w:cs="Arial"/>
                          <w:color w:val="000000"/>
                          <w:kern w:val="24"/>
                          <w:sz w:val="14"/>
                          <w:szCs w:val="14"/>
                        </w:rPr>
                        <w:t xml:space="preserve">| </w:t>
                      </w:r>
                      <w:r w:rsidR="00443CEC" w:rsidRPr="00443CEC">
                        <w:rPr>
                          <w:rFonts w:ascii="Arial" w:eastAsia="等线" w:hAnsi="Arial" w:cs="Arial"/>
                          <w:b/>
                          <w:bCs/>
                          <w:color w:val="000000"/>
                          <w:kern w:val="24"/>
                          <w:sz w:val="14"/>
                          <w:szCs w:val="14"/>
                        </w:rPr>
                        <w:t>Characterizations of SF-LLZO</w:t>
                      </w:r>
                      <w:r>
                        <w:rPr>
                          <w:rFonts w:ascii="Arial" w:eastAsia="等线" w:hAnsi="Arial" w:cs="Arial"/>
                          <w:b/>
                          <w:bCs/>
                          <w:color w:val="000000"/>
                          <w:kern w:val="24"/>
                          <w:sz w:val="14"/>
                          <w:szCs w:val="14"/>
                        </w:rPr>
                        <w:t>.</w:t>
                      </w:r>
                      <w:r>
                        <w:rPr>
                          <w:rFonts w:ascii="Arial" w:eastAsia="等线" w:hAnsi="Arial" w:cs="Arial"/>
                          <w:color w:val="000000"/>
                          <w:kern w:val="24"/>
                          <w:sz w:val="14"/>
                          <w:szCs w:val="14"/>
                        </w:rPr>
                        <w:t xml:space="preserve"> </w:t>
                      </w:r>
                      <w:r>
                        <w:rPr>
                          <w:rFonts w:ascii="Arial" w:eastAsia="等线" w:hAnsi="Arial" w:cs="Arial"/>
                          <w:b/>
                          <w:bCs/>
                          <w:color w:val="000000"/>
                          <w:kern w:val="24"/>
                          <w:sz w:val="14"/>
                          <w:szCs w:val="14"/>
                        </w:rPr>
                        <w:t>a</w:t>
                      </w:r>
                      <w:r>
                        <w:rPr>
                          <w:rFonts w:ascii="Arial" w:eastAsia="等线" w:hAnsi="Arial" w:cs="Arial"/>
                          <w:color w:val="000000"/>
                          <w:kern w:val="24"/>
                          <w:sz w:val="14"/>
                          <w:szCs w:val="14"/>
                        </w:rPr>
                        <w:t xml:space="preserve">, SXRD refinement of SF-LLZO. The synchrotron diffraction wavelength is 0.4592 Å. </w:t>
                      </w:r>
                      <w:r>
                        <w:rPr>
                          <w:rFonts w:ascii="Arial" w:eastAsia="等线" w:hAnsi="Arial" w:cs="Arial"/>
                          <w:b/>
                          <w:bCs/>
                          <w:color w:val="000000"/>
                          <w:kern w:val="24"/>
                          <w:sz w:val="14"/>
                          <w:szCs w:val="14"/>
                        </w:rPr>
                        <w:t>b</w:t>
                      </w:r>
                      <w:r>
                        <w:rPr>
                          <w:rFonts w:ascii="Arial" w:eastAsia="等线" w:hAnsi="Arial" w:cs="Arial"/>
                          <w:color w:val="000000"/>
                          <w:kern w:val="24"/>
                          <w:sz w:val="14"/>
                          <w:szCs w:val="14"/>
                        </w:rPr>
                        <w:t>, Elements valence analysis.</w:t>
                      </w:r>
                      <w:r>
                        <w:rPr>
                          <w:rFonts w:ascii="Arial" w:eastAsia="等线" w:hAnsi="Arial" w:cs="Arial"/>
                          <w:b/>
                          <w:bCs/>
                          <w:color w:val="000000"/>
                          <w:kern w:val="24"/>
                          <w:sz w:val="14"/>
                          <w:szCs w:val="14"/>
                        </w:rPr>
                        <w:t xml:space="preserve"> </w:t>
                      </w:r>
                      <w:r>
                        <w:rPr>
                          <w:rFonts w:ascii="Arial" w:eastAsia="等线" w:hAnsi="Arial" w:cs="Arial"/>
                          <w:color w:val="000000"/>
                          <w:kern w:val="24"/>
                          <w:sz w:val="14"/>
                          <w:szCs w:val="14"/>
                        </w:rPr>
                        <w:t xml:space="preserve">A comparison of SF-LLZO and S-LLZO reveals that all elemental spectra overlap significantly, with no observable peak shifts. This indicates that the elemental valence states in SF-LLZO are identical to those in S-LLZO. </w:t>
                      </w:r>
                      <w:r>
                        <w:rPr>
                          <w:rFonts w:ascii="Arial" w:eastAsia="等线" w:hAnsi="Arial" w:cs="Arial"/>
                          <w:b/>
                          <w:bCs/>
                          <w:color w:val="000000"/>
                          <w:kern w:val="24"/>
                          <w:sz w:val="14"/>
                          <w:szCs w:val="14"/>
                        </w:rPr>
                        <w:t>c</w:t>
                      </w:r>
                      <w:r>
                        <w:rPr>
                          <w:rFonts w:ascii="Arial" w:eastAsia="等线" w:hAnsi="Arial" w:cs="Arial"/>
                          <w:color w:val="000000"/>
                          <w:kern w:val="24"/>
                          <w:sz w:val="14"/>
                          <w:szCs w:val="14"/>
                        </w:rPr>
                        <w:t xml:space="preserve">, Particle size statistics of SF-LLZO and mother powder. </w:t>
                      </w:r>
                      <w:r>
                        <w:rPr>
                          <w:rFonts w:ascii="Arial" w:eastAsia="等线" w:hAnsi="Arial" w:cs="Arial"/>
                          <w:b/>
                          <w:bCs/>
                          <w:color w:val="000000"/>
                          <w:kern w:val="24"/>
                          <w:sz w:val="14"/>
                          <w:szCs w:val="14"/>
                        </w:rPr>
                        <w:t>d</w:t>
                      </w:r>
                      <w:r>
                        <w:rPr>
                          <w:rFonts w:ascii="Arial" w:eastAsia="等线" w:hAnsi="Arial" w:cs="Arial"/>
                          <w:color w:val="000000"/>
                          <w:kern w:val="24"/>
                          <w:sz w:val="14"/>
                          <w:szCs w:val="14"/>
                        </w:rPr>
                        <w:t xml:space="preserve">, SEM-EDS images of the cross-section of SF-LLZO. The scale bars are 10 </w:t>
                      </w:r>
                      <w:r>
                        <w:rPr>
                          <w:rFonts w:ascii="Arial" w:eastAsia="等线" w:hAnsi="Arial" w:cs="Arial"/>
                          <w:color w:val="000000"/>
                          <w:kern w:val="24"/>
                          <w:sz w:val="14"/>
                          <w:szCs w:val="14"/>
                          <w:lang w:val="el-GR"/>
                        </w:rPr>
                        <w:t>μ</w:t>
                      </w:r>
                      <w:r>
                        <w:rPr>
                          <w:rFonts w:ascii="Arial" w:eastAsia="等线" w:hAnsi="Arial" w:cs="Arial"/>
                          <w:color w:val="000000"/>
                          <w:kern w:val="24"/>
                          <w:sz w:val="14"/>
                          <w:szCs w:val="14"/>
                        </w:rPr>
                        <w:t xml:space="preserve">m. </w:t>
                      </w:r>
                      <w:r>
                        <w:rPr>
                          <w:rFonts w:ascii="Arial" w:eastAsia="等线" w:hAnsi="Arial" w:cs="Arial"/>
                          <w:b/>
                          <w:bCs/>
                          <w:color w:val="000000"/>
                          <w:kern w:val="24"/>
                          <w:sz w:val="14"/>
                          <w:szCs w:val="14"/>
                        </w:rPr>
                        <w:t>e</w:t>
                      </w:r>
                      <w:r>
                        <w:rPr>
                          <w:rFonts w:ascii="Arial" w:eastAsia="等线" w:hAnsi="Arial" w:cs="Arial"/>
                          <w:color w:val="000000"/>
                          <w:kern w:val="24"/>
                          <w:sz w:val="14"/>
                          <w:szCs w:val="14"/>
                        </w:rPr>
                        <w:t xml:space="preserve">, Representative HAADF-STEM image and STEM-EDS mappings of the GB of annealed SF-LLZO in air at 1000 </w:t>
                      </w:r>
                      <w:r w:rsidRPr="00894AC4">
                        <w:rPr>
                          <w:rFonts w:ascii="Cambria Math" w:eastAsia="等线" w:hAnsi="Cambria Math" w:cs="Cambria Math"/>
                          <w:color w:val="000000"/>
                          <w:kern w:val="24"/>
                          <w:sz w:val="14"/>
                          <w:szCs w:val="14"/>
                        </w:rPr>
                        <w:t>℃</w:t>
                      </w:r>
                      <w:r w:rsidRPr="00894AC4">
                        <w:rPr>
                          <w:rFonts w:ascii="Arial" w:eastAsia="等线" w:hAnsi="Arial" w:cs="Arial"/>
                          <w:color w:val="000000"/>
                          <w:kern w:val="24"/>
                          <w:sz w:val="14"/>
                          <w:szCs w:val="14"/>
                        </w:rPr>
                        <w:t xml:space="preserve"> </w:t>
                      </w:r>
                      <w:r>
                        <w:rPr>
                          <w:rFonts w:ascii="Arial" w:eastAsia="等线" w:hAnsi="Arial" w:cs="Arial"/>
                          <w:color w:val="000000"/>
                          <w:kern w:val="24"/>
                          <w:sz w:val="14"/>
                          <w:szCs w:val="14"/>
                        </w:rPr>
                        <w:t>for 1</w:t>
                      </w:r>
                      <w:r>
                        <w:rPr>
                          <w:rFonts w:ascii="Arial" w:eastAsia="等线" w:hAnsi="Arial" w:cs="Arial" w:hint="eastAsia"/>
                          <w:color w:val="000000"/>
                          <w:kern w:val="24"/>
                          <w:sz w:val="14"/>
                          <w:szCs w:val="14"/>
                        </w:rPr>
                        <w:t xml:space="preserve"> </w:t>
                      </w:r>
                      <w:r>
                        <w:rPr>
                          <w:rFonts w:ascii="Arial" w:eastAsia="等线" w:hAnsi="Arial" w:cs="Arial"/>
                          <w:color w:val="000000"/>
                          <w:kern w:val="24"/>
                          <w:sz w:val="14"/>
                          <w:szCs w:val="14"/>
                        </w:rPr>
                        <w:t>h. The scale bars are 3 nm.</w:t>
                      </w:r>
                    </w:p>
                  </w:txbxContent>
                </v:textbox>
                <w10:wrap anchorx="margin"/>
              </v:shape>
            </w:pict>
          </mc:Fallback>
        </mc:AlternateContent>
      </w:r>
    </w:p>
    <w:p w14:paraId="7FE72683" w14:textId="3496E811" w:rsidR="00147498" w:rsidRDefault="00147498" w:rsidP="003C4C79">
      <w:pPr>
        <w:rPr>
          <w:rFonts w:hint="eastAsia"/>
        </w:rPr>
      </w:pPr>
    </w:p>
    <w:p w14:paraId="3D67DA0C" w14:textId="6165DC8F" w:rsidR="00147498" w:rsidRDefault="00147498" w:rsidP="003C4C79">
      <w:pPr>
        <w:rPr>
          <w:rFonts w:hint="eastAsia"/>
        </w:rPr>
      </w:pPr>
    </w:p>
    <w:p w14:paraId="211A35A5" w14:textId="1949D849" w:rsidR="00147498" w:rsidRDefault="00147498" w:rsidP="003C4C79">
      <w:pPr>
        <w:rPr>
          <w:rFonts w:hint="eastAsia"/>
        </w:rPr>
      </w:pPr>
    </w:p>
    <w:p w14:paraId="02DBC3CD" w14:textId="40FB2403" w:rsidR="003C4C79" w:rsidRDefault="002D1C01" w:rsidP="003C4C79">
      <w:pPr>
        <w:rPr>
          <w:rFonts w:hint="eastAsia"/>
        </w:rPr>
      </w:pPr>
      <w:r>
        <w:rPr>
          <w:noProof/>
        </w:rPr>
        <w:drawing>
          <wp:anchor distT="0" distB="0" distL="114300" distR="114300" simplePos="0" relativeHeight="251688960" behindDoc="0" locked="0" layoutInCell="1" allowOverlap="1" wp14:anchorId="1EF7A613" wp14:editId="212F0B80">
            <wp:simplePos x="0" y="0"/>
            <wp:positionH relativeFrom="margin">
              <wp:posOffset>1047115</wp:posOffset>
            </wp:positionH>
            <wp:positionV relativeFrom="paragraph">
              <wp:posOffset>37465</wp:posOffset>
            </wp:positionV>
            <wp:extent cx="3168000" cy="2197829"/>
            <wp:effectExtent l="0" t="0" r="0" b="0"/>
            <wp:wrapNone/>
            <wp:docPr id="185952561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68000" cy="21978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1D4FD1" w14:textId="77F816DC" w:rsidR="003C4C79" w:rsidRDefault="003C4C79" w:rsidP="003C4C79">
      <w:pPr>
        <w:rPr>
          <w:rFonts w:hint="eastAsia"/>
        </w:rPr>
      </w:pPr>
    </w:p>
    <w:p w14:paraId="38583217" w14:textId="5B1B5826" w:rsidR="003C4C79" w:rsidRDefault="003C4C79" w:rsidP="003C4C79">
      <w:pPr>
        <w:rPr>
          <w:rFonts w:hint="eastAsia"/>
        </w:rPr>
      </w:pPr>
    </w:p>
    <w:p w14:paraId="0D592A92" w14:textId="4B2DD5C1" w:rsidR="00940E57" w:rsidRDefault="00940E57" w:rsidP="003C4C79">
      <w:pPr>
        <w:rPr>
          <w:rFonts w:hint="eastAsia"/>
        </w:rPr>
      </w:pPr>
    </w:p>
    <w:p w14:paraId="3CF73FC6" w14:textId="58547A0A" w:rsidR="00940E57" w:rsidRDefault="00940E57" w:rsidP="003C4C79">
      <w:pPr>
        <w:rPr>
          <w:rFonts w:hint="eastAsia"/>
        </w:rPr>
      </w:pPr>
    </w:p>
    <w:p w14:paraId="3096CF68" w14:textId="4FE2064A" w:rsidR="00940E57" w:rsidRDefault="00940E57" w:rsidP="003C4C79">
      <w:pPr>
        <w:rPr>
          <w:rFonts w:hint="eastAsia"/>
        </w:rPr>
      </w:pPr>
    </w:p>
    <w:p w14:paraId="30E56FB8" w14:textId="4283A188" w:rsidR="0002021A" w:rsidRDefault="0002021A" w:rsidP="003C4C79">
      <w:pPr>
        <w:rPr>
          <w:rFonts w:hint="eastAsia"/>
        </w:rPr>
      </w:pPr>
    </w:p>
    <w:p w14:paraId="0DBF533D" w14:textId="4ED8BD44" w:rsidR="0002021A" w:rsidRDefault="002D1C01" w:rsidP="003C4C79">
      <w:pPr>
        <w:rPr>
          <w:rFonts w:hint="eastAsia"/>
        </w:rPr>
      </w:pPr>
      <w:r>
        <w:rPr>
          <w:noProof/>
        </w:rPr>
        <w:drawing>
          <wp:anchor distT="0" distB="0" distL="114300" distR="114300" simplePos="0" relativeHeight="251750400" behindDoc="0" locked="0" layoutInCell="1" allowOverlap="1" wp14:anchorId="3BA18DB8" wp14:editId="6BE1B1E4">
            <wp:simplePos x="0" y="0"/>
            <wp:positionH relativeFrom="margin">
              <wp:align>left</wp:align>
            </wp:positionH>
            <wp:positionV relativeFrom="paragraph">
              <wp:posOffset>68000</wp:posOffset>
            </wp:positionV>
            <wp:extent cx="5220000" cy="5138110"/>
            <wp:effectExtent l="0" t="0" r="0" b="0"/>
            <wp:wrapNone/>
            <wp:docPr id="115137694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20000" cy="5138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D41807" w14:textId="69174694" w:rsidR="0002021A" w:rsidRDefault="0002021A" w:rsidP="003C4C79">
      <w:pPr>
        <w:rPr>
          <w:rFonts w:hint="eastAsia"/>
        </w:rPr>
      </w:pPr>
    </w:p>
    <w:p w14:paraId="17D5E5FA" w14:textId="0E2AC49C" w:rsidR="00940E57" w:rsidRDefault="00940E57" w:rsidP="003C4C79">
      <w:pPr>
        <w:rPr>
          <w:rFonts w:hint="eastAsia"/>
        </w:rPr>
      </w:pPr>
    </w:p>
    <w:p w14:paraId="6A8F4447" w14:textId="200CC1EC" w:rsidR="00940E57" w:rsidRDefault="00940E57" w:rsidP="003C4C79">
      <w:pPr>
        <w:rPr>
          <w:rFonts w:hint="eastAsia"/>
        </w:rPr>
      </w:pPr>
    </w:p>
    <w:p w14:paraId="209A6416" w14:textId="6C559CE5" w:rsidR="00940E57" w:rsidRDefault="00940E57" w:rsidP="003C4C79">
      <w:pPr>
        <w:rPr>
          <w:rFonts w:hint="eastAsia"/>
        </w:rPr>
      </w:pPr>
    </w:p>
    <w:p w14:paraId="04784A5E" w14:textId="6DACF943" w:rsidR="00940E57" w:rsidRDefault="00940E57" w:rsidP="003C4C79">
      <w:pPr>
        <w:rPr>
          <w:rFonts w:hint="eastAsia"/>
        </w:rPr>
      </w:pPr>
    </w:p>
    <w:p w14:paraId="75D81EA3" w14:textId="75B308AC" w:rsidR="00940E57" w:rsidRDefault="00940E57" w:rsidP="003C4C79">
      <w:pPr>
        <w:rPr>
          <w:rFonts w:hint="eastAsia"/>
        </w:rPr>
      </w:pPr>
    </w:p>
    <w:p w14:paraId="7C1808DB" w14:textId="032319CF" w:rsidR="00940E57" w:rsidRDefault="00940E57" w:rsidP="003C4C79">
      <w:pPr>
        <w:rPr>
          <w:rFonts w:hint="eastAsia"/>
        </w:rPr>
      </w:pPr>
    </w:p>
    <w:p w14:paraId="6DAF332B" w14:textId="74ECD0AE" w:rsidR="00940E57" w:rsidRDefault="00940E57" w:rsidP="003C4C79">
      <w:pPr>
        <w:rPr>
          <w:rFonts w:hint="eastAsia"/>
        </w:rPr>
      </w:pPr>
    </w:p>
    <w:p w14:paraId="5766B1EA" w14:textId="77777777" w:rsidR="00940E57" w:rsidRDefault="00940E57" w:rsidP="003C4C79">
      <w:pPr>
        <w:rPr>
          <w:rFonts w:hint="eastAsia"/>
        </w:rPr>
      </w:pPr>
    </w:p>
    <w:p w14:paraId="18BEC493" w14:textId="51B89494" w:rsidR="00940E57" w:rsidRDefault="00940E57" w:rsidP="003C4C79">
      <w:pPr>
        <w:rPr>
          <w:rFonts w:hint="eastAsia"/>
        </w:rPr>
      </w:pPr>
    </w:p>
    <w:p w14:paraId="204E2F1E" w14:textId="77777777" w:rsidR="00940E57" w:rsidRDefault="00940E57" w:rsidP="003C4C79">
      <w:pPr>
        <w:rPr>
          <w:rFonts w:hint="eastAsia"/>
        </w:rPr>
      </w:pPr>
    </w:p>
    <w:p w14:paraId="2777278C" w14:textId="77777777" w:rsidR="00940E57" w:rsidRDefault="00940E57" w:rsidP="003C4C79">
      <w:pPr>
        <w:rPr>
          <w:rFonts w:hint="eastAsia"/>
        </w:rPr>
      </w:pPr>
    </w:p>
    <w:p w14:paraId="03EA0543" w14:textId="77777777" w:rsidR="00940E57" w:rsidRDefault="00940E57" w:rsidP="003C4C79">
      <w:pPr>
        <w:rPr>
          <w:rFonts w:hint="eastAsia"/>
        </w:rPr>
      </w:pPr>
    </w:p>
    <w:p w14:paraId="669DF194" w14:textId="77777777" w:rsidR="00940E57" w:rsidRDefault="00940E57" w:rsidP="003C4C79">
      <w:pPr>
        <w:rPr>
          <w:rFonts w:hint="eastAsia"/>
        </w:rPr>
      </w:pPr>
    </w:p>
    <w:p w14:paraId="27B9BA41" w14:textId="77777777" w:rsidR="00940E57" w:rsidRDefault="00940E57" w:rsidP="003C4C79">
      <w:pPr>
        <w:rPr>
          <w:rFonts w:hint="eastAsia"/>
        </w:rPr>
      </w:pPr>
    </w:p>
    <w:p w14:paraId="618BDCB1" w14:textId="3D19EDC1" w:rsidR="00940E57" w:rsidRDefault="002D1C01" w:rsidP="003C4C79">
      <w:pPr>
        <w:rPr>
          <w:rFonts w:hint="eastAsia"/>
        </w:rPr>
      </w:pPr>
      <w:r>
        <w:rPr>
          <w:noProof/>
        </w:rPr>
        <w:lastRenderedPageBreak/>
        <w:drawing>
          <wp:anchor distT="0" distB="0" distL="114300" distR="114300" simplePos="0" relativeHeight="251691008" behindDoc="0" locked="0" layoutInCell="1" allowOverlap="1" wp14:anchorId="36ECF5F6" wp14:editId="26C2CEEB">
            <wp:simplePos x="0" y="0"/>
            <wp:positionH relativeFrom="margin">
              <wp:align>center</wp:align>
            </wp:positionH>
            <wp:positionV relativeFrom="paragraph">
              <wp:posOffset>-1270</wp:posOffset>
            </wp:positionV>
            <wp:extent cx="4050665" cy="1784985"/>
            <wp:effectExtent l="0" t="0" r="0" b="0"/>
            <wp:wrapNone/>
            <wp:docPr id="153155115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50665" cy="1784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1244C8" w14:textId="11542E98" w:rsidR="00940E57" w:rsidRDefault="00940E57" w:rsidP="003C4C79">
      <w:pPr>
        <w:rPr>
          <w:rFonts w:hint="eastAsia"/>
        </w:rPr>
      </w:pPr>
    </w:p>
    <w:p w14:paraId="5B9EAE33" w14:textId="1C072A87" w:rsidR="00940E57" w:rsidRDefault="00940E57" w:rsidP="003C4C79">
      <w:pPr>
        <w:rPr>
          <w:rFonts w:hint="eastAsia"/>
        </w:rPr>
      </w:pPr>
    </w:p>
    <w:p w14:paraId="686F1C3A" w14:textId="2905F44F" w:rsidR="00940E57" w:rsidRDefault="00940E57" w:rsidP="003C4C79">
      <w:pPr>
        <w:rPr>
          <w:rFonts w:hint="eastAsia"/>
        </w:rPr>
      </w:pPr>
    </w:p>
    <w:p w14:paraId="120E3BCC" w14:textId="16ACF1AA" w:rsidR="00940E57" w:rsidRDefault="00940E57" w:rsidP="003C4C79">
      <w:pPr>
        <w:rPr>
          <w:rFonts w:hint="eastAsia"/>
        </w:rPr>
      </w:pPr>
    </w:p>
    <w:p w14:paraId="1D7DC602" w14:textId="6210BC8E" w:rsidR="00940E57" w:rsidRDefault="00940E57" w:rsidP="003C4C79">
      <w:pPr>
        <w:rPr>
          <w:rFonts w:hint="eastAsia"/>
        </w:rPr>
      </w:pPr>
    </w:p>
    <w:p w14:paraId="198E14A2" w14:textId="24AFAE3A" w:rsidR="00940E57" w:rsidRDefault="002D1C01" w:rsidP="003C4C79">
      <w:pPr>
        <w:rPr>
          <w:rFonts w:hint="eastAsia"/>
        </w:rPr>
      </w:pPr>
      <w:r>
        <w:rPr>
          <w:noProof/>
        </w:rPr>
        <w:drawing>
          <wp:anchor distT="0" distB="0" distL="114300" distR="114300" simplePos="0" relativeHeight="251745280" behindDoc="1" locked="0" layoutInCell="1" allowOverlap="1" wp14:anchorId="40113A16" wp14:editId="02BB9C93">
            <wp:simplePos x="0" y="0"/>
            <wp:positionH relativeFrom="margin">
              <wp:align>center</wp:align>
            </wp:positionH>
            <wp:positionV relativeFrom="paragraph">
              <wp:posOffset>27940</wp:posOffset>
            </wp:positionV>
            <wp:extent cx="4046538" cy="4590000"/>
            <wp:effectExtent l="0" t="0" r="0" b="1270"/>
            <wp:wrapNone/>
            <wp:docPr id="183975474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46538" cy="459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0C3F1D" w14:textId="185347C1" w:rsidR="00940E57" w:rsidRDefault="00940E57" w:rsidP="003C4C79">
      <w:pPr>
        <w:rPr>
          <w:rFonts w:hint="eastAsia"/>
        </w:rPr>
      </w:pPr>
    </w:p>
    <w:p w14:paraId="3C45DCCA" w14:textId="03ACA7C5" w:rsidR="00940E57" w:rsidRDefault="00940E57" w:rsidP="003C4C79">
      <w:pPr>
        <w:rPr>
          <w:rFonts w:hint="eastAsia"/>
        </w:rPr>
      </w:pPr>
    </w:p>
    <w:p w14:paraId="6AA51B1E" w14:textId="2B5D3B03" w:rsidR="00940E57" w:rsidRDefault="00940E57" w:rsidP="003C4C79">
      <w:pPr>
        <w:rPr>
          <w:rFonts w:hint="eastAsia"/>
        </w:rPr>
      </w:pPr>
    </w:p>
    <w:p w14:paraId="3A77D677" w14:textId="71FB3B95" w:rsidR="007C30AE" w:rsidRDefault="007C30AE" w:rsidP="003C4C79">
      <w:pPr>
        <w:rPr>
          <w:rFonts w:hint="eastAsia"/>
        </w:rPr>
      </w:pPr>
    </w:p>
    <w:p w14:paraId="2B042E31" w14:textId="34C60069" w:rsidR="007C30AE" w:rsidRDefault="007C30AE" w:rsidP="003C4C79">
      <w:pPr>
        <w:rPr>
          <w:rFonts w:hint="eastAsia"/>
        </w:rPr>
      </w:pPr>
    </w:p>
    <w:p w14:paraId="1A5C25AA" w14:textId="77777777" w:rsidR="007C30AE" w:rsidRDefault="007C30AE" w:rsidP="003C4C79">
      <w:pPr>
        <w:rPr>
          <w:rFonts w:hint="eastAsia"/>
        </w:rPr>
      </w:pPr>
    </w:p>
    <w:p w14:paraId="79547E0F" w14:textId="77777777" w:rsidR="007C30AE" w:rsidRDefault="007C30AE" w:rsidP="003C4C79">
      <w:pPr>
        <w:rPr>
          <w:rFonts w:hint="eastAsia"/>
        </w:rPr>
      </w:pPr>
    </w:p>
    <w:p w14:paraId="56C8E79F" w14:textId="0D5DB131" w:rsidR="007C30AE" w:rsidRDefault="007C30AE" w:rsidP="003C4C79">
      <w:pPr>
        <w:rPr>
          <w:rFonts w:hint="eastAsia"/>
        </w:rPr>
      </w:pPr>
    </w:p>
    <w:p w14:paraId="3A9DA466" w14:textId="77777777" w:rsidR="007C30AE" w:rsidRDefault="007C30AE" w:rsidP="003C4C79">
      <w:pPr>
        <w:rPr>
          <w:rFonts w:hint="eastAsia"/>
        </w:rPr>
      </w:pPr>
    </w:p>
    <w:p w14:paraId="658C7E04" w14:textId="77777777" w:rsidR="007C30AE" w:rsidRDefault="007C30AE" w:rsidP="003C4C79">
      <w:pPr>
        <w:rPr>
          <w:rFonts w:hint="eastAsia"/>
        </w:rPr>
      </w:pPr>
    </w:p>
    <w:p w14:paraId="67F99A88" w14:textId="77777777" w:rsidR="007C30AE" w:rsidRDefault="007C30AE" w:rsidP="003C4C79">
      <w:pPr>
        <w:rPr>
          <w:rFonts w:hint="eastAsia"/>
        </w:rPr>
      </w:pPr>
    </w:p>
    <w:p w14:paraId="381D32F3" w14:textId="77777777" w:rsidR="007C30AE" w:rsidRDefault="007C30AE" w:rsidP="003C4C79">
      <w:pPr>
        <w:rPr>
          <w:rFonts w:hint="eastAsia"/>
        </w:rPr>
      </w:pPr>
    </w:p>
    <w:p w14:paraId="3860B580" w14:textId="77777777" w:rsidR="007C30AE" w:rsidRDefault="007C30AE" w:rsidP="003C4C79">
      <w:pPr>
        <w:rPr>
          <w:rFonts w:hint="eastAsia"/>
        </w:rPr>
      </w:pPr>
    </w:p>
    <w:p w14:paraId="6A622CF3" w14:textId="77777777" w:rsidR="007C30AE" w:rsidRDefault="007C30AE" w:rsidP="003C4C79">
      <w:pPr>
        <w:rPr>
          <w:rFonts w:hint="eastAsia"/>
        </w:rPr>
      </w:pPr>
    </w:p>
    <w:p w14:paraId="24966E6E" w14:textId="77777777" w:rsidR="007C30AE" w:rsidRDefault="007C30AE" w:rsidP="003C4C79">
      <w:pPr>
        <w:rPr>
          <w:rFonts w:hint="eastAsia"/>
        </w:rPr>
      </w:pPr>
    </w:p>
    <w:p w14:paraId="28A1A1B8" w14:textId="77777777" w:rsidR="007C30AE" w:rsidRDefault="007C30AE" w:rsidP="003C4C79">
      <w:pPr>
        <w:rPr>
          <w:rFonts w:hint="eastAsia"/>
        </w:rPr>
      </w:pPr>
    </w:p>
    <w:p w14:paraId="4F2D5814" w14:textId="77777777" w:rsidR="007C30AE" w:rsidRDefault="007C30AE" w:rsidP="003C4C79">
      <w:pPr>
        <w:rPr>
          <w:rFonts w:hint="eastAsia"/>
        </w:rPr>
      </w:pPr>
    </w:p>
    <w:p w14:paraId="17080592" w14:textId="77777777" w:rsidR="007C30AE" w:rsidRDefault="007C30AE" w:rsidP="003C4C79">
      <w:pPr>
        <w:rPr>
          <w:rFonts w:hint="eastAsia"/>
        </w:rPr>
      </w:pPr>
    </w:p>
    <w:p w14:paraId="541B50D5" w14:textId="77777777" w:rsidR="007C30AE" w:rsidRDefault="007C30AE" w:rsidP="003C4C79">
      <w:pPr>
        <w:rPr>
          <w:rFonts w:hint="eastAsia"/>
        </w:rPr>
      </w:pPr>
    </w:p>
    <w:p w14:paraId="03ED4D73" w14:textId="3446F128" w:rsidR="007C30AE" w:rsidRDefault="007C30AE" w:rsidP="003C4C79">
      <w:pPr>
        <w:rPr>
          <w:rFonts w:hint="eastAsia"/>
        </w:rPr>
      </w:pPr>
    </w:p>
    <w:p w14:paraId="53D011E7" w14:textId="17DA654B" w:rsidR="00227172" w:rsidRPr="00227172" w:rsidRDefault="008C3090" w:rsidP="00227172">
      <w:pPr>
        <w:rPr>
          <w:rFonts w:hint="eastAsia"/>
        </w:rPr>
      </w:pPr>
      <w:r>
        <w:rPr>
          <w:noProof/>
        </w:rPr>
        <w:lastRenderedPageBreak/>
        <mc:AlternateContent>
          <mc:Choice Requires="wps">
            <w:drawing>
              <wp:anchor distT="0" distB="0" distL="114300" distR="114300" simplePos="0" relativeHeight="251700224" behindDoc="0" locked="0" layoutInCell="1" allowOverlap="1" wp14:anchorId="0CCEA392" wp14:editId="7A397DA0">
                <wp:simplePos x="0" y="0"/>
                <wp:positionH relativeFrom="margin">
                  <wp:align>right</wp:align>
                </wp:positionH>
                <wp:positionV relativeFrom="paragraph">
                  <wp:posOffset>0</wp:posOffset>
                </wp:positionV>
                <wp:extent cx="5262718" cy="635"/>
                <wp:effectExtent l="0" t="0" r="0" b="6350"/>
                <wp:wrapNone/>
                <wp:docPr id="1630817458" name="文本框 1"/>
                <wp:cNvGraphicFramePr/>
                <a:graphic xmlns:a="http://schemas.openxmlformats.org/drawingml/2006/main">
                  <a:graphicData uri="http://schemas.microsoft.com/office/word/2010/wordprocessingShape">
                    <wps:wsp>
                      <wps:cNvSpPr txBox="1"/>
                      <wps:spPr>
                        <a:xfrm>
                          <a:off x="0" y="0"/>
                          <a:ext cx="5262718" cy="635"/>
                        </a:xfrm>
                        <a:prstGeom prst="rect">
                          <a:avLst/>
                        </a:prstGeom>
                        <a:solidFill>
                          <a:prstClr val="white"/>
                        </a:solidFill>
                        <a:ln>
                          <a:noFill/>
                        </a:ln>
                      </wps:spPr>
                      <wps:txbx>
                        <w:txbxContent>
                          <w:p w14:paraId="05ED9CDE" w14:textId="47352621" w:rsidR="006B2A93" w:rsidRPr="00C3164D" w:rsidRDefault="00C3164D" w:rsidP="008C3090">
                            <w:pPr>
                              <w:pStyle w:val="af2"/>
                              <w:jc w:val="both"/>
                              <w:rPr>
                                <w:rFonts w:ascii="Arial" w:hAnsi="Arial" w:cs="Arial"/>
                                <w:b/>
                                <w:bCs/>
                                <w:sz w:val="14"/>
                                <w:szCs w:val="14"/>
                              </w:rPr>
                            </w:pPr>
                            <w:r w:rsidRPr="00C3164D">
                              <w:rPr>
                                <w:rFonts w:ascii="Arial" w:hAnsi="Arial" w:cs="Arial"/>
                                <w:b/>
                                <w:bCs/>
                                <w:sz w:val="14"/>
                                <w:szCs w:val="14"/>
                              </w:rPr>
                              <w:t xml:space="preserve">Supplementary Fig. 5 </w:t>
                            </w:r>
                            <w:r w:rsidRPr="00C3164D">
                              <w:rPr>
                                <w:rFonts w:ascii="Arial" w:hAnsi="Arial" w:cs="Arial"/>
                                <w:sz w:val="14"/>
                                <w:szCs w:val="14"/>
                              </w:rPr>
                              <w:t xml:space="preserve">| </w:t>
                            </w:r>
                            <w:r w:rsidRPr="00C3164D">
                              <w:rPr>
                                <w:rFonts w:ascii="Arial" w:hAnsi="Arial" w:cs="Arial"/>
                                <w:b/>
                                <w:bCs/>
                                <w:sz w:val="14"/>
                                <w:szCs w:val="14"/>
                              </w:rPr>
                              <w:t>MLFF-MD for Li transport. a</w:t>
                            </w:r>
                            <w:r w:rsidRPr="00C3164D">
                              <w:rPr>
                                <w:rFonts w:ascii="Arial" w:hAnsi="Arial" w:cs="Arial"/>
                                <w:sz w:val="14"/>
                                <w:szCs w:val="14"/>
                              </w:rPr>
                              <w:t>,</w:t>
                            </w:r>
                            <w:r w:rsidRPr="00C3164D">
                              <w:rPr>
                                <w:rFonts w:ascii="Arial" w:hAnsi="Arial" w:cs="Arial"/>
                                <w:b/>
                                <w:bCs/>
                                <w:sz w:val="14"/>
                                <w:szCs w:val="14"/>
                              </w:rPr>
                              <w:t>b</w:t>
                            </w:r>
                            <w:r w:rsidRPr="00C3164D">
                              <w:rPr>
                                <w:rFonts w:ascii="Arial" w:hAnsi="Arial" w:cs="Arial"/>
                                <w:sz w:val="14"/>
                                <w:szCs w:val="14"/>
                              </w:rPr>
                              <w:t>,</w:t>
                            </w:r>
                            <w:r w:rsidRPr="00C3164D">
                              <w:rPr>
                                <w:rFonts w:ascii="Arial" w:hAnsi="Arial" w:cs="Arial"/>
                                <w:b/>
                                <w:bCs/>
                                <w:sz w:val="14"/>
                                <w:szCs w:val="14"/>
                              </w:rPr>
                              <w:t>c</w:t>
                            </w:r>
                            <w:r w:rsidRPr="00C3164D">
                              <w:rPr>
                                <w:rFonts w:ascii="Arial" w:hAnsi="Arial" w:cs="Arial"/>
                                <w:sz w:val="14"/>
                                <w:szCs w:val="14"/>
                              </w:rPr>
                              <w:t>,</w:t>
                            </w:r>
                            <w:r w:rsidRPr="00C3164D">
                              <w:rPr>
                                <w:rFonts w:ascii="Arial" w:hAnsi="Arial" w:cs="Arial"/>
                                <w:b/>
                                <w:bCs/>
                                <w:sz w:val="14"/>
                                <w:szCs w:val="14"/>
                              </w:rPr>
                              <w:t xml:space="preserve"> </w:t>
                            </w:r>
                            <w:r w:rsidRPr="00C3164D">
                              <w:rPr>
                                <w:rFonts w:ascii="Arial" w:hAnsi="Arial" w:cs="Arial"/>
                                <w:sz w:val="14"/>
                                <w:szCs w:val="14"/>
                              </w:rPr>
                              <w:t>GB Σ17 (530) [001] (</w:t>
                            </w:r>
                            <w:r w:rsidRPr="00C3164D">
                              <w:rPr>
                                <w:rFonts w:ascii="Arial" w:hAnsi="Arial" w:cs="Arial"/>
                                <w:b/>
                                <w:bCs/>
                                <w:sz w:val="14"/>
                                <w:szCs w:val="14"/>
                              </w:rPr>
                              <w:t>a</w:t>
                            </w:r>
                            <w:r w:rsidRPr="00C3164D">
                              <w:rPr>
                                <w:rFonts w:ascii="Arial" w:hAnsi="Arial" w:cs="Arial"/>
                                <w:sz w:val="14"/>
                                <w:szCs w:val="14"/>
                              </w:rPr>
                              <w:t>),</w:t>
                            </w:r>
                            <w:r w:rsidRPr="00C3164D">
                              <w:rPr>
                                <w:rFonts w:ascii="Arial" w:hAnsi="Arial" w:cs="Arial"/>
                                <w:sz w:val="14"/>
                                <w:szCs w:val="14"/>
                                <w:lang w:val="el-GR"/>
                              </w:rPr>
                              <w:t xml:space="preserve"> Σ33 (52-2) [011]</w:t>
                            </w:r>
                            <w:r w:rsidRPr="00C3164D">
                              <w:rPr>
                                <w:rFonts w:ascii="Arial" w:hAnsi="Arial" w:cs="Arial"/>
                                <w:sz w:val="14"/>
                                <w:szCs w:val="14"/>
                              </w:rPr>
                              <w:t xml:space="preserve"> (</w:t>
                            </w:r>
                            <w:r w:rsidRPr="00C3164D">
                              <w:rPr>
                                <w:rFonts w:ascii="Arial" w:hAnsi="Arial" w:cs="Arial"/>
                                <w:b/>
                                <w:bCs/>
                                <w:sz w:val="14"/>
                                <w:szCs w:val="14"/>
                              </w:rPr>
                              <w:t>b</w:t>
                            </w:r>
                            <w:r w:rsidRPr="00C3164D">
                              <w:rPr>
                                <w:rFonts w:ascii="Arial" w:hAnsi="Arial" w:cs="Arial"/>
                                <w:sz w:val="14"/>
                                <w:szCs w:val="14"/>
                              </w:rPr>
                              <w:t xml:space="preserve">), </w:t>
                            </w:r>
                            <w:r w:rsidRPr="00C3164D">
                              <w:rPr>
                                <w:rFonts w:ascii="Arial" w:hAnsi="Arial" w:cs="Arial"/>
                                <w:sz w:val="14"/>
                                <w:szCs w:val="14"/>
                                <w:lang w:val="el-GR"/>
                              </w:rPr>
                              <w:t>Σ19 (32-5) [111]</w:t>
                            </w:r>
                            <w:r w:rsidRPr="00C3164D">
                              <w:rPr>
                                <w:rFonts w:ascii="Arial" w:hAnsi="Arial" w:cs="Arial"/>
                                <w:sz w:val="14"/>
                                <w:szCs w:val="14"/>
                              </w:rPr>
                              <w:t xml:space="preserve"> (</w:t>
                            </w:r>
                            <w:r w:rsidRPr="00C3164D">
                              <w:rPr>
                                <w:rFonts w:ascii="Arial" w:hAnsi="Arial" w:cs="Arial"/>
                                <w:b/>
                                <w:bCs/>
                                <w:sz w:val="14"/>
                                <w:szCs w:val="14"/>
                              </w:rPr>
                              <w:t>c</w:t>
                            </w:r>
                            <w:r w:rsidRPr="00C3164D">
                              <w:rPr>
                                <w:rFonts w:ascii="Arial" w:hAnsi="Arial" w:cs="Arial"/>
                                <w:sz w:val="14"/>
                                <w:szCs w:val="14"/>
                              </w:rPr>
                              <w:t xml:space="preserve">), and corresponding Ta concentrations assigned as well as isosurfaces of Li possibilities at 1100 K for 1 ns with Ta segregation and no segregation cases. </w:t>
                            </w:r>
                            <w:r w:rsidRPr="00C3164D">
                              <w:rPr>
                                <w:rFonts w:ascii="Arial" w:hAnsi="Arial" w:cs="Arial"/>
                                <w:b/>
                                <w:bCs/>
                                <w:sz w:val="14"/>
                                <w:szCs w:val="14"/>
                              </w:rPr>
                              <w:t>d</w:t>
                            </w:r>
                            <w:r w:rsidRPr="00C3164D">
                              <w:rPr>
                                <w:rFonts w:ascii="Arial" w:hAnsi="Arial" w:cs="Arial"/>
                                <w:sz w:val="14"/>
                                <w:szCs w:val="14"/>
                              </w:rPr>
                              <w:t xml:space="preserve">, Arrhenius plots across temperatures 700, 900 and 1000 K. </w:t>
                            </w:r>
                            <w:r w:rsidRPr="00C3164D">
                              <w:rPr>
                                <w:rFonts w:ascii="Arial" w:hAnsi="Arial" w:cs="Arial"/>
                                <w:b/>
                                <w:bCs/>
                                <w:sz w:val="14"/>
                                <w:szCs w:val="14"/>
                              </w:rPr>
                              <w:t>e</w:t>
                            </w:r>
                            <w:r w:rsidRPr="00C3164D">
                              <w:rPr>
                                <w:rFonts w:ascii="Arial" w:hAnsi="Arial" w:cs="Arial"/>
                                <w:sz w:val="14"/>
                                <w:szCs w:val="14"/>
                              </w:rPr>
                              <w:t>,</w:t>
                            </w:r>
                            <w:r w:rsidRPr="00C3164D">
                              <w:rPr>
                                <w:rFonts w:ascii="Arial" w:hAnsi="Arial" w:cs="Arial"/>
                                <w:b/>
                                <w:bCs/>
                                <w:sz w:val="14"/>
                                <w:szCs w:val="14"/>
                              </w:rPr>
                              <w:t xml:space="preserve"> </w:t>
                            </w:r>
                            <w:r w:rsidRPr="00C3164D">
                              <w:rPr>
                                <w:rFonts w:ascii="Arial" w:hAnsi="Arial" w:cs="Arial"/>
                                <w:sz w:val="14"/>
                                <w:szCs w:val="14"/>
                              </w:rPr>
                              <w:t xml:space="preserve">RDFs of Zr-Li and Ta-Li. </w:t>
                            </w:r>
                            <w:r w:rsidRPr="00C3164D">
                              <w:rPr>
                                <w:rFonts w:ascii="Arial" w:hAnsi="Arial" w:cs="Arial"/>
                                <w:b/>
                                <w:bCs/>
                                <w:sz w:val="14"/>
                                <w:szCs w:val="14"/>
                              </w:rPr>
                              <w:t>f</w:t>
                            </w:r>
                            <w:r w:rsidRPr="00C3164D">
                              <w:rPr>
                                <w:rFonts w:ascii="Arial" w:hAnsi="Arial" w:cs="Arial"/>
                                <w:sz w:val="14"/>
                                <w:szCs w:val="14"/>
                              </w:rPr>
                              <w:t xml:space="preserve">, </w:t>
                            </w:r>
                            <w:r w:rsidR="000663FC">
                              <w:rPr>
                                <w:rFonts w:ascii="Arial" w:eastAsiaTheme="minorEastAsia" w:hAnsi="Arial" w:cs="Arial"/>
                                <w:color w:val="000000" w:themeColor="text1"/>
                                <w:kern w:val="24"/>
                                <w:sz w:val="14"/>
                                <w:szCs w:val="14"/>
                              </w:rPr>
                              <w:t>DFT-calculated chemical potential differences between the GB area and grain interior regions in small GB models: Σ5 (120) [001], Σ3 (1-11) [011], and Σ3 (1-21) [111] with and without Ta doping. The differences were calculated by Δμ = (μ</w:t>
                            </w:r>
                            <w:r w:rsidR="000663FC" w:rsidRPr="000663FC">
                              <w:rPr>
                                <w:rFonts w:ascii="Arial" w:eastAsiaTheme="minorEastAsia" w:hAnsi="Arial" w:cs="Arial"/>
                                <w:color w:val="000000" w:themeColor="text1"/>
                                <w:kern w:val="24"/>
                                <w:sz w:val="14"/>
                                <w:szCs w:val="14"/>
                                <w:vertAlign w:val="subscript"/>
                              </w:rPr>
                              <w:t>GB</w:t>
                            </w:r>
                            <w:r w:rsidR="000663FC">
                              <w:rPr>
                                <w:rFonts w:ascii="Arial" w:eastAsiaTheme="minorEastAsia" w:hAnsi="Arial" w:cs="Arial"/>
                                <w:color w:val="000000" w:themeColor="text1"/>
                                <w:kern w:val="24"/>
                                <w:sz w:val="14"/>
                                <w:szCs w:val="14"/>
                              </w:rPr>
                              <w:t xml:space="preserve"> - μ</w:t>
                            </w:r>
                            <w:r w:rsidR="000663FC" w:rsidRPr="000663FC">
                              <w:rPr>
                                <w:rFonts w:ascii="Arial" w:eastAsiaTheme="minorEastAsia" w:hAnsi="Arial" w:cs="Arial"/>
                                <w:color w:val="000000" w:themeColor="text1"/>
                                <w:kern w:val="24"/>
                                <w:sz w:val="14"/>
                                <w:szCs w:val="14"/>
                                <w:vertAlign w:val="subscript"/>
                              </w:rPr>
                              <w:t>bulk average</w:t>
                            </w:r>
                            <w:r w:rsidR="000663FC">
                              <w:rPr>
                                <w:rFonts w:ascii="Arial" w:eastAsiaTheme="minorEastAsia" w:hAnsi="Arial" w:cs="Arial"/>
                                <w:color w:val="000000" w:themeColor="text1"/>
                                <w:kern w:val="24"/>
                                <w:sz w:val="14"/>
                                <w:szCs w:val="14"/>
                              </w:rPr>
                              <w:t>).</w:t>
                            </w:r>
                            <w:r w:rsidR="00A904B4">
                              <w:rPr>
                                <w:rFonts w:ascii="Arial" w:eastAsiaTheme="minorEastAsia" w:hAnsi="Arial" w:cs="Arial" w:hint="eastAsia"/>
                                <w:color w:val="000000" w:themeColor="text1"/>
                                <w:kern w:val="24"/>
                                <w:sz w:val="14"/>
                                <w:szCs w:val="14"/>
                              </w:rPr>
                              <w:t xml:space="preserve"> </w:t>
                            </w:r>
                            <w:r w:rsidRPr="00C3164D">
                              <w:rPr>
                                <w:rFonts w:ascii="Arial" w:hAnsi="Arial" w:cs="Arial"/>
                                <w:b/>
                                <w:bCs/>
                                <w:sz w:val="14"/>
                                <w:szCs w:val="14"/>
                              </w:rPr>
                              <w:t>g</w:t>
                            </w:r>
                            <w:r w:rsidRPr="00C3164D">
                              <w:rPr>
                                <w:rFonts w:ascii="Arial" w:hAnsi="Arial" w:cs="Arial"/>
                                <w:sz w:val="14"/>
                                <w:szCs w:val="14"/>
                              </w:rPr>
                              <w:t>, DFT-calculated chemical potential differences between cubic and amorphous LLZO structures, with and without Ta doping. Green, yellow, cyan, purple, and blue spheres represent Li, La, Ta, Zr, and O, respectively.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CEA392" id="_x0000_s1030" type="#_x0000_t202" style="position:absolute;margin-left:363.2pt;margin-top:0;width:414.4pt;height:.05pt;z-index:25170022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" stroked="f">
                <v:textbox style="mso-fit-shape-to-text:t" inset="0,0,0,0">
                  <w:txbxContent>
                    <w:p w14:paraId="05ED9CDE" w14:textId="47352621" w:rsidR="006B2A93" w:rsidRPr="00C3164D" w:rsidRDefault="00C3164D" w:rsidP="008C3090">
                      <w:pPr>
                        <w:pStyle w:val="af2"/>
                        <w:jc w:val="both"/>
                        <w:rPr>
                          <w:rFonts w:ascii="Arial" w:hAnsi="Arial" w:cs="Arial"/>
                          <w:b/>
                          <w:bCs/>
                          <w:sz w:val="14"/>
                          <w:szCs w:val="14"/>
                        </w:rPr>
                      </w:pPr>
                      <w:r w:rsidRPr="00C3164D">
                        <w:rPr>
                          <w:rFonts w:ascii="Arial" w:hAnsi="Arial" w:cs="Arial"/>
                          <w:b/>
                          <w:bCs/>
                          <w:sz w:val="14"/>
                          <w:szCs w:val="14"/>
                        </w:rPr>
                        <w:t xml:space="preserve">Supplementary Fig. 5 </w:t>
                      </w:r>
                      <w:r w:rsidRPr="00C3164D">
                        <w:rPr>
                          <w:rFonts w:ascii="Arial" w:hAnsi="Arial" w:cs="Arial"/>
                          <w:sz w:val="14"/>
                          <w:szCs w:val="14"/>
                        </w:rPr>
                        <w:t xml:space="preserve">| </w:t>
                      </w:r>
                      <w:r w:rsidRPr="00C3164D">
                        <w:rPr>
                          <w:rFonts w:ascii="Arial" w:hAnsi="Arial" w:cs="Arial"/>
                          <w:b/>
                          <w:bCs/>
                          <w:sz w:val="14"/>
                          <w:szCs w:val="14"/>
                        </w:rPr>
                        <w:t>MLFF-MD for Li transport. a</w:t>
                      </w:r>
                      <w:r w:rsidRPr="00C3164D">
                        <w:rPr>
                          <w:rFonts w:ascii="Arial" w:hAnsi="Arial" w:cs="Arial"/>
                          <w:sz w:val="14"/>
                          <w:szCs w:val="14"/>
                        </w:rPr>
                        <w:t>,</w:t>
                      </w:r>
                      <w:r w:rsidRPr="00C3164D">
                        <w:rPr>
                          <w:rFonts w:ascii="Arial" w:hAnsi="Arial" w:cs="Arial"/>
                          <w:b/>
                          <w:bCs/>
                          <w:sz w:val="14"/>
                          <w:szCs w:val="14"/>
                        </w:rPr>
                        <w:t>b</w:t>
                      </w:r>
                      <w:r w:rsidRPr="00C3164D">
                        <w:rPr>
                          <w:rFonts w:ascii="Arial" w:hAnsi="Arial" w:cs="Arial"/>
                          <w:sz w:val="14"/>
                          <w:szCs w:val="14"/>
                        </w:rPr>
                        <w:t>,</w:t>
                      </w:r>
                      <w:r w:rsidRPr="00C3164D">
                        <w:rPr>
                          <w:rFonts w:ascii="Arial" w:hAnsi="Arial" w:cs="Arial"/>
                          <w:b/>
                          <w:bCs/>
                          <w:sz w:val="14"/>
                          <w:szCs w:val="14"/>
                        </w:rPr>
                        <w:t>c</w:t>
                      </w:r>
                      <w:r w:rsidRPr="00C3164D">
                        <w:rPr>
                          <w:rFonts w:ascii="Arial" w:hAnsi="Arial" w:cs="Arial"/>
                          <w:sz w:val="14"/>
                          <w:szCs w:val="14"/>
                        </w:rPr>
                        <w:t>,</w:t>
                      </w:r>
                      <w:r w:rsidRPr="00C3164D">
                        <w:rPr>
                          <w:rFonts w:ascii="Arial" w:hAnsi="Arial" w:cs="Arial"/>
                          <w:b/>
                          <w:bCs/>
                          <w:sz w:val="14"/>
                          <w:szCs w:val="14"/>
                        </w:rPr>
                        <w:t xml:space="preserve"> </w:t>
                      </w:r>
                      <w:r w:rsidRPr="00C3164D">
                        <w:rPr>
                          <w:rFonts w:ascii="Arial" w:hAnsi="Arial" w:cs="Arial"/>
                          <w:sz w:val="14"/>
                          <w:szCs w:val="14"/>
                        </w:rPr>
                        <w:t>GB Σ17 (530) [001] (</w:t>
                      </w:r>
                      <w:r w:rsidRPr="00C3164D">
                        <w:rPr>
                          <w:rFonts w:ascii="Arial" w:hAnsi="Arial" w:cs="Arial"/>
                          <w:b/>
                          <w:bCs/>
                          <w:sz w:val="14"/>
                          <w:szCs w:val="14"/>
                        </w:rPr>
                        <w:t>a</w:t>
                      </w:r>
                      <w:r w:rsidRPr="00C3164D">
                        <w:rPr>
                          <w:rFonts w:ascii="Arial" w:hAnsi="Arial" w:cs="Arial"/>
                          <w:sz w:val="14"/>
                          <w:szCs w:val="14"/>
                        </w:rPr>
                        <w:t>),</w:t>
                      </w:r>
                      <w:r w:rsidRPr="00C3164D">
                        <w:rPr>
                          <w:rFonts w:ascii="Arial" w:hAnsi="Arial" w:cs="Arial"/>
                          <w:sz w:val="14"/>
                          <w:szCs w:val="14"/>
                          <w:lang w:val="el-GR"/>
                        </w:rPr>
                        <w:t xml:space="preserve"> Σ33 (52-2) [011]</w:t>
                      </w:r>
                      <w:r w:rsidRPr="00C3164D">
                        <w:rPr>
                          <w:rFonts w:ascii="Arial" w:hAnsi="Arial" w:cs="Arial"/>
                          <w:sz w:val="14"/>
                          <w:szCs w:val="14"/>
                        </w:rPr>
                        <w:t xml:space="preserve"> (</w:t>
                      </w:r>
                      <w:r w:rsidRPr="00C3164D">
                        <w:rPr>
                          <w:rFonts w:ascii="Arial" w:hAnsi="Arial" w:cs="Arial"/>
                          <w:b/>
                          <w:bCs/>
                          <w:sz w:val="14"/>
                          <w:szCs w:val="14"/>
                        </w:rPr>
                        <w:t>b</w:t>
                      </w:r>
                      <w:r w:rsidRPr="00C3164D">
                        <w:rPr>
                          <w:rFonts w:ascii="Arial" w:hAnsi="Arial" w:cs="Arial"/>
                          <w:sz w:val="14"/>
                          <w:szCs w:val="14"/>
                        </w:rPr>
                        <w:t xml:space="preserve">), </w:t>
                      </w:r>
                      <w:r w:rsidRPr="00C3164D">
                        <w:rPr>
                          <w:rFonts w:ascii="Arial" w:hAnsi="Arial" w:cs="Arial"/>
                          <w:sz w:val="14"/>
                          <w:szCs w:val="14"/>
                          <w:lang w:val="el-GR"/>
                        </w:rPr>
                        <w:t>Σ19 (32-5) [111]</w:t>
                      </w:r>
                      <w:r w:rsidRPr="00C3164D">
                        <w:rPr>
                          <w:rFonts w:ascii="Arial" w:hAnsi="Arial" w:cs="Arial"/>
                          <w:sz w:val="14"/>
                          <w:szCs w:val="14"/>
                        </w:rPr>
                        <w:t xml:space="preserve"> (</w:t>
                      </w:r>
                      <w:r w:rsidRPr="00C3164D">
                        <w:rPr>
                          <w:rFonts w:ascii="Arial" w:hAnsi="Arial" w:cs="Arial"/>
                          <w:b/>
                          <w:bCs/>
                          <w:sz w:val="14"/>
                          <w:szCs w:val="14"/>
                        </w:rPr>
                        <w:t>c</w:t>
                      </w:r>
                      <w:r w:rsidRPr="00C3164D">
                        <w:rPr>
                          <w:rFonts w:ascii="Arial" w:hAnsi="Arial" w:cs="Arial"/>
                          <w:sz w:val="14"/>
                          <w:szCs w:val="14"/>
                        </w:rPr>
                        <w:t xml:space="preserve">), and corresponding Ta concentrations assigned as well as isosurfaces of Li possibilities at 1100 K for 1 ns with Ta segregation and no segregation cases. </w:t>
                      </w:r>
                      <w:r w:rsidRPr="00C3164D">
                        <w:rPr>
                          <w:rFonts w:ascii="Arial" w:hAnsi="Arial" w:cs="Arial"/>
                          <w:b/>
                          <w:bCs/>
                          <w:sz w:val="14"/>
                          <w:szCs w:val="14"/>
                        </w:rPr>
                        <w:t>d</w:t>
                      </w:r>
                      <w:r w:rsidRPr="00C3164D">
                        <w:rPr>
                          <w:rFonts w:ascii="Arial" w:hAnsi="Arial" w:cs="Arial"/>
                          <w:sz w:val="14"/>
                          <w:szCs w:val="14"/>
                        </w:rPr>
                        <w:t xml:space="preserve">, Arrhenius plots across temperatures 700, 900 and 1000 K. </w:t>
                      </w:r>
                      <w:r w:rsidRPr="00C3164D">
                        <w:rPr>
                          <w:rFonts w:ascii="Arial" w:hAnsi="Arial" w:cs="Arial"/>
                          <w:b/>
                          <w:bCs/>
                          <w:sz w:val="14"/>
                          <w:szCs w:val="14"/>
                        </w:rPr>
                        <w:t>e</w:t>
                      </w:r>
                      <w:r w:rsidRPr="00C3164D">
                        <w:rPr>
                          <w:rFonts w:ascii="Arial" w:hAnsi="Arial" w:cs="Arial"/>
                          <w:sz w:val="14"/>
                          <w:szCs w:val="14"/>
                        </w:rPr>
                        <w:t>,</w:t>
                      </w:r>
                      <w:r w:rsidRPr="00C3164D">
                        <w:rPr>
                          <w:rFonts w:ascii="Arial" w:hAnsi="Arial" w:cs="Arial"/>
                          <w:b/>
                          <w:bCs/>
                          <w:sz w:val="14"/>
                          <w:szCs w:val="14"/>
                        </w:rPr>
                        <w:t xml:space="preserve"> </w:t>
                      </w:r>
                      <w:r w:rsidRPr="00C3164D">
                        <w:rPr>
                          <w:rFonts w:ascii="Arial" w:hAnsi="Arial" w:cs="Arial"/>
                          <w:sz w:val="14"/>
                          <w:szCs w:val="14"/>
                        </w:rPr>
                        <w:t xml:space="preserve">RDFs of Zr-Li and Ta-Li. </w:t>
                      </w:r>
                      <w:r w:rsidRPr="00C3164D">
                        <w:rPr>
                          <w:rFonts w:ascii="Arial" w:hAnsi="Arial" w:cs="Arial"/>
                          <w:b/>
                          <w:bCs/>
                          <w:sz w:val="14"/>
                          <w:szCs w:val="14"/>
                        </w:rPr>
                        <w:t>f</w:t>
                      </w:r>
                      <w:r w:rsidRPr="00C3164D">
                        <w:rPr>
                          <w:rFonts w:ascii="Arial" w:hAnsi="Arial" w:cs="Arial"/>
                          <w:sz w:val="14"/>
                          <w:szCs w:val="14"/>
                        </w:rPr>
                        <w:t xml:space="preserve">, </w:t>
                      </w:r>
                      <w:r w:rsidR="000663FC">
                        <w:rPr>
                          <w:rFonts w:ascii="Arial" w:eastAsiaTheme="minorEastAsia" w:hAnsi="Arial" w:cs="Arial"/>
                          <w:color w:val="000000" w:themeColor="text1"/>
                          <w:kern w:val="24"/>
                          <w:sz w:val="14"/>
                          <w:szCs w:val="14"/>
                        </w:rPr>
                        <w:t>DFT-calculated chemical potential differences between the GB area and grain interior regions in small GB models: Σ5 (120) [001], Σ3 (1-11) [011], and Σ3 (1-21) [111] with and without Ta doping. The differences were calculated by Δμ = (μ</w:t>
                      </w:r>
                      <w:r w:rsidR="000663FC" w:rsidRPr="000663FC">
                        <w:rPr>
                          <w:rFonts w:ascii="Arial" w:eastAsiaTheme="minorEastAsia" w:hAnsi="Arial" w:cs="Arial"/>
                          <w:color w:val="000000" w:themeColor="text1"/>
                          <w:kern w:val="24"/>
                          <w:sz w:val="14"/>
                          <w:szCs w:val="14"/>
                          <w:vertAlign w:val="subscript"/>
                        </w:rPr>
                        <w:t>GB</w:t>
                      </w:r>
                      <w:r w:rsidR="000663FC">
                        <w:rPr>
                          <w:rFonts w:ascii="Arial" w:eastAsiaTheme="minorEastAsia" w:hAnsi="Arial" w:cs="Arial"/>
                          <w:color w:val="000000" w:themeColor="text1"/>
                          <w:kern w:val="24"/>
                          <w:sz w:val="14"/>
                          <w:szCs w:val="14"/>
                        </w:rPr>
                        <w:t xml:space="preserve"> - μ</w:t>
                      </w:r>
                      <w:r w:rsidR="000663FC" w:rsidRPr="000663FC">
                        <w:rPr>
                          <w:rFonts w:ascii="Arial" w:eastAsiaTheme="minorEastAsia" w:hAnsi="Arial" w:cs="Arial"/>
                          <w:color w:val="000000" w:themeColor="text1"/>
                          <w:kern w:val="24"/>
                          <w:sz w:val="14"/>
                          <w:szCs w:val="14"/>
                          <w:vertAlign w:val="subscript"/>
                        </w:rPr>
                        <w:t>bulk average</w:t>
                      </w:r>
                      <w:r w:rsidR="000663FC">
                        <w:rPr>
                          <w:rFonts w:ascii="Arial" w:eastAsiaTheme="minorEastAsia" w:hAnsi="Arial" w:cs="Arial"/>
                          <w:color w:val="000000" w:themeColor="text1"/>
                          <w:kern w:val="24"/>
                          <w:sz w:val="14"/>
                          <w:szCs w:val="14"/>
                        </w:rPr>
                        <w:t>).</w:t>
                      </w:r>
                      <w:r w:rsidR="00A904B4">
                        <w:rPr>
                          <w:rFonts w:ascii="Arial" w:eastAsiaTheme="minorEastAsia" w:hAnsi="Arial" w:cs="Arial" w:hint="eastAsia"/>
                          <w:color w:val="000000" w:themeColor="text1"/>
                          <w:kern w:val="24"/>
                          <w:sz w:val="14"/>
                          <w:szCs w:val="14"/>
                        </w:rPr>
                        <w:t xml:space="preserve"> </w:t>
                      </w:r>
                      <w:r w:rsidRPr="00C3164D">
                        <w:rPr>
                          <w:rFonts w:ascii="Arial" w:hAnsi="Arial" w:cs="Arial"/>
                          <w:b/>
                          <w:bCs/>
                          <w:sz w:val="14"/>
                          <w:szCs w:val="14"/>
                        </w:rPr>
                        <w:t>g</w:t>
                      </w:r>
                      <w:r w:rsidRPr="00C3164D">
                        <w:rPr>
                          <w:rFonts w:ascii="Arial" w:hAnsi="Arial" w:cs="Arial"/>
                          <w:sz w:val="14"/>
                          <w:szCs w:val="14"/>
                        </w:rPr>
                        <w:t>, DFT-calculated chemical potential differences between cubic and amorphous LLZO structures, with and without Ta doping. Green, yellow, cyan, purple, and blue spheres represent Li, La, Ta, Zr, and O, respectively.</w:t>
                      </w:r>
                    </w:p>
                  </w:txbxContent>
                </v:textbox>
                <w10:wrap anchorx="margin"/>
              </v:shape>
            </w:pict>
          </mc:Fallback>
        </mc:AlternateContent>
      </w:r>
    </w:p>
    <w:p w14:paraId="612C5384" w14:textId="6EC6A7BC" w:rsidR="00227172" w:rsidRPr="00227172" w:rsidRDefault="00227172" w:rsidP="00227172">
      <w:pPr>
        <w:rPr>
          <w:rFonts w:hint="eastAsia"/>
        </w:rPr>
      </w:pPr>
    </w:p>
    <w:p w14:paraId="40A69DEB" w14:textId="3F6F3A83" w:rsidR="00227172" w:rsidRPr="00227172" w:rsidRDefault="00227172" w:rsidP="00227172">
      <w:pPr>
        <w:rPr>
          <w:rFonts w:hint="eastAsia"/>
        </w:rPr>
      </w:pPr>
    </w:p>
    <w:p w14:paraId="0466EB54" w14:textId="7FF0C44E" w:rsidR="00227172" w:rsidRPr="00227172" w:rsidRDefault="00227172" w:rsidP="00227172">
      <w:pPr>
        <w:rPr>
          <w:rFonts w:hint="eastAsia"/>
        </w:rPr>
      </w:pPr>
    </w:p>
    <w:p w14:paraId="7B4C1582" w14:textId="0F242318" w:rsidR="00227172" w:rsidRPr="00227172" w:rsidRDefault="00227172" w:rsidP="00227172">
      <w:pPr>
        <w:rPr>
          <w:rFonts w:hint="eastAsia"/>
        </w:rPr>
      </w:pPr>
    </w:p>
    <w:p w14:paraId="6D8078AC" w14:textId="2D0EC4CA" w:rsidR="00227172" w:rsidRPr="00227172" w:rsidRDefault="008C3090" w:rsidP="00227172">
      <w:pPr>
        <w:rPr>
          <w:rFonts w:hint="eastAsia"/>
        </w:rPr>
      </w:pPr>
      <w:r>
        <w:rPr>
          <w:rFonts w:hint="eastAsia"/>
          <w:noProof/>
        </w:rPr>
        <w:drawing>
          <wp:anchor distT="0" distB="0" distL="114300" distR="114300" simplePos="0" relativeHeight="251766784" behindDoc="0" locked="0" layoutInCell="1" allowOverlap="1" wp14:anchorId="5EDC5A11" wp14:editId="1E7271E3">
            <wp:simplePos x="0" y="0"/>
            <wp:positionH relativeFrom="margin">
              <wp:align>center</wp:align>
            </wp:positionH>
            <wp:positionV relativeFrom="paragraph">
              <wp:posOffset>30480</wp:posOffset>
            </wp:positionV>
            <wp:extent cx="3981600" cy="6958853"/>
            <wp:effectExtent l="0" t="0" r="0" b="0"/>
            <wp:wrapNone/>
            <wp:docPr id="8302926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81600" cy="69588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20A56A" w14:textId="61ECF603" w:rsidR="00227172" w:rsidRPr="00227172" w:rsidRDefault="00227172" w:rsidP="00227172">
      <w:pPr>
        <w:rPr>
          <w:rFonts w:hint="eastAsia"/>
        </w:rPr>
      </w:pPr>
    </w:p>
    <w:p w14:paraId="12B7B11E" w14:textId="77777777" w:rsidR="00227172" w:rsidRDefault="00227172" w:rsidP="00227172">
      <w:pPr>
        <w:rPr>
          <w:rFonts w:hint="eastAsia"/>
        </w:rPr>
      </w:pPr>
    </w:p>
    <w:p w14:paraId="4C6C9334" w14:textId="6EF71480" w:rsidR="00227172" w:rsidRDefault="00227172" w:rsidP="00227172">
      <w:pPr>
        <w:rPr>
          <w:rFonts w:hint="eastAsia"/>
        </w:rPr>
      </w:pPr>
    </w:p>
    <w:p w14:paraId="58E39550" w14:textId="6F83D14B" w:rsidR="00227172" w:rsidRDefault="00227172" w:rsidP="00227172">
      <w:pPr>
        <w:rPr>
          <w:rFonts w:hint="eastAsia"/>
        </w:rPr>
      </w:pPr>
    </w:p>
    <w:p w14:paraId="1D2BB048" w14:textId="7D6ADE00" w:rsidR="00227172" w:rsidRDefault="00227172" w:rsidP="00227172">
      <w:pPr>
        <w:rPr>
          <w:rFonts w:hint="eastAsia"/>
        </w:rPr>
      </w:pPr>
    </w:p>
    <w:p w14:paraId="6B94C230" w14:textId="7C0EC876" w:rsidR="00227172" w:rsidRDefault="00227172" w:rsidP="00227172">
      <w:pPr>
        <w:rPr>
          <w:rFonts w:hint="eastAsia"/>
        </w:rPr>
      </w:pPr>
    </w:p>
    <w:p w14:paraId="77E49A0C" w14:textId="48C5B92F" w:rsidR="00227172" w:rsidRDefault="00227172" w:rsidP="00227172">
      <w:pPr>
        <w:rPr>
          <w:rFonts w:hint="eastAsia"/>
        </w:rPr>
      </w:pPr>
    </w:p>
    <w:p w14:paraId="71387DC7" w14:textId="532E04D0" w:rsidR="00227172" w:rsidRDefault="00227172" w:rsidP="00227172">
      <w:pPr>
        <w:rPr>
          <w:rFonts w:hint="eastAsia"/>
        </w:rPr>
      </w:pPr>
    </w:p>
    <w:p w14:paraId="2E330EDA" w14:textId="0D7D14CB" w:rsidR="00227172" w:rsidRDefault="00227172" w:rsidP="00227172">
      <w:pPr>
        <w:rPr>
          <w:rFonts w:hint="eastAsia"/>
        </w:rPr>
      </w:pPr>
    </w:p>
    <w:p w14:paraId="24C1A574" w14:textId="58556112" w:rsidR="00227172" w:rsidRPr="00227172" w:rsidRDefault="00227172" w:rsidP="00227172">
      <w:pPr>
        <w:rPr>
          <w:rFonts w:hint="eastAsia"/>
        </w:rPr>
      </w:pPr>
    </w:p>
    <w:p w14:paraId="5C629AE8" w14:textId="77777777" w:rsidR="00227172" w:rsidRDefault="00227172" w:rsidP="00227172">
      <w:pPr>
        <w:rPr>
          <w:rFonts w:hint="eastAsia"/>
        </w:rPr>
      </w:pPr>
    </w:p>
    <w:p w14:paraId="0B67877A" w14:textId="7771AA2D" w:rsidR="00227172" w:rsidRPr="00227172" w:rsidRDefault="00227172" w:rsidP="00227172">
      <w:pPr>
        <w:rPr>
          <w:rFonts w:hint="eastAsia"/>
        </w:rPr>
      </w:pPr>
    </w:p>
    <w:p w14:paraId="2E4E069F" w14:textId="77777777" w:rsidR="00227172" w:rsidRPr="00227172" w:rsidRDefault="00227172" w:rsidP="00227172">
      <w:pPr>
        <w:rPr>
          <w:rFonts w:hint="eastAsia"/>
        </w:rPr>
      </w:pPr>
    </w:p>
    <w:p w14:paraId="57236825" w14:textId="77777777" w:rsidR="00227172" w:rsidRPr="00227172" w:rsidRDefault="00227172" w:rsidP="00227172">
      <w:pPr>
        <w:rPr>
          <w:rFonts w:hint="eastAsia"/>
        </w:rPr>
      </w:pPr>
    </w:p>
    <w:p w14:paraId="538C9DFE" w14:textId="2D148D20" w:rsidR="00227172" w:rsidRPr="00227172" w:rsidRDefault="00227172" w:rsidP="00227172">
      <w:pPr>
        <w:rPr>
          <w:rFonts w:hint="eastAsia"/>
        </w:rPr>
      </w:pPr>
    </w:p>
    <w:p w14:paraId="1917E024" w14:textId="77777777" w:rsidR="00227172" w:rsidRPr="00227172" w:rsidRDefault="00227172" w:rsidP="00227172">
      <w:pPr>
        <w:rPr>
          <w:rFonts w:hint="eastAsia"/>
        </w:rPr>
      </w:pPr>
    </w:p>
    <w:p w14:paraId="1349FDEF" w14:textId="77777777" w:rsidR="00227172" w:rsidRPr="00227172" w:rsidRDefault="00227172" w:rsidP="00227172">
      <w:pPr>
        <w:rPr>
          <w:rFonts w:hint="eastAsia"/>
        </w:rPr>
      </w:pPr>
    </w:p>
    <w:p w14:paraId="3A27D281" w14:textId="77777777" w:rsidR="00227172" w:rsidRPr="00227172" w:rsidRDefault="00227172" w:rsidP="00227172">
      <w:pPr>
        <w:rPr>
          <w:rFonts w:hint="eastAsia"/>
        </w:rPr>
      </w:pPr>
    </w:p>
    <w:p w14:paraId="77D83BA2" w14:textId="267E0E3C" w:rsidR="00227172" w:rsidRPr="00227172" w:rsidRDefault="00227172" w:rsidP="00227172">
      <w:pPr>
        <w:rPr>
          <w:rFonts w:hint="eastAsia"/>
        </w:rPr>
      </w:pPr>
    </w:p>
    <w:p w14:paraId="3E03B0AA" w14:textId="77777777" w:rsidR="00227172" w:rsidRPr="00227172" w:rsidRDefault="00227172" w:rsidP="00227172">
      <w:pPr>
        <w:rPr>
          <w:rFonts w:hint="eastAsia"/>
        </w:rPr>
      </w:pPr>
    </w:p>
    <w:p w14:paraId="63AFA54F" w14:textId="436EBFB9" w:rsidR="00227172" w:rsidRDefault="00227172" w:rsidP="00227172">
      <w:pPr>
        <w:rPr>
          <w:rFonts w:hint="eastAsia"/>
        </w:rPr>
      </w:pPr>
    </w:p>
    <w:p w14:paraId="308A22CD" w14:textId="5E80FBF9" w:rsidR="00227172" w:rsidRDefault="008C3090" w:rsidP="00227172">
      <w:pPr>
        <w:rPr>
          <w:rFonts w:hint="eastAsia"/>
        </w:rPr>
      </w:pPr>
      <w:r>
        <w:rPr>
          <w:noProof/>
        </w:rPr>
        <w:lastRenderedPageBreak/>
        <w:drawing>
          <wp:anchor distT="0" distB="0" distL="114300" distR="114300" simplePos="0" relativeHeight="251767808" behindDoc="0" locked="0" layoutInCell="1" allowOverlap="1" wp14:anchorId="078E62E3" wp14:editId="22691008">
            <wp:simplePos x="0" y="0"/>
            <wp:positionH relativeFrom="margin">
              <wp:align>center</wp:align>
            </wp:positionH>
            <wp:positionV relativeFrom="paragraph">
              <wp:posOffset>41910</wp:posOffset>
            </wp:positionV>
            <wp:extent cx="3920400" cy="5648998"/>
            <wp:effectExtent l="0" t="0" r="0" b="0"/>
            <wp:wrapNone/>
            <wp:docPr id="32663512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20400" cy="56489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E33BE0" w14:textId="309BA7CC" w:rsidR="00227172" w:rsidRDefault="00227172" w:rsidP="00227172">
      <w:pPr>
        <w:rPr>
          <w:rFonts w:hint="eastAsia"/>
        </w:rPr>
      </w:pPr>
    </w:p>
    <w:p w14:paraId="4F724C1C" w14:textId="693FCABD" w:rsidR="00227172" w:rsidRDefault="00227172" w:rsidP="00227172">
      <w:pPr>
        <w:rPr>
          <w:rFonts w:hint="eastAsia"/>
        </w:rPr>
      </w:pPr>
    </w:p>
    <w:p w14:paraId="71D72A9E" w14:textId="4E287453" w:rsidR="00227172" w:rsidRDefault="00227172" w:rsidP="00227172">
      <w:pPr>
        <w:rPr>
          <w:rFonts w:hint="eastAsia"/>
        </w:rPr>
      </w:pPr>
    </w:p>
    <w:p w14:paraId="78FA5101" w14:textId="598499E0" w:rsidR="00227172" w:rsidRDefault="00227172" w:rsidP="00227172">
      <w:pPr>
        <w:rPr>
          <w:rFonts w:hint="eastAsia"/>
        </w:rPr>
      </w:pPr>
    </w:p>
    <w:p w14:paraId="183DBD88" w14:textId="18A7CE51" w:rsidR="00227172" w:rsidRDefault="00227172" w:rsidP="00227172">
      <w:pPr>
        <w:rPr>
          <w:rFonts w:hint="eastAsia"/>
        </w:rPr>
      </w:pPr>
    </w:p>
    <w:p w14:paraId="5084E2BC" w14:textId="77777777" w:rsidR="006B2A93" w:rsidRDefault="006B2A93" w:rsidP="00227172">
      <w:pPr>
        <w:rPr>
          <w:rFonts w:hint="eastAsia"/>
        </w:rPr>
      </w:pPr>
    </w:p>
    <w:p w14:paraId="039C12E8" w14:textId="537AFE64" w:rsidR="006B2A93" w:rsidRDefault="006B2A93" w:rsidP="00227172">
      <w:pPr>
        <w:rPr>
          <w:rFonts w:hint="eastAsia"/>
        </w:rPr>
      </w:pPr>
    </w:p>
    <w:p w14:paraId="0100A285" w14:textId="03E005EF" w:rsidR="006B2A93" w:rsidRDefault="006B2A93" w:rsidP="00227172">
      <w:pPr>
        <w:rPr>
          <w:rFonts w:hint="eastAsia"/>
        </w:rPr>
      </w:pPr>
    </w:p>
    <w:p w14:paraId="6B500013" w14:textId="212D3DAB" w:rsidR="006B2A93" w:rsidRDefault="006B2A93" w:rsidP="00227172">
      <w:pPr>
        <w:rPr>
          <w:rFonts w:hint="eastAsia"/>
        </w:rPr>
      </w:pPr>
    </w:p>
    <w:p w14:paraId="19A3DC02" w14:textId="77777777" w:rsidR="006B2A93" w:rsidRDefault="006B2A93" w:rsidP="00227172">
      <w:pPr>
        <w:rPr>
          <w:rFonts w:hint="eastAsia"/>
        </w:rPr>
      </w:pPr>
    </w:p>
    <w:p w14:paraId="1E037FFE" w14:textId="77777777" w:rsidR="006B2A93" w:rsidRDefault="006B2A93" w:rsidP="00227172">
      <w:pPr>
        <w:rPr>
          <w:rFonts w:hint="eastAsia"/>
        </w:rPr>
      </w:pPr>
    </w:p>
    <w:p w14:paraId="6F60FF24" w14:textId="77777777" w:rsidR="006B2A93" w:rsidRDefault="006B2A93" w:rsidP="00227172">
      <w:pPr>
        <w:rPr>
          <w:rFonts w:hint="eastAsia"/>
        </w:rPr>
      </w:pPr>
    </w:p>
    <w:p w14:paraId="77897971" w14:textId="77777777" w:rsidR="006B2A93" w:rsidRDefault="006B2A93" w:rsidP="00227172">
      <w:pPr>
        <w:rPr>
          <w:rFonts w:hint="eastAsia"/>
        </w:rPr>
      </w:pPr>
    </w:p>
    <w:p w14:paraId="04AA3AE7" w14:textId="77777777" w:rsidR="006B2A93" w:rsidRDefault="006B2A93" w:rsidP="00227172">
      <w:pPr>
        <w:rPr>
          <w:rFonts w:hint="eastAsia"/>
        </w:rPr>
      </w:pPr>
    </w:p>
    <w:p w14:paraId="1C33BDBB" w14:textId="77777777" w:rsidR="006B2A93" w:rsidRDefault="006B2A93" w:rsidP="00227172">
      <w:pPr>
        <w:rPr>
          <w:rFonts w:hint="eastAsia"/>
        </w:rPr>
      </w:pPr>
    </w:p>
    <w:p w14:paraId="5FEA97C7" w14:textId="77777777" w:rsidR="006B2A93" w:rsidRDefault="006B2A93" w:rsidP="00227172">
      <w:pPr>
        <w:rPr>
          <w:rFonts w:hint="eastAsia"/>
        </w:rPr>
      </w:pPr>
    </w:p>
    <w:p w14:paraId="7C9D08CA" w14:textId="77777777" w:rsidR="006B2A93" w:rsidRDefault="006B2A93" w:rsidP="00227172">
      <w:pPr>
        <w:rPr>
          <w:rFonts w:hint="eastAsia"/>
        </w:rPr>
      </w:pPr>
    </w:p>
    <w:p w14:paraId="25BC94B0" w14:textId="77777777" w:rsidR="006B2A93" w:rsidRDefault="006B2A93" w:rsidP="00227172">
      <w:pPr>
        <w:rPr>
          <w:rFonts w:hint="eastAsia"/>
        </w:rPr>
      </w:pPr>
    </w:p>
    <w:p w14:paraId="0DDED361" w14:textId="77777777" w:rsidR="006B2A93" w:rsidRDefault="006B2A93" w:rsidP="00227172">
      <w:pPr>
        <w:rPr>
          <w:rFonts w:hint="eastAsia"/>
        </w:rPr>
      </w:pPr>
    </w:p>
    <w:p w14:paraId="51119C44" w14:textId="77777777" w:rsidR="006B2A93" w:rsidRDefault="006B2A93" w:rsidP="00227172">
      <w:pPr>
        <w:rPr>
          <w:rFonts w:hint="eastAsia"/>
        </w:rPr>
      </w:pPr>
    </w:p>
    <w:p w14:paraId="68636B05" w14:textId="77777777" w:rsidR="006B2A93" w:rsidRDefault="006B2A93" w:rsidP="00227172">
      <w:pPr>
        <w:rPr>
          <w:rFonts w:hint="eastAsia"/>
        </w:rPr>
      </w:pPr>
    </w:p>
    <w:p w14:paraId="28C5C992" w14:textId="77777777" w:rsidR="006B2A93" w:rsidRDefault="006B2A93" w:rsidP="00227172">
      <w:pPr>
        <w:rPr>
          <w:rFonts w:hint="eastAsia"/>
        </w:rPr>
      </w:pPr>
    </w:p>
    <w:p w14:paraId="1B352DA6" w14:textId="77777777" w:rsidR="006B2A93" w:rsidRDefault="006B2A93" w:rsidP="00227172">
      <w:pPr>
        <w:rPr>
          <w:rFonts w:hint="eastAsia"/>
        </w:rPr>
      </w:pPr>
    </w:p>
    <w:p w14:paraId="41093EE2" w14:textId="77777777" w:rsidR="006B2A93" w:rsidRDefault="006B2A93" w:rsidP="00227172">
      <w:pPr>
        <w:rPr>
          <w:rFonts w:hint="eastAsia"/>
        </w:rPr>
      </w:pPr>
    </w:p>
    <w:p w14:paraId="1981A344" w14:textId="77777777" w:rsidR="009C09E9" w:rsidRDefault="009C09E9" w:rsidP="00227172">
      <w:pPr>
        <w:rPr>
          <w:rFonts w:hint="eastAsia"/>
        </w:rPr>
      </w:pPr>
    </w:p>
    <w:p w14:paraId="5E0F6A88" w14:textId="77777777" w:rsidR="009C09E9" w:rsidRDefault="009C09E9" w:rsidP="00227172">
      <w:pPr>
        <w:rPr>
          <w:rFonts w:hint="eastAsia"/>
        </w:rPr>
      </w:pPr>
    </w:p>
    <w:p w14:paraId="3A3ABE09" w14:textId="3B030320" w:rsidR="009C09E9" w:rsidRDefault="008C3090" w:rsidP="00227172">
      <w:pPr>
        <w:rPr>
          <w:rFonts w:hint="eastAsia"/>
        </w:rPr>
      </w:pPr>
      <w:r>
        <w:rPr>
          <w:noProof/>
        </w:rPr>
        <w:lastRenderedPageBreak/>
        <w:drawing>
          <wp:anchor distT="0" distB="0" distL="114300" distR="114300" simplePos="0" relativeHeight="251768832" behindDoc="0" locked="0" layoutInCell="1" allowOverlap="1" wp14:anchorId="42F6F69B" wp14:editId="7D9BBDA9">
            <wp:simplePos x="0" y="0"/>
            <wp:positionH relativeFrom="margin">
              <wp:align>center</wp:align>
            </wp:positionH>
            <wp:positionV relativeFrom="paragraph">
              <wp:posOffset>42545</wp:posOffset>
            </wp:positionV>
            <wp:extent cx="3924000" cy="5077844"/>
            <wp:effectExtent l="0" t="0" r="0" b="0"/>
            <wp:wrapNone/>
            <wp:docPr id="115477389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24000" cy="50778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336D34" w14:textId="57F9697F" w:rsidR="009C09E9" w:rsidRDefault="009C09E9" w:rsidP="00227172">
      <w:pPr>
        <w:rPr>
          <w:rFonts w:hint="eastAsia"/>
        </w:rPr>
      </w:pPr>
    </w:p>
    <w:p w14:paraId="7AB16B65" w14:textId="37DD2C8E" w:rsidR="009C09E9" w:rsidRDefault="009C09E9" w:rsidP="00227172">
      <w:pPr>
        <w:rPr>
          <w:rFonts w:hint="eastAsia"/>
        </w:rPr>
      </w:pPr>
    </w:p>
    <w:p w14:paraId="4421E995" w14:textId="3D7775B2" w:rsidR="009C09E9" w:rsidRDefault="009C09E9" w:rsidP="00227172">
      <w:pPr>
        <w:rPr>
          <w:rFonts w:hint="eastAsia"/>
        </w:rPr>
      </w:pPr>
    </w:p>
    <w:p w14:paraId="10A5A95A" w14:textId="54E7ED63" w:rsidR="006B2A93" w:rsidRDefault="006B2A93" w:rsidP="00227172">
      <w:pPr>
        <w:rPr>
          <w:rFonts w:hint="eastAsia"/>
        </w:rPr>
      </w:pPr>
    </w:p>
    <w:p w14:paraId="0CEAB5AD" w14:textId="0FA1EE51" w:rsidR="009C09E9" w:rsidRDefault="009C09E9" w:rsidP="00227172">
      <w:pPr>
        <w:rPr>
          <w:rFonts w:hint="eastAsia"/>
        </w:rPr>
      </w:pPr>
    </w:p>
    <w:p w14:paraId="2BF29181" w14:textId="67A33038" w:rsidR="009C09E9" w:rsidRDefault="009C09E9" w:rsidP="00227172">
      <w:pPr>
        <w:rPr>
          <w:rFonts w:hint="eastAsia"/>
        </w:rPr>
      </w:pPr>
    </w:p>
    <w:p w14:paraId="01BD3F1C" w14:textId="688F646C" w:rsidR="009C09E9" w:rsidRDefault="009C09E9" w:rsidP="00227172">
      <w:pPr>
        <w:rPr>
          <w:rFonts w:hint="eastAsia"/>
        </w:rPr>
      </w:pPr>
    </w:p>
    <w:p w14:paraId="0965EE37" w14:textId="1F1F0D04" w:rsidR="009C09E9" w:rsidRDefault="009C09E9" w:rsidP="00227172">
      <w:pPr>
        <w:rPr>
          <w:rFonts w:hint="eastAsia"/>
        </w:rPr>
      </w:pPr>
    </w:p>
    <w:p w14:paraId="4029D197" w14:textId="0AEA719B" w:rsidR="009C09E9" w:rsidRDefault="009C09E9" w:rsidP="00227172">
      <w:pPr>
        <w:rPr>
          <w:rFonts w:hint="eastAsia"/>
        </w:rPr>
      </w:pPr>
    </w:p>
    <w:p w14:paraId="6C03956B" w14:textId="77777777" w:rsidR="009C09E9" w:rsidRDefault="009C09E9" w:rsidP="00227172">
      <w:pPr>
        <w:rPr>
          <w:rFonts w:hint="eastAsia"/>
        </w:rPr>
      </w:pPr>
    </w:p>
    <w:p w14:paraId="5F929160" w14:textId="77777777" w:rsidR="009C09E9" w:rsidRDefault="009C09E9" w:rsidP="00227172">
      <w:pPr>
        <w:rPr>
          <w:rFonts w:hint="eastAsia"/>
        </w:rPr>
      </w:pPr>
    </w:p>
    <w:p w14:paraId="70FB5646" w14:textId="3C903510" w:rsidR="009C09E9" w:rsidRDefault="009C09E9" w:rsidP="00227172">
      <w:pPr>
        <w:rPr>
          <w:rFonts w:hint="eastAsia"/>
        </w:rPr>
      </w:pPr>
    </w:p>
    <w:p w14:paraId="5B697A88" w14:textId="3E43602F" w:rsidR="009C09E9" w:rsidRDefault="009C09E9" w:rsidP="00227172">
      <w:pPr>
        <w:rPr>
          <w:rFonts w:hint="eastAsia"/>
        </w:rPr>
      </w:pPr>
    </w:p>
    <w:p w14:paraId="144B47D5" w14:textId="77777777" w:rsidR="009C09E9" w:rsidRDefault="009C09E9" w:rsidP="00227172">
      <w:pPr>
        <w:rPr>
          <w:rFonts w:hint="eastAsia"/>
        </w:rPr>
      </w:pPr>
    </w:p>
    <w:p w14:paraId="157F46AE" w14:textId="5916472D" w:rsidR="009C09E9" w:rsidRDefault="009C09E9" w:rsidP="00227172">
      <w:pPr>
        <w:rPr>
          <w:rFonts w:hint="eastAsia"/>
        </w:rPr>
      </w:pPr>
    </w:p>
    <w:p w14:paraId="4F42274F" w14:textId="749A6263" w:rsidR="009C09E9" w:rsidRDefault="009C09E9" w:rsidP="00227172">
      <w:pPr>
        <w:rPr>
          <w:rFonts w:hint="eastAsia"/>
        </w:rPr>
      </w:pPr>
    </w:p>
    <w:p w14:paraId="4B02EBA1" w14:textId="5E47750B" w:rsidR="009C09E9" w:rsidRDefault="009C09E9" w:rsidP="00227172">
      <w:pPr>
        <w:rPr>
          <w:rFonts w:hint="eastAsia"/>
        </w:rPr>
      </w:pPr>
    </w:p>
    <w:p w14:paraId="551A8C72" w14:textId="006FF3ED" w:rsidR="009C09E9" w:rsidRDefault="009C09E9" w:rsidP="00227172">
      <w:pPr>
        <w:rPr>
          <w:rFonts w:hint="eastAsia"/>
        </w:rPr>
      </w:pPr>
    </w:p>
    <w:p w14:paraId="4975A250" w14:textId="14E7FE56" w:rsidR="009C09E9" w:rsidRDefault="009C09E9" w:rsidP="00227172">
      <w:pPr>
        <w:rPr>
          <w:rFonts w:hint="eastAsia"/>
        </w:rPr>
      </w:pPr>
    </w:p>
    <w:p w14:paraId="09A1408E" w14:textId="06DB0601" w:rsidR="009C09E9" w:rsidRDefault="009C09E9" w:rsidP="00227172">
      <w:pPr>
        <w:rPr>
          <w:rFonts w:hint="eastAsia"/>
        </w:rPr>
      </w:pPr>
    </w:p>
    <w:p w14:paraId="5EB558C6" w14:textId="77777777" w:rsidR="009C09E9" w:rsidRDefault="009C09E9" w:rsidP="00227172">
      <w:pPr>
        <w:rPr>
          <w:rFonts w:hint="eastAsia"/>
        </w:rPr>
      </w:pPr>
    </w:p>
    <w:p w14:paraId="5133C0A0" w14:textId="77777777" w:rsidR="006B2A93" w:rsidRDefault="006B2A93" w:rsidP="00227172">
      <w:pPr>
        <w:rPr>
          <w:rFonts w:hint="eastAsia"/>
        </w:rPr>
      </w:pPr>
    </w:p>
    <w:p w14:paraId="08371DF7" w14:textId="77777777" w:rsidR="009C09E9" w:rsidRDefault="009C09E9" w:rsidP="00227172">
      <w:pPr>
        <w:rPr>
          <w:rFonts w:hint="eastAsia"/>
        </w:rPr>
      </w:pPr>
    </w:p>
    <w:p w14:paraId="225F158D" w14:textId="77777777" w:rsidR="009C09E9" w:rsidRDefault="009C09E9" w:rsidP="00227172">
      <w:pPr>
        <w:rPr>
          <w:rFonts w:hint="eastAsia"/>
        </w:rPr>
      </w:pPr>
    </w:p>
    <w:p w14:paraId="58B2C770" w14:textId="77777777" w:rsidR="009C09E9" w:rsidRDefault="009C09E9" w:rsidP="00227172">
      <w:pPr>
        <w:rPr>
          <w:rFonts w:hint="eastAsia"/>
        </w:rPr>
      </w:pPr>
    </w:p>
    <w:p w14:paraId="745FAF8A" w14:textId="77777777" w:rsidR="009C09E9" w:rsidRDefault="009C09E9" w:rsidP="00227172">
      <w:pPr>
        <w:rPr>
          <w:rFonts w:hint="eastAsia"/>
        </w:rPr>
      </w:pPr>
    </w:p>
    <w:p w14:paraId="0B5D87E8" w14:textId="0E7699EE" w:rsidR="009C09E9" w:rsidRDefault="008C3090" w:rsidP="00227172">
      <w:pPr>
        <w:rPr>
          <w:rFonts w:hint="eastAsia"/>
        </w:rPr>
      </w:pPr>
      <w:r>
        <w:rPr>
          <w:noProof/>
        </w:rPr>
        <w:lastRenderedPageBreak/>
        <w:drawing>
          <wp:anchor distT="0" distB="0" distL="114300" distR="114300" simplePos="0" relativeHeight="251770880" behindDoc="0" locked="0" layoutInCell="1" allowOverlap="1" wp14:anchorId="08BCC60D" wp14:editId="7ADB17D7">
            <wp:simplePos x="0" y="0"/>
            <wp:positionH relativeFrom="margin">
              <wp:posOffset>2655677</wp:posOffset>
            </wp:positionH>
            <wp:positionV relativeFrom="paragraph">
              <wp:posOffset>24457</wp:posOffset>
            </wp:positionV>
            <wp:extent cx="2160000" cy="1761653"/>
            <wp:effectExtent l="0" t="0" r="0" b="0"/>
            <wp:wrapNone/>
            <wp:docPr id="111608837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60000" cy="176165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9856" behindDoc="0" locked="0" layoutInCell="1" allowOverlap="1" wp14:anchorId="29042FB4" wp14:editId="25900048">
            <wp:simplePos x="0" y="0"/>
            <wp:positionH relativeFrom="margin">
              <wp:posOffset>377825</wp:posOffset>
            </wp:positionH>
            <wp:positionV relativeFrom="paragraph">
              <wp:posOffset>46990</wp:posOffset>
            </wp:positionV>
            <wp:extent cx="2051685" cy="1880870"/>
            <wp:effectExtent l="0" t="0" r="5715" b="0"/>
            <wp:wrapNone/>
            <wp:docPr id="43722278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51685" cy="1880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F88BFD" w14:textId="1133216C" w:rsidR="009C09E9" w:rsidRDefault="009C09E9" w:rsidP="00227172">
      <w:pPr>
        <w:rPr>
          <w:rFonts w:hint="eastAsia"/>
        </w:rPr>
      </w:pPr>
    </w:p>
    <w:p w14:paraId="2856D3B2" w14:textId="76F84A5F" w:rsidR="009C09E9" w:rsidRDefault="009C09E9" w:rsidP="00227172">
      <w:pPr>
        <w:rPr>
          <w:rFonts w:hint="eastAsia"/>
        </w:rPr>
      </w:pPr>
    </w:p>
    <w:p w14:paraId="0630839F" w14:textId="55D25E96" w:rsidR="009C09E9" w:rsidRDefault="009C09E9" w:rsidP="00227172">
      <w:pPr>
        <w:rPr>
          <w:rFonts w:hint="eastAsia"/>
        </w:rPr>
      </w:pPr>
    </w:p>
    <w:p w14:paraId="4CF67E8C" w14:textId="154FC9E0" w:rsidR="009C09E9" w:rsidRDefault="009C09E9" w:rsidP="00227172">
      <w:pPr>
        <w:rPr>
          <w:rFonts w:hint="eastAsia"/>
        </w:rPr>
      </w:pPr>
    </w:p>
    <w:p w14:paraId="67DFE688" w14:textId="0AE91C16" w:rsidR="009C09E9" w:rsidRDefault="009C09E9" w:rsidP="00227172">
      <w:pPr>
        <w:rPr>
          <w:rFonts w:hint="eastAsia"/>
        </w:rPr>
      </w:pPr>
    </w:p>
    <w:p w14:paraId="5DBD4271" w14:textId="08D75416" w:rsidR="009C09E9" w:rsidRDefault="009C09E9" w:rsidP="00227172">
      <w:pPr>
        <w:rPr>
          <w:rFonts w:hint="eastAsia"/>
        </w:rPr>
      </w:pPr>
    </w:p>
    <w:p w14:paraId="72EC4C06" w14:textId="7BBD7609" w:rsidR="009C09E9" w:rsidRDefault="008C3090" w:rsidP="00227172">
      <w:pPr>
        <w:rPr>
          <w:rFonts w:hint="eastAsia"/>
        </w:rPr>
      </w:pPr>
      <w:r>
        <w:rPr>
          <w:noProof/>
        </w:rPr>
        <w:drawing>
          <wp:anchor distT="0" distB="0" distL="114300" distR="114300" simplePos="0" relativeHeight="251771904" behindDoc="0" locked="0" layoutInCell="1" allowOverlap="1" wp14:anchorId="0FBC94BE" wp14:editId="2E663779">
            <wp:simplePos x="0" y="0"/>
            <wp:positionH relativeFrom="margin">
              <wp:align>center</wp:align>
            </wp:positionH>
            <wp:positionV relativeFrom="paragraph">
              <wp:posOffset>28311</wp:posOffset>
            </wp:positionV>
            <wp:extent cx="3873500" cy="4269740"/>
            <wp:effectExtent l="0" t="0" r="0" b="0"/>
            <wp:wrapNone/>
            <wp:docPr id="6520022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73500" cy="4269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D68AA0" w14:textId="4A8C1990" w:rsidR="009C09E9" w:rsidRDefault="009C09E9" w:rsidP="00227172">
      <w:pPr>
        <w:rPr>
          <w:rFonts w:hint="eastAsia"/>
        </w:rPr>
      </w:pPr>
    </w:p>
    <w:p w14:paraId="4274B128" w14:textId="204865D2" w:rsidR="009C09E9" w:rsidRDefault="009C09E9" w:rsidP="00227172">
      <w:pPr>
        <w:rPr>
          <w:rFonts w:hint="eastAsia"/>
        </w:rPr>
      </w:pPr>
    </w:p>
    <w:p w14:paraId="209A3BD3" w14:textId="2C5583B6" w:rsidR="009C09E9" w:rsidRDefault="009C09E9" w:rsidP="00227172">
      <w:pPr>
        <w:rPr>
          <w:rFonts w:hint="eastAsia"/>
        </w:rPr>
      </w:pPr>
    </w:p>
    <w:p w14:paraId="0B1E53BB" w14:textId="43397235" w:rsidR="009C09E9" w:rsidRDefault="009C09E9" w:rsidP="00227172">
      <w:pPr>
        <w:rPr>
          <w:rFonts w:hint="eastAsia"/>
        </w:rPr>
      </w:pPr>
    </w:p>
    <w:p w14:paraId="25B6575C" w14:textId="39BC4DC3" w:rsidR="006B2A93" w:rsidRDefault="006B2A93" w:rsidP="00227172">
      <w:pPr>
        <w:rPr>
          <w:rFonts w:hint="eastAsia"/>
        </w:rPr>
      </w:pPr>
    </w:p>
    <w:p w14:paraId="48A83130" w14:textId="3DC22BE9" w:rsidR="009C09E9" w:rsidRDefault="009C09E9" w:rsidP="00227172">
      <w:pPr>
        <w:rPr>
          <w:rFonts w:hint="eastAsia"/>
        </w:rPr>
      </w:pPr>
    </w:p>
    <w:p w14:paraId="6551F553" w14:textId="77777777" w:rsidR="009C09E9" w:rsidRDefault="009C09E9" w:rsidP="00227172">
      <w:pPr>
        <w:rPr>
          <w:rFonts w:hint="eastAsia"/>
        </w:rPr>
      </w:pPr>
    </w:p>
    <w:p w14:paraId="0FDFD386" w14:textId="77777777" w:rsidR="009C09E9" w:rsidRDefault="009C09E9" w:rsidP="00227172">
      <w:pPr>
        <w:rPr>
          <w:rFonts w:hint="eastAsia"/>
        </w:rPr>
      </w:pPr>
    </w:p>
    <w:p w14:paraId="782BEC4F" w14:textId="77777777" w:rsidR="009C09E9" w:rsidRDefault="009C09E9" w:rsidP="00227172">
      <w:pPr>
        <w:rPr>
          <w:rFonts w:hint="eastAsia"/>
        </w:rPr>
      </w:pPr>
    </w:p>
    <w:p w14:paraId="7E8C1B6B" w14:textId="27575911" w:rsidR="009C09E9" w:rsidRDefault="009C09E9" w:rsidP="00227172">
      <w:pPr>
        <w:rPr>
          <w:rFonts w:hint="eastAsia"/>
        </w:rPr>
      </w:pPr>
    </w:p>
    <w:p w14:paraId="336F5368" w14:textId="77777777" w:rsidR="009C09E9" w:rsidRDefault="009C09E9" w:rsidP="00227172">
      <w:pPr>
        <w:rPr>
          <w:rFonts w:hint="eastAsia"/>
        </w:rPr>
      </w:pPr>
    </w:p>
    <w:p w14:paraId="2DD5B599" w14:textId="77777777" w:rsidR="009C09E9" w:rsidRDefault="009C09E9" w:rsidP="00227172">
      <w:pPr>
        <w:rPr>
          <w:rFonts w:hint="eastAsia"/>
        </w:rPr>
      </w:pPr>
    </w:p>
    <w:p w14:paraId="1229EA68" w14:textId="77777777" w:rsidR="009C09E9" w:rsidRDefault="009C09E9" w:rsidP="00227172">
      <w:pPr>
        <w:rPr>
          <w:rFonts w:hint="eastAsia"/>
        </w:rPr>
      </w:pPr>
    </w:p>
    <w:p w14:paraId="70CA0110" w14:textId="34FBA608" w:rsidR="009C09E9" w:rsidRDefault="009C09E9" w:rsidP="00227172">
      <w:pPr>
        <w:rPr>
          <w:rFonts w:hint="eastAsia"/>
        </w:rPr>
      </w:pPr>
    </w:p>
    <w:p w14:paraId="2521F03E" w14:textId="77777777" w:rsidR="009C09E9" w:rsidRDefault="009C09E9" w:rsidP="00227172">
      <w:pPr>
        <w:rPr>
          <w:rFonts w:hint="eastAsia"/>
        </w:rPr>
      </w:pPr>
    </w:p>
    <w:p w14:paraId="7DF20C61" w14:textId="05D14D63" w:rsidR="009C09E9" w:rsidRDefault="009C09E9" w:rsidP="00227172">
      <w:pPr>
        <w:rPr>
          <w:rFonts w:hint="eastAsia"/>
        </w:rPr>
      </w:pPr>
    </w:p>
    <w:p w14:paraId="16363C63" w14:textId="6EB39BE6" w:rsidR="009C09E9" w:rsidRDefault="009C09E9" w:rsidP="00227172">
      <w:pPr>
        <w:rPr>
          <w:rFonts w:hint="eastAsia"/>
        </w:rPr>
      </w:pPr>
    </w:p>
    <w:p w14:paraId="4AD9B043" w14:textId="77777777" w:rsidR="009C09E9" w:rsidRDefault="009C09E9" w:rsidP="00227172">
      <w:pPr>
        <w:rPr>
          <w:rFonts w:hint="eastAsia"/>
        </w:rPr>
      </w:pPr>
    </w:p>
    <w:p w14:paraId="26E37A2F" w14:textId="41600076" w:rsidR="009C09E9" w:rsidRDefault="009C09E9" w:rsidP="00227172">
      <w:pPr>
        <w:rPr>
          <w:rFonts w:hint="eastAsia"/>
        </w:rPr>
      </w:pPr>
    </w:p>
    <w:p w14:paraId="062ECA69" w14:textId="3CAC461D" w:rsidR="009C09E9" w:rsidRDefault="008C3090" w:rsidP="00227172">
      <w:pPr>
        <w:rPr>
          <w:rFonts w:hint="eastAsia"/>
        </w:rPr>
      </w:pPr>
      <w:r>
        <w:rPr>
          <w:noProof/>
        </w:rPr>
        <w:lastRenderedPageBreak/>
        <mc:AlternateContent>
          <mc:Choice Requires="wps">
            <w:drawing>
              <wp:anchor distT="0" distB="0" distL="114300" distR="114300" simplePos="0" relativeHeight="251703296" behindDoc="0" locked="0" layoutInCell="1" allowOverlap="1" wp14:anchorId="1D3A54D9" wp14:editId="73A4284F">
                <wp:simplePos x="0" y="0"/>
                <wp:positionH relativeFrom="margin">
                  <wp:align>right</wp:align>
                </wp:positionH>
                <wp:positionV relativeFrom="paragraph">
                  <wp:posOffset>31531</wp:posOffset>
                </wp:positionV>
                <wp:extent cx="5265529" cy="635"/>
                <wp:effectExtent l="0" t="0" r="0" b="3175"/>
                <wp:wrapNone/>
                <wp:docPr id="1536890214" name="文本框 1"/>
                <wp:cNvGraphicFramePr/>
                <a:graphic xmlns:a="http://schemas.openxmlformats.org/drawingml/2006/main">
                  <a:graphicData uri="http://schemas.microsoft.com/office/word/2010/wordprocessingShape">
                    <wps:wsp>
                      <wps:cNvSpPr txBox="1"/>
                      <wps:spPr>
                        <a:xfrm>
                          <a:off x="0" y="0"/>
                          <a:ext cx="5265529" cy="635"/>
                        </a:xfrm>
                        <a:prstGeom prst="rect">
                          <a:avLst/>
                        </a:prstGeom>
                        <a:solidFill>
                          <a:prstClr val="white"/>
                        </a:solidFill>
                        <a:ln>
                          <a:noFill/>
                        </a:ln>
                      </wps:spPr>
                      <wps:txbx>
                        <w:txbxContent>
                          <w:p w14:paraId="44FBE5F3" w14:textId="0A3E733F" w:rsidR="00DB417C" w:rsidRPr="00232188" w:rsidRDefault="00982F9A" w:rsidP="00232188">
                            <w:pPr>
                              <w:pStyle w:val="af2"/>
                              <w:jc w:val="both"/>
                              <w:rPr>
                                <w:rFonts w:ascii="Arial" w:eastAsia="等线" w:hAnsi="Arial" w:cs="Arial"/>
                                <w:b/>
                                <w:bCs/>
                                <w:color w:val="000000"/>
                                <w:kern w:val="24"/>
                                <w:sz w:val="14"/>
                                <w:szCs w:val="14"/>
                                <w14:ligatures w14:val="none"/>
                              </w:rPr>
                            </w:pPr>
                            <w:r w:rsidRPr="00982F9A">
                              <w:rPr>
                                <w:rFonts w:ascii="Arial" w:eastAsia="等线" w:hAnsi="Arial" w:cs="Arial"/>
                                <w:b/>
                                <w:bCs/>
                                <w:color w:val="000000"/>
                                <w:kern w:val="24"/>
                                <w:sz w:val="14"/>
                                <w:szCs w:val="14"/>
                                <w14:ligatures w14:val="none"/>
                              </w:rPr>
                              <w:t xml:space="preserve">Supplementary Fig. 6 </w:t>
                            </w:r>
                            <w:r w:rsidRPr="00982F9A">
                              <w:rPr>
                                <w:rFonts w:ascii="Arial" w:eastAsia="等线" w:hAnsi="Arial" w:cs="Arial"/>
                                <w:color w:val="000000"/>
                                <w:kern w:val="24"/>
                                <w:sz w:val="14"/>
                                <w:szCs w:val="14"/>
                                <w14:ligatures w14:val="none"/>
                              </w:rPr>
                              <w:t>|</w:t>
                            </w:r>
                            <w:r w:rsidRPr="00982F9A">
                              <w:rPr>
                                <w:rFonts w:ascii="Arial" w:eastAsia="等线" w:hAnsi="Arial" w:cs="Arial"/>
                                <w:b/>
                                <w:bCs/>
                                <w:color w:val="000000"/>
                                <w:kern w:val="24"/>
                                <w:sz w:val="14"/>
                                <w:szCs w:val="14"/>
                                <w14:ligatures w14:val="none"/>
                              </w:rPr>
                              <w:t xml:space="preserve"> Li-rich phase deposition. a</w:t>
                            </w:r>
                            <w:r w:rsidRPr="00982F9A">
                              <w:rPr>
                                <w:rFonts w:ascii="Arial" w:eastAsia="等线" w:hAnsi="Arial" w:cs="Arial"/>
                                <w:color w:val="000000"/>
                                <w:kern w:val="24"/>
                                <w:sz w:val="14"/>
                                <w:szCs w:val="14"/>
                                <w14:ligatures w14:val="none"/>
                              </w:rPr>
                              <w:t xml:space="preserve">, Li metal deposition from Al, Ta-doped LLZO in SEM with extended exposure time. Scale bars are 1 μm. With the extended exposure time, Li metal deposits on the LLZO surface and gradually grows. </w:t>
                            </w:r>
                            <w:r w:rsidRPr="00982F9A">
                              <w:rPr>
                                <w:rFonts w:ascii="Arial" w:eastAsia="等线" w:hAnsi="Arial" w:cs="Arial"/>
                                <w:b/>
                                <w:bCs/>
                                <w:color w:val="000000"/>
                                <w:kern w:val="24"/>
                                <w:sz w:val="14"/>
                                <w:szCs w:val="14"/>
                                <w14:ligatures w14:val="none"/>
                              </w:rPr>
                              <w:t>b</w:t>
                            </w:r>
                            <w:r w:rsidRPr="00982F9A">
                              <w:rPr>
                                <w:rFonts w:ascii="Arial" w:eastAsia="等线" w:hAnsi="Arial" w:cs="Arial"/>
                                <w:color w:val="000000"/>
                                <w:kern w:val="24"/>
                                <w:sz w:val="14"/>
                                <w:szCs w:val="14"/>
                                <w14:ligatures w14:val="none"/>
                              </w:rPr>
                              <w:t xml:space="preserve">, Li-rich phase deposition from Al, Ta-doped LLZO in HAADF-STEM. Scale bar is 40 nm. Black spots were observed to deposit along both sides of the GBs and in regions further away. These spots were identified as Li-rich phase, as they appear darker in HAADF imaging due to the low atomic number of Li, and no enrichment of other elements was detected at the corresponding locations in the STEM-EDS mapping of Fig. 1b. </w:t>
                            </w:r>
                            <w:r w:rsidRPr="00982F9A">
                              <w:rPr>
                                <w:rFonts w:ascii="Arial" w:eastAsia="等线" w:hAnsi="Arial" w:cs="Arial"/>
                                <w:b/>
                                <w:bCs/>
                                <w:color w:val="000000"/>
                                <w:kern w:val="24"/>
                                <w:sz w:val="14"/>
                                <w:szCs w:val="14"/>
                                <w14:ligatures w14:val="none"/>
                              </w:rPr>
                              <w:t>c</w:t>
                            </w:r>
                            <w:r w:rsidRPr="00982F9A">
                              <w:rPr>
                                <w:rFonts w:ascii="Arial" w:eastAsia="等线" w:hAnsi="Arial" w:cs="Arial"/>
                                <w:color w:val="000000"/>
                                <w:kern w:val="24"/>
                                <w:sz w:val="14"/>
                                <w:szCs w:val="14"/>
                                <w14:ligatures w14:val="none"/>
                              </w:rPr>
                              <w:t xml:space="preserve">, Li-rich phase deposition from Ga-doped LLZO in HAADF-STEM. Scale bar is 5 nm. Li-rich phase was observed to deposit along both sides of the GB, similar to the Al, Ta-LLZO. </w:t>
                            </w:r>
                            <w:r w:rsidRPr="00982F9A">
                              <w:rPr>
                                <w:rFonts w:ascii="Arial" w:eastAsia="等线" w:hAnsi="Arial" w:cs="Arial"/>
                                <w:b/>
                                <w:bCs/>
                                <w:color w:val="000000"/>
                                <w:kern w:val="24"/>
                                <w:sz w:val="14"/>
                                <w:szCs w:val="14"/>
                                <w14:ligatures w14:val="none"/>
                              </w:rPr>
                              <w:t>d</w:t>
                            </w:r>
                            <w:r w:rsidRPr="00982F9A">
                              <w:rPr>
                                <w:rFonts w:ascii="Arial" w:eastAsia="等线" w:hAnsi="Arial" w:cs="Arial"/>
                                <w:color w:val="000000"/>
                                <w:kern w:val="24"/>
                                <w:sz w:val="14"/>
                                <w:szCs w:val="14"/>
                                <w14:ligatures w14:val="none"/>
                              </w:rPr>
                              <w:t>-</w:t>
                            </w:r>
                            <w:r w:rsidRPr="00982F9A">
                              <w:rPr>
                                <w:rFonts w:ascii="Arial" w:eastAsia="等线" w:hAnsi="Arial" w:cs="Arial"/>
                                <w:b/>
                                <w:bCs/>
                                <w:color w:val="000000"/>
                                <w:kern w:val="24"/>
                                <w:sz w:val="14"/>
                                <w:szCs w:val="14"/>
                                <w14:ligatures w14:val="none"/>
                              </w:rPr>
                              <w:t>f</w:t>
                            </w:r>
                            <w:r w:rsidRPr="00982F9A">
                              <w:rPr>
                                <w:rFonts w:ascii="Arial" w:eastAsia="等线" w:hAnsi="Arial" w:cs="Arial"/>
                                <w:color w:val="000000"/>
                                <w:kern w:val="24"/>
                                <w:sz w:val="14"/>
                                <w:szCs w:val="14"/>
                                <w14:ligatures w14:val="none"/>
                              </w:rPr>
                              <w:t>, Li-rich phase deposition from Ga-doped LLZO in HAADF-STEM (</w:t>
                            </w:r>
                            <w:r w:rsidRPr="00982F9A">
                              <w:rPr>
                                <w:rFonts w:ascii="Arial" w:eastAsia="等线" w:hAnsi="Arial" w:cs="Arial"/>
                                <w:b/>
                                <w:bCs/>
                                <w:color w:val="000000"/>
                                <w:kern w:val="24"/>
                                <w:sz w:val="14"/>
                                <w:szCs w:val="14"/>
                                <w14:ligatures w14:val="none"/>
                              </w:rPr>
                              <w:t>d</w:t>
                            </w:r>
                            <w:r w:rsidRPr="00982F9A">
                              <w:rPr>
                                <w:rFonts w:ascii="Arial" w:eastAsia="等线" w:hAnsi="Arial" w:cs="Arial"/>
                                <w:color w:val="000000"/>
                                <w:kern w:val="24"/>
                                <w:sz w:val="14"/>
                                <w:szCs w:val="14"/>
                                <w14:ligatures w14:val="none"/>
                              </w:rPr>
                              <w:t>) (Scale bar is 10 nm), enlarged left side (</w:t>
                            </w:r>
                            <w:r w:rsidRPr="00982F9A">
                              <w:rPr>
                                <w:rFonts w:ascii="Arial" w:eastAsia="等线" w:hAnsi="Arial" w:cs="Arial"/>
                                <w:b/>
                                <w:bCs/>
                                <w:color w:val="000000"/>
                                <w:kern w:val="24"/>
                                <w:sz w:val="14"/>
                                <w:szCs w:val="14"/>
                                <w14:ligatures w14:val="none"/>
                              </w:rPr>
                              <w:t>e</w:t>
                            </w:r>
                            <w:r w:rsidRPr="00982F9A">
                              <w:rPr>
                                <w:rFonts w:ascii="Arial" w:eastAsia="等线" w:hAnsi="Arial" w:cs="Arial"/>
                                <w:color w:val="000000"/>
                                <w:kern w:val="24"/>
                                <w:sz w:val="14"/>
                                <w:szCs w:val="14"/>
                                <w14:ligatures w14:val="none"/>
                              </w:rPr>
                              <w:t>) (Scale bar is 5 nm) and enlarged right side (</w:t>
                            </w:r>
                            <w:r w:rsidRPr="00982F9A">
                              <w:rPr>
                                <w:rFonts w:ascii="Arial" w:eastAsia="等线" w:hAnsi="Arial" w:cs="Arial"/>
                                <w:b/>
                                <w:bCs/>
                                <w:color w:val="000000"/>
                                <w:kern w:val="24"/>
                                <w:sz w:val="14"/>
                                <w:szCs w:val="14"/>
                                <w14:ligatures w14:val="none"/>
                              </w:rPr>
                              <w:t>f</w:t>
                            </w:r>
                            <w:r w:rsidRPr="00982F9A">
                              <w:rPr>
                                <w:rFonts w:ascii="Arial" w:eastAsia="等线" w:hAnsi="Arial" w:cs="Arial"/>
                                <w:color w:val="000000"/>
                                <w:kern w:val="24"/>
                                <w:sz w:val="14"/>
                                <w:szCs w:val="14"/>
                                <w14:ligatures w14:val="none"/>
                              </w:rPr>
                              <w:t xml:space="preserve">) (Scale bar is 5 nm). Insets show lattice planes, and yellow and purple spheres represent La and Zr, respectively. The orientations of the grains forming either side of the GB were identified as </w:t>
                            </w:r>
                            <w:r w:rsidRPr="00982F9A">
                              <w:rPr>
                                <w:rFonts w:ascii="Cambria Math" w:eastAsia="等线" w:hAnsi="Cambria Math" w:cs="Cambria Math"/>
                                <w:color w:val="000000"/>
                                <w:kern w:val="24"/>
                                <w:sz w:val="14"/>
                                <w:szCs w:val="14"/>
                                <w14:ligatures w14:val="none"/>
                              </w:rPr>
                              <w:t>〈</w:t>
                            </w:r>
                            <w:r w:rsidRPr="00982F9A">
                              <w:rPr>
                                <w:rFonts w:ascii="Arial" w:eastAsia="等线" w:hAnsi="Arial" w:cs="Arial"/>
                                <w:color w:val="000000"/>
                                <w:kern w:val="24"/>
                                <w:sz w:val="14"/>
                                <w:szCs w:val="14"/>
                                <w14:ligatures w14:val="none"/>
                              </w:rPr>
                              <w:t xml:space="preserve"> 111</w:t>
                            </w:r>
                            <w:r w:rsidRPr="00982F9A">
                              <w:rPr>
                                <w:rFonts w:ascii="Cambria Math" w:eastAsia="等线" w:hAnsi="Cambria Math" w:cs="Cambria Math"/>
                                <w:color w:val="000000"/>
                                <w:kern w:val="24"/>
                                <w:sz w:val="14"/>
                                <w:szCs w:val="14"/>
                                <w14:ligatures w14:val="none"/>
                              </w:rPr>
                              <w:t>〉</w:t>
                            </w:r>
                            <w:r w:rsidRPr="00982F9A">
                              <w:rPr>
                                <w:rFonts w:ascii="Arial" w:eastAsia="等线" w:hAnsi="Arial" w:cs="Arial"/>
                                <w:color w:val="000000"/>
                                <w:kern w:val="24"/>
                                <w:sz w:val="14"/>
                                <w:szCs w:val="14"/>
                                <w14:ligatures w14:val="none"/>
                              </w:rPr>
                              <w:t xml:space="preserve"> and </w:t>
                            </w:r>
                            <w:r w:rsidRPr="00982F9A">
                              <w:rPr>
                                <w:rFonts w:ascii="Cambria Math" w:eastAsia="等线" w:hAnsi="Cambria Math" w:cs="Cambria Math"/>
                                <w:color w:val="000000"/>
                                <w:kern w:val="24"/>
                                <w:sz w:val="14"/>
                                <w:szCs w:val="14"/>
                                <w14:ligatures w14:val="none"/>
                              </w:rPr>
                              <w:t>〈</w:t>
                            </w:r>
                            <w:r w:rsidRPr="00982F9A">
                              <w:rPr>
                                <w:rFonts w:ascii="Arial" w:eastAsia="等线" w:hAnsi="Arial" w:cs="Arial"/>
                                <w:color w:val="000000"/>
                                <w:kern w:val="24"/>
                                <w:sz w:val="14"/>
                                <w:szCs w:val="14"/>
                                <w14:ligatures w14:val="none"/>
                              </w:rPr>
                              <w:t xml:space="preserve">110 </w:t>
                            </w:r>
                            <w:r w:rsidRPr="00982F9A">
                              <w:rPr>
                                <w:rFonts w:ascii="Cambria Math" w:eastAsia="等线" w:hAnsi="Cambria Math" w:cs="Cambria Math"/>
                                <w:color w:val="000000"/>
                                <w:kern w:val="24"/>
                                <w:sz w:val="14"/>
                                <w:szCs w:val="14"/>
                                <w14:ligatures w14:val="none"/>
                              </w:rPr>
                              <w:t>〉</w:t>
                            </w:r>
                            <w:r w:rsidRPr="00982F9A">
                              <w:rPr>
                                <w:rFonts w:ascii="Arial" w:eastAsia="等线" w:hAnsi="Arial" w:cs="Arial"/>
                                <w:color w:val="000000"/>
                                <w:kern w:val="24"/>
                                <w:sz w:val="14"/>
                                <w:szCs w:val="14"/>
                                <w14:ligatures w14:val="none"/>
                              </w:rPr>
                              <w:t xml:space="preserve">. More Li-rich phase deposition was observed on the </w:t>
                            </w:r>
                            <w:r w:rsidRPr="00982F9A">
                              <w:rPr>
                                <w:rFonts w:ascii="Cambria Math" w:eastAsia="等线" w:hAnsi="Cambria Math" w:cs="Cambria Math"/>
                                <w:color w:val="000000"/>
                                <w:kern w:val="24"/>
                                <w:sz w:val="14"/>
                                <w:szCs w:val="14"/>
                                <w14:ligatures w14:val="none"/>
                              </w:rPr>
                              <w:t>〈</w:t>
                            </w:r>
                            <w:r w:rsidRPr="00982F9A">
                              <w:rPr>
                                <w:rFonts w:ascii="Arial" w:eastAsia="等线" w:hAnsi="Arial" w:cs="Arial"/>
                                <w:color w:val="000000"/>
                                <w:kern w:val="24"/>
                                <w:sz w:val="14"/>
                                <w:szCs w:val="14"/>
                                <w14:ligatures w14:val="none"/>
                              </w:rPr>
                              <w:t xml:space="preserve">111 </w:t>
                            </w:r>
                            <w:r w:rsidRPr="00982F9A">
                              <w:rPr>
                                <w:rFonts w:ascii="Cambria Math" w:eastAsia="等线" w:hAnsi="Cambria Math" w:cs="Cambria Math"/>
                                <w:color w:val="000000"/>
                                <w:kern w:val="24"/>
                                <w:sz w:val="14"/>
                                <w:szCs w:val="14"/>
                                <w14:ligatures w14:val="none"/>
                              </w:rPr>
                              <w:t>〉</w:t>
                            </w:r>
                            <w:r w:rsidRPr="00982F9A">
                              <w:rPr>
                                <w:rFonts w:ascii="Arial" w:eastAsia="等线" w:hAnsi="Arial" w:cs="Arial"/>
                                <w:color w:val="000000"/>
                                <w:kern w:val="24"/>
                                <w:sz w:val="14"/>
                                <w:szCs w:val="14"/>
                                <w14:ligatures w14:val="none"/>
                              </w:rPr>
                              <w:t xml:space="preserve"> surface compared to </w:t>
                            </w:r>
                            <w:r w:rsidRPr="00982F9A">
                              <w:rPr>
                                <w:rFonts w:ascii="Cambria Math" w:eastAsia="等线" w:hAnsi="Cambria Math" w:cs="Cambria Math"/>
                                <w:color w:val="000000"/>
                                <w:kern w:val="24"/>
                                <w:sz w:val="14"/>
                                <w:szCs w:val="14"/>
                                <w14:ligatures w14:val="none"/>
                              </w:rPr>
                              <w:t>〈</w:t>
                            </w:r>
                            <w:r w:rsidRPr="00982F9A">
                              <w:rPr>
                                <w:rFonts w:ascii="Arial" w:eastAsia="等线" w:hAnsi="Arial" w:cs="Arial"/>
                                <w:color w:val="000000"/>
                                <w:kern w:val="24"/>
                                <w:sz w:val="14"/>
                                <w:szCs w:val="14"/>
                                <w14:ligatures w14:val="none"/>
                              </w:rPr>
                              <w:t>110</w:t>
                            </w:r>
                            <w:r w:rsidRPr="00982F9A">
                              <w:rPr>
                                <w:rFonts w:ascii="Cambria Math" w:eastAsia="等线" w:hAnsi="Cambria Math" w:cs="Cambria Math"/>
                                <w:color w:val="000000"/>
                                <w:kern w:val="24"/>
                                <w:sz w:val="14"/>
                                <w:szCs w:val="14"/>
                                <w14:ligatures w14:val="none"/>
                              </w:rPr>
                              <w:t>〉</w:t>
                            </w:r>
                            <w:r w:rsidRPr="00982F9A">
                              <w:rPr>
                                <w:rFonts w:ascii="Arial" w:eastAsia="等线" w:hAnsi="Arial" w:cs="Arial"/>
                                <w:color w:val="000000"/>
                                <w:kern w:val="24"/>
                                <w:sz w:val="14"/>
                                <w:szCs w:val="14"/>
                                <w14:ligatures w14:val="none"/>
                              </w:rPr>
                              <w:t xml:space="preserve">, indicating that Li is more readily reduced from </w:t>
                            </w:r>
                            <w:r w:rsidRPr="00982F9A">
                              <w:rPr>
                                <w:rFonts w:ascii="Cambria Math" w:eastAsia="等线" w:hAnsi="Cambria Math" w:cs="Cambria Math"/>
                                <w:color w:val="000000"/>
                                <w:kern w:val="24"/>
                                <w:sz w:val="14"/>
                                <w:szCs w:val="14"/>
                                <w14:ligatures w14:val="none"/>
                              </w:rPr>
                              <w:t>〈</w:t>
                            </w:r>
                            <w:r w:rsidRPr="00982F9A">
                              <w:rPr>
                                <w:rFonts w:ascii="Arial" w:eastAsia="等线" w:hAnsi="Arial" w:cs="Arial"/>
                                <w:color w:val="000000"/>
                                <w:kern w:val="24"/>
                                <w:sz w:val="14"/>
                                <w:szCs w:val="14"/>
                                <w14:ligatures w14:val="none"/>
                              </w:rPr>
                              <w:t>111</w:t>
                            </w:r>
                            <w:r w:rsidRPr="00982F9A">
                              <w:rPr>
                                <w:rFonts w:ascii="Cambria Math" w:eastAsia="等线" w:hAnsi="Cambria Math" w:cs="Cambria Math"/>
                                <w:color w:val="000000"/>
                                <w:kern w:val="24"/>
                                <w:sz w:val="14"/>
                                <w:szCs w:val="14"/>
                                <w14:ligatures w14:val="none"/>
                              </w:rPr>
                              <w:t>〉</w:t>
                            </w:r>
                            <w:r w:rsidRPr="00982F9A">
                              <w:rPr>
                                <w:rFonts w:ascii="Arial" w:eastAsia="等线" w:hAnsi="Arial" w:cs="Arial"/>
                                <w:color w:val="000000"/>
                                <w:kern w:val="24"/>
                                <w:sz w:val="14"/>
                                <w:szCs w:val="14"/>
                                <w14:ligatures w14:val="none"/>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D3A54D9" id="_x0000_s1031" type="#_x0000_t202" style="position:absolute;margin-left:363.4pt;margin-top:2.5pt;width:414.6pt;height:.05pt;z-index:25170329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" stroked="f">
                <v:textbox style="mso-fit-shape-to-text:t" inset="0,0,0,0">
                  <w:txbxContent>
                    <w:p w14:paraId="44FBE5F3" w14:textId="0A3E733F" w:rsidR="00DB417C" w:rsidRPr="00232188" w:rsidRDefault="00982F9A" w:rsidP="00232188">
                      <w:pPr>
                        <w:pStyle w:val="af2"/>
                        <w:jc w:val="both"/>
                        <w:rPr>
                          <w:rFonts w:ascii="Arial" w:eastAsia="等线" w:hAnsi="Arial" w:cs="Arial"/>
                          <w:b/>
                          <w:bCs/>
                          <w:color w:val="000000"/>
                          <w:kern w:val="24"/>
                          <w:sz w:val="14"/>
                          <w:szCs w:val="14"/>
                          <w14:ligatures w14:val="none"/>
                        </w:rPr>
                      </w:pPr>
                      <w:r w:rsidRPr="00982F9A">
                        <w:rPr>
                          <w:rFonts w:ascii="Arial" w:eastAsia="等线" w:hAnsi="Arial" w:cs="Arial"/>
                          <w:b/>
                          <w:bCs/>
                          <w:color w:val="000000"/>
                          <w:kern w:val="24"/>
                          <w:sz w:val="14"/>
                          <w:szCs w:val="14"/>
                          <w14:ligatures w14:val="none"/>
                        </w:rPr>
                        <w:t xml:space="preserve">Supplementary Fig. 6 </w:t>
                      </w:r>
                      <w:r w:rsidRPr="00982F9A">
                        <w:rPr>
                          <w:rFonts w:ascii="Arial" w:eastAsia="等线" w:hAnsi="Arial" w:cs="Arial"/>
                          <w:color w:val="000000"/>
                          <w:kern w:val="24"/>
                          <w:sz w:val="14"/>
                          <w:szCs w:val="14"/>
                          <w14:ligatures w14:val="none"/>
                        </w:rPr>
                        <w:t>|</w:t>
                      </w:r>
                      <w:r w:rsidRPr="00982F9A">
                        <w:rPr>
                          <w:rFonts w:ascii="Arial" w:eastAsia="等线" w:hAnsi="Arial" w:cs="Arial"/>
                          <w:b/>
                          <w:bCs/>
                          <w:color w:val="000000"/>
                          <w:kern w:val="24"/>
                          <w:sz w:val="14"/>
                          <w:szCs w:val="14"/>
                          <w14:ligatures w14:val="none"/>
                        </w:rPr>
                        <w:t xml:space="preserve"> Li-rich phase deposition. a</w:t>
                      </w:r>
                      <w:r w:rsidRPr="00982F9A">
                        <w:rPr>
                          <w:rFonts w:ascii="Arial" w:eastAsia="等线" w:hAnsi="Arial" w:cs="Arial"/>
                          <w:color w:val="000000"/>
                          <w:kern w:val="24"/>
                          <w:sz w:val="14"/>
                          <w:szCs w:val="14"/>
                          <w14:ligatures w14:val="none"/>
                        </w:rPr>
                        <w:t xml:space="preserve">, Li metal deposition from Al, Ta-doped LLZO in SEM with extended exposure time. Scale bars are 1 μm. With the extended exposure time, Li metal deposits on the LLZO surface and gradually grows. </w:t>
                      </w:r>
                      <w:r w:rsidRPr="00982F9A">
                        <w:rPr>
                          <w:rFonts w:ascii="Arial" w:eastAsia="等线" w:hAnsi="Arial" w:cs="Arial"/>
                          <w:b/>
                          <w:bCs/>
                          <w:color w:val="000000"/>
                          <w:kern w:val="24"/>
                          <w:sz w:val="14"/>
                          <w:szCs w:val="14"/>
                          <w14:ligatures w14:val="none"/>
                        </w:rPr>
                        <w:t>b</w:t>
                      </w:r>
                      <w:r w:rsidRPr="00982F9A">
                        <w:rPr>
                          <w:rFonts w:ascii="Arial" w:eastAsia="等线" w:hAnsi="Arial" w:cs="Arial"/>
                          <w:color w:val="000000"/>
                          <w:kern w:val="24"/>
                          <w:sz w:val="14"/>
                          <w:szCs w:val="14"/>
                          <w14:ligatures w14:val="none"/>
                        </w:rPr>
                        <w:t xml:space="preserve">, Li-rich phase deposition from Al, Ta-doped LLZO in HAADF-STEM. Scale bar is 40 nm. Black spots were observed to deposit along both sides of the GBs and in regions further away. These spots were identified as Li-rich phase, as they appear darker in HAADF imaging due to the low atomic number of Li, and no enrichment of other elements was detected at the corresponding locations in the STEM-EDS mapping of Fig. 1b. </w:t>
                      </w:r>
                      <w:r w:rsidRPr="00982F9A">
                        <w:rPr>
                          <w:rFonts w:ascii="Arial" w:eastAsia="等线" w:hAnsi="Arial" w:cs="Arial"/>
                          <w:b/>
                          <w:bCs/>
                          <w:color w:val="000000"/>
                          <w:kern w:val="24"/>
                          <w:sz w:val="14"/>
                          <w:szCs w:val="14"/>
                          <w14:ligatures w14:val="none"/>
                        </w:rPr>
                        <w:t>c</w:t>
                      </w:r>
                      <w:r w:rsidRPr="00982F9A">
                        <w:rPr>
                          <w:rFonts w:ascii="Arial" w:eastAsia="等线" w:hAnsi="Arial" w:cs="Arial"/>
                          <w:color w:val="000000"/>
                          <w:kern w:val="24"/>
                          <w:sz w:val="14"/>
                          <w:szCs w:val="14"/>
                          <w14:ligatures w14:val="none"/>
                        </w:rPr>
                        <w:t xml:space="preserve">, Li-rich phase deposition from Ga-doped LLZO in HAADF-STEM. Scale bar is 5 nm. Li-rich phase was observed to deposit along both sides of the GB, similar to the Al, Ta-LLZO. </w:t>
                      </w:r>
                      <w:r w:rsidRPr="00982F9A">
                        <w:rPr>
                          <w:rFonts w:ascii="Arial" w:eastAsia="等线" w:hAnsi="Arial" w:cs="Arial"/>
                          <w:b/>
                          <w:bCs/>
                          <w:color w:val="000000"/>
                          <w:kern w:val="24"/>
                          <w:sz w:val="14"/>
                          <w:szCs w:val="14"/>
                          <w14:ligatures w14:val="none"/>
                        </w:rPr>
                        <w:t>d</w:t>
                      </w:r>
                      <w:r w:rsidRPr="00982F9A">
                        <w:rPr>
                          <w:rFonts w:ascii="Arial" w:eastAsia="等线" w:hAnsi="Arial" w:cs="Arial"/>
                          <w:color w:val="000000"/>
                          <w:kern w:val="24"/>
                          <w:sz w:val="14"/>
                          <w:szCs w:val="14"/>
                          <w14:ligatures w14:val="none"/>
                        </w:rPr>
                        <w:t>-</w:t>
                      </w:r>
                      <w:r w:rsidRPr="00982F9A">
                        <w:rPr>
                          <w:rFonts w:ascii="Arial" w:eastAsia="等线" w:hAnsi="Arial" w:cs="Arial"/>
                          <w:b/>
                          <w:bCs/>
                          <w:color w:val="000000"/>
                          <w:kern w:val="24"/>
                          <w:sz w:val="14"/>
                          <w:szCs w:val="14"/>
                          <w14:ligatures w14:val="none"/>
                        </w:rPr>
                        <w:t>f</w:t>
                      </w:r>
                      <w:r w:rsidRPr="00982F9A">
                        <w:rPr>
                          <w:rFonts w:ascii="Arial" w:eastAsia="等线" w:hAnsi="Arial" w:cs="Arial"/>
                          <w:color w:val="000000"/>
                          <w:kern w:val="24"/>
                          <w:sz w:val="14"/>
                          <w:szCs w:val="14"/>
                          <w14:ligatures w14:val="none"/>
                        </w:rPr>
                        <w:t>, Li-rich phase deposition from Ga-doped LLZO in HAADF-STEM (</w:t>
                      </w:r>
                      <w:r w:rsidRPr="00982F9A">
                        <w:rPr>
                          <w:rFonts w:ascii="Arial" w:eastAsia="等线" w:hAnsi="Arial" w:cs="Arial"/>
                          <w:b/>
                          <w:bCs/>
                          <w:color w:val="000000"/>
                          <w:kern w:val="24"/>
                          <w:sz w:val="14"/>
                          <w:szCs w:val="14"/>
                          <w14:ligatures w14:val="none"/>
                        </w:rPr>
                        <w:t>d</w:t>
                      </w:r>
                      <w:r w:rsidRPr="00982F9A">
                        <w:rPr>
                          <w:rFonts w:ascii="Arial" w:eastAsia="等线" w:hAnsi="Arial" w:cs="Arial"/>
                          <w:color w:val="000000"/>
                          <w:kern w:val="24"/>
                          <w:sz w:val="14"/>
                          <w:szCs w:val="14"/>
                          <w14:ligatures w14:val="none"/>
                        </w:rPr>
                        <w:t>) (Scale bar is 10 nm), enlarged left side (</w:t>
                      </w:r>
                      <w:r w:rsidRPr="00982F9A">
                        <w:rPr>
                          <w:rFonts w:ascii="Arial" w:eastAsia="等线" w:hAnsi="Arial" w:cs="Arial"/>
                          <w:b/>
                          <w:bCs/>
                          <w:color w:val="000000"/>
                          <w:kern w:val="24"/>
                          <w:sz w:val="14"/>
                          <w:szCs w:val="14"/>
                          <w14:ligatures w14:val="none"/>
                        </w:rPr>
                        <w:t>e</w:t>
                      </w:r>
                      <w:r w:rsidRPr="00982F9A">
                        <w:rPr>
                          <w:rFonts w:ascii="Arial" w:eastAsia="等线" w:hAnsi="Arial" w:cs="Arial"/>
                          <w:color w:val="000000"/>
                          <w:kern w:val="24"/>
                          <w:sz w:val="14"/>
                          <w:szCs w:val="14"/>
                          <w14:ligatures w14:val="none"/>
                        </w:rPr>
                        <w:t>) (Scale bar is 5 nm) and enlarged right side (</w:t>
                      </w:r>
                      <w:r w:rsidRPr="00982F9A">
                        <w:rPr>
                          <w:rFonts w:ascii="Arial" w:eastAsia="等线" w:hAnsi="Arial" w:cs="Arial"/>
                          <w:b/>
                          <w:bCs/>
                          <w:color w:val="000000"/>
                          <w:kern w:val="24"/>
                          <w:sz w:val="14"/>
                          <w:szCs w:val="14"/>
                          <w14:ligatures w14:val="none"/>
                        </w:rPr>
                        <w:t>f</w:t>
                      </w:r>
                      <w:r w:rsidRPr="00982F9A">
                        <w:rPr>
                          <w:rFonts w:ascii="Arial" w:eastAsia="等线" w:hAnsi="Arial" w:cs="Arial"/>
                          <w:color w:val="000000"/>
                          <w:kern w:val="24"/>
                          <w:sz w:val="14"/>
                          <w:szCs w:val="14"/>
                          <w14:ligatures w14:val="none"/>
                        </w:rPr>
                        <w:t xml:space="preserve">) (Scale bar is 5 nm). Insets show lattice planes, and yellow and purple spheres represent La and Zr, respectively. The orientations of the grains forming either side of the GB were identified as </w:t>
                      </w:r>
                      <w:r w:rsidRPr="00982F9A">
                        <w:rPr>
                          <w:rFonts w:ascii="Cambria Math" w:eastAsia="等线" w:hAnsi="Cambria Math" w:cs="Cambria Math"/>
                          <w:color w:val="000000"/>
                          <w:kern w:val="24"/>
                          <w:sz w:val="14"/>
                          <w:szCs w:val="14"/>
                          <w14:ligatures w14:val="none"/>
                        </w:rPr>
                        <w:t>〈</w:t>
                      </w:r>
                      <w:r w:rsidRPr="00982F9A">
                        <w:rPr>
                          <w:rFonts w:ascii="Arial" w:eastAsia="等线" w:hAnsi="Arial" w:cs="Arial"/>
                          <w:color w:val="000000"/>
                          <w:kern w:val="24"/>
                          <w:sz w:val="14"/>
                          <w:szCs w:val="14"/>
                          <w14:ligatures w14:val="none"/>
                        </w:rPr>
                        <w:t xml:space="preserve"> 111</w:t>
                      </w:r>
                      <w:r w:rsidRPr="00982F9A">
                        <w:rPr>
                          <w:rFonts w:ascii="Cambria Math" w:eastAsia="等线" w:hAnsi="Cambria Math" w:cs="Cambria Math"/>
                          <w:color w:val="000000"/>
                          <w:kern w:val="24"/>
                          <w:sz w:val="14"/>
                          <w:szCs w:val="14"/>
                          <w14:ligatures w14:val="none"/>
                        </w:rPr>
                        <w:t>〉</w:t>
                      </w:r>
                      <w:r w:rsidRPr="00982F9A">
                        <w:rPr>
                          <w:rFonts w:ascii="Arial" w:eastAsia="等线" w:hAnsi="Arial" w:cs="Arial"/>
                          <w:color w:val="000000"/>
                          <w:kern w:val="24"/>
                          <w:sz w:val="14"/>
                          <w:szCs w:val="14"/>
                          <w14:ligatures w14:val="none"/>
                        </w:rPr>
                        <w:t xml:space="preserve"> and </w:t>
                      </w:r>
                      <w:r w:rsidRPr="00982F9A">
                        <w:rPr>
                          <w:rFonts w:ascii="Cambria Math" w:eastAsia="等线" w:hAnsi="Cambria Math" w:cs="Cambria Math"/>
                          <w:color w:val="000000"/>
                          <w:kern w:val="24"/>
                          <w:sz w:val="14"/>
                          <w:szCs w:val="14"/>
                          <w14:ligatures w14:val="none"/>
                        </w:rPr>
                        <w:t>〈</w:t>
                      </w:r>
                      <w:r w:rsidRPr="00982F9A">
                        <w:rPr>
                          <w:rFonts w:ascii="Arial" w:eastAsia="等线" w:hAnsi="Arial" w:cs="Arial"/>
                          <w:color w:val="000000"/>
                          <w:kern w:val="24"/>
                          <w:sz w:val="14"/>
                          <w:szCs w:val="14"/>
                          <w14:ligatures w14:val="none"/>
                        </w:rPr>
                        <w:t xml:space="preserve">110 </w:t>
                      </w:r>
                      <w:r w:rsidRPr="00982F9A">
                        <w:rPr>
                          <w:rFonts w:ascii="Cambria Math" w:eastAsia="等线" w:hAnsi="Cambria Math" w:cs="Cambria Math"/>
                          <w:color w:val="000000"/>
                          <w:kern w:val="24"/>
                          <w:sz w:val="14"/>
                          <w:szCs w:val="14"/>
                          <w14:ligatures w14:val="none"/>
                        </w:rPr>
                        <w:t>〉</w:t>
                      </w:r>
                      <w:r w:rsidRPr="00982F9A">
                        <w:rPr>
                          <w:rFonts w:ascii="Arial" w:eastAsia="等线" w:hAnsi="Arial" w:cs="Arial"/>
                          <w:color w:val="000000"/>
                          <w:kern w:val="24"/>
                          <w:sz w:val="14"/>
                          <w:szCs w:val="14"/>
                          <w14:ligatures w14:val="none"/>
                        </w:rPr>
                        <w:t xml:space="preserve">. More Li-rich phase deposition was observed on the </w:t>
                      </w:r>
                      <w:r w:rsidRPr="00982F9A">
                        <w:rPr>
                          <w:rFonts w:ascii="Cambria Math" w:eastAsia="等线" w:hAnsi="Cambria Math" w:cs="Cambria Math"/>
                          <w:color w:val="000000"/>
                          <w:kern w:val="24"/>
                          <w:sz w:val="14"/>
                          <w:szCs w:val="14"/>
                          <w14:ligatures w14:val="none"/>
                        </w:rPr>
                        <w:t>〈</w:t>
                      </w:r>
                      <w:r w:rsidRPr="00982F9A">
                        <w:rPr>
                          <w:rFonts w:ascii="Arial" w:eastAsia="等线" w:hAnsi="Arial" w:cs="Arial"/>
                          <w:color w:val="000000"/>
                          <w:kern w:val="24"/>
                          <w:sz w:val="14"/>
                          <w:szCs w:val="14"/>
                          <w14:ligatures w14:val="none"/>
                        </w:rPr>
                        <w:t xml:space="preserve">111 </w:t>
                      </w:r>
                      <w:r w:rsidRPr="00982F9A">
                        <w:rPr>
                          <w:rFonts w:ascii="Cambria Math" w:eastAsia="等线" w:hAnsi="Cambria Math" w:cs="Cambria Math"/>
                          <w:color w:val="000000"/>
                          <w:kern w:val="24"/>
                          <w:sz w:val="14"/>
                          <w:szCs w:val="14"/>
                          <w14:ligatures w14:val="none"/>
                        </w:rPr>
                        <w:t>〉</w:t>
                      </w:r>
                      <w:r w:rsidRPr="00982F9A">
                        <w:rPr>
                          <w:rFonts w:ascii="Arial" w:eastAsia="等线" w:hAnsi="Arial" w:cs="Arial"/>
                          <w:color w:val="000000"/>
                          <w:kern w:val="24"/>
                          <w:sz w:val="14"/>
                          <w:szCs w:val="14"/>
                          <w14:ligatures w14:val="none"/>
                        </w:rPr>
                        <w:t xml:space="preserve"> surface compared to </w:t>
                      </w:r>
                      <w:r w:rsidRPr="00982F9A">
                        <w:rPr>
                          <w:rFonts w:ascii="Cambria Math" w:eastAsia="等线" w:hAnsi="Cambria Math" w:cs="Cambria Math"/>
                          <w:color w:val="000000"/>
                          <w:kern w:val="24"/>
                          <w:sz w:val="14"/>
                          <w:szCs w:val="14"/>
                          <w14:ligatures w14:val="none"/>
                        </w:rPr>
                        <w:t>〈</w:t>
                      </w:r>
                      <w:r w:rsidRPr="00982F9A">
                        <w:rPr>
                          <w:rFonts w:ascii="Arial" w:eastAsia="等线" w:hAnsi="Arial" w:cs="Arial"/>
                          <w:color w:val="000000"/>
                          <w:kern w:val="24"/>
                          <w:sz w:val="14"/>
                          <w:szCs w:val="14"/>
                          <w14:ligatures w14:val="none"/>
                        </w:rPr>
                        <w:t>110</w:t>
                      </w:r>
                      <w:r w:rsidRPr="00982F9A">
                        <w:rPr>
                          <w:rFonts w:ascii="Cambria Math" w:eastAsia="等线" w:hAnsi="Cambria Math" w:cs="Cambria Math"/>
                          <w:color w:val="000000"/>
                          <w:kern w:val="24"/>
                          <w:sz w:val="14"/>
                          <w:szCs w:val="14"/>
                          <w14:ligatures w14:val="none"/>
                        </w:rPr>
                        <w:t>〉</w:t>
                      </w:r>
                      <w:r w:rsidRPr="00982F9A">
                        <w:rPr>
                          <w:rFonts w:ascii="Arial" w:eastAsia="等线" w:hAnsi="Arial" w:cs="Arial"/>
                          <w:color w:val="000000"/>
                          <w:kern w:val="24"/>
                          <w:sz w:val="14"/>
                          <w:szCs w:val="14"/>
                          <w14:ligatures w14:val="none"/>
                        </w:rPr>
                        <w:t xml:space="preserve">, indicating that Li is more readily reduced from </w:t>
                      </w:r>
                      <w:r w:rsidRPr="00982F9A">
                        <w:rPr>
                          <w:rFonts w:ascii="Cambria Math" w:eastAsia="等线" w:hAnsi="Cambria Math" w:cs="Cambria Math"/>
                          <w:color w:val="000000"/>
                          <w:kern w:val="24"/>
                          <w:sz w:val="14"/>
                          <w:szCs w:val="14"/>
                          <w14:ligatures w14:val="none"/>
                        </w:rPr>
                        <w:t>〈</w:t>
                      </w:r>
                      <w:r w:rsidRPr="00982F9A">
                        <w:rPr>
                          <w:rFonts w:ascii="Arial" w:eastAsia="等线" w:hAnsi="Arial" w:cs="Arial"/>
                          <w:color w:val="000000"/>
                          <w:kern w:val="24"/>
                          <w:sz w:val="14"/>
                          <w:szCs w:val="14"/>
                          <w14:ligatures w14:val="none"/>
                        </w:rPr>
                        <w:t>111</w:t>
                      </w:r>
                      <w:r w:rsidRPr="00982F9A">
                        <w:rPr>
                          <w:rFonts w:ascii="Cambria Math" w:eastAsia="等线" w:hAnsi="Cambria Math" w:cs="Cambria Math"/>
                          <w:color w:val="000000"/>
                          <w:kern w:val="24"/>
                          <w:sz w:val="14"/>
                          <w:szCs w:val="14"/>
                          <w14:ligatures w14:val="none"/>
                        </w:rPr>
                        <w:t>〉</w:t>
                      </w:r>
                      <w:r w:rsidRPr="00982F9A">
                        <w:rPr>
                          <w:rFonts w:ascii="Arial" w:eastAsia="等线" w:hAnsi="Arial" w:cs="Arial"/>
                          <w:color w:val="000000"/>
                          <w:kern w:val="24"/>
                          <w:sz w:val="14"/>
                          <w:szCs w:val="14"/>
                          <w14:ligatures w14:val="none"/>
                        </w:rPr>
                        <w:t xml:space="preserve">. </w:t>
                      </w:r>
                    </w:p>
                  </w:txbxContent>
                </v:textbox>
                <w10:wrap anchorx="margin"/>
              </v:shape>
            </w:pict>
          </mc:Fallback>
        </mc:AlternateContent>
      </w:r>
    </w:p>
    <w:p w14:paraId="46C38A1A" w14:textId="77777777" w:rsidR="009C09E9" w:rsidRDefault="009C09E9" w:rsidP="00227172">
      <w:pPr>
        <w:rPr>
          <w:rFonts w:hint="eastAsia"/>
        </w:rPr>
      </w:pPr>
    </w:p>
    <w:p w14:paraId="4CE83699" w14:textId="4DB19A11" w:rsidR="009C09E9" w:rsidRDefault="009C09E9" w:rsidP="00227172">
      <w:pPr>
        <w:rPr>
          <w:rFonts w:hint="eastAsia"/>
        </w:rPr>
      </w:pPr>
    </w:p>
    <w:p w14:paraId="5DA6AF14" w14:textId="604AEC26" w:rsidR="006B2A93" w:rsidRDefault="006B2A93" w:rsidP="00227172">
      <w:pPr>
        <w:rPr>
          <w:rFonts w:hint="eastAsia"/>
        </w:rPr>
      </w:pPr>
    </w:p>
    <w:p w14:paraId="746B4A4D" w14:textId="763823B1" w:rsidR="006B2A93" w:rsidRDefault="006B2A93" w:rsidP="00227172">
      <w:pPr>
        <w:rPr>
          <w:rFonts w:hint="eastAsia"/>
        </w:rPr>
      </w:pPr>
    </w:p>
    <w:p w14:paraId="6956432B" w14:textId="1BFC84F6" w:rsidR="006B2A93" w:rsidRDefault="006B2A93" w:rsidP="00227172">
      <w:pPr>
        <w:rPr>
          <w:rFonts w:hint="eastAsia"/>
        </w:rPr>
      </w:pPr>
    </w:p>
    <w:p w14:paraId="30B36C2F" w14:textId="32A4B304" w:rsidR="006B2A93" w:rsidRDefault="006B2A93" w:rsidP="00227172">
      <w:pPr>
        <w:rPr>
          <w:rFonts w:hint="eastAsia"/>
        </w:rPr>
      </w:pPr>
    </w:p>
    <w:p w14:paraId="2D3C5E6A" w14:textId="41858D4F" w:rsidR="006B2A93" w:rsidRDefault="008C3090" w:rsidP="00227172">
      <w:pPr>
        <w:rPr>
          <w:rFonts w:hint="eastAsia"/>
        </w:rPr>
      </w:pPr>
      <w:r>
        <w:rPr>
          <w:noProof/>
        </w:rPr>
        <w:drawing>
          <wp:anchor distT="0" distB="0" distL="114300" distR="114300" simplePos="0" relativeHeight="251746304" behindDoc="1" locked="0" layoutInCell="1" allowOverlap="1" wp14:anchorId="6986D111" wp14:editId="3B8AF587">
            <wp:simplePos x="0" y="0"/>
            <wp:positionH relativeFrom="margin">
              <wp:align>center</wp:align>
            </wp:positionH>
            <wp:positionV relativeFrom="paragraph">
              <wp:posOffset>425450</wp:posOffset>
            </wp:positionV>
            <wp:extent cx="6622300" cy="2595600"/>
            <wp:effectExtent l="0" t="0" r="7620" b="0"/>
            <wp:wrapNone/>
            <wp:docPr id="32191027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22300" cy="2595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0DE6BB" w14:textId="1BEF5E05" w:rsidR="006B2A93" w:rsidRDefault="006B2A93" w:rsidP="00227172">
      <w:pPr>
        <w:rPr>
          <w:rFonts w:hint="eastAsia"/>
        </w:rPr>
      </w:pPr>
    </w:p>
    <w:p w14:paraId="09B4F593" w14:textId="5F8FF6D0" w:rsidR="006B2A93" w:rsidRDefault="006B2A93" w:rsidP="00227172">
      <w:pPr>
        <w:rPr>
          <w:rFonts w:hint="eastAsia"/>
        </w:rPr>
      </w:pPr>
    </w:p>
    <w:p w14:paraId="1F77AE45" w14:textId="667E672E" w:rsidR="006B2A93" w:rsidRDefault="006B2A93" w:rsidP="00227172">
      <w:pPr>
        <w:rPr>
          <w:rFonts w:hint="eastAsia"/>
        </w:rPr>
      </w:pPr>
    </w:p>
    <w:p w14:paraId="413E9C99" w14:textId="51A0274A" w:rsidR="006B2A93" w:rsidRDefault="006B2A93" w:rsidP="00227172">
      <w:pPr>
        <w:rPr>
          <w:rFonts w:hint="eastAsia"/>
        </w:rPr>
      </w:pPr>
    </w:p>
    <w:p w14:paraId="1E344552" w14:textId="482D5A45" w:rsidR="006B2A93" w:rsidRDefault="006B2A93" w:rsidP="00227172">
      <w:pPr>
        <w:rPr>
          <w:rFonts w:hint="eastAsia"/>
        </w:rPr>
      </w:pPr>
    </w:p>
    <w:p w14:paraId="768820C3" w14:textId="5255B276" w:rsidR="006B2A93" w:rsidRDefault="006B2A93" w:rsidP="00227172">
      <w:pPr>
        <w:rPr>
          <w:rFonts w:hint="eastAsia"/>
        </w:rPr>
      </w:pPr>
    </w:p>
    <w:p w14:paraId="2D315A32" w14:textId="31936876" w:rsidR="006B2A93" w:rsidRDefault="006B2A93" w:rsidP="00227172">
      <w:pPr>
        <w:rPr>
          <w:rFonts w:hint="eastAsia"/>
        </w:rPr>
      </w:pPr>
    </w:p>
    <w:p w14:paraId="03E9E59F" w14:textId="63F16154" w:rsidR="006B2A93" w:rsidRDefault="006B2A93" w:rsidP="00227172">
      <w:pPr>
        <w:rPr>
          <w:rFonts w:hint="eastAsia"/>
        </w:rPr>
      </w:pPr>
    </w:p>
    <w:p w14:paraId="0031A14B" w14:textId="77777777" w:rsidR="006B2A93" w:rsidRDefault="006B2A93" w:rsidP="00227172">
      <w:pPr>
        <w:rPr>
          <w:rFonts w:hint="eastAsia"/>
        </w:rPr>
      </w:pPr>
    </w:p>
    <w:p w14:paraId="67D3E076" w14:textId="77777777" w:rsidR="006B2A93" w:rsidRDefault="006B2A93" w:rsidP="00227172">
      <w:pPr>
        <w:rPr>
          <w:rFonts w:hint="eastAsia"/>
        </w:rPr>
      </w:pPr>
    </w:p>
    <w:p w14:paraId="0FC23690" w14:textId="77777777" w:rsidR="006B2A93" w:rsidRDefault="006B2A93" w:rsidP="00227172">
      <w:pPr>
        <w:rPr>
          <w:rFonts w:hint="eastAsia"/>
        </w:rPr>
      </w:pPr>
    </w:p>
    <w:p w14:paraId="19E4D826" w14:textId="77777777" w:rsidR="006B2A93" w:rsidRDefault="006B2A93" w:rsidP="00227172">
      <w:pPr>
        <w:rPr>
          <w:rFonts w:hint="eastAsia"/>
        </w:rPr>
      </w:pPr>
    </w:p>
    <w:p w14:paraId="205F117D" w14:textId="77777777" w:rsidR="006B2A93" w:rsidRDefault="006B2A93" w:rsidP="00227172">
      <w:pPr>
        <w:rPr>
          <w:rFonts w:hint="eastAsia"/>
        </w:rPr>
      </w:pPr>
    </w:p>
    <w:p w14:paraId="6B190E5F" w14:textId="77777777" w:rsidR="006B2A93" w:rsidRDefault="006B2A93" w:rsidP="00227172">
      <w:pPr>
        <w:rPr>
          <w:rFonts w:hint="eastAsia"/>
        </w:rPr>
      </w:pPr>
    </w:p>
    <w:p w14:paraId="0775828A" w14:textId="77777777" w:rsidR="006B2A93" w:rsidRDefault="006B2A93" w:rsidP="00227172">
      <w:pPr>
        <w:rPr>
          <w:rFonts w:hint="eastAsia"/>
        </w:rPr>
      </w:pPr>
    </w:p>
    <w:p w14:paraId="077403FE" w14:textId="77777777" w:rsidR="006B2A93" w:rsidRDefault="006B2A93" w:rsidP="00227172">
      <w:pPr>
        <w:rPr>
          <w:rFonts w:hint="eastAsia"/>
        </w:rPr>
      </w:pPr>
    </w:p>
    <w:p w14:paraId="2BE30B84" w14:textId="77777777" w:rsidR="00DB417C" w:rsidRDefault="00DB417C" w:rsidP="00227172">
      <w:pPr>
        <w:rPr>
          <w:rFonts w:hint="eastAsia"/>
        </w:rPr>
      </w:pPr>
    </w:p>
    <w:p w14:paraId="5E7CE02C" w14:textId="77777777" w:rsidR="00DB417C" w:rsidRDefault="00DB417C" w:rsidP="00227172">
      <w:pPr>
        <w:rPr>
          <w:rFonts w:hint="eastAsia"/>
        </w:rPr>
      </w:pPr>
    </w:p>
    <w:p w14:paraId="59BE2BA9" w14:textId="77777777" w:rsidR="00DB417C" w:rsidRDefault="00DB417C" w:rsidP="00227172">
      <w:pPr>
        <w:rPr>
          <w:rFonts w:hint="eastAsia"/>
        </w:rPr>
      </w:pPr>
    </w:p>
    <w:p w14:paraId="17F53A54" w14:textId="0A4BEDC7" w:rsidR="00DB417C" w:rsidRDefault="00F103E7" w:rsidP="00227172">
      <w:pPr>
        <w:rPr>
          <w:rFonts w:hint="eastAsia"/>
        </w:rPr>
      </w:pPr>
      <w:r>
        <w:rPr>
          <w:noProof/>
        </w:rPr>
        <w:lastRenderedPageBreak/>
        <mc:AlternateContent>
          <mc:Choice Requires="wps">
            <w:drawing>
              <wp:anchor distT="0" distB="0" distL="114300" distR="114300" simplePos="0" relativeHeight="251778048" behindDoc="0" locked="0" layoutInCell="1" allowOverlap="1" wp14:anchorId="1DED9122" wp14:editId="3AB9846F">
                <wp:simplePos x="0" y="0"/>
                <wp:positionH relativeFrom="margin">
                  <wp:align>right</wp:align>
                </wp:positionH>
                <wp:positionV relativeFrom="paragraph">
                  <wp:posOffset>31531</wp:posOffset>
                </wp:positionV>
                <wp:extent cx="5265683" cy="635"/>
                <wp:effectExtent l="0" t="0" r="0" b="1270"/>
                <wp:wrapNone/>
                <wp:docPr id="1242401601" name="文本框 1"/>
                <wp:cNvGraphicFramePr/>
                <a:graphic xmlns:a="http://schemas.openxmlformats.org/drawingml/2006/main">
                  <a:graphicData uri="http://schemas.microsoft.com/office/word/2010/wordprocessingShape">
                    <wps:wsp>
                      <wps:cNvSpPr txBox="1"/>
                      <wps:spPr>
                        <a:xfrm>
                          <a:off x="0" y="0"/>
                          <a:ext cx="5265683" cy="635"/>
                        </a:xfrm>
                        <a:prstGeom prst="rect">
                          <a:avLst/>
                        </a:prstGeom>
                        <a:solidFill>
                          <a:prstClr val="white"/>
                        </a:solidFill>
                        <a:ln>
                          <a:noFill/>
                        </a:ln>
                      </wps:spPr>
                      <wps:txbx>
                        <w:txbxContent>
                          <w:p w14:paraId="66ACB295" w14:textId="77777777" w:rsidR="00F103E7" w:rsidRPr="006A1E36" w:rsidRDefault="00F103E7" w:rsidP="00F103E7">
                            <w:pPr>
                              <w:pStyle w:val="af2"/>
                              <w:spacing w:line="240" w:lineRule="auto"/>
                              <w:jc w:val="both"/>
                              <w:rPr>
                                <w:rFonts w:ascii="Arial" w:hAnsi="Arial" w:cs="Arial"/>
                                <w:sz w:val="14"/>
                                <w:szCs w:val="14"/>
                              </w:rPr>
                            </w:pPr>
                            <w:r w:rsidRPr="006A1E36">
                              <w:rPr>
                                <w:rFonts w:ascii="Arial" w:hAnsi="Arial" w:cs="Arial"/>
                                <w:b/>
                                <w:bCs/>
                                <w:sz w:val="14"/>
                                <w:szCs w:val="14"/>
                              </w:rPr>
                              <w:t>Supplementary Fig. 7</w:t>
                            </w:r>
                            <w:bookmarkStart w:id="1" w:name="_Hlk196062464"/>
                            <w:r w:rsidRPr="006A1E36">
                              <w:rPr>
                                <w:rFonts w:ascii="Arial" w:hAnsi="Arial" w:cs="Arial"/>
                                <w:b/>
                                <w:bCs/>
                                <w:sz w:val="14"/>
                                <w:szCs w:val="14"/>
                              </w:rPr>
                              <w:t xml:space="preserve"> </w:t>
                            </w:r>
                            <w:r w:rsidRPr="006A1E36">
                              <w:rPr>
                                <w:rFonts w:ascii="Arial" w:hAnsi="Arial" w:cs="Arial"/>
                                <w:sz w:val="14"/>
                                <w:szCs w:val="14"/>
                              </w:rPr>
                              <w:t>|</w:t>
                            </w:r>
                            <w:bookmarkEnd w:id="1"/>
                            <w:r w:rsidRPr="006A1E36">
                              <w:rPr>
                                <w:rFonts w:ascii="Arial" w:hAnsi="Arial" w:cs="Arial"/>
                                <w:sz w:val="14"/>
                                <w:szCs w:val="14"/>
                              </w:rPr>
                              <w:t xml:space="preserve"> </w:t>
                            </w:r>
                            <w:r w:rsidRPr="006A1E36">
                              <w:rPr>
                                <w:rFonts w:ascii="Arial" w:hAnsi="Arial" w:cs="Arial"/>
                                <w:b/>
                                <w:bCs/>
                                <w:sz w:val="14"/>
                                <w:szCs w:val="14"/>
                              </w:rPr>
                              <w:t>MLFF-MD for Li vacancy formation energy.</w:t>
                            </w:r>
                            <w:r w:rsidRPr="006A1E36">
                              <w:rPr>
                                <w:rFonts w:ascii="Arial" w:hAnsi="Arial" w:cs="Arial"/>
                                <w:sz w:val="14"/>
                                <w:szCs w:val="14"/>
                              </w:rPr>
                              <w:t xml:space="preserve"> </w:t>
                            </w:r>
                            <w:r w:rsidRPr="006A1E36">
                              <w:rPr>
                                <w:rFonts w:ascii="Arial" w:hAnsi="Arial" w:cs="Arial"/>
                                <w:b/>
                                <w:bCs/>
                                <w:sz w:val="14"/>
                                <w:szCs w:val="14"/>
                              </w:rPr>
                              <w:t>a</w:t>
                            </w:r>
                            <w:r w:rsidRPr="006A1E36">
                              <w:rPr>
                                <w:rFonts w:ascii="Arial" w:hAnsi="Arial" w:cs="Arial"/>
                                <w:sz w:val="14"/>
                                <w:szCs w:val="14"/>
                              </w:rPr>
                              <w:t>-</w:t>
                            </w:r>
                            <w:r w:rsidRPr="006A1E36">
                              <w:rPr>
                                <w:rFonts w:ascii="Arial" w:hAnsi="Arial" w:cs="Arial"/>
                                <w:b/>
                                <w:bCs/>
                                <w:sz w:val="14"/>
                                <w:szCs w:val="14"/>
                              </w:rPr>
                              <w:t xml:space="preserve">c, </w:t>
                            </w:r>
                            <w:r w:rsidRPr="006A1E36">
                              <w:rPr>
                                <w:rFonts w:ascii="Arial" w:hAnsi="Arial" w:cs="Arial"/>
                                <w:sz w:val="14"/>
                                <w:szCs w:val="14"/>
                              </w:rPr>
                              <w:t>GB Σ17 (530) [001] (</w:t>
                            </w:r>
                            <w:r w:rsidRPr="006A1E36">
                              <w:rPr>
                                <w:rFonts w:ascii="Arial" w:hAnsi="Arial" w:cs="Arial"/>
                                <w:b/>
                                <w:bCs/>
                                <w:sz w:val="14"/>
                                <w:szCs w:val="14"/>
                              </w:rPr>
                              <w:t>a</w:t>
                            </w:r>
                            <w:r w:rsidRPr="006A1E36">
                              <w:rPr>
                                <w:rFonts w:ascii="Arial" w:hAnsi="Arial" w:cs="Arial"/>
                                <w:sz w:val="14"/>
                                <w:szCs w:val="14"/>
                              </w:rPr>
                              <w:t>), Li vacancy formation energies with Ta segregation and no segregation (</w:t>
                            </w:r>
                            <w:r w:rsidRPr="006A1E36">
                              <w:rPr>
                                <w:rFonts w:ascii="Arial" w:hAnsi="Arial" w:cs="Arial"/>
                                <w:b/>
                                <w:bCs/>
                                <w:sz w:val="14"/>
                                <w:szCs w:val="14"/>
                              </w:rPr>
                              <w:t>b</w:t>
                            </w:r>
                            <w:r w:rsidRPr="006A1E36">
                              <w:rPr>
                                <w:rFonts w:ascii="Arial" w:hAnsi="Arial" w:cs="Arial"/>
                                <w:sz w:val="14"/>
                                <w:szCs w:val="14"/>
                              </w:rPr>
                              <w:t>) and RDFs at bulk and GB (</w:t>
                            </w:r>
                            <w:r w:rsidRPr="006A1E36">
                              <w:rPr>
                                <w:rFonts w:ascii="Arial" w:hAnsi="Arial" w:cs="Arial"/>
                                <w:b/>
                                <w:bCs/>
                                <w:sz w:val="14"/>
                                <w:szCs w:val="14"/>
                              </w:rPr>
                              <w:t>c</w:t>
                            </w:r>
                            <w:r w:rsidRPr="006A1E36">
                              <w:rPr>
                                <w:rFonts w:ascii="Arial" w:hAnsi="Arial" w:cs="Arial"/>
                                <w:sz w:val="14"/>
                                <w:szCs w:val="14"/>
                              </w:rPr>
                              <w:t xml:space="preserve">). </w:t>
                            </w:r>
                            <w:r w:rsidRPr="006A1E36">
                              <w:rPr>
                                <w:rFonts w:ascii="Arial" w:hAnsi="Arial" w:cs="Arial"/>
                                <w:b/>
                                <w:bCs/>
                                <w:sz w:val="14"/>
                                <w:szCs w:val="14"/>
                              </w:rPr>
                              <w:t>d</w:t>
                            </w:r>
                            <w:r w:rsidRPr="006A1E36">
                              <w:rPr>
                                <w:rFonts w:ascii="Arial" w:hAnsi="Arial" w:cs="Arial"/>
                                <w:sz w:val="14"/>
                                <w:szCs w:val="14"/>
                              </w:rPr>
                              <w:t>-</w:t>
                            </w:r>
                            <w:r w:rsidRPr="006A1E36">
                              <w:rPr>
                                <w:rFonts w:ascii="Arial" w:hAnsi="Arial" w:cs="Arial"/>
                                <w:b/>
                                <w:bCs/>
                                <w:sz w:val="14"/>
                                <w:szCs w:val="14"/>
                              </w:rPr>
                              <w:t xml:space="preserve">f, </w:t>
                            </w:r>
                            <w:r w:rsidRPr="006A1E36">
                              <w:rPr>
                                <w:rFonts w:ascii="Arial" w:hAnsi="Arial" w:cs="Arial"/>
                                <w:sz w:val="14"/>
                                <w:szCs w:val="14"/>
                              </w:rPr>
                              <w:t xml:space="preserve">GB </w:t>
                            </w:r>
                            <w:r w:rsidRPr="006A1E36">
                              <w:rPr>
                                <w:rFonts w:ascii="Arial" w:hAnsi="Arial" w:cs="Arial"/>
                                <w:sz w:val="14"/>
                                <w:szCs w:val="14"/>
                                <w:lang w:val="el-GR"/>
                              </w:rPr>
                              <w:t>Σ33 (52-2) [011]</w:t>
                            </w:r>
                            <w:r w:rsidRPr="006A1E36">
                              <w:rPr>
                                <w:rFonts w:ascii="Arial" w:hAnsi="Arial" w:cs="Arial"/>
                                <w:sz w:val="14"/>
                                <w:szCs w:val="14"/>
                              </w:rPr>
                              <w:t xml:space="preserve"> (</w:t>
                            </w:r>
                            <w:r w:rsidRPr="006A1E36">
                              <w:rPr>
                                <w:rFonts w:ascii="Arial" w:hAnsi="Arial" w:cs="Arial"/>
                                <w:b/>
                                <w:bCs/>
                                <w:sz w:val="14"/>
                                <w:szCs w:val="14"/>
                              </w:rPr>
                              <w:t>d</w:t>
                            </w:r>
                            <w:r w:rsidRPr="006A1E36">
                              <w:rPr>
                                <w:rFonts w:ascii="Arial" w:hAnsi="Arial" w:cs="Arial"/>
                                <w:sz w:val="14"/>
                                <w:szCs w:val="14"/>
                              </w:rPr>
                              <w:t>), Li vacancy formation energies with Ta segregation and no segregation (</w:t>
                            </w:r>
                            <w:r w:rsidRPr="006A1E36">
                              <w:rPr>
                                <w:rFonts w:ascii="Arial" w:hAnsi="Arial" w:cs="Arial"/>
                                <w:b/>
                                <w:bCs/>
                                <w:sz w:val="14"/>
                                <w:szCs w:val="14"/>
                              </w:rPr>
                              <w:t>e</w:t>
                            </w:r>
                            <w:r w:rsidRPr="006A1E36">
                              <w:rPr>
                                <w:rFonts w:ascii="Arial" w:hAnsi="Arial" w:cs="Arial"/>
                                <w:sz w:val="14"/>
                                <w:szCs w:val="14"/>
                              </w:rPr>
                              <w:t>) and RDFs at bulk and GB (</w:t>
                            </w:r>
                            <w:r w:rsidRPr="006A1E36">
                              <w:rPr>
                                <w:rFonts w:ascii="Arial" w:hAnsi="Arial" w:cs="Arial"/>
                                <w:b/>
                                <w:bCs/>
                                <w:sz w:val="14"/>
                                <w:szCs w:val="14"/>
                              </w:rPr>
                              <w:t>f</w:t>
                            </w:r>
                            <w:r w:rsidRPr="006A1E36">
                              <w:rPr>
                                <w:rFonts w:ascii="Arial" w:hAnsi="Arial" w:cs="Arial"/>
                                <w:sz w:val="14"/>
                                <w:szCs w:val="14"/>
                              </w:rPr>
                              <w:t>). (</w:t>
                            </w:r>
                            <w:r w:rsidRPr="006A1E36">
                              <w:rPr>
                                <w:rFonts w:ascii="Arial" w:hAnsi="Arial" w:cs="Arial"/>
                                <w:b/>
                                <w:bCs/>
                                <w:sz w:val="14"/>
                                <w:szCs w:val="14"/>
                              </w:rPr>
                              <w:t>g</w:t>
                            </w:r>
                            <w:r w:rsidRPr="006A1E36">
                              <w:rPr>
                                <w:rFonts w:ascii="Arial" w:hAnsi="Arial" w:cs="Arial"/>
                                <w:sz w:val="14"/>
                                <w:szCs w:val="14"/>
                              </w:rPr>
                              <w:t xml:space="preserve">) RDFs at bulk and GB in </w:t>
                            </w:r>
                            <w:r w:rsidRPr="006A1E36">
                              <w:rPr>
                                <w:rFonts w:ascii="Arial" w:hAnsi="Arial" w:cs="Arial"/>
                                <w:sz w:val="14"/>
                                <w:szCs w:val="14"/>
                                <w:lang w:val="el-GR"/>
                              </w:rPr>
                              <w:t>Σ19 (32-5) [111]</w:t>
                            </w:r>
                            <w:r w:rsidRPr="006A1E36">
                              <w:rPr>
                                <w:rFonts w:ascii="Arial" w:hAnsi="Arial" w:cs="Arial"/>
                                <w:sz w:val="14"/>
                                <w:szCs w:val="14"/>
                              </w:rPr>
                              <w:t xml:space="preserve">. Green, yellow, cyan, purple, and blue spheres represent Li, La, Ta, Zr, and O, respectively.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DED9122" id="_x0000_s1032" type="#_x0000_t202" style="position:absolute;margin-left:363.4pt;margin-top:2.5pt;width:414.6pt;height:.05pt;z-index:25177804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" stroked="f">
                <v:textbox style="mso-fit-shape-to-text:t" inset="0,0,0,0">
                  <w:txbxContent>
                    <w:p w14:paraId="66ACB295" w14:textId="77777777" w:rsidR="00F103E7" w:rsidRPr="006A1E36" w:rsidRDefault="00F103E7" w:rsidP="00F103E7">
                      <w:pPr>
                        <w:pStyle w:val="af2"/>
                        <w:spacing w:line="240" w:lineRule="auto"/>
                        <w:jc w:val="both"/>
                        <w:rPr>
                          <w:rFonts w:ascii="Arial" w:hAnsi="Arial" w:cs="Arial"/>
                          <w:sz w:val="14"/>
                          <w:szCs w:val="14"/>
                        </w:rPr>
                      </w:pPr>
                      <w:r w:rsidRPr="006A1E36">
                        <w:rPr>
                          <w:rFonts w:ascii="Arial" w:hAnsi="Arial" w:cs="Arial"/>
                          <w:b/>
                          <w:bCs/>
                          <w:sz w:val="14"/>
                          <w:szCs w:val="14"/>
                        </w:rPr>
                        <w:t>Supplementary Fig. 7</w:t>
                      </w:r>
                      <w:bookmarkStart w:id="2" w:name="_Hlk196062464"/>
                      <w:r w:rsidRPr="006A1E36">
                        <w:rPr>
                          <w:rFonts w:ascii="Arial" w:hAnsi="Arial" w:cs="Arial"/>
                          <w:b/>
                          <w:bCs/>
                          <w:sz w:val="14"/>
                          <w:szCs w:val="14"/>
                        </w:rPr>
                        <w:t xml:space="preserve"> </w:t>
                      </w:r>
                      <w:r w:rsidRPr="006A1E36">
                        <w:rPr>
                          <w:rFonts w:ascii="Arial" w:hAnsi="Arial" w:cs="Arial"/>
                          <w:sz w:val="14"/>
                          <w:szCs w:val="14"/>
                        </w:rPr>
                        <w:t>|</w:t>
                      </w:r>
                      <w:bookmarkEnd w:id="2"/>
                      <w:r w:rsidRPr="006A1E36">
                        <w:rPr>
                          <w:rFonts w:ascii="Arial" w:hAnsi="Arial" w:cs="Arial"/>
                          <w:sz w:val="14"/>
                          <w:szCs w:val="14"/>
                        </w:rPr>
                        <w:t xml:space="preserve"> </w:t>
                      </w:r>
                      <w:r w:rsidRPr="006A1E36">
                        <w:rPr>
                          <w:rFonts w:ascii="Arial" w:hAnsi="Arial" w:cs="Arial"/>
                          <w:b/>
                          <w:bCs/>
                          <w:sz w:val="14"/>
                          <w:szCs w:val="14"/>
                        </w:rPr>
                        <w:t>MLFF-MD for Li vacancy formation energy.</w:t>
                      </w:r>
                      <w:r w:rsidRPr="006A1E36">
                        <w:rPr>
                          <w:rFonts w:ascii="Arial" w:hAnsi="Arial" w:cs="Arial"/>
                          <w:sz w:val="14"/>
                          <w:szCs w:val="14"/>
                        </w:rPr>
                        <w:t xml:space="preserve"> </w:t>
                      </w:r>
                      <w:r w:rsidRPr="006A1E36">
                        <w:rPr>
                          <w:rFonts w:ascii="Arial" w:hAnsi="Arial" w:cs="Arial"/>
                          <w:b/>
                          <w:bCs/>
                          <w:sz w:val="14"/>
                          <w:szCs w:val="14"/>
                        </w:rPr>
                        <w:t>a</w:t>
                      </w:r>
                      <w:r w:rsidRPr="006A1E36">
                        <w:rPr>
                          <w:rFonts w:ascii="Arial" w:hAnsi="Arial" w:cs="Arial"/>
                          <w:sz w:val="14"/>
                          <w:szCs w:val="14"/>
                        </w:rPr>
                        <w:t>-</w:t>
                      </w:r>
                      <w:r w:rsidRPr="006A1E36">
                        <w:rPr>
                          <w:rFonts w:ascii="Arial" w:hAnsi="Arial" w:cs="Arial"/>
                          <w:b/>
                          <w:bCs/>
                          <w:sz w:val="14"/>
                          <w:szCs w:val="14"/>
                        </w:rPr>
                        <w:t xml:space="preserve">c, </w:t>
                      </w:r>
                      <w:r w:rsidRPr="006A1E36">
                        <w:rPr>
                          <w:rFonts w:ascii="Arial" w:hAnsi="Arial" w:cs="Arial"/>
                          <w:sz w:val="14"/>
                          <w:szCs w:val="14"/>
                        </w:rPr>
                        <w:t>GB Σ17 (530) [001] (</w:t>
                      </w:r>
                      <w:r w:rsidRPr="006A1E36">
                        <w:rPr>
                          <w:rFonts w:ascii="Arial" w:hAnsi="Arial" w:cs="Arial"/>
                          <w:b/>
                          <w:bCs/>
                          <w:sz w:val="14"/>
                          <w:szCs w:val="14"/>
                        </w:rPr>
                        <w:t>a</w:t>
                      </w:r>
                      <w:r w:rsidRPr="006A1E36">
                        <w:rPr>
                          <w:rFonts w:ascii="Arial" w:hAnsi="Arial" w:cs="Arial"/>
                          <w:sz w:val="14"/>
                          <w:szCs w:val="14"/>
                        </w:rPr>
                        <w:t>), Li vacancy formation energies with Ta segregation and no segregation (</w:t>
                      </w:r>
                      <w:r w:rsidRPr="006A1E36">
                        <w:rPr>
                          <w:rFonts w:ascii="Arial" w:hAnsi="Arial" w:cs="Arial"/>
                          <w:b/>
                          <w:bCs/>
                          <w:sz w:val="14"/>
                          <w:szCs w:val="14"/>
                        </w:rPr>
                        <w:t>b</w:t>
                      </w:r>
                      <w:r w:rsidRPr="006A1E36">
                        <w:rPr>
                          <w:rFonts w:ascii="Arial" w:hAnsi="Arial" w:cs="Arial"/>
                          <w:sz w:val="14"/>
                          <w:szCs w:val="14"/>
                        </w:rPr>
                        <w:t>) and RDFs at bulk and GB (</w:t>
                      </w:r>
                      <w:r w:rsidRPr="006A1E36">
                        <w:rPr>
                          <w:rFonts w:ascii="Arial" w:hAnsi="Arial" w:cs="Arial"/>
                          <w:b/>
                          <w:bCs/>
                          <w:sz w:val="14"/>
                          <w:szCs w:val="14"/>
                        </w:rPr>
                        <w:t>c</w:t>
                      </w:r>
                      <w:r w:rsidRPr="006A1E36">
                        <w:rPr>
                          <w:rFonts w:ascii="Arial" w:hAnsi="Arial" w:cs="Arial"/>
                          <w:sz w:val="14"/>
                          <w:szCs w:val="14"/>
                        </w:rPr>
                        <w:t xml:space="preserve">). </w:t>
                      </w:r>
                      <w:r w:rsidRPr="006A1E36">
                        <w:rPr>
                          <w:rFonts w:ascii="Arial" w:hAnsi="Arial" w:cs="Arial"/>
                          <w:b/>
                          <w:bCs/>
                          <w:sz w:val="14"/>
                          <w:szCs w:val="14"/>
                        </w:rPr>
                        <w:t>d</w:t>
                      </w:r>
                      <w:r w:rsidRPr="006A1E36">
                        <w:rPr>
                          <w:rFonts w:ascii="Arial" w:hAnsi="Arial" w:cs="Arial"/>
                          <w:sz w:val="14"/>
                          <w:szCs w:val="14"/>
                        </w:rPr>
                        <w:t>-</w:t>
                      </w:r>
                      <w:r w:rsidRPr="006A1E36">
                        <w:rPr>
                          <w:rFonts w:ascii="Arial" w:hAnsi="Arial" w:cs="Arial"/>
                          <w:b/>
                          <w:bCs/>
                          <w:sz w:val="14"/>
                          <w:szCs w:val="14"/>
                        </w:rPr>
                        <w:t xml:space="preserve">f, </w:t>
                      </w:r>
                      <w:r w:rsidRPr="006A1E36">
                        <w:rPr>
                          <w:rFonts w:ascii="Arial" w:hAnsi="Arial" w:cs="Arial"/>
                          <w:sz w:val="14"/>
                          <w:szCs w:val="14"/>
                        </w:rPr>
                        <w:t xml:space="preserve">GB </w:t>
                      </w:r>
                      <w:r w:rsidRPr="006A1E36">
                        <w:rPr>
                          <w:rFonts w:ascii="Arial" w:hAnsi="Arial" w:cs="Arial"/>
                          <w:sz w:val="14"/>
                          <w:szCs w:val="14"/>
                          <w:lang w:val="el-GR"/>
                        </w:rPr>
                        <w:t>Σ33 (52-2) [011]</w:t>
                      </w:r>
                      <w:r w:rsidRPr="006A1E36">
                        <w:rPr>
                          <w:rFonts w:ascii="Arial" w:hAnsi="Arial" w:cs="Arial"/>
                          <w:sz w:val="14"/>
                          <w:szCs w:val="14"/>
                        </w:rPr>
                        <w:t xml:space="preserve"> (</w:t>
                      </w:r>
                      <w:r w:rsidRPr="006A1E36">
                        <w:rPr>
                          <w:rFonts w:ascii="Arial" w:hAnsi="Arial" w:cs="Arial"/>
                          <w:b/>
                          <w:bCs/>
                          <w:sz w:val="14"/>
                          <w:szCs w:val="14"/>
                        </w:rPr>
                        <w:t>d</w:t>
                      </w:r>
                      <w:r w:rsidRPr="006A1E36">
                        <w:rPr>
                          <w:rFonts w:ascii="Arial" w:hAnsi="Arial" w:cs="Arial"/>
                          <w:sz w:val="14"/>
                          <w:szCs w:val="14"/>
                        </w:rPr>
                        <w:t>), Li vacancy formation energies with Ta segregation and no segregation (</w:t>
                      </w:r>
                      <w:r w:rsidRPr="006A1E36">
                        <w:rPr>
                          <w:rFonts w:ascii="Arial" w:hAnsi="Arial" w:cs="Arial"/>
                          <w:b/>
                          <w:bCs/>
                          <w:sz w:val="14"/>
                          <w:szCs w:val="14"/>
                        </w:rPr>
                        <w:t>e</w:t>
                      </w:r>
                      <w:r w:rsidRPr="006A1E36">
                        <w:rPr>
                          <w:rFonts w:ascii="Arial" w:hAnsi="Arial" w:cs="Arial"/>
                          <w:sz w:val="14"/>
                          <w:szCs w:val="14"/>
                        </w:rPr>
                        <w:t>) and RDFs at bulk and GB (</w:t>
                      </w:r>
                      <w:r w:rsidRPr="006A1E36">
                        <w:rPr>
                          <w:rFonts w:ascii="Arial" w:hAnsi="Arial" w:cs="Arial"/>
                          <w:b/>
                          <w:bCs/>
                          <w:sz w:val="14"/>
                          <w:szCs w:val="14"/>
                        </w:rPr>
                        <w:t>f</w:t>
                      </w:r>
                      <w:r w:rsidRPr="006A1E36">
                        <w:rPr>
                          <w:rFonts w:ascii="Arial" w:hAnsi="Arial" w:cs="Arial"/>
                          <w:sz w:val="14"/>
                          <w:szCs w:val="14"/>
                        </w:rPr>
                        <w:t>). (</w:t>
                      </w:r>
                      <w:r w:rsidRPr="006A1E36">
                        <w:rPr>
                          <w:rFonts w:ascii="Arial" w:hAnsi="Arial" w:cs="Arial"/>
                          <w:b/>
                          <w:bCs/>
                          <w:sz w:val="14"/>
                          <w:szCs w:val="14"/>
                        </w:rPr>
                        <w:t>g</w:t>
                      </w:r>
                      <w:r w:rsidRPr="006A1E36">
                        <w:rPr>
                          <w:rFonts w:ascii="Arial" w:hAnsi="Arial" w:cs="Arial"/>
                          <w:sz w:val="14"/>
                          <w:szCs w:val="14"/>
                        </w:rPr>
                        <w:t xml:space="preserve">) RDFs at bulk and GB in </w:t>
                      </w:r>
                      <w:r w:rsidRPr="006A1E36">
                        <w:rPr>
                          <w:rFonts w:ascii="Arial" w:hAnsi="Arial" w:cs="Arial"/>
                          <w:sz w:val="14"/>
                          <w:szCs w:val="14"/>
                          <w:lang w:val="el-GR"/>
                        </w:rPr>
                        <w:t>Σ19 (32-5) [111]</w:t>
                      </w:r>
                      <w:r w:rsidRPr="006A1E36">
                        <w:rPr>
                          <w:rFonts w:ascii="Arial" w:hAnsi="Arial" w:cs="Arial"/>
                          <w:sz w:val="14"/>
                          <w:szCs w:val="14"/>
                        </w:rPr>
                        <w:t xml:space="preserve">. Green, yellow, cyan, purple, and blue spheres represent Li, La, Ta, Zr, and O, respectively. </w:t>
                      </w:r>
                    </w:p>
                  </w:txbxContent>
                </v:textbox>
                <w10:wrap anchorx="margin"/>
              </v:shape>
            </w:pict>
          </mc:Fallback>
        </mc:AlternateContent>
      </w:r>
    </w:p>
    <w:p w14:paraId="5691E590" w14:textId="223DD539" w:rsidR="00DB417C" w:rsidRDefault="00DB417C" w:rsidP="00227172">
      <w:pPr>
        <w:rPr>
          <w:rFonts w:hint="eastAsia"/>
        </w:rPr>
      </w:pPr>
    </w:p>
    <w:p w14:paraId="1F9A0968" w14:textId="621F695F" w:rsidR="00DB417C" w:rsidRDefault="00DB417C" w:rsidP="00227172">
      <w:pPr>
        <w:rPr>
          <w:rFonts w:hint="eastAsia"/>
        </w:rPr>
      </w:pPr>
    </w:p>
    <w:p w14:paraId="69F9A6EB" w14:textId="289A64F8" w:rsidR="00DB417C" w:rsidRDefault="00F103E7" w:rsidP="00227172">
      <w:pPr>
        <w:rPr>
          <w:rFonts w:hint="eastAsia"/>
        </w:rPr>
      </w:pPr>
      <w:r>
        <w:rPr>
          <w:noProof/>
        </w:rPr>
        <w:drawing>
          <wp:anchor distT="0" distB="0" distL="114300" distR="114300" simplePos="0" relativeHeight="251709440" behindDoc="0" locked="0" layoutInCell="1" allowOverlap="1" wp14:anchorId="70DE671C" wp14:editId="46204F2B">
            <wp:simplePos x="0" y="0"/>
            <wp:positionH relativeFrom="margin">
              <wp:align>center</wp:align>
            </wp:positionH>
            <wp:positionV relativeFrom="paragraph">
              <wp:posOffset>31422</wp:posOffset>
            </wp:positionV>
            <wp:extent cx="4528820" cy="3257550"/>
            <wp:effectExtent l="0" t="0" r="0" b="0"/>
            <wp:wrapNone/>
            <wp:docPr id="146017467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28820" cy="3257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6B4C36" w14:textId="1B6F1C19" w:rsidR="00DB417C" w:rsidRDefault="00DB417C" w:rsidP="00227172">
      <w:pPr>
        <w:rPr>
          <w:rFonts w:hint="eastAsia"/>
        </w:rPr>
      </w:pPr>
    </w:p>
    <w:p w14:paraId="0B99FA05" w14:textId="72EBE98F" w:rsidR="00DB417C" w:rsidRDefault="00DB417C" w:rsidP="00227172">
      <w:pPr>
        <w:rPr>
          <w:rFonts w:hint="eastAsia"/>
        </w:rPr>
      </w:pPr>
    </w:p>
    <w:p w14:paraId="3DCBFCAF" w14:textId="09788323" w:rsidR="00DB417C" w:rsidRDefault="00DB417C" w:rsidP="00227172">
      <w:pPr>
        <w:rPr>
          <w:rFonts w:hint="eastAsia"/>
        </w:rPr>
      </w:pPr>
    </w:p>
    <w:p w14:paraId="69130322" w14:textId="0B431C1E" w:rsidR="00DB417C" w:rsidRDefault="00DB417C" w:rsidP="00227172">
      <w:pPr>
        <w:rPr>
          <w:rFonts w:hint="eastAsia"/>
        </w:rPr>
      </w:pPr>
    </w:p>
    <w:p w14:paraId="629AB819" w14:textId="3D6B85D0" w:rsidR="00DB417C" w:rsidRDefault="00DB417C" w:rsidP="00227172">
      <w:pPr>
        <w:rPr>
          <w:rFonts w:hint="eastAsia"/>
        </w:rPr>
      </w:pPr>
    </w:p>
    <w:p w14:paraId="409243AD" w14:textId="1C370977" w:rsidR="006B2A93" w:rsidRDefault="006B2A93" w:rsidP="00227172">
      <w:pPr>
        <w:rPr>
          <w:rFonts w:hint="eastAsia"/>
        </w:rPr>
      </w:pPr>
    </w:p>
    <w:p w14:paraId="63C0E830" w14:textId="5B75124F" w:rsidR="006B2A93" w:rsidRDefault="006B2A93" w:rsidP="00227172">
      <w:pPr>
        <w:rPr>
          <w:rFonts w:hint="eastAsia"/>
        </w:rPr>
      </w:pPr>
    </w:p>
    <w:p w14:paraId="76DF23B8" w14:textId="61A6846C" w:rsidR="00DB417C" w:rsidRDefault="00DB417C" w:rsidP="00227172">
      <w:pPr>
        <w:rPr>
          <w:rFonts w:hint="eastAsia"/>
        </w:rPr>
      </w:pPr>
    </w:p>
    <w:p w14:paraId="0B4DBDB8" w14:textId="6D422227" w:rsidR="00DB417C" w:rsidRDefault="00DB417C" w:rsidP="00227172">
      <w:pPr>
        <w:rPr>
          <w:rFonts w:hint="eastAsia"/>
        </w:rPr>
      </w:pPr>
    </w:p>
    <w:p w14:paraId="3A71B14F" w14:textId="13E2AA43" w:rsidR="00DB417C" w:rsidRDefault="00DB417C" w:rsidP="00227172">
      <w:pPr>
        <w:rPr>
          <w:rFonts w:hint="eastAsia"/>
        </w:rPr>
      </w:pPr>
    </w:p>
    <w:p w14:paraId="7B7013BD" w14:textId="2D08C668" w:rsidR="00DB417C" w:rsidRDefault="00DB417C" w:rsidP="00227172">
      <w:pPr>
        <w:rPr>
          <w:rFonts w:hint="eastAsia"/>
        </w:rPr>
      </w:pPr>
    </w:p>
    <w:p w14:paraId="6F62FC0D" w14:textId="3898AF22" w:rsidR="00DB417C" w:rsidRDefault="00DB417C" w:rsidP="00227172">
      <w:pPr>
        <w:rPr>
          <w:rFonts w:hint="eastAsia"/>
        </w:rPr>
      </w:pPr>
    </w:p>
    <w:p w14:paraId="303AAAB7" w14:textId="3FB40F93" w:rsidR="00DB417C" w:rsidRDefault="00DB417C" w:rsidP="00227172">
      <w:pPr>
        <w:rPr>
          <w:rFonts w:hint="eastAsia"/>
        </w:rPr>
      </w:pPr>
    </w:p>
    <w:p w14:paraId="7696249F" w14:textId="30A50E20" w:rsidR="00DB417C" w:rsidRDefault="00DB417C" w:rsidP="00227172">
      <w:pPr>
        <w:rPr>
          <w:rFonts w:hint="eastAsia"/>
        </w:rPr>
      </w:pPr>
    </w:p>
    <w:p w14:paraId="3F18A361" w14:textId="478FB5EA" w:rsidR="00DB417C" w:rsidRDefault="00DB417C" w:rsidP="00227172">
      <w:pPr>
        <w:rPr>
          <w:rFonts w:hint="eastAsia"/>
        </w:rPr>
      </w:pPr>
    </w:p>
    <w:p w14:paraId="594A66A1" w14:textId="1639731C" w:rsidR="00DB417C" w:rsidRDefault="00DB417C" w:rsidP="00227172">
      <w:pPr>
        <w:rPr>
          <w:rFonts w:hint="eastAsia"/>
        </w:rPr>
      </w:pPr>
    </w:p>
    <w:p w14:paraId="02CECB4F" w14:textId="38603FD7" w:rsidR="00DB417C" w:rsidRDefault="00DB417C" w:rsidP="00227172">
      <w:pPr>
        <w:rPr>
          <w:rFonts w:hint="eastAsia"/>
        </w:rPr>
      </w:pPr>
    </w:p>
    <w:p w14:paraId="6A437136" w14:textId="4122B07E" w:rsidR="00DB417C" w:rsidRDefault="00DB417C" w:rsidP="00227172">
      <w:pPr>
        <w:rPr>
          <w:rFonts w:hint="eastAsia"/>
        </w:rPr>
      </w:pPr>
    </w:p>
    <w:p w14:paraId="1BA8FD93" w14:textId="16F5D084" w:rsidR="00DB417C" w:rsidRDefault="00DB417C" w:rsidP="00227172">
      <w:pPr>
        <w:rPr>
          <w:rFonts w:hint="eastAsia"/>
        </w:rPr>
      </w:pPr>
    </w:p>
    <w:p w14:paraId="42496ABF" w14:textId="29D32524" w:rsidR="006B2A93" w:rsidRDefault="006B2A93" w:rsidP="00227172">
      <w:pPr>
        <w:rPr>
          <w:rFonts w:hint="eastAsia"/>
        </w:rPr>
      </w:pPr>
    </w:p>
    <w:p w14:paraId="77951FA2" w14:textId="73EE638A" w:rsidR="006B2A93" w:rsidRDefault="006B2A93" w:rsidP="00227172">
      <w:pPr>
        <w:rPr>
          <w:rFonts w:hint="eastAsia"/>
        </w:rPr>
      </w:pPr>
    </w:p>
    <w:p w14:paraId="1CD15033" w14:textId="5C97DA8F" w:rsidR="006B2A93" w:rsidRDefault="006B2A93" w:rsidP="00227172">
      <w:pPr>
        <w:rPr>
          <w:rFonts w:hint="eastAsia"/>
        </w:rPr>
      </w:pPr>
    </w:p>
    <w:p w14:paraId="4EB2227E" w14:textId="7DC4FBC0" w:rsidR="006B2A93" w:rsidRDefault="006B2A93" w:rsidP="00227172">
      <w:pPr>
        <w:rPr>
          <w:rFonts w:hint="eastAsia"/>
        </w:rPr>
      </w:pPr>
    </w:p>
    <w:p w14:paraId="568F17C4" w14:textId="7F83713F" w:rsidR="006B2A93" w:rsidRDefault="00F103E7" w:rsidP="00227172">
      <w:pPr>
        <w:rPr>
          <w:rFonts w:hint="eastAsia"/>
        </w:rPr>
      </w:pPr>
      <w:r>
        <w:rPr>
          <w:noProof/>
        </w:rPr>
        <w:lastRenderedPageBreak/>
        <w:drawing>
          <wp:anchor distT="0" distB="0" distL="114300" distR="114300" simplePos="0" relativeHeight="251710464" behindDoc="1" locked="0" layoutInCell="1" allowOverlap="1" wp14:anchorId="54DFE92E" wp14:editId="709C7F0F">
            <wp:simplePos x="0" y="0"/>
            <wp:positionH relativeFrom="margin">
              <wp:align>center</wp:align>
            </wp:positionH>
            <wp:positionV relativeFrom="paragraph">
              <wp:posOffset>35319</wp:posOffset>
            </wp:positionV>
            <wp:extent cx="4309412" cy="6660000"/>
            <wp:effectExtent l="0" t="0" r="0" b="0"/>
            <wp:wrapNone/>
            <wp:docPr id="23247367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09412" cy="66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5A02B6" w14:textId="3B2E6FCA" w:rsidR="006B2A93" w:rsidRDefault="006B2A93" w:rsidP="00227172">
      <w:pPr>
        <w:rPr>
          <w:rFonts w:hint="eastAsia"/>
        </w:rPr>
      </w:pPr>
    </w:p>
    <w:p w14:paraId="7C3D2EF2" w14:textId="031D17C3" w:rsidR="006B2A93" w:rsidRDefault="006B2A93" w:rsidP="00227172">
      <w:pPr>
        <w:rPr>
          <w:rFonts w:hint="eastAsia"/>
        </w:rPr>
      </w:pPr>
    </w:p>
    <w:p w14:paraId="54928821" w14:textId="537AAC9A" w:rsidR="006B2A93" w:rsidRDefault="006B2A93" w:rsidP="00227172">
      <w:pPr>
        <w:rPr>
          <w:rFonts w:hint="eastAsia"/>
        </w:rPr>
      </w:pPr>
    </w:p>
    <w:p w14:paraId="64334A7B" w14:textId="7321D9AA" w:rsidR="002C34B1" w:rsidRDefault="002C34B1" w:rsidP="00227172">
      <w:pPr>
        <w:rPr>
          <w:rFonts w:hint="eastAsia"/>
        </w:rPr>
      </w:pPr>
    </w:p>
    <w:p w14:paraId="42FF8861" w14:textId="661B0886" w:rsidR="002C34B1" w:rsidRDefault="002C34B1" w:rsidP="00227172">
      <w:pPr>
        <w:rPr>
          <w:rFonts w:hint="eastAsia"/>
        </w:rPr>
      </w:pPr>
    </w:p>
    <w:p w14:paraId="4084BB81" w14:textId="4A48004B" w:rsidR="002C34B1" w:rsidRDefault="002C34B1" w:rsidP="00227172">
      <w:pPr>
        <w:rPr>
          <w:rFonts w:hint="eastAsia"/>
        </w:rPr>
      </w:pPr>
    </w:p>
    <w:p w14:paraId="68095307" w14:textId="6623B044" w:rsidR="002C34B1" w:rsidRDefault="002C34B1" w:rsidP="00227172">
      <w:pPr>
        <w:rPr>
          <w:rFonts w:hint="eastAsia"/>
        </w:rPr>
      </w:pPr>
    </w:p>
    <w:p w14:paraId="7EA2F1BC" w14:textId="77777777" w:rsidR="002C34B1" w:rsidRDefault="002C34B1" w:rsidP="00227172">
      <w:pPr>
        <w:rPr>
          <w:rFonts w:hint="eastAsia"/>
        </w:rPr>
      </w:pPr>
    </w:p>
    <w:p w14:paraId="1DE3BBF9" w14:textId="77777777" w:rsidR="002C34B1" w:rsidRDefault="002C34B1" w:rsidP="00227172">
      <w:pPr>
        <w:rPr>
          <w:rFonts w:hint="eastAsia"/>
        </w:rPr>
      </w:pPr>
    </w:p>
    <w:p w14:paraId="0B02FA73" w14:textId="77777777" w:rsidR="002C34B1" w:rsidRDefault="002C34B1" w:rsidP="00227172">
      <w:pPr>
        <w:rPr>
          <w:rFonts w:hint="eastAsia"/>
        </w:rPr>
      </w:pPr>
    </w:p>
    <w:p w14:paraId="46BCF0BD" w14:textId="77777777" w:rsidR="002C34B1" w:rsidRDefault="002C34B1" w:rsidP="00227172">
      <w:pPr>
        <w:rPr>
          <w:rFonts w:hint="eastAsia"/>
        </w:rPr>
      </w:pPr>
    </w:p>
    <w:p w14:paraId="2DC3850F" w14:textId="77777777" w:rsidR="002C34B1" w:rsidRDefault="002C34B1" w:rsidP="00227172">
      <w:pPr>
        <w:rPr>
          <w:rFonts w:hint="eastAsia"/>
        </w:rPr>
      </w:pPr>
    </w:p>
    <w:p w14:paraId="30744541" w14:textId="77777777" w:rsidR="002C34B1" w:rsidRDefault="002C34B1" w:rsidP="00227172">
      <w:pPr>
        <w:rPr>
          <w:rFonts w:hint="eastAsia"/>
        </w:rPr>
      </w:pPr>
    </w:p>
    <w:p w14:paraId="2793F75C" w14:textId="77777777" w:rsidR="002C34B1" w:rsidRDefault="002C34B1" w:rsidP="00227172">
      <w:pPr>
        <w:rPr>
          <w:rFonts w:hint="eastAsia"/>
        </w:rPr>
      </w:pPr>
    </w:p>
    <w:p w14:paraId="00C04A8D" w14:textId="77777777" w:rsidR="002C34B1" w:rsidRDefault="002C34B1" w:rsidP="00227172">
      <w:pPr>
        <w:rPr>
          <w:rFonts w:hint="eastAsia"/>
        </w:rPr>
      </w:pPr>
    </w:p>
    <w:p w14:paraId="3FF8BD87" w14:textId="77777777" w:rsidR="002C34B1" w:rsidRDefault="002C34B1" w:rsidP="00227172">
      <w:pPr>
        <w:rPr>
          <w:rFonts w:hint="eastAsia"/>
        </w:rPr>
      </w:pPr>
    </w:p>
    <w:p w14:paraId="3FF4D94B" w14:textId="77777777" w:rsidR="002C34B1" w:rsidRDefault="002C34B1" w:rsidP="00227172">
      <w:pPr>
        <w:rPr>
          <w:rFonts w:hint="eastAsia"/>
        </w:rPr>
      </w:pPr>
    </w:p>
    <w:p w14:paraId="65554034" w14:textId="77777777" w:rsidR="002C34B1" w:rsidRDefault="002C34B1" w:rsidP="00227172">
      <w:pPr>
        <w:rPr>
          <w:rFonts w:hint="eastAsia"/>
        </w:rPr>
      </w:pPr>
    </w:p>
    <w:p w14:paraId="422FAB9B" w14:textId="77777777" w:rsidR="002C34B1" w:rsidRDefault="002C34B1" w:rsidP="00227172">
      <w:pPr>
        <w:rPr>
          <w:rFonts w:hint="eastAsia"/>
        </w:rPr>
      </w:pPr>
    </w:p>
    <w:p w14:paraId="0FC0CB41" w14:textId="77777777" w:rsidR="002C34B1" w:rsidRDefault="002C34B1" w:rsidP="00227172">
      <w:pPr>
        <w:rPr>
          <w:rFonts w:hint="eastAsia"/>
        </w:rPr>
      </w:pPr>
    </w:p>
    <w:p w14:paraId="73DF0A1F" w14:textId="77777777" w:rsidR="002C34B1" w:rsidRDefault="002C34B1" w:rsidP="00227172">
      <w:pPr>
        <w:rPr>
          <w:rFonts w:hint="eastAsia"/>
        </w:rPr>
      </w:pPr>
    </w:p>
    <w:p w14:paraId="2A9A6590" w14:textId="77777777" w:rsidR="002C34B1" w:rsidRDefault="002C34B1" w:rsidP="00227172">
      <w:pPr>
        <w:rPr>
          <w:rFonts w:hint="eastAsia"/>
        </w:rPr>
      </w:pPr>
    </w:p>
    <w:p w14:paraId="5CE11647" w14:textId="77777777" w:rsidR="002C34B1" w:rsidRDefault="002C34B1" w:rsidP="00227172">
      <w:pPr>
        <w:rPr>
          <w:rFonts w:hint="eastAsia"/>
        </w:rPr>
      </w:pPr>
    </w:p>
    <w:p w14:paraId="77F97EF1" w14:textId="77777777" w:rsidR="002C34B1" w:rsidRDefault="002C34B1" w:rsidP="00227172">
      <w:pPr>
        <w:rPr>
          <w:rFonts w:hint="eastAsia"/>
        </w:rPr>
      </w:pPr>
    </w:p>
    <w:p w14:paraId="2E6CC719" w14:textId="634014BD" w:rsidR="002C34B1" w:rsidRDefault="002C34B1" w:rsidP="00227172">
      <w:pPr>
        <w:rPr>
          <w:rFonts w:hint="eastAsia"/>
        </w:rPr>
      </w:pPr>
    </w:p>
    <w:p w14:paraId="2148CFD9" w14:textId="0927F1F9" w:rsidR="002C34B1" w:rsidRDefault="002C34B1" w:rsidP="00227172">
      <w:pPr>
        <w:rPr>
          <w:rFonts w:hint="eastAsia"/>
        </w:rPr>
      </w:pPr>
    </w:p>
    <w:p w14:paraId="09993069" w14:textId="65B6E36D" w:rsidR="002C34B1" w:rsidRDefault="00F103E7" w:rsidP="00227172">
      <w:pPr>
        <w:rPr>
          <w:rFonts w:hint="eastAsia"/>
        </w:rPr>
      </w:pPr>
      <w:r>
        <w:rPr>
          <w:noProof/>
        </w:rPr>
        <w:lastRenderedPageBreak/>
        <w:drawing>
          <wp:anchor distT="0" distB="0" distL="114300" distR="114300" simplePos="0" relativeHeight="251711488" behindDoc="0" locked="0" layoutInCell="1" allowOverlap="1" wp14:anchorId="08601C20" wp14:editId="343FC3E2">
            <wp:simplePos x="0" y="0"/>
            <wp:positionH relativeFrom="margin">
              <wp:align>center</wp:align>
            </wp:positionH>
            <wp:positionV relativeFrom="paragraph">
              <wp:posOffset>7204</wp:posOffset>
            </wp:positionV>
            <wp:extent cx="4150105" cy="6537600"/>
            <wp:effectExtent l="0" t="0" r="3175" b="0"/>
            <wp:wrapNone/>
            <wp:docPr id="140793226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50105" cy="653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953DD3" w14:textId="42161F2D" w:rsidR="002C34B1" w:rsidRDefault="002C34B1" w:rsidP="00227172">
      <w:pPr>
        <w:rPr>
          <w:rFonts w:hint="eastAsia"/>
        </w:rPr>
      </w:pPr>
    </w:p>
    <w:p w14:paraId="54905288" w14:textId="07BC235E" w:rsidR="002C34B1" w:rsidRDefault="002C34B1" w:rsidP="00227172">
      <w:pPr>
        <w:rPr>
          <w:rFonts w:hint="eastAsia"/>
        </w:rPr>
      </w:pPr>
    </w:p>
    <w:p w14:paraId="0415BB74" w14:textId="5DD37DAC" w:rsidR="002C34B1" w:rsidRDefault="002C34B1" w:rsidP="00227172">
      <w:pPr>
        <w:rPr>
          <w:rFonts w:hint="eastAsia"/>
          <w:noProof/>
        </w:rPr>
      </w:pPr>
    </w:p>
    <w:p w14:paraId="7FA8B76C" w14:textId="77777777" w:rsidR="007134ED" w:rsidRDefault="007134ED" w:rsidP="00227172">
      <w:pPr>
        <w:rPr>
          <w:rFonts w:hint="eastAsia"/>
          <w:noProof/>
        </w:rPr>
      </w:pPr>
    </w:p>
    <w:p w14:paraId="2A5FE44C" w14:textId="77777777" w:rsidR="007134ED" w:rsidRDefault="007134ED" w:rsidP="00227172">
      <w:pPr>
        <w:rPr>
          <w:rFonts w:hint="eastAsia"/>
          <w:noProof/>
        </w:rPr>
      </w:pPr>
    </w:p>
    <w:p w14:paraId="34F4E45A" w14:textId="77777777" w:rsidR="007134ED" w:rsidRDefault="007134ED" w:rsidP="00227172">
      <w:pPr>
        <w:rPr>
          <w:rFonts w:hint="eastAsia"/>
          <w:noProof/>
        </w:rPr>
      </w:pPr>
    </w:p>
    <w:p w14:paraId="57E0E926" w14:textId="77777777" w:rsidR="007134ED" w:rsidRDefault="007134ED" w:rsidP="00227172">
      <w:pPr>
        <w:rPr>
          <w:rFonts w:hint="eastAsia"/>
          <w:noProof/>
        </w:rPr>
      </w:pPr>
    </w:p>
    <w:p w14:paraId="1647E2C9" w14:textId="77777777" w:rsidR="007134ED" w:rsidRDefault="007134ED" w:rsidP="00227172">
      <w:pPr>
        <w:rPr>
          <w:rFonts w:hint="eastAsia"/>
          <w:noProof/>
        </w:rPr>
      </w:pPr>
    </w:p>
    <w:p w14:paraId="053B3DC2" w14:textId="77777777" w:rsidR="007134ED" w:rsidRDefault="007134ED" w:rsidP="00227172">
      <w:pPr>
        <w:rPr>
          <w:rFonts w:hint="eastAsia"/>
          <w:noProof/>
        </w:rPr>
      </w:pPr>
    </w:p>
    <w:p w14:paraId="073357CD" w14:textId="77777777" w:rsidR="007134ED" w:rsidRDefault="007134ED" w:rsidP="00227172">
      <w:pPr>
        <w:rPr>
          <w:rFonts w:hint="eastAsia"/>
          <w:noProof/>
        </w:rPr>
      </w:pPr>
    </w:p>
    <w:p w14:paraId="60D9C72D" w14:textId="77777777" w:rsidR="007134ED" w:rsidRDefault="007134ED" w:rsidP="00227172">
      <w:pPr>
        <w:rPr>
          <w:rFonts w:hint="eastAsia"/>
          <w:noProof/>
        </w:rPr>
      </w:pPr>
    </w:p>
    <w:p w14:paraId="27316886" w14:textId="77777777" w:rsidR="007134ED" w:rsidRDefault="007134ED" w:rsidP="00227172">
      <w:pPr>
        <w:rPr>
          <w:rFonts w:hint="eastAsia"/>
          <w:noProof/>
        </w:rPr>
      </w:pPr>
    </w:p>
    <w:p w14:paraId="2D6BC71E" w14:textId="77777777" w:rsidR="007134ED" w:rsidRDefault="007134ED" w:rsidP="00227172">
      <w:pPr>
        <w:rPr>
          <w:rFonts w:hint="eastAsia"/>
          <w:noProof/>
        </w:rPr>
      </w:pPr>
    </w:p>
    <w:p w14:paraId="332B13B8" w14:textId="77777777" w:rsidR="007134ED" w:rsidRDefault="007134ED" w:rsidP="00227172">
      <w:pPr>
        <w:rPr>
          <w:rFonts w:hint="eastAsia"/>
          <w:noProof/>
        </w:rPr>
      </w:pPr>
    </w:p>
    <w:p w14:paraId="1EB47DE3" w14:textId="77777777" w:rsidR="007134ED" w:rsidRDefault="007134ED" w:rsidP="00227172">
      <w:pPr>
        <w:rPr>
          <w:rFonts w:hint="eastAsia"/>
          <w:noProof/>
        </w:rPr>
      </w:pPr>
    </w:p>
    <w:p w14:paraId="0D1863C6" w14:textId="1181966D" w:rsidR="007134ED" w:rsidRDefault="007134ED" w:rsidP="00227172">
      <w:pPr>
        <w:rPr>
          <w:rFonts w:hint="eastAsia"/>
          <w:noProof/>
        </w:rPr>
      </w:pPr>
    </w:p>
    <w:p w14:paraId="693C6C6F" w14:textId="77777777" w:rsidR="007134ED" w:rsidRDefault="007134ED" w:rsidP="00227172">
      <w:pPr>
        <w:rPr>
          <w:rFonts w:hint="eastAsia"/>
          <w:noProof/>
        </w:rPr>
      </w:pPr>
    </w:p>
    <w:p w14:paraId="29E740AF" w14:textId="77777777" w:rsidR="007134ED" w:rsidRDefault="007134ED" w:rsidP="00227172">
      <w:pPr>
        <w:rPr>
          <w:rFonts w:hint="eastAsia"/>
          <w:noProof/>
        </w:rPr>
      </w:pPr>
    </w:p>
    <w:p w14:paraId="23963657" w14:textId="77777777" w:rsidR="007134ED" w:rsidRDefault="007134ED" w:rsidP="00227172">
      <w:pPr>
        <w:rPr>
          <w:rFonts w:hint="eastAsia"/>
          <w:noProof/>
        </w:rPr>
      </w:pPr>
    </w:p>
    <w:p w14:paraId="696AE216" w14:textId="77777777" w:rsidR="007134ED" w:rsidRDefault="007134ED" w:rsidP="00227172">
      <w:pPr>
        <w:rPr>
          <w:rFonts w:hint="eastAsia"/>
          <w:noProof/>
        </w:rPr>
      </w:pPr>
    </w:p>
    <w:p w14:paraId="268923C9" w14:textId="77777777" w:rsidR="007134ED" w:rsidRDefault="007134ED" w:rsidP="00227172">
      <w:pPr>
        <w:rPr>
          <w:rFonts w:hint="eastAsia"/>
          <w:noProof/>
        </w:rPr>
      </w:pPr>
    </w:p>
    <w:p w14:paraId="77B5E13F" w14:textId="77777777" w:rsidR="007134ED" w:rsidRDefault="007134ED" w:rsidP="00227172">
      <w:pPr>
        <w:rPr>
          <w:rFonts w:hint="eastAsia"/>
          <w:noProof/>
        </w:rPr>
      </w:pPr>
    </w:p>
    <w:p w14:paraId="6A190369" w14:textId="77777777" w:rsidR="007134ED" w:rsidRDefault="007134ED" w:rsidP="00227172">
      <w:pPr>
        <w:rPr>
          <w:rFonts w:hint="eastAsia"/>
          <w:noProof/>
        </w:rPr>
      </w:pPr>
    </w:p>
    <w:p w14:paraId="39BFF557" w14:textId="77777777" w:rsidR="007134ED" w:rsidRDefault="007134ED" w:rsidP="00227172">
      <w:pPr>
        <w:rPr>
          <w:rFonts w:hint="eastAsia"/>
        </w:rPr>
      </w:pPr>
    </w:p>
    <w:p w14:paraId="2EAB7177" w14:textId="77777777" w:rsidR="002C34B1" w:rsidRDefault="002C34B1" w:rsidP="00227172">
      <w:pPr>
        <w:rPr>
          <w:rFonts w:hint="eastAsia"/>
        </w:rPr>
      </w:pPr>
    </w:p>
    <w:p w14:paraId="7D9481D1" w14:textId="498E5F53" w:rsidR="002C34B1" w:rsidRDefault="002C34B1" w:rsidP="00227172">
      <w:pPr>
        <w:rPr>
          <w:rFonts w:hint="eastAsia"/>
        </w:rPr>
      </w:pPr>
    </w:p>
    <w:p w14:paraId="0505CC93" w14:textId="6FAE714E" w:rsidR="002C34B1" w:rsidRDefault="00F103E7" w:rsidP="00227172">
      <w:pPr>
        <w:rPr>
          <w:rFonts w:hint="eastAsia"/>
        </w:rPr>
      </w:pPr>
      <w:r>
        <w:rPr>
          <w:noProof/>
        </w:rPr>
        <w:lastRenderedPageBreak/>
        <w:drawing>
          <wp:anchor distT="0" distB="0" distL="114300" distR="114300" simplePos="0" relativeHeight="251712512" behindDoc="0" locked="0" layoutInCell="1" allowOverlap="1" wp14:anchorId="078882EF" wp14:editId="123DBA05">
            <wp:simplePos x="0" y="0"/>
            <wp:positionH relativeFrom="margin">
              <wp:align>center</wp:align>
            </wp:positionH>
            <wp:positionV relativeFrom="paragraph">
              <wp:posOffset>30699</wp:posOffset>
            </wp:positionV>
            <wp:extent cx="4472339" cy="2901600"/>
            <wp:effectExtent l="0" t="0" r="0" b="0"/>
            <wp:wrapNone/>
            <wp:docPr id="57683015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72339" cy="290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DC8695" w14:textId="77777777" w:rsidR="002C34B1" w:rsidRDefault="002C34B1" w:rsidP="00227172">
      <w:pPr>
        <w:rPr>
          <w:rFonts w:hint="eastAsia"/>
        </w:rPr>
      </w:pPr>
    </w:p>
    <w:p w14:paraId="6745B520" w14:textId="3A5E38CB" w:rsidR="002C34B1" w:rsidRDefault="002C34B1" w:rsidP="00227172">
      <w:pPr>
        <w:rPr>
          <w:rFonts w:hint="eastAsia"/>
        </w:rPr>
      </w:pPr>
    </w:p>
    <w:p w14:paraId="2ABA22DB" w14:textId="34126012" w:rsidR="002C34B1" w:rsidRDefault="002C34B1" w:rsidP="00227172">
      <w:pPr>
        <w:rPr>
          <w:rFonts w:hint="eastAsia"/>
        </w:rPr>
      </w:pPr>
    </w:p>
    <w:p w14:paraId="13FB5245" w14:textId="16476907" w:rsidR="002C34B1" w:rsidRDefault="002C34B1" w:rsidP="00227172">
      <w:pPr>
        <w:rPr>
          <w:rFonts w:hint="eastAsia"/>
        </w:rPr>
      </w:pPr>
    </w:p>
    <w:p w14:paraId="47D9AA2B" w14:textId="5F943A3D" w:rsidR="002C34B1" w:rsidRDefault="002C34B1" w:rsidP="00227172">
      <w:pPr>
        <w:rPr>
          <w:rFonts w:hint="eastAsia"/>
        </w:rPr>
      </w:pPr>
    </w:p>
    <w:p w14:paraId="4099FA51" w14:textId="7B696126" w:rsidR="002C34B1" w:rsidRDefault="002C34B1" w:rsidP="00227172">
      <w:pPr>
        <w:rPr>
          <w:rFonts w:hint="eastAsia"/>
        </w:rPr>
      </w:pPr>
    </w:p>
    <w:p w14:paraId="1313CDB1" w14:textId="490611AC" w:rsidR="002C34B1" w:rsidRDefault="002C34B1" w:rsidP="00227172">
      <w:pPr>
        <w:rPr>
          <w:rFonts w:hint="eastAsia"/>
        </w:rPr>
      </w:pPr>
    </w:p>
    <w:p w14:paraId="57D9418C" w14:textId="08CB5509" w:rsidR="002C34B1" w:rsidRDefault="002C34B1" w:rsidP="00227172">
      <w:pPr>
        <w:rPr>
          <w:rFonts w:hint="eastAsia"/>
        </w:rPr>
      </w:pPr>
    </w:p>
    <w:p w14:paraId="2D9460BC" w14:textId="1B74791C" w:rsidR="00BD3869" w:rsidRDefault="00BD3869" w:rsidP="00227172">
      <w:pPr>
        <w:rPr>
          <w:rFonts w:hint="eastAsia"/>
        </w:rPr>
      </w:pPr>
    </w:p>
    <w:p w14:paraId="40A7AD35" w14:textId="77777777" w:rsidR="00BD3869" w:rsidRDefault="00BD3869" w:rsidP="00227172">
      <w:pPr>
        <w:rPr>
          <w:rFonts w:hint="eastAsia"/>
        </w:rPr>
      </w:pPr>
    </w:p>
    <w:p w14:paraId="27095672" w14:textId="77777777" w:rsidR="00BD3869" w:rsidRDefault="00BD3869" w:rsidP="00227172">
      <w:pPr>
        <w:rPr>
          <w:rFonts w:hint="eastAsia"/>
        </w:rPr>
      </w:pPr>
    </w:p>
    <w:p w14:paraId="1B14EA5B" w14:textId="77777777" w:rsidR="00BD3869" w:rsidRDefault="00BD3869" w:rsidP="00227172">
      <w:pPr>
        <w:rPr>
          <w:rFonts w:hint="eastAsia"/>
        </w:rPr>
      </w:pPr>
    </w:p>
    <w:p w14:paraId="2AB4E2A1" w14:textId="77777777" w:rsidR="00BD3869" w:rsidRDefault="00BD3869" w:rsidP="00227172">
      <w:pPr>
        <w:rPr>
          <w:rFonts w:hint="eastAsia"/>
        </w:rPr>
      </w:pPr>
    </w:p>
    <w:p w14:paraId="205967AE" w14:textId="77777777" w:rsidR="00BD3869" w:rsidRDefault="00BD3869" w:rsidP="00227172">
      <w:pPr>
        <w:rPr>
          <w:rFonts w:hint="eastAsia"/>
        </w:rPr>
      </w:pPr>
    </w:p>
    <w:p w14:paraId="7C33E3B5" w14:textId="77777777" w:rsidR="00BD3869" w:rsidRDefault="00BD3869" w:rsidP="00227172">
      <w:pPr>
        <w:rPr>
          <w:rFonts w:hint="eastAsia"/>
        </w:rPr>
      </w:pPr>
    </w:p>
    <w:p w14:paraId="1BA7DE4A" w14:textId="77777777" w:rsidR="00BD3869" w:rsidRDefault="00BD3869" w:rsidP="00227172">
      <w:pPr>
        <w:rPr>
          <w:rFonts w:hint="eastAsia"/>
        </w:rPr>
      </w:pPr>
    </w:p>
    <w:p w14:paraId="4695DB3E" w14:textId="77777777" w:rsidR="00BD3869" w:rsidRDefault="00BD3869" w:rsidP="00227172">
      <w:pPr>
        <w:rPr>
          <w:rFonts w:hint="eastAsia"/>
        </w:rPr>
      </w:pPr>
    </w:p>
    <w:p w14:paraId="303A386C" w14:textId="77777777" w:rsidR="00BD3869" w:rsidRDefault="00BD3869" w:rsidP="00227172">
      <w:pPr>
        <w:rPr>
          <w:rFonts w:hint="eastAsia"/>
        </w:rPr>
      </w:pPr>
    </w:p>
    <w:p w14:paraId="631CFD4D" w14:textId="77777777" w:rsidR="00BD3869" w:rsidRDefault="00BD3869" w:rsidP="00227172">
      <w:pPr>
        <w:rPr>
          <w:rFonts w:hint="eastAsia"/>
        </w:rPr>
      </w:pPr>
    </w:p>
    <w:p w14:paraId="0D7956E9" w14:textId="77777777" w:rsidR="00BD3869" w:rsidRDefault="00BD3869" w:rsidP="00227172">
      <w:pPr>
        <w:rPr>
          <w:rFonts w:hint="eastAsia"/>
        </w:rPr>
      </w:pPr>
    </w:p>
    <w:p w14:paraId="5FE4DF50" w14:textId="77777777" w:rsidR="00BD3869" w:rsidRDefault="00BD3869" w:rsidP="00227172">
      <w:pPr>
        <w:rPr>
          <w:rFonts w:hint="eastAsia"/>
        </w:rPr>
      </w:pPr>
    </w:p>
    <w:p w14:paraId="47329CE3" w14:textId="77777777" w:rsidR="00BD3869" w:rsidRDefault="00BD3869" w:rsidP="00227172">
      <w:pPr>
        <w:rPr>
          <w:rFonts w:hint="eastAsia"/>
        </w:rPr>
      </w:pPr>
    </w:p>
    <w:p w14:paraId="16FBCF85" w14:textId="77777777" w:rsidR="00BD3869" w:rsidRDefault="00BD3869" w:rsidP="00227172">
      <w:pPr>
        <w:rPr>
          <w:rFonts w:hint="eastAsia"/>
        </w:rPr>
      </w:pPr>
    </w:p>
    <w:p w14:paraId="359EDCF3" w14:textId="77777777" w:rsidR="00BD3869" w:rsidRDefault="00BD3869" w:rsidP="00227172">
      <w:pPr>
        <w:rPr>
          <w:rFonts w:hint="eastAsia"/>
        </w:rPr>
      </w:pPr>
    </w:p>
    <w:p w14:paraId="507554BF" w14:textId="77777777" w:rsidR="00BD3869" w:rsidRDefault="00BD3869" w:rsidP="00227172">
      <w:pPr>
        <w:rPr>
          <w:rFonts w:hint="eastAsia"/>
        </w:rPr>
      </w:pPr>
    </w:p>
    <w:p w14:paraId="16C9BC8F" w14:textId="77777777" w:rsidR="00BD3869" w:rsidRDefault="00BD3869" w:rsidP="00227172">
      <w:pPr>
        <w:rPr>
          <w:rFonts w:hint="eastAsia"/>
        </w:rPr>
      </w:pPr>
    </w:p>
    <w:p w14:paraId="1F54C360" w14:textId="34984C17" w:rsidR="00BD3869" w:rsidRDefault="00F103E7" w:rsidP="00227172">
      <w:pPr>
        <w:rPr>
          <w:rFonts w:hint="eastAsia"/>
        </w:rPr>
      </w:pPr>
      <w:r>
        <w:rPr>
          <w:noProof/>
        </w:rPr>
        <w:lastRenderedPageBreak/>
        <w:drawing>
          <wp:anchor distT="0" distB="0" distL="114300" distR="114300" simplePos="0" relativeHeight="251713536" behindDoc="0" locked="0" layoutInCell="1" allowOverlap="1" wp14:anchorId="2324D932" wp14:editId="51ABD251">
            <wp:simplePos x="0" y="0"/>
            <wp:positionH relativeFrom="margin">
              <wp:align>center</wp:align>
            </wp:positionH>
            <wp:positionV relativeFrom="paragraph">
              <wp:posOffset>28575</wp:posOffset>
            </wp:positionV>
            <wp:extent cx="4284899" cy="6562800"/>
            <wp:effectExtent l="0" t="0" r="1905" b="0"/>
            <wp:wrapNone/>
            <wp:docPr id="84443359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84899" cy="6562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FB01DD" w14:textId="5B5A5C6B" w:rsidR="00BD3869" w:rsidRDefault="00BD3869" w:rsidP="00227172">
      <w:pPr>
        <w:rPr>
          <w:rFonts w:hint="eastAsia"/>
        </w:rPr>
      </w:pPr>
    </w:p>
    <w:p w14:paraId="76740928" w14:textId="6245A17A" w:rsidR="00BD3869" w:rsidRDefault="00BD3869" w:rsidP="00227172">
      <w:pPr>
        <w:rPr>
          <w:rFonts w:hint="eastAsia"/>
        </w:rPr>
      </w:pPr>
    </w:p>
    <w:p w14:paraId="25949445" w14:textId="3B117358" w:rsidR="00BD3869" w:rsidRDefault="00BD3869" w:rsidP="00227172">
      <w:pPr>
        <w:rPr>
          <w:rFonts w:hint="eastAsia"/>
        </w:rPr>
      </w:pPr>
    </w:p>
    <w:p w14:paraId="7FEDB960" w14:textId="2A9FC126" w:rsidR="00BD3869" w:rsidRDefault="00BD3869" w:rsidP="00227172">
      <w:pPr>
        <w:rPr>
          <w:rFonts w:hint="eastAsia"/>
        </w:rPr>
      </w:pPr>
    </w:p>
    <w:p w14:paraId="7F772301" w14:textId="2DB37CD7" w:rsidR="00BD3869" w:rsidRDefault="00BD3869" w:rsidP="00227172">
      <w:pPr>
        <w:rPr>
          <w:rFonts w:hint="eastAsia"/>
        </w:rPr>
      </w:pPr>
    </w:p>
    <w:p w14:paraId="0AAC6175" w14:textId="77777777" w:rsidR="00BD3869" w:rsidRDefault="00BD3869" w:rsidP="00227172">
      <w:pPr>
        <w:rPr>
          <w:rFonts w:hint="eastAsia"/>
        </w:rPr>
      </w:pPr>
    </w:p>
    <w:p w14:paraId="742D3AA4" w14:textId="77777777" w:rsidR="00BD3869" w:rsidRDefault="00BD3869" w:rsidP="00227172">
      <w:pPr>
        <w:rPr>
          <w:rFonts w:hint="eastAsia"/>
        </w:rPr>
      </w:pPr>
    </w:p>
    <w:p w14:paraId="69A7C17A" w14:textId="77777777" w:rsidR="00BD3869" w:rsidRDefault="00BD3869" w:rsidP="00227172">
      <w:pPr>
        <w:rPr>
          <w:rFonts w:hint="eastAsia"/>
        </w:rPr>
      </w:pPr>
    </w:p>
    <w:p w14:paraId="65874CB0" w14:textId="77777777" w:rsidR="00BD3869" w:rsidRDefault="00BD3869" w:rsidP="00227172">
      <w:pPr>
        <w:rPr>
          <w:rFonts w:hint="eastAsia"/>
        </w:rPr>
      </w:pPr>
    </w:p>
    <w:p w14:paraId="1D5035C3" w14:textId="77777777" w:rsidR="00BD3869" w:rsidRDefault="00BD3869" w:rsidP="00227172">
      <w:pPr>
        <w:rPr>
          <w:rFonts w:hint="eastAsia"/>
        </w:rPr>
      </w:pPr>
    </w:p>
    <w:p w14:paraId="7CF13A7E" w14:textId="77777777" w:rsidR="00BD3869" w:rsidRDefault="00BD3869" w:rsidP="00227172">
      <w:pPr>
        <w:rPr>
          <w:rFonts w:hint="eastAsia"/>
        </w:rPr>
      </w:pPr>
    </w:p>
    <w:p w14:paraId="29206716" w14:textId="77777777" w:rsidR="00BD3869" w:rsidRDefault="00BD3869" w:rsidP="00227172">
      <w:pPr>
        <w:rPr>
          <w:rFonts w:hint="eastAsia"/>
        </w:rPr>
      </w:pPr>
    </w:p>
    <w:p w14:paraId="650CACA9" w14:textId="77777777" w:rsidR="00BD3869" w:rsidRDefault="00BD3869" w:rsidP="00227172">
      <w:pPr>
        <w:rPr>
          <w:rFonts w:hint="eastAsia"/>
        </w:rPr>
      </w:pPr>
    </w:p>
    <w:p w14:paraId="2C65685F" w14:textId="77777777" w:rsidR="00BD3869" w:rsidRDefault="00BD3869" w:rsidP="00227172">
      <w:pPr>
        <w:rPr>
          <w:rFonts w:hint="eastAsia"/>
        </w:rPr>
      </w:pPr>
    </w:p>
    <w:p w14:paraId="46EA3EEA" w14:textId="77777777" w:rsidR="00BD3869" w:rsidRDefault="00BD3869" w:rsidP="00227172">
      <w:pPr>
        <w:rPr>
          <w:rFonts w:hint="eastAsia"/>
        </w:rPr>
      </w:pPr>
    </w:p>
    <w:p w14:paraId="79E7D0A5" w14:textId="77777777" w:rsidR="00BD3869" w:rsidRDefault="00BD3869" w:rsidP="00227172">
      <w:pPr>
        <w:rPr>
          <w:rFonts w:hint="eastAsia"/>
        </w:rPr>
      </w:pPr>
    </w:p>
    <w:p w14:paraId="1C00EA42" w14:textId="77777777" w:rsidR="00BD3869" w:rsidRDefault="00BD3869" w:rsidP="00227172">
      <w:pPr>
        <w:rPr>
          <w:rFonts w:hint="eastAsia"/>
        </w:rPr>
      </w:pPr>
    </w:p>
    <w:p w14:paraId="0EFCC8DF" w14:textId="77777777" w:rsidR="00BD3869" w:rsidRDefault="00BD3869" w:rsidP="00227172">
      <w:pPr>
        <w:rPr>
          <w:rFonts w:hint="eastAsia"/>
        </w:rPr>
      </w:pPr>
    </w:p>
    <w:p w14:paraId="72133CF2" w14:textId="77777777" w:rsidR="00BD3869" w:rsidRDefault="00BD3869" w:rsidP="00227172">
      <w:pPr>
        <w:rPr>
          <w:rFonts w:hint="eastAsia"/>
        </w:rPr>
      </w:pPr>
    </w:p>
    <w:p w14:paraId="5438C36F" w14:textId="77777777" w:rsidR="00BD3869" w:rsidRDefault="00BD3869" w:rsidP="00227172">
      <w:pPr>
        <w:rPr>
          <w:rFonts w:hint="eastAsia"/>
        </w:rPr>
      </w:pPr>
    </w:p>
    <w:p w14:paraId="5E373BB5" w14:textId="77777777" w:rsidR="00BD3869" w:rsidRDefault="00BD3869" w:rsidP="00227172">
      <w:pPr>
        <w:rPr>
          <w:rFonts w:hint="eastAsia"/>
        </w:rPr>
      </w:pPr>
    </w:p>
    <w:p w14:paraId="2FE11A7B" w14:textId="77777777" w:rsidR="00BD3869" w:rsidRDefault="00BD3869" w:rsidP="00227172">
      <w:pPr>
        <w:rPr>
          <w:rFonts w:hint="eastAsia"/>
        </w:rPr>
      </w:pPr>
    </w:p>
    <w:p w14:paraId="489912CA" w14:textId="77777777" w:rsidR="00BD3869" w:rsidRDefault="00BD3869" w:rsidP="00227172">
      <w:pPr>
        <w:rPr>
          <w:rFonts w:hint="eastAsia"/>
        </w:rPr>
      </w:pPr>
    </w:p>
    <w:p w14:paraId="52F208EF" w14:textId="77777777" w:rsidR="00BD3869" w:rsidRDefault="00BD3869" w:rsidP="00227172">
      <w:pPr>
        <w:rPr>
          <w:rFonts w:hint="eastAsia"/>
        </w:rPr>
      </w:pPr>
    </w:p>
    <w:p w14:paraId="00F1480A" w14:textId="77777777" w:rsidR="00BD3869" w:rsidRDefault="00BD3869" w:rsidP="00227172">
      <w:pPr>
        <w:rPr>
          <w:rFonts w:hint="eastAsia"/>
        </w:rPr>
      </w:pPr>
    </w:p>
    <w:p w14:paraId="2405E018" w14:textId="77777777" w:rsidR="00BD3869" w:rsidRDefault="00BD3869" w:rsidP="00227172">
      <w:pPr>
        <w:rPr>
          <w:rFonts w:hint="eastAsia"/>
        </w:rPr>
      </w:pPr>
    </w:p>
    <w:p w14:paraId="1E5B1CC3" w14:textId="709F6A89" w:rsidR="00BD3869" w:rsidRDefault="00F103E7" w:rsidP="00227172">
      <w:pPr>
        <w:rPr>
          <w:rFonts w:hint="eastAsia"/>
        </w:rPr>
      </w:pPr>
      <w:r>
        <w:rPr>
          <w:noProof/>
        </w:rPr>
        <w:lastRenderedPageBreak/>
        <w:drawing>
          <wp:anchor distT="0" distB="0" distL="114300" distR="114300" simplePos="0" relativeHeight="251714560" behindDoc="0" locked="0" layoutInCell="1" allowOverlap="1" wp14:anchorId="6D4840DA" wp14:editId="2EC6F7EB">
            <wp:simplePos x="0" y="0"/>
            <wp:positionH relativeFrom="margin">
              <wp:align>center</wp:align>
            </wp:positionH>
            <wp:positionV relativeFrom="paragraph">
              <wp:posOffset>6788</wp:posOffset>
            </wp:positionV>
            <wp:extent cx="4078410" cy="6436800"/>
            <wp:effectExtent l="0" t="0" r="0" b="0"/>
            <wp:wrapNone/>
            <wp:docPr id="63902130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78410" cy="6436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A9B262" w14:textId="00E1C717" w:rsidR="00BD3869" w:rsidRDefault="00BD3869" w:rsidP="00227172">
      <w:pPr>
        <w:rPr>
          <w:rFonts w:hint="eastAsia"/>
        </w:rPr>
      </w:pPr>
    </w:p>
    <w:p w14:paraId="7B5D393C" w14:textId="1FA88867" w:rsidR="00BD3869" w:rsidRDefault="00BD3869" w:rsidP="00227172">
      <w:pPr>
        <w:rPr>
          <w:rFonts w:hint="eastAsia"/>
        </w:rPr>
      </w:pPr>
    </w:p>
    <w:p w14:paraId="6BCB5B55" w14:textId="34F6E076" w:rsidR="00BD3869" w:rsidRDefault="00BD3869" w:rsidP="00227172">
      <w:pPr>
        <w:rPr>
          <w:rFonts w:hint="eastAsia"/>
        </w:rPr>
      </w:pPr>
    </w:p>
    <w:p w14:paraId="4024F196" w14:textId="77777777" w:rsidR="00BD3869" w:rsidRDefault="00BD3869" w:rsidP="00227172">
      <w:pPr>
        <w:rPr>
          <w:rFonts w:hint="eastAsia"/>
        </w:rPr>
      </w:pPr>
    </w:p>
    <w:p w14:paraId="2CC02634" w14:textId="77777777" w:rsidR="00BD3869" w:rsidRDefault="00BD3869" w:rsidP="00227172">
      <w:pPr>
        <w:rPr>
          <w:rFonts w:hint="eastAsia"/>
        </w:rPr>
      </w:pPr>
    </w:p>
    <w:p w14:paraId="59EF4CFC" w14:textId="77777777" w:rsidR="00BD3869" w:rsidRDefault="00BD3869" w:rsidP="00227172">
      <w:pPr>
        <w:rPr>
          <w:rFonts w:hint="eastAsia"/>
        </w:rPr>
      </w:pPr>
    </w:p>
    <w:p w14:paraId="7E54FF68" w14:textId="77777777" w:rsidR="00BD3869" w:rsidRDefault="00BD3869" w:rsidP="00227172">
      <w:pPr>
        <w:rPr>
          <w:rFonts w:hint="eastAsia"/>
        </w:rPr>
      </w:pPr>
    </w:p>
    <w:p w14:paraId="6308806F" w14:textId="77777777" w:rsidR="00BD3869" w:rsidRDefault="00BD3869" w:rsidP="00227172">
      <w:pPr>
        <w:rPr>
          <w:rFonts w:hint="eastAsia"/>
        </w:rPr>
      </w:pPr>
    </w:p>
    <w:p w14:paraId="5DC24467" w14:textId="77777777" w:rsidR="00BD3869" w:rsidRDefault="00BD3869" w:rsidP="00227172">
      <w:pPr>
        <w:rPr>
          <w:rFonts w:hint="eastAsia"/>
        </w:rPr>
      </w:pPr>
    </w:p>
    <w:p w14:paraId="6E3EEF84" w14:textId="77777777" w:rsidR="00BD3869" w:rsidRDefault="00BD3869" w:rsidP="00227172">
      <w:pPr>
        <w:rPr>
          <w:rFonts w:hint="eastAsia"/>
        </w:rPr>
      </w:pPr>
    </w:p>
    <w:p w14:paraId="27327127" w14:textId="77777777" w:rsidR="00BD3869" w:rsidRDefault="00BD3869" w:rsidP="00227172">
      <w:pPr>
        <w:rPr>
          <w:rFonts w:hint="eastAsia"/>
        </w:rPr>
      </w:pPr>
    </w:p>
    <w:p w14:paraId="09880A32" w14:textId="77777777" w:rsidR="00BD3869" w:rsidRDefault="00BD3869" w:rsidP="00227172">
      <w:pPr>
        <w:rPr>
          <w:rFonts w:hint="eastAsia"/>
        </w:rPr>
      </w:pPr>
    </w:p>
    <w:p w14:paraId="53A238DA" w14:textId="77777777" w:rsidR="00BD3869" w:rsidRDefault="00BD3869" w:rsidP="00227172">
      <w:pPr>
        <w:rPr>
          <w:rFonts w:hint="eastAsia"/>
        </w:rPr>
      </w:pPr>
    </w:p>
    <w:p w14:paraId="71537C37" w14:textId="77777777" w:rsidR="00BD3869" w:rsidRDefault="00BD3869" w:rsidP="00227172">
      <w:pPr>
        <w:rPr>
          <w:rFonts w:hint="eastAsia"/>
        </w:rPr>
      </w:pPr>
    </w:p>
    <w:p w14:paraId="394E87E0" w14:textId="77777777" w:rsidR="00BD3869" w:rsidRDefault="00BD3869" w:rsidP="00227172">
      <w:pPr>
        <w:rPr>
          <w:rFonts w:hint="eastAsia"/>
        </w:rPr>
      </w:pPr>
    </w:p>
    <w:p w14:paraId="0E5DE238" w14:textId="77777777" w:rsidR="00BD3869" w:rsidRDefault="00BD3869" w:rsidP="00227172">
      <w:pPr>
        <w:rPr>
          <w:rFonts w:hint="eastAsia"/>
        </w:rPr>
      </w:pPr>
    </w:p>
    <w:p w14:paraId="4934B26F" w14:textId="77777777" w:rsidR="00BD3869" w:rsidRDefault="00BD3869" w:rsidP="00227172">
      <w:pPr>
        <w:rPr>
          <w:rFonts w:hint="eastAsia"/>
        </w:rPr>
      </w:pPr>
    </w:p>
    <w:p w14:paraId="064B3BCD" w14:textId="77777777" w:rsidR="00BD3869" w:rsidRDefault="00BD3869" w:rsidP="00227172">
      <w:pPr>
        <w:rPr>
          <w:rFonts w:hint="eastAsia"/>
        </w:rPr>
      </w:pPr>
    </w:p>
    <w:p w14:paraId="6EE37224" w14:textId="77777777" w:rsidR="00BD3869" w:rsidRDefault="00BD3869" w:rsidP="00227172">
      <w:pPr>
        <w:rPr>
          <w:rFonts w:hint="eastAsia"/>
        </w:rPr>
      </w:pPr>
    </w:p>
    <w:p w14:paraId="34E4B5F1" w14:textId="77777777" w:rsidR="00BD3869" w:rsidRDefault="00BD3869" w:rsidP="00227172">
      <w:pPr>
        <w:rPr>
          <w:rFonts w:hint="eastAsia"/>
        </w:rPr>
      </w:pPr>
    </w:p>
    <w:p w14:paraId="2C2A4CDB" w14:textId="77777777" w:rsidR="00BD3869" w:rsidRDefault="00BD3869" w:rsidP="00227172">
      <w:pPr>
        <w:rPr>
          <w:rFonts w:hint="eastAsia"/>
        </w:rPr>
      </w:pPr>
    </w:p>
    <w:p w14:paraId="5B925ACE" w14:textId="77777777" w:rsidR="00BD3869" w:rsidRDefault="00BD3869" w:rsidP="00227172">
      <w:pPr>
        <w:rPr>
          <w:rFonts w:hint="eastAsia"/>
        </w:rPr>
      </w:pPr>
    </w:p>
    <w:p w14:paraId="12931F6A" w14:textId="77777777" w:rsidR="00BD3869" w:rsidRDefault="00BD3869" w:rsidP="00227172">
      <w:pPr>
        <w:rPr>
          <w:rFonts w:hint="eastAsia"/>
        </w:rPr>
      </w:pPr>
    </w:p>
    <w:p w14:paraId="09E7ACE4" w14:textId="77777777" w:rsidR="00BD3869" w:rsidRDefault="00BD3869" w:rsidP="00227172">
      <w:pPr>
        <w:rPr>
          <w:rFonts w:hint="eastAsia"/>
        </w:rPr>
      </w:pPr>
    </w:p>
    <w:p w14:paraId="15B8AB37" w14:textId="77777777" w:rsidR="00BD3869" w:rsidRDefault="00BD3869" w:rsidP="00227172">
      <w:pPr>
        <w:rPr>
          <w:rFonts w:hint="eastAsia"/>
        </w:rPr>
      </w:pPr>
    </w:p>
    <w:p w14:paraId="0AAB3CEA" w14:textId="77777777" w:rsidR="00BD3869" w:rsidRDefault="00BD3869" w:rsidP="00227172">
      <w:pPr>
        <w:rPr>
          <w:rFonts w:hint="eastAsia"/>
        </w:rPr>
      </w:pPr>
    </w:p>
    <w:p w14:paraId="248E9CDB" w14:textId="77777777" w:rsidR="00BD3869" w:rsidRDefault="00BD3869" w:rsidP="00227172">
      <w:pPr>
        <w:rPr>
          <w:rFonts w:hint="eastAsia"/>
        </w:rPr>
      </w:pPr>
    </w:p>
    <w:p w14:paraId="205F9694" w14:textId="318B977E" w:rsidR="00BD3869" w:rsidRDefault="00BD3869" w:rsidP="00227172">
      <w:pPr>
        <w:rPr>
          <w:rFonts w:hint="eastAsia"/>
        </w:rPr>
      </w:pPr>
      <w:r>
        <w:rPr>
          <w:noProof/>
        </w:rPr>
        <w:drawing>
          <wp:anchor distT="0" distB="0" distL="114300" distR="114300" simplePos="0" relativeHeight="251715584" behindDoc="0" locked="0" layoutInCell="1" allowOverlap="1" wp14:anchorId="5CEE5CED" wp14:editId="533F8FCB">
            <wp:simplePos x="0" y="0"/>
            <wp:positionH relativeFrom="margin">
              <wp:align>center</wp:align>
            </wp:positionH>
            <wp:positionV relativeFrom="paragraph">
              <wp:posOffset>112173</wp:posOffset>
            </wp:positionV>
            <wp:extent cx="4237677" cy="6656400"/>
            <wp:effectExtent l="0" t="0" r="0" b="0"/>
            <wp:wrapNone/>
            <wp:docPr id="151296805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37677" cy="6656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850D18" w14:textId="3EBE9CA1" w:rsidR="00BD3869" w:rsidRDefault="00BD3869" w:rsidP="00227172">
      <w:pPr>
        <w:rPr>
          <w:rFonts w:hint="eastAsia"/>
        </w:rPr>
      </w:pPr>
    </w:p>
    <w:p w14:paraId="1D0D6433" w14:textId="77777777" w:rsidR="00BD3869" w:rsidRDefault="00BD3869" w:rsidP="00227172">
      <w:pPr>
        <w:rPr>
          <w:rFonts w:hint="eastAsia"/>
        </w:rPr>
      </w:pPr>
    </w:p>
    <w:p w14:paraId="4956404E" w14:textId="77777777" w:rsidR="00BD3869" w:rsidRDefault="00BD3869" w:rsidP="00227172">
      <w:pPr>
        <w:rPr>
          <w:rFonts w:hint="eastAsia"/>
        </w:rPr>
      </w:pPr>
    </w:p>
    <w:p w14:paraId="198EB0BB" w14:textId="77777777" w:rsidR="00BD3869" w:rsidRDefault="00BD3869" w:rsidP="00227172">
      <w:pPr>
        <w:rPr>
          <w:rFonts w:hint="eastAsia"/>
        </w:rPr>
      </w:pPr>
    </w:p>
    <w:p w14:paraId="3CD77882" w14:textId="77777777" w:rsidR="00BD3869" w:rsidRDefault="00BD3869" w:rsidP="00227172">
      <w:pPr>
        <w:rPr>
          <w:rFonts w:hint="eastAsia"/>
        </w:rPr>
      </w:pPr>
    </w:p>
    <w:p w14:paraId="218DC9BB" w14:textId="77777777" w:rsidR="00BD3869" w:rsidRDefault="00BD3869" w:rsidP="00227172">
      <w:pPr>
        <w:rPr>
          <w:rFonts w:hint="eastAsia"/>
        </w:rPr>
      </w:pPr>
    </w:p>
    <w:p w14:paraId="04F26755" w14:textId="77777777" w:rsidR="00BD3869" w:rsidRDefault="00BD3869" w:rsidP="00227172">
      <w:pPr>
        <w:rPr>
          <w:rFonts w:hint="eastAsia"/>
        </w:rPr>
      </w:pPr>
    </w:p>
    <w:p w14:paraId="6B89C166" w14:textId="77777777" w:rsidR="00BD3869" w:rsidRDefault="00BD3869" w:rsidP="00227172">
      <w:pPr>
        <w:rPr>
          <w:rFonts w:hint="eastAsia"/>
        </w:rPr>
      </w:pPr>
    </w:p>
    <w:p w14:paraId="4929401A" w14:textId="77777777" w:rsidR="00BD3869" w:rsidRDefault="00BD3869" w:rsidP="00227172">
      <w:pPr>
        <w:rPr>
          <w:rFonts w:hint="eastAsia"/>
        </w:rPr>
      </w:pPr>
    </w:p>
    <w:p w14:paraId="32323B60" w14:textId="77777777" w:rsidR="00BD3869" w:rsidRDefault="00BD3869" w:rsidP="00227172">
      <w:pPr>
        <w:rPr>
          <w:rFonts w:hint="eastAsia"/>
        </w:rPr>
      </w:pPr>
    </w:p>
    <w:p w14:paraId="7EC14D84" w14:textId="77777777" w:rsidR="00BD3869" w:rsidRDefault="00BD3869" w:rsidP="00227172">
      <w:pPr>
        <w:rPr>
          <w:rFonts w:hint="eastAsia"/>
        </w:rPr>
      </w:pPr>
    </w:p>
    <w:p w14:paraId="033B626B" w14:textId="77777777" w:rsidR="00BD3869" w:rsidRDefault="00BD3869" w:rsidP="00227172">
      <w:pPr>
        <w:rPr>
          <w:rFonts w:hint="eastAsia"/>
        </w:rPr>
      </w:pPr>
    </w:p>
    <w:p w14:paraId="3843FC4F" w14:textId="77777777" w:rsidR="00BD3869" w:rsidRDefault="00BD3869" w:rsidP="00227172">
      <w:pPr>
        <w:rPr>
          <w:rFonts w:hint="eastAsia"/>
        </w:rPr>
      </w:pPr>
    </w:p>
    <w:p w14:paraId="7CF46AD7" w14:textId="77777777" w:rsidR="00BD3869" w:rsidRDefault="00BD3869" w:rsidP="00227172">
      <w:pPr>
        <w:rPr>
          <w:rFonts w:hint="eastAsia"/>
        </w:rPr>
      </w:pPr>
    </w:p>
    <w:p w14:paraId="53AC09B5" w14:textId="77777777" w:rsidR="00BD3869" w:rsidRDefault="00BD3869" w:rsidP="00227172">
      <w:pPr>
        <w:rPr>
          <w:rFonts w:hint="eastAsia"/>
        </w:rPr>
      </w:pPr>
    </w:p>
    <w:p w14:paraId="5274091B" w14:textId="77777777" w:rsidR="00BD3869" w:rsidRDefault="00BD3869" w:rsidP="00227172">
      <w:pPr>
        <w:rPr>
          <w:rFonts w:hint="eastAsia"/>
        </w:rPr>
      </w:pPr>
    </w:p>
    <w:p w14:paraId="13C1748E" w14:textId="77777777" w:rsidR="00BD3869" w:rsidRDefault="00BD3869" w:rsidP="00227172">
      <w:pPr>
        <w:rPr>
          <w:rFonts w:hint="eastAsia"/>
        </w:rPr>
      </w:pPr>
    </w:p>
    <w:p w14:paraId="6287E21D" w14:textId="77777777" w:rsidR="00BD3869" w:rsidRDefault="00BD3869" w:rsidP="00227172">
      <w:pPr>
        <w:rPr>
          <w:rFonts w:hint="eastAsia"/>
        </w:rPr>
      </w:pPr>
    </w:p>
    <w:p w14:paraId="4C33BAD2" w14:textId="77777777" w:rsidR="00BD3869" w:rsidRDefault="00BD3869" w:rsidP="00227172">
      <w:pPr>
        <w:rPr>
          <w:rFonts w:hint="eastAsia"/>
        </w:rPr>
      </w:pPr>
    </w:p>
    <w:p w14:paraId="58F05B8A" w14:textId="77777777" w:rsidR="00BD3869" w:rsidRDefault="00BD3869" w:rsidP="00227172">
      <w:pPr>
        <w:rPr>
          <w:rFonts w:hint="eastAsia"/>
        </w:rPr>
      </w:pPr>
    </w:p>
    <w:p w14:paraId="1E87122A" w14:textId="77777777" w:rsidR="00BD3869" w:rsidRDefault="00BD3869" w:rsidP="00227172">
      <w:pPr>
        <w:rPr>
          <w:rFonts w:hint="eastAsia"/>
        </w:rPr>
      </w:pPr>
    </w:p>
    <w:p w14:paraId="63538C5C" w14:textId="77777777" w:rsidR="00BD3869" w:rsidRDefault="00BD3869" w:rsidP="00227172">
      <w:pPr>
        <w:rPr>
          <w:rFonts w:hint="eastAsia"/>
        </w:rPr>
      </w:pPr>
    </w:p>
    <w:p w14:paraId="0B0CCF6C" w14:textId="77777777" w:rsidR="00BD3869" w:rsidRDefault="00BD3869" w:rsidP="00227172">
      <w:pPr>
        <w:rPr>
          <w:rFonts w:hint="eastAsia"/>
        </w:rPr>
      </w:pPr>
    </w:p>
    <w:p w14:paraId="53B45A87" w14:textId="77777777" w:rsidR="00BD3869" w:rsidRDefault="00BD3869" w:rsidP="00227172">
      <w:pPr>
        <w:rPr>
          <w:rFonts w:hint="eastAsia"/>
        </w:rPr>
      </w:pPr>
    </w:p>
    <w:p w14:paraId="635D279A" w14:textId="77777777" w:rsidR="00BD3869" w:rsidRDefault="00BD3869" w:rsidP="00227172">
      <w:pPr>
        <w:rPr>
          <w:rFonts w:hint="eastAsia"/>
        </w:rPr>
      </w:pPr>
    </w:p>
    <w:p w14:paraId="3034DE9B" w14:textId="5280D361" w:rsidR="00BD3869" w:rsidRDefault="00BD3869" w:rsidP="00227172">
      <w:pPr>
        <w:rPr>
          <w:rFonts w:hint="eastAsia"/>
        </w:rPr>
      </w:pPr>
    </w:p>
    <w:p w14:paraId="534F2F57" w14:textId="07DC817F" w:rsidR="00BD3869" w:rsidRDefault="00BD3869" w:rsidP="00227172">
      <w:pPr>
        <w:rPr>
          <w:rFonts w:hint="eastAsia"/>
        </w:rPr>
      </w:pPr>
      <w:r>
        <w:rPr>
          <w:noProof/>
        </w:rPr>
        <w:drawing>
          <wp:anchor distT="0" distB="0" distL="114300" distR="114300" simplePos="0" relativeHeight="251716608" behindDoc="0" locked="0" layoutInCell="1" allowOverlap="1" wp14:anchorId="2BCAE14C" wp14:editId="316091B8">
            <wp:simplePos x="0" y="0"/>
            <wp:positionH relativeFrom="margin">
              <wp:align>center</wp:align>
            </wp:positionH>
            <wp:positionV relativeFrom="paragraph">
              <wp:posOffset>26744</wp:posOffset>
            </wp:positionV>
            <wp:extent cx="4064306" cy="6580800"/>
            <wp:effectExtent l="0" t="0" r="0" b="0"/>
            <wp:wrapNone/>
            <wp:docPr id="48210571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64306" cy="6580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D3A588" w14:textId="5F04C9E5" w:rsidR="00BD3869" w:rsidRDefault="00BD3869" w:rsidP="00227172">
      <w:pPr>
        <w:rPr>
          <w:rFonts w:hint="eastAsia"/>
        </w:rPr>
      </w:pPr>
    </w:p>
    <w:p w14:paraId="4AA08D4D" w14:textId="3B069DB2" w:rsidR="00BD3869" w:rsidRDefault="00BD3869" w:rsidP="00227172">
      <w:pPr>
        <w:rPr>
          <w:rFonts w:hint="eastAsia"/>
        </w:rPr>
      </w:pPr>
    </w:p>
    <w:p w14:paraId="663A99B7" w14:textId="16A631DB" w:rsidR="00BD3869" w:rsidRDefault="00BD3869" w:rsidP="00227172">
      <w:pPr>
        <w:rPr>
          <w:rFonts w:hint="eastAsia"/>
        </w:rPr>
      </w:pPr>
    </w:p>
    <w:p w14:paraId="21A563FF" w14:textId="1055E580" w:rsidR="00BD3869" w:rsidRDefault="00BD3869" w:rsidP="00227172">
      <w:pPr>
        <w:rPr>
          <w:rFonts w:hint="eastAsia"/>
        </w:rPr>
      </w:pPr>
    </w:p>
    <w:p w14:paraId="70CA3E56" w14:textId="77777777" w:rsidR="00BD3869" w:rsidRDefault="00BD3869" w:rsidP="00227172">
      <w:pPr>
        <w:rPr>
          <w:rFonts w:hint="eastAsia"/>
        </w:rPr>
      </w:pPr>
    </w:p>
    <w:p w14:paraId="6C074950" w14:textId="03CD91D9" w:rsidR="00BD3869" w:rsidRDefault="00BD3869" w:rsidP="00227172">
      <w:pPr>
        <w:rPr>
          <w:rFonts w:hint="eastAsia"/>
        </w:rPr>
      </w:pPr>
    </w:p>
    <w:p w14:paraId="5139A92D" w14:textId="77777777" w:rsidR="00BD3869" w:rsidRDefault="00BD3869" w:rsidP="00227172">
      <w:pPr>
        <w:rPr>
          <w:rFonts w:hint="eastAsia"/>
        </w:rPr>
      </w:pPr>
    </w:p>
    <w:p w14:paraId="4C64C2BA" w14:textId="77777777" w:rsidR="00BD3869" w:rsidRDefault="00BD3869" w:rsidP="00227172">
      <w:pPr>
        <w:rPr>
          <w:rFonts w:hint="eastAsia"/>
        </w:rPr>
      </w:pPr>
    </w:p>
    <w:p w14:paraId="1E7AEE6D" w14:textId="77777777" w:rsidR="00BD3869" w:rsidRDefault="00BD3869" w:rsidP="00227172">
      <w:pPr>
        <w:rPr>
          <w:rFonts w:hint="eastAsia"/>
        </w:rPr>
      </w:pPr>
    </w:p>
    <w:p w14:paraId="07A83C82" w14:textId="77777777" w:rsidR="00BD3869" w:rsidRDefault="00BD3869" w:rsidP="00227172">
      <w:pPr>
        <w:rPr>
          <w:rFonts w:hint="eastAsia"/>
        </w:rPr>
      </w:pPr>
    </w:p>
    <w:p w14:paraId="36FBA97B" w14:textId="77777777" w:rsidR="00BD3869" w:rsidRDefault="00BD3869" w:rsidP="00227172">
      <w:pPr>
        <w:rPr>
          <w:rFonts w:hint="eastAsia"/>
        </w:rPr>
      </w:pPr>
    </w:p>
    <w:p w14:paraId="2485ADA7" w14:textId="77777777" w:rsidR="00BD3869" w:rsidRDefault="00BD3869" w:rsidP="00227172">
      <w:pPr>
        <w:rPr>
          <w:rFonts w:hint="eastAsia"/>
        </w:rPr>
      </w:pPr>
    </w:p>
    <w:p w14:paraId="04A026A2" w14:textId="77777777" w:rsidR="00BD3869" w:rsidRDefault="00BD3869" w:rsidP="00227172">
      <w:pPr>
        <w:rPr>
          <w:rFonts w:hint="eastAsia"/>
        </w:rPr>
      </w:pPr>
    </w:p>
    <w:p w14:paraId="298A718E" w14:textId="77777777" w:rsidR="00BD3869" w:rsidRDefault="00BD3869" w:rsidP="00227172">
      <w:pPr>
        <w:rPr>
          <w:rFonts w:hint="eastAsia"/>
        </w:rPr>
      </w:pPr>
    </w:p>
    <w:p w14:paraId="27D3F0EE" w14:textId="77777777" w:rsidR="00BD3869" w:rsidRDefault="00BD3869" w:rsidP="00227172">
      <w:pPr>
        <w:rPr>
          <w:rFonts w:hint="eastAsia"/>
        </w:rPr>
      </w:pPr>
    </w:p>
    <w:p w14:paraId="78F9ACE8" w14:textId="77777777" w:rsidR="00BD3869" w:rsidRDefault="00BD3869" w:rsidP="00227172">
      <w:pPr>
        <w:rPr>
          <w:rFonts w:hint="eastAsia"/>
        </w:rPr>
      </w:pPr>
    </w:p>
    <w:p w14:paraId="6B65E095" w14:textId="77777777" w:rsidR="00BD3869" w:rsidRDefault="00BD3869" w:rsidP="00227172">
      <w:pPr>
        <w:rPr>
          <w:rFonts w:hint="eastAsia"/>
        </w:rPr>
      </w:pPr>
    </w:p>
    <w:p w14:paraId="5D6304B1" w14:textId="77777777" w:rsidR="002C34B1" w:rsidRDefault="002C34B1" w:rsidP="00227172">
      <w:pPr>
        <w:rPr>
          <w:rFonts w:hint="eastAsia"/>
        </w:rPr>
      </w:pPr>
    </w:p>
    <w:p w14:paraId="3CCD52A9" w14:textId="2A887FF1" w:rsidR="002C34B1" w:rsidRDefault="002C34B1" w:rsidP="00227172">
      <w:pPr>
        <w:rPr>
          <w:rFonts w:hint="eastAsia"/>
        </w:rPr>
      </w:pPr>
    </w:p>
    <w:p w14:paraId="21959F2A" w14:textId="24F13735" w:rsidR="002C34B1" w:rsidRDefault="002C34B1" w:rsidP="00227172">
      <w:pPr>
        <w:rPr>
          <w:rFonts w:hint="eastAsia"/>
        </w:rPr>
      </w:pPr>
    </w:p>
    <w:p w14:paraId="39A2CF55" w14:textId="77777777" w:rsidR="002C34B1" w:rsidRDefault="002C34B1" w:rsidP="00227172">
      <w:pPr>
        <w:rPr>
          <w:rFonts w:hint="eastAsia"/>
        </w:rPr>
      </w:pPr>
    </w:p>
    <w:p w14:paraId="20771686" w14:textId="77777777" w:rsidR="002C34B1" w:rsidRDefault="002C34B1" w:rsidP="00227172">
      <w:pPr>
        <w:rPr>
          <w:rFonts w:hint="eastAsia"/>
        </w:rPr>
      </w:pPr>
    </w:p>
    <w:p w14:paraId="288BE5A2" w14:textId="77777777" w:rsidR="002C34B1" w:rsidRDefault="002C34B1" w:rsidP="00227172">
      <w:pPr>
        <w:rPr>
          <w:rFonts w:hint="eastAsia"/>
        </w:rPr>
      </w:pPr>
    </w:p>
    <w:p w14:paraId="70DEE0E8" w14:textId="77777777" w:rsidR="002C34B1" w:rsidRDefault="002C34B1" w:rsidP="00227172">
      <w:pPr>
        <w:rPr>
          <w:rFonts w:hint="eastAsia"/>
        </w:rPr>
      </w:pPr>
    </w:p>
    <w:p w14:paraId="58497055" w14:textId="5203E559" w:rsidR="002C34B1" w:rsidRDefault="002C34B1" w:rsidP="00227172">
      <w:pPr>
        <w:rPr>
          <w:rFonts w:hint="eastAsia"/>
        </w:rPr>
      </w:pPr>
    </w:p>
    <w:p w14:paraId="5CC287F7" w14:textId="53D95049" w:rsidR="002C34B1" w:rsidRDefault="00F103E7" w:rsidP="00227172">
      <w:pPr>
        <w:rPr>
          <w:rFonts w:hint="eastAsia"/>
        </w:rPr>
      </w:pPr>
      <w:r w:rsidRPr="00125922">
        <w:rPr>
          <w:noProof/>
        </w:rPr>
        <w:lastRenderedPageBreak/>
        <mc:AlternateContent>
          <mc:Choice Requires="wps">
            <w:drawing>
              <wp:anchor distT="0" distB="0" distL="114300" distR="114300" simplePos="0" relativeHeight="251759616" behindDoc="0" locked="0" layoutInCell="1" allowOverlap="1" wp14:anchorId="5377AC27" wp14:editId="6F6AF89A">
                <wp:simplePos x="0" y="0"/>
                <wp:positionH relativeFrom="margin">
                  <wp:align>left</wp:align>
                </wp:positionH>
                <wp:positionV relativeFrom="paragraph">
                  <wp:posOffset>31531</wp:posOffset>
                </wp:positionV>
                <wp:extent cx="5328745" cy="488731"/>
                <wp:effectExtent l="0" t="0" r="0" b="0"/>
                <wp:wrapNone/>
                <wp:docPr id="37" name="TextBox 116">
                  <a:extLst xmlns:a="http://schemas.openxmlformats.org/drawingml/2006/main">
                    <a:ext uri="{FF2B5EF4-FFF2-40B4-BE49-F238E27FC236}">
                      <a16:creationId xmlns:a16="http://schemas.microsoft.com/office/drawing/2014/main" id="{68A7757B-8D73-D8D7-1691-48AD6960164A}"/>
                    </a:ext>
                  </a:extLst>
                </wp:docPr>
                <wp:cNvGraphicFramePr/>
                <a:graphic xmlns:a="http://schemas.openxmlformats.org/drawingml/2006/main">
                  <a:graphicData uri="http://schemas.microsoft.com/office/word/2010/wordprocessingShape">
                    <wps:wsp>
                      <wps:cNvSpPr txBox="1"/>
                      <wps:spPr>
                        <a:xfrm>
                          <a:off x="0" y="0"/>
                          <a:ext cx="5328745" cy="488731"/>
                        </a:xfrm>
                        <a:prstGeom prst="rect">
                          <a:avLst/>
                        </a:prstGeom>
                        <a:noFill/>
                      </wps:spPr>
                      <wps:txbx>
                        <w:txbxContent>
                          <w:p w14:paraId="73DE12A1" w14:textId="77777777" w:rsidR="00125922" w:rsidRPr="00125922" w:rsidRDefault="00125922" w:rsidP="00125922">
                            <w:pPr>
                              <w:jc w:val="both"/>
                              <w:rPr>
                                <w:rFonts w:ascii="Arial" w:hAnsi="Arial" w:cs="Arial"/>
                                <w:color w:val="000000" w:themeColor="text1"/>
                                <w:kern w:val="24"/>
                                <w:sz w:val="14"/>
                                <w:szCs w:val="14"/>
                                <w14:ligatures w14:val="none"/>
                              </w:rPr>
                            </w:pPr>
                            <w:r>
                              <w:rPr>
                                <w:rFonts w:ascii="Arial" w:hAnsi="Arial" w:cs="Arial"/>
                                <w:b/>
                                <w:bCs/>
                                <w:color w:val="000000" w:themeColor="text1"/>
                                <w:kern w:val="24"/>
                                <w:sz w:val="14"/>
                                <w:szCs w:val="14"/>
                              </w:rPr>
                              <w:t xml:space="preserve">Supplementary Fig. 8 </w:t>
                            </w:r>
                            <w:r w:rsidRPr="00125922">
                              <w:rPr>
                                <w:rFonts w:ascii="Arial" w:hAnsi="Arial" w:cs="Arial"/>
                                <w:color w:val="000000" w:themeColor="text1"/>
                                <w:kern w:val="24"/>
                                <w:sz w:val="14"/>
                                <w:szCs w:val="14"/>
                              </w:rPr>
                              <w:t>|</w:t>
                            </w:r>
                            <w:r>
                              <w:rPr>
                                <w:rFonts w:ascii="Arial" w:hAnsi="Arial" w:cs="Arial"/>
                                <w:b/>
                                <w:bCs/>
                                <w:color w:val="000000" w:themeColor="text1"/>
                                <w:kern w:val="24"/>
                                <w:sz w:val="14"/>
                                <w:szCs w:val="14"/>
                              </w:rPr>
                              <w:t xml:space="preserve"> </w:t>
                            </w:r>
                            <w:r>
                              <w:rPr>
                                <w:rFonts w:ascii="Arial" w:eastAsia="等线 Light" w:hAnsi="Arial" w:cs="Times New Roman"/>
                                <w:b/>
                                <w:bCs/>
                                <w:color w:val="000000" w:themeColor="text1"/>
                                <w:sz w:val="14"/>
                                <w:szCs w:val="14"/>
                              </w:rPr>
                              <w:t xml:space="preserve">Rate performance. </w:t>
                            </w:r>
                            <w:r w:rsidRPr="00125922">
                              <w:rPr>
                                <w:rFonts w:ascii="Arial" w:eastAsia="等线 Light" w:hAnsi="Arial" w:cs="Times New Roman"/>
                                <w:color w:val="000000" w:themeColor="text1"/>
                                <w:sz w:val="14"/>
                                <w:szCs w:val="14"/>
                              </w:rPr>
                              <w:t xml:space="preserve">Rate performance of full cells incorporating S-LLZO pellets tested at RT.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377AC27" id="TextBox 116" o:spid="_x0000_s1033" type="#_x0000_t202" style="position:absolute;margin-left:0;margin-top:2.5pt;width:419.6pt;height:38.5pt;z-index:2517596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" filled="f" stroked="f">
                <v:textbox>
                  <w:txbxContent>
                    <w:p w14:paraId="73DE12A1" w14:textId="77777777" w:rsidR="00125922" w:rsidRPr="00125922" w:rsidRDefault="00125922" w:rsidP="00125922">
                      <w:pPr>
                        <w:jc w:val="both"/>
                        <w:rPr>
                          <w:rFonts w:ascii="Arial" w:hAnsi="Arial" w:cs="Arial"/>
                          <w:color w:val="000000" w:themeColor="text1"/>
                          <w:kern w:val="24"/>
                          <w:sz w:val="14"/>
                          <w:szCs w:val="14"/>
                          <w14:ligatures w14:val="none"/>
                        </w:rPr>
                      </w:pPr>
                      <w:r>
                        <w:rPr>
                          <w:rFonts w:ascii="Arial" w:hAnsi="Arial" w:cs="Arial"/>
                          <w:b/>
                          <w:bCs/>
                          <w:color w:val="000000" w:themeColor="text1"/>
                          <w:kern w:val="24"/>
                          <w:sz w:val="14"/>
                          <w:szCs w:val="14"/>
                        </w:rPr>
                        <w:t xml:space="preserve">Supplementary Fig. 8 </w:t>
                      </w:r>
                      <w:r w:rsidRPr="00125922">
                        <w:rPr>
                          <w:rFonts w:ascii="Arial" w:hAnsi="Arial" w:cs="Arial"/>
                          <w:color w:val="000000" w:themeColor="text1"/>
                          <w:kern w:val="24"/>
                          <w:sz w:val="14"/>
                          <w:szCs w:val="14"/>
                        </w:rPr>
                        <w:t>|</w:t>
                      </w:r>
                      <w:r>
                        <w:rPr>
                          <w:rFonts w:ascii="Arial" w:hAnsi="Arial" w:cs="Arial"/>
                          <w:b/>
                          <w:bCs/>
                          <w:color w:val="000000" w:themeColor="text1"/>
                          <w:kern w:val="24"/>
                          <w:sz w:val="14"/>
                          <w:szCs w:val="14"/>
                        </w:rPr>
                        <w:t xml:space="preserve"> </w:t>
                      </w:r>
                      <w:r>
                        <w:rPr>
                          <w:rFonts w:ascii="Arial" w:eastAsia="等线 Light" w:hAnsi="Arial" w:cs="Times New Roman"/>
                          <w:b/>
                          <w:bCs/>
                          <w:color w:val="000000" w:themeColor="text1"/>
                          <w:sz w:val="14"/>
                          <w:szCs w:val="14"/>
                        </w:rPr>
                        <w:t xml:space="preserve">Rate performance. </w:t>
                      </w:r>
                      <w:r w:rsidRPr="00125922">
                        <w:rPr>
                          <w:rFonts w:ascii="Arial" w:eastAsia="等线 Light" w:hAnsi="Arial" w:cs="Times New Roman"/>
                          <w:color w:val="000000" w:themeColor="text1"/>
                          <w:sz w:val="14"/>
                          <w:szCs w:val="14"/>
                        </w:rPr>
                        <w:t xml:space="preserve">Rate performance of full cells incorporating S-LLZO pellets tested at RT. </w:t>
                      </w:r>
                    </w:p>
                  </w:txbxContent>
                </v:textbox>
                <w10:wrap anchorx="margin"/>
              </v:shape>
            </w:pict>
          </mc:Fallback>
        </mc:AlternateContent>
      </w:r>
    </w:p>
    <w:p w14:paraId="122C6FE8" w14:textId="2B0590A5" w:rsidR="002C34B1" w:rsidRDefault="00F103E7" w:rsidP="00227172">
      <w:pPr>
        <w:rPr>
          <w:rFonts w:hint="eastAsia"/>
        </w:rPr>
      </w:pPr>
      <w:r>
        <w:rPr>
          <w:noProof/>
        </w:rPr>
        <w:drawing>
          <wp:anchor distT="0" distB="0" distL="114300" distR="114300" simplePos="0" relativeHeight="251760640" behindDoc="0" locked="0" layoutInCell="1" allowOverlap="1" wp14:anchorId="4E2EDB79" wp14:editId="0F8AC79C">
            <wp:simplePos x="0" y="0"/>
            <wp:positionH relativeFrom="margin">
              <wp:align>center</wp:align>
            </wp:positionH>
            <wp:positionV relativeFrom="paragraph">
              <wp:posOffset>159867</wp:posOffset>
            </wp:positionV>
            <wp:extent cx="1810385" cy="1544320"/>
            <wp:effectExtent l="0" t="0" r="0" b="0"/>
            <wp:wrapNone/>
            <wp:docPr id="172911589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10385" cy="1544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EBD8B6" w14:textId="78A826BA" w:rsidR="00125922" w:rsidRDefault="00125922" w:rsidP="00227172">
      <w:pPr>
        <w:rPr>
          <w:rFonts w:hint="eastAsia"/>
        </w:rPr>
      </w:pPr>
    </w:p>
    <w:p w14:paraId="4068AD31" w14:textId="67179712" w:rsidR="00125922" w:rsidRDefault="00125922" w:rsidP="00227172">
      <w:pPr>
        <w:rPr>
          <w:rFonts w:hint="eastAsia"/>
        </w:rPr>
      </w:pPr>
    </w:p>
    <w:p w14:paraId="5A9F0A4C" w14:textId="5FA919AC" w:rsidR="00125922" w:rsidRDefault="00125922" w:rsidP="00227172">
      <w:pPr>
        <w:rPr>
          <w:rFonts w:hint="eastAsia"/>
        </w:rPr>
      </w:pPr>
    </w:p>
    <w:p w14:paraId="38826B30" w14:textId="069E54E1" w:rsidR="00125922" w:rsidRDefault="00125922" w:rsidP="00227172">
      <w:pPr>
        <w:rPr>
          <w:rFonts w:hint="eastAsia"/>
        </w:rPr>
      </w:pPr>
    </w:p>
    <w:p w14:paraId="671E9AB2" w14:textId="5F2D2147" w:rsidR="00125922" w:rsidRDefault="00125922" w:rsidP="00227172">
      <w:pPr>
        <w:rPr>
          <w:rFonts w:hint="eastAsia"/>
        </w:rPr>
      </w:pPr>
    </w:p>
    <w:p w14:paraId="4EFB51CA" w14:textId="47267FE7" w:rsidR="00125922" w:rsidRDefault="00125922" w:rsidP="00227172">
      <w:pPr>
        <w:rPr>
          <w:rFonts w:hint="eastAsia"/>
        </w:rPr>
      </w:pPr>
    </w:p>
    <w:p w14:paraId="68424776" w14:textId="2ADCB49E" w:rsidR="00125922" w:rsidRDefault="00125922" w:rsidP="00227172">
      <w:pPr>
        <w:rPr>
          <w:rFonts w:hint="eastAsia"/>
        </w:rPr>
      </w:pPr>
    </w:p>
    <w:p w14:paraId="46D4B403" w14:textId="3D6960E7" w:rsidR="00125922" w:rsidRDefault="00125922" w:rsidP="00227172">
      <w:pPr>
        <w:rPr>
          <w:rFonts w:hint="eastAsia"/>
        </w:rPr>
      </w:pPr>
    </w:p>
    <w:p w14:paraId="5B210166" w14:textId="08A90BE7" w:rsidR="00125922" w:rsidRDefault="00125922" w:rsidP="00227172">
      <w:pPr>
        <w:rPr>
          <w:rFonts w:hint="eastAsia"/>
        </w:rPr>
      </w:pPr>
    </w:p>
    <w:p w14:paraId="15150AC0" w14:textId="04B3E826" w:rsidR="00125922" w:rsidRDefault="00125922" w:rsidP="00227172">
      <w:pPr>
        <w:rPr>
          <w:rFonts w:hint="eastAsia"/>
        </w:rPr>
      </w:pPr>
    </w:p>
    <w:p w14:paraId="2F1FB96E" w14:textId="4B2D8416" w:rsidR="00125922" w:rsidRDefault="00125922" w:rsidP="00227172">
      <w:pPr>
        <w:rPr>
          <w:rFonts w:hint="eastAsia"/>
        </w:rPr>
      </w:pPr>
    </w:p>
    <w:p w14:paraId="40BDF9DA" w14:textId="49A3E25F" w:rsidR="00125922" w:rsidRDefault="00125922" w:rsidP="00227172">
      <w:pPr>
        <w:rPr>
          <w:rFonts w:hint="eastAsia"/>
        </w:rPr>
      </w:pPr>
    </w:p>
    <w:p w14:paraId="4B84A114" w14:textId="0B1CD84F" w:rsidR="00125922" w:rsidRDefault="00125922" w:rsidP="00227172">
      <w:pPr>
        <w:rPr>
          <w:rFonts w:hint="eastAsia"/>
        </w:rPr>
      </w:pPr>
    </w:p>
    <w:p w14:paraId="1F1C3A94" w14:textId="77777777" w:rsidR="00125922" w:rsidRDefault="00125922" w:rsidP="00227172">
      <w:pPr>
        <w:rPr>
          <w:rFonts w:hint="eastAsia"/>
        </w:rPr>
      </w:pPr>
    </w:p>
    <w:p w14:paraId="2F7F338C" w14:textId="77777777" w:rsidR="00125922" w:rsidRDefault="00125922" w:rsidP="00227172">
      <w:pPr>
        <w:rPr>
          <w:rFonts w:hint="eastAsia"/>
        </w:rPr>
      </w:pPr>
    </w:p>
    <w:p w14:paraId="3C615459" w14:textId="77777777" w:rsidR="00125922" w:rsidRDefault="00125922" w:rsidP="00227172">
      <w:pPr>
        <w:rPr>
          <w:rFonts w:hint="eastAsia"/>
        </w:rPr>
      </w:pPr>
    </w:p>
    <w:p w14:paraId="436B4D15" w14:textId="77777777" w:rsidR="00125922" w:rsidRDefault="00125922" w:rsidP="00227172">
      <w:pPr>
        <w:rPr>
          <w:rFonts w:hint="eastAsia"/>
        </w:rPr>
      </w:pPr>
    </w:p>
    <w:p w14:paraId="5C70C447" w14:textId="77777777" w:rsidR="00125922" w:rsidRDefault="00125922" w:rsidP="00227172">
      <w:pPr>
        <w:rPr>
          <w:rFonts w:hint="eastAsia"/>
        </w:rPr>
      </w:pPr>
    </w:p>
    <w:p w14:paraId="7FBBAE0E" w14:textId="77777777" w:rsidR="00125922" w:rsidRDefault="00125922" w:rsidP="00227172">
      <w:pPr>
        <w:rPr>
          <w:rFonts w:hint="eastAsia"/>
        </w:rPr>
      </w:pPr>
    </w:p>
    <w:p w14:paraId="13CDA9DB" w14:textId="77777777" w:rsidR="00125922" w:rsidRDefault="00125922" w:rsidP="00227172">
      <w:pPr>
        <w:rPr>
          <w:rFonts w:hint="eastAsia"/>
        </w:rPr>
      </w:pPr>
    </w:p>
    <w:p w14:paraId="63EE4CB5" w14:textId="77777777" w:rsidR="00125922" w:rsidRDefault="00125922" w:rsidP="00227172">
      <w:pPr>
        <w:rPr>
          <w:rFonts w:hint="eastAsia"/>
        </w:rPr>
      </w:pPr>
    </w:p>
    <w:p w14:paraId="7FE0395F" w14:textId="77777777" w:rsidR="00125922" w:rsidRDefault="00125922" w:rsidP="00227172">
      <w:pPr>
        <w:rPr>
          <w:rFonts w:hint="eastAsia"/>
        </w:rPr>
      </w:pPr>
    </w:p>
    <w:p w14:paraId="748D2874" w14:textId="46BB7FA9" w:rsidR="00125922" w:rsidRDefault="00125922" w:rsidP="00227172">
      <w:pPr>
        <w:rPr>
          <w:rFonts w:hint="eastAsia"/>
        </w:rPr>
      </w:pPr>
    </w:p>
    <w:p w14:paraId="05DE883E" w14:textId="77777777" w:rsidR="00125922" w:rsidRDefault="00125922" w:rsidP="00227172">
      <w:pPr>
        <w:rPr>
          <w:rFonts w:hint="eastAsia"/>
        </w:rPr>
      </w:pPr>
    </w:p>
    <w:p w14:paraId="161AE5F0" w14:textId="77777777" w:rsidR="00125922" w:rsidRDefault="00125922" w:rsidP="00227172">
      <w:pPr>
        <w:rPr>
          <w:rFonts w:hint="eastAsia"/>
        </w:rPr>
      </w:pPr>
    </w:p>
    <w:p w14:paraId="49C291F3" w14:textId="797D7463" w:rsidR="00125922" w:rsidRDefault="00F103E7" w:rsidP="00227172">
      <w:pPr>
        <w:rPr>
          <w:rFonts w:hint="eastAsia"/>
        </w:rPr>
      </w:pPr>
      <w:r>
        <w:rPr>
          <w:noProof/>
        </w:rPr>
        <w:lastRenderedPageBreak/>
        <mc:AlternateContent>
          <mc:Choice Requires="wps">
            <w:drawing>
              <wp:anchor distT="0" distB="0" distL="114300" distR="114300" simplePos="0" relativeHeight="251722752" behindDoc="0" locked="0" layoutInCell="1" allowOverlap="1" wp14:anchorId="259ADA71" wp14:editId="2F7F98EB">
                <wp:simplePos x="0" y="0"/>
                <wp:positionH relativeFrom="margin">
                  <wp:align>right</wp:align>
                </wp:positionH>
                <wp:positionV relativeFrom="paragraph">
                  <wp:posOffset>31027</wp:posOffset>
                </wp:positionV>
                <wp:extent cx="5280879" cy="635"/>
                <wp:effectExtent l="0" t="0" r="0" b="1270"/>
                <wp:wrapNone/>
                <wp:docPr id="542588260" name="文本框 1"/>
                <wp:cNvGraphicFramePr/>
                <a:graphic xmlns:a="http://schemas.openxmlformats.org/drawingml/2006/main">
                  <a:graphicData uri="http://schemas.microsoft.com/office/word/2010/wordprocessingShape">
                    <wps:wsp>
                      <wps:cNvSpPr txBox="1"/>
                      <wps:spPr>
                        <a:xfrm>
                          <a:off x="0" y="0"/>
                          <a:ext cx="5280879" cy="635"/>
                        </a:xfrm>
                        <a:prstGeom prst="rect">
                          <a:avLst/>
                        </a:prstGeom>
                        <a:solidFill>
                          <a:prstClr val="white"/>
                        </a:solidFill>
                        <a:ln>
                          <a:noFill/>
                        </a:ln>
                      </wps:spPr>
                      <wps:txbx>
                        <w:txbxContent>
                          <w:p w14:paraId="7F418A0A" w14:textId="541FB15A" w:rsidR="00301417" w:rsidRPr="00301417" w:rsidRDefault="00301417" w:rsidP="00301417">
                            <w:pPr>
                              <w:pStyle w:val="af2"/>
                              <w:jc w:val="both"/>
                              <w:rPr>
                                <w:rFonts w:ascii="Arial" w:hAnsi="Arial" w:cs="Arial"/>
                                <w:sz w:val="14"/>
                                <w:szCs w:val="14"/>
                              </w:rPr>
                            </w:pPr>
                            <w:r w:rsidRPr="00301417">
                              <w:rPr>
                                <w:rFonts w:ascii="Arial" w:hAnsi="Arial" w:cs="Arial"/>
                                <w:b/>
                                <w:bCs/>
                                <w:sz w:val="14"/>
                                <w:szCs w:val="14"/>
                              </w:rPr>
                              <w:t xml:space="preserve">Supplementary Fig. </w:t>
                            </w:r>
                            <w:r w:rsidR="00125922">
                              <w:rPr>
                                <w:rFonts w:ascii="Arial" w:hAnsi="Arial" w:cs="Arial" w:hint="eastAsia"/>
                                <w:b/>
                                <w:bCs/>
                                <w:sz w:val="14"/>
                                <w:szCs w:val="14"/>
                              </w:rPr>
                              <w:t xml:space="preserve">9 </w:t>
                            </w:r>
                            <w:r w:rsidR="00F936B3" w:rsidRPr="006A1E36">
                              <w:rPr>
                                <w:rFonts w:ascii="Arial" w:hAnsi="Arial" w:cs="Arial"/>
                                <w:sz w:val="14"/>
                                <w:szCs w:val="14"/>
                              </w:rPr>
                              <w:t>|</w:t>
                            </w:r>
                            <w:r w:rsidR="00F936B3">
                              <w:rPr>
                                <w:rFonts w:ascii="Arial" w:hAnsi="Arial" w:cs="Arial" w:hint="eastAsia"/>
                                <w:sz w:val="14"/>
                                <w:szCs w:val="14"/>
                              </w:rPr>
                              <w:t xml:space="preserve"> </w:t>
                            </w:r>
                            <w:r w:rsidRPr="00301417">
                              <w:rPr>
                                <w:rFonts w:ascii="Arial" w:hAnsi="Arial" w:cs="Arial"/>
                                <w:b/>
                                <w:bCs/>
                                <w:sz w:val="14"/>
                                <w:szCs w:val="14"/>
                              </w:rPr>
                              <w:t xml:space="preserve">MLFF validation. </w:t>
                            </w:r>
                            <w:r w:rsidRPr="00301417">
                              <w:rPr>
                                <w:rFonts w:ascii="Arial" w:hAnsi="Arial" w:cs="Arial"/>
                                <w:sz w:val="14"/>
                                <w:szCs w:val="14"/>
                              </w:rPr>
                              <w:t>Comparison of energy (top left) and force components (top right) between DFT calculations and predictions by the ML potential for Al-doped LLZO (R</w:t>
                            </w:r>
                            <w:r w:rsidRPr="00301417">
                              <w:rPr>
                                <w:rFonts w:ascii="Arial" w:hAnsi="Arial" w:cs="Arial"/>
                                <w:sz w:val="14"/>
                                <w:szCs w:val="14"/>
                                <w:vertAlign w:val="superscript"/>
                              </w:rPr>
                              <w:t>2</w:t>
                            </w:r>
                            <w:r w:rsidRPr="00301417">
                              <w:rPr>
                                <w:rFonts w:ascii="Arial" w:hAnsi="Arial" w:cs="Arial"/>
                                <w:sz w:val="14"/>
                                <w:szCs w:val="14"/>
                              </w:rPr>
                              <w:t xml:space="preserve"> values are also shown), and the energy error (bottom left) and force RMSE (bottom right) as a function of simulation time for MD snapshots at 2000 K for (</w:t>
                            </w:r>
                            <w:r w:rsidRPr="00301417">
                              <w:rPr>
                                <w:rFonts w:ascii="Arial" w:hAnsi="Arial" w:cs="Arial"/>
                                <w:b/>
                                <w:bCs/>
                                <w:sz w:val="14"/>
                                <w:szCs w:val="14"/>
                              </w:rPr>
                              <w:t>a</w:t>
                            </w:r>
                            <w:r w:rsidRPr="00301417">
                              <w:rPr>
                                <w:rFonts w:ascii="Arial" w:hAnsi="Arial" w:cs="Arial"/>
                                <w:sz w:val="14"/>
                                <w:szCs w:val="14"/>
                              </w:rPr>
                              <w:t>,</w:t>
                            </w:r>
                            <w:r w:rsidRPr="00301417">
                              <w:rPr>
                                <w:rFonts w:ascii="Arial" w:hAnsi="Arial" w:cs="Arial"/>
                                <w:b/>
                                <w:bCs/>
                                <w:sz w:val="14"/>
                                <w:szCs w:val="14"/>
                              </w:rPr>
                              <w:t>c</w:t>
                            </w:r>
                            <w:r w:rsidRPr="00301417">
                              <w:rPr>
                                <w:rFonts w:ascii="Arial" w:hAnsi="Arial" w:cs="Arial"/>
                                <w:sz w:val="14"/>
                                <w:szCs w:val="14"/>
                              </w:rPr>
                              <w:t>,</w:t>
                            </w:r>
                            <w:r w:rsidRPr="00301417">
                              <w:rPr>
                                <w:rFonts w:ascii="Arial" w:hAnsi="Arial" w:cs="Arial"/>
                                <w:b/>
                                <w:bCs/>
                                <w:sz w:val="14"/>
                                <w:szCs w:val="14"/>
                              </w:rPr>
                              <w:t>e</w:t>
                            </w:r>
                            <w:r w:rsidRPr="00301417">
                              <w:rPr>
                                <w:rFonts w:ascii="Arial" w:hAnsi="Arial" w:cs="Arial"/>
                                <w:sz w:val="14"/>
                                <w:szCs w:val="14"/>
                              </w:rPr>
                              <w:t>,</w:t>
                            </w:r>
                            <w:r w:rsidRPr="00301417">
                              <w:rPr>
                                <w:rFonts w:ascii="Arial" w:hAnsi="Arial" w:cs="Arial"/>
                                <w:b/>
                                <w:bCs/>
                                <w:sz w:val="14"/>
                                <w:szCs w:val="14"/>
                              </w:rPr>
                              <w:t>g</w:t>
                            </w:r>
                            <w:r w:rsidRPr="00301417">
                              <w:rPr>
                                <w:rFonts w:ascii="Arial" w:hAnsi="Arial" w:cs="Arial"/>
                                <w:sz w:val="14"/>
                                <w:szCs w:val="14"/>
                              </w:rPr>
                              <w:t>) cubic and (</w:t>
                            </w:r>
                            <w:r w:rsidRPr="00301417">
                              <w:rPr>
                                <w:rFonts w:ascii="Arial" w:hAnsi="Arial" w:cs="Arial"/>
                                <w:b/>
                                <w:bCs/>
                                <w:sz w:val="14"/>
                                <w:szCs w:val="14"/>
                              </w:rPr>
                              <w:t>b</w:t>
                            </w:r>
                            <w:r w:rsidRPr="00301417">
                              <w:rPr>
                                <w:rFonts w:ascii="Arial" w:hAnsi="Arial" w:cs="Arial"/>
                                <w:sz w:val="14"/>
                                <w:szCs w:val="14"/>
                              </w:rPr>
                              <w:t>,</w:t>
                            </w:r>
                            <w:r w:rsidRPr="00301417">
                              <w:rPr>
                                <w:rFonts w:ascii="Arial" w:hAnsi="Arial" w:cs="Arial"/>
                                <w:b/>
                                <w:bCs/>
                                <w:sz w:val="14"/>
                                <w:szCs w:val="14"/>
                              </w:rPr>
                              <w:t>d</w:t>
                            </w:r>
                            <w:r w:rsidRPr="00301417">
                              <w:rPr>
                                <w:rFonts w:ascii="Arial" w:hAnsi="Arial" w:cs="Arial"/>
                                <w:sz w:val="14"/>
                                <w:szCs w:val="14"/>
                              </w:rPr>
                              <w:t>,</w:t>
                            </w:r>
                            <w:r w:rsidRPr="00301417">
                              <w:rPr>
                                <w:rFonts w:ascii="Arial" w:hAnsi="Arial" w:cs="Arial"/>
                                <w:b/>
                                <w:bCs/>
                                <w:sz w:val="14"/>
                                <w:szCs w:val="14"/>
                              </w:rPr>
                              <w:t>f</w:t>
                            </w:r>
                            <w:r w:rsidRPr="00301417">
                              <w:rPr>
                                <w:rFonts w:ascii="Arial" w:hAnsi="Arial" w:cs="Arial"/>
                                <w:sz w:val="14"/>
                                <w:szCs w:val="14"/>
                              </w:rPr>
                              <w:t>,</w:t>
                            </w:r>
                            <w:r w:rsidRPr="00301417">
                              <w:rPr>
                                <w:rFonts w:ascii="Arial" w:hAnsi="Arial" w:cs="Arial"/>
                                <w:b/>
                                <w:bCs/>
                                <w:sz w:val="14"/>
                                <w:szCs w:val="14"/>
                              </w:rPr>
                              <w:t>h</w:t>
                            </w:r>
                            <w:r w:rsidRPr="00301417">
                              <w:rPr>
                                <w:rFonts w:ascii="Arial" w:hAnsi="Arial" w:cs="Arial"/>
                                <w:sz w:val="14"/>
                                <w:szCs w:val="14"/>
                              </w:rPr>
                              <w:t>) amorphous [Li</w:t>
                            </w:r>
                            <w:r w:rsidRPr="00301417">
                              <w:rPr>
                                <w:rFonts w:ascii="Arial" w:hAnsi="Arial" w:cs="Arial"/>
                                <w:sz w:val="14"/>
                                <w:szCs w:val="14"/>
                                <w:vertAlign w:val="subscript"/>
                              </w:rPr>
                              <w:t>7-3</w:t>
                            </w:r>
                            <w:r w:rsidRPr="00301417">
                              <w:rPr>
                                <w:rFonts w:ascii="Arial" w:hAnsi="Arial" w:cs="Arial"/>
                                <w:i/>
                                <w:iCs/>
                                <w:sz w:val="14"/>
                                <w:szCs w:val="14"/>
                                <w:vertAlign w:val="subscript"/>
                              </w:rPr>
                              <w:t>x</w:t>
                            </w:r>
                            <w:r w:rsidRPr="00301417">
                              <w:rPr>
                                <w:rFonts w:ascii="Arial" w:hAnsi="Arial" w:cs="Arial"/>
                                <w:sz w:val="14"/>
                                <w:szCs w:val="14"/>
                              </w:rPr>
                              <w:t>Al</w:t>
                            </w:r>
                            <w:r w:rsidRPr="00301417">
                              <w:rPr>
                                <w:rFonts w:ascii="Arial" w:hAnsi="Arial" w:cs="Arial"/>
                                <w:i/>
                                <w:iCs/>
                                <w:sz w:val="14"/>
                                <w:szCs w:val="14"/>
                                <w:vertAlign w:val="subscript"/>
                              </w:rPr>
                              <w:t>x</w:t>
                            </w:r>
                            <w:r w:rsidRPr="00301417">
                              <w:rPr>
                                <w:rFonts w:ascii="Arial" w:hAnsi="Arial" w:cs="Arial"/>
                                <w:sz w:val="14"/>
                                <w:szCs w:val="14"/>
                              </w:rPr>
                              <w:t>]La</w:t>
                            </w:r>
                            <w:r w:rsidRPr="00301417">
                              <w:rPr>
                                <w:rFonts w:ascii="Arial" w:hAnsi="Arial" w:cs="Arial"/>
                                <w:sz w:val="14"/>
                                <w:szCs w:val="14"/>
                                <w:vertAlign w:val="subscript"/>
                              </w:rPr>
                              <w:t>3</w:t>
                            </w:r>
                            <w:r w:rsidRPr="00301417">
                              <w:rPr>
                                <w:rFonts w:ascii="Arial" w:hAnsi="Arial" w:cs="Arial"/>
                                <w:sz w:val="14"/>
                                <w:szCs w:val="14"/>
                              </w:rPr>
                              <w:t>Zr</w:t>
                            </w:r>
                            <w:r w:rsidRPr="00301417">
                              <w:rPr>
                                <w:rFonts w:ascii="Arial" w:hAnsi="Arial" w:cs="Arial"/>
                                <w:sz w:val="14"/>
                                <w:szCs w:val="14"/>
                                <w:vertAlign w:val="subscript"/>
                              </w:rPr>
                              <w:t>2</w:t>
                            </w:r>
                            <w:r w:rsidRPr="00301417">
                              <w:rPr>
                                <w:rFonts w:ascii="Arial" w:hAnsi="Arial" w:cs="Arial"/>
                                <w:sz w:val="14"/>
                                <w:szCs w:val="14"/>
                              </w:rPr>
                              <w:t>O</w:t>
                            </w:r>
                            <w:r w:rsidRPr="00301417">
                              <w:rPr>
                                <w:rFonts w:ascii="Arial" w:hAnsi="Arial" w:cs="Arial"/>
                                <w:sz w:val="14"/>
                                <w:szCs w:val="14"/>
                                <w:vertAlign w:val="subscript"/>
                              </w:rPr>
                              <w:t>12</w:t>
                            </w:r>
                            <w:r w:rsidRPr="00301417">
                              <w:rPr>
                                <w:rFonts w:ascii="Arial" w:hAnsi="Arial" w:cs="Arial"/>
                                <w:sz w:val="14"/>
                                <w:szCs w:val="14"/>
                              </w:rPr>
                              <w:t xml:space="preserve"> with </w:t>
                            </w:r>
                            <w:r w:rsidRPr="00301417">
                              <w:rPr>
                                <w:rFonts w:ascii="Arial" w:hAnsi="Arial" w:cs="Arial"/>
                                <w:i/>
                                <w:iCs/>
                                <w:sz w:val="14"/>
                                <w:szCs w:val="14"/>
                              </w:rPr>
                              <w:t>x</w:t>
                            </w:r>
                            <w:r w:rsidRPr="00301417">
                              <w:rPr>
                                <w:rFonts w:ascii="Arial" w:hAnsi="Arial" w:cs="Arial"/>
                                <w:sz w:val="14"/>
                                <w:szCs w:val="14"/>
                              </w:rPr>
                              <w:t xml:space="preserve"> = 0, 0.25, 0.5, and 0.75, respectively, with a unit cell for each system used for training. The error is defined as the difference in energy or force component values between ML prediction and DFT calculation. The force RMSE of each snapshot (i.e., at each time) was calculated using errors of 3N force components (where N is the number of atoms). MD snapshots were sampled every 1 ps. The black solid line is a guideline, and the red line shows the position of RMSE for 100 ps. Comparison of energy (top left) and force components (top right) between DFT calculations and predictions by the ML potential for Ta-doped LLZO (R</w:t>
                            </w:r>
                            <w:r w:rsidRPr="00301417">
                              <w:rPr>
                                <w:rFonts w:ascii="Arial" w:hAnsi="Arial" w:cs="Arial"/>
                                <w:sz w:val="14"/>
                                <w:szCs w:val="14"/>
                                <w:vertAlign w:val="superscript"/>
                              </w:rPr>
                              <w:t>2</w:t>
                            </w:r>
                            <w:r w:rsidRPr="00301417">
                              <w:rPr>
                                <w:rFonts w:ascii="Arial" w:hAnsi="Arial" w:cs="Arial"/>
                                <w:sz w:val="14"/>
                                <w:szCs w:val="14"/>
                              </w:rPr>
                              <w:t xml:space="preserve"> values are also shown), and the energy error (bottom left) and force RMSE (bottom right) as a function of simulation time for MD snapshots at 2000 K for </w:t>
                            </w:r>
                            <w:r w:rsidRPr="00D21C5A">
                              <w:rPr>
                                <w:rFonts w:ascii="Arial" w:hAnsi="Arial" w:cs="Arial"/>
                                <w:sz w:val="14"/>
                                <w:szCs w:val="14"/>
                              </w:rPr>
                              <w:t>(</w:t>
                            </w:r>
                            <w:r w:rsidR="00D21C5A" w:rsidRPr="00D21C5A">
                              <w:rPr>
                                <w:rFonts w:ascii="Arial" w:hAnsi="Arial" w:cs="Arial" w:hint="eastAsia"/>
                                <w:b/>
                                <w:bCs/>
                                <w:sz w:val="14"/>
                                <w:szCs w:val="14"/>
                              </w:rPr>
                              <w:t>i</w:t>
                            </w:r>
                            <w:r w:rsidRPr="00D21C5A">
                              <w:rPr>
                                <w:rFonts w:ascii="Arial" w:hAnsi="Arial" w:cs="Arial"/>
                                <w:sz w:val="14"/>
                                <w:szCs w:val="14"/>
                              </w:rPr>
                              <w:t>,</w:t>
                            </w:r>
                            <w:r w:rsidRPr="00D21C5A">
                              <w:rPr>
                                <w:rFonts w:ascii="Arial" w:hAnsi="Arial" w:cs="Arial"/>
                                <w:b/>
                                <w:bCs/>
                                <w:sz w:val="14"/>
                                <w:szCs w:val="14"/>
                              </w:rPr>
                              <w:t>j</w:t>
                            </w:r>
                            <w:r w:rsidRPr="00D21C5A">
                              <w:rPr>
                                <w:rFonts w:ascii="Arial" w:hAnsi="Arial" w:cs="Arial"/>
                                <w:sz w:val="14"/>
                                <w:szCs w:val="14"/>
                              </w:rPr>
                              <w:t>,</w:t>
                            </w:r>
                            <w:r w:rsidRPr="00D21C5A">
                              <w:rPr>
                                <w:rFonts w:ascii="Arial" w:hAnsi="Arial" w:cs="Arial"/>
                                <w:b/>
                                <w:bCs/>
                                <w:sz w:val="14"/>
                                <w:szCs w:val="14"/>
                              </w:rPr>
                              <w:t>k</w:t>
                            </w:r>
                            <w:r w:rsidRPr="00D21C5A">
                              <w:rPr>
                                <w:rFonts w:ascii="Arial" w:hAnsi="Arial" w:cs="Arial"/>
                                <w:sz w:val="14"/>
                                <w:szCs w:val="14"/>
                              </w:rPr>
                              <w:t>,</w:t>
                            </w:r>
                            <w:r w:rsidRPr="00D21C5A">
                              <w:rPr>
                                <w:rFonts w:ascii="Arial" w:hAnsi="Arial" w:cs="Arial"/>
                                <w:b/>
                                <w:bCs/>
                                <w:sz w:val="14"/>
                                <w:szCs w:val="14"/>
                              </w:rPr>
                              <w:t>l</w:t>
                            </w:r>
                            <w:r w:rsidRPr="00D21C5A">
                              <w:rPr>
                                <w:rFonts w:ascii="Arial" w:hAnsi="Arial" w:cs="Arial"/>
                                <w:sz w:val="14"/>
                                <w:szCs w:val="14"/>
                              </w:rPr>
                              <w:t>)</w:t>
                            </w:r>
                            <w:r w:rsidRPr="00301417">
                              <w:rPr>
                                <w:rFonts w:ascii="Arial" w:hAnsi="Arial" w:cs="Arial"/>
                                <w:sz w:val="14"/>
                                <w:szCs w:val="14"/>
                              </w:rPr>
                              <w:t xml:space="preserve"> cubic and (</w:t>
                            </w:r>
                            <w:r w:rsidRPr="00301417">
                              <w:rPr>
                                <w:rFonts w:ascii="Arial" w:hAnsi="Arial" w:cs="Arial"/>
                                <w:b/>
                                <w:bCs/>
                                <w:sz w:val="14"/>
                                <w:szCs w:val="14"/>
                              </w:rPr>
                              <w:t>m</w:t>
                            </w:r>
                            <w:r w:rsidRPr="00301417">
                              <w:rPr>
                                <w:rFonts w:ascii="Arial" w:hAnsi="Arial" w:cs="Arial"/>
                                <w:sz w:val="14"/>
                                <w:szCs w:val="14"/>
                              </w:rPr>
                              <w:t>,</w:t>
                            </w:r>
                            <w:r w:rsidRPr="00301417">
                              <w:rPr>
                                <w:rFonts w:ascii="Arial" w:hAnsi="Arial" w:cs="Arial"/>
                                <w:b/>
                                <w:bCs/>
                                <w:sz w:val="14"/>
                                <w:szCs w:val="14"/>
                              </w:rPr>
                              <w:t>n</w:t>
                            </w:r>
                            <w:r w:rsidRPr="00301417">
                              <w:rPr>
                                <w:rFonts w:ascii="Arial" w:hAnsi="Arial" w:cs="Arial"/>
                                <w:sz w:val="14"/>
                                <w:szCs w:val="14"/>
                              </w:rPr>
                              <w:t>,</w:t>
                            </w:r>
                            <w:r w:rsidRPr="00301417">
                              <w:rPr>
                                <w:rFonts w:ascii="Arial" w:hAnsi="Arial" w:cs="Arial"/>
                                <w:b/>
                                <w:bCs/>
                                <w:sz w:val="14"/>
                                <w:szCs w:val="14"/>
                              </w:rPr>
                              <w:t>o</w:t>
                            </w:r>
                            <w:r w:rsidRPr="00301417">
                              <w:rPr>
                                <w:rFonts w:ascii="Arial" w:hAnsi="Arial" w:cs="Arial"/>
                                <w:sz w:val="14"/>
                                <w:szCs w:val="14"/>
                              </w:rPr>
                              <w:t>,</w:t>
                            </w:r>
                            <w:r w:rsidRPr="00301417">
                              <w:rPr>
                                <w:rFonts w:ascii="Arial" w:hAnsi="Arial" w:cs="Arial"/>
                                <w:b/>
                                <w:bCs/>
                                <w:sz w:val="14"/>
                                <w:szCs w:val="14"/>
                              </w:rPr>
                              <w:t>p</w:t>
                            </w:r>
                            <w:r w:rsidRPr="00301417">
                              <w:rPr>
                                <w:rFonts w:ascii="Arial" w:hAnsi="Arial" w:cs="Arial"/>
                                <w:sz w:val="14"/>
                                <w:szCs w:val="14"/>
                              </w:rPr>
                              <w:t>) amorphous Li</w:t>
                            </w:r>
                            <w:r w:rsidRPr="00301417">
                              <w:rPr>
                                <w:rFonts w:ascii="Arial" w:hAnsi="Arial" w:cs="Arial"/>
                                <w:sz w:val="14"/>
                                <w:szCs w:val="14"/>
                                <w:vertAlign w:val="subscript"/>
                              </w:rPr>
                              <w:t>7-</w:t>
                            </w:r>
                            <w:r w:rsidRPr="00301417">
                              <w:rPr>
                                <w:rFonts w:ascii="Arial" w:hAnsi="Arial" w:cs="Arial"/>
                                <w:i/>
                                <w:iCs/>
                                <w:sz w:val="14"/>
                                <w:szCs w:val="14"/>
                                <w:vertAlign w:val="subscript"/>
                              </w:rPr>
                              <w:t>x</w:t>
                            </w:r>
                            <w:r w:rsidRPr="00301417">
                              <w:rPr>
                                <w:rFonts w:ascii="Arial" w:hAnsi="Arial" w:cs="Arial"/>
                                <w:sz w:val="14"/>
                                <w:szCs w:val="14"/>
                              </w:rPr>
                              <w:t>La</w:t>
                            </w:r>
                            <w:r w:rsidRPr="00301417">
                              <w:rPr>
                                <w:rFonts w:ascii="Arial" w:hAnsi="Arial" w:cs="Arial"/>
                                <w:sz w:val="14"/>
                                <w:szCs w:val="14"/>
                                <w:vertAlign w:val="subscript"/>
                              </w:rPr>
                              <w:t>3</w:t>
                            </w:r>
                            <w:r w:rsidRPr="00301417">
                              <w:rPr>
                                <w:rFonts w:ascii="Arial" w:hAnsi="Arial" w:cs="Arial"/>
                                <w:sz w:val="14"/>
                                <w:szCs w:val="14"/>
                              </w:rPr>
                              <w:t>[Zr</w:t>
                            </w:r>
                            <w:r w:rsidRPr="00301417">
                              <w:rPr>
                                <w:rFonts w:ascii="Arial" w:hAnsi="Arial" w:cs="Arial"/>
                                <w:sz w:val="14"/>
                                <w:szCs w:val="14"/>
                                <w:vertAlign w:val="subscript"/>
                              </w:rPr>
                              <w:t>2-</w:t>
                            </w:r>
                            <w:r w:rsidRPr="00301417">
                              <w:rPr>
                                <w:rFonts w:ascii="Arial" w:hAnsi="Arial" w:cs="Arial"/>
                                <w:i/>
                                <w:iCs/>
                                <w:sz w:val="14"/>
                                <w:szCs w:val="14"/>
                                <w:vertAlign w:val="subscript"/>
                              </w:rPr>
                              <w:t>x</w:t>
                            </w:r>
                            <w:r w:rsidRPr="00301417">
                              <w:rPr>
                                <w:rFonts w:ascii="Arial" w:hAnsi="Arial" w:cs="Arial"/>
                                <w:sz w:val="14"/>
                                <w:szCs w:val="14"/>
                              </w:rPr>
                              <w:t>Ta</w:t>
                            </w:r>
                            <w:r w:rsidRPr="00301417">
                              <w:rPr>
                                <w:rFonts w:ascii="Arial" w:hAnsi="Arial" w:cs="Arial"/>
                                <w:i/>
                                <w:iCs/>
                                <w:sz w:val="14"/>
                                <w:szCs w:val="14"/>
                                <w:vertAlign w:val="subscript"/>
                              </w:rPr>
                              <w:t>x</w:t>
                            </w:r>
                            <w:r w:rsidRPr="00301417">
                              <w:rPr>
                                <w:rFonts w:ascii="Arial" w:hAnsi="Arial" w:cs="Arial"/>
                                <w:sz w:val="14"/>
                                <w:szCs w:val="14"/>
                              </w:rPr>
                              <w:t>]O</w:t>
                            </w:r>
                            <w:r w:rsidRPr="00301417">
                              <w:rPr>
                                <w:rFonts w:ascii="Arial" w:hAnsi="Arial" w:cs="Arial"/>
                                <w:sz w:val="14"/>
                                <w:szCs w:val="14"/>
                                <w:vertAlign w:val="subscript"/>
                              </w:rPr>
                              <w:t>12</w:t>
                            </w:r>
                            <w:r w:rsidRPr="00301417">
                              <w:rPr>
                                <w:rFonts w:ascii="Arial" w:hAnsi="Arial" w:cs="Arial"/>
                                <w:sz w:val="14"/>
                                <w:szCs w:val="14"/>
                              </w:rPr>
                              <w:t xml:space="preserve"> with </w:t>
                            </w:r>
                            <w:r w:rsidRPr="00301417">
                              <w:rPr>
                                <w:rFonts w:ascii="Arial" w:hAnsi="Arial" w:cs="Arial"/>
                                <w:i/>
                                <w:iCs/>
                                <w:sz w:val="14"/>
                                <w:szCs w:val="14"/>
                              </w:rPr>
                              <w:t>x</w:t>
                            </w:r>
                            <w:r w:rsidRPr="00301417">
                              <w:rPr>
                                <w:rFonts w:ascii="Arial" w:hAnsi="Arial" w:cs="Arial"/>
                                <w:sz w:val="14"/>
                                <w:szCs w:val="14"/>
                              </w:rPr>
                              <w:t xml:space="preserve"> = 0, 0.25, 0.5, and 0.75, respectively, with a unit cell for each system used for training. The error is defined as the difference in energy or force component values between ML prediction and DFT calculation. The force RMSE of each snapshot (i.e., at each time) was calculated using errors of 3N force components (where N is the number of atoms). MD snapshots were sampled every 1 ps. The black solid line is a guideline, and the red line shows the position of RMSE for 100 ps.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59ADA71" id="_x0000_s1034" type="#_x0000_t202" style="position:absolute;margin-left:364.6pt;margin-top:2.45pt;width:415.8pt;height:.05pt;z-index:25172275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" stroked="f">
                <v:textbox style="mso-fit-shape-to-text:t" inset="0,0,0,0">
                  <w:txbxContent>
                    <w:p w14:paraId="7F418A0A" w14:textId="541FB15A" w:rsidR="00301417" w:rsidRPr="00301417" w:rsidRDefault="00301417" w:rsidP="00301417">
                      <w:pPr>
                        <w:pStyle w:val="af2"/>
                        <w:jc w:val="both"/>
                        <w:rPr>
                          <w:rFonts w:ascii="Arial" w:hAnsi="Arial" w:cs="Arial"/>
                          <w:sz w:val="14"/>
                          <w:szCs w:val="14"/>
                        </w:rPr>
                      </w:pPr>
                      <w:r w:rsidRPr="00301417">
                        <w:rPr>
                          <w:rFonts w:ascii="Arial" w:hAnsi="Arial" w:cs="Arial"/>
                          <w:b/>
                          <w:bCs/>
                          <w:sz w:val="14"/>
                          <w:szCs w:val="14"/>
                        </w:rPr>
                        <w:t xml:space="preserve">Supplementary Fig. </w:t>
                      </w:r>
                      <w:r w:rsidR="00125922">
                        <w:rPr>
                          <w:rFonts w:ascii="Arial" w:hAnsi="Arial" w:cs="Arial" w:hint="eastAsia"/>
                          <w:b/>
                          <w:bCs/>
                          <w:sz w:val="14"/>
                          <w:szCs w:val="14"/>
                        </w:rPr>
                        <w:t xml:space="preserve">9 </w:t>
                      </w:r>
                      <w:r w:rsidR="00F936B3" w:rsidRPr="006A1E36">
                        <w:rPr>
                          <w:rFonts w:ascii="Arial" w:hAnsi="Arial" w:cs="Arial"/>
                          <w:sz w:val="14"/>
                          <w:szCs w:val="14"/>
                        </w:rPr>
                        <w:t>|</w:t>
                      </w:r>
                      <w:r w:rsidR="00F936B3">
                        <w:rPr>
                          <w:rFonts w:ascii="Arial" w:hAnsi="Arial" w:cs="Arial" w:hint="eastAsia"/>
                          <w:sz w:val="14"/>
                          <w:szCs w:val="14"/>
                        </w:rPr>
                        <w:t xml:space="preserve"> </w:t>
                      </w:r>
                      <w:r w:rsidRPr="00301417">
                        <w:rPr>
                          <w:rFonts w:ascii="Arial" w:hAnsi="Arial" w:cs="Arial"/>
                          <w:b/>
                          <w:bCs/>
                          <w:sz w:val="14"/>
                          <w:szCs w:val="14"/>
                        </w:rPr>
                        <w:t xml:space="preserve">MLFF validation. </w:t>
                      </w:r>
                      <w:r w:rsidRPr="00301417">
                        <w:rPr>
                          <w:rFonts w:ascii="Arial" w:hAnsi="Arial" w:cs="Arial"/>
                          <w:sz w:val="14"/>
                          <w:szCs w:val="14"/>
                        </w:rPr>
                        <w:t>Comparison of energy (top left) and force components (top right) between DFT calculations and predictions by the ML potential for Al-doped LLZO (R</w:t>
                      </w:r>
                      <w:r w:rsidRPr="00301417">
                        <w:rPr>
                          <w:rFonts w:ascii="Arial" w:hAnsi="Arial" w:cs="Arial"/>
                          <w:sz w:val="14"/>
                          <w:szCs w:val="14"/>
                          <w:vertAlign w:val="superscript"/>
                        </w:rPr>
                        <w:t>2</w:t>
                      </w:r>
                      <w:r w:rsidRPr="00301417">
                        <w:rPr>
                          <w:rFonts w:ascii="Arial" w:hAnsi="Arial" w:cs="Arial"/>
                          <w:sz w:val="14"/>
                          <w:szCs w:val="14"/>
                        </w:rPr>
                        <w:t xml:space="preserve"> values are also shown), and the energy error (bottom left) and force RMSE (bottom right) as a function of simulation time for MD snapshots at 2000 K for (</w:t>
                      </w:r>
                      <w:r w:rsidRPr="00301417">
                        <w:rPr>
                          <w:rFonts w:ascii="Arial" w:hAnsi="Arial" w:cs="Arial"/>
                          <w:b/>
                          <w:bCs/>
                          <w:sz w:val="14"/>
                          <w:szCs w:val="14"/>
                        </w:rPr>
                        <w:t>a</w:t>
                      </w:r>
                      <w:r w:rsidRPr="00301417">
                        <w:rPr>
                          <w:rFonts w:ascii="Arial" w:hAnsi="Arial" w:cs="Arial"/>
                          <w:sz w:val="14"/>
                          <w:szCs w:val="14"/>
                        </w:rPr>
                        <w:t>,</w:t>
                      </w:r>
                      <w:r w:rsidRPr="00301417">
                        <w:rPr>
                          <w:rFonts w:ascii="Arial" w:hAnsi="Arial" w:cs="Arial"/>
                          <w:b/>
                          <w:bCs/>
                          <w:sz w:val="14"/>
                          <w:szCs w:val="14"/>
                        </w:rPr>
                        <w:t>c</w:t>
                      </w:r>
                      <w:r w:rsidRPr="00301417">
                        <w:rPr>
                          <w:rFonts w:ascii="Arial" w:hAnsi="Arial" w:cs="Arial"/>
                          <w:sz w:val="14"/>
                          <w:szCs w:val="14"/>
                        </w:rPr>
                        <w:t>,</w:t>
                      </w:r>
                      <w:r w:rsidRPr="00301417">
                        <w:rPr>
                          <w:rFonts w:ascii="Arial" w:hAnsi="Arial" w:cs="Arial"/>
                          <w:b/>
                          <w:bCs/>
                          <w:sz w:val="14"/>
                          <w:szCs w:val="14"/>
                        </w:rPr>
                        <w:t>e</w:t>
                      </w:r>
                      <w:r w:rsidRPr="00301417">
                        <w:rPr>
                          <w:rFonts w:ascii="Arial" w:hAnsi="Arial" w:cs="Arial"/>
                          <w:sz w:val="14"/>
                          <w:szCs w:val="14"/>
                        </w:rPr>
                        <w:t>,</w:t>
                      </w:r>
                      <w:r w:rsidRPr="00301417">
                        <w:rPr>
                          <w:rFonts w:ascii="Arial" w:hAnsi="Arial" w:cs="Arial"/>
                          <w:b/>
                          <w:bCs/>
                          <w:sz w:val="14"/>
                          <w:szCs w:val="14"/>
                        </w:rPr>
                        <w:t>g</w:t>
                      </w:r>
                      <w:r w:rsidRPr="00301417">
                        <w:rPr>
                          <w:rFonts w:ascii="Arial" w:hAnsi="Arial" w:cs="Arial"/>
                          <w:sz w:val="14"/>
                          <w:szCs w:val="14"/>
                        </w:rPr>
                        <w:t>) cubic and (</w:t>
                      </w:r>
                      <w:r w:rsidRPr="00301417">
                        <w:rPr>
                          <w:rFonts w:ascii="Arial" w:hAnsi="Arial" w:cs="Arial"/>
                          <w:b/>
                          <w:bCs/>
                          <w:sz w:val="14"/>
                          <w:szCs w:val="14"/>
                        </w:rPr>
                        <w:t>b</w:t>
                      </w:r>
                      <w:r w:rsidRPr="00301417">
                        <w:rPr>
                          <w:rFonts w:ascii="Arial" w:hAnsi="Arial" w:cs="Arial"/>
                          <w:sz w:val="14"/>
                          <w:szCs w:val="14"/>
                        </w:rPr>
                        <w:t>,</w:t>
                      </w:r>
                      <w:r w:rsidRPr="00301417">
                        <w:rPr>
                          <w:rFonts w:ascii="Arial" w:hAnsi="Arial" w:cs="Arial"/>
                          <w:b/>
                          <w:bCs/>
                          <w:sz w:val="14"/>
                          <w:szCs w:val="14"/>
                        </w:rPr>
                        <w:t>d</w:t>
                      </w:r>
                      <w:r w:rsidRPr="00301417">
                        <w:rPr>
                          <w:rFonts w:ascii="Arial" w:hAnsi="Arial" w:cs="Arial"/>
                          <w:sz w:val="14"/>
                          <w:szCs w:val="14"/>
                        </w:rPr>
                        <w:t>,</w:t>
                      </w:r>
                      <w:r w:rsidRPr="00301417">
                        <w:rPr>
                          <w:rFonts w:ascii="Arial" w:hAnsi="Arial" w:cs="Arial"/>
                          <w:b/>
                          <w:bCs/>
                          <w:sz w:val="14"/>
                          <w:szCs w:val="14"/>
                        </w:rPr>
                        <w:t>f</w:t>
                      </w:r>
                      <w:r w:rsidRPr="00301417">
                        <w:rPr>
                          <w:rFonts w:ascii="Arial" w:hAnsi="Arial" w:cs="Arial"/>
                          <w:sz w:val="14"/>
                          <w:szCs w:val="14"/>
                        </w:rPr>
                        <w:t>,</w:t>
                      </w:r>
                      <w:r w:rsidRPr="00301417">
                        <w:rPr>
                          <w:rFonts w:ascii="Arial" w:hAnsi="Arial" w:cs="Arial"/>
                          <w:b/>
                          <w:bCs/>
                          <w:sz w:val="14"/>
                          <w:szCs w:val="14"/>
                        </w:rPr>
                        <w:t>h</w:t>
                      </w:r>
                      <w:r w:rsidRPr="00301417">
                        <w:rPr>
                          <w:rFonts w:ascii="Arial" w:hAnsi="Arial" w:cs="Arial"/>
                          <w:sz w:val="14"/>
                          <w:szCs w:val="14"/>
                        </w:rPr>
                        <w:t>) amorphous [Li</w:t>
                      </w:r>
                      <w:r w:rsidRPr="00301417">
                        <w:rPr>
                          <w:rFonts w:ascii="Arial" w:hAnsi="Arial" w:cs="Arial"/>
                          <w:sz w:val="14"/>
                          <w:szCs w:val="14"/>
                          <w:vertAlign w:val="subscript"/>
                        </w:rPr>
                        <w:t>7-3</w:t>
                      </w:r>
                      <w:r w:rsidRPr="00301417">
                        <w:rPr>
                          <w:rFonts w:ascii="Arial" w:hAnsi="Arial" w:cs="Arial"/>
                          <w:i/>
                          <w:iCs/>
                          <w:sz w:val="14"/>
                          <w:szCs w:val="14"/>
                          <w:vertAlign w:val="subscript"/>
                        </w:rPr>
                        <w:t>x</w:t>
                      </w:r>
                      <w:r w:rsidRPr="00301417">
                        <w:rPr>
                          <w:rFonts w:ascii="Arial" w:hAnsi="Arial" w:cs="Arial"/>
                          <w:sz w:val="14"/>
                          <w:szCs w:val="14"/>
                        </w:rPr>
                        <w:t>Al</w:t>
                      </w:r>
                      <w:r w:rsidRPr="00301417">
                        <w:rPr>
                          <w:rFonts w:ascii="Arial" w:hAnsi="Arial" w:cs="Arial"/>
                          <w:i/>
                          <w:iCs/>
                          <w:sz w:val="14"/>
                          <w:szCs w:val="14"/>
                          <w:vertAlign w:val="subscript"/>
                        </w:rPr>
                        <w:t>x</w:t>
                      </w:r>
                      <w:r w:rsidRPr="00301417">
                        <w:rPr>
                          <w:rFonts w:ascii="Arial" w:hAnsi="Arial" w:cs="Arial"/>
                          <w:sz w:val="14"/>
                          <w:szCs w:val="14"/>
                        </w:rPr>
                        <w:t>]La</w:t>
                      </w:r>
                      <w:r w:rsidRPr="00301417">
                        <w:rPr>
                          <w:rFonts w:ascii="Arial" w:hAnsi="Arial" w:cs="Arial"/>
                          <w:sz w:val="14"/>
                          <w:szCs w:val="14"/>
                          <w:vertAlign w:val="subscript"/>
                        </w:rPr>
                        <w:t>3</w:t>
                      </w:r>
                      <w:r w:rsidRPr="00301417">
                        <w:rPr>
                          <w:rFonts w:ascii="Arial" w:hAnsi="Arial" w:cs="Arial"/>
                          <w:sz w:val="14"/>
                          <w:szCs w:val="14"/>
                        </w:rPr>
                        <w:t>Zr</w:t>
                      </w:r>
                      <w:r w:rsidRPr="00301417">
                        <w:rPr>
                          <w:rFonts w:ascii="Arial" w:hAnsi="Arial" w:cs="Arial"/>
                          <w:sz w:val="14"/>
                          <w:szCs w:val="14"/>
                          <w:vertAlign w:val="subscript"/>
                        </w:rPr>
                        <w:t>2</w:t>
                      </w:r>
                      <w:r w:rsidRPr="00301417">
                        <w:rPr>
                          <w:rFonts w:ascii="Arial" w:hAnsi="Arial" w:cs="Arial"/>
                          <w:sz w:val="14"/>
                          <w:szCs w:val="14"/>
                        </w:rPr>
                        <w:t>O</w:t>
                      </w:r>
                      <w:r w:rsidRPr="00301417">
                        <w:rPr>
                          <w:rFonts w:ascii="Arial" w:hAnsi="Arial" w:cs="Arial"/>
                          <w:sz w:val="14"/>
                          <w:szCs w:val="14"/>
                          <w:vertAlign w:val="subscript"/>
                        </w:rPr>
                        <w:t>12</w:t>
                      </w:r>
                      <w:r w:rsidRPr="00301417">
                        <w:rPr>
                          <w:rFonts w:ascii="Arial" w:hAnsi="Arial" w:cs="Arial"/>
                          <w:sz w:val="14"/>
                          <w:szCs w:val="14"/>
                        </w:rPr>
                        <w:t xml:space="preserve"> with </w:t>
                      </w:r>
                      <w:r w:rsidRPr="00301417">
                        <w:rPr>
                          <w:rFonts w:ascii="Arial" w:hAnsi="Arial" w:cs="Arial"/>
                          <w:i/>
                          <w:iCs/>
                          <w:sz w:val="14"/>
                          <w:szCs w:val="14"/>
                        </w:rPr>
                        <w:t>x</w:t>
                      </w:r>
                      <w:r w:rsidRPr="00301417">
                        <w:rPr>
                          <w:rFonts w:ascii="Arial" w:hAnsi="Arial" w:cs="Arial"/>
                          <w:sz w:val="14"/>
                          <w:szCs w:val="14"/>
                        </w:rPr>
                        <w:t xml:space="preserve"> = 0, 0.25, 0.5, and 0.75, respectively, with a unit cell for each system used for training. The error is defined as the difference in energy or force component values between ML prediction and DFT calculation. The force RMSE of each snapshot (i.e., at each time) was calculated using errors of 3N force components (where N is the number of atoms). MD snapshots were sampled every 1 ps. The black solid line is a guideline, and the red line shows the position of RMSE for 100 ps. Comparison of energy (top left) and force components (top right) between DFT calculations and predictions by the ML potential for Ta-doped LLZO (R</w:t>
                      </w:r>
                      <w:r w:rsidRPr="00301417">
                        <w:rPr>
                          <w:rFonts w:ascii="Arial" w:hAnsi="Arial" w:cs="Arial"/>
                          <w:sz w:val="14"/>
                          <w:szCs w:val="14"/>
                          <w:vertAlign w:val="superscript"/>
                        </w:rPr>
                        <w:t>2</w:t>
                      </w:r>
                      <w:r w:rsidRPr="00301417">
                        <w:rPr>
                          <w:rFonts w:ascii="Arial" w:hAnsi="Arial" w:cs="Arial"/>
                          <w:sz w:val="14"/>
                          <w:szCs w:val="14"/>
                        </w:rPr>
                        <w:t xml:space="preserve"> values are also shown), and the energy error (bottom left) and force RMSE (bottom right) as a function of simulation time for MD snapshots at 2000 K for </w:t>
                      </w:r>
                      <w:r w:rsidRPr="00D21C5A">
                        <w:rPr>
                          <w:rFonts w:ascii="Arial" w:hAnsi="Arial" w:cs="Arial"/>
                          <w:sz w:val="14"/>
                          <w:szCs w:val="14"/>
                        </w:rPr>
                        <w:t>(</w:t>
                      </w:r>
                      <w:r w:rsidR="00D21C5A" w:rsidRPr="00D21C5A">
                        <w:rPr>
                          <w:rFonts w:ascii="Arial" w:hAnsi="Arial" w:cs="Arial" w:hint="eastAsia"/>
                          <w:b/>
                          <w:bCs/>
                          <w:sz w:val="14"/>
                          <w:szCs w:val="14"/>
                        </w:rPr>
                        <w:t>i</w:t>
                      </w:r>
                      <w:r w:rsidRPr="00D21C5A">
                        <w:rPr>
                          <w:rFonts w:ascii="Arial" w:hAnsi="Arial" w:cs="Arial"/>
                          <w:sz w:val="14"/>
                          <w:szCs w:val="14"/>
                        </w:rPr>
                        <w:t>,</w:t>
                      </w:r>
                      <w:r w:rsidRPr="00D21C5A">
                        <w:rPr>
                          <w:rFonts w:ascii="Arial" w:hAnsi="Arial" w:cs="Arial"/>
                          <w:b/>
                          <w:bCs/>
                          <w:sz w:val="14"/>
                          <w:szCs w:val="14"/>
                        </w:rPr>
                        <w:t>j</w:t>
                      </w:r>
                      <w:r w:rsidRPr="00D21C5A">
                        <w:rPr>
                          <w:rFonts w:ascii="Arial" w:hAnsi="Arial" w:cs="Arial"/>
                          <w:sz w:val="14"/>
                          <w:szCs w:val="14"/>
                        </w:rPr>
                        <w:t>,</w:t>
                      </w:r>
                      <w:r w:rsidRPr="00D21C5A">
                        <w:rPr>
                          <w:rFonts w:ascii="Arial" w:hAnsi="Arial" w:cs="Arial"/>
                          <w:b/>
                          <w:bCs/>
                          <w:sz w:val="14"/>
                          <w:szCs w:val="14"/>
                        </w:rPr>
                        <w:t>k</w:t>
                      </w:r>
                      <w:r w:rsidRPr="00D21C5A">
                        <w:rPr>
                          <w:rFonts w:ascii="Arial" w:hAnsi="Arial" w:cs="Arial"/>
                          <w:sz w:val="14"/>
                          <w:szCs w:val="14"/>
                        </w:rPr>
                        <w:t>,</w:t>
                      </w:r>
                      <w:r w:rsidRPr="00D21C5A">
                        <w:rPr>
                          <w:rFonts w:ascii="Arial" w:hAnsi="Arial" w:cs="Arial"/>
                          <w:b/>
                          <w:bCs/>
                          <w:sz w:val="14"/>
                          <w:szCs w:val="14"/>
                        </w:rPr>
                        <w:t>l</w:t>
                      </w:r>
                      <w:r w:rsidRPr="00D21C5A">
                        <w:rPr>
                          <w:rFonts w:ascii="Arial" w:hAnsi="Arial" w:cs="Arial"/>
                          <w:sz w:val="14"/>
                          <w:szCs w:val="14"/>
                        </w:rPr>
                        <w:t>)</w:t>
                      </w:r>
                      <w:r w:rsidRPr="00301417">
                        <w:rPr>
                          <w:rFonts w:ascii="Arial" w:hAnsi="Arial" w:cs="Arial"/>
                          <w:sz w:val="14"/>
                          <w:szCs w:val="14"/>
                        </w:rPr>
                        <w:t xml:space="preserve"> cubic and (</w:t>
                      </w:r>
                      <w:r w:rsidRPr="00301417">
                        <w:rPr>
                          <w:rFonts w:ascii="Arial" w:hAnsi="Arial" w:cs="Arial"/>
                          <w:b/>
                          <w:bCs/>
                          <w:sz w:val="14"/>
                          <w:szCs w:val="14"/>
                        </w:rPr>
                        <w:t>m</w:t>
                      </w:r>
                      <w:r w:rsidRPr="00301417">
                        <w:rPr>
                          <w:rFonts w:ascii="Arial" w:hAnsi="Arial" w:cs="Arial"/>
                          <w:sz w:val="14"/>
                          <w:szCs w:val="14"/>
                        </w:rPr>
                        <w:t>,</w:t>
                      </w:r>
                      <w:r w:rsidRPr="00301417">
                        <w:rPr>
                          <w:rFonts w:ascii="Arial" w:hAnsi="Arial" w:cs="Arial"/>
                          <w:b/>
                          <w:bCs/>
                          <w:sz w:val="14"/>
                          <w:szCs w:val="14"/>
                        </w:rPr>
                        <w:t>n</w:t>
                      </w:r>
                      <w:r w:rsidRPr="00301417">
                        <w:rPr>
                          <w:rFonts w:ascii="Arial" w:hAnsi="Arial" w:cs="Arial"/>
                          <w:sz w:val="14"/>
                          <w:szCs w:val="14"/>
                        </w:rPr>
                        <w:t>,</w:t>
                      </w:r>
                      <w:r w:rsidRPr="00301417">
                        <w:rPr>
                          <w:rFonts w:ascii="Arial" w:hAnsi="Arial" w:cs="Arial"/>
                          <w:b/>
                          <w:bCs/>
                          <w:sz w:val="14"/>
                          <w:szCs w:val="14"/>
                        </w:rPr>
                        <w:t>o</w:t>
                      </w:r>
                      <w:r w:rsidRPr="00301417">
                        <w:rPr>
                          <w:rFonts w:ascii="Arial" w:hAnsi="Arial" w:cs="Arial"/>
                          <w:sz w:val="14"/>
                          <w:szCs w:val="14"/>
                        </w:rPr>
                        <w:t>,</w:t>
                      </w:r>
                      <w:r w:rsidRPr="00301417">
                        <w:rPr>
                          <w:rFonts w:ascii="Arial" w:hAnsi="Arial" w:cs="Arial"/>
                          <w:b/>
                          <w:bCs/>
                          <w:sz w:val="14"/>
                          <w:szCs w:val="14"/>
                        </w:rPr>
                        <w:t>p</w:t>
                      </w:r>
                      <w:r w:rsidRPr="00301417">
                        <w:rPr>
                          <w:rFonts w:ascii="Arial" w:hAnsi="Arial" w:cs="Arial"/>
                          <w:sz w:val="14"/>
                          <w:szCs w:val="14"/>
                        </w:rPr>
                        <w:t>) amorphous Li</w:t>
                      </w:r>
                      <w:r w:rsidRPr="00301417">
                        <w:rPr>
                          <w:rFonts w:ascii="Arial" w:hAnsi="Arial" w:cs="Arial"/>
                          <w:sz w:val="14"/>
                          <w:szCs w:val="14"/>
                          <w:vertAlign w:val="subscript"/>
                        </w:rPr>
                        <w:t>7-</w:t>
                      </w:r>
                      <w:r w:rsidRPr="00301417">
                        <w:rPr>
                          <w:rFonts w:ascii="Arial" w:hAnsi="Arial" w:cs="Arial"/>
                          <w:i/>
                          <w:iCs/>
                          <w:sz w:val="14"/>
                          <w:szCs w:val="14"/>
                          <w:vertAlign w:val="subscript"/>
                        </w:rPr>
                        <w:t>x</w:t>
                      </w:r>
                      <w:r w:rsidRPr="00301417">
                        <w:rPr>
                          <w:rFonts w:ascii="Arial" w:hAnsi="Arial" w:cs="Arial"/>
                          <w:sz w:val="14"/>
                          <w:szCs w:val="14"/>
                        </w:rPr>
                        <w:t>La</w:t>
                      </w:r>
                      <w:r w:rsidRPr="00301417">
                        <w:rPr>
                          <w:rFonts w:ascii="Arial" w:hAnsi="Arial" w:cs="Arial"/>
                          <w:sz w:val="14"/>
                          <w:szCs w:val="14"/>
                          <w:vertAlign w:val="subscript"/>
                        </w:rPr>
                        <w:t>3</w:t>
                      </w:r>
                      <w:r w:rsidRPr="00301417">
                        <w:rPr>
                          <w:rFonts w:ascii="Arial" w:hAnsi="Arial" w:cs="Arial"/>
                          <w:sz w:val="14"/>
                          <w:szCs w:val="14"/>
                        </w:rPr>
                        <w:t>[Zr</w:t>
                      </w:r>
                      <w:r w:rsidRPr="00301417">
                        <w:rPr>
                          <w:rFonts w:ascii="Arial" w:hAnsi="Arial" w:cs="Arial"/>
                          <w:sz w:val="14"/>
                          <w:szCs w:val="14"/>
                          <w:vertAlign w:val="subscript"/>
                        </w:rPr>
                        <w:t>2-</w:t>
                      </w:r>
                      <w:r w:rsidRPr="00301417">
                        <w:rPr>
                          <w:rFonts w:ascii="Arial" w:hAnsi="Arial" w:cs="Arial"/>
                          <w:i/>
                          <w:iCs/>
                          <w:sz w:val="14"/>
                          <w:szCs w:val="14"/>
                          <w:vertAlign w:val="subscript"/>
                        </w:rPr>
                        <w:t>x</w:t>
                      </w:r>
                      <w:r w:rsidRPr="00301417">
                        <w:rPr>
                          <w:rFonts w:ascii="Arial" w:hAnsi="Arial" w:cs="Arial"/>
                          <w:sz w:val="14"/>
                          <w:szCs w:val="14"/>
                        </w:rPr>
                        <w:t>Ta</w:t>
                      </w:r>
                      <w:r w:rsidRPr="00301417">
                        <w:rPr>
                          <w:rFonts w:ascii="Arial" w:hAnsi="Arial" w:cs="Arial"/>
                          <w:i/>
                          <w:iCs/>
                          <w:sz w:val="14"/>
                          <w:szCs w:val="14"/>
                          <w:vertAlign w:val="subscript"/>
                        </w:rPr>
                        <w:t>x</w:t>
                      </w:r>
                      <w:r w:rsidRPr="00301417">
                        <w:rPr>
                          <w:rFonts w:ascii="Arial" w:hAnsi="Arial" w:cs="Arial"/>
                          <w:sz w:val="14"/>
                          <w:szCs w:val="14"/>
                        </w:rPr>
                        <w:t>]O</w:t>
                      </w:r>
                      <w:r w:rsidRPr="00301417">
                        <w:rPr>
                          <w:rFonts w:ascii="Arial" w:hAnsi="Arial" w:cs="Arial"/>
                          <w:sz w:val="14"/>
                          <w:szCs w:val="14"/>
                          <w:vertAlign w:val="subscript"/>
                        </w:rPr>
                        <w:t>12</w:t>
                      </w:r>
                      <w:r w:rsidRPr="00301417">
                        <w:rPr>
                          <w:rFonts w:ascii="Arial" w:hAnsi="Arial" w:cs="Arial"/>
                          <w:sz w:val="14"/>
                          <w:szCs w:val="14"/>
                        </w:rPr>
                        <w:t xml:space="preserve"> with </w:t>
                      </w:r>
                      <w:r w:rsidRPr="00301417">
                        <w:rPr>
                          <w:rFonts w:ascii="Arial" w:hAnsi="Arial" w:cs="Arial"/>
                          <w:i/>
                          <w:iCs/>
                          <w:sz w:val="14"/>
                          <w:szCs w:val="14"/>
                        </w:rPr>
                        <w:t>x</w:t>
                      </w:r>
                      <w:r w:rsidRPr="00301417">
                        <w:rPr>
                          <w:rFonts w:ascii="Arial" w:hAnsi="Arial" w:cs="Arial"/>
                          <w:sz w:val="14"/>
                          <w:szCs w:val="14"/>
                        </w:rPr>
                        <w:t xml:space="preserve"> = 0, 0.25, 0.5, and 0.75, respectively, with a unit cell for each system used for training. The error is defined as the difference in energy or force component values between ML prediction and DFT calculation. The force RMSE of each snapshot (i.e., at each time) was calculated using errors of 3N force components (where N is the number of atoms). MD snapshots were sampled every 1 ps. The black solid line is a guideline, and the red line shows the position of RMSE for 100 ps.</w:t>
                      </w:r>
                    </w:p>
                  </w:txbxContent>
                </v:textbox>
                <w10:wrap anchorx="margin"/>
              </v:shape>
            </w:pict>
          </mc:Fallback>
        </mc:AlternateContent>
      </w:r>
    </w:p>
    <w:p w14:paraId="0BF96564" w14:textId="4B09FC23" w:rsidR="00125922" w:rsidRDefault="00125922" w:rsidP="00227172">
      <w:pPr>
        <w:rPr>
          <w:rFonts w:hint="eastAsia"/>
        </w:rPr>
      </w:pPr>
    </w:p>
    <w:p w14:paraId="7102F71A" w14:textId="2D474E07" w:rsidR="00125922" w:rsidRDefault="00125922" w:rsidP="00227172">
      <w:pPr>
        <w:rPr>
          <w:rFonts w:hint="eastAsia"/>
        </w:rPr>
      </w:pPr>
    </w:p>
    <w:p w14:paraId="6D638991" w14:textId="3008B428" w:rsidR="002C34B1" w:rsidRDefault="002C34B1" w:rsidP="00227172">
      <w:pPr>
        <w:rPr>
          <w:rFonts w:hint="eastAsia"/>
        </w:rPr>
      </w:pPr>
    </w:p>
    <w:p w14:paraId="3060FE5A" w14:textId="533E4353" w:rsidR="002C34B1" w:rsidRDefault="002C34B1" w:rsidP="00227172">
      <w:pPr>
        <w:rPr>
          <w:rFonts w:hint="eastAsia"/>
        </w:rPr>
      </w:pPr>
    </w:p>
    <w:p w14:paraId="7477B8B5" w14:textId="70C5FFEF" w:rsidR="002C34B1" w:rsidRDefault="002C34B1" w:rsidP="00227172">
      <w:pPr>
        <w:rPr>
          <w:rFonts w:hint="eastAsia"/>
        </w:rPr>
      </w:pPr>
    </w:p>
    <w:p w14:paraId="0A2DA411" w14:textId="76A5A09D" w:rsidR="002C34B1" w:rsidRDefault="002C34B1" w:rsidP="00227172">
      <w:pPr>
        <w:rPr>
          <w:rFonts w:hint="eastAsia"/>
        </w:rPr>
      </w:pPr>
    </w:p>
    <w:p w14:paraId="40BC8AC7" w14:textId="77777777" w:rsidR="002C34B1" w:rsidRDefault="002C34B1" w:rsidP="00227172">
      <w:pPr>
        <w:rPr>
          <w:rFonts w:hint="eastAsia"/>
        </w:rPr>
      </w:pPr>
    </w:p>
    <w:p w14:paraId="4A7DA61A" w14:textId="3BD7C66A" w:rsidR="002C34B1" w:rsidRDefault="002C34B1" w:rsidP="00227172">
      <w:pPr>
        <w:rPr>
          <w:rFonts w:hint="eastAsia"/>
        </w:rPr>
      </w:pPr>
    </w:p>
    <w:p w14:paraId="06F318BD" w14:textId="622D8898" w:rsidR="002C34B1" w:rsidRDefault="002C34B1" w:rsidP="00227172">
      <w:pPr>
        <w:rPr>
          <w:rFonts w:hint="eastAsia"/>
        </w:rPr>
      </w:pPr>
    </w:p>
    <w:p w14:paraId="652579E0" w14:textId="7EEE477B" w:rsidR="002C34B1" w:rsidRDefault="00F103E7" w:rsidP="00227172">
      <w:pPr>
        <w:rPr>
          <w:rFonts w:hint="eastAsia"/>
        </w:rPr>
      </w:pPr>
      <w:r>
        <w:rPr>
          <w:noProof/>
        </w:rPr>
        <w:drawing>
          <wp:anchor distT="0" distB="0" distL="114300" distR="114300" simplePos="0" relativeHeight="251717632" behindDoc="0" locked="0" layoutInCell="1" allowOverlap="1" wp14:anchorId="01060D17" wp14:editId="16394235">
            <wp:simplePos x="0" y="0"/>
            <wp:positionH relativeFrom="margin">
              <wp:align>center</wp:align>
            </wp:positionH>
            <wp:positionV relativeFrom="paragraph">
              <wp:posOffset>39304</wp:posOffset>
            </wp:positionV>
            <wp:extent cx="5081905" cy="4578985"/>
            <wp:effectExtent l="0" t="0" r="4445" b="0"/>
            <wp:wrapNone/>
            <wp:docPr id="194171360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81905" cy="4578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B0D4CF" w14:textId="6C5C0FB3" w:rsidR="002C34B1" w:rsidRDefault="002C34B1" w:rsidP="00227172">
      <w:pPr>
        <w:rPr>
          <w:rFonts w:hint="eastAsia"/>
        </w:rPr>
      </w:pPr>
    </w:p>
    <w:p w14:paraId="3816A0EF" w14:textId="47756D48" w:rsidR="002C34B1" w:rsidRDefault="002C34B1" w:rsidP="00227172">
      <w:pPr>
        <w:rPr>
          <w:rFonts w:hint="eastAsia"/>
        </w:rPr>
      </w:pPr>
    </w:p>
    <w:p w14:paraId="52303639" w14:textId="77777777" w:rsidR="002C34B1" w:rsidRDefault="002C34B1" w:rsidP="00227172">
      <w:pPr>
        <w:rPr>
          <w:rFonts w:hint="eastAsia"/>
        </w:rPr>
      </w:pPr>
    </w:p>
    <w:p w14:paraId="0A26B323" w14:textId="77777777" w:rsidR="002C34B1" w:rsidRDefault="002C34B1" w:rsidP="00227172">
      <w:pPr>
        <w:rPr>
          <w:rFonts w:hint="eastAsia"/>
        </w:rPr>
      </w:pPr>
    </w:p>
    <w:p w14:paraId="3156A6C0" w14:textId="77777777" w:rsidR="002C34B1" w:rsidRDefault="002C34B1" w:rsidP="00227172">
      <w:pPr>
        <w:rPr>
          <w:rFonts w:hint="eastAsia"/>
        </w:rPr>
      </w:pPr>
    </w:p>
    <w:p w14:paraId="35A95495" w14:textId="5D6C527B" w:rsidR="002C34B1" w:rsidRDefault="002C34B1" w:rsidP="00227172">
      <w:pPr>
        <w:rPr>
          <w:rFonts w:hint="eastAsia"/>
        </w:rPr>
      </w:pPr>
    </w:p>
    <w:p w14:paraId="7DC9E95A" w14:textId="77777777" w:rsidR="002C34B1" w:rsidRDefault="002C34B1" w:rsidP="00227172">
      <w:pPr>
        <w:rPr>
          <w:rFonts w:hint="eastAsia"/>
        </w:rPr>
      </w:pPr>
    </w:p>
    <w:p w14:paraId="04CE230A" w14:textId="77777777" w:rsidR="002C34B1" w:rsidRDefault="002C34B1" w:rsidP="00227172">
      <w:pPr>
        <w:rPr>
          <w:rFonts w:hint="eastAsia"/>
        </w:rPr>
      </w:pPr>
    </w:p>
    <w:p w14:paraId="1EA9EF43" w14:textId="77777777" w:rsidR="002C34B1" w:rsidRDefault="002C34B1" w:rsidP="00227172">
      <w:pPr>
        <w:rPr>
          <w:rFonts w:hint="eastAsia"/>
        </w:rPr>
      </w:pPr>
    </w:p>
    <w:p w14:paraId="2CCF6E6D" w14:textId="77777777" w:rsidR="002C34B1" w:rsidRDefault="002C34B1" w:rsidP="00227172">
      <w:pPr>
        <w:rPr>
          <w:rFonts w:hint="eastAsia"/>
        </w:rPr>
      </w:pPr>
    </w:p>
    <w:p w14:paraId="2D049F89" w14:textId="77777777" w:rsidR="002C34B1" w:rsidRDefault="002C34B1" w:rsidP="00227172">
      <w:pPr>
        <w:rPr>
          <w:rFonts w:hint="eastAsia"/>
        </w:rPr>
      </w:pPr>
    </w:p>
    <w:p w14:paraId="4C389728" w14:textId="77777777" w:rsidR="002C34B1" w:rsidRDefault="002C34B1" w:rsidP="00227172">
      <w:pPr>
        <w:rPr>
          <w:rFonts w:hint="eastAsia"/>
        </w:rPr>
      </w:pPr>
    </w:p>
    <w:p w14:paraId="05A8184B" w14:textId="77777777" w:rsidR="002C34B1" w:rsidRDefault="002C34B1" w:rsidP="00227172">
      <w:pPr>
        <w:rPr>
          <w:rFonts w:hint="eastAsia"/>
        </w:rPr>
      </w:pPr>
    </w:p>
    <w:p w14:paraId="70AF6F96" w14:textId="77777777" w:rsidR="002C34B1" w:rsidRDefault="002C34B1" w:rsidP="00227172">
      <w:pPr>
        <w:rPr>
          <w:rFonts w:hint="eastAsia"/>
        </w:rPr>
      </w:pPr>
    </w:p>
    <w:p w14:paraId="09E68247" w14:textId="77777777" w:rsidR="002C34B1" w:rsidRDefault="002C34B1" w:rsidP="00227172">
      <w:pPr>
        <w:rPr>
          <w:rFonts w:hint="eastAsia"/>
        </w:rPr>
      </w:pPr>
    </w:p>
    <w:p w14:paraId="5C8E68EF" w14:textId="77777777" w:rsidR="002C34B1" w:rsidRDefault="002C34B1" w:rsidP="00227172">
      <w:pPr>
        <w:rPr>
          <w:rFonts w:hint="eastAsia"/>
        </w:rPr>
      </w:pPr>
    </w:p>
    <w:p w14:paraId="1DB2DDE5" w14:textId="0E05A672" w:rsidR="002C34B1" w:rsidRDefault="00F103E7" w:rsidP="00227172">
      <w:pPr>
        <w:rPr>
          <w:rFonts w:hint="eastAsia"/>
        </w:rPr>
      </w:pPr>
      <w:r>
        <w:rPr>
          <w:noProof/>
        </w:rPr>
        <w:lastRenderedPageBreak/>
        <w:drawing>
          <wp:anchor distT="0" distB="0" distL="114300" distR="114300" simplePos="0" relativeHeight="251718656" behindDoc="0" locked="0" layoutInCell="1" allowOverlap="1" wp14:anchorId="52A10BDE" wp14:editId="39290FE6">
            <wp:simplePos x="0" y="0"/>
            <wp:positionH relativeFrom="margin">
              <wp:align>left</wp:align>
            </wp:positionH>
            <wp:positionV relativeFrom="paragraph">
              <wp:posOffset>34925</wp:posOffset>
            </wp:positionV>
            <wp:extent cx="5100937" cy="4521600"/>
            <wp:effectExtent l="0" t="0" r="5080" b="0"/>
            <wp:wrapNone/>
            <wp:docPr id="99755135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00937" cy="452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EF4DD3" w14:textId="5E3145E4" w:rsidR="002C34B1" w:rsidRDefault="002C34B1" w:rsidP="00227172">
      <w:pPr>
        <w:rPr>
          <w:rFonts w:hint="eastAsia"/>
        </w:rPr>
      </w:pPr>
    </w:p>
    <w:p w14:paraId="2F6C451A" w14:textId="0A1F8973" w:rsidR="002C34B1" w:rsidRDefault="002C34B1" w:rsidP="00227172">
      <w:pPr>
        <w:rPr>
          <w:rFonts w:hint="eastAsia"/>
        </w:rPr>
      </w:pPr>
    </w:p>
    <w:p w14:paraId="11A59BC4" w14:textId="6E861F1C" w:rsidR="002C34B1" w:rsidRDefault="002C34B1" w:rsidP="00227172">
      <w:pPr>
        <w:rPr>
          <w:rFonts w:hint="eastAsia"/>
        </w:rPr>
      </w:pPr>
    </w:p>
    <w:p w14:paraId="7B352605" w14:textId="201984BA" w:rsidR="002C34B1" w:rsidRDefault="002C34B1" w:rsidP="00227172">
      <w:pPr>
        <w:rPr>
          <w:rFonts w:hint="eastAsia"/>
        </w:rPr>
      </w:pPr>
    </w:p>
    <w:p w14:paraId="4A080D96" w14:textId="1A8EB6EA" w:rsidR="002C34B1" w:rsidRDefault="002C34B1" w:rsidP="00227172">
      <w:pPr>
        <w:rPr>
          <w:rFonts w:hint="eastAsia"/>
        </w:rPr>
      </w:pPr>
    </w:p>
    <w:p w14:paraId="78E537F9" w14:textId="77777777" w:rsidR="002C34B1" w:rsidRDefault="002C34B1" w:rsidP="00227172">
      <w:pPr>
        <w:rPr>
          <w:rFonts w:hint="eastAsia"/>
        </w:rPr>
      </w:pPr>
    </w:p>
    <w:p w14:paraId="20C11CA9" w14:textId="77777777" w:rsidR="002C34B1" w:rsidRDefault="002C34B1" w:rsidP="00227172">
      <w:pPr>
        <w:rPr>
          <w:rFonts w:hint="eastAsia"/>
        </w:rPr>
      </w:pPr>
    </w:p>
    <w:p w14:paraId="25B81578" w14:textId="77777777" w:rsidR="006B2A93" w:rsidRDefault="006B2A93" w:rsidP="00227172">
      <w:pPr>
        <w:rPr>
          <w:rFonts w:hint="eastAsia"/>
        </w:rPr>
      </w:pPr>
    </w:p>
    <w:p w14:paraId="368E4DCD" w14:textId="7DD1C525" w:rsidR="006B2A93" w:rsidRDefault="006B2A93" w:rsidP="00227172">
      <w:pPr>
        <w:rPr>
          <w:rFonts w:hint="eastAsia"/>
        </w:rPr>
      </w:pPr>
    </w:p>
    <w:p w14:paraId="49A7E82C" w14:textId="77777777" w:rsidR="006B2A93" w:rsidRDefault="006B2A93" w:rsidP="00227172">
      <w:pPr>
        <w:rPr>
          <w:rFonts w:hint="eastAsia"/>
        </w:rPr>
      </w:pPr>
    </w:p>
    <w:p w14:paraId="393EECE2" w14:textId="77777777" w:rsidR="006B2A93" w:rsidRDefault="006B2A93" w:rsidP="00227172">
      <w:pPr>
        <w:rPr>
          <w:rFonts w:hint="eastAsia"/>
        </w:rPr>
      </w:pPr>
    </w:p>
    <w:p w14:paraId="592420F0" w14:textId="2109E7F9" w:rsidR="00227172" w:rsidRDefault="00227172" w:rsidP="00227172">
      <w:pPr>
        <w:rPr>
          <w:rFonts w:hint="eastAsia"/>
        </w:rPr>
      </w:pPr>
    </w:p>
    <w:p w14:paraId="5F9E8E0F" w14:textId="77777777" w:rsidR="00301417" w:rsidRPr="00301417" w:rsidRDefault="00301417" w:rsidP="00301417">
      <w:pPr>
        <w:rPr>
          <w:rFonts w:hint="eastAsia"/>
        </w:rPr>
      </w:pPr>
    </w:p>
    <w:p w14:paraId="41417FB1" w14:textId="3949ED53" w:rsidR="00301417" w:rsidRPr="00301417" w:rsidRDefault="00301417" w:rsidP="00301417">
      <w:pPr>
        <w:rPr>
          <w:rFonts w:hint="eastAsia"/>
        </w:rPr>
      </w:pPr>
    </w:p>
    <w:p w14:paraId="2B42718F" w14:textId="77777777" w:rsidR="00301417" w:rsidRPr="00301417" w:rsidRDefault="00301417" w:rsidP="00301417">
      <w:pPr>
        <w:rPr>
          <w:rFonts w:hint="eastAsia"/>
        </w:rPr>
      </w:pPr>
    </w:p>
    <w:p w14:paraId="5E483781" w14:textId="77777777" w:rsidR="00301417" w:rsidRPr="00301417" w:rsidRDefault="00301417" w:rsidP="00301417">
      <w:pPr>
        <w:rPr>
          <w:rFonts w:hint="eastAsia"/>
        </w:rPr>
      </w:pPr>
    </w:p>
    <w:p w14:paraId="208CC6F0" w14:textId="77777777" w:rsidR="00301417" w:rsidRPr="00301417" w:rsidRDefault="00301417" w:rsidP="00301417">
      <w:pPr>
        <w:rPr>
          <w:rFonts w:hint="eastAsia"/>
        </w:rPr>
      </w:pPr>
    </w:p>
    <w:p w14:paraId="70884C98" w14:textId="77777777" w:rsidR="00301417" w:rsidRDefault="00301417" w:rsidP="00301417">
      <w:pPr>
        <w:rPr>
          <w:rFonts w:hint="eastAsia"/>
        </w:rPr>
      </w:pPr>
    </w:p>
    <w:p w14:paraId="728FDCF7" w14:textId="77777777" w:rsidR="00301417" w:rsidRDefault="00301417" w:rsidP="00301417">
      <w:pPr>
        <w:rPr>
          <w:rFonts w:hint="eastAsia"/>
        </w:rPr>
      </w:pPr>
    </w:p>
    <w:p w14:paraId="348F5C9C" w14:textId="77777777" w:rsidR="00301417" w:rsidRDefault="00301417" w:rsidP="00301417">
      <w:pPr>
        <w:rPr>
          <w:rFonts w:hint="eastAsia"/>
        </w:rPr>
      </w:pPr>
    </w:p>
    <w:p w14:paraId="16C8681E" w14:textId="77777777" w:rsidR="00301417" w:rsidRDefault="00301417" w:rsidP="00301417">
      <w:pPr>
        <w:rPr>
          <w:rFonts w:hint="eastAsia"/>
        </w:rPr>
      </w:pPr>
    </w:p>
    <w:p w14:paraId="71D61948" w14:textId="77777777" w:rsidR="00301417" w:rsidRDefault="00301417" w:rsidP="00301417">
      <w:pPr>
        <w:rPr>
          <w:rFonts w:hint="eastAsia"/>
        </w:rPr>
      </w:pPr>
    </w:p>
    <w:p w14:paraId="0FC8C686" w14:textId="77777777" w:rsidR="00301417" w:rsidRDefault="00301417" w:rsidP="00301417">
      <w:pPr>
        <w:rPr>
          <w:rFonts w:hint="eastAsia"/>
        </w:rPr>
      </w:pPr>
    </w:p>
    <w:p w14:paraId="2AAE2307" w14:textId="77777777" w:rsidR="00301417" w:rsidRDefault="00301417" w:rsidP="00301417">
      <w:pPr>
        <w:rPr>
          <w:rFonts w:hint="eastAsia"/>
        </w:rPr>
      </w:pPr>
    </w:p>
    <w:p w14:paraId="2ABD99BD" w14:textId="77777777" w:rsidR="00301417" w:rsidRDefault="00301417" w:rsidP="00301417">
      <w:pPr>
        <w:rPr>
          <w:rFonts w:hint="eastAsia"/>
        </w:rPr>
      </w:pPr>
    </w:p>
    <w:p w14:paraId="4210C3F8" w14:textId="77777777" w:rsidR="00301417" w:rsidRDefault="00301417" w:rsidP="00301417">
      <w:pPr>
        <w:rPr>
          <w:rFonts w:hint="eastAsia"/>
        </w:rPr>
      </w:pPr>
    </w:p>
    <w:p w14:paraId="262A0646" w14:textId="5381BB8B" w:rsidR="00301417" w:rsidRDefault="00F103E7" w:rsidP="00301417">
      <w:pPr>
        <w:rPr>
          <w:rFonts w:hint="eastAsia"/>
        </w:rPr>
      </w:pPr>
      <w:r>
        <w:rPr>
          <w:noProof/>
        </w:rPr>
        <w:lastRenderedPageBreak/>
        <w:drawing>
          <wp:anchor distT="0" distB="0" distL="114300" distR="114300" simplePos="0" relativeHeight="251719680" behindDoc="0" locked="0" layoutInCell="1" allowOverlap="1" wp14:anchorId="05C82AFF" wp14:editId="33049505">
            <wp:simplePos x="0" y="0"/>
            <wp:positionH relativeFrom="margin">
              <wp:align>right</wp:align>
            </wp:positionH>
            <wp:positionV relativeFrom="paragraph">
              <wp:posOffset>-1314</wp:posOffset>
            </wp:positionV>
            <wp:extent cx="5096876" cy="4518000"/>
            <wp:effectExtent l="0" t="0" r="8890" b="0"/>
            <wp:wrapNone/>
            <wp:docPr id="77552532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96876" cy="451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25B092" w14:textId="706D4872" w:rsidR="00301417" w:rsidRDefault="00301417" w:rsidP="00301417">
      <w:pPr>
        <w:rPr>
          <w:rFonts w:hint="eastAsia"/>
        </w:rPr>
      </w:pPr>
    </w:p>
    <w:p w14:paraId="2FD5BF7D" w14:textId="363778ED" w:rsidR="00301417" w:rsidRDefault="00301417" w:rsidP="00301417">
      <w:pPr>
        <w:rPr>
          <w:rFonts w:hint="eastAsia"/>
        </w:rPr>
      </w:pPr>
    </w:p>
    <w:p w14:paraId="00CEC018" w14:textId="63948366" w:rsidR="00301417" w:rsidRDefault="00301417" w:rsidP="00301417">
      <w:pPr>
        <w:rPr>
          <w:rFonts w:hint="eastAsia"/>
        </w:rPr>
      </w:pPr>
    </w:p>
    <w:p w14:paraId="60A793FC" w14:textId="298DDE83" w:rsidR="00301417" w:rsidRDefault="00301417" w:rsidP="00301417">
      <w:pPr>
        <w:rPr>
          <w:rFonts w:hint="eastAsia"/>
        </w:rPr>
      </w:pPr>
    </w:p>
    <w:p w14:paraId="483807EA" w14:textId="50805358" w:rsidR="00301417" w:rsidRDefault="00301417" w:rsidP="00301417">
      <w:pPr>
        <w:rPr>
          <w:rFonts w:hint="eastAsia"/>
        </w:rPr>
      </w:pPr>
    </w:p>
    <w:p w14:paraId="6188625E" w14:textId="77777777" w:rsidR="00301417" w:rsidRDefault="00301417" w:rsidP="00301417">
      <w:pPr>
        <w:rPr>
          <w:rFonts w:hint="eastAsia"/>
        </w:rPr>
      </w:pPr>
    </w:p>
    <w:p w14:paraId="55F5BFCE" w14:textId="77777777" w:rsidR="00301417" w:rsidRDefault="00301417" w:rsidP="00301417">
      <w:pPr>
        <w:rPr>
          <w:rFonts w:hint="eastAsia"/>
        </w:rPr>
      </w:pPr>
    </w:p>
    <w:p w14:paraId="664876C2" w14:textId="77777777" w:rsidR="00301417" w:rsidRDefault="00301417" w:rsidP="00301417">
      <w:pPr>
        <w:rPr>
          <w:rFonts w:hint="eastAsia"/>
        </w:rPr>
      </w:pPr>
    </w:p>
    <w:p w14:paraId="0AD711AB" w14:textId="77777777" w:rsidR="00301417" w:rsidRDefault="00301417" w:rsidP="00301417">
      <w:pPr>
        <w:rPr>
          <w:rFonts w:hint="eastAsia"/>
        </w:rPr>
      </w:pPr>
    </w:p>
    <w:p w14:paraId="24889FB3" w14:textId="77777777" w:rsidR="00301417" w:rsidRDefault="00301417" w:rsidP="00301417">
      <w:pPr>
        <w:rPr>
          <w:rFonts w:hint="eastAsia"/>
        </w:rPr>
      </w:pPr>
    </w:p>
    <w:p w14:paraId="373E3FEC" w14:textId="77777777" w:rsidR="00301417" w:rsidRPr="00301417" w:rsidRDefault="00301417" w:rsidP="00301417">
      <w:pPr>
        <w:rPr>
          <w:rFonts w:hint="eastAsia"/>
        </w:rPr>
      </w:pPr>
    </w:p>
    <w:p w14:paraId="75C67DFF" w14:textId="77777777" w:rsidR="00301417" w:rsidRPr="00301417" w:rsidRDefault="00301417" w:rsidP="00301417">
      <w:pPr>
        <w:rPr>
          <w:rFonts w:hint="eastAsia"/>
        </w:rPr>
      </w:pPr>
    </w:p>
    <w:p w14:paraId="597D346D" w14:textId="77777777" w:rsidR="00301417" w:rsidRPr="00301417" w:rsidRDefault="00301417" w:rsidP="00301417">
      <w:pPr>
        <w:rPr>
          <w:rFonts w:hint="eastAsia"/>
        </w:rPr>
      </w:pPr>
    </w:p>
    <w:p w14:paraId="489FDEA5" w14:textId="77777777" w:rsidR="00301417" w:rsidRPr="00301417" w:rsidRDefault="00301417" w:rsidP="00301417">
      <w:pPr>
        <w:rPr>
          <w:rFonts w:hint="eastAsia"/>
        </w:rPr>
      </w:pPr>
    </w:p>
    <w:p w14:paraId="3884B10C" w14:textId="77777777" w:rsidR="00301417" w:rsidRPr="00301417" w:rsidRDefault="00301417" w:rsidP="00301417">
      <w:pPr>
        <w:rPr>
          <w:rFonts w:hint="eastAsia"/>
        </w:rPr>
      </w:pPr>
    </w:p>
    <w:p w14:paraId="0034B0BB" w14:textId="77777777" w:rsidR="00301417" w:rsidRPr="00301417" w:rsidRDefault="00301417" w:rsidP="00301417">
      <w:pPr>
        <w:rPr>
          <w:rFonts w:hint="eastAsia"/>
        </w:rPr>
      </w:pPr>
    </w:p>
    <w:p w14:paraId="64DF84FA" w14:textId="77777777" w:rsidR="00301417" w:rsidRPr="00301417" w:rsidRDefault="00301417" w:rsidP="00301417">
      <w:pPr>
        <w:rPr>
          <w:rFonts w:hint="eastAsia"/>
        </w:rPr>
      </w:pPr>
    </w:p>
    <w:p w14:paraId="2D3E810A" w14:textId="77777777" w:rsidR="00301417" w:rsidRPr="00301417" w:rsidRDefault="00301417" w:rsidP="00301417">
      <w:pPr>
        <w:rPr>
          <w:rFonts w:hint="eastAsia"/>
        </w:rPr>
      </w:pPr>
    </w:p>
    <w:p w14:paraId="786EAD8F" w14:textId="77777777" w:rsidR="00301417" w:rsidRPr="00301417" w:rsidRDefault="00301417" w:rsidP="00301417">
      <w:pPr>
        <w:rPr>
          <w:rFonts w:hint="eastAsia"/>
        </w:rPr>
      </w:pPr>
    </w:p>
    <w:p w14:paraId="6BA1283D" w14:textId="77777777" w:rsidR="00301417" w:rsidRDefault="00301417" w:rsidP="00301417">
      <w:pPr>
        <w:rPr>
          <w:rFonts w:hint="eastAsia"/>
        </w:rPr>
      </w:pPr>
    </w:p>
    <w:p w14:paraId="23E7F53B" w14:textId="77777777" w:rsidR="00125922" w:rsidRDefault="00125922" w:rsidP="00301417">
      <w:pPr>
        <w:rPr>
          <w:rFonts w:hint="eastAsia"/>
        </w:rPr>
      </w:pPr>
    </w:p>
    <w:p w14:paraId="62BB4194" w14:textId="77777777" w:rsidR="00125922" w:rsidRDefault="00125922" w:rsidP="00301417">
      <w:pPr>
        <w:rPr>
          <w:rFonts w:hint="eastAsia"/>
        </w:rPr>
      </w:pPr>
    </w:p>
    <w:p w14:paraId="58C7EC4F" w14:textId="77777777" w:rsidR="00301417" w:rsidRDefault="00301417" w:rsidP="00301417">
      <w:pPr>
        <w:rPr>
          <w:rFonts w:hint="eastAsia"/>
        </w:rPr>
      </w:pPr>
    </w:p>
    <w:p w14:paraId="01E8FF3A" w14:textId="77777777" w:rsidR="00301417" w:rsidRDefault="00301417" w:rsidP="00301417">
      <w:pPr>
        <w:rPr>
          <w:rFonts w:hint="eastAsia"/>
        </w:rPr>
      </w:pPr>
    </w:p>
    <w:p w14:paraId="655F671B" w14:textId="77777777" w:rsidR="00301417" w:rsidRDefault="00301417" w:rsidP="00301417">
      <w:pPr>
        <w:rPr>
          <w:rFonts w:hint="eastAsia"/>
        </w:rPr>
      </w:pPr>
    </w:p>
    <w:p w14:paraId="57A90362" w14:textId="30032F8E" w:rsidR="00301417" w:rsidRDefault="00301417" w:rsidP="00301417">
      <w:pPr>
        <w:rPr>
          <w:rFonts w:hint="eastAsia"/>
        </w:rPr>
      </w:pPr>
    </w:p>
    <w:p w14:paraId="625920FB" w14:textId="3C7ADD32" w:rsidR="00301417" w:rsidRDefault="002C428B" w:rsidP="00301417">
      <w:pPr>
        <w:rPr>
          <w:rFonts w:hint="eastAsia"/>
        </w:rPr>
      </w:pPr>
      <w:r>
        <w:rPr>
          <w:noProof/>
        </w:rPr>
        <w:lastRenderedPageBreak/>
        <w:drawing>
          <wp:anchor distT="0" distB="0" distL="114300" distR="114300" simplePos="0" relativeHeight="251720704" behindDoc="0" locked="0" layoutInCell="1" allowOverlap="1" wp14:anchorId="21240783" wp14:editId="2D2DB0AB">
            <wp:simplePos x="0" y="0"/>
            <wp:positionH relativeFrom="margin">
              <wp:align>left</wp:align>
            </wp:positionH>
            <wp:positionV relativeFrom="paragraph">
              <wp:posOffset>26407</wp:posOffset>
            </wp:positionV>
            <wp:extent cx="5031615" cy="4528800"/>
            <wp:effectExtent l="0" t="0" r="0" b="5715"/>
            <wp:wrapNone/>
            <wp:docPr id="88651155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31615" cy="45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D20566" w14:textId="77777777" w:rsidR="00301417" w:rsidRDefault="00301417" w:rsidP="00301417">
      <w:pPr>
        <w:rPr>
          <w:rFonts w:hint="eastAsia"/>
        </w:rPr>
      </w:pPr>
    </w:p>
    <w:p w14:paraId="2ABBF3CF" w14:textId="4EB87835" w:rsidR="00301417" w:rsidRDefault="00301417" w:rsidP="00301417">
      <w:pPr>
        <w:rPr>
          <w:rFonts w:hint="eastAsia"/>
        </w:rPr>
      </w:pPr>
    </w:p>
    <w:p w14:paraId="14CFDBD5" w14:textId="706F655D" w:rsidR="00301417" w:rsidRDefault="00301417" w:rsidP="00301417">
      <w:pPr>
        <w:rPr>
          <w:rFonts w:hint="eastAsia"/>
        </w:rPr>
      </w:pPr>
    </w:p>
    <w:p w14:paraId="4C3A2AE6" w14:textId="727A4314" w:rsidR="00301417" w:rsidRDefault="00301417" w:rsidP="00301417">
      <w:pPr>
        <w:rPr>
          <w:rFonts w:hint="eastAsia"/>
        </w:rPr>
      </w:pPr>
    </w:p>
    <w:p w14:paraId="2569340D" w14:textId="739206CF" w:rsidR="00301417" w:rsidRDefault="00301417" w:rsidP="00301417">
      <w:pPr>
        <w:rPr>
          <w:rFonts w:hint="eastAsia"/>
        </w:rPr>
      </w:pPr>
    </w:p>
    <w:p w14:paraId="74F701F4" w14:textId="4E096D7A" w:rsidR="00301417" w:rsidRDefault="00301417" w:rsidP="00301417">
      <w:pPr>
        <w:rPr>
          <w:rFonts w:hint="eastAsia"/>
        </w:rPr>
      </w:pPr>
    </w:p>
    <w:p w14:paraId="456CA98C" w14:textId="77777777" w:rsidR="00301417" w:rsidRDefault="00301417" w:rsidP="00301417">
      <w:pPr>
        <w:rPr>
          <w:rFonts w:hint="eastAsia"/>
        </w:rPr>
      </w:pPr>
    </w:p>
    <w:p w14:paraId="4E24B804" w14:textId="77777777" w:rsidR="00301417" w:rsidRDefault="00301417" w:rsidP="00301417">
      <w:pPr>
        <w:rPr>
          <w:rFonts w:hint="eastAsia"/>
        </w:rPr>
      </w:pPr>
    </w:p>
    <w:p w14:paraId="3023269B" w14:textId="77777777" w:rsidR="00301417" w:rsidRDefault="00301417" w:rsidP="00301417">
      <w:pPr>
        <w:rPr>
          <w:rFonts w:hint="eastAsia"/>
        </w:rPr>
      </w:pPr>
    </w:p>
    <w:p w14:paraId="66FB4972" w14:textId="77777777" w:rsidR="00301417" w:rsidRDefault="00301417" w:rsidP="00301417">
      <w:pPr>
        <w:rPr>
          <w:rFonts w:hint="eastAsia"/>
        </w:rPr>
      </w:pPr>
    </w:p>
    <w:p w14:paraId="4092D167" w14:textId="77777777" w:rsidR="00301417" w:rsidRDefault="00301417" w:rsidP="00301417">
      <w:pPr>
        <w:rPr>
          <w:rFonts w:hint="eastAsia"/>
        </w:rPr>
      </w:pPr>
    </w:p>
    <w:p w14:paraId="2CE05DFF" w14:textId="797804EA" w:rsidR="00301417" w:rsidRDefault="00301417" w:rsidP="00301417">
      <w:pPr>
        <w:rPr>
          <w:rFonts w:hint="eastAsia"/>
        </w:rPr>
      </w:pPr>
    </w:p>
    <w:p w14:paraId="5276CAAB" w14:textId="1B024F3D" w:rsidR="00301417" w:rsidRDefault="00301417" w:rsidP="00301417">
      <w:pPr>
        <w:rPr>
          <w:rFonts w:hint="eastAsia"/>
        </w:rPr>
      </w:pPr>
    </w:p>
    <w:p w14:paraId="5665BF97" w14:textId="30C465AD" w:rsidR="00301417" w:rsidRDefault="00301417" w:rsidP="00301417">
      <w:pPr>
        <w:rPr>
          <w:rFonts w:hint="eastAsia"/>
        </w:rPr>
      </w:pPr>
    </w:p>
    <w:p w14:paraId="31A4F4F9" w14:textId="0205E81A" w:rsidR="00301417" w:rsidRPr="00301417" w:rsidRDefault="00301417" w:rsidP="00301417">
      <w:pPr>
        <w:rPr>
          <w:rFonts w:hint="eastAsia"/>
        </w:rPr>
      </w:pPr>
    </w:p>
    <w:p w14:paraId="0D803521" w14:textId="7BE05F5A" w:rsidR="00301417" w:rsidRDefault="00301417" w:rsidP="00301417">
      <w:pPr>
        <w:rPr>
          <w:rFonts w:hint="eastAsia"/>
        </w:rPr>
      </w:pPr>
    </w:p>
    <w:p w14:paraId="531D9788" w14:textId="77777777" w:rsidR="00301417" w:rsidRPr="00301417" w:rsidRDefault="00301417" w:rsidP="00301417">
      <w:pPr>
        <w:rPr>
          <w:rFonts w:hint="eastAsia"/>
        </w:rPr>
      </w:pPr>
    </w:p>
    <w:p w14:paraId="28E63D75" w14:textId="77777777" w:rsidR="00301417" w:rsidRPr="00301417" w:rsidRDefault="00301417" w:rsidP="00301417">
      <w:pPr>
        <w:rPr>
          <w:rFonts w:hint="eastAsia"/>
        </w:rPr>
      </w:pPr>
    </w:p>
    <w:p w14:paraId="0F1A67B3" w14:textId="77777777" w:rsidR="00301417" w:rsidRPr="00301417" w:rsidRDefault="00301417" w:rsidP="00301417">
      <w:pPr>
        <w:rPr>
          <w:rFonts w:hint="eastAsia"/>
        </w:rPr>
      </w:pPr>
    </w:p>
    <w:p w14:paraId="0B9E1716" w14:textId="77777777" w:rsidR="00301417" w:rsidRPr="00301417" w:rsidRDefault="00301417" w:rsidP="00301417">
      <w:pPr>
        <w:rPr>
          <w:rFonts w:hint="eastAsia"/>
        </w:rPr>
      </w:pPr>
    </w:p>
    <w:p w14:paraId="50EEBEB9" w14:textId="77777777" w:rsidR="00301417" w:rsidRPr="00301417" w:rsidRDefault="00301417" w:rsidP="00301417">
      <w:pPr>
        <w:rPr>
          <w:rFonts w:hint="eastAsia"/>
        </w:rPr>
      </w:pPr>
    </w:p>
    <w:p w14:paraId="0D34E019" w14:textId="77777777" w:rsidR="00301417" w:rsidRPr="00301417" w:rsidRDefault="00301417" w:rsidP="00301417">
      <w:pPr>
        <w:rPr>
          <w:rFonts w:hint="eastAsia"/>
        </w:rPr>
      </w:pPr>
    </w:p>
    <w:p w14:paraId="67FFD439" w14:textId="77777777" w:rsidR="00301417" w:rsidRDefault="00301417" w:rsidP="00301417">
      <w:pPr>
        <w:rPr>
          <w:rFonts w:hint="eastAsia"/>
        </w:rPr>
      </w:pPr>
    </w:p>
    <w:p w14:paraId="56B55FC4" w14:textId="77777777" w:rsidR="00301417" w:rsidRDefault="00301417" w:rsidP="00301417">
      <w:pPr>
        <w:rPr>
          <w:rFonts w:hint="eastAsia"/>
        </w:rPr>
      </w:pPr>
    </w:p>
    <w:p w14:paraId="1B517911" w14:textId="77777777" w:rsidR="00301417" w:rsidRDefault="00301417" w:rsidP="00301417">
      <w:pPr>
        <w:rPr>
          <w:rFonts w:hint="eastAsia"/>
        </w:rPr>
      </w:pPr>
    </w:p>
    <w:p w14:paraId="145F3072" w14:textId="77777777" w:rsidR="00301417" w:rsidRDefault="00301417" w:rsidP="00301417">
      <w:pPr>
        <w:rPr>
          <w:rFonts w:hint="eastAsia"/>
        </w:rPr>
      </w:pPr>
    </w:p>
    <w:p w14:paraId="76788D83" w14:textId="4E924ED1" w:rsidR="00301417" w:rsidRDefault="00F103E7" w:rsidP="00301417">
      <w:pPr>
        <w:rPr>
          <w:rFonts w:hint="eastAsia"/>
        </w:rPr>
      </w:pPr>
      <w:r>
        <w:rPr>
          <w:noProof/>
        </w:rPr>
        <w:lastRenderedPageBreak/>
        <mc:AlternateContent>
          <mc:Choice Requires="wps">
            <w:drawing>
              <wp:anchor distT="0" distB="0" distL="114300" distR="114300" simplePos="0" relativeHeight="251725824" behindDoc="0" locked="0" layoutInCell="1" allowOverlap="1" wp14:anchorId="125949BF" wp14:editId="5DE68BE1">
                <wp:simplePos x="0" y="0"/>
                <wp:positionH relativeFrom="margin">
                  <wp:align>right</wp:align>
                </wp:positionH>
                <wp:positionV relativeFrom="paragraph">
                  <wp:posOffset>33714</wp:posOffset>
                </wp:positionV>
                <wp:extent cx="5271248" cy="717550"/>
                <wp:effectExtent l="0" t="0" r="5715" b="6350"/>
                <wp:wrapNone/>
                <wp:docPr id="1337967507" name="文本框 1"/>
                <wp:cNvGraphicFramePr/>
                <a:graphic xmlns:a="http://schemas.openxmlformats.org/drawingml/2006/main">
                  <a:graphicData uri="http://schemas.microsoft.com/office/word/2010/wordprocessingShape">
                    <wps:wsp>
                      <wps:cNvSpPr txBox="1"/>
                      <wps:spPr>
                        <a:xfrm>
                          <a:off x="0" y="0"/>
                          <a:ext cx="5271248" cy="717550"/>
                        </a:xfrm>
                        <a:prstGeom prst="rect">
                          <a:avLst/>
                        </a:prstGeom>
                        <a:solidFill>
                          <a:prstClr val="white"/>
                        </a:solidFill>
                        <a:ln>
                          <a:noFill/>
                        </a:ln>
                      </wps:spPr>
                      <wps:txbx>
                        <w:txbxContent>
                          <w:p w14:paraId="7F03381B" w14:textId="77777777" w:rsidR="00125922" w:rsidRPr="00125922" w:rsidRDefault="00125922" w:rsidP="00125922">
                            <w:pPr>
                              <w:pStyle w:val="af2"/>
                              <w:rPr>
                                <w:rFonts w:ascii="Arial" w:hAnsi="Arial" w:cs="Arial"/>
                                <w:sz w:val="14"/>
                                <w:szCs w:val="14"/>
                              </w:rPr>
                            </w:pPr>
                            <w:r w:rsidRPr="00125922">
                              <w:rPr>
                                <w:rFonts w:ascii="Arial" w:hAnsi="Arial" w:cs="Arial"/>
                                <w:b/>
                                <w:bCs/>
                                <w:sz w:val="14"/>
                                <w:szCs w:val="14"/>
                              </w:rPr>
                              <w:t xml:space="preserve">Supplementary Tab. 1 </w:t>
                            </w:r>
                            <w:r w:rsidRPr="00125922">
                              <w:rPr>
                                <w:rFonts w:ascii="Arial" w:hAnsi="Arial" w:cs="Arial"/>
                                <w:sz w:val="14"/>
                                <w:szCs w:val="14"/>
                              </w:rPr>
                              <w:t>|</w:t>
                            </w:r>
                            <w:r w:rsidRPr="00125922">
                              <w:rPr>
                                <w:rFonts w:ascii="Arial" w:hAnsi="Arial" w:cs="Arial"/>
                                <w:b/>
                                <w:bCs/>
                                <w:sz w:val="14"/>
                                <w:szCs w:val="14"/>
                              </w:rPr>
                              <w:t xml:space="preserve"> Formation energies. </w:t>
                            </w:r>
                            <w:r w:rsidRPr="00125922">
                              <w:rPr>
                                <w:rFonts w:ascii="Arial" w:hAnsi="Arial" w:cs="Arial"/>
                                <w:sz w:val="14"/>
                                <w:szCs w:val="14"/>
                              </w:rPr>
                              <w:t>Formation energies of Al, Ta and La in cubic and amorphous LLZO were calculated using elemental metals as reference, with the average energy obtained from 10 random doped structures for Al and Ta and 24 vacancy sites for La.</w:t>
                            </w:r>
                          </w:p>
                          <w:p w14:paraId="0C40DF70" w14:textId="4F6C685B" w:rsidR="00301417" w:rsidRPr="00125922" w:rsidRDefault="00301417" w:rsidP="00301417">
                            <w:pPr>
                              <w:pStyle w:val="af2"/>
                              <w:rPr>
                                <w:rFonts w:ascii="Arial" w:hAnsi="Arial" w:cs="Arial"/>
                                <w:noProof/>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5949BF" id="_x0000_s1035" type="#_x0000_t202" style="position:absolute;margin-left:363.85pt;margin-top:2.65pt;width:415.05pt;height:56.5pt;z-index:251725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" stroked="f">
                <v:textbox inset="0,0,0,0">
                  <w:txbxContent>
                    <w:p w14:paraId="7F03381B" w14:textId="77777777" w:rsidR="00125922" w:rsidRPr="00125922" w:rsidRDefault="00125922" w:rsidP="00125922">
                      <w:pPr>
                        <w:pStyle w:val="af2"/>
                        <w:rPr>
                          <w:rFonts w:ascii="Arial" w:hAnsi="Arial" w:cs="Arial"/>
                          <w:sz w:val="14"/>
                          <w:szCs w:val="14"/>
                        </w:rPr>
                      </w:pPr>
                      <w:r w:rsidRPr="00125922">
                        <w:rPr>
                          <w:rFonts w:ascii="Arial" w:hAnsi="Arial" w:cs="Arial"/>
                          <w:b/>
                          <w:bCs/>
                          <w:sz w:val="14"/>
                          <w:szCs w:val="14"/>
                        </w:rPr>
                        <w:t xml:space="preserve">Supplementary Tab. 1 </w:t>
                      </w:r>
                      <w:r w:rsidRPr="00125922">
                        <w:rPr>
                          <w:rFonts w:ascii="Arial" w:hAnsi="Arial" w:cs="Arial"/>
                          <w:sz w:val="14"/>
                          <w:szCs w:val="14"/>
                        </w:rPr>
                        <w:t>|</w:t>
                      </w:r>
                      <w:r w:rsidRPr="00125922">
                        <w:rPr>
                          <w:rFonts w:ascii="Arial" w:hAnsi="Arial" w:cs="Arial"/>
                          <w:b/>
                          <w:bCs/>
                          <w:sz w:val="14"/>
                          <w:szCs w:val="14"/>
                        </w:rPr>
                        <w:t xml:space="preserve"> Formation energies. </w:t>
                      </w:r>
                      <w:r w:rsidRPr="00125922">
                        <w:rPr>
                          <w:rFonts w:ascii="Arial" w:hAnsi="Arial" w:cs="Arial"/>
                          <w:sz w:val="14"/>
                          <w:szCs w:val="14"/>
                        </w:rPr>
                        <w:t>Formation energies of Al, Ta and La in cubic and amorphous LLZO were calculated using elemental metals as reference, with the average energy obtained from 10 random doped structures for Al and Ta and 24 vacancy sites for La.</w:t>
                      </w:r>
                    </w:p>
                    <w:p w14:paraId="0C40DF70" w14:textId="4F6C685B" w:rsidR="00301417" w:rsidRPr="00125922" w:rsidRDefault="00301417" w:rsidP="00301417">
                      <w:pPr>
                        <w:pStyle w:val="af2"/>
                        <w:rPr>
                          <w:rFonts w:ascii="Arial" w:hAnsi="Arial" w:cs="Arial"/>
                          <w:noProof/>
                          <w:sz w:val="14"/>
                          <w:szCs w:val="14"/>
                        </w:rPr>
                      </w:pPr>
                    </w:p>
                  </w:txbxContent>
                </v:textbox>
                <w10:wrap anchorx="margin"/>
              </v:shape>
            </w:pict>
          </mc:Fallback>
        </mc:AlternateContent>
      </w:r>
    </w:p>
    <w:p w14:paraId="06BF6315" w14:textId="4E6A65F7" w:rsidR="00301417" w:rsidRDefault="00301417" w:rsidP="00301417">
      <w:pPr>
        <w:rPr>
          <w:rFonts w:hint="eastAsia"/>
        </w:rPr>
      </w:pPr>
    </w:p>
    <w:tbl>
      <w:tblPr>
        <w:tblpPr w:leftFromText="180" w:rightFromText="180" w:vertAnchor="text" w:horzAnchor="margin" w:tblpXSpec="center" w:tblpY="414"/>
        <w:tblW w:w="5820" w:type="dxa"/>
        <w:tblCellMar>
          <w:left w:w="0" w:type="dxa"/>
          <w:right w:w="0" w:type="dxa"/>
        </w:tblCellMar>
        <w:tblLook w:val="0420" w:firstRow="1" w:lastRow="0" w:firstColumn="0" w:lastColumn="0" w:noHBand="0" w:noVBand="1"/>
      </w:tblPr>
      <w:tblGrid>
        <w:gridCol w:w="1084"/>
        <w:gridCol w:w="823"/>
        <w:gridCol w:w="1184"/>
        <w:gridCol w:w="1144"/>
        <w:gridCol w:w="1585"/>
      </w:tblGrid>
      <w:tr w:rsidR="00F103E7" w:rsidRPr="00254DD5" w14:paraId="51DC01A4" w14:textId="77777777" w:rsidTr="00F103E7">
        <w:trPr>
          <w:trHeight w:val="311"/>
        </w:trPr>
        <w:tc>
          <w:tcPr>
            <w:tcW w:w="1907" w:type="dxa"/>
            <w:gridSpan w:val="2"/>
            <w:tcBorders>
              <w:top w:val="single" w:sz="8" w:space="0" w:color="000000"/>
              <w:left w:val="nil"/>
              <w:bottom w:val="single" w:sz="8" w:space="0" w:color="000000"/>
              <w:right w:val="nil"/>
            </w:tcBorders>
            <w:tcMar>
              <w:top w:w="43" w:type="dxa"/>
              <w:left w:w="43" w:type="dxa"/>
              <w:bottom w:w="43" w:type="dxa"/>
              <w:right w:w="43" w:type="dxa"/>
            </w:tcMar>
            <w:vAlign w:val="center"/>
            <w:hideMark/>
          </w:tcPr>
          <w:p w14:paraId="61EE53FA" w14:textId="77777777" w:rsidR="00F103E7" w:rsidRPr="00254DD5" w:rsidRDefault="00F103E7" w:rsidP="00F103E7">
            <w:pPr>
              <w:widowControl/>
              <w:spacing w:after="0" w:line="240" w:lineRule="auto"/>
              <w:rPr>
                <w:rFonts w:ascii="宋体" w:eastAsia="宋体" w:hAnsi="宋体" w:cs="宋体" w:hint="eastAsia"/>
                <w:kern w:val="0"/>
                <w:sz w:val="24"/>
                <w14:ligatures w14:val="none"/>
              </w:rPr>
            </w:pPr>
          </w:p>
        </w:tc>
        <w:tc>
          <w:tcPr>
            <w:tcW w:w="1184" w:type="dxa"/>
            <w:tcBorders>
              <w:top w:val="single" w:sz="8" w:space="0" w:color="000000"/>
              <w:left w:val="nil"/>
              <w:bottom w:val="single" w:sz="8" w:space="0" w:color="000000"/>
              <w:right w:val="nil"/>
            </w:tcBorders>
            <w:tcMar>
              <w:top w:w="43" w:type="dxa"/>
              <w:left w:w="43" w:type="dxa"/>
              <w:bottom w:w="43" w:type="dxa"/>
              <w:right w:w="43" w:type="dxa"/>
            </w:tcMar>
            <w:vAlign w:val="center"/>
            <w:hideMark/>
          </w:tcPr>
          <w:p w14:paraId="0F188659" w14:textId="77777777" w:rsidR="00F103E7" w:rsidRPr="00254DD5" w:rsidRDefault="00F103E7" w:rsidP="00F103E7">
            <w:pPr>
              <w:widowControl/>
              <w:spacing w:after="0" w:line="240" w:lineRule="auto"/>
              <w:jc w:val="center"/>
              <w:rPr>
                <w:rFonts w:ascii="Arial" w:eastAsia="宋体" w:hAnsi="Arial" w:cs="Arial"/>
                <w:kern w:val="0"/>
                <w:sz w:val="36"/>
                <w:szCs w:val="36"/>
                <w14:ligatures w14:val="none"/>
              </w:rPr>
            </w:pPr>
            <w:r w:rsidRPr="00254DD5">
              <w:rPr>
                <w:rFonts w:ascii="Arial" w:eastAsia="宋体" w:hAnsi="Arial" w:cs="Arial"/>
                <w:color w:val="000000" w:themeColor="text1"/>
                <w:kern w:val="24"/>
                <w:sz w:val="16"/>
                <w:szCs w:val="16"/>
                <w14:ligatures w14:val="none"/>
              </w:rPr>
              <w:t>Cubic</w:t>
            </w:r>
          </w:p>
        </w:tc>
        <w:tc>
          <w:tcPr>
            <w:tcW w:w="1144" w:type="dxa"/>
            <w:tcBorders>
              <w:top w:val="single" w:sz="8" w:space="0" w:color="000000"/>
              <w:left w:val="nil"/>
              <w:bottom w:val="single" w:sz="8" w:space="0" w:color="000000"/>
              <w:right w:val="nil"/>
            </w:tcBorders>
            <w:tcMar>
              <w:top w:w="43" w:type="dxa"/>
              <w:left w:w="43" w:type="dxa"/>
              <w:bottom w:w="43" w:type="dxa"/>
              <w:right w:w="43" w:type="dxa"/>
            </w:tcMar>
            <w:vAlign w:val="center"/>
            <w:hideMark/>
          </w:tcPr>
          <w:p w14:paraId="3AE6C6B8" w14:textId="77777777" w:rsidR="00F103E7" w:rsidRPr="00254DD5" w:rsidRDefault="00F103E7" w:rsidP="00F103E7">
            <w:pPr>
              <w:widowControl/>
              <w:spacing w:after="0" w:line="240" w:lineRule="auto"/>
              <w:jc w:val="center"/>
              <w:rPr>
                <w:rFonts w:ascii="Arial" w:eastAsia="宋体" w:hAnsi="Arial" w:cs="Arial"/>
                <w:kern w:val="0"/>
                <w:sz w:val="36"/>
                <w:szCs w:val="36"/>
                <w14:ligatures w14:val="none"/>
              </w:rPr>
            </w:pPr>
            <w:r w:rsidRPr="00254DD5">
              <w:rPr>
                <w:rFonts w:ascii="Arial" w:eastAsia="宋体" w:hAnsi="Arial" w:cs="Arial"/>
                <w:color w:val="000000" w:themeColor="text1"/>
                <w:kern w:val="24"/>
                <w:sz w:val="16"/>
                <w:szCs w:val="16"/>
                <w14:ligatures w14:val="none"/>
              </w:rPr>
              <w:t>Amorphous</w:t>
            </w:r>
          </w:p>
        </w:tc>
        <w:tc>
          <w:tcPr>
            <w:tcW w:w="1585" w:type="dxa"/>
            <w:tcBorders>
              <w:top w:val="single" w:sz="8" w:space="0" w:color="000000"/>
              <w:left w:val="nil"/>
              <w:bottom w:val="single" w:sz="8" w:space="0" w:color="000000"/>
              <w:right w:val="nil"/>
            </w:tcBorders>
            <w:tcMar>
              <w:top w:w="43" w:type="dxa"/>
              <w:left w:w="43" w:type="dxa"/>
              <w:bottom w:w="43" w:type="dxa"/>
              <w:right w:w="43" w:type="dxa"/>
            </w:tcMar>
            <w:vAlign w:val="center"/>
            <w:hideMark/>
          </w:tcPr>
          <w:p w14:paraId="42625823" w14:textId="77777777" w:rsidR="00F103E7" w:rsidRPr="00254DD5" w:rsidRDefault="00F103E7" w:rsidP="00F103E7">
            <w:pPr>
              <w:widowControl/>
              <w:spacing w:after="0" w:line="240" w:lineRule="auto"/>
              <w:jc w:val="center"/>
              <w:rPr>
                <w:rFonts w:ascii="Arial" w:eastAsia="宋体" w:hAnsi="Arial" w:cs="Arial"/>
                <w:kern w:val="0"/>
                <w:sz w:val="36"/>
                <w:szCs w:val="36"/>
                <w14:ligatures w14:val="none"/>
              </w:rPr>
            </w:pPr>
            <w:r w:rsidRPr="00254DD5">
              <w:rPr>
                <w:rFonts w:ascii="Arial" w:eastAsia="宋体" w:hAnsi="Arial" w:cs="Arial"/>
                <w:color w:val="000000" w:themeColor="text1"/>
                <w:kern w:val="24"/>
                <w:sz w:val="16"/>
                <w:szCs w:val="16"/>
                <w14:ligatures w14:val="none"/>
              </w:rPr>
              <w:t>Difference (∆E</w:t>
            </w:r>
            <w:r w:rsidRPr="00254DD5">
              <w:rPr>
                <w:rFonts w:ascii="Arial" w:eastAsia="宋体" w:hAnsi="Arial" w:cs="Arial"/>
                <w:color w:val="000000" w:themeColor="text1"/>
                <w:kern w:val="24"/>
                <w:position w:val="-4"/>
                <w:sz w:val="16"/>
                <w:szCs w:val="16"/>
                <w:vertAlign w:val="subscript"/>
                <w14:ligatures w14:val="none"/>
              </w:rPr>
              <w:t>form</w:t>
            </w:r>
            <w:r w:rsidRPr="00254DD5">
              <w:rPr>
                <w:rFonts w:ascii="Arial" w:eastAsia="宋体" w:hAnsi="Arial" w:cs="Arial"/>
                <w:color w:val="000000" w:themeColor="text1"/>
                <w:kern w:val="24"/>
                <w:sz w:val="16"/>
                <w:szCs w:val="16"/>
                <w14:ligatures w14:val="none"/>
              </w:rPr>
              <w:t>)</w:t>
            </w:r>
          </w:p>
        </w:tc>
      </w:tr>
      <w:tr w:rsidR="00F103E7" w:rsidRPr="00254DD5" w14:paraId="2F7E7C47" w14:textId="77777777" w:rsidTr="00F103E7">
        <w:trPr>
          <w:trHeight w:val="538"/>
        </w:trPr>
        <w:tc>
          <w:tcPr>
            <w:tcW w:w="1084" w:type="dxa"/>
            <w:vMerge w:val="restart"/>
            <w:tcBorders>
              <w:top w:val="single" w:sz="8" w:space="0" w:color="000000"/>
              <w:left w:val="nil"/>
              <w:bottom w:val="single" w:sz="8" w:space="0" w:color="000000"/>
              <w:right w:val="nil"/>
            </w:tcBorders>
            <w:tcMar>
              <w:top w:w="43" w:type="dxa"/>
              <w:left w:w="43" w:type="dxa"/>
              <w:bottom w:w="43" w:type="dxa"/>
              <w:right w:w="43" w:type="dxa"/>
            </w:tcMar>
            <w:vAlign w:val="center"/>
            <w:hideMark/>
          </w:tcPr>
          <w:p w14:paraId="0037E2FF" w14:textId="77777777" w:rsidR="00F103E7" w:rsidRPr="00254DD5" w:rsidRDefault="00F103E7" w:rsidP="00F103E7">
            <w:pPr>
              <w:widowControl/>
              <w:spacing w:after="0" w:line="240" w:lineRule="auto"/>
              <w:jc w:val="center"/>
              <w:rPr>
                <w:rFonts w:ascii="Arial" w:eastAsia="宋体" w:hAnsi="Arial" w:cs="Arial"/>
                <w:kern w:val="0"/>
                <w:sz w:val="36"/>
                <w:szCs w:val="36"/>
                <w14:ligatures w14:val="none"/>
              </w:rPr>
            </w:pPr>
            <w:r w:rsidRPr="00254DD5">
              <w:rPr>
                <w:rFonts w:ascii="Arial" w:eastAsia="宋体" w:hAnsi="Arial" w:cs="Arial"/>
                <w:color w:val="000000" w:themeColor="text1"/>
                <w:kern w:val="24"/>
                <w:sz w:val="16"/>
                <w:szCs w:val="16"/>
                <w14:ligatures w14:val="none"/>
              </w:rPr>
              <w:t>E</w:t>
            </w:r>
            <w:r w:rsidRPr="00254DD5">
              <w:rPr>
                <w:rFonts w:ascii="Arial" w:eastAsia="宋体" w:hAnsi="Arial" w:cs="Arial"/>
                <w:color w:val="000000" w:themeColor="text1"/>
                <w:kern w:val="24"/>
                <w:position w:val="-4"/>
                <w:sz w:val="16"/>
                <w:szCs w:val="16"/>
                <w:vertAlign w:val="subscript"/>
                <w14:ligatures w14:val="none"/>
              </w:rPr>
              <w:t>form</w:t>
            </w:r>
            <w:r w:rsidRPr="00254DD5">
              <w:rPr>
                <w:rFonts w:ascii="Arial" w:eastAsia="宋体" w:hAnsi="Arial" w:cs="Arial"/>
                <w:color w:val="000000" w:themeColor="text1"/>
                <w:kern w:val="24"/>
                <w:sz w:val="16"/>
                <w:szCs w:val="16"/>
                <w14:ligatures w14:val="none"/>
              </w:rPr>
              <w:t xml:space="preserve"> (eV/dopant)</w:t>
            </w:r>
          </w:p>
        </w:tc>
        <w:tc>
          <w:tcPr>
            <w:tcW w:w="823" w:type="dxa"/>
            <w:tcBorders>
              <w:top w:val="single" w:sz="8" w:space="0" w:color="000000"/>
              <w:left w:val="nil"/>
              <w:bottom w:val="nil"/>
              <w:right w:val="nil"/>
            </w:tcBorders>
            <w:tcMar>
              <w:top w:w="43" w:type="dxa"/>
              <w:left w:w="43" w:type="dxa"/>
              <w:bottom w:w="43" w:type="dxa"/>
              <w:right w:w="43" w:type="dxa"/>
            </w:tcMar>
            <w:vAlign w:val="center"/>
            <w:hideMark/>
          </w:tcPr>
          <w:p w14:paraId="7B0C121F" w14:textId="77777777" w:rsidR="00F103E7" w:rsidRPr="00254DD5" w:rsidRDefault="00F103E7" w:rsidP="00F103E7">
            <w:pPr>
              <w:widowControl/>
              <w:spacing w:after="0" w:line="240" w:lineRule="auto"/>
              <w:jc w:val="center"/>
              <w:rPr>
                <w:rFonts w:ascii="Arial" w:eastAsia="宋体" w:hAnsi="Arial" w:cs="Arial"/>
                <w:kern w:val="0"/>
                <w:sz w:val="36"/>
                <w:szCs w:val="36"/>
                <w14:ligatures w14:val="none"/>
              </w:rPr>
            </w:pPr>
            <w:r w:rsidRPr="00254DD5">
              <w:rPr>
                <w:rFonts w:ascii="Arial" w:eastAsia="宋体" w:hAnsi="Arial" w:cs="Arial"/>
                <w:color w:val="000000" w:themeColor="text1"/>
                <w:kern w:val="24"/>
                <w:sz w:val="16"/>
                <w:szCs w:val="16"/>
                <w14:ligatures w14:val="none"/>
              </w:rPr>
              <w:t>Al</w:t>
            </w:r>
          </w:p>
        </w:tc>
        <w:tc>
          <w:tcPr>
            <w:tcW w:w="1184" w:type="dxa"/>
            <w:tcBorders>
              <w:top w:val="single" w:sz="8" w:space="0" w:color="000000"/>
              <w:left w:val="nil"/>
              <w:bottom w:val="nil"/>
              <w:right w:val="nil"/>
            </w:tcBorders>
            <w:tcMar>
              <w:top w:w="43" w:type="dxa"/>
              <w:left w:w="43" w:type="dxa"/>
              <w:bottom w:w="43" w:type="dxa"/>
              <w:right w:w="43" w:type="dxa"/>
            </w:tcMar>
            <w:vAlign w:val="center"/>
            <w:hideMark/>
          </w:tcPr>
          <w:p w14:paraId="19202607" w14:textId="77777777" w:rsidR="00F103E7" w:rsidRPr="00254DD5" w:rsidRDefault="00F103E7" w:rsidP="00F103E7">
            <w:pPr>
              <w:widowControl/>
              <w:spacing w:after="0" w:line="240" w:lineRule="auto"/>
              <w:jc w:val="center"/>
              <w:rPr>
                <w:rFonts w:ascii="Arial" w:eastAsia="宋体" w:hAnsi="Arial" w:cs="Arial"/>
                <w:kern w:val="0"/>
                <w:sz w:val="36"/>
                <w:szCs w:val="36"/>
                <w14:ligatures w14:val="none"/>
              </w:rPr>
            </w:pPr>
            <w:r w:rsidRPr="00254DD5">
              <w:rPr>
                <w:rFonts w:ascii="Arial" w:eastAsia="宋体" w:hAnsi="Arial" w:cs="Arial"/>
                <w:color w:val="000000" w:themeColor="text1"/>
                <w:kern w:val="24"/>
                <w:sz w:val="16"/>
                <w:szCs w:val="16"/>
                <w14:ligatures w14:val="none"/>
              </w:rPr>
              <w:t>2.12</w:t>
            </w:r>
          </w:p>
        </w:tc>
        <w:tc>
          <w:tcPr>
            <w:tcW w:w="1144" w:type="dxa"/>
            <w:tcBorders>
              <w:top w:val="single" w:sz="8" w:space="0" w:color="000000"/>
              <w:left w:val="nil"/>
              <w:bottom w:val="nil"/>
              <w:right w:val="nil"/>
            </w:tcBorders>
            <w:tcMar>
              <w:top w:w="43" w:type="dxa"/>
              <w:left w:w="43" w:type="dxa"/>
              <w:bottom w:w="43" w:type="dxa"/>
              <w:right w:w="43" w:type="dxa"/>
            </w:tcMar>
            <w:vAlign w:val="center"/>
            <w:hideMark/>
          </w:tcPr>
          <w:p w14:paraId="015F98AA" w14:textId="77777777" w:rsidR="00F103E7" w:rsidRPr="00254DD5" w:rsidRDefault="00F103E7" w:rsidP="00F103E7">
            <w:pPr>
              <w:widowControl/>
              <w:spacing w:after="0" w:line="240" w:lineRule="auto"/>
              <w:jc w:val="center"/>
              <w:rPr>
                <w:rFonts w:ascii="Arial" w:eastAsia="宋体" w:hAnsi="Arial" w:cs="Arial"/>
                <w:kern w:val="0"/>
                <w:sz w:val="36"/>
                <w:szCs w:val="36"/>
                <w14:ligatures w14:val="none"/>
              </w:rPr>
            </w:pPr>
            <w:r w:rsidRPr="00254DD5">
              <w:rPr>
                <w:rFonts w:ascii="Arial" w:eastAsia="宋体" w:hAnsi="Arial" w:cs="Arial"/>
                <w:color w:val="000000" w:themeColor="text1"/>
                <w:kern w:val="24"/>
                <w:sz w:val="16"/>
                <w:szCs w:val="16"/>
                <w14:ligatures w14:val="none"/>
              </w:rPr>
              <w:t>1.17</w:t>
            </w:r>
          </w:p>
        </w:tc>
        <w:tc>
          <w:tcPr>
            <w:tcW w:w="1585" w:type="dxa"/>
            <w:tcBorders>
              <w:top w:val="single" w:sz="8" w:space="0" w:color="000000"/>
              <w:left w:val="nil"/>
              <w:bottom w:val="nil"/>
              <w:right w:val="nil"/>
            </w:tcBorders>
            <w:tcMar>
              <w:top w:w="43" w:type="dxa"/>
              <w:left w:w="43" w:type="dxa"/>
              <w:bottom w:w="43" w:type="dxa"/>
              <w:right w:w="43" w:type="dxa"/>
            </w:tcMar>
            <w:vAlign w:val="center"/>
            <w:hideMark/>
          </w:tcPr>
          <w:p w14:paraId="4B705520" w14:textId="77777777" w:rsidR="00F103E7" w:rsidRPr="00254DD5" w:rsidRDefault="00F103E7" w:rsidP="00F103E7">
            <w:pPr>
              <w:widowControl/>
              <w:spacing w:after="0" w:line="240" w:lineRule="auto"/>
              <w:jc w:val="center"/>
              <w:rPr>
                <w:rFonts w:ascii="Arial" w:eastAsia="宋体" w:hAnsi="Arial" w:cs="Arial"/>
                <w:kern w:val="0"/>
                <w:sz w:val="36"/>
                <w:szCs w:val="36"/>
                <w14:ligatures w14:val="none"/>
              </w:rPr>
            </w:pPr>
            <w:r w:rsidRPr="00254DD5">
              <w:rPr>
                <w:rFonts w:ascii="Arial" w:eastAsia="宋体" w:hAnsi="Arial" w:cs="Arial"/>
                <w:color w:val="000000" w:themeColor="text1"/>
                <w:kern w:val="24"/>
                <w:sz w:val="16"/>
                <w:szCs w:val="16"/>
                <w14:ligatures w14:val="none"/>
              </w:rPr>
              <w:t>-0.95</w:t>
            </w:r>
          </w:p>
        </w:tc>
      </w:tr>
      <w:tr w:rsidR="00F103E7" w:rsidRPr="00254DD5" w14:paraId="2E59C19F" w14:textId="77777777" w:rsidTr="00F103E7">
        <w:trPr>
          <w:trHeight w:val="538"/>
        </w:trPr>
        <w:tc>
          <w:tcPr>
            <w:tcW w:w="0" w:type="auto"/>
            <w:vMerge/>
            <w:tcBorders>
              <w:top w:val="single" w:sz="8" w:space="0" w:color="000000"/>
              <w:left w:val="nil"/>
              <w:bottom w:val="single" w:sz="8" w:space="0" w:color="000000"/>
              <w:right w:val="nil"/>
            </w:tcBorders>
            <w:vAlign w:val="center"/>
            <w:hideMark/>
          </w:tcPr>
          <w:p w14:paraId="227271F5" w14:textId="77777777" w:rsidR="00F103E7" w:rsidRPr="00254DD5" w:rsidRDefault="00F103E7" w:rsidP="00F103E7">
            <w:pPr>
              <w:widowControl/>
              <w:spacing w:after="0" w:line="240" w:lineRule="auto"/>
              <w:rPr>
                <w:rFonts w:ascii="Arial" w:eastAsia="宋体" w:hAnsi="Arial" w:cs="Arial"/>
                <w:kern w:val="0"/>
                <w:sz w:val="36"/>
                <w:szCs w:val="36"/>
                <w14:ligatures w14:val="none"/>
              </w:rPr>
            </w:pPr>
          </w:p>
        </w:tc>
        <w:tc>
          <w:tcPr>
            <w:tcW w:w="823" w:type="dxa"/>
            <w:tcBorders>
              <w:top w:val="nil"/>
              <w:left w:val="single" w:sz="8" w:space="0" w:color="FFFFFF"/>
              <w:bottom w:val="nil"/>
              <w:right w:val="nil"/>
            </w:tcBorders>
            <w:tcMar>
              <w:top w:w="43" w:type="dxa"/>
              <w:left w:w="43" w:type="dxa"/>
              <w:bottom w:w="43" w:type="dxa"/>
              <w:right w:w="43" w:type="dxa"/>
            </w:tcMar>
            <w:vAlign w:val="center"/>
            <w:hideMark/>
          </w:tcPr>
          <w:p w14:paraId="1B8A8665" w14:textId="77777777" w:rsidR="00F103E7" w:rsidRPr="00254DD5" w:rsidRDefault="00F103E7" w:rsidP="00F103E7">
            <w:pPr>
              <w:widowControl/>
              <w:spacing w:after="0" w:line="240" w:lineRule="auto"/>
              <w:jc w:val="center"/>
              <w:rPr>
                <w:rFonts w:ascii="Arial" w:eastAsia="宋体" w:hAnsi="Arial" w:cs="Arial"/>
                <w:kern w:val="0"/>
                <w:sz w:val="36"/>
                <w:szCs w:val="36"/>
                <w14:ligatures w14:val="none"/>
              </w:rPr>
            </w:pPr>
            <w:r w:rsidRPr="00254DD5">
              <w:rPr>
                <w:rFonts w:ascii="Arial" w:eastAsia="宋体" w:hAnsi="Arial" w:cs="Arial"/>
                <w:color w:val="000000" w:themeColor="text1"/>
                <w:kern w:val="24"/>
                <w:sz w:val="16"/>
                <w:szCs w:val="16"/>
                <w14:ligatures w14:val="none"/>
              </w:rPr>
              <w:t>Ta</w:t>
            </w:r>
          </w:p>
        </w:tc>
        <w:tc>
          <w:tcPr>
            <w:tcW w:w="1184" w:type="dxa"/>
            <w:tcBorders>
              <w:top w:val="nil"/>
              <w:left w:val="nil"/>
              <w:bottom w:val="nil"/>
              <w:right w:val="nil"/>
            </w:tcBorders>
            <w:tcMar>
              <w:top w:w="43" w:type="dxa"/>
              <w:left w:w="43" w:type="dxa"/>
              <w:bottom w:w="43" w:type="dxa"/>
              <w:right w:w="43" w:type="dxa"/>
            </w:tcMar>
            <w:vAlign w:val="center"/>
            <w:hideMark/>
          </w:tcPr>
          <w:p w14:paraId="2C52819F" w14:textId="77777777" w:rsidR="00F103E7" w:rsidRPr="00254DD5" w:rsidRDefault="00F103E7" w:rsidP="00F103E7">
            <w:pPr>
              <w:widowControl/>
              <w:spacing w:after="0" w:line="240" w:lineRule="auto"/>
              <w:jc w:val="center"/>
              <w:rPr>
                <w:rFonts w:ascii="Arial" w:eastAsia="宋体" w:hAnsi="Arial" w:cs="Arial"/>
                <w:kern w:val="0"/>
                <w:sz w:val="36"/>
                <w:szCs w:val="36"/>
                <w14:ligatures w14:val="none"/>
              </w:rPr>
            </w:pPr>
            <w:r w:rsidRPr="00254DD5">
              <w:rPr>
                <w:rFonts w:ascii="Arial" w:eastAsia="宋体" w:hAnsi="Arial" w:cs="Arial"/>
                <w:color w:val="000000" w:themeColor="text1"/>
                <w:kern w:val="24"/>
                <w:sz w:val="16"/>
                <w:szCs w:val="16"/>
                <w14:ligatures w14:val="none"/>
              </w:rPr>
              <w:t>2.28</w:t>
            </w:r>
          </w:p>
        </w:tc>
        <w:tc>
          <w:tcPr>
            <w:tcW w:w="1144" w:type="dxa"/>
            <w:tcBorders>
              <w:top w:val="nil"/>
              <w:left w:val="nil"/>
              <w:bottom w:val="nil"/>
              <w:right w:val="nil"/>
            </w:tcBorders>
            <w:tcMar>
              <w:top w:w="43" w:type="dxa"/>
              <w:left w:w="43" w:type="dxa"/>
              <w:bottom w:w="43" w:type="dxa"/>
              <w:right w:w="43" w:type="dxa"/>
            </w:tcMar>
            <w:vAlign w:val="center"/>
            <w:hideMark/>
          </w:tcPr>
          <w:p w14:paraId="74437BB0" w14:textId="77777777" w:rsidR="00F103E7" w:rsidRPr="00254DD5" w:rsidRDefault="00F103E7" w:rsidP="00F103E7">
            <w:pPr>
              <w:widowControl/>
              <w:spacing w:after="0" w:line="240" w:lineRule="auto"/>
              <w:jc w:val="center"/>
              <w:rPr>
                <w:rFonts w:ascii="Arial" w:eastAsia="宋体" w:hAnsi="Arial" w:cs="Arial"/>
                <w:kern w:val="0"/>
                <w:sz w:val="36"/>
                <w:szCs w:val="36"/>
                <w14:ligatures w14:val="none"/>
              </w:rPr>
            </w:pPr>
            <w:r w:rsidRPr="00254DD5">
              <w:rPr>
                <w:rFonts w:ascii="Arial" w:eastAsia="宋体" w:hAnsi="Arial" w:cs="Arial"/>
                <w:color w:val="000000" w:themeColor="text1"/>
                <w:kern w:val="24"/>
                <w:sz w:val="16"/>
                <w:szCs w:val="16"/>
                <w14:ligatures w14:val="none"/>
              </w:rPr>
              <w:t>2.41</w:t>
            </w:r>
          </w:p>
        </w:tc>
        <w:tc>
          <w:tcPr>
            <w:tcW w:w="1585" w:type="dxa"/>
            <w:tcBorders>
              <w:top w:val="nil"/>
              <w:left w:val="nil"/>
              <w:bottom w:val="nil"/>
              <w:right w:val="nil"/>
            </w:tcBorders>
            <w:tcMar>
              <w:top w:w="43" w:type="dxa"/>
              <w:left w:w="43" w:type="dxa"/>
              <w:bottom w:w="43" w:type="dxa"/>
              <w:right w:w="43" w:type="dxa"/>
            </w:tcMar>
            <w:vAlign w:val="center"/>
            <w:hideMark/>
          </w:tcPr>
          <w:p w14:paraId="5BED015A" w14:textId="77777777" w:rsidR="00F103E7" w:rsidRPr="00254DD5" w:rsidRDefault="00F103E7" w:rsidP="00F103E7">
            <w:pPr>
              <w:widowControl/>
              <w:spacing w:after="0" w:line="240" w:lineRule="auto"/>
              <w:jc w:val="center"/>
              <w:rPr>
                <w:rFonts w:ascii="Arial" w:eastAsia="宋体" w:hAnsi="Arial" w:cs="Arial"/>
                <w:kern w:val="0"/>
                <w:sz w:val="36"/>
                <w:szCs w:val="36"/>
                <w14:ligatures w14:val="none"/>
              </w:rPr>
            </w:pPr>
            <w:r w:rsidRPr="00254DD5">
              <w:rPr>
                <w:rFonts w:ascii="Arial" w:eastAsia="宋体" w:hAnsi="Arial" w:cs="Arial"/>
                <w:color w:val="000000" w:themeColor="text1"/>
                <w:kern w:val="24"/>
                <w:sz w:val="16"/>
                <w:szCs w:val="16"/>
                <w14:ligatures w14:val="none"/>
              </w:rPr>
              <w:t>+0.12</w:t>
            </w:r>
          </w:p>
        </w:tc>
      </w:tr>
      <w:tr w:rsidR="00F103E7" w:rsidRPr="00254DD5" w14:paraId="69DEFDCF" w14:textId="77777777" w:rsidTr="00F103E7">
        <w:trPr>
          <w:trHeight w:val="538"/>
        </w:trPr>
        <w:tc>
          <w:tcPr>
            <w:tcW w:w="0" w:type="auto"/>
            <w:vMerge/>
            <w:tcBorders>
              <w:top w:val="single" w:sz="8" w:space="0" w:color="000000"/>
              <w:left w:val="nil"/>
              <w:bottom w:val="single" w:sz="8" w:space="0" w:color="000000"/>
              <w:right w:val="nil"/>
            </w:tcBorders>
            <w:vAlign w:val="center"/>
            <w:hideMark/>
          </w:tcPr>
          <w:p w14:paraId="4465C821" w14:textId="77777777" w:rsidR="00F103E7" w:rsidRPr="00254DD5" w:rsidRDefault="00F103E7" w:rsidP="00F103E7">
            <w:pPr>
              <w:widowControl/>
              <w:spacing w:after="0" w:line="240" w:lineRule="auto"/>
              <w:rPr>
                <w:rFonts w:ascii="Arial" w:eastAsia="宋体" w:hAnsi="Arial" w:cs="Arial"/>
                <w:kern w:val="0"/>
                <w:sz w:val="36"/>
                <w:szCs w:val="36"/>
                <w14:ligatures w14:val="none"/>
              </w:rPr>
            </w:pPr>
          </w:p>
        </w:tc>
        <w:tc>
          <w:tcPr>
            <w:tcW w:w="823" w:type="dxa"/>
            <w:tcBorders>
              <w:top w:val="nil"/>
              <w:left w:val="nil"/>
              <w:bottom w:val="single" w:sz="8" w:space="0" w:color="000000"/>
              <w:right w:val="nil"/>
            </w:tcBorders>
            <w:tcMar>
              <w:top w:w="43" w:type="dxa"/>
              <w:left w:w="43" w:type="dxa"/>
              <w:bottom w:w="43" w:type="dxa"/>
              <w:right w:w="43" w:type="dxa"/>
            </w:tcMar>
            <w:vAlign w:val="center"/>
            <w:hideMark/>
          </w:tcPr>
          <w:p w14:paraId="0FBB6BE3" w14:textId="77777777" w:rsidR="00F103E7" w:rsidRPr="00254DD5" w:rsidRDefault="00F103E7" w:rsidP="00F103E7">
            <w:pPr>
              <w:widowControl/>
              <w:spacing w:after="0" w:line="240" w:lineRule="auto"/>
              <w:jc w:val="center"/>
              <w:rPr>
                <w:rFonts w:ascii="Arial" w:eastAsia="宋体" w:hAnsi="Arial" w:cs="Arial"/>
                <w:kern w:val="0"/>
                <w:sz w:val="36"/>
                <w:szCs w:val="36"/>
                <w14:ligatures w14:val="none"/>
              </w:rPr>
            </w:pPr>
            <w:r w:rsidRPr="00254DD5">
              <w:rPr>
                <w:rFonts w:ascii="Arial" w:eastAsia="宋体" w:hAnsi="Arial" w:cs="Arial"/>
                <w:color w:val="000000" w:themeColor="text1"/>
                <w:kern w:val="24"/>
                <w:sz w:val="16"/>
                <w:szCs w:val="16"/>
                <w14:ligatures w14:val="none"/>
              </w:rPr>
              <w:t>La</w:t>
            </w:r>
          </w:p>
        </w:tc>
        <w:tc>
          <w:tcPr>
            <w:tcW w:w="1184" w:type="dxa"/>
            <w:tcBorders>
              <w:top w:val="nil"/>
              <w:left w:val="nil"/>
              <w:bottom w:val="single" w:sz="8" w:space="0" w:color="000000"/>
              <w:right w:val="nil"/>
            </w:tcBorders>
            <w:tcMar>
              <w:top w:w="43" w:type="dxa"/>
              <w:left w:w="43" w:type="dxa"/>
              <w:bottom w:w="43" w:type="dxa"/>
              <w:right w:w="43" w:type="dxa"/>
            </w:tcMar>
            <w:vAlign w:val="center"/>
            <w:hideMark/>
          </w:tcPr>
          <w:p w14:paraId="2426AB66" w14:textId="77777777" w:rsidR="00F103E7" w:rsidRPr="00254DD5" w:rsidRDefault="00F103E7" w:rsidP="00F103E7">
            <w:pPr>
              <w:widowControl/>
              <w:spacing w:after="0" w:line="240" w:lineRule="auto"/>
              <w:jc w:val="center"/>
              <w:rPr>
                <w:rFonts w:ascii="Arial" w:eastAsia="宋体" w:hAnsi="Arial" w:cs="Arial"/>
                <w:kern w:val="0"/>
                <w:sz w:val="36"/>
                <w:szCs w:val="36"/>
                <w14:ligatures w14:val="none"/>
              </w:rPr>
            </w:pPr>
            <w:r w:rsidRPr="00254DD5">
              <w:rPr>
                <w:rFonts w:ascii="Arial" w:eastAsia="宋体" w:hAnsi="Arial" w:cs="Arial"/>
                <w:color w:val="000000" w:themeColor="text1"/>
                <w:kern w:val="24"/>
                <w:sz w:val="16"/>
                <w:szCs w:val="16"/>
                <w14:ligatures w14:val="none"/>
              </w:rPr>
              <w:t>12.34</w:t>
            </w:r>
          </w:p>
        </w:tc>
        <w:tc>
          <w:tcPr>
            <w:tcW w:w="1144" w:type="dxa"/>
            <w:tcBorders>
              <w:top w:val="nil"/>
              <w:left w:val="nil"/>
              <w:bottom w:val="single" w:sz="8" w:space="0" w:color="000000"/>
              <w:right w:val="nil"/>
            </w:tcBorders>
            <w:tcMar>
              <w:top w:w="43" w:type="dxa"/>
              <w:left w:w="43" w:type="dxa"/>
              <w:bottom w:w="43" w:type="dxa"/>
              <w:right w:w="43" w:type="dxa"/>
            </w:tcMar>
            <w:vAlign w:val="center"/>
            <w:hideMark/>
          </w:tcPr>
          <w:p w14:paraId="7A8A29EA" w14:textId="77777777" w:rsidR="00F103E7" w:rsidRPr="00254DD5" w:rsidRDefault="00F103E7" w:rsidP="00F103E7">
            <w:pPr>
              <w:widowControl/>
              <w:spacing w:after="0" w:line="240" w:lineRule="auto"/>
              <w:jc w:val="center"/>
              <w:rPr>
                <w:rFonts w:ascii="Arial" w:eastAsia="宋体" w:hAnsi="Arial" w:cs="Arial"/>
                <w:kern w:val="0"/>
                <w:sz w:val="36"/>
                <w:szCs w:val="36"/>
                <w14:ligatures w14:val="none"/>
              </w:rPr>
            </w:pPr>
            <w:r w:rsidRPr="00254DD5">
              <w:rPr>
                <w:rFonts w:ascii="Arial" w:eastAsia="宋体" w:hAnsi="Arial" w:cs="Arial"/>
                <w:color w:val="000000" w:themeColor="text1"/>
                <w:kern w:val="24"/>
                <w:sz w:val="16"/>
                <w:szCs w:val="16"/>
                <w14:ligatures w14:val="none"/>
              </w:rPr>
              <w:t>9.83</w:t>
            </w:r>
          </w:p>
        </w:tc>
        <w:tc>
          <w:tcPr>
            <w:tcW w:w="1585" w:type="dxa"/>
            <w:tcBorders>
              <w:top w:val="nil"/>
              <w:left w:val="nil"/>
              <w:bottom w:val="single" w:sz="8" w:space="0" w:color="000000"/>
              <w:right w:val="nil"/>
            </w:tcBorders>
            <w:tcMar>
              <w:top w:w="43" w:type="dxa"/>
              <w:left w:w="43" w:type="dxa"/>
              <w:bottom w:w="43" w:type="dxa"/>
              <w:right w:w="43" w:type="dxa"/>
            </w:tcMar>
            <w:vAlign w:val="center"/>
            <w:hideMark/>
          </w:tcPr>
          <w:p w14:paraId="2176E940" w14:textId="77777777" w:rsidR="00F103E7" w:rsidRPr="00254DD5" w:rsidRDefault="00F103E7" w:rsidP="00F103E7">
            <w:pPr>
              <w:widowControl/>
              <w:spacing w:after="0" w:line="240" w:lineRule="auto"/>
              <w:jc w:val="center"/>
              <w:rPr>
                <w:rFonts w:ascii="Arial" w:eastAsia="宋体" w:hAnsi="Arial" w:cs="Arial"/>
                <w:kern w:val="0"/>
                <w:sz w:val="36"/>
                <w:szCs w:val="36"/>
                <w14:ligatures w14:val="none"/>
              </w:rPr>
            </w:pPr>
            <w:r w:rsidRPr="00254DD5">
              <w:rPr>
                <w:rFonts w:ascii="Arial" w:eastAsia="宋体" w:hAnsi="Arial" w:cs="Arial"/>
                <w:color w:val="000000" w:themeColor="text1"/>
                <w:kern w:val="24"/>
                <w:sz w:val="16"/>
                <w:szCs w:val="16"/>
                <w14:ligatures w14:val="none"/>
              </w:rPr>
              <w:t>+2.50</w:t>
            </w:r>
          </w:p>
        </w:tc>
      </w:tr>
    </w:tbl>
    <w:p w14:paraId="3E9296EC" w14:textId="77777777" w:rsidR="00301417" w:rsidRDefault="00301417" w:rsidP="00301417">
      <w:pPr>
        <w:rPr>
          <w:rFonts w:hint="eastAsia"/>
        </w:rPr>
      </w:pPr>
    </w:p>
    <w:p w14:paraId="66AF6532" w14:textId="34453060" w:rsidR="00301417" w:rsidRDefault="00301417" w:rsidP="00301417">
      <w:pPr>
        <w:rPr>
          <w:rFonts w:hint="eastAsia"/>
        </w:rPr>
      </w:pPr>
    </w:p>
    <w:p w14:paraId="7015AE08" w14:textId="38EBCB63" w:rsidR="00301417" w:rsidRDefault="00301417" w:rsidP="00301417">
      <w:pPr>
        <w:rPr>
          <w:rFonts w:hint="eastAsia"/>
        </w:rPr>
      </w:pPr>
    </w:p>
    <w:p w14:paraId="4C51F1C0" w14:textId="36F40CBB" w:rsidR="00301417" w:rsidRDefault="00301417" w:rsidP="00301417">
      <w:pPr>
        <w:rPr>
          <w:rFonts w:hint="eastAsia"/>
        </w:rPr>
      </w:pPr>
    </w:p>
    <w:p w14:paraId="1BB73B49" w14:textId="77777777" w:rsidR="00F103E7" w:rsidRDefault="00F103E7" w:rsidP="00301417"/>
    <w:p w14:paraId="3E1A4AF3" w14:textId="77777777" w:rsidR="00D63210" w:rsidRDefault="00D63210" w:rsidP="00301417">
      <w:pPr>
        <w:rPr>
          <w:rFonts w:hint="eastAsia"/>
        </w:rPr>
      </w:pPr>
    </w:p>
    <w:p w14:paraId="242A855F" w14:textId="4AC1B043" w:rsidR="00301417" w:rsidRDefault="00301417" w:rsidP="00301417">
      <w:pPr>
        <w:rPr>
          <w:rFonts w:hint="eastAsia"/>
        </w:rPr>
      </w:pPr>
      <w:r>
        <w:rPr>
          <w:noProof/>
        </w:rPr>
        <mc:AlternateContent>
          <mc:Choice Requires="wps">
            <w:drawing>
              <wp:anchor distT="0" distB="0" distL="114300" distR="114300" simplePos="0" relativeHeight="251728896" behindDoc="0" locked="0" layoutInCell="1" allowOverlap="1" wp14:anchorId="054323D4" wp14:editId="0C0010B8">
                <wp:simplePos x="0" y="0"/>
                <wp:positionH relativeFrom="margin">
                  <wp:align>right</wp:align>
                </wp:positionH>
                <wp:positionV relativeFrom="paragraph">
                  <wp:posOffset>235292</wp:posOffset>
                </wp:positionV>
                <wp:extent cx="5261317" cy="457200"/>
                <wp:effectExtent l="0" t="0" r="0" b="0"/>
                <wp:wrapNone/>
                <wp:docPr id="275419094" name="文本框 1"/>
                <wp:cNvGraphicFramePr/>
                <a:graphic xmlns:a="http://schemas.openxmlformats.org/drawingml/2006/main">
                  <a:graphicData uri="http://schemas.microsoft.com/office/word/2010/wordprocessingShape">
                    <wps:wsp>
                      <wps:cNvSpPr txBox="1"/>
                      <wps:spPr>
                        <a:xfrm>
                          <a:off x="0" y="0"/>
                          <a:ext cx="5261317" cy="457200"/>
                        </a:xfrm>
                        <a:prstGeom prst="rect">
                          <a:avLst/>
                        </a:prstGeom>
                        <a:solidFill>
                          <a:prstClr val="white"/>
                        </a:solidFill>
                        <a:ln>
                          <a:noFill/>
                        </a:ln>
                      </wps:spPr>
                      <wps:txbx>
                        <w:txbxContent>
                          <w:p w14:paraId="751055C5" w14:textId="3F15BE42" w:rsidR="00301417" w:rsidRPr="00301417" w:rsidRDefault="00301417" w:rsidP="00301417">
                            <w:pPr>
                              <w:pStyle w:val="af2"/>
                              <w:rPr>
                                <w:rFonts w:ascii="Arial" w:hAnsi="Arial" w:cs="Arial"/>
                                <w:sz w:val="14"/>
                                <w:szCs w:val="14"/>
                              </w:rPr>
                            </w:pPr>
                            <w:r w:rsidRPr="00301417">
                              <w:rPr>
                                <w:rFonts w:ascii="Arial" w:hAnsi="Arial" w:cs="Arial"/>
                                <w:b/>
                                <w:bCs/>
                                <w:sz w:val="14"/>
                                <w:szCs w:val="14"/>
                              </w:rPr>
                              <w:t xml:space="preserve">Supplementary Tab. 2 </w:t>
                            </w:r>
                            <w:r w:rsidRPr="00301417">
                              <w:rPr>
                                <w:rFonts w:ascii="Arial" w:hAnsi="Arial" w:cs="Arial"/>
                                <w:sz w:val="14"/>
                                <w:szCs w:val="14"/>
                              </w:rPr>
                              <w:t xml:space="preserve">| </w:t>
                            </w:r>
                            <w:r w:rsidRPr="00301417">
                              <w:rPr>
                                <w:rFonts w:ascii="Arial" w:hAnsi="Arial" w:cs="Arial"/>
                                <w:b/>
                                <w:bCs/>
                                <w:sz w:val="14"/>
                                <w:szCs w:val="14"/>
                              </w:rPr>
                              <w:t>MLFF-MD for Ta and Al migration.</w:t>
                            </w:r>
                            <w:r w:rsidRPr="00301417">
                              <w:rPr>
                                <w:rFonts w:ascii="Arial" w:hAnsi="Arial" w:cs="Arial"/>
                                <w:sz w:val="14"/>
                                <w:szCs w:val="14"/>
                              </w:rPr>
                              <w:t xml:space="preserve"> Activation energies of Al</w:t>
                            </w:r>
                            <w:r w:rsidR="00905908">
                              <w:rPr>
                                <w:rFonts w:ascii="Arial" w:hAnsi="Arial" w:cs="Arial" w:hint="eastAsia"/>
                                <w:sz w:val="14"/>
                                <w:szCs w:val="14"/>
                              </w:rPr>
                              <w:t xml:space="preserve">, </w:t>
                            </w:r>
                            <w:r w:rsidRPr="00301417">
                              <w:rPr>
                                <w:rFonts w:ascii="Arial" w:hAnsi="Arial" w:cs="Arial"/>
                                <w:sz w:val="14"/>
                                <w:szCs w:val="14"/>
                              </w:rPr>
                              <w:t>Ta</w:t>
                            </w:r>
                            <w:r w:rsidR="00905908">
                              <w:rPr>
                                <w:rFonts w:ascii="Arial" w:hAnsi="Arial" w:cs="Arial" w:hint="eastAsia"/>
                                <w:sz w:val="14"/>
                                <w:szCs w:val="14"/>
                              </w:rPr>
                              <w:t xml:space="preserve"> and La</w:t>
                            </w:r>
                            <w:r w:rsidRPr="00301417">
                              <w:rPr>
                                <w:rFonts w:ascii="Arial" w:hAnsi="Arial" w:cs="Arial"/>
                                <w:sz w:val="14"/>
                                <w:szCs w:val="14"/>
                              </w:rPr>
                              <w:t xml:space="preserve"> migrating in bulk and GB </w:t>
                            </w:r>
                            <w:r w:rsidRPr="00301417">
                              <w:rPr>
                                <w:rFonts w:ascii="Arial" w:hAnsi="Arial" w:cs="Arial"/>
                                <w:sz w:val="14"/>
                                <w:szCs w:val="14"/>
                                <w:lang w:val="el-GR"/>
                              </w:rPr>
                              <w:t>Σ17 (530) [001]</w:t>
                            </w:r>
                            <w:r w:rsidRPr="00301417">
                              <w:rPr>
                                <w:rFonts w:ascii="Arial" w:hAnsi="Arial" w:cs="Arial"/>
                                <w:sz w:val="14"/>
                                <w:szCs w:val="14"/>
                              </w:rPr>
                              <w:t xml:space="preserve">, </w:t>
                            </w:r>
                            <w:r w:rsidRPr="00301417">
                              <w:rPr>
                                <w:rFonts w:ascii="Arial" w:hAnsi="Arial" w:cs="Arial"/>
                                <w:sz w:val="14"/>
                                <w:szCs w:val="14"/>
                                <w:lang w:val="el-GR"/>
                              </w:rPr>
                              <w:t>Σ33 (52-2) [011]</w:t>
                            </w:r>
                            <w:r w:rsidRPr="00301417">
                              <w:rPr>
                                <w:rFonts w:ascii="Arial" w:hAnsi="Arial" w:cs="Arial"/>
                                <w:sz w:val="14"/>
                                <w:szCs w:val="14"/>
                              </w:rPr>
                              <w:t xml:space="preserve"> and </w:t>
                            </w:r>
                            <w:r w:rsidRPr="00301417">
                              <w:rPr>
                                <w:rFonts w:ascii="Arial" w:hAnsi="Arial" w:cs="Arial"/>
                                <w:sz w:val="14"/>
                                <w:szCs w:val="14"/>
                                <w:lang w:val="el-GR"/>
                              </w:rPr>
                              <w:t>Σ19 (32-5) [111]</w:t>
                            </w:r>
                            <w:r w:rsidRPr="00301417">
                              <w:rPr>
                                <w:rFonts w:ascii="Arial" w:hAnsi="Arial" w:cs="Arial"/>
                                <w:sz w:val="14"/>
                                <w:szCs w:val="14"/>
                              </w:rPr>
                              <w:t>.</w:t>
                            </w:r>
                          </w:p>
                          <w:p w14:paraId="2731B228" w14:textId="389CDE7E" w:rsidR="00301417" w:rsidRPr="00301417" w:rsidRDefault="00301417" w:rsidP="00301417">
                            <w:pPr>
                              <w:pStyle w:val="af2"/>
                              <w:rPr>
                                <w:rFonts w:ascii="Arial" w:hAnsi="Arial" w:cs="Arial"/>
                                <w:noProof/>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54323D4" id="_x0000_s1036" type="#_x0000_t202" style="position:absolute;margin-left:363.1pt;margin-top:18.55pt;width:414.3pt;height:36pt;z-index:25172889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" stroked="f">
                <v:textbox inset="0,0,0,0">
                  <w:txbxContent>
                    <w:p w14:paraId="751055C5" w14:textId="3F15BE42" w:rsidR="00301417" w:rsidRPr="00301417" w:rsidRDefault="00301417" w:rsidP="00301417">
                      <w:pPr>
                        <w:pStyle w:val="af2"/>
                        <w:rPr>
                          <w:rFonts w:ascii="Arial" w:hAnsi="Arial" w:cs="Arial"/>
                          <w:sz w:val="14"/>
                          <w:szCs w:val="14"/>
                        </w:rPr>
                      </w:pPr>
                      <w:r w:rsidRPr="00301417">
                        <w:rPr>
                          <w:rFonts w:ascii="Arial" w:hAnsi="Arial" w:cs="Arial"/>
                          <w:b/>
                          <w:bCs/>
                          <w:sz w:val="14"/>
                          <w:szCs w:val="14"/>
                        </w:rPr>
                        <w:t xml:space="preserve">Supplementary Tab. 2 </w:t>
                      </w:r>
                      <w:r w:rsidRPr="00301417">
                        <w:rPr>
                          <w:rFonts w:ascii="Arial" w:hAnsi="Arial" w:cs="Arial"/>
                          <w:sz w:val="14"/>
                          <w:szCs w:val="14"/>
                        </w:rPr>
                        <w:t xml:space="preserve">| </w:t>
                      </w:r>
                      <w:r w:rsidRPr="00301417">
                        <w:rPr>
                          <w:rFonts w:ascii="Arial" w:hAnsi="Arial" w:cs="Arial"/>
                          <w:b/>
                          <w:bCs/>
                          <w:sz w:val="14"/>
                          <w:szCs w:val="14"/>
                        </w:rPr>
                        <w:t>MLFF-MD for Ta and Al migration.</w:t>
                      </w:r>
                      <w:r w:rsidRPr="00301417">
                        <w:rPr>
                          <w:rFonts w:ascii="Arial" w:hAnsi="Arial" w:cs="Arial"/>
                          <w:sz w:val="14"/>
                          <w:szCs w:val="14"/>
                        </w:rPr>
                        <w:t xml:space="preserve"> Activation energies of Al</w:t>
                      </w:r>
                      <w:r w:rsidR="00905908">
                        <w:rPr>
                          <w:rFonts w:ascii="Arial" w:hAnsi="Arial" w:cs="Arial" w:hint="eastAsia"/>
                          <w:sz w:val="14"/>
                          <w:szCs w:val="14"/>
                        </w:rPr>
                        <w:t xml:space="preserve">, </w:t>
                      </w:r>
                      <w:r w:rsidRPr="00301417">
                        <w:rPr>
                          <w:rFonts w:ascii="Arial" w:hAnsi="Arial" w:cs="Arial"/>
                          <w:sz w:val="14"/>
                          <w:szCs w:val="14"/>
                        </w:rPr>
                        <w:t>Ta</w:t>
                      </w:r>
                      <w:r w:rsidR="00905908">
                        <w:rPr>
                          <w:rFonts w:ascii="Arial" w:hAnsi="Arial" w:cs="Arial" w:hint="eastAsia"/>
                          <w:sz w:val="14"/>
                          <w:szCs w:val="14"/>
                        </w:rPr>
                        <w:t xml:space="preserve"> and La</w:t>
                      </w:r>
                      <w:r w:rsidRPr="00301417">
                        <w:rPr>
                          <w:rFonts w:ascii="Arial" w:hAnsi="Arial" w:cs="Arial"/>
                          <w:sz w:val="14"/>
                          <w:szCs w:val="14"/>
                        </w:rPr>
                        <w:t xml:space="preserve"> migrating in bulk and GB </w:t>
                      </w:r>
                      <w:r w:rsidRPr="00301417">
                        <w:rPr>
                          <w:rFonts w:ascii="Arial" w:hAnsi="Arial" w:cs="Arial"/>
                          <w:sz w:val="14"/>
                          <w:szCs w:val="14"/>
                          <w:lang w:val="el-GR"/>
                        </w:rPr>
                        <w:t>Σ17 (530) [001]</w:t>
                      </w:r>
                      <w:r w:rsidRPr="00301417">
                        <w:rPr>
                          <w:rFonts w:ascii="Arial" w:hAnsi="Arial" w:cs="Arial"/>
                          <w:sz w:val="14"/>
                          <w:szCs w:val="14"/>
                        </w:rPr>
                        <w:t xml:space="preserve">, </w:t>
                      </w:r>
                      <w:r w:rsidRPr="00301417">
                        <w:rPr>
                          <w:rFonts w:ascii="Arial" w:hAnsi="Arial" w:cs="Arial"/>
                          <w:sz w:val="14"/>
                          <w:szCs w:val="14"/>
                          <w:lang w:val="el-GR"/>
                        </w:rPr>
                        <w:t>Σ33 (52-2) [011]</w:t>
                      </w:r>
                      <w:r w:rsidRPr="00301417">
                        <w:rPr>
                          <w:rFonts w:ascii="Arial" w:hAnsi="Arial" w:cs="Arial"/>
                          <w:sz w:val="14"/>
                          <w:szCs w:val="14"/>
                        </w:rPr>
                        <w:t xml:space="preserve"> and </w:t>
                      </w:r>
                      <w:r w:rsidRPr="00301417">
                        <w:rPr>
                          <w:rFonts w:ascii="Arial" w:hAnsi="Arial" w:cs="Arial"/>
                          <w:sz w:val="14"/>
                          <w:szCs w:val="14"/>
                          <w:lang w:val="el-GR"/>
                        </w:rPr>
                        <w:t>Σ19 (32-5) [111]</w:t>
                      </w:r>
                      <w:r w:rsidRPr="00301417">
                        <w:rPr>
                          <w:rFonts w:ascii="Arial" w:hAnsi="Arial" w:cs="Arial"/>
                          <w:sz w:val="14"/>
                          <w:szCs w:val="14"/>
                        </w:rPr>
                        <w:t>.</w:t>
                      </w:r>
                    </w:p>
                    <w:p w14:paraId="2731B228" w14:textId="389CDE7E" w:rsidR="00301417" w:rsidRPr="00301417" w:rsidRDefault="00301417" w:rsidP="00301417">
                      <w:pPr>
                        <w:pStyle w:val="af2"/>
                        <w:rPr>
                          <w:rFonts w:ascii="Arial" w:hAnsi="Arial" w:cs="Arial"/>
                          <w:noProof/>
                          <w:sz w:val="14"/>
                          <w:szCs w:val="14"/>
                        </w:rPr>
                      </w:pPr>
                    </w:p>
                  </w:txbxContent>
                </v:textbox>
                <w10:wrap anchorx="margin"/>
              </v:shape>
            </w:pict>
          </mc:Fallback>
        </mc:AlternateContent>
      </w:r>
    </w:p>
    <w:p w14:paraId="7BEB8ED5" w14:textId="237EBDDF" w:rsidR="00301417" w:rsidRDefault="00301417" w:rsidP="00301417">
      <w:pPr>
        <w:rPr>
          <w:rFonts w:hint="eastAsia"/>
        </w:rPr>
      </w:pPr>
    </w:p>
    <w:tbl>
      <w:tblPr>
        <w:tblpPr w:leftFromText="180" w:rightFromText="180" w:vertAnchor="text" w:horzAnchor="margin" w:tblpXSpec="center" w:tblpY="318"/>
        <w:tblW w:w="4810" w:type="dxa"/>
        <w:tblCellMar>
          <w:left w:w="0" w:type="dxa"/>
          <w:right w:w="0" w:type="dxa"/>
        </w:tblCellMar>
        <w:tblLook w:val="0420" w:firstRow="1" w:lastRow="0" w:firstColumn="0" w:lastColumn="0" w:noHBand="0" w:noVBand="1"/>
      </w:tblPr>
      <w:tblGrid>
        <w:gridCol w:w="1420"/>
        <w:gridCol w:w="1122"/>
        <w:gridCol w:w="958"/>
        <w:gridCol w:w="176"/>
        <w:gridCol w:w="1134"/>
      </w:tblGrid>
      <w:tr w:rsidR="007F1C2C" w:rsidRPr="007F1C2C" w14:paraId="3B912E65" w14:textId="77777777" w:rsidTr="007F1C2C">
        <w:trPr>
          <w:trHeight w:val="272"/>
        </w:trPr>
        <w:tc>
          <w:tcPr>
            <w:tcW w:w="1420" w:type="dxa"/>
            <w:tcBorders>
              <w:top w:val="single" w:sz="8" w:space="0" w:color="000000"/>
              <w:left w:val="single" w:sz="8" w:space="0" w:color="FFFFFF"/>
              <w:bottom w:val="single" w:sz="8" w:space="0" w:color="000000"/>
              <w:right w:val="single" w:sz="8" w:space="0" w:color="FFFFFF"/>
            </w:tcBorders>
            <w:tcMar>
              <w:top w:w="72" w:type="dxa"/>
              <w:left w:w="144" w:type="dxa"/>
              <w:bottom w:w="72" w:type="dxa"/>
              <w:right w:w="144" w:type="dxa"/>
            </w:tcMar>
            <w:hideMark/>
          </w:tcPr>
          <w:p w14:paraId="0A0FC938" w14:textId="77777777" w:rsidR="007F1C2C" w:rsidRPr="007F1C2C" w:rsidRDefault="007F1C2C" w:rsidP="007F1C2C">
            <w:pPr>
              <w:widowControl/>
              <w:spacing w:after="0" w:line="240" w:lineRule="auto"/>
              <w:rPr>
                <w:rFonts w:ascii="宋体" w:eastAsia="宋体" w:hAnsi="宋体" w:cs="宋体" w:hint="eastAsia"/>
                <w:kern w:val="0"/>
                <w:sz w:val="24"/>
                <w14:ligatures w14:val="none"/>
              </w:rPr>
            </w:pPr>
          </w:p>
        </w:tc>
        <w:tc>
          <w:tcPr>
            <w:tcW w:w="1122" w:type="dxa"/>
            <w:tcBorders>
              <w:top w:val="single" w:sz="8" w:space="0" w:color="000000"/>
              <w:left w:val="single" w:sz="8" w:space="0" w:color="FFFFFF"/>
              <w:bottom w:val="single" w:sz="8" w:space="0" w:color="000000"/>
              <w:right w:val="single" w:sz="8" w:space="0" w:color="FFFFFF"/>
            </w:tcBorders>
            <w:tcMar>
              <w:top w:w="72" w:type="dxa"/>
              <w:left w:w="144" w:type="dxa"/>
              <w:bottom w:w="72" w:type="dxa"/>
              <w:right w:w="144" w:type="dxa"/>
            </w:tcMar>
            <w:hideMark/>
          </w:tcPr>
          <w:p w14:paraId="1AA72F8E" w14:textId="77777777" w:rsidR="007F1C2C" w:rsidRPr="007F1C2C" w:rsidRDefault="007F1C2C" w:rsidP="007F1C2C">
            <w:pPr>
              <w:widowControl/>
              <w:spacing w:after="0" w:line="240" w:lineRule="auto"/>
              <w:jc w:val="center"/>
              <w:rPr>
                <w:rFonts w:ascii="Arial" w:eastAsia="宋体" w:hAnsi="Arial" w:cs="Arial"/>
                <w:kern w:val="0"/>
                <w:sz w:val="36"/>
                <w:szCs w:val="36"/>
                <w14:ligatures w14:val="none"/>
              </w:rPr>
            </w:pPr>
            <w:r w:rsidRPr="007F1C2C">
              <w:rPr>
                <w:rFonts w:ascii="Arial" w:eastAsia="宋体" w:hAnsi="Arial" w:cs="Arial"/>
                <w:color w:val="000000" w:themeColor="text1"/>
                <w:kern w:val="24"/>
                <w:sz w:val="14"/>
                <w:szCs w:val="14"/>
                <w14:ligatures w14:val="none"/>
              </w:rPr>
              <w:t>Ea of Al (eV)</w:t>
            </w:r>
          </w:p>
        </w:tc>
        <w:tc>
          <w:tcPr>
            <w:tcW w:w="1134" w:type="dxa"/>
            <w:gridSpan w:val="2"/>
            <w:tcBorders>
              <w:top w:val="single" w:sz="8" w:space="0" w:color="000000"/>
              <w:left w:val="single" w:sz="8" w:space="0" w:color="FFFFFF"/>
              <w:bottom w:val="single" w:sz="8" w:space="0" w:color="000000"/>
              <w:right w:val="single" w:sz="8" w:space="0" w:color="FFFFFF"/>
            </w:tcBorders>
            <w:tcMar>
              <w:top w:w="72" w:type="dxa"/>
              <w:left w:w="144" w:type="dxa"/>
              <w:bottom w:w="72" w:type="dxa"/>
              <w:right w:w="144" w:type="dxa"/>
            </w:tcMar>
            <w:hideMark/>
          </w:tcPr>
          <w:p w14:paraId="1AD815A2" w14:textId="77777777" w:rsidR="007F1C2C" w:rsidRPr="007F1C2C" w:rsidRDefault="007F1C2C" w:rsidP="007F1C2C">
            <w:pPr>
              <w:widowControl/>
              <w:spacing w:after="0" w:line="240" w:lineRule="auto"/>
              <w:jc w:val="center"/>
              <w:rPr>
                <w:rFonts w:ascii="Arial" w:eastAsia="宋体" w:hAnsi="Arial" w:cs="Arial"/>
                <w:kern w:val="0"/>
                <w:sz w:val="36"/>
                <w:szCs w:val="36"/>
                <w14:ligatures w14:val="none"/>
              </w:rPr>
            </w:pPr>
            <w:r w:rsidRPr="007F1C2C">
              <w:rPr>
                <w:rFonts w:ascii="Arial" w:eastAsia="宋体" w:hAnsi="Arial" w:cs="Arial"/>
                <w:color w:val="000000" w:themeColor="text1"/>
                <w:kern w:val="24"/>
                <w:sz w:val="14"/>
                <w:szCs w:val="14"/>
                <w14:ligatures w14:val="none"/>
              </w:rPr>
              <w:t>Ea Ta (eV)</w:t>
            </w:r>
          </w:p>
        </w:tc>
        <w:tc>
          <w:tcPr>
            <w:tcW w:w="1134" w:type="dxa"/>
            <w:tcBorders>
              <w:top w:val="single" w:sz="8" w:space="0" w:color="000000"/>
              <w:left w:val="single" w:sz="8" w:space="0" w:color="FFFFFF"/>
              <w:bottom w:val="single" w:sz="8" w:space="0" w:color="000000"/>
              <w:right w:val="single" w:sz="8" w:space="0" w:color="FFFFFF"/>
            </w:tcBorders>
            <w:tcMar>
              <w:top w:w="72" w:type="dxa"/>
              <w:left w:w="144" w:type="dxa"/>
              <w:bottom w:w="72" w:type="dxa"/>
              <w:right w:w="144" w:type="dxa"/>
            </w:tcMar>
            <w:hideMark/>
          </w:tcPr>
          <w:p w14:paraId="6EC2A06B" w14:textId="77777777" w:rsidR="007F1C2C" w:rsidRPr="007F1C2C" w:rsidRDefault="007F1C2C" w:rsidP="007F1C2C">
            <w:pPr>
              <w:widowControl/>
              <w:spacing w:after="0" w:line="240" w:lineRule="auto"/>
              <w:jc w:val="center"/>
              <w:rPr>
                <w:rFonts w:ascii="Arial" w:eastAsia="宋体" w:hAnsi="Arial" w:cs="Arial"/>
                <w:kern w:val="0"/>
                <w:sz w:val="36"/>
                <w:szCs w:val="36"/>
                <w14:ligatures w14:val="none"/>
              </w:rPr>
            </w:pPr>
            <w:r w:rsidRPr="007F1C2C">
              <w:rPr>
                <w:rFonts w:ascii="Arial" w:eastAsia="宋体" w:hAnsi="Arial" w:cs="Arial"/>
                <w:color w:val="000000" w:themeColor="text1"/>
                <w:kern w:val="24"/>
                <w:sz w:val="14"/>
                <w:szCs w:val="14"/>
                <w14:ligatures w14:val="none"/>
              </w:rPr>
              <w:t>Ea La (eV)</w:t>
            </w:r>
          </w:p>
        </w:tc>
      </w:tr>
      <w:tr w:rsidR="007F1C2C" w:rsidRPr="007F1C2C" w14:paraId="7C712CB0" w14:textId="77777777" w:rsidTr="007F1C2C">
        <w:trPr>
          <w:trHeight w:val="314"/>
        </w:trPr>
        <w:tc>
          <w:tcPr>
            <w:tcW w:w="1420" w:type="dxa"/>
            <w:tcBorders>
              <w:top w:val="single" w:sz="8" w:space="0" w:color="000000"/>
              <w:left w:val="single" w:sz="8" w:space="0" w:color="FFFFFF"/>
              <w:bottom w:val="single" w:sz="8" w:space="0" w:color="FFFFFF"/>
              <w:right w:val="single" w:sz="8" w:space="0" w:color="FFFFFF"/>
            </w:tcBorders>
            <w:tcMar>
              <w:top w:w="72" w:type="dxa"/>
              <w:left w:w="144" w:type="dxa"/>
              <w:bottom w:w="72" w:type="dxa"/>
              <w:right w:w="144" w:type="dxa"/>
            </w:tcMar>
            <w:hideMark/>
          </w:tcPr>
          <w:p w14:paraId="4BADA68B" w14:textId="77777777" w:rsidR="007F1C2C" w:rsidRPr="007F1C2C" w:rsidRDefault="007F1C2C" w:rsidP="007F1C2C">
            <w:pPr>
              <w:widowControl/>
              <w:spacing w:after="0" w:line="240" w:lineRule="auto"/>
              <w:jc w:val="center"/>
              <w:rPr>
                <w:rFonts w:ascii="Arial" w:eastAsia="宋体" w:hAnsi="Arial" w:cs="Arial"/>
                <w:kern w:val="0"/>
                <w:sz w:val="36"/>
                <w:szCs w:val="36"/>
                <w14:ligatures w14:val="none"/>
              </w:rPr>
            </w:pPr>
            <w:r w:rsidRPr="007F1C2C">
              <w:rPr>
                <w:rFonts w:ascii="Arial" w:eastAsia="宋体" w:hAnsi="Arial" w:cs="Arial"/>
                <w:color w:val="000000" w:themeColor="text1"/>
                <w:kern w:val="24"/>
                <w:sz w:val="14"/>
                <w:szCs w:val="14"/>
                <w14:ligatures w14:val="none"/>
              </w:rPr>
              <w:t>Bulk</w:t>
            </w:r>
          </w:p>
        </w:tc>
        <w:tc>
          <w:tcPr>
            <w:tcW w:w="1122" w:type="dxa"/>
            <w:tcBorders>
              <w:top w:val="single" w:sz="8" w:space="0" w:color="000000"/>
              <w:left w:val="single" w:sz="8" w:space="0" w:color="FFFFFF"/>
              <w:bottom w:val="single" w:sz="8" w:space="0" w:color="FFFFFF"/>
              <w:right w:val="single" w:sz="8" w:space="0" w:color="FFFFFF"/>
            </w:tcBorders>
            <w:tcMar>
              <w:top w:w="72" w:type="dxa"/>
              <w:left w:w="144" w:type="dxa"/>
              <w:bottom w:w="72" w:type="dxa"/>
              <w:right w:w="144" w:type="dxa"/>
            </w:tcMar>
            <w:hideMark/>
          </w:tcPr>
          <w:p w14:paraId="5FDAF1C5" w14:textId="77777777" w:rsidR="007F1C2C" w:rsidRPr="007F1C2C" w:rsidRDefault="007F1C2C" w:rsidP="007F1C2C">
            <w:pPr>
              <w:widowControl/>
              <w:spacing w:after="0" w:line="240" w:lineRule="auto"/>
              <w:jc w:val="center"/>
              <w:rPr>
                <w:rFonts w:ascii="Arial" w:eastAsia="宋体" w:hAnsi="Arial" w:cs="Arial"/>
                <w:kern w:val="0"/>
                <w:sz w:val="36"/>
                <w:szCs w:val="36"/>
                <w14:ligatures w14:val="none"/>
              </w:rPr>
            </w:pPr>
            <w:r w:rsidRPr="007F1C2C">
              <w:rPr>
                <w:rFonts w:ascii="Arial" w:eastAsia="宋体" w:hAnsi="Arial" w:cs="Arial"/>
                <w:color w:val="000000" w:themeColor="text1"/>
                <w:kern w:val="24"/>
                <w:sz w:val="14"/>
                <w:szCs w:val="14"/>
                <w14:ligatures w14:val="none"/>
              </w:rPr>
              <w:t>0.645</w:t>
            </w:r>
          </w:p>
        </w:tc>
        <w:tc>
          <w:tcPr>
            <w:tcW w:w="958" w:type="dxa"/>
            <w:tcBorders>
              <w:top w:val="single" w:sz="8" w:space="0" w:color="000000"/>
              <w:left w:val="single" w:sz="8" w:space="0" w:color="FFFFFF"/>
              <w:bottom w:val="single" w:sz="8" w:space="0" w:color="FFFFFF"/>
              <w:right w:val="single" w:sz="8" w:space="0" w:color="FFFFFF"/>
            </w:tcBorders>
            <w:tcMar>
              <w:top w:w="72" w:type="dxa"/>
              <w:left w:w="144" w:type="dxa"/>
              <w:bottom w:w="72" w:type="dxa"/>
              <w:right w:w="144" w:type="dxa"/>
            </w:tcMar>
            <w:hideMark/>
          </w:tcPr>
          <w:p w14:paraId="6D79F326" w14:textId="77777777" w:rsidR="007F1C2C" w:rsidRPr="007F1C2C" w:rsidRDefault="007F1C2C" w:rsidP="007F1C2C">
            <w:pPr>
              <w:widowControl/>
              <w:spacing w:after="0" w:line="240" w:lineRule="auto"/>
              <w:jc w:val="center"/>
              <w:rPr>
                <w:rFonts w:ascii="Arial" w:eastAsia="宋体" w:hAnsi="Arial" w:cs="Arial"/>
                <w:kern w:val="0"/>
                <w:sz w:val="36"/>
                <w:szCs w:val="36"/>
                <w14:ligatures w14:val="none"/>
              </w:rPr>
            </w:pPr>
            <w:r w:rsidRPr="007F1C2C">
              <w:rPr>
                <w:rFonts w:ascii="Arial" w:eastAsia="宋体" w:hAnsi="Arial" w:cs="Arial"/>
                <w:color w:val="000000" w:themeColor="text1"/>
                <w:kern w:val="24"/>
                <w:sz w:val="14"/>
                <w:szCs w:val="14"/>
                <w14:ligatures w14:val="none"/>
              </w:rPr>
              <w:t>0.619</w:t>
            </w:r>
          </w:p>
        </w:tc>
        <w:tc>
          <w:tcPr>
            <w:tcW w:w="1310" w:type="dxa"/>
            <w:gridSpan w:val="2"/>
            <w:tcBorders>
              <w:top w:val="single" w:sz="8" w:space="0" w:color="000000"/>
              <w:left w:val="single" w:sz="8" w:space="0" w:color="FFFFFF"/>
              <w:bottom w:val="single" w:sz="8" w:space="0" w:color="FFFFFF"/>
              <w:right w:val="single" w:sz="8" w:space="0" w:color="FFFFFF"/>
            </w:tcBorders>
            <w:tcMar>
              <w:top w:w="72" w:type="dxa"/>
              <w:left w:w="144" w:type="dxa"/>
              <w:bottom w:w="72" w:type="dxa"/>
              <w:right w:w="144" w:type="dxa"/>
            </w:tcMar>
            <w:hideMark/>
          </w:tcPr>
          <w:p w14:paraId="7A71D7CF" w14:textId="77777777" w:rsidR="007F1C2C" w:rsidRPr="007F1C2C" w:rsidRDefault="007F1C2C" w:rsidP="007F1C2C">
            <w:pPr>
              <w:widowControl/>
              <w:spacing w:after="0" w:line="240" w:lineRule="auto"/>
              <w:jc w:val="center"/>
              <w:rPr>
                <w:rFonts w:ascii="Arial" w:eastAsia="宋体" w:hAnsi="Arial" w:cs="Arial"/>
                <w:kern w:val="0"/>
                <w:sz w:val="36"/>
                <w:szCs w:val="36"/>
                <w14:ligatures w14:val="none"/>
              </w:rPr>
            </w:pPr>
            <w:r w:rsidRPr="007F1C2C">
              <w:rPr>
                <w:rFonts w:ascii="Arial" w:eastAsia="宋体" w:hAnsi="Arial" w:cs="Arial"/>
                <w:color w:val="000000" w:themeColor="text1"/>
                <w:kern w:val="24"/>
                <w:sz w:val="14"/>
                <w:szCs w:val="14"/>
                <w14:ligatures w14:val="none"/>
              </w:rPr>
              <w:t>0.248</w:t>
            </w:r>
          </w:p>
        </w:tc>
      </w:tr>
      <w:tr w:rsidR="007F1C2C" w:rsidRPr="007F1C2C" w14:paraId="3E549C97" w14:textId="77777777" w:rsidTr="007F1C2C">
        <w:trPr>
          <w:trHeight w:val="363"/>
        </w:trPr>
        <w:tc>
          <w:tcPr>
            <w:tcW w:w="1420"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1CCC4BF5" w14:textId="77777777" w:rsidR="007F1C2C" w:rsidRPr="007F1C2C" w:rsidRDefault="007F1C2C" w:rsidP="007F1C2C">
            <w:pPr>
              <w:widowControl/>
              <w:spacing w:after="0" w:line="240" w:lineRule="auto"/>
              <w:jc w:val="center"/>
              <w:rPr>
                <w:rFonts w:ascii="Arial" w:eastAsia="宋体" w:hAnsi="Arial" w:cs="Arial"/>
                <w:kern w:val="0"/>
                <w:sz w:val="36"/>
                <w:szCs w:val="36"/>
                <w14:ligatures w14:val="none"/>
              </w:rPr>
            </w:pPr>
            <w:r w:rsidRPr="007F1C2C">
              <w:rPr>
                <w:rFonts w:ascii="Arial" w:eastAsia="宋体" w:hAnsi="Arial" w:cs="Arial"/>
                <w:color w:val="000000" w:themeColor="text1"/>
                <w:kern w:val="24"/>
                <w:sz w:val="14"/>
                <w:szCs w:val="14"/>
                <w:lang w:val="el-GR"/>
                <w14:ligatures w14:val="none"/>
              </w:rPr>
              <w:t>Σ17 (530) [001]</w:t>
            </w:r>
          </w:p>
        </w:tc>
        <w:tc>
          <w:tcPr>
            <w:tcW w:w="1122"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648ABEC2" w14:textId="77777777" w:rsidR="007F1C2C" w:rsidRPr="007F1C2C" w:rsidRDefault="007F1C2C" w:rsidP="007F1C2C">
            <w:pPr>
              <w:widowControl/>
              <w:spacing w:after="0" w:line="240" w:lineRule="auto"/>
              <w:jc w:val="center"/>
              <w:rPr>
                <w:rFonts w:ascii="Arial" w:eastAsia="宋体" w:hAnsi="Arial" w:cs="Arial"/>
                <w:kern w:val="0"/>
                <w:sz w:val="36"/>
                <w:szCs w:val="36"/>
                <w14:ligatures w14:val="none"/>
              </w:rPr>
            </w:pPr>
            <w:r w:rsidRPr="007F1C2C">
              <w:rPr>
                <w:rFonts w:ascii="Arial" w:eastAsia="宋体" w:hAnsi="Arial" w:cs="Arial"/>
                <w:color w:val="000000" w:themeColor="text1"/>
                <w:kern w:val="24"/>
                <w:sz w:val="14"/>
                <w:szCs w:val="14"/>
                <w14:ligatures w14:val="none"/>
              </w:rPr>
              <w:t>0.831</w:t>
            </w:r>
          </w:p>
        </w:tc>
        <w:tc>
          <w:tcPr>
            <w:tcW w:w="958"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39C500A1" w14:textId="77777777" w:rsidR="007F1C2C" w:rsidRPr="007F1C2C" w:rsidRDefault="007F1C2C" w:rsidP="007F1C2C">
            <w:pPr>
              <w:widowControl/>
              <w:spacing w:after="0" w:line="240" w:lineRule="auto"/>
              <w:jc w:val="center"/>
              <w:rPr>
                <w:rFonts w:ascii="Arial" w:eastAsia="宋体" w:hAnsi="Arial" w:cs="Arial"/>
                <w:kern w:val="0"/>
                <w:sz w:val="36"/>
                <w:szCs w:val="36"/>
                <w14:ligatures w14:val="none"/>
              </w:rPr>
            </w:pPr>
            <w:r w:rsidRPr="007F1C2C">
              <w:rPr>
                <w:rFonts w:ascii="Arial" w:eastAsia="宋体" w:hAnsi="Arial" w:cs="Arial"/>
                <w:color w:val="000000" w:themeColor="text1"/>
                <w:kern w:val="24"/>
                <w:sz w:val="14"/>
                <w:szCs w:val="14"/>
                <w14:ligatures w14:val="none"/>
              </w:rPr>
              <w:t>0.882</w:t>
            </w:r>
          </w:p>
        </w:tc>
        <w:tc>
          <w:tcPr>
            <w:tcW w:w="1310" w:type="dxa"/>
            <w:gridSpan w:val="2"/>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55B5E665" w14:textId="77777777" w:rsidR="007F1C2C" w:rsidRPr="007F1C2C" w:rsidRDefault="007F1C2C" w:rsidP="007F1C2C">
            <w:pPr>
              <w:widowControl/>
              <w:spacing w:after="0" w:line="240" w:lineRule="auto"/>
              <w:jc w:val="center"/>
              <w:rPr>
                <w:rFonts w:ascii="Arial" w:eastAsia="宋体" w:hAnsi="Arial" w:cs="Arial"/>
                <w:kern w:val="0"/>
                <w:sz w:val="36"/>
                <w:szCs w:val="36"/>
                <w14:ligatures w14:val="none"/>
              </w:rPr>
            </w:pPr>
            <w:r w:rsidRPr="007F1C2C">
              <w:rPr>
                <w:rFonts w:ascii="Arial" w:eastAsia="宋体" w:hAnsi="Arial" w:cs="Arial"/>
                <w:color w:val="000000" w:themeColor="text1"/>
                <w:kern w:val="24"/>
                <w:sz w:val="14"/>
                <w:szCs w:val="14"/>
                <w14:ligatures w14:val="none"/>
              </w:rPr>
              <w:t>0.941</w:t>
            </w:r>
          </w:p>
        </w:tc>
      </w:tr>
      <w:tr w:rsidR="007F1C2C" w:rsidRPr="007F1C2C" w14:paraId="0011115E" w14:textId="77777777" w:rsidTr="007F1C2C">
        <w:trPr>
          <w:trHeight w:val="299"/>
        </w:trPr>
        <w:tc>
          <w:tcPr>
            <w:tcW w:w="1420"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4F0815E9" w14:textId="77777777" w:rsidR="007F1C2C" w:rsidRPr="007F1C2C" w:rsidRDefault="007F1C2C" w:rsidP="007F1C2C">
            <w:pPr>
              <w:widowControl/>
              <w:spacing w:after="0" w:line="240" w:lineRule="auto"/>
              <w:jc w:val="center"/>
              <w:rPr>
                <w:rFonts w:ascii="Arial" w:eastAsia="宋体" w:hAnsi="Arial" w:cs="Arial"/>
                <w:kern w:val="0"/>
                <w:sz w:val="36"/>
                <w:szCs w:val="36"/>
                <w14:ligatures w14:val="none"/>
              </w:rPr>
            </w:pPr>
            <w:r w:rsidRPr="007F1C2C">
              <w:rPr>
                <w:rFonts w:ascii="Arial" w:eastAsia="宋体" w:hAnsi="Arial" w:cs="Arial"/>
                <w:color w:val="000000" w:themeColor="text1"/>
                <w:kern w:val="24"/>
                <w:sz w:val="14"/>
                <w:szCs w:val="14"/>
                <w:lang w:val="el-GR"/>
                <w14:ligatures w14:val="none"/>
              </w:rPr>
              <w:t>Σ33 (52-2) [011]</w:t>
            </w:r>
          </w:p>
        </w:tc>
        <w:tc>
          <w:tcPr>
            <w:tcW w:w="1122"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043D694F" w14:textId="77777777" w:rsidR="007F1C2C" w:rsidRPr="007F1C2C" w:rsidRDefault="007F1C2C" w:rsidP="007F1C2C">
            <w:pPr>
              <w:widowControl/>
              <w:spacing w:after="0" w:line="240" w:lineRule="auto"/>
              <w:jc w:val="center"/>
              <w:rPr>
                <w:rFonts w:ascii="Arial" w:eastAsia="宋体" w:hAnsi="Arial" w:cs="Arial"/>
                <w:kern w:val="0"/>
                <w:sz w:val="36"/>
                <w:szCs w:val="36"/>
                <w14:ligatures w14:val="none"/>
              </w:rPr>
            </w:pPr>
            <w:r w:rsidRPr="007F1C2C">
              <w:rPr>
                <w:rFonts w:ascii="Arial" w:eastAsia="宋体" w:hAnsi="Arial" w:cs="Arial"/>
                <w:color w:val="000000" w:themeColor="text1"/>
                <w:kern w:val="24"/>
                <w:sz w:val="14"/>
                <w:szCs w:val="14"/>
                <w14:ligatures w14:val="none"/>
              </w:rPr>
              <w:t>0.974</w:t>
            </w:r>
          </w:p>
        </w:tc>
        <w:tc>
          <w:tcPr>
            <w:tcW w:w="958"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42FDB120" w14:textId="77777777" w:rsidR="007F1C2C" w:rsidRPr="007F1C2C" w:rsidRDefault="007F1C2C" w:rsidP="007F1C2C">
            <w:pPr>
              <w:widowControl/>
              <w:spacing w:after="0" w:line="240" w:lineRule="auto"/>
              <w:jc w:val="center"/>
              <w:rPr>
                <w:rFonts w:ascii="Arial" w:eastAsia="宋体" w:hAnsi="Arial" w:cs="Arial"/>
                <w:kern w:val="0"/>
                <w:sz w:val="36"/>
                <w:szCs w:val="36"/>
                <w14:ligatures w14:val="none"/>
              </w:rPr>
            </w:pPr>
            <w:r w:rsidRPr="007F1C2C">
              <w:rPr>
                <w:rFonts w:ascii="Arial" w:eastAsia="宋体" w:hAnsi="Arial" w:cs="Arial"/>
                <w:color w:val="000000" w:themeColor="text1"/>
                <w:kern w:val="24"/>
                <w:sz w:val="14"/>
                <w:szCs w:val="14"/>
                <w14:ligatures w14:val="none"/>
              </w:rPr>
              <w:t>0.873</w:t>
            </w:r>
          </w:p>
        </w:tc>
        <w:tc>
          <w:tcPr>
            <w:tcW w:w="1310" w:type="dxa"/>
            <w:gridSpan w:val="2"/>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1980DFA9" w14:textId="77777777" w:rsidR="007F1C2C" w:rsidRPr="007F1C2C" w:rsidRDefault="007F1C2C" w:rsidP="007F1C2C">
            <w:pPr>
              <w:widowControl/>
              <w:spacing w:after="0" w:line="240" w:lineRule="auto"/>
              <w:jc w:val="center"/>
              <w:rPr>
                <w:rFonts w:ascii="Arial" w:eastAsia="宋体" w:hAnsi="Arial" w:cs="Arial"/>
                <w:kern w:val="0"/>
                <w:sz w:val="36"/>
                <w:szCs w:val="36"/>
                <w14:ligatures w14:val="none"/>
              </w:rPr>
            </w:pPr>
            <w:r w:rsidRPr="007F1C2C">
              <w:rPr>
                <w:rFonts w:ascii="Arial" w:eastAsia="宋体" w:hAnsi="Arial" w:cs="Arial"/>
                <w:color w:val="000000" w:themeColor="text1"/>
                <w:kern w:val="24"/>
                <w:sz w:val="14"/>
                <w:szCs w:val="14"/>
                <w14:ligatures w14:val="none"/>
              </w:rPr>
              <w:t>1.007</w:t>
            </w:r>
          </w:p>
        </w:tc>
      </w:tr>
      <w:tr w:rsidR="007F1C2C" w:rsidRPr="007F1C2C" w14:paraId="72F54732" w14:textId="77777777" w:rsidTr="007F1C2C">
        <w:trPr>
          <w:trHeight w:val="327"/>
        </w:trPr>
        <w:tc>
          <w:tcPr>
            <w:tcW w:w="1420" w:type="dxa"/>
            <w:tcBorders>
              <w:top w:val="single" w:sz="8" w:space="0" w:color="FFFFFF"/>
              <w:left w:val="single" w:sz="8" w:space="0" w:color="FFFFFF"/>
              <w:bottom w:val="single" w:sz="8" w:space="0" w:color="000000"/>
              <w:right w:val="single" w:sz="8" w:space="0" w:color="FFFFFF"/>
            </w:tcBorders>
            <w:tcMar>
              <w:top w:w="72" w:type="dxa"/>
              <w:left w:w="144" w:type="dxa"/>
              <w:bottom w:w="72" w:type="dxa"/>
              <w:right w:w="144" w:type="dxa"/>
            </w:tcMar>
            <w:hideMark/>
          </w:tcPr>
          <w:p w14:paraId="29D3F4C1" w14:textId="77777777" w:rsidR="007F1C2C" w:rsidRPr="007F1C2C" w:rsidRDefault="007F1C2C" w:rsidP="007F1C2C">
            <w:pPr>
              <w:widowControl/>
              <w:spacing w:after="0" w:line="240" w:lineRule="auto"/>
              <w:jc w:val="center"/>
              <w:rPr>
                <w:rFonts w:ascii="Arial" w:eastAsia="宋体" w:hAnsi="Arial" w:cs="Arial"/>
                <w:kern w:val="0"/>
                <w:sz w:val="36"/>
                <w:szCs w:val="36"/>
                <w14:ligatures w14:val="none"/>
              </w:rPr>
            </w:pPr>
            <w:r w:rsidRPr="007F1C2C">
              <w:rPr>
                <w:rFonts w:ascii="Arial" w:eastAsia="宋体" w:hAnsi="Arial" w:cs="Arial"/>
                <w:color w:val="000000" w:themeColor="text1"/>
                <w:kern w:val="24"/>
                <w:sz w:val="14"/>
                <w:szCs w:val="14"/>
                <w:lang w:val="el-GR"/>
                <w14:ligatures w14:val="none"/>
              </w:rPr>
              <w:t>Σ19 (32-5) [111]</w:t>
            </w:r>
          </w:p>
        </w:tc>
        <w:tc>
          <w:tcPr>
            <w:tcW w:w="1122" w:type="dxa"/>
            <w:tcBorders>
              <w:top w:val="single" w:sz="8" w:space="0" w:color="FFFFFF"/>
              <w:left w:val="single" w:sz="8" w:space="0" w:color="FFFFFF"/>
              <w:bottom w:val="single" w:sz="8" w:space="0" w:color="000000"/>
              <w:right w:val="single" w:sz="8" w:space="0" w:color="FFFFFF"/>
            </w:tcBorders>
            <w:tcMar>
              <w:top w:w="72" w:type="dxa"/>
              <w:left w:w="144" w:type="dxa"/>
              <w:bottom w:w="72" w:type="dxa"/>
              <w:right w:w="144" w:type="dxa"/>
            </w:tcMar>
            <w:hideMark/>
          </w:tcPr>
          <w:p w14:paraId="43614D08" w14:textId="77777777" w:rsidR="007F1C2C" w:rsidRPr="007F1C2C" w:rsidRDefault="007F1C2C" w:rsidP="007F1C2C">
            <w:pPr>
              <w:widowControl/>
              <w:spacing w:after="0" w:line="240" w:lineRule="auto"/>
              <w:jc w:val="center"/>
              <w:rPr>
                <w:rFonts w:ascii="Arial" w:eastAsia="宋体" w:hAnsi="Arial" w:cs="Arial"/>
                <w:kern w:val="0"/>
                <w:sz w:val="36"/>
                <w:szCs w:val="36"/>
                <w14:ligatures w14:val="none"/>
              </w:rPr>
            </w:pPr>
            <w:r w:rsidRPr="007F1C2C">
              <w:rPr>
                <w:rFonts w:ascii="Arial" w:eastAsia="宋体" w:hAnsi="Arial" w:cs="Arial"/>
                <w:color w:val="000000" w:themeColor="text1"/>
                <w:kern w:val="24"/>
                <w:sz w:val="14"/>
                <w:szCs w:val="14"/>
                <w14:ligatures w14:val="none"/>
              </w:rPr>
              <w:t>0.989</w:t>
            </w:r>
          </w:p>
        </w:tc>
        <w:tc>
          <w:tcPr>
            <w:tcW w:w="958" w:type="dxa"/>
            <w:tcBorders>
              <w:top w:val="single" w:sz="8" w:space="0" w:color="FFFFFF"/>
              <w:left w:val="single" w:sz="8" w:space="0" w:color="FFFFFF"/>
              <w:bottom w:val="single" w:sz="8" w:space="0" w:color="000000"/>
              <w:right w:val="single" w:sz="8" w:space="0" w:color="FFFFFF"/>
            </w:tcBorders>
            <w:tcMar>
              <w:top w:w="72" w:type="dxa"/>
              <w:left w:w="144" w:type="dxa"/>
              <w:bottom w:w="72" w:type="dxa"/>
              <w:right w:w="144" w:type="dxa"/>
            </w:tcMar>
            <w:hideMark/>
          </w:tcPr>
          <w:p w14:paraId="06D506DF" w14:textId="77777777" w:rsidR="007F1C2C" w:rsidRPr="007F1C2C" w:rsidRDefault="007F1C2C" w:rsidP="007F1C2C">
            <w:pPr>
              <w:widowControl/>
              <w:spacing w:after="0" w:line="240" w:lineRule="auto"/>
              <w:jc w:val="center"/>
              <w:rPr>
                <w:rFonts w:ascii="Arial" w:eastAsia="宋体" w:hAnsi="Arial" w:cs="Arial"/>
                <w:kern w:val="0"/>
                <w:sz w:val="36"/>
                <w:szCs w:val="36"/>
                <w14:ligatures w14:val="none"/>
              </w:rPr>
            </w:pPr>
            <w:r w:rsidRPr="007F1C2C">
              <w:rPr>
                <w:rFonts w:ascii="Arial" w:eastAsia="宋体" w:hAnsi="Arial" w:cs="Arial"/>
                <w:color w:val="000000" w:themeColor="text1"/>
                <w:kern w:val="24"/>
                <w:sz w:val="14"/>
                <w:szCs w:val="14"/>
                <w14:ligatures w14:val="none"/>
              </w:rPr>
              <w:t>0.673</w:t>
            </w:r>
          </w:p>
        </w:tc>
        <w:tc>
          <w:tcPr>
            <w:tcW w:w="1310" w:type="dxa"/>
            <w:gridSpan w:val="2"/>
            <w:tcBorders>
              <w:top w:val="single" w:sz="8" w:space="0" w:color="FFFFFF"/>
              <w:left w:val="single" w:sz="8" w:space="0" w:color="FFFFFF"/>
              <w:bottom w:val="single" w:sz="8" w:space="0" w:color="000000"/>
              <w:right w:val="single" w:sz="8" w:space="0" w:color="FFFFFF"/>
            </w:tcBorders>
            <w:tcMar>
              <w:top w:w="72" w:type="dxa"/>
              <w:left w:w="144" w:type="dxa"/>
              <w:bottom w:w="72" w:type="dxa"/>
              <w:right w:w="144" w:type="dxa"/>
            </w:tcMar>
            <w:hideMark/>
          </w:tcPr>
          <w:p w14:paraId="3575601F" w14:textId="77777777" w:rsidR="007F1C2C" w:rsidRPr="007F1C2C" w:rsidRDefault="007F1C2C" w:rsidP="007F1C2C">
            <w:pPr>
              <w:widowControl/>
              <w:spacing w:after="0" w:line="240" w:lineRule="auto"/>
              <w:jc w:val="center"/>
              <w:rPr>
                <w:rFonts w:ascii="Arial" w:eastAsia="宋体" w:hAnsi="Arial" w:cs="Arial"/>
                <w:kern w:val="0"/>
                <w:sz w:val="36"/>
                <w:szCs w:val="36"/>
                <w14:ligatures w14:val="none"/>
              </w:rPr>
            </w:pPr>
            <w:r w:rsidRPr="007F1C2C">
              <w:rPr>
                <w:rFonts w:ascii="Arial" w:eastAsia="宋体" w:hAnsi="Arial" w:cs="Arial"/>
                <w:color w:val="000000" w:themeColor="text1"/>
                <w:kern w:val="24"/>
                <w:sz w:val="14"/>
                <w:szCs w:val="14"/>
                <w14:ligatures w14:val="none"/>
              </w:rPr>
              <w:t>0.793</w:t>
            </w:r>
          </w:p>
        </w:tc>
      </w:tr>
    </w:tbl>
    <w:p w14:paraId="4A168EC6" w14:textId="0627D35F" w:rsidR="00301417" w:rsidRDefault="00301417" w:rsidP="00301417">
      <w:pPr>
        <w:rPr>
          <w:rFonts w:hint="eastAsia"/>
        </w:rPr>
      </w:pPr>
    </w:p>
    <w:p w14:paraId="0E33C2C0" w14:textId="0C70C778" w:rsidR="00301417" w:rsidRDefault="00301417" w:rsidP="00301417">
      <w:pPr>
        <w:rPr>
          <w:rFonts w:hint="eastAsia"/>
        </w:rPr>
      </w:pPr>
    </w:p>
    <w:p w14:paraId="3C7B23EC" w14:textId="6035F64C" w:rsidR="00301417" w:rsidRDefault="00301417" w:rsidP="00301417">
      <w:pPr>
        <w:rPr>
          <w:rFonts w:hint="eastAsia"/>
        </w:rPr>
      </w:pPr>
    </w:p>
    <w:p w14:paraId="273C44BB" w14:textId="77777777" w:rsidR="00301417" w:rsidRDefault="00301417" w:rsidP="00301417">
      <w:pPr>
        <w:rPr>
          <w:rFonts w:hint="eastAsia"/>
        </w:rPr>
      </w:pPr>
    </w:p>
    <w:p w14:paraId="40FCF1D9" w14:textId="11988B77" w:rsidR="00301417" w:rsidRDefault="00301417" w:rsidP="00301417"/>
    <w:p w14:paraId="29D446EC" w14:textId="77777777" w:rsidR="00D63210" w:rsidRDefault="00D63210" w:rsidP="00301417">
      <w:pPr>
        <w:rPr>
          <w:rFonts w:hint="eastAsia"/>
        </w:rPr>
      </w:pPr>
    </w:p>
    <w:p w14:paraId="79B83614" w14:textId="77777777" w:rsidR="00D00AC4" w:rsidRDefault="00D00AC4" w:rsidP="00301417">
      <w:pPr>
        <w:rPr>
          <w:rFonts w:hint="eastAsia"/>
        </w:rPr>
      </w:pPr>
    </w:p>
    <w:p w14:paraId="48614B12" w14:textId="6F0B44AD" w:rsidR="00301417" w:rsidRDefault="00E45AD2" w:rsidP="00301417">
      <w:pPr>
        <w:rPr>
          <w:rFonts w:hint="eastAsia"/>
        </w:rPr>
      </w:pPr>
      <w:r>
        <w:rPr>
          <w:noProof/>
        </w:rPr>
        <mc:AlternateContent>
          <mc:Choice Requires="wps">
            <w:drawing>
              <wp:anchor distT="0" distB="0" distL="114300" distR="114300" simplePos="0" relativeHeight="251730944" behindDoc="0" locked="0" layoutInCell="1" allowOverlap="1" wp14:anchorId="1CB79EAD" wp14:editId="34C5B884">
                <wp:simplePos x="0" y="0"/>
                <wp:positionH relativeFrom="margin">
                  <wp:align>left</wp:align>
                </wp:positionH>
                <wp:positionV relativeFrom="paragraph">
                  <wp:posOffset>38735</wp:posOffset>
                </wp:positionV>
                <wp:extent cx="5273644" cy="498764"/>
                <wp:effectExtent l="0" t="0" r="3810" b="0"/>
                <wp:wrapNone/>
                <wp:docPr id="1822446351" name="文本框 1"/>
                <wp:cNvGraphicFramePr/>
                <a:graphic xmlns:a="http://schemas.openxmlformats.org/drawingml/2006/main">
                  <a:graphicData uri="http://schemas.microsoft.com/office/word/2010/wordprocessingShape">
                    <wps:wsp>
                      <wps:cNvSpPr txBox="1"/>
                      <wps:spPr>
                        <a:xfrm>
                          <a:off x="0" y="0"/>
                          <a:ext cx="5273644" cy="498764"/>
                        </a:xfrm>
                        <a:prstGeom prst="rect">
                          <a:avLst/>
                        </a:prstGeom>
                        <a:solidFill>
                          <a:prstClr val="white"/>
                        </a:solidFill>
                        <a:ln>
                          <a:noFill/>
                        </a:ln>
                      </wps:spPr>
                      <wps:txbx>
                        <w:txbxContent>
                          <w:p w14:paraId="199A5D7D" w14:textId="44B6ACDA" w:rsidR="00E45AD2" w:rsidRPr="00E45AD2" w:rsidRDefault="00E45AD2" w:rsidP="00E45AD2">
                            <w:pPr>
                              <w:pStyle w:val="af3"/>
                              <w:spacing w:before="0" w:beforeAutospacing="0" w:after="0" w:afterAutospacing="0"/>
                              <w:jc w:val="both"/>
                              <w:rPr>
                                <w:rFonts w:hint="eastAsia"/>
                              </w:rPr>
                            </w:pPr>
                            <w:r>
                              <w:rPr>
                                <w:rFonts w:ascii="Arial" w:eastAsiaTheme="minorEastAsia" w:hAnsi="Arial" w:cs="Arial"/>
                                <w:b/>
                                <w:bCs/>
                                <w:color w:val="000000" w:themeColor="text1"/>
                                <w:kern w:val="24"/>
                                <w:sz w:val="14"/>
                                <w:szCs w:val="14"/>
                              </w:rPr>
                              <w:t xml:space="preserve">Supplementary Tab. 3 </w:t>
                            </w:r>
                            <w:r>
                              <w:rPr>
                                <w:rFonts w:ascii="Arial" w:eastAsiaTheme="minorEastAsia" w:hAnsi="Arial" w:cs="Arial"/>
                                <w:color w:val="000000" w:themeColor="text1"/>
                                <w:kern w:val="24"/>
                                <w:sz w:val="14"/>
                                <w:szCs w:val="14"/>
                              </w:rPr>
                              <w:t xml:space="preserve">| </w:t>
                            </w:r>
                            <w:r>
                              <w:rPr>
                                <w:rFonts w:ascii="Arial" w:eastAsiaTheme="minorEastAsia" w:hAnsi="Arial" w:cs="Arial"/>
                                <w:b/>
                                <w:bCs/>
                                <w:color w:val="000000" w:themeColor="text1"/>
                                <w:kern w:val="24"/>
                                <w:sz w:val="14"/>
                                <w:szCs w:val="14"/>
                              </w:rPr>
                              <w:t xml:space="preserve">Comparison of conductivity. </w:t>
                            </w:r>
                            <w:r>
                              <w:rPr>
                                <w:rFonts w:ascii="Arial" w:eastAsiaTheme="minorEastAsia" w:hAnsi="Arial" w:cs="Arial"/>
                                <w:color w:val="000000" w:themeColor="text1"/>
                                <w:kern w:val="24"/>
                                <w:sz w:val="14"/>
                                <w:szCs w:val="14"/>
                              </w:rPr>
                              <w:t>Comparison of conductivity as a function of density and sintering methods.</w:t>
                            </w:r>
                            <w:r w:rsidR="000F59A5">
                              <w:rPr>
                                <w:rFonts w:ascii="Arial" w:eastAsiaTheme="minorEastAsia" w:hAnsi="Arial" w:cs="Arial" w:hint="eastAsia"/>
                                <w:color w:val="000000" w:themeColor="text1"/>
                                <w:kern w:val="24"/>
                                <w:sz w:val="14"/>
                                <w:szCs w:val="14"/>
                              </w:rPr>
                              <w:t xml:space="preserve"> CS is conventional sintering</w:t>
                            </w:r>
                            <w:r w:rsidR="00875265">
                              <w:rPr>
                                <w:rFonts w:ascii="Arial" w:eastAsiaTheme="minorEastAsia" w:hAnsi="Arial" w:cs="Arial" w:hint="eastAsia"/>
                                <w:color w:val="000000" w:themeColor="text1"/>
                                <w:kern w:val="24"/>
                                <w:sz w:val="14"/>
                                <w:szCs w:val="14"/>
                              </w:rPr>
                              <w:t xml:space="preserve">, </w:t>
                            </w:r>
                            <w:r w:rsidR="000F59A5">
                              <w:rPr>
                                <w:rFonts w:ascii="Arial" w:eastAsiaTheme="minorEastAsia" w:hAnsi="Arial" w:cs="Arial" w:hint="eastAsia"/>
                                <w:color w:val="000000" w:themeColor="text1"/>
                                <w:kern w:val="24"/>
                                <w:sz w:val="14"/>
                                <w:szCs w:val="14"/>
                              </w:rPr>
                              <w:t>HP</w:t>
                            </w:r>
                            <w:r w:rsidR="00875265">
                              <w:rPr>
                                <w:rFonts w:ascii="Arial" w:eastAsiaTheme="minorEastAsia" w:hAnsi="Arial" w:cs="Arial" w:hint="eastAsia"/>
                                <w:color w:val="000000" w:themeColor="text1"/>
                                <w:kern w:val="24"/>
                                <w:sz w:val="14"/>
                                <w:szCs w:val="14"/>
                              </w:rPr>
                              <w:t>S</w:t>
                            </w:r>
                            <w:r w:rsidR="000F59A5">
                              <w:rPr>
                                <w:rFonts w:ascii="Arial" w:eastAsiaTheme="minorEastAsia" w:hAnsi="Arial" w:cs="Arial" w:hint="eastAsia"/>
                                <w:color w:val="000000" w:themeColor="text1"/>
                                <w:kern w:val="24"/>
                                <w:sz w:val="14"/>
                                <w:szCs w:val="14"/>
                              </w:rPr>
                              <w:t xml:space="preserve"> is hot press</w:t>
                            </w:r>
                            <w:r w:rsidR="00875265">
                              <w:rPr>
                                <w:rFonts w:ascii="Arial" w:eastAsiaTheme="minorEastAsia" w:hAnsi="Arial" w:cs="Arial" w:hint="eastAsia"/>
                                <w:color w:val="000000" w:themeColor="text1"/>
                                <w:kern w:val="24"/>
                                <w:sz w:val="14"/>
                                <w:szCs w:val="14"/>
                              </w:rPr>
                              <w:t xml:space="preserve"> sintering and SPS is spark plasma sintering.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79EAD" id="_x0000_s1037" type="#_x0000_t202" style="position:absolute;margin-left:0;margin-top:3.05pt;width:415.25pt;height:39.25pt;z-index:2517309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" stroked="f">
                <v:textbox inset="0,0,0,0">
                  <w:txbxContent>
                    <w:p w14:paraId="199A5D7D" w14:textId="44B6ACDA" w:rsidR="00E45AD2" w:rsidRPr="00E45AD2" w:rsidRDefault="00E45AD2" w:rsidP="00E45AD2">
                      <w:pPr>
                        <w:pStyle w:val="af3"/>
                        <w:spacing w:before="0" w:beforeAutospacing="0" w:after="0" w:afterAutospacing="0"/>
                        <w:jc w:val="both"/>
                        <w:rPr>
                          <w:rFonts w:hint="eastAsia"/>
                        </w:rPr>
                      </w:pPr>
                      <w:r>
                        <w:rPr>
                          <w:rFonts w:ascii="Arial" w:eastAsiaTheme="minorEastAsia" w:hAnsi="Arial" w:cs="Arial"/>
                          <w:b/>
                          <w:bCs/>
                          <w:color w:val="000000" w:themeColor="text1"/>
                          <w:kern w:val="24"/>
                          <w:sz w:val="14"/>
                          <w:szCs w:val="14"/>
                        </w:rPr>
                        <w:t xml:space="preserve">Supplementary Tab. 3 </w:t>
                      </w:r>
                      <w:r>
                        <w:rPr>
                          <w:rFonts w:ascii="Arial" w:eastAsiaTheme="minorEastAsia" w:hAnsi="Arial" w:cs="Arial"/>
                          <w:color w:val="000000" w:themeColor="text1"/>
                          <w:kern w:val="24"/>
                          <w:sz w:val="14"/>
                          <w:szCs w:val="14"/>
                        </w:rPr>
                        <w:t xml:space="preserve">| </w:t>
                      </w:r>
                      <w:r>
                        <w:rPr>
                          <w:rFonts w:ascii="Arial" w:eastAsiaTheme="minorEastAsia" w:hAnsi="Arial" w:cs="Arial"/>
                          <w:b/>
                          <w:bCs/>
                          <w:color w:val="000000" w:themeColor="text1"/>
                          <w:kern w:val="24"/>
                          <w:sz w:val="14"/>
                          <w:szCs w:val="14"/>
                        </w:rPr>
                        <w:t xml:space="preserve">Comparison of conductivity. </w:t>
                      </w:r>
                      <w:r>
                        <w:rPr>
                          <w:rFonts w:ascii="Arial" w:eastAsiaTheme="minorEastAsia" w:hAnsi="Arial" w:cs="Arial"/>
                          <w:color w:val="000000" w:themeColor="text1"/>
                          <w:kern w:val="24"/>
                          <w:sz w:val="14"/>
                          <w:szCs w:val="14"/>
                        </w:rPr>
                        <w:t>Comparison of conductivity as a function of density and sintering methods.</w:t>
                      </w:r>
                      <w:r w:rsidR="000F59A5">
                        <w:rPr>
                          <w:rFonts w:ascii="Arial" w:eastAsiaTheme="minorEastAsia" w:hAnsi="Arial" w:cs="Arial" w:hint="eastAsia"/>
                          <w:color w:val="000000" w:themeColor="text1"/>
                          <w:kern w:val="24"/>
                          <w:sz w:val="14"/>
                          <w:szCs w:val="14"/>
                        </w:rPr>
                        <w:t xml:space="preserve"> CS is conventional sintering</w:t>
                      </w:r>
                      <w:r w:rsidR="00875265">
                        <w:rPr>
                          <w:rFonts w:ascii="Arial" w:eastAsiaTheme="minorEastAsia" w:hAnsi="Arial" w:cs="Arial" w:hint="eastAsia"/>
                          <w:color w:val="000000" w:themeColor="text1"/>
                          <w:kern w:val="24"/>
                          <w:sz w:val="14"/>
                          <w:szCs w:val="14"/>
                        </w:rPr>
                        <w:t xml:space="preserve">, </w:t>
                      </w:r>
                      <w:r w:rsidR="000F59A5">
                        <w:rPr>
                          <w:rFonts w:ascii="Arial" w:eastAsiaTheme="minorEastAsia" w:hAnsi="Arial" w:cs="Arial" w:hint="eastAsia"/>
                          <w:color w:val="000000" w:themeColor="text1"/>
                          <w:kern w:val="24"/>
                          <w:sz w:val="14"/>
                          <w:szCs w:val="14"/>
                        </w:rPr>
                        <w:t>HP</w:t>
                      </w:r>
                      <w:r w:rsidR="00875265">
                        <w:rPr>
                          <w:rFonts w:ascii="Arial" w:eastAsiaTheme="minorEastAsia" w:hAnsi="Arial" w:cs="Arial" w:hint="eastAsia"/>
                          <w:color w:val="000000" w:themeColor="text1"/>
                          <w:kern w:val="24"/>
                          <w:sz w:val="14"/>
                          <w:szCs w:val="14"/>
                        </w:rPr>
                        <w:t>S</w:t>
                      </w:r>
                      <w:r w:rsidR="000F59A5">
                        <w:rPr>
                          <w:rFonts w:ascii="Arial" w:eastAsiaTheme="minorEastAsia" w:hAnsi="Arial" w:cs="Arial" w:hint="eastAsia"/>
                          <w:color w:val="000000" w:themeColor="text1"/>
                          <w:kern w:val="24"/>
                          <w:sz w:val="14"/>
                          <w:szCs w:val="14"/>
                        </w:rPr>
                        <w:t xml:space="preserve"> is hot press</w:t>
                      </w:r>
                      <w:r w:rsidR="00875265">
                        <w:rPr>
                          <w:rFonts w:ascii="Arial" w:eastAsiaTheme="minorEastAsia" w:hAnsi="Arial" w:cs="Arial" w:hint="eastAsia"/>
                          <w:color w:val="000000" w:themeColor="text1"/>
                          <w:kern w:val="24"/>
                          <w:sz w:val="14"/>
                          <w:szCs w:val="14"/>
                        </w:rPr>
                        <w:t xml:space="preserve"> sintering and SPS is spark plasma sintering.</w:t>
                      </w:r>
                    </w:p>
                  </w:txbxContent>
                </v:textbox>
                <w10:wrap anchorx="margin"/>
              </v:shape>
            </w:pict>
          </mc:Fallback>
        </mc:AlternateContent>
      </w:r>
    </w:p>
    <w:p w14:paraId="5F59F6BB" w14:textId="77777777" w:rsidR="00301417" w:rsidRPr="00C45724" w:rsidRDefault="00301417" w:rsidP="00301417">
      <w:pPr>
        <w:rPr>
          <w:rFonts w:hint="eastAsia"/>
        </w:rPr>
      </w:pPr>
    </w:p>
    <w:tbl>
      <w:tblPr>
        <w:tblW w:w="4610" w:type="dxa"/>
        <w:jc w:val="center"/>
        <w:tblBorders>
          <w:top w:val="single" w:sz="4" w:space="0" w:color="auto"/>
          <w:bottom w:val="single" w:sz="4" w:space="0" w:color="auto"/>
        </w:tblBorders>
        <w:tblCellMar>
          <w:left w:w="0" w:type="dxa"/>
          <w:right w:w="0" w:type="dxa"/>
        </w:tblCellMar>
        <w:tblLook w:val="04A0" w:firstRow="1" w:lastRow="0" w:firstColumn="1" w:lastColumn="0" w:noHBand="0" w:noVBand="1"/>
      </w:tblPr>
      <w:tblGrid>
        <w:gridCol w:w="625"/>
        <w:gridCol w:w="594"/>
        <w:gridCol w:w="851"/>
        <w:gridCol w:w="2146"/>
        <w:gridCol w:w="394"/>
      </w:tblGrid>
      <w:tr w:rsidR="00E62ABB" w:rsidRPr="001E5BF1" w14:paraId="5C82CD2D" w14:textId="77777777" w:rsidTr="00E62ABB">
        <w:trPr>
          <w:trHeight w:val="343"/>
          <w:jc w:val="center"/>
        </w:trPr>
        <w:tc>
          <w:tcPr>
            <w:tcW w:w="625" w:type="dxa"/>
            <w:tcBorders>
              <w:bottom w:val="single" w:sz="4" w:space="0" w:color="auto"/>
            </w:tcBorders>
            <w:tcMar>
              <w:top w:w="15" w:type="dxa"/>
              <w:left w:w="44" w:type="dxa"/>
              <w:bottom w:w="0" w:type="dxa"/>
              <w:right w:w="44" w:type="dxa"/>
            </w:tcMar>
            <w:vAlign w:val="bottom"/>
            <w:hideMark/>
          </w:tcPr>
          <w:p w14:paraId="6F0A6C00"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Methods</w:t>
            </w:r>
          </w:p>
        </w:tc>
        <w:tc>
          <w:tcPr>
            <w:tcW w:w="594" w:type="dxa"/>
            <w:tcBorders>
              <w:bottom w:val="single" w:sz="4" w:space="0" w:color="auto"/>
            </w:tcBorders>
            <w:tcMar>
              <w:top w:w="15" w:type="dxa"/>
              <w:left w:w="44" w:type="dxa"/>
              <w:bottom w:w="0" w:type="dxa"/>
              <w:right w:w="44" w:type="dxa"/>
            </w:tcMar>
            <w:vAlign w:val="bottom"/>
            <w:hideMark/>
          </w:tcPr>
          <w:p w14:paraId="7DDE40D8"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Relative density</w:t>
            </w:r>
          </w:p>
        </w:tc>
        <w:tc>
          <w:tcPr>
            <w:tcW w:w="851" w:type="dxa"/>
            <w:tcBorders>
              <w:bottom w:val="single" w:sz="4" w:space="0" w:color="auto"/>
            </w:tcBorders>
            <w:tcMar>
              <w:top w:w="15" w:type="dxa"/>
              <w:left w:w="44" w:type="dxa"/>
              <w:bottom w:w="0" w:type="dxa"/>
              <w:right w:w="44" w:type="dxa"/>
            </w:tcMar>
            <w:vAlign w:val="bottom"/>
            <w:hideMark/>
          </w:tcPr>
          <w:p w14:paraId="526AA09E"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Conductivity (mS/cm)</w:t>
            </w:r>
          </w:p>
        </w:tc>
        <w:tc>
          <w:tcPr>
            <w:tcW w:w="2146" w:type="dxa"/>
            <w:tcBorders>
              <w:bottom w:val="single" w:sz="4" w:space="0" w:color="auto"/>
            </w:tcBorders>
            <w:tcMar>
              <w:top w:w="15" w:type="dxa"/>
              <w:left w:w="44" w:type="dxa"/>
              <w:bottom w:w="0" w:type="dxa"/>
              <w:right w:w="44" w:type="dxa"/>
            </w:tcMar>
            <w:vAlign w:val="bottom"/>
            <w:hideMark/>
          </w:tcPr>
          <w:p w14:paraId="5FA0BADE" w14:textId="5D6E6450"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Chemical formula or dopant</w:t>
            </w:r>
          </w:p>
        </w:tc>
        <w:tc>
          <w:tcPr>
            <w:tcW w:w="394" w:type="dxa"/>
            <w:tcBorders>
              <w:bottom w:val="single" w:sz="4" w:space="0" w:color="auto"/>
            </w:tcBorders>
          </w:tcPr>
          <w:p w14:paraId="5A03441F" w14:textId="77777777" w:rsidR="00E62ABB" w:rsidRPr="001E5BF1" w:rsidRDefault="00E62ABB" w:rsidP="00682AD6">
            <w:pPr>
              <w:widowControl/>
              <w:tabs>
                <w:tab w:val="left" w:pos="970"/>
              </w:tabs>
              <w:spacing w:after="0" w:line="240" w:lineRule="auto"/>
              <w:rPr>
                <w:rFonts w:ascii="Arial" w:eastAsia="等线" w:hAnsi="Arial" w:cs="Arial"/>
                <w:kern w:val="0"/>
                <w:sz w:val="14"/>
                <w:szCs w:val="14"/>
                <w14:ligatures w14:val="none"/>
              </w:rPr>
            </w:pPr>
          </w:p>
          <w:p w14:paraId="4A593CEB" w14:textId="77777777" w:rsidR="00E62ABB" w:rsidRPr="001E5BF1" w:rsidRDefault="00E62ABB" w:rsidP="00682AD6">
            <w:pPr>
              <w:widowControl/>
              <w:tabs>
                <w:tab w:val="left" w:pos="970"/>
              </w:tabs>
              <w:spacing w:after="0" w:line="240" w:lineRule="auto"/>
              <w:jc w:val="center"/>
              <w:rPr>
                <w:rFonts w:ascii="Arial" w:eastAsia="等线" w:hAnsi="Arial" w:cs="Arial"/>
                <w:kern w:val="0"/>
                <w:sz w:val="14"/>
                <w:szCs w:val="14"/>
                <w14:ligatures w14:val="none"/>
              </w:rPr>
            </w:pPr>
            <w:r w:rsidRPr="001E5BF1">
              <w:rPr>
                <w:rFonts w:ascii="Arial" w:eastAsia="等线" w:hAnsi="Arial" w:cs="Arial"/>
                <w:kern w:val="0"/>
                <w:sz w:val="14"/>
                <w:szCs w:val="14"/>
                <w14:ligatures w14:val="none"/>
              </w:rPr>
              <w:t>Ref.</w:t>
            </w:r>
          </w:p>
        </w:tc>
      </w:tr>
      <w:tr w:rsidR="00E62ABB" w:rsidRPr="001E5BF1" w14:paraId="77EB4430" w14:textId="77777777" w:rsidTr="00E62ABB">
        <w:trPr>
          <w:trHeight w:val="171"/>
          <w:jc w:val="center"/>
        </w:trPr>
        <w:tc>
          <w:tcPr>
            <w:tcW w:w="625" w:type="dxa"/>
            <w:tcBorders>
              <w:top w:val="single" w:sz="4" w:space="0" w:color="auto"/>
            </w:tcBorders>
            <w:tcMar>
              <w:top w:w="15" w:type="dxa"/>
              <w:left w:w="44" w:type="dxa"/>
              <w:bottom w:w="0" w:type="dxa"/>
              <w:right w:w="44" w:type="dxa"/>
            </w:tcMar>
            <w:vAlign w:val="bottom"/>
            <w:hideMark/>
          </w:tcPr>
          <w:p w14:paraId="21060DF8"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Borders>
              <w:top w:val="single" w:sz="4" w:space="0" w:color="auto"/>
            </w:tcBorders>
            <w:tcMar>
              <w:top w:w="15" w:type="dxa"/>
              <w:left w:w="44" w:type="dxa"/>
              <w:bottom w:w="0" w:type="dxa"/>
              <w:right w:w="44" w:type="dxa"/>
            </w:tcMar>
            <w:vAlign w:val="bottom"/>
            <w:hideMark/>
          </w:tcPr>
          <w:p w14:paraId="005295AD"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93</w:t>
            </w:r>
          </w:p>
        </w:tc>
        <w:tc>
          <w:tcPr>
            <w:tcW w:w="851" w:type="dxa"/>
            <w:tcBorders>
              <w:top w:val="single" w:sz="4" w:space="0" w:color="auto"/>
            </w:tcBorders>
            <w:tcMar>
              <w:top w:w="15" w:type="dxa"/>
              <w:left w:w="44" w:type="dxa"/>
              <w:bottom w:w="0" w:type="dxa"/>
              <w:right w:w="44" w:type="dxa"/>
            </w:tcMar>
            <w:vAlign w:val="bottom"/>
            <w:hideMark/>
          </w:tcPr>
          <w:p w14:paraId="7B44B242"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0.0567</w:t>
            </w:r>
          </w:p>
        </w:tc>
        <w:tc>
          <w:tcPr>
            <w:tcW w:w="2146" w:type="dxa"/>
            <w:tcBorders>
              <w:top w:val="single" w:sz="4" w:space="0" w:color="auto"/>
            </w:tcBorders>
            <w:tcMar>
              <w:top w:w="15" w:type="dxa"/>
              <w:left w:w="44" w:type="dxa"/>
              <w:bottom w:w="0" w:type="dxa"/>
              <w:right w:w="44" w:type="dxa"/>
            </w:tcMar>
            <w:vAlign w:val="bottom"/>
            <w:hideMark/>
          </w:tcPr>
          <w:p w14:paraId="157798D3"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Al</w:t>
            </w:r>
          </w:p>
        </w:tc>
        <w:tc>
          <w:tcPr>
            <w:tcW w:w="394" w:type="dxa"/>
            <w:tcBorders>
              <w:top w:val="single" w:sz="4" w:space="0" w:color="auto"/>
            </w:tcBorders>
          </w:tcPr>
          <w:p w14:paraId="1C36A882" w14:textId="77777777" w:rsidR="00E62ABB" w:rsidRPr="001E5BF1" w:rsidRDefault="00E62ABB" w:rsidP="00682AD6">
            <w:pPr>
              <w:widowControl/>
              <w:tabs>
                <w:tab w:val="left" w:pos="1110"/>
              </w:tabs>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1</w:t>
            </w:r>
          </w:p>
        </w:tc>
      </w:tr>
      <w:tr w:rsidR="00E62ABB" w:rsidRPr="001E5BF1" w14:paraId="0A604EBB" w14:textId="77777777" w:rsidTr="00E62ABB">
        <w:trPr>
          <w:trHeight w:val="171"/>
          <w:jc w:val="center"/>
        </w:trPr>
        <w:tc>
          <w:tcPr>
            <w:tcW w:w="625" w:type="dxa"/>
            <w:tcMar>
              <w:top w:w="15" w:type="dxa"/>
              <w:left w:w="44" w:type="dxa"/>
              <w:bottom w:w="0" w:type="dxa"/>
              <w:right w:w="44" w:type="dxa"/>
            </w:tcMar>
            <w:vAlign w:val="bottom"/>
            <w:hideMark/>
          </w:tcPr>
          <w:p w14:paraId="17A3D1C9"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02B3D8AD"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92.9</w:t>
            </w:r>
          </w:p>
        </w:tc>
        <w:tc>
          <w:tcPr>
            <w:tcW w:w="851" w:type="dxa"/>
            <w:tcMar>
              <w:top w:w="15" w:type="dxa"/>
              <w:left w:w="44" w:type="dxa"/>
              <w:bottom w:w="0" w:type="dxa"/>
              <w:right w:w="44" w:type="dxa"/>
            </w:tcMar>
            <w:vAlign w:val="bottom"/>
            <w:hideMark/>
          </w:tcPr>
          <w:p w14:paraId="488C115B"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0.246</w:t>
            </w:r>
          </w:p>
        </w:tc>
        <w:tc>
          <w:tcPr>
            <w:tcW w:w="2146" w:type="dxa"/>
            <w:tcMar>
              <w:top w:w="15" w:type="dxa"/>
              <w:left w:w="44" w:type="dxa"/>
              <w:bottom w:w="0" w:type="dxa"/>
              <w:right w:w="44" w:type="dxa"/>
            </w:tcMar>
            <w:vAlign w:val="bottom"/>
            <w:hideMark/>
          </w:tcPr>
          <w:p w14:paraId="4082A5DB"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Li</w:t>
            </w:r>
            <w:r w:rsidRPr="001E5BF1">
              <w:rPr>
                <w:rFonts w:ascii="Arial" w:eastAsia="等线" w:hAnsi="Arial" w:cs="Arial"/>
                <w:kern w:val="0"/>
                <w:sz w:val="14"/>
                <w:szCs w:val="14"/>
                <w:vertAlign w:val="subscript"/>
                <w14:ligatures w14:val="none"/>
              </w:rPr>
              <w:t>7.06</w:t>
            </w:r>
            <w:r w:rsidRPr="001E5BF1">
              <w:rPr>
                <w:rFonts w:ascii="Arial" w:eastAsia="等线" w:hAnsi="Arial" w:cs="Arial"/>
                <w:kern w:val="0"/>
                <w:sz w:val="14"/>
                <w:szCs w:val="14"/>
                <w14:ligatures w14:val="none"/>
              </w:rPr>
              <w:t>La</w:t>
            </w:r>
            <w:r w:rsidRPr="001E5BF1">
              <w:rPr>
                <w:rFonts w:ascii="Arial" w:eastAsia="等线" w:hAnsi="Arial" w:cs="Arial"/>
                <w:kern w:val="0"/>
                <w:sz w:val="14"/>
                <w:szCs w:val="14"/>
                <w:vertAlign w:val="subscript"/>
                <w14:ligatures w14:val="none"/>
              </w:rPr>
              <w:t>3</w:t>
            </w:r>
            <w:r w:rsidRPr="001E5BF1">
              <w:rPr>
                <w:rFonts w:ascii="Arial" w:eastAsia="等线" w:hAnsi="Arial" w:cs="Arial"/>
                <w:kern w:val="0"/>
                <w:sz w:val="14"/>
                <w:szCs w:val="14"/>
                <w14:ligatures w14:val="none"/>
              </w:rPr>
              <w:t>Zr</w:t>
            </w:r>
            <w:r w:rsidRPr="001E5BF1">
              <w:rPr>
                <w:rFonts w:ascii="Arial" w:eastAsia="等线" w:hAnsi="Arial" w:cs="Arial"/>
                <w:kern w:val="0"/>
                <w:sz w:val="14"/>
                <w:szCs w:val="14"/>
                <w:vertAlign w:val="subscript"/>
                <w14:ligatures w14:val="none"/>
              </w:rPr>
              <w:t>1.94</w:t>
            </w:r>
            <w:r w:rsidRPr="001E5BF1">
              <w:rPr>
                <w:rFonts w:ascii="Arial" w:eastAsia="等线" w:hAnsi="Arial" w:cs="Arial"/>
                <w:kern w:val="0"/>
                <w:sz w:val="14"/>
                <w:szCs w:val="14"/>
                <w14:ligatures w14:val="none"/>
              </w:rPr>
              <w:t>Sm</w:t>
            </w:r>
            <w:r w:rsidRPr="001E5BF1">
              <w:rPr>
                <w:rFonts w:ascii="Arial" w:eastAsia="等线" w:hAnsi="Arial" w:cs="Arial"/>
                <w:kern w:val="0"/>
                <w:sz w:val="14"/>
                <w:szCs w:val="14"/>
                <w:vertAlign w:val="subscript"/>
                <w14:ligatures w14:val="none"/>
              </w:rPr>
              <w:t>0.06</w:t>
            </w:r>
            <w:r w:rsidRPr="001E5BF1">
              <w:rPr>
                <w:rFonts w:ascii="Arial" w:eastAsia="等线" w:hAnsi="Arial" w:cs="Arial"/>
                <w:kern w:val="0"/>
                <w:sz w:val="14"/>
                <w:szCs w:val="14"/>
                <w14:ligatures w14:val="none"/>
              </w:rPr>
              <w:t>O</w:t>
            </w:r>
            <w:r w:rsidRPr="001E5BF1">
              <w:rPr>
                <w:rFonts w:ascii="Arial" w:eastAsia="等线" w:hAnsi="Arial" w:cs="Arial"/>
                <w:kern w:val="0"/>
                <w:sz w:val="14"/>
                <w:szCs w:val="14"/>
                <w:vertAlign w:val="subscript"/>
                <w14:ligatures w14:val="none"/>
              </w:rPr>
              <w:t>12</w:t>
            </w:r>
          </w:p>
        </w:tc>
        <w:tc>
          <w:tcPr>
            <w:tcW w:w="394" w:type="dxa"/>
          </w:tcPr>
          <w:p w14:paraId="750CE2A8" w14:textId="77777777" w:rsidR="00E62ABB" w:rsidRPr="001E5BF1" w:rsidRDefault="00E62ABB" w:rsidP="00682AD6">
            <w:pPr>
              <w:widowControl/>
              <w:tabs>
                <w:tab w:val="left" w:pos="1105"/>
              </w:tabs>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2</w:t>
            </w:r>
          </w:p>
        </w:tc>
      </w:tr>
      <w:tr w:rsidR="00E62ABB" w:rsidRPr="001E5BF1" w14:paraId="76795536" w14:textId="77777777" w:rsidTr="00E62ABB">
        <w:trPr>
          <w:trHeight w:val="171"/>
          <w:jc w:val="center"/>
        </w:trPr>
        <w:tc>
          <w:tcPr>
            <w:tcW w:w="625" w:type="dxa"/>
            <w:tcMar>
              <w:top w:w="15" w:type="dxa"/>
              <w:left w:w="44" w:type="dxa"/>
              <w:bottom w:w="0" w:type="dxa"/>
              <w:right w:w="44" w:type="dxa"/>
            </w:tcMar>
            <w:vAlign w:val="bottom"/>
            <w:hideMark/>
          </w:tcPr>
          <w:p w14:paraId="2BB90D9D"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754C03EB"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92</w:t>
            </w:r>
          </w:p>
        </w:tc>
        <w:tc>
          <w:tcPr>
            <w:tcW w:w="851" w:type="dxa"/>
            <w:tcMar>
              <w:top w:w="15" w:type="dxa"/>
              <w:left w:w="44" w:type="dxa"/>
              <w:bottom w:w="0" w:type="dxa"/>
              <w:right w:w="44" w:type="dxa"/>
            </w:tcMar>
            <w:vAlign w:val="bottom"/>
            <w:hideMark/>
          </w:tcPr>
          <w:p w14:paraId="003F3DF2"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0.08</w:t>
            </w:r>
          </w:p>
        </w:tc>
        <w:tc>
          <w:tcPr>
            <w:tcW w:w="2146" w:type="dxa"/>
            <w:tcMar>
              <w:top w:w="15" w:type="dxa"/>
              <w:left w:w="44" w:type="dxa"/>
              <w:bottom w:w="0" w:type="dxa"/>
              <w:right w:w="44" w:type="dxa"/>
            </w:tcMar>
            <w:vAlign w:val="bottom"/>
            <w:hideMark/>
          </w:tcPr>
          <w:p w14:paraId="15380BDD"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Li</w:t>
            </w:r>
            <w:r w:rsidRPr="001E5BF1">
              <w:rPr>
                <w:rFonts w:ascii="Arial" w:eastAsia="等线" w:hAnsi="Arial" w:cs="Arial"/>
                <w:kern w:val="0"/>
                <w:sz w:val="14"/>
                <w:szCs w:val="14"/>
                <w:vertAlign w:val="subscript"/>
                <w14:ligatures w14:val="none"/>
              </w:rPr>
              <w:t>7</w:t>
            </w:r>
            <w:r w:rsidRPr="001E5BF1">
              <w:rPr>
                <w:rFonts w:ascii="Arial" w:eastAsia="等线" w:hAnsi="Arial" w:cs="Arial"/>
                <w:kern w:val="0"/>
                <w:sz w:val="14"/>
                <w:szCs w:val="14"/>
                <w14:ligatures w14:val="none"/>
              </w:rPr>
              <w:t>La</w:t>
            </w:r>
            <w:r w:rsidRPr="001E5BF1">
              <w:rPr>
                <w:rFonts w:ascii="Arial" w:eastAsia="等线" w:hAnsi="Arial" w:cs="Arial"/>
                <w:kern w:val="0"/>
                <w:sz w:val="14"/>
                <w:szCs w:val="14"/>
                <w:vertAlign w:val="subscript"/>
                <w14:ligatures w14:val="none"/>
              </w:rPr>
              <w:t>3</w:t>
            </w:r>
            <w:r w:rsidRPr="001E5BF1">
              <w:rPr>
                <w:rFonts w:ascii="Arial" w:eastAsia="等线" w:hAnsi="Arial" w:cs="Arial"/>
                <w:kern w:val="0"/>
                <w:sz w:val="14"/>
                <w:szCs w:val="14"/>
                <w14:ligatures w14:val="none"/>
              </w:rPr>
              <w:t>(ZrNb)O</w:t>
            </w:r>
            <w:r w:rsidRPr="001E5BF1">
              <w:rPr>
                <w:rFonts w:ascii="Arial" w:eastAsia="等线" w:hAnsi="Arial" w:cs="Arial"/>
                <w:kern w:val="0"/>
                <w:sz w:val="14"/>
                <w:szCs w:val="14"/>
                <w:vertAlign w:val="subscript"/>
                <w14:ligatures w14:val="none"/>
              </w:rPr>
              <w:t>12</w:t>
            </w:r>
          </w:p>
        </w:tc>
        <w:tc>
          <w:tcPr>
            <w:tcW w:w="394" w:type="dxa"/>
          </w:tcPr>
          <w:p w14:paraId="060E87B8" w14:textId="77777777" w:rsidR="00E62ABB" w:rsidRPr="001E5BF1" w:rsidRDefault="00E62ABB" w:rsidP="00682AD6">
            <w:pPr>
              <w:widowControl/>
              <w:tabs>
                <w:tab w:val="left" w:pos="1140"/>
              </w:tabs>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3</w:t>
            </w:r>
          </w:p>
        </w:tc>
      </w:tr>
      <w:tr w:rsidR="00E62ABB" w:rsidRPr="001E5BF1" w14:paraId="0B3E36D7" w14:textId="77777777" w:rsidTr="00E62ABB">
        <w:trPr>
          <w:trHeight w:val="171"/>
          <w:jc w:val="center"/>
        </w:trPr>
        <w:tc>
          <w:tcPr>
            <w:tcW w:w="625" w:type="dxa"/>
            <w:tcMar>
              <w:top w:w="15" w:type="dxa"/>
              <w:left w:w="44" w:type="dxa"/>
              <w:bottom w:w="0" w:type="dxa"/>
              <w:right w:w="44" w:type="dxa"/>
            </w:tcMar>
            <w:vAlign w:val="bottom"/>
            <w:hideMark/>
          </w:tcPr>
          <w:p w14:paraId="27C701BD"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189A72B9"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96</w:t>
            </w:r>
          </w:p>
        </w:tc>
        <w:tc>
          <w:tcPr>
            <w:tcW w:w="851" w:type="dxa"/>
            <w:tcMar>
              <w:top w:w="15" w:type="dxa"/>
              <w:left w:w="44" w:type="dxa"/>
              <w:bottom w:w="0" w:type="dxa"/>
              <w:right w:w="44" w:type="dxa"/>
            </w:tcMar>
            <w:vAlign w:val="bottom"/>
            <w:hideMark/>
          </w:tcPr>
          <w:p w14:paraId="782FEC7C"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0.31</w:t>
            </w:r>
          </w:p>
        </w:tc>
        <w:tc>
          <w:tcPr>
            <w:tcW w:w="2146" w:type="dxa"/>
            <w:tcMar>
              <w:top w:w="15" w:type="dxa"/>
              <w:left w:w="44" w:type="dxa"/>
              <w:bottom w:w="0" w:type="dxa"/>
              <w:right w:w="44" w:type="dxa"/>
            </w:tcMar>
            <w:vAlign w:val="bottom"/>
            <w:hideMark/>
          </w:tcPr>
          <w:p w14:paraId="6190439C"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Li</w:t>
            </w:r>
            <w:r w:rsidRPr="001E5BF1">
              <w:rPr>
                <w:rFonts w:ascii="Arial" w:eastAsia="等线" w:hAnsi="Arial" w:cs="Arial"/>
                <w:kern w:val="0"/>
                <w:sz w:val="14"/>
                <w:szCs w:val="14"/>
                <w:vertAlign w:val="subscript"/>
                <w14:ligatures w14:val="none"/>
              </w:rPr>
              <w:t>6.4</w:t>
            </w:r>
            <w:r w:rsidRPr="001E5BF1">
              <w:rPr>
                <w:rFonts w:ascii="Arial" w:eastAsia="等线" w:hAnsi="Arial" w:cs="Arial"/>
                <w:kern w:val="0"/>
                <w:sz w:val="14"/>
                <w:szCs w:val="14"/>
                <w14:ligatures w14:val="none"/>
              </w:rPr>
              <w:t>La</w:t>
            </w:r>
            <w:r w:rsidRPr="001E5BF1">
              <w:rPr>
                <w:rFonts w:ascii="Arial" w:eastAsia="等线" w:hAnsi="Arial" w:cs="Arial"/>
                <w:kern w:val="0"/>
                <w:sz w:val="14"/>
                <w:szCs w:val="14"/>
                <w:vertAlign w:val="subscript"/>
                <w14:ligatures w14:val="none"/>
              </w:rPr>
              <w:t>3</w:t>
            </w:r>
            <w:r w:rsidRPr="001E5BF1">
              <w:rPr>
                <w:rFonts w:ascii="Arial" w:eastAsia="等线" w:hAnsi="Arial" w:cs="Arial"/>
                <w:kern w:val="0"/>
                <w:sz w:val="14"/>
                <w:szCs w:val="14"/>
                <w14:ligatures w14:val="none"/>
              </w:rPr>
              <w:t>Zr</w:t>
            </w:r>
            <w:r w:rsidRPr="001E5BF1">
              <w:rPr>
                <w:rFonts w:ascii="Arial" w:eastAsia="等线" w:hAnsi="Arial" w:cs="Arial"/>
                <w:kern w:val="0"/>
                <w:sz w:val="14"/>
                <w:szCs w:val="14"/>
                <w:vertAlign w:val="subscript"/>
                <w14:ligatures w14:val="none"/>
              </w:rPr>
              <w:t>1.4</w:t>
            </w:r>
            <w:r w:rsidRPr="001E5BF1">
              <w:rPr>
                <w:rFonts w:ascii="Arial" w:eastAsia="等线" w:hAnsi="Arial" w:cs="Arial"/>
                <w:kern w:val="0"/>
                <w:sz w:val="14"/>
                <w:szCs w:val="14"/>
                <w14:ligatures w14:val="none"/>
              </w:rPr>
              <w:t>Ta</w:t>
            </w:r>
            <w:r w:rsidRPr="001E5BF1">
              <w:rPr>
                <w:rFonts w:ascii="Arial" w:eastAsia="等线" w:hAnsi="Arial" w:cs="Arial"/>
                <w:kern w:val="0"/>
                <w:sz w:val="14"/>
                <w:szCs w:val="14"/>
                <w:vertAlign w:val="subscript"/>
                <w14:ligatures w14:val="none"/>
              </w:rPr>
              <w:t>0.6</w:t>
            </w:r>
            <w:r w:rsidRPr="001E5BF1">
              <w:rPr>
                <w:rFonts w:ascii="Arial" w:eastAsia="等线" w:hAnsi="Arial" w:cs="Arial"/>
                <w:kern w:val="0"/>
                <w:sz w:val="14"/>
                <w:szCs w:val="14"/>
                <w14:ligatures w14:val="none"/>
              </w:rPr>
              <w:t>O</w:t>
            </w:r>
            <w:r w:rsidRPr="001E5BF1">
              <w:rPr>
                <w:rFonts w:ascii="Arial" w:eastAsia="等线" w:hAnsi="Arial" w:cs="Arial"/>
                <w:kern w:val="0"/>
                <w:sz w:val="14"/>
                <w:szCs w:val="14"/>
                <w:vertAlign w:val="subscript"/>
                <w14:ligatures w14:val="none"/>
              </w:rPr>
              <w:t>12</w:t>
            </w:r>
          </w:p>
        </w:tc>
        <w:tc>
          <w:tcPr>
            <w:tcW w:w="394" w:type="dxa"/>
          </w:tcPr>
          <w:p w14:paraId="74D42FE4" w14:textId="77777777" w:rsidR="00E62ABB" w:rsidRPr="001E5BF1" w:rsidRDefault="00E62ABB" w:rsidP="00682AD6">
            <w:pPr>
              <w:widowControl/>
              <w:tabs>
                <w:tab w:val="left" w:pos="1120"/>
              </w:tabs>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4</w:t>
            </w:r>
          </w:p>
        </w:tc>
      </w:tr>
      <w:tr w:rsidR="00E62ABB" w:rsidRPr="001E5BF1" w14:paraId="29A55257" w14:textId="77777777" w:rsidTr="00E62ABB">
        <w:trPr>
          <w:trHeight w:val="343"/>
          <w:jc w:val="center"/>
        </w:trPr>
        <w:tc>
          <w:tcPr>
            <w:tcW w:w="625" w:type="dxa"/>
            <w:tcMar>
              <w:top w:w="15" w:type="dxa"/>
              <w:left w:w="44" w:type="dxa"/>
              <w:bottom w:w="0" w:type="dxa"/>
              <w:right w:w="44" w:type="dxa"/>
            </w:tcMar>
            <w:vAlign w:val="bottom"/>
            <w:hideMark/>
          </w:tcPr>
          <w:p w14:paraId="6CCA9711"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33125386"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94</w:t>
            </w:r>
          </w:p>
        </w:tc>
        <w:tc>
          <w:tcPr>
            <w:tcW w:w="851" w:type="dxa"/>
            <w:tcMar>
              <w:top w:w="15" w:type="dxa"/>
              <w:left w:w="44" w:type="dxa"/>
              <w:bottom w:w="0" w:type="dxa"/>
              <w:right w:w="44" w:type="dxa"/>
            </w:tcMar>
            <w:vAlign w:val="bottom"/>
            <w:hideMark/>
          </w:tcPr>
          <w:p w14:paraId="611B0854"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0.467</w:t>
            </w:r>
          </w:p>
        </w:tc>
        <w:tc>
          <w:tcPr>
            <w:tcW w:w="2146" w:type="dxa"/>
            <w:tcMar>
              <w:top w:w="15" w:type="dxa"/>
              <w:left w:w="44" w:type="dxa"/>
              <w:bottom w:w="0" w:type="dxa"/>
              <w:right w:w="44" w:type="dxa"/>
            </w:tcMar>
            <w:vAlign w:val="bottom"/>
            <w:hideMark/>
          </w:tcPr>
          <w:p w14:paraId="651B77BF"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Li</w:t>
            </w:r>
            <w:r w:rsidRPr="001E5BF1">
              <w:rPr>
                <w:rFonts w:ascii="Arial" w:eastAsia="等线" w:hAnsi="Arial" w:cs="Arial"/>
                <w:kern w:val="0"/>
                <w:sz w:val="14"/>
                <w:szCs w:val="14"/>
                <w:vertAlign w:val="subscript"/>
                <w14:ligatures w14:val="none"/>
              </w:rPr>
              <w:t>7</w:t>
            </w:r>
            <w:r w:rsidRPr="001E5BF1">
              <w:rPr>
                <w:rFonts w:ascii="Arial" w:eastAsia="等线" w:hAnsi="Arial" w:cs="Arial"/>
                <w:kern w:val="0"/>
                <w:sz w:val="14"/>
                <w:szCs w:val="14"/>
                <w14:ligatures w14:val="none"/>
              </w:rPr>
              <w:t>La</w:t>
            </w:r>
            <w:r w:rsidRPr="001E5BF1">
              <w:rPr>
                <w:rFonts w:ascii="Arial" w:eastAsia="等线" w:hAnsi="Arial" w:cs="Arial"/>
                <w:kern w:val="0"/>
                <w:sz w:val="14"/>
                <w:szCs w:val="14"/>
                <w:vertAlign w:val="subscript"/>
                <w14:ligatures w14:val="none"/>
              </w:rPr>
              <w:t>3</w:t>
            </w:r>
            <w:r w:rsidRPr="001E5BF1">
              <w:rPr>
                <w:rFonts w:ascii="Arial" w:eastAsia="等线" w:hAnsi="Arial" w:cs="Arial"/>
                <w:kern w:val="0"/>
                <w:sz w:val="14"/>
                <w:szCs w:val="14"/>
                <w14:ligatures w14:val="none"/>
              </w:rPr>
              <w:t>Zr</w:t>
            </w:r>
            <w:r w:rsidRPr="001E5BF1">
              <w:rPr>
                <w:rFonts w:ascii="Arial" w:eastAsia="等线" w:hAnsi="Arial" w:cs="Arial"/>
                <w:kern w:val="0"/>
                <w:sz w:val="14"/>
                <w:szCs w:val="14"/>
                <w:vertAlign w:val="subscript"/>
                <w14:ligatures w14:val="none"/>
              </w:rPr>
              <w:t>0.5</w:t>
            </w:r>
            <w:r w:rsidRPr="001E5BF1">
              <w:rPr>
                <w:rFonts w:ascii="Arial" w:eastAsia="等线" w:hAnsi="Arial" w:cs="Arial"/>
                <w:kern w:val="0"/>
                <w:sz w:val="14"/>
                <w:szCs w:val="14"/>
                <w14:ligatures w14:val="none"/>
              </w:rPr>
              <w:t>Nb</w:t>
            </w:r>
            <w:r w:rsidRPr="001E5BF1">
              <w:rPr>
                <w:rFonts w:ascii="Arial" w:eastAsia="等线" w:hAnsi="Arial" w:cs="Arial"/>
                <w:kern w:val="0"/>
                <w:sz w:val="14"/>
                <w:szCs w:val="14"/>
                <w:vertAlign w:val="subscript"/>
                <w14:ligatures w14:val="none"/>
              </w:rPr>
              <w:t>0.5</w:t>
            </w:r>
            <w:r w:rsidRPr="001E5BF1">
              <w:rPr>
                <w:rFonts w:ascii="Arial" w:eastAsia="等线" w:hAnsi="Arial" w:cs="Arial"/>
                <w:kern w:val="0"/>
                <w:sz w:val="14"/>
                <w:szCs w:val="14"/>
                <w14:ligatures w14:val="none"/>
              </w:rPr>
              <w:t>Ta</w:t>
            </w:r>
            <w:r w:rsidRPr="001E5BF1">
              <w:rPr>
                <w:rFonts w:ascii="Arial" w:eastAsia="等线" w:hAnsi="Arial" w:cs="Arial"/>
                <w:kern w:val="0"/>
                <w:sz w:val="14"/>
                <w:szCs w:val="14"/>
                <w:vertAlign w:val="subscript"/>
                <w14:ligatures w14:val="none"/>
              </w:rPr>
              <w:t>0.5</w:t>
            </w:r>
            <w:r w:rsidRPr="001E5BF1">
              <w:rPr>
                <w:rFonts w:ascii="Arial" w:eastAsia="等线" w:hAnsi="Arial" w:cs="Arial"/>
                <w:kern w:val="0"/>
                <w:sz w:val="14"/>
                <w:szCs w:val="14"/>
                <w14:ligatures w14:val="none"/>
              </w:rPr>
              <w:t>Hf</w:t>
            </w:r>
            <w:r w:rsidRPr="001E5BF1">
              <w:rPr>
                <w:rFonts w:ascii="Arial" w:eastAsia="等线" w:hAnsi="Arial" w:cs="Arial"/>
                <w:kern w:val="0"/>
                <w:sz w:val="14"/>
                <w:szCs w:val="14"/>
                <w:vertAlign w:val="subscript"/>
                <w14:ligatures w14:val="none"/>
              </w:rPr>
              <w:t>0.5</w:t>
            </w:r>
            <w:r w:rsidRPr="001E5BF1">
              <w:rPr>
                <w:rFonts w:ascii="Arial" w:eastAsia="等线" w:hAnsi="Arial" w:cs="Arial"/>
                <w:kern w:val="0"/>
                <w:sz w:val="14"/>
                <w:szCs w:val="14"/>
                <w14:ligatures w14:val="none"/>
              </w:rPr>
              <w:t>O</w:t>
            </w:r>
            <w:r w:rsidRPr="001E5BF1">
              <w:rPr>
                <w:rFonts w:ascii="Arial" w:eastAsia="等线" w:hAnsi="Arial" w:cs="Arial"/>
                <w:kern w:val="0"/>
                <w:sz w:val="14"/>
                <w:szCs w:val="14"/>
                <w:vertAlign w:val="subscript"/>
                <w14:ligatures w14:val="none"/>
              </w:rPr>
              <w:t>12</w:t>
            </w:r>
          </w:p>
        </w:tc>
        <w:tc>
          <w:tcPr>
            <w:tcW w:w="394" w:type="dxa"/>
          </w:tcPr>
          <w:p w14:paraId="18AC6B83" w14:textId="77777777" w:rsidR="00E62ABB" w:rsidRPr="001E5BF1" w:rsidRDefault="00E62ABB" w:rsidP="00682AD6">
            <w:pPr>
              <w:widowControl/>
              <w:tabs>
                <w:tab w:val="left" w:pos="1155"/>
              </w:tabs>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5</w:t>
            </w:r>
          </w:p>
        </w:tc>
      </w:tr>
      <w:tr w:rsidR="00E62ABB" w:rsidRPr="001E5BF1" w14:paraId="75CB96BB" w14:textId="77777777" w:rsidTr="00E62ABB">
        <w:trPr>
          <w:trHeight w:val="171"/>
          <w:jc w:val="center"/>
        </w:trPr>
        <w:tc>
          <w:tcPr>
            <w:tcW w:w="625" w:type="dxa"/>
            <w:tcMar>
              <w:top w:w="15" w:type="dxa"/>
              <w:left w:w="44" w:type="dxa"/>
              <w:bottom w:w="0" w:type="dxa"/>
              <w:right w:w="44" w:type="dxa"/>
            </w:tcMar>
            <w:vAlign w:val="bottom"/>
            <w:hideMark/>
          </w:tcPr>
          <w:p w14:paraId="46548D9A"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34C9170D"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97.4</w:t>
            </w:r>
          </w:p>
        </w:tc>
        <w:tc>
          <w:tcPr>
            <w:tcW w:w="851" w:type="dxa"/>
            <w:tcMar>
              <w:top w:w="15" w:type="dxa"/>
              <w:left w:w="44" w:type="dxa"/>
              <w:bottom w:w="0" w:type="dxa"/>
              <w:right w:w="44" w:type="dxa"/>
            </w:tcMar>
            <w:vAlign w:val="bottom"/>
            <w:hideMark/>
          </w:tcPr>
          <w:p w14:paraId="218619DA"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0.694</w:t>
            </w:r>
          </w:p>
        </w:tc>
        <w:tc>
          <w:tcPr>
            <w:tcW w:w="2146" w:type="dxa"/>
            <w:tcMar>
              <w:top w:w="15" w:type="dxa"/>
              <w:left w:w="44" w:type="dxa"/>
              <w:bottom w:w="0" w:type="dxa"/>
              <w:right w:w="44" w:type="dxa"/>
            </w:tcMar>
            <w:vAlign w:val="bottom"/>
            <w:hideMark/>
          </w:tcPr>
          <w:p w14:paraId="309A88A7"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Ta</w:t>
            </w:r>
          </w:p>
        </w:tc>
        <w:tc>
          <w:tcPr>
            <w:tcW w:w="394" w:type="dxa"/>
          </w:tcPr>
          <w:p w14:paraId="4CD72C4E" w14:textId="77777777" w:rsidR="00E62ABB" w:rsidRPr="001E5BF1" w:rsidRDefault="00E62ABB" w:rsidP="00682AD6">
            <w:pPr>
              <w:widowControl/>
              <w:tabs>
                <w:tab w:val="left" w:pos="1183"/>
              </w:tabs>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6</w:t>
            </w:r>
          </w:p>
        </w:tc>
      </w:tr>
      <w:tr w:rsidR="00E62ABB" w:rsidRPr="001E5BF1" w14:paraId="32789D03" w14:textId="77777777" w:rsidTr="00E62ABB">
        <w:trPr>
          <w:trHeight w:val="171"/>
          <w:jc w:val="center"/>
        </w:trPr>
        <w:tc>
          <w:tcPr>
            <w:tcW w:w="625" w:type="dxa"/>
            <w:tcMar>
              <w:top w:w="15" w:type="dxa"/>
              <w:left w:w="44" w:type="dxa"/>
              <w:bottom w:w="0" w:type="dxa"/>
              <w:right w:w="44" w:type="dxa"/>
            </w:tcMar>
            <w:vAlign w:val="bottom"/>
            <w:hideMark/>
          </w:tcPr>
          <w:p w14:paraId="1E628171"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440C891E"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92.8</w:t>
            </w:r>
          </w:p>
        </w:tc>
        <w:tc>
          <w:tcPr>
            <w:tcW w:w="851" w:type="dxa"/>
            <w:tcMar>
              <w:top w:w="15" w:type="dxa"/>
              <w:left w:w="44" w:type="dxa"/>
              <w:bottom w:w="0" w:type="dxa"/>
              <w:right w:w="44" w:type="dxa"/>
            </w:tcMar>
            <w:vAlign w:val="bottom"/>
            <w:hideMark/>
          </w:tcPr>
          <w:p w14:paraId="2FF51F2A"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0.509</w:t>
            </w:r>
          </w:p>
        </w:tc>
        <w:tc>
          <w:tcPr>
            <w:tcW w:w="2146" w:type="dxa"/>
            <w:tcMar>
              <w:top w:w="15" w:type="dxa"/>
              <w:left w:w="44" w:type="dxa"/>
              <w:bottom w:w="0" w:type="dxa"/>
              <w:right w:w="44" w:type="dxa"/>
            </w:tcMar>
            <w:vAlign w:val="bottom"/>
            <w:hideMark/>
          </w:tcPr>
          <w:p w14:paraId="69B94ADF"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Mo</w:t>
            </w:r>
          </w:p>
        </w:tc>
        <w:tc>
          <w:tcPr>
            <w:tcW w:w="394" w:type="dxa"/>
          </w:tcPr>
          <w:p w14:paraId="62A36C24" w14:textId="77777777"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7</w:t>
            </w:r>
          </w:p>
        </w:tc>
      </w:tr>
      <w:tr w:rsidR="00E62ABB" w:rsidRPr="001E5BF1" w14:paraId="2D1FFFA4" w14:textId="77777777" w:rsidTr="00E62ABB">
        <w:trPr>
          <w:trHeight w:val="171"/>
          <w:jc w:val="center"/>
        </w:trPr>
        <w:tc>
          <w:tcPr>
            <w:tcW w:w="625" w:type="dxa"/>
            <w:tcMar>
              <w:top w:w="15" w:type="dxa"/>
              <w:left w:w="44" w:type="dxa"/>
              <w:bottom w:w="0" w:type="dxa"/>
              <w:right w:w="44" w:type="dxa"/>
            </w:tcMar>
            <w:vAlign w:val="bottom"/>
            <w:hideMark/>
          </w:tcPr>
          <w:p w14:paraId="582C4033"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34A7C2A3"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94.5</w:t>
            </w:r>
          </w:p>
        </w:tc>
        <w:tc>
          <w:tcPr>
            <w:tcW w:w="851" w:type="dxa"/>
            <w:tcMar>
              <w:top w:w="15" w:type="dxa"/>
              <w:left w:w="44" w:type="dxa"/>
              <w:bottom w:w="0" w:type="dxa"/>
              <w:right w:w="44" w:type="dxa"/>
            </w:tcMar>
            <w:vAlign w:val="bottom"/>
            <w:hideMark/>
          </w:tcPr>
          <w:p w14:paraId="22E2C673"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1.36</w:t>
            </w:r>
          </w:p>
        </w:tc>
        <w:tc>
          <w:tcPr>
            <w:tcW w:w="2146" w:type="dxa"/>
            <w:tcMar>
              <w:top w:w="15" w:type="dxa"/>
              <w:left w:w="44" w:type="dxa"/>
              <w:bottom w:w="0" w:type="dxa"/>
              <w:right w:w="44" w:type="dxa"/>
            </w:tcMar>
            <w:vAlign w:val="bottom"/>
            <w:hideMark/>
          </w:tcPr>
          <w:p w14:paraId="70E3FE72"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Ga</w:t>
            </w:r>
          </w:p>
        </w:tc>
        <w:tc>
          <w:tcPr>
            <w:tcW w:w="394" w:type="dxa"/>
          </w:tcPr>
          <w:p w14:paraId="5F6E7F8C" w14:textId="77777777"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8</w:t>
            </w:r>
          </w:p>
        </w:tc>
      </w:tr>
      <w:tr w:rsidR="00E62ABB" w:rsidRPr="001E5BF1" w14:paraId="03FD55F1" w14:textId="77777777" w:rsidTr="00E62ABB">
        <w:trPr>
          <w:trHeight w:val="171"/>
          <w:jc w:val="center"/>
        </w:trPr>
        <w:tc>
          <w:tcPr>
            <w:tcW w:w="625" w:type="dxa"/>
            <w:tcMar>
              <w:top w:w="15" w:type="dxa"/>
              <w:left w:w="44" w:type="dxa"/>
              <w:bottom w:w="0" w:type="dxa"/>
              <w:right w:w="44" w:type="dxa"/>
            </w:tcMar>
            <w:vAlign w:val="bottom"/>
            <w:hideMark/>
          </w:tcPr>
          <w:p w14:paraId="3F9F11FE"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548207D3"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94</w:t>
            </w:r>
          </w:p>
        </w:tc>
        <w:tc>
          <w:tcPr>
            <w:tcW w:w="851" w:type="dxa"/>
            <w:tcMar>
              <w:top w:w="15" w:type="dxa"/>
              <w:left w:w="44" w:type="dxa"/>
              <w:bottom w:w="0" w:type="dxa"/>
              <w:right w:w="44" w:type="dxa"/>
            </w:tcMar>
            <w:vAlign w:val="bottom"/>
            <w:hideMark/>
          </w:tcPr>
          <w:p w14:paraId="1B731F98"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0.3</w:t>
            </w:r>
          </w:p>
        </w:tc>
        <w:tc>
          <w:tcPr>
            <w:tcW w:w="2146" w:type="dxa"/>
            <w:tcMar>
              <w:top w:w="15" w:type="dxa"/>
              <w:left w:w="44" w:type="dxa"/>
              <w:bottom w:w="0" w:type="dxa"/>
              <w:right w:w="44" w:type="dxa"/>
            </w:tcMar>
            <w:vAlign w:val="bottom"/>
            <w:hideMark/>
          </w:tcPr>
          <w:p w14:paraId="2A8FB9F3"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Eu</w:t>
            </w:r>
          </w:p>
        </w:tc>
        <w:tc>
          <w:tcPr>
            <w:tcW w:w="394" w:type="dxa"/>
          </w:tcPr>
          <w:p w14:paraId="57CA3919" w14:textId="77777777"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9</w:t>
            </w:r>
          </w:p>
        </w:tc>
      </w:tr>
      <w:tr w:rsidR="00E62ABB" w:rsidRPr="001E5BF1" w14:paraId="56DD8051" w14:textId="77777777" w:rsidTr="00E62ABB">
        <w:trPr>
          <w:trHeight w:val="171"/>
          <w:jc w:val="center"/>
        </w:trPr>
        <w:tc>
          <w:tcPr>
            <w:tcW w:w="625" w:type="dxa"/>
            <w:tcMar>
              <w:top w:w="15" w:type="dxa"/>
              <w:left w:w="44" w:type="dxa"/>
              <w:bottom w:w="0" w:type="dxa"/>
              <w:right w:w="44" w:type="dxa"/>
            </w:tcMar>
            <w:vAlign w:val="bottom"/>
            <w:hideMark/>
          </w:tcPr>
          <w:p w14:paraId="28D6BA92"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50C03979"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90</w:t>
            </w:r>
          </w:p>
        </w:tc>
        <w:tc>
          <w:tcPr>
            <w:tcW w:w="851" w:type="dxa"/>
            <w:tcMar>
              <w:top w:w="15" w:type="dxa"/>
              <w:left w:w="44" w:type="dxa"/>
              <w:bottom w:w="0" w:type="dxa"/>
              <w:right w:w="44" w:type="dxa"/>
            </w:tcMar>
            <w:vAlign w:val="bottom"/>
            <w:hideMark/>
          </w:tcPr>
          <w:p w14:paraId="7969A6E7"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0.5</w:t>
            </w:r>
          </w:p>
        </w:tc>
        <w:tc>
          <w:tcPr>
            <w:tcW w:w="2146" w:type="dxa"/>
            <w:tcMar>
              <w:top w:w="15" w:type="dxa"/>
              <w:left w:w="44" w:type="dxa"/>
              <w:bottom w:w="0" w:type="dxa"/>
              <w:right w:w="44" w:type="dxa"/>
            </w:tcMar>
            <w:vAlign w:val="bottom"/>
            <w:hideMark/>
          </w:tcPr>
          <w:p w14:paraId="6534E4DA"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Ta</w:t>
            </w:r>
          </w:p>
        </w:tc>
        <w:tc>
          <w:tcPr>
            <w:tcW w:w="394" w:type="dxa"/>
          </w:tcPr>
          <w:p w14:paraId="5C2D748F" w14:textId="77777777"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10</w:t>
            </w:r>
          </w:p>
        </w:tc>
      </w:tr>
      <w:tr w:rsidR="00E62ABB" w:rsidRPr="001E5BF1" w14:paraId="64246FFB" w14:textId="77777777" w:rsidTr="00E62ABB">
        <w:trPr>
          <w:trHeight w:val="171"/>
          <w:jc w:val="center"/>
        </w:trPr>
        <w:tc>
          <w:tcPr>
            <w:tcW w:w="625" w:type="dxa"/>
            <w:tcMar>
              <w:top w:w="15" w:type="dxa"/>
              <w:left w:w="44" w:type="dxa"/>
              <w:bottom w:w="0" w:type="dxa"/>
              <w:right w:w="44" w:type="dxa"/>
            </w:tcMar>
            <w:vAlign w:val="bottom"/>
            <w:hideMark/>
          </w:tcPr>
          <w:p w14:paraId="0A90929F"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lastRenderedPageBreak/>
              <w:t>CS</w:t>
            </w:r>
          </w:p>
        </w:tc>
        <w:tc>
          <w:tcPr>
            <w:tcW w:w="594" w:type="dxa"/>
            <w:tcMar>
              <w:top w:w="15" w:type="dxa"/>
              <w:left w:w="44" w:type="dxa"/>
              <w:bottom w:w="0" w:type="dxa"/>
              <w:right w:w="44" w:type="dxa"/>
            </w:tcMar>
            <w:vAlign w:val="bottom"/>
            <w:hideMark/>
          </w:tcPr>
          <w:p w14:paraId="6755A684"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91.9</w:t>
            </w:r>
          </w:p>
        </w:tc>
        <w:tc>
          <w:tcPr>
            <w:tcW w:w="851" w:type="dxa"/>
            <w:tcMar>
              <w:top w:w="15" w:type="dxa"/>
              <w:left w:w="44" w:type="dxa"/>
              <w:bottom w:w="0" w:type="dxa"/>
              <w:right w:w="44" w:type="dxa"/>
            </w:tcMar>
            <w:vAlign w:val="bottom"/>
            <w:hideMark/>
          </w:tcPr>
          <w:p w14:paraId="5BE1FE1A"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0.23</w:t>
            </w:r>
          </w:p>
        </w:tc>
        <w:tc>
          <w:tcPr>
            <w:tcW w:w="2146" w:type="dxa"/>
            <w:tcMar>
              <w:top w:w="15" w:type="dxa"/>
              <w:left w:w="44" w:type="dxa"/>
              <w:bottom w:w="0" w:type="dxa"/>
              <w:right w:w="44" w:type="dxa"/>
            </w:tcMar>
            <w:vAlign w:val="bottom"/>
            <w:hideMark/>
          </w:tcPr>
          <w:p w14:paraId="07DE17B8"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Sb</w:t>
            </w:r>
          </w:p>
        </w:tc>
        <w:tc>
          <w:tcPr>
            <w:tcW w:w="394" w:type="dxa"/>
          </w:tcPr>
          <w:p w14:paraId="432E594B" w14:textId="77777777"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11</w:t>
            </w:r>
          </w:p>
        </w:tc>
      </w:tr>
      <w:tr w:rsidR="00E62ABB" w:rsidRPr="001E5BF1" w14:paraId="1E7CB4F5" w14:textId="77777777" w:rsidTr="00E62ABB">
        <w:trPr>
          <w:trHeight w:val="171"/>
          <w:jc w:val="center"/>
        </w:trPr>
        <w:tc>
          <w:tcPr>
            <w:tcW w:w="625" w:type="dxa"/>
            <w:tcMar>
              <w:top w:w="15" w:type="dxa"/>
              <w:left w:w="44" w:type="dxa"/>
              <w:bottom w:w="0" w:type="dxa"/>
              <w:right w:w="44" w:type="dxa"/>
            </w:tcMar>
            <w:vAlign w:val="bottom"/>
            <w:hideMark/>
          </w:tcPr>
          <w:p w14:paraId="64E8D2F0"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52F12A76"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93.0</w:t>
            </w:r>
          </w:p>
        </w:tc>
        <w:tc>
          <w:tcPr>
            <w:tcW w:w="851" w:type="dxa"/>
            <w:tcMar>
              <w:top w:w="15" w:type="dxa"/>
              <w:left w:w="44" w:type="dxa"/>
              <w:bottom w:w="0" w:type="dxa"/>
              <w:right w:w="44" w:type="dxa"/>
            </w:tcMar>
            <w:vAlign w:val="bottom"/>
            <w:hideMark/>
          </w:tcPr>
          <w:p w14:paraId="08F6D294"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0.353</w:t>
            </w:r>
          </w:p>
        </w:tc>
        <w:tc>
          <w:tcPr>
            <w:tcW w:w="2146" w:type="dxa"/>
            <w:tcMar>
              <w:top w:w="15" w:type="dxa"/>
              <w:left w:w="44" w:type="dxa"/>
              <w:bottom w:w="0" w:type="dxa"/>
              <w:right w:w="44" w:type="dxa"/>
            </w:tcMar>
            <w:vAlign w:val="bottom"/>
            <w:hideMark/>
          </w:tcPr>
          <w:p w14:paraId="7FF925D8"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Ta, Sb</w:t>
            </w:r>
          </w:p>
        </w:tc>
        <w:tc>
          <w:tcPr>
            <w:tcW w:w="394" w:type="dxa"/>
          </w:tcPr>
          <w:p w14:paraId="3AD87E94" w14:textId="77777777"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11</w:t>
            </w:r>
          </w:p>
        </w:tc>
      </w:tr>
      <w:tr w:rsidR="00E62ABB" w:rsidRPr="001E5BF1" w14:paraId="63877833" w14:textId="77777777" w:rsidTr="00E62ABB">
        <w:trPr>
          <w:trHeight w:val="171"/>
          <w:jc w:val="center"/>
        </w:trPr>
        <w:tc>
          <w:tcPr>
            <w:tcW w:w="625" w:type="dxa"/>
            <w:tcMar>
              <w:top w:w="15" w:type="dxa"/>
              <w:left w:w="44" w:type="dxa"/>
              <w:bottom w:w="0" w:type="dxa"/>
              <w:right w:w="44" w:type="dxa"/>
            </w:tcMar>
            <w:vAlign w:val="bottom"/>
            <w:hideMark/>
          </w:tcPr>
          <w:p w14:paraId="3136CF88"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1EC4548C"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92.7</w:t>
            </w:r>
          </w:p>
        </w:tc>
        <w:tc>
          <w:tcPr>
            <w:tcW w:w="851" w:type="dxa"/>
            <w:tcMar>
              <w:top w:w="15" w:type="dxa"/>
              <w:left w:w="44" w:type="dxa"/>
              <w:bottom w:w="0" w:type="dxa"/>
              <w:right w:w="44" w:type="dxa"/>
            </w:tcMar>
            <w:vAlign w:val="bottom"/>
            <w:hideMark/>
          </w:tcPr>
          <w:p w14:paraId="6CEC44EA"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0.5</w:t>
            </w:r>
          </w:p>
        </w:tc>
        <w:tc>
          <w:tcPr>
            <w:tcW w:w="2146" w:type="dxa"/>
            <w:tcMar>
              <w:top w:w="15" w:type="dxa"/>
              <w:left w:w="44" w:type="dxa"/>
              <w:bottom w:w="0" w:type="dxa"/>
              <w:right w:w="44" w:type="dxa"/>
            </w:tcMar>
            <w:vAlign w:val="bottom"/>
            <w:hideMark/>
          </w:tcPr>
          <w:p w14:paraId="3F1CBED7"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Li</w:t>
            </w:r>
            <w:r w:rsidRPr="001E5BF1">
              <w:rPr>
                <w:rFonts w:ascii="Arial" w:eastAsia="等线" w:hAnsi="Arial" w:cs="Arial"/>
                <w:kern w:val="0"/>
                <w:sz w:val="14"/>
                <w:szCs w:val="14"/>
                <w:vertAlign w:val="subscript"/>
                <w14:ligatures w14:val="none"/>
              </w:rPr>
              <w:t>6.4</w:t>
            </w:r>
            <w:r w:rsidRPr="001E5BF1">
              <w:rPr>
                <w:rFonts w:ascii="Arial" w:eastAsia="等线" w:hAnsi="Arial" w:cs="Arial"/>
                <w:kern w:val="0"/>
                <w:sz w:val="14"/>
                <w:szCs w:val="14"/>
                <w14:ligatures w14:val="none"/>
              </w:rPr>
              <w:t>La</w:t>
            </w:r>
            <w:r w:rsidRPr="001E5BF1">
              <w:rPr>
                <w:rFonts w:ascii="Arial" w:eastAsia="等线" w:hAnsi="Arial" w:cs="Arial"/>
                <w:kern w:val="0"/>
                <w:sz w:val="14"/>
                <w:szCs w:val="14"/>
                <w:vertAlign w:val="subscript"/>
                <w14:ligatures w14:val="none"/>
              </w:rPr>
              <w:t>3</w:t>
            </w:r>
            <w:r w:rsidRPr="001E5BF1">
              <w:rPr>
                <w:rFonts w:ascii="Arial" w:eastAsia="等线" w:hAnsi="Arial" w:cs="Arial"/>
                <w:kern w:val="0"/>
                <w:sz w:val="14"/>
                <w:szCs w:val="14"/>
                <w14:ligatures w14:val="none"/>
              </w:rPr>
              <w:t>Zr</w:t>
            </w:r>
            <w:r w:rsidRPr="001E5BF1">
              <w:rPr>
                <w:rFonts w:ascii="Arial" w:eastAsia="等线" w:hAnsi="Arial" w:cs="Arial"/>
                <w:kern w:val="0"/>
                <w:sz w:val="14"/>
                <w:szCs w:val="14"/>
                <w:vertAlign w:val="subscript"/>
                <w14:ligatures w14:val="none"/>
              </w:rPr>
              <w:t>1.4</w:t>
            </w:r>
            <w:r w:rsidRPr="001E5BF1">
              <w:rPr>
                <w:rFonts w:ascii="Arial" w:eastAsia="等线" w:hAnsi="Arial" w:cs="Arial"/>
                <w:kern w:val="0"/>
                <w:sz w:val="14"/>
                <w:szCs w:val="14"/>
                <w14:ligatures w14:val="none"/>
              </w:rPr>
              <w:t>Ta</w:t>
            </w:r>
            <w:r w:rsidRPr="001E5BF1">
              <w:rPr>
                <w:rFonts w:ascii="Arial" w:eastAsia="等线" w:hAnsi="Arial" w:cs="Arial"/>
                <w:kern w:val="0"/>
                <w:sz w:val="14"/>
                <w:szCs w:val="14"/>
                <w:vertAlign w:val="subscript"/>
                <w14:ligatures w14:val="none"/>
              </w:rPr>
              <w:t>0.6</w:t>
            </w:r>
            <w:r w:rsidRPr="001E5BF1">
              <w:rPr>
                <w:rFonts w:ascii="Arial" w:eastAsia="等线" w:hAnsi="Arial" w:cs="Arial"/>
                <w:kern w:val="0"/>
                <w:sz w:val="14"/>
                <w:szCs w:val="14"/>
                <w14:ligatures w14:val="none"/>
              </w:rPr>
              <w:t>O</w:t>
            </w:r>
            <w:r w:rsidRPr="001E5BF1">
              <w:rPr>
                <w:rFonts w:ascii="Arial" w:eastAsia="等线" w:hAnsi="Arial" w:cs="Arial"/>
                <w:kern w:val="0"/>
                <w:sz w:val="14"/>
                <w:szCs w:val="14"/>
                <w:vertAlign w:val="subscript"/>
                <w14:ligatures w14:val="none"/>
              </w:rPr>
              <w:t>12</w:t>
            </w:r>
          </w:p>
        </w:tc>
        <w:tc>
          <w:tcPr>
            <w:tcW w:w="394" w:type="dxa"/>
          </w:tcPr>
          <w:p w14:paraId="34F2D94F" w14:textId="77777777"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11</w:t>
            </w:r>
          </w:p>
        </w:tc>
      </w:tr>
      <w:tr w:rsidR="00E62ABB" w:rsidRPr="001E5BF1" w14:paraId="045D7B7E" w14:textId="77777777" w:rsidTr="00E62ABB">
        <w:trPr>
          <w:trHeight w:val="171"/>
          <w:jc w:val="center"/>
        </w:trPr>
        <w:tc>
          <w:tcPr>
            <w:tcW w:w="625" w:type="dxa"/>
            <w:tcMar>
              <w:top w:w="15" w:type="dxa"/>
              <w:left w:w="44" w:type="dxa"/>
              <w:bottom w:w="0" w:type="dxa"/>
              <w:right w:w="44" w:type="dxa"/>
            </w:tcMar>
            <w:vAlign w:val="bottom"/>
            <w:hideMark/>
          </w:tcPr>
          <w:p w14:paraId="5F1B27D3"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2FD3A7B0"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92.3</w:t>
            </w:r>
          </w:p>
        </w:tc>
        <w:tc>
          <w:tcPr>
            <w:tcW w:w="851" w:type="dxa"/>
            <w:tcMar>
              <w:top w:w="15" w:type="dxa"/>
              <w:left w:w="44" w:type="dxa"/>
              <w:bottom w:w="0" w:type="dxa"/>
              <w:right w:w="44" w:type="dxa"/>
            </w:tcMar>
            <w:vAlign w:val="bottom"/>
            <w:hideMark/>
          </w:tcPr>
          <w:p w14:paraId="65D4E333"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0.448</w:t>
            </w:r>
          </w:p>
        </w:tc>
        <w:tc>
          <w:tcPr>
            <w:tcW w:w="2146" w:type="dxa"/>
            <w:tcMar>
              <w:top w:w="15" w:type="dxa"/>
              <w:left w:w="44" w:type="dxa"/>
              <w:bottom w:w="0" w:type="dxa"/>
              <w:right w:w="44" w:type="dxa"/>
            </w:tcMar>
            <w:vAlign w:val="bottom"/>
            <w:hideMark/>
          </w:tcPr>
          <w:p w14:paraId="331D1AAF" w14:textId="77777777" w:rsidR="00E62ABB" w:rsidRPr="001E5BF1" w:rsidRDefault="00E62ABB" w:rsidP="00682AD6">
            <w:pPr>
              <w:widowControl/>
              <w:spacing w:after="0" w:line="240" w:lineRule="auto"/>
              <w:jc w:val="center"/>
              <w:rPr>
                <w:rFonts w:ascii="Arial" w:eastAsia="宋体" w:hAnsi="Arial" w:cs="Arial"/>
                <w:kern w:val="0"/>
                <w:sz w:val="14"/>
                <w:szCs w:val="14"/>
                <w:lang w:val="nl-NL"/>
                <w14:ligatures w14:val="none"/>
              </w:rPr>
            </w:pPr>
            <w:r w:rsidRPr="001E5BF1">
              <w:rPr>
                <w:rFonts w:ascii="Arial" w:eastAsia="等线" w:hAnsi="Arial" w:cs="Arial"/>
                <w:kern w:val="0"/>
                <w:sz w:val="14"/>
                <w:szCs w:val="14"/>
                <w:lang w:val="nl-NL"/>
                <w14:ligatures w14:val="none"/>
              </w:rPr>
              <w:t>Li</w:t>
            </w:r>
            <w:r w:rsidRPr="001E5BF1">
              <w:rPr>
                <w:rFonts w:ascii="Arial" w:eastAsia="等线" w:hAnsi="Arial" w:cs="Arial"/>
                <w:kern w:val="0"/>
                <w:sz w:val="14"/>
                <w:szCs w:val="14"/>
                <w:vertAlign w:val="subscript"/>
                <w:lang w:val="nl-NL"/>
                <w14:ligatures w14:val="none"/>
              </w:rPr>
              <w:t>6.4</w:t>
            </w:r>
            <w:r w:rsidRPr="001E5BF1">
              <w:rPr>
                <w:rFonts w:ascii="Arial" w:eastAsia="等线" w:hAnsi="Arial" w:cs="Arial"/>
                <w:kern w:val="0"/>
                <w:sz w:val="14"/>
                <w:szCs w:val="14"/>
                <w:lang w:val="nl-NL"/>
                <w14:ligatures w14:val="none"/>
              </w:rPr>
              <w:t>La</w:t>
            </w:r>
            <w:r w:rsidRPr="001E5BF1">
              <w:rPr>
                <w:rFonts w:ascii="Arial" w:eastAsia="等线" w:hAnsi="Arial" w:cs="Arial"/>
                <w:kern w:val="0"/>
                <w:sz w:val="14"/>
                <w:szCs w:val="14"/>
                <w:vertAlign w:val="subscript"/>
                <w:lang w:val="nl-NL"/>
                <w14:ligatures w14:val="none"/>
              </w:rPr>
              <w:t>3</w:t>
            </w:r>
            <w:r w:rsidRPr="001E5BF1">
              <w:rPr>
                <w:rFonts w:ascii="Arial" w:eastAsia="等线" w:hAnsi="Arial" w:cs="Arial"/>
                <w:kern w:val="0"/>
                <w:sz w:val="14"/>
                <w:szCs w:val="14"/>
                <w:lang w:val="nl-NL"/>
                <w14:ligatures w14:val="none"/>
              </w:rPr>
              <w:t>Zr</w:t>
            </w:r>
            <w:r w:rsidRPr="001E5BF1">
              <w:rPr>
                <w:rFonts w:ascii="Arial" w:eastAsia="等线" w:hAnsi="Arial" w:cs="Arial"/>
                <w:kern w:val="0"/>
                <w:sz w:val="14"/>
                <w:szCs w:val="14"/>
                <w:vertAlign w:val="subscript"/>
                <w:lang w:val="nl-NL"/>
                <w14:ligatures w14:val="none"/>
              </w:rPr>
              <w:t>1.4</w:t>
            </w:r>
            <w:r w:rsidRPr="001E5BF1">
              <w:rPr>
                <w:rFonts w:ascii="Arial" w:eastAsia="等线" w:hAnsi="Arial" w:cs="Arial"/>
                <w:kern w:val="0"/>
                <w:sz w:val="14"/>
                <w:szCs w:val="14"/>
                <w:lang w:val="nl-NL"/>
                <w14:ligatures w14:val="none"/>
              </w:rPr>
              <w:t>Nb</w:t>
            </w:r>
            <w:r w:rsidRPr="001E5BF1">
              <w:rPr>
                <w:rFonts w:ascii="Arial" w:eastAsia="等线" w:hAnsi="Arial" w:cs="Arial"/>
                <w:kern w:val="0"/>
                <w:sz w:val="14"/>
                <w:szCs w:val="14"/>
                <w:vertAlign w:val="subscript"/>
                <w:lang w:val="nl-NL"/>
                <w14:ligatures w14:val="none"/>
              </w:rPr>
              <w:t>0.3</w:t>
            </w:r>
            <w:r w:rsidRPr="001E5BF1">
              <w:rPr>
                <w:rFonts w:ascii="Arial" w:eastAsia="等线" w:hAnsi="Arial" w:cs="Arial"/>
                <w:kern w:val="0"/>
                <w:sz w:val="14"/>
                <w:szCs w:val="14"/>
                <w:lang w:val="nl-NL"/>
                <w14:ligatures w14:val="none"/>
              </w:rPr>
              <w:t>Ta</w:t>
            </w:r>
            <w:r w:rsidRPr="001E5BF1">
              <w:rPr>
                <w:rFonts w:ascii="Arial" w:eastAsia="等线" w:hAnsi="Arial" w:cs="Arial"/>
                <w:kern w:val="0"/>
                <w:sz w:val="14"/>
                <w:szCs w:val="14"/>
                <w:vertAlign w:val="subscript"/>
                <w:lang w:val="nl-NL"/>
                <w14:ligatures w14:val="none"/>
              </w:rPr>
              <w:t>0.3</w:t>
            </w:r>
            <w:r w:rsidRPr="001E5BF1">
              <w:rPr>
                <w:rFonts w:ascii="Arial" w:eastAsia="等线" w:hAnsi="Arial" w:cs="Arial"/>
                <w:kern w:val="0"/>
                <w:sz w:val="14"/>
                <w:szCs w:val="14"/>
                <w:lang w:val="nl-NL"/>
                <w14:ligatures w14:val="none"/>
              </w:rPr>
              <w:t>O</w:t>
            </w:r>
            <w:r w:rsidRPr="001E5BF1">
              <w:rPr>
                <w:rFonts w:ascii="Arial" w:eastAsia="等线" w:hAnsi="Arial" w:cs="Arial"/>
                <w:kern w:val="0"/>
                <w:sz w:val="14"/>
                <w:szCs w:val="14"/>
                <w:vertAlign w:val="subscript"/>
                <w:lang w:val="nl-NL"/>
                <w14:ligatures w14:val="none"/>
              </w:rPr>
              <w:t>12</w:t>
            </w:r>
          </w:p>
        </w:tc>
        <w:tc>
          <w:tcPr>
            <w:tcW w:w="394" w:type="dxa"/>
          </w:tcPr>
          <w:p w14:paraId="44D3973B" w14:textId="77777777" w:rsidR="00E62ABB" w:rsidRPr="001E5BF1" w:rsidRDefault="00E62ABB" w:rsidP="00682AD6">
            <w:pPr>
              <w:widowControl/>
              <w:spacing w:after="0" w:line="240" w:lineRule="auto"/>
              <w:rPr>
                <w:rFonts w:ascii="Arial" w:eastAsia="等线" w:hAnsi="Arial" w:cs="Arial"/>
                <w:kern w:val="0"/>
                <w:sz w:val="14"/>
                <w:szCs w:val="14"/>
                <w:lang w:val="nl-NL"/>
                <w14:ligatures w14:val="none"/>
              </w:rPr>
            </w:pPr>
            <w:r w:rsidRPr="001E5BF1">
              <w:rPr>
                <w:rFonts w:ascii="Arial" w:eastAsia="等线" w:hAnsi="Arial" w:cs="Arial"/>
                <w:noProof/>
                <w:kern w:val="0"/>
                <w:sz w:val="14"/>
                <w:szCs w:val="14"/>
                <w:lang w:val="nl-NL"/>
                <w14:ligatures w14:val="none"/>
              </w:rPr>
              <w:t>11</w:t>
            </w:r>
          </w:p>
        </w:tc>
      </w:tr>
      <w:tr w:rsidR="00E62ABB" w:rsidRPr="001E5BF1" w14:paraId="3F2EFA60" w14:textId="77777777" w:rsidTr="00E62ABB">
        <w:trPr>
          <w:trHeight w:val="171"/>
          <w:jc w:val="center"/>
        </w:trPr>
        <w:tc>
          <w:tcPr>
            <w:tcW w:w="625" w:type="dxa"/>
            <w:tcMar>
              <w:top w:w="15" w:type="dxa"/>
              <w:left w:w="44" w:type="dxa"/>
              <w:bottom w:w="0" w:type="dxa"/>
              <w:right w:w="44" w:type="dxa"/>
            </w:tcMar>
            <w:vAlign w:val="bottom"/>
            <w:hideMark/>
          </w:tcPr>
          <w:p w14:paraId="11574813"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5C74B653"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92.0</w:t>
            </w:r>
          </w:p>
        </w:tc>
        <w:tc>
          <w:tcPr>
            <w:tcW w:w="851" w:type="dxa"/>
            <w:tcMar>
              <w:top w:w="15" w:type="dxa"/>
              <w:left w:w="44" w:type="dxa"/>
              <w:bottom w:w="0" w:type="dxa"/>
              <w:right w:w="44" w:type="dxa"/>
            </w:tcMar>
            <w:vAlign w:val="bottom"/>
            <w:hideMark/>
          </w:tcPr>
          <w:p w14:paraId="04837B8D"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0.266</w:t>
            </w:r>
          </w:p>
        </w:tc>
        <w:tc>
          <w:tcPr>
            <w:tcW w:w="2146" w:type="dxa"/>
            <w:tcMar>
              <w:top w:w="15" w:type="dxa"/>
              <w:left w:w="44" w:type="dxa"/>
              <w:bottom w:w="0" w:type="dxa"/>
              <w:right w:w="44" w:type="dxa"/>
            </w:tcMar>
            <w:vAlign w:val="bottom"/>
            <w:hideMark/>
          </w:tcPr>
          <w:p w14:paraId="43278B31"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Li</w:t>
            </w:r>
            <w:r w:rsidRPr="001E5BF1">
              <w:rPr>
                <w:rFonts w:ascii="Arial" w:eastAsia="等线" w:hAnsi="Arial" w:cs="Arial"/>
                <w:kern w:val="0"/>
                <w:sz w:val="14"/>
                <w:szCs w:val="14"/>
                <w:vertAlign w:val="subscript"/>
                <w14:ligatures w14:val="none"/>
              </w:rPr>
              <w:t>6.4</w:t>
            </w:r>
            <w:r w:rsidRPr="001E5BF1">
              <w:rPr>
                <w:rFonts w:ascii="Arial" w:eastAsia="等线" w:hAnsi="Arial" w:cs="Arial"/>
                <w:kern w:val="0"/>
                <w:sz w:val="14"/>
                <w:szCs w:val="14"/>
                <w14:ligatures w14:val="none"/>
              </w:rPr>
              <w:t>La</w:t>
            </w:r>
            <w:r w:rsidRPr="001E5BF1">
              <w:rPr>
                <w:rFonts w:ascii="Arial" w:eastAsia="等线" w:hAnsi="Arial" w:cs="Arial"/>
                <w:kern w:val="0"/>
                <w:sz w:val="14"/>
                <w:szCs w:val="14"/>
                <w:vertAlign w:val="subscript"/>
                <w14:ligatures w14:val="none"/>
              </w:rPr>
              <w:t>3</w:t>
            </w:r>
            <w:r w:rsidRPr="001E5BF1">
              <w:rPr>
                <w:rFonts w:ascii="Arial" w:eastAsia="等线" w:hAnsi="Arial" w:cs="Arial"/>
                <w:kern w:val="0"/>
                <w:sz w:val="14"/>
                <w:szCs w:val="14"/>
                <w14:ligatures w14:val="none"/>
              </w:rPr>
              <w:t>Zr</w:t>
            </w:r>
            <w:r w:rsidRPr="001E5BF1">
              <w:rPr>
                <w:rFonts w:ascii="Arial" w:eastAsia="等线" w:hAnsi="Arial" w:cs="Arial"/>
                <w:kern w:val="0"/>
                <w:sz w:val="14"/>
                <w:szCs w:val="14"/>
                <w:vertAlign w:val="subscript"/>
                <w14:ligatures w14:val="none"/>
              </w:rPr>
              <w:t>1.4</w:t>
            </w:r>
            <w:r w:rsidRPr="001E5BF1">
              <w:rPr>
                <w:rFonts w:ascii="Arial" w:eastAsia="等线" w:hAnsi="Arial" w:cs="Arial"/>
                <w:kern w:val="0"/>
                <w:sz w:val="14"/>
                <w:szCs w:val="14"/>
                <w14:ligatures w14:val="none"/>
              </w:rPr>
              <w:t>Nb</w:t>
            </w:r>
            <w:r w:rsidRPr="001E5BF1">
              <w:rPr>
                <w:rFonts w:ascii="Arial" w:eastAsia="等线" w:hAnsi="Arial" w:cs="Arial"/>
                <w:kern w:val="0"/>
                <w:sz w:val="14"/>
                <w:szCs w:val="14"/>
                <w:vertAlign w:val="subscript"/>
                <w14:ligatures w14:val="none"/>
              </w:rPr>
              <w:t>0.6</w:t>
            </w:r>
            <w:r w:rsidRPr="001E5BF1">
              <w:rPr>
                <w:rFonts w:ascii="Arial" w:eastAsia="等线" w:hAnsi="Arial" w:cs="Arial"/>
                <w:kern w:val="0"/>
                <w:sz w:val="14"/>
                <w:szCs w:val="14"/>
                <w14:ligatures w14:val="none"/>
              </w:rPr>
              <w:t>O</w:t>
            </w:r>
            <w:r w:rsidRPr="001E5BF1">
              <w:rPr>
                <w:rFonts w:ascii="Arial" w:eastAsia="等线" w:hAnsi="Arial" w:cs="Arial"/>
                <w:kern w:val="0"/>
                <w:sz w:val="14"/>
                <w:szCs w:val="14"/>
                <w:vertAlign w:val="subscript"/>
                <w14:ligatures w14:val="none"/>
              </w:rPr>
              <w:t>12</w:t>
            </w:r>
          </w:p>
        </w:tc>
        <w:tc>
          <w:tcPr>
            <w:tcW w:w="394" w:type="dxa"/>
          </w:tcPr>
          <w:p w14:paraId="1124787C" w14:textId="77777777"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11</w:t>
            </w:r>
          </w:p>
        </w:tc>
      </w:tr>
      <w:tr w:rsidR="00E62ABB" w:rsidRPr="001E5BF1" w14:paraId="6131FD04" w14:textId="77777777" w:rsidTr="00E62ABB">
        <w:trPr>
          <w:trHeight w:val="171"/>
          <w:jc w:val="center"/>
        </w:trPr>
        <w:tc>
          <w:tcPr>
            <w:tcW w:w="625" w:type="dxa"/>
            <w:tcMar>
              <w:top w:w="15" w:type="dxa"/>
              <w:left w:w="44" w:type="dxa"/>
              <w:bottom w:w="0" w:type="dxa"/>
              <w:right w:w="44" w:type="dxa"/>
            </w:tcMar>
            <w:vAlign w:val="bottom"/>
            <w:hideMark/>
          </w:tcPr>
          <w:p w14:paraId="0847F9BD"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4C44785D"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92</w:t>
            </w:r>
          </w:p>
        </w:tc>
        <w:tc>
          <w:tcPr>
            <w:tcW w:w="851" w:type="dxa"/>
            <w:tcMar>
              <w:top w:w="15" w:type="dxa"/>
              <w:left w:w="44" w:type="dxa"/>
              <w:bottom w:w="0" w:type="dxa"/>
              <w:right w:w="44" w:type="dxa"/>
            </w:tcMar>
            <w:vAlign w:val="bottom"/>
            <w:hideMark/>
          </w:tcPr>
          <w:p w14:paraId="79CA642B"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0.3</w:t>
            </w:r>
          </w:p>
        </w:tc>
        <w:tc>
          <w:tcPr>
            <w:tcW w:w="2146" w:type="dxa"/>
            <w:tcMar>
              <w:top w:w="15" w:type="dxa"/>
              <w:left w:w="44" w:type="dxa"/>
              <w:bottom w:w="0" w:type="dxa"/>
              <w:right w:w="44" w:type="dxa"/>
            </w:tcMar>
            <w:vAlign w:val="bottom"/>
            <w:hideMark/>
          </w:tcPr>
          <w:p w14:paraId="6471C466"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Ta</w:t>
            </w:r>
          </w:p>
        </w:tc>
        <w:tc>
          <w:tcPr>
            <w:tcW w:w="394" w:type="dxa"/>
          </w:tcPr>
          <w:p w14:paraId="3A68CA9F" w14:textId="77777777"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12</w:t>
            </w:r>
          </w:p>
        </w:tc>
      </w:tr>
      <w:tr w:rsidR="00E62ABB" w:rsidRPr="001E5BF1" w14:paraId="05AC761D" w14:textId="77777777" w:rsidTr="00E62ABB">
        <w:trPr>
          <w:trHeight w:val="171"/>
          <w:jc w:val="center"/>
        </w:trPr>
        <w:tc>
          <w:tcPr>
            <w:tcW w:w="625" w:type="dxa"/>
            <w:tcMar>
              <w:top w:w="15" w:type="dxa"/>
              <w:left w:w="44" w:type="dxa"/>
              <w:bottom w:w="0" w:type="dxa"/>
              <w:right w:w="44" w:type="dxa"/>
            </w:tcMar>
            <w:vAlign w:val="bottom"/>
            <w:hideMark/>
          </w:tcPr>
          <w:p w14:paraId="55C478B0"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6D56E9E7"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94</w:t>
            </w:r>
          </w:p>
        </w:tc>
        <w:tc>
          <w:tcPr>
            <w:tcW w:w="851" w:type="dxa"/>
            <w:tcMar>
              <w:top w:w="15" w:type="dxa"/>
              <w:left w:w="44" w:type="dxa"/>
              <w:bottom w:w="0" w:type="dxa"/>
              <w:right w:w="44" w:type="dxa"/>
            </w:tcMar>
            <w:vAlign w:val="bottom"/>
            <w:hideMark/>
          </w:tcPr>
          <w:p w14:paraId="3A582753"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0.522</w:t>
            </w:r>
          </w:p>
        </w:tc>
        <w:tc>
          <w:tcPr>
            <w:tcW w:w="2146" w:type="dxa"/>
            <w:tcMar>
              <w:top w:w="15" w:type="dxa"/>
              <w:left w:w="44" w:type="dxa"/>
              <w:bottom w:w="0" w:type="dxa"/>
              <w:right w:w="44" w:type="dxa"/>
            </w:tcMar>
            <w:vAlign w:val="bottom"/>
            <w:hideMark/>
          </w:tcPr>
          <w:p w14:paraId="62E95DE9"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Nb</w:t>
            </w:r>
          </w:p>
        </w:tc>
        <w:tc>
          <w:tcPr>
            <w:tcW w:w="394" w:type="dxa"/>
          </w:tcPr>
          <w:p w14:paraId="6D4B87FA" w14:textId="77777777"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13</w:t>
            </w:r>
          </w:p>
        </w:tc>
      </w:tr>
      <w:tr w:rsidR="00E62ABB" w:rsidRPr="001E5BF1" w14:paraId="677A4B1F" w14:textId="77777777" w:rsidTr="00E62ABB">
        <w:trPr>
          <w:trHeight w:val="171"/>
          <w:jc w:val="center"/>
        </w:trPr>
        <w:tc>
          <w:tcPr>
            <w:tcW w:w="625" w:type="dxa"/>
            <w:tcMar>
              <w:top w:w="15" w:type="dxa"/>
              <w:left w:w="44" w:type="dxa"/>
              <w:bottom w:w="0" w:type="dxa"/>
              <w:right w:w="44" w:type="dxa"/>
            </w:tcMar>
            <w:vAlign w:val="bottom"/>
            <w:hideMark/>
          </w:tcPr>
          <w:p w14:paraId="443BE66A"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49034CF8"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97</w:t>
            </w:r>
          </w:p>
        </w:tc>
        <w:tc>
          <w:tcPr>
            <w:tcW w:w="851" w:type="dxa"/>
            <w:tcMar>
              <w:top w:w="15" w:type="dxa"/>
              <w:left w:w="44" w:type="dxa"/>
              <w:bottom w:w="0" w:type="dxa"/>
              <w:right w:w="44" w:type="dxa"/>
            </w:tcMar>
            <w:vAlign w:val="bottom"/>
            <w:hideMark/>
          </w:tcPr>
          <w:p w14:paraId="1EACA57B"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0.7</w:t>
            </w:r>
          </w:p>
        </w:tc>
        <w:tc>
          <w:tcPr>
            <w:tcW w:w="2146" w:type="dxa"/>
            <w:tcMar>
              <w:top w:w="15" w:type="dxa"/>
              <w:left w:w="44" w:type="dxa"/>
              <w:bottom w:w="0" w:type="dxa"/>
              <w:right w:w="44" w:type="dxa"/>
            </w:tcMar>
            <w:vAlign w:val="bottom"/>
            <w:hideMark/>
          </w:tcPr>
          <w:p w14:paraId="60551BED"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Li</w:t>
            </w:r>
            <w:r w:rsidRPr="001E5BF1">
              <w:rPr>
                <w:rFonts w:ascii="Arial" w:eastAsia="等线" w:hAnsi="Arial" w:cs="Arial"/>
                <w:kern w:val="0"/>
                <w:sz w:val="14"/>
                <w:szCs w:val="14"/>
                <w:vertAlign w:val="subscript"/>
                <w14:ligatures w14:val="none"/>
              </w:rPr>
              <w:t>6.5</w:t>
            </w:r>
            <w:r w:rsidRPr="001E5BF1">
              <w:rPr>
                <w:rFonts w:ascii="Arial" w:eastAsia="等线" w:hAnsi="Arial" w:cs="Arial"/>
                <w:kern w:val="0"/>
                <w:sz w:val="14"/>
                <w:szCs w:val="14"/>
                <w14:ligatures w14:val="none"/>
              </w:rPr>
              <w:t>La</w:t>
            </w:r>
            <w:r w:rsidRPr="001E5BF1">
              <w:rPr>
                <w:rFonts w:ascii="Arial" w:eastAsia="等线" w:hAnsi="Arial" w:cs="Arial"/>
                <w:kern w:val="0"/>
                <w:sz w:val="14"/>
                <w:szCs w:val="14"/>
                <w:vertAlign w:val="subscript"/>
                <w14:ligatures w14:val="none"/>
              </w:rPr>
              <w:t>3</w:t>
            </w:r>
            <w:r w:rsidRPr="001E5BF1">
              <w:rPr>
                <w:rFonts w:ascii="Arial" w:eastAsia="等线" w:hAnsi="Arial" w:cs="Arial"/>
                <w:kern w:val="0"/>
                <w:sz w:val="14"/>
                <w:szCs w:val="14"/>
                <w14:ligatures w14:val="none"/>
              </w:rPr>
              <w:t>Zr</w:t>
            </w:r>
            <w:r w:rsidRPr="001E5BF1">
              <w:rPr>
                <w:rFonts w:ascii="Arial" w:eastAsia="等线" w:hAnsi="Arial" w:cs="Arial"/>
                <w:kern w:val="0"/>
                <w:sz w:val="14"/>
                <w:szCs w:val="14"/>
                <w:vertAlign w:val="subscript"/>
                <w14:ligatures w14:val="none"/>
              </w:rPr>
              <w:t>1.5</w:t>
            </w:r>
            <w:r w:rsidRPr="001E5BF1">
              <w:rPr>
                <w:rFonts w:ascii="Arial" w:eastAsia="等线" w:hAnsi="Arial" w:cs="Arial"/>
                <w:kern w:val="0"/>
                <w:sz w:val="14"/>
                <w:szCs w:val="14"/>
                <w14:ligatures w14:val="none"/>
              </w:rPr>
              <w:t>Nb</w:t>
            </w:r>
            <w:r w:rsidRPr="001E5BF1">
              <w:rPr>
                <w:rFonts w:ascii="Arial" w:eastAsia="等线" w:hAnsi="Arial" w:cs="Arial"/>
                <w:kern w:val="0"/>
                <w:sz w:val="14"/>
                <w:szCs w:val="14"/>
                <w:vertAlign w:val="subscript"/>
                <w14:ligatures w14:val="none"/>
              </w:rPr>
              <w:t>0.5</w:t>
            </w:r>
            <w:r w:rsidRPr="001E5BF1">
              <w:rPr>
                <w:rFonts w:ascii="Arial" w:eastAsia="等线" w:hAnsi="Arial" w:cs="Arial"/>
                <w:kern w:val="0"/>
                <w:sz w:val="14"/>
                <w:szCs w:val="14"/>
                <w14:ligatures w14:val="none"/>
              </w:rPr>
              <w:t>O</w:t>
            </w:r>
            <w:r w:rsidRPr="001E5BF1">
              <w:rPr>
                <w:rFonts w:ascii="Arial" w:eastAsia="等线" w:hAnsi="Arial" w:cs="Arial"/>
                <w:kern w:val="0"/>
                <w:sz w:val="14"/>
                <w:szCs w:val="14"/>
                <w:vertAlign w:val="subscript"/>
                <w14:ligatures w14:val="none"/>
              </w:rPr>
              <w:t>12</w:t>
            </w:r>
          </w:p>
        </w:tc>
        <w:tc>
          <w:tcPr>
            <w:tcW w:w="394" w:type="dxa"/>
          </w:tcPr>
          <w:p w14:paraId="468B4246" w14:textId="77777777"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14</w:t>
            </w:r>
          </w:p>
        </w:tc>
      </w:tr>
      <w:tr w:rsidR="00E62ABB" w:rsidRPr="001E5BF1" w14:paraId="3A87BF5F" w14:textId="77777777" w:rsidTr="00E62ABB">
        <w:trPr>
          <w:trHeight w:val="343"/>
          <w:jc w:val="center"/>
        </w:trPr>
        <w:tc>
          <w:tcPr>
            <w:tcW w:w="625" w:type="dxa"/>
            <w:tcMar>
              <w:top w:w="15" w:type="dxa"/>
              <w:left w:w="44" w:type="dxa"/>
              <w:bottom w:w="0" w:type="dxa"/>
              <w:right w:w="44" w:type="dxa"/>
            </w:tcMar>
            <w:vAlign w:val="bottom"/>
            <w:hideMark/>
          </w:tcPr>
          <w:p w14:paraId="59A0E057"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0BCB6205"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91.7</w:t>
            </w:r>
          </w:p>
        </w:tc>
        <w:tc>
          <w:tcPr>
            <w:tcW w:w="851" w:type="dxa"/>
            <w:tcMar>
              <w:top w:w="15" w:type="dxa"/>
              <w:left w:w="44" w:type="dxa"/>
              <w:bottom w:w="0" w:type="dxa"/>
              <w:right w:w="44" w:type="dxa"/>
            </w:tcMar>
            <w:vAlign w:val="bottom"/>
            <w:hideMark/>
          </w:tcPr>
          <w:p w14:paraId="147C0953"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0.73</w:t>
            </w:r>
          </w:p>
        </w:tc>
        <w:tc>
          <w:tcPr>
            <w:tcW w:w="2146" w:type="dxa"/>
            <w:tcMar>
              <w:top w:w="15" w:type="dxa"/>
              <w:left w:w="44" w:type="dxa"/>
              <w:bottom w:w="0" w:type="dxa"/>
              <w:right w:w="44" w:type="dxa"/>
            </w:tcMar>
            <w:vAlign w:val="bottom"/>
            <w:hideMark/>
          </w:tcPr>
          <w:p w14:paraId="757E6EC5"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Ta</w:t>
            </w:r>
          </w:p>
        </w:tc>
        <w:tc>
          <w:tcPr>
            <w:tcW w:w="394" w:type="dxa"/>
          </w:tcPr>
          <w:p w14:paraId="71007B51" w14:textId="77777777"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15</w:t>
            </w:r>
          </w:p>
        </w:tc>
      </w:tr>
      <w:tr w:rsidR="00E62ABB" w:rsidRPr="001E5BF1" w14:paraId="46010AAF" w14:textId="77777777" w:rsidTr="00E62ABB">
        <w:trPr>
          <w:trHeight w:val="343"/>
          <w:jc w:val="center"/>
        </w:trPr>
        <w:tc>
          <w:tcPr>
            <w:tcW w:w="625" w:type="dxa"/>
            <w:tcMar>
              <w:top w:w="15" w:type="dxa"/>
              <w:left w:w="44" w:type="dxa"/>
              <w:bottom w:w="0" w:type="dxa"/>
              <w:right w:w="44" w:type="dxa"/>
            </w:tcMar>
            <w:vAlign w:val="bottom"/>
            <w:hideMark/>
          </w:tcPr>
          <w:p w14:paraId="04C57D8D"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276E3C20"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92.7</w:t>
            </w:r>
          </w:p>
        </w:tc>
        <w:tc>
          <w:tcPr>
            <w:tcW w:w="851" w:type="dxa"/>
            <w:tcMar>
              <w:top w:w="15" w:type="dxa"/>
              <w:left w:w="44" w:type="dxa"/>
              <w:bottom w:w="0" w:type="dxa"/>
              <w:right w:w="44" w:type="dxa"/>
            </w:tcMar>
            <w:vAlign w:val="bottom"/>
            <w:hideMark/>
          </w:tcPr>
          <w:p w14:paraId="4B05706A"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0.63</w:t>
            </w:r>
          </w:p>
        </w:tc>
        <w:tc>
          <w:tcPr>
            <w:tcW w:w="2146" w:type="dxa"/>
            <w:tcMar>
              <w:top w:w="15" w:type="dxa"/>
              <w:left w:w="44" w:type="dxa"/>
              <w:bottom w:w="0" w:type="dxa"/>
              <w:right w:w="44" w:type="dxa"/>
            </w:tcMar>
            <w:vAlign w:val="bottom"/>
            <w:hideMark/>
          </w:tcPr>
          <w:p w14:paraId="2AB675B7"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Ta</w:t>
            </w:r>
          </w:p>
        </w:tc>
        <w:tc>
          <w:tcPr>
            <w:tcW w:w="394" w:type="dxa"/>
          </w:tcPr>
          <w:p w14:paraId="78D60815" w14:textId="77777777"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15</w:t>
            </w:r>
          </w:p>
        </w:tc>
      </w:tr>
      <w:tr w:rsidR="00E62ABB" w:rsidRPr="001E5BF1" w14:paraId="2099BC78" w14:textId="77777777" w:rsidTr="00E62ABB">
        <w:trPr>
          <w:trHeight w:val="343"/>
          <w:jc w:val="center"/>
        </w:trPr>
        <w:tc>
          <w:tcPr>
            <w:tcW w:w="625" w:type="dxa"/>
            <w:tcMar>
              <w:top w:w="15" w:type="dxa"/>
              <w:left w:w="44" w:type="dxa"/>
              <w:bottom w:w="0" w:type="dxa"/>
              <w:right w:w="44" w:type="dxa"/>
            </w:tcMar>
            <w:vAlign w:val="bottom"/>
            <w:hideMark/>
          </w:tcPr>
          <w:p w14:paraId="3103BB8F"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773F2A92"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92.5</w:t>
            </w:r>
          </w:p>
        </w:tc>
        <w:tc>
          <w:tcPr>
            <w:tcW w:w="851" w:type="dxa"/>
            <w:tcMar>
              <w:top w:w="15" w:type="dxa"/>
              <w:left w:w="44" w:type="dxa"/>
              <w:bottom w:w="0" w:type="dxa"/>
              <w:right w:w="44" w:type="dxa"/>
            </w:tcMar>
            <w:vAlign w:val="bottom"/>
            <w:hideMark/>
          </w:tcPr>
          <w:p w14:paraId="4D512A22"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0.69</w:t>
            </w:r>
          </w:p>
        </w:tc>
        <w:tc>
          <w:tcPr>
            <w:tcW w:w="2146" w:type="dxa"/>
            <w:tcMar>
              <w:top w:w="15" w:type="dxa"/>
              <w:left w:w="44" w:type="dxa"/>
              <w:bottom w:w="0" w:type="dxa"/>
              <w:right w:w="44" w:type="dxa"/>
            </w:tcMar>
            <w:vAlign w:val="bottom"/>
            <w:hideMark/>
          </w:tcPr>
          <w:p w14:paraId="3DCA475F"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Ta</w:t>
            </w:r>
          </w:p>
        </w:tc>
        <w:tc>
          <w:tcPr>
            <w:tcW w:w="394" w:type="dxa"/>
          </w:tcPr>
          <w:p w14:paraId="4E18985B" w14:textId="77777777"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15</w:t>
            </w:r>
          </w:p>
        </w:tc>
      </w:tr>
      <w:tr w:rsidR="00E62ABB" w:rsidRPr="001E5BF1" w14:paraId="5B8E3781" w14:textId="77777777" w:rsidTr="00E62ABB">
        <w:trPr>
          <w:trHeight w:val="343"/>
          <w:jc w:val="center"/>
        </w:trPr>
        <w:tc>
          <w:tcPr>
            <w:tcW w:w="625" w:type="dxa"/>
            <w:tcMar>
              <w:top w:w="15" w:type="dxa"/>
              <w:left w:w="44" w:type="dxa"/>
              <w:bottom w:w="0" w:type="dxa"/>
              <w:right w:w="44" w:type="dxa"/>
            </w:tcMar>
            <w:vAlign w:val="bottom"/>
            <w:hideMark/>
          </w:tcPr>
          <w:p w14:paraId="44E0002A"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60732A6A"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92.8</w:t>
            </w:r>
          </w:p>
        </w:tc>
        <w:tc>
          <w:tcPr>
            <w:tcW w:w="851" w:type="dxa"/>
            <w:tcMar>
              <w:top w:w="15" w:type="dxa"/>
              <w:left w:w="44" w:type="dxa"/>
              <w:bottom w:w="0" w:type="dxa"/>
              <w:right w:w="44" w:type="dxa"/>
            </w:tcMar>
            <w:vAlign w:val="bottom"/>
            <w:hideMark/>
          </w:tcPr>
          <w:p w14:paraId="3D2F1892"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0.46</w:t>
            </w:r>
          </w:p>
        </w:tc>
        <w:tc>
          <w:tcPr>
            <w:tcW w:w="2146" w:type="dxa"/>
            <w:tcMar>
              <w:top w:w="15" w:type="dxa"/>
              <w:left w:w="44" w:type="dxa"/>
              <w:bottom w:w="0" w:type="dxa"/>
              <w:right w:w="44" w:type="dxa"/>
            </w:tcMar>
            <w:vAlign w:val="bottom"/>
            <w:hideMark/>
          </w:tcPr>
          <w:p w14:paraId="52CE80BD"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Ta</w:t>
            </w:r>
          </w:p>
        </w:tc>
        <w:tc>
          <w:tcPr>
            <w:tcW w:w="394" w:type="dxa"/>
          </w:tcPr>
          <w:p w14:paraId="107E624F" w14:textId="77777777"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15</w:t>
            </w:r>
          </w:p>
        </w:tc>
      </w:tr>
      <w:tr w:rsidR="00E62ABB" w:rsidRPr="001E5BF1" w14:paraId="0E3CF990" w14:textId="77777777" w:rsidTr="00E62ABB">
        <w:trPr>
          <w:trHeight w:val="343"/>
          <w:jc w:val="center"/>
        </w:trPr>
        <w:tc>
          <w:tcPr>
            <w:tcW w:w="625" w:type="dxa"/>
            <w:tcMar>
              <w:top w:w="15" w:type="dxa"/>
              <w:left w:w="44" w:type="dxa"/>
              <w:bottom w:w="0" w:type="dxa"/>
              <w:right w:w="44" w:type="dxa"/>
            </w:tcMar>
            <w:vAlign w:val="bottom"/>
            <w:hideMark/>
          </w:tcPr>
          <w:p w14:paraId="79F442A6"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2AADE500"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92.8</w:t>
            </w:r>
          </w:p>
        </w:tc>
        <w:tc>
          <w:tcPr>
            <w:tcW w:w="851" w:type="dxa"/>
            <w:tcMar>
              <w:top w:w="15" w:type="dxa"/>
              <w:left w:w="44" w:type="dxa"/>
              <w:bottom w:w="0" w:type="dxa"/>
              <w:right w:w="44" w:type="dxa"/>
            </w:tcMar>
            <w:vAlign w:val="bottom"/>
            <w:hideMark/>
          </w:tcPr>
          <w:p w14:paraId="6C36ECDE"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0.47</w:t>
            </w:r>
          </w:p>
        </w:tc>
        <w:tc>
          <w:tcPr>
            <w:tcW w:w="2146" w:type="dxa"/>
            <w:tcMar>
              <w:top w:w="15" w:type="dxa"/>
              <w:left w:w="44" w:type="dxa"/>
              <w:bottom w:w="0" w:type="dxa"/>
              <w:right w:w="44" w:type="dxa"/>
            </w:tcMar>
            <w:vAlign w:val="bottom"/>
            <w:hideMark/>
          </w:tcPr>
          <w:p w14:paraId="1229DF83"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Ta</w:t>
            </w:r>
          </w:p>
        </w:tc>
        <w:tc>
          <w:tcPr>
            <w:tcW w:w="394" w:type="dxa"/>
          </w:tcPr>
          <w:p w14:paraId="4FB5D86F" w14:textId="77777777"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15</w:t>
            </w:r>
          </w:p>
        </w:tc>
      </w:tr>
      <w:tr w:rsidR="00E62ABB" w:rsidRPr="001E5BF1" w14:paraId="3FB1CD51" w14:textId="77777777" w:rsidTr="00E62ABB">
        <w:trPr>
          <w:trHeight w:val="343"/>
          <w:jc w:val="center"/>
        </w:trPr>
        <w:tc>
          <w:tcPr>
            <w:tcW w:w="625" w:type="dxa"/>
            <w:tcMar>
              <w:top w:w="15" w:type="dxa"/>
              <w:left w:w="44" w:type="dxa"/>
              <w:bottom w:w="0" w:type="dxa"/>
              <w:right w:w="44" w:type="dxa"/>
            </w:tcMar>
            <w:vAlign w:val="bottom"/>
            <w:hideMark/>
          </w:tcPr>
          <w:p w14:paraId="543EB79E"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05170BFB"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93.6</w:t>
            </w:r>
          </w:p>
        </w:tc>
        <w:tc>
          <w:tcPr>
            <w:tcW w:w="851" w:type="dxa"/>
            <w:tcMar>
              <w:top w:w="15" w:type="dxa"/>
              <w:left w:w="44" w:type="dxa"/>
              <w:bottom w:w="0" w:type="dxa"/>
              <w:right w:w="44" w:type="dxa"/>
            </w:tcMar>
            <w:vAlign w:val="bottom"/>
            <w:hideMark/>
          </w:tcPr>
          <w:p w14:paraId="60335F05"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0.40</w:t>
            </w:r>
          </w:p>
        </w:tc>
        <w:tc>
          <w:tcPr>
            <w:tcW w:w="2146" w:type="dxa"/>
            <w:tcMar>
              <w:top w:w="15" w:type="dxa"/>
              <w:left w:w="44" w:type="dxa"/>
              <w:bottom w:w="0" w:type="dxa"/>
              <w:right w:w="44" w:type="dxa"/>
            </w:tcMar>
            <w:vAlign w:val="bottom"/>
            <w:hideMark/>
          </w:tcPr>
          <w:p w14:paraId="2DD11D8E"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Ta</w:t>
            </w:r>
          </w:p>
        </w:tc>
        <w:tc>
          <w:tcPr>
            <w:tcW w:w="394" w:type="dxa"/>
          </w:tcPr>
          <w:p w14:paraId="05D10B79" w14:textId="77777777"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15</w:t>
            </w:r>
          </w:p>
        </w:tc>
      </w:tr>
      <w:tr w:rsidR="00E62ABB" w:rsidRPr="001E5BF1" w14:paraId="17C3AFD2" w14:textId="77777777" w:rsidTr="00E62ABB">
        <w:trPr>
          <w:trHeight w:val="343"/>
          <w:jc w:val="center"/>
        </w:trPr>
        <w:tc>
          <w:tcPr>
            <w:tcW w:w="625" w:type="dxa"/>
            <w:tcMar>
              <w:top w:w="15" w:type="dxa"/>
              <w:left w:w="44" w:type="dxa"/>
              <w:bottom w:w="0" w:type="dxa"/>
              <w:right w:w="44" w:type="dxa"/>
            </w:tcMar>
            <w:vAlign w:val="bottom"/>
            <w:hideMark/>
          </w:tcPr>
          <w:p w14:paraId="231E6449"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5FF9FF69"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94.1</w:t>
            </w:r>
          </w:p>
        </w:tc>
        <w:tc>
          <w:tcPr>
            <w:tcW w:w="851" w:type="dxa"/>
            <w:tcMar>
              <w:top w:w="15" w:type="dxa"/>
              <w:left w:w="44" w:type="dxa"/>
              <w:bottom w:w="0" w:type="dxa"/>
              <w:right w:w="44" w:type="dxa"/>
            </w:tcMar>
            <w:vAlign w:val="bottom"/>
            <w:hideMark/>
          </w:tcPr>
          <w:p w14:paraId="14C85682"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0.28</w:t>
            </w:r>
          </w:p>
        </w:tc>
        <w:tc>
          <w:tcPr>
            <w:tcW w:w="2146" w:type="dxa"/>
            <w:tcMar>
              <w:top w:w="15" w:type="dxa"/>
              <w:left w:w="44" w:type="dxa"/>
              <w:bottom w:w="0" w:type="dxa"/>
              <w:right w:w="44" w:type="dxa"/>
            </w:tcMar>
            <w:vAlign w:val="bottom"/>
            <w:hideMark/>
          </w:tcPr>
          <w:p w14:paraId="64AB7A43"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Ta</w:t>
            </w:r>
          </w:p>
        </w:tc>
        <w:tc>
          <w:tcPr>
            <w:tcW w:w="394" w:type="dxa"/>
          </w:tcPr>
          <w:p w14:paraId="05C2A86A" w14:textId="77777777"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15</w:t>
            </w:r>
          </w:p>
        </w:tc>
      </w:tr>
      <w:tr w:rsidR="00E62ABB" w:rsidRPr="001E5BF1" w14:paraId="4D4FAAC7" w14:textId="77777777" w:rsidTr="00E62ABB">
        <w:trPr>
          <w:trHeight w:val="343"/>
          <w:jc w:val="center"/>
        </w:trPr>
        <w:tc>
          <w:tcPr>
            <w:tcW w:w="625" w:type="dxa"/>
            <w:tcMar>
              <w:top w:w="15" w:type="dxa"/>
              <w:left w:w="44" w:type="dxa"/>
              <w:bottom w:w="0" w:type="dxa"/>
              <w:right w:w="44" w:type="dxa"/>
            </w:tcMar>
            <w:vAlign w:val="bottom"/>
            <w:hideMark/>
          </w:tcPr>
          <w:p w14:paraId="493CBF70"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3A8915B6"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95.0</w:t>
            </w:r>
          </w:p>
        </w:tc>
        <w:tc>
          <w:tcPr>
            <w:tcW w:w="851" w:type="dxa"/>
            <w:tcMar>
              <w:top w:w="15" w:type="dxa"/>
              <w:left w:w="44" w:type="dxa"/>
              <w:bottom w:w="0" w:type="dxa"/>
              <w:right w:w="44" w:type="dxa"/>
            </w:tcMar>
            <w:vAlign w:val="bottom"/>
            <w:hideMark/>
          </w:tcPr>
          <w:p w14:paraId="3812C1C8"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0.35</w:t>
            </w:r>
          </w:p>
        </w:tc>
        <w:tc>
          <w:tcPr>
            <w:tcW w:w="2146" w:type="dxa"/>
            <w:tcMar>
              <w:top w:w="15" w:type="dxa"/>
              <w:left w:w="44" w:type="dxa"/>
              <w:bottom w:w="0" w:type="dxa"/>
              <w:right w:w="44" w:type="dxa"/>
            </w:tcMar>
            <w:vAlign w:val="bottom"/>
            <w:hideMark/>
          </w:tcPr>
          <w:p w14:paraId="42A0E741"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Ta</w:t>
            </w:r>
          </w:p>
        </w:tc>
        <w:tc>
          <w:tcPr>
            <w:tcW w:w="394" w:type="dxa"/>
          </w:tcPr>
          <w:p w14:paraId="3F80DA9E" w14:textId="77777777"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15</w:t>
            </w:r>
          </w:p>
        </w:tc>
      </w:tr>
      <w:tr w:rsidR="00E62ABB" w:rsidRPr="001E5BF1" w14:paraId="1852D441" w14:textId="77777777" w:rsidTr="00E62ABB">
        <w:trPr>
          <w:trHeight w:val="343"/>
          <w:jc w:val="center"/>
        </w:trPr>
        <w:tc>
          <w:tcPr>
            <w:tcW w:w="625" w:type="dxa"/>
            <w:tcMar>
              <w:top w:w="15" w:type="dxa"/>
              <w:left w:w="44" w:type="dxa"/>
              <w:bottom w:w="0" w:type="dxa"/>
              <w:right w:w="44" w:type="dxa"/>
            </w:tcMar>
            <w:vAlign w:val="bottom"/>
            <w:hideMark/>
          </w:tcPr>
          <w:p w14:paraId="045763CC"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279C31DF"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93.8</w:t>
            </w:r>
          </w:p>
        </w:tc>
        <w:tc>
          <w:tcPr>
            <w:tcW w:w="851" w:type="dxa"/>
            <w:tcMar>
              <w:top w:w="15" w:type="dxa"/>
              <w:left w:w="44" w:type="dxa"/>
              <w:bottom w:w="0" w:type="dxa"/>
              <w:right w:w="44" w:type="dxa"/>
            </w:tcMar>
            <w:vAlign w:val="bottom"/>
            <w:hideMark/>
          </w:tcPr>
          <w:p w14:paraId="2E320AA9"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0.034</w:t>
            </w:r>
          </w:p>
        </w:tc>
        <w:tc>
          <w:tcPr>
            <w:tcW w:w="2146" w:type="dxa"/>
            <w:tcMar>
              <w:top w:w="15" w:type="dxa"/>
              <w:left w:w="44" w:type="dxa"/>
              <w:bottom w:w="0" w:type="dxa"/>
              <w:right w:w="44" w:type="dxa"/>
            </w:tcMar>
            <w:vAlign w:val="bottom"/>
            <w:hideMark/>
          </w:tcPr>
          <w:p w14:paraId="50CFB648"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Ta</w:t>
            </w:r>
          </w:p>
        </w:tc>
        <w:tc>
          <w:tcPr>
            <w:tcW w:w="394" w:type="dxa"/>
          </w:tcPr>
          <w:p w14:paraId="0D29D165" w14:textId="77777777"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15</w:t>
            </w:r>
          </w:p>
        </w:tc>
      </w:tr>
      <w:tr w:rsidR="00E62ABB" w:rsidRPr="001E5BF1" w14:paraId="356A7767" w14:textId="77777777" w:rsidTr="00E62ABB">
        <w:trPr>
          <w:trHeight w:val="171"/>
          <w:jc w:val="center"/>
        </w:trPr>
        <w:tc>
          <w:tcPr>
            <w:tcW w:w="625" w:type="dxa"/>
            <w:tcMar>
              <w:top w:w="15" w:type="dxa"/>
              <w:left w:w="44" w:type="dxa"/>
              <w:bottom w:w="0" w:type="dxa"/>
              <w:right w:w="44" w:type="dxa"/>
            </w:tcMar>
            <w:vAlign w:val="bottom"/>
            <w:hideMark/>
          </w:tcPr>
          <w:p w14:paraId="3CA57CCF"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33B1D7B5"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96</w:t>
            </w:r>
          </w:p>
        </w:tc>
        <w:tc>
          <w:tcPr>
            <w:tcW w:w="851" w:type="dxa"/>
            <w:tcMar>
              <w:top w:w="15" w:type="dxa"/>
              <w:left w:w="44" w:type="dxa"/>
              <w:bottom w:w="0" w:type="dxa"/>
              <w:right w:w="44" w:type="dxa"/>
            </w:tcMar>
            <w:vAlign w:val="bottom"/>
            <w:hideMark/>
          </w:tcPr>
          <w:p w14:paraId="48AD11AC"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0.645</w:t>
            </w:r>
          </w:p>
        </w:tc>
        <w:tc>
          <w:tcPr>
            <w:tcW w:w="2146" w:type="dxa"/>
            <w:tcMar>
              <w:top w:w="15" w:type="dxa"/>
              <w:left w:w="44" w:type="dxa"/>
              <w:bottom w:w="0" w:type="dxa"/>
              <w:right w:w="44" w:type="dxa"/>
            </w:tcMar>
            <w:vAlign w:val="bottom"/>
            <w:hideMark/>
          </w:tcPr>
          <w:p w14:paraId="328BC1EF"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Ta</w:t>
            </w:r>
          </w:p>
        </w:tc>
        <w:tc>
          <w:tcPr>
            <w:tcW w:w="394" w:type="dxa"/>
          </w:tcPr>
          <w:p w14:paraId="124D2AAA" w14:textId="77777777"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16</w:t>
            </w:r>
          </w:p>
        </w:tc>
      </w:tr>
      <w:tr w:rsidR="00E62ABB" w:rsidRPr="001E5BF1" w14:paraId="353E2C0A" w14:textId="77777777" w:rsidTr="00E62ABB">
        <w:trPr>
          <w:trHeight w:val="171"/>
          <w:jc w:val="center"/>
        </w:trPr>
        <w:tc>
          <w:tcPr>
            <w:tcW w:w="625" w:type="dxa"/>
            <w:tcMar>
              <w:top w:w="15" w:type="dxa"/>
              <w:left w:w="44" w:type="dxa"/>
              <w:bottom w:w="0" w:type="dxa"/>
              <w:right w:w="44" w:type="dxa"/>
            </w:tcMar>
            <w:vAlign w:val="bottom"/>
            <w:hideMark/>
          </w:tcPr>
          <w:p w14:paraId="5073745F"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78444510"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98</w:t>
            </w:r>
          </w:p>
        </w:tc>
        <w:tc>
          <w:tcPr>
            <w:tcW w:w="851" w:type="dxa"/>
            <w:tcMar>
              <w:top w:w="15" w:type="dxa"/>
              <w:left w:w="44" w:type="dxa"/>
              <w:bottom w:w="0" w:type="dxa"/>
              <w:right w:w="44" w:type="dxa"/>
            </w:tcMar>
            <w:vAlign w:val="bottom"/>
            <w:hideMark/>
          </w:tcPr>
          <w:p w14:paraId="6E1A6DDF"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0.5</w:t>
            </w:r>
          </w:p>
        </w:tc>
        <w:tc>
          <w:tcPr>
            <w:tcW w:w="2146" w:type="dxa"/>
            <w:tcMar>
              <w:top w:w="15" w:type="dxa"/>
              <w:left w:w="44" w:type="dxa"/>
              <w:bottom w:w="0" w:type="dxa"/>
              <w:right w:w="44" w:type="dxa"/>
            </w:tcMar>
            <w:vAlign w:val="bottom"/>
            <w:hideMark/>
          </w:tcPr>
          <w:p w14:paraId="06F5F5FB"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Al</w:t>
            </w:r>
          </w:p>
        </w:tc>
        <w:tc>
          <w:tcPr>
            <w:tcW w:w="394" w:type="dxa"/>
          </w:tcPr>
          <w:p w14:paraId="4DE3BFB4" w14:textId="77777777"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17</w:t>
            </w:r>
          </w:p>
        </w:tc>
      </w:tr>
      <w:tr w:rsidR="00E62ABB" w:rsidRPr="001E5BF1" w14:paraId="1AF2F7B5" w14:textId="77777777" w:rsidTr="00E62ABB">
        <w:trPr>
          <w:trHeight w:val="171"/>
          <w:jc w:val="center"/>
        </w:trPr>
        <w:tc>
          <w:tcPr>
            <w:tcW w:w="625" w:type="dxa"/>
            <w:tcMar>
              <w:top w:w="15" w:type="dxa"/>
              <w:left w:w="44" w:type="dxa"/>
              <w:bottom w:w="0" w:type="dxa"/>
              <w:right w:w="44" w:type="dxa"/>
            </w:tcMar>
            <w:vAlign w:val="bottom"/>
            <w:hideMark/>
          </w:tcPr>
          <w:p w14:paraId="2D2C58B2"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19536F12"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95</w:t>
            </w:r>
          </w:p>
        </w:tc>
        <w:tc>
          <w:tcPr>
            <w:tcW w:w="851" w:type="dxa"/>
            <w:tcMar>
              <w:top w:w="15" w:type="dxa"/>
              <w:left w:w="44" w:type="dxa"/>
              <w:bottom w:w="0" w:type="dxa"/>
              <w:right w:w="44" w:type="dxa"/>
            </w:tcMar>
            <w:vAlign w:val="bottom"/>
            <w:hideMark/>
          </w:tcPr>
          <w:p w14:paraId="30D8C72D"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0.46</w:t>
            </w:r>
          </w:p>
        </w:tc>
        <w:tc>
          <w:tcPr>
            <w:tcW w:w="2146" w:type="dxa"/>
            <w:tcMar>
              <w:top w:w="15" w:type="dxa"/>
              <w:left w:w="44" w:type="dxa"/>
              <w:bottom w:w="0" w:type="dxa"/>
              <w:right w:w="44" w:type="dxa"/>
            </w:tcMar>
            <w:vAlign w:val="bottom"/>
            <w:hideMark/>
          </w:tcPr>
          <w:p w14:paraId="075DE7B0"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Al</w:t>
            </w:r>
          </w:p>
        </w:tc>
        <w:tc>
          <w:tcPr>
            <w:tcW w:w="394" w:type="dxa"/>
          </w:tcPr>
          <w:p w14:paraId="38972F00" w14:textId="77777777"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18</w:t>
            </w:r>
          </w:p>
        </w:tc>
      </w:tr>
      <w:tr w:rsidR="00E62ABB" w:rsidRPr="001E5BF1" w14:paraId="729694A1" w14:textId="77777777" w:rsidTr="00E62ABB">
        <w:trPr>
          <w:trHeight w:val="171"/>
          <w:jc w:val="center"/>
        </w:trPr>
        <w:tc>
          <w:tcPr>
            <w:tcW w:w="625" w:type="dxa"/>
            <w:tcMar>
              <w:top w:w="15" w:type="dxa"/>
              <w:left w:w="44" w:type="dxa"/>
              <w:bottom w:w="0" w:type="dxa"/>
              <w:right w:w="44" w:type="dxa"/>
            </w:tcMar>
            <w:vAlign w:val="bottom"/>
            <w:hideMark/>
          </w:tcPr>
          <w:p w14:paraId="76159306"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34B636D4"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94</w:t>
            </w:r>
          </w:p>
        </w:tc>
        <w:tc>
          <w:tcPr>
            <w:tcW w:w="851" w:type="dxa"/>
            <w:tcMar>
              <w:top w:w="15" w:type="dxa"/>
              <w:left w:w="44" w:type="dxa"/>
              <w:bottom w:w="0" w:type="dxa"/>
              <w:right w:w="44" w:type="dxa"/>
            </w:tcMar>
            <w:vAlign w:val="bottom"/>
            <w:hideMark/>
          </w:tcPr>
          <w:p w14:paraId="4D62415A"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0.2</w:t>
            </w:r>
          </w:p>
        </w:tc>
        <w:tc>
          <w:tcPr>
            <w:tcW w:w="2146" w:type="dxa"/>
            <w:tcMar>
              <w:top w:w="15" w:type="dxa"/>
              <w:left w:w="44" w:type="dxa"/>
              <w:bottom w:w="0" w:type="dxa"/>
              <w:right w:w="44" w:type="dxa"/>
            </w:tcMar>
            <w:vAlign w:val="bottom"/>
            <w:hideMark/>
          </w:tcPr>
          <w:p w14:paraId="4D71E778"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Al</w:t>
            </w:r>
          </w:p>
        </w:tc>
        <w:tc>
          <w:tcPr>
            <w:tcW w:w="394" w:type="dxa"/>
          </w:tcPr>
          <w:p w14:paraId="4B07500B" w14:textId="228FC352"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hint="eastAsia"/>
                <w:kern w:val="0"/>
                <w:sz w:val="14"/>
                <w:szCs w:val="14"/>
                <w14:ligatures w14:val="none"/>
              </w:rPr>
              <w:t>19</w:t>
            </w:r>
          </w:p>
        </w:tc>
      </w:tr>
      <w:tr w:rsidR="00E62ABB" w:rsidRPr="001E5BF1" w14:paraId="3C64C4DA" w14:textId="77777777" w:rsidTr="00E62ABB">
        <w:trPr>
          <w:trHeight w:val="171"/>
          <w:jc w:val="center"/>
        </w:trPr>
        <w:tc>
          <w:tcPr>
            <w:tcW w:w="625" w:type="dxa"/>
            <w:tcMar>
              <w:top w:w="15" w:type="dxa"/>
              <w:left w:w="44" w:type="dxa"/>
              <w:bottom w:w="0" w:type="dxa"/>
              <w:right w:w="44" w:type="dxa"/>
            </w:tcMar>
            <w:vAlign w:val="bottom"/>
            <w:hideMark/>
          </w:tcPr>
          <w:p w14:paraId="15D0CE24"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0680F30E"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97</w:t>
            </w:r>
          </w:p>
        </w:tc>
        <w:tc>
          <w:tcPr>
            <w:tcW w:w="851" w:type="dxa"/>
            <w:tcMar>
              <w:top w:w="15" w:type="dxa"/>
              <w:left w:w="44" w:type="dxa"/>
              <w:bottom w:w="0" w:type="dxa"/>
              <w:right w:w="44" w:type="dxa"/>
            </w:tcMar>
            <w:vAlign w:val="bottom"/>
            <w:hideMark/>
          </w:tcPr>
          <w:p w14:paraId="1BF90780"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1.09</w:t>
            </w:r>
          </w:p>
        </w:tc>
        <w:tc>
          <w:tcPr>
            <w:tcW w:w="2146" w:type="dxa"/>
            <w:tcMar>
              <w:top w:w="15" w:type="dxa"/>
              <w:left w:w="44" w:type="dxa"/>
              <w:bottom w:w="0" w:type="dxa"/>
              <w:right w:w="44" w:type="dxa"/>
            </w:tcMar>
            <w:vAlign w:val="bottom"/>
            <w:hideMark/>
          </w:tcPr>
          <w:p w14:paraId="3BA181CE"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Ta</w:t>
            </w:r>
          </w:p>
        </w:tc>
        <w:tc>
          <w:tcPr>
            <w:tcW w:w="394" w:type="dxa"/>
          </w:tcPr>
          <w:p w14:paraId="4604ACC4" w14:textId="7912044C"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hint="eastAsia"/>
                <w:kern w:val="0"/>
                <w:sz w:val="14"/>
                <w:szCs w:val="14"/>
                <w14:ligatures w14:val="none"/>
              </w:rPr>
              <w:t>20</w:t>
            </w:r>
          </w:p>
        </w:tc>
      </w:tr>
      <w:tr w:rsidR="00E62ABB" w:rsidRPr="001E5BF1" w14:paraId="0118E21C" w14:textId="77777777" w:rsidTr="00E62ABB">
        <w:trPr>
          <w:trHeight w:val="343"/>
          <w:jc w:val="center"/>
        </w:trPr>
        <w:tc>
          <w:tcPr>
            <w:tcW w:w="625" w:type="dxa"/>
            <w:tcMar>
              <w:top w:w="15" w:type="dxa"/>
              <w:left w:w="44" w:type="dxa"/>
              <w:bottom w:w="0" w:type="dxa"/>
              <w:right w:w="44" w:type="dxa"/>
            </w:tcMar>
            <w:vAlign w:val="bottom"/>
            <w:hideMark/>
          </w:tcPr>
          <w:p w14:paraId="00E0BD62"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48CE1871"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92</w:t>
            </w:r>
          </w:p>
        </w:tc>
        <w:tc>
          <w:tcPr>
            <w:tcW w:w="851" w:type="dxa"/>
            <w:tcMar>
              <w:top w:w="15" w:type="dxa"/>
              <w:left w:w="44" w:type="dxa"/>
              <w:bottom w:w="0" w:type="dxa"/>
              <w:right w:w="44" w:type="dxa"/>
            </w:tcMar>
            <w:vAlign w:val="bottom"/>
            <w:hideMark/>
          </w:tcPr>
          <w:p w14:paraId="258C779A"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0.1</w:t>
            </w:r>
          </w:p>
        </w:tc>
        <w:tc>
          <w:tcPr>
            <w:tcW w:w="2146" w:type="dxa"/>
            <w:tcMar>
              <w:top w:w="15" w:type="dxa"/>
              <w:left w:w="44" w:type="dxa"/>
              <w:bottom w:w="0" w:type="dxa"/>
              <w:right w:w="44" w:type="dxa"/>
            </w:tcMar>
            <w:vAlign w:val="bottom"/>
            <w:hideMark/>
          </w:tcPr>
          <w:p w14:paraId="18D51801"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Ta</w:t>
            </w:r>
          </w:p>
        </w:tc>
        <w:tc>
          <w:tcPr>
            <w:tcW w:w="394" w:type="dxa"/>
          </w:tcPr>
          <w:p w14:paraId="11A8502F" w14:textId="7FD8B4DE"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hint="eastAsia"/>
                <w:noProof/>
                <w:kern w:val="0"/>
                <w:sz w:val="14"/>
                <w:szCs w:val="14"/>
                <w14:ligatures w14:val="none"/>
              </w:rPr>
              <w:t>21</w:t>
            </w:r>
          </w:p>
        </w:tc>
      </w:tr>
      <w:tr w:rsidR="00E62ABB" w:rsidRPr="001E5BF1" w14:paraId="36493A25" w14:textId="77777777" w:rsidTr="00E62ABB">
        <w:trPr>
          <w:trHeight w:val="171"/>
          <w:jc w:val="center"/>
        </w:trPr>
        <w:tc>
          <w:tcPr>
            <w:tcW w:w="625" w:type="dxa"/>
            <w:tcMar>
              <w:top w:w="15" w:type="dxa"/>
              <w:left w:w="44" w:type="dxa"/>
              <w:bottom w:w="0" w:type="dxa"/>
              <w:right w:w="44" w:type="dxa"/>
            </w:tcMar>
            <w:vAlign w:val="bottom"/>
            <w:hideMark/>
          </w:tcPr>
          <w:p w14:paraId="32A70724"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4CC9C80B"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97</w:t>
            </w:r>
          </w:p>
        </w:tc>
        <w:tc>
          <w:tcPr>
            <w:tcW w:w="851" w:type="dxa"/>
            <w:tcMar>
              <w:top w:w="15" w:type="dxa"/>
              <w:left w:w="44" w:type="dxa"/>
              <w:bottom w:w="0" w:type="dxa"/>
              <w:right w:w="44" w:type="dxa"/>
            </w:tcMar>
            <w:vAlign w:val="bottom"/>
            <w:hideMark/>
          </w:tcPr>
          <w:p w14:paraId="740C3CC6"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0.517</w:t>
            </w:r>
          </w:p>
        </w:tc>
        <w:tc>
          <w:tcPr>
            <w:tcW w:w="2146" w:type="dxa"/>
            <w:tcMar>
              <w:top w:w="15" w:type="dxa"/>
              <w:left w:w="44" w:type="dxa"/>
              <w:bottom w:w="0" w:type="dxa"/>
              <w:right w:w="44" w:type="dxa"/>
            </w:tcMar>
            <w:vAlign w:val="bottom"/>
            <w:hideMark/>
          </w:tcPr>
          <w:p w14:paraId="14847A4F"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Ta</w:t>
            </w:r>
          </w:p>
        </w:tc>
        <w:tc>
          <w:tcPr>
            <w:tcW w:w="394" w:type="dxa"/>
          </w:tcPr>
          <w:p w14:paraId="07DFF867" w14:textId="01E1532C"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2</w:t>
            </w:r>
            <w:r w:rsidRPr="001E5BF1">
              <w:rPr>
                <w:rFonts w:ascii="Arial" w:eastAsia="等线" w:hAnsi="Arial" w:cs="Arial" w:hint="eastAsia"/>
                <w:noProof/>
                <w:kern w:val="0"/>
                <w:sz w:val="14"/>
                <w:szCs w:val="14"/>
                <w14:ligatures w14:val="none"/>
              </w:rPr>
              <w:t>2</w:t>
            </w:r>
          </w:p>
        </w:tc>
      </w:tr>
      <w:tr w:rsidR="00E62ABB" w:rsidRPr="001E5BF1" w14:paraId="1801EBF6" w14:textId="77777777" w:rsidTr="00E62ABB">
        <w:trPr>
          <w:trHeight w:val="171"/>
          <w:jc w:val="center"/>
        </w:trPr>
        <w:tc>
          <w:tcPr>
            <w:tcW w:w="625" w:type="dxa"/>
            <w:tcMar>
              <w:top w:w="15" w:type="dxa"/>
              <w:left w:w="44" w:type="dxa"/>
              <w:bottom w:w="0" w:type="dxa"/>
              <w:right w:w="44" w:type="dxa"/>
            </w:tcMar>
            <w:vAlign w:val="bottom"/>
            <w:hideMark/>
          </w:tcPr>
          <w:p w14:paraId="32487628"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20E9B8C5"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92.1</w:t>
            </w:r>
          </w:p>
        </w:tc>
        <w:tc>
          <w:tcPr>
            <w:tcW w:w="851" w:type="dxa"/>
            <w:tcMar>
              <w:top w:w="15" w:type="dxa"/>
              <w:left w:w="44" w:type="dxa"/>
              <w:bottom w:w="0" w:type="dxa"/>
              <w:right w:w="44" w:type="dxa"/>
            </w:tcMar>
            <w:vAlign w:val="bottom"/>
            <w:hideMark/>
          </w:tcPr>
          <w:p w14:paraId="4162280C"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0.33</w:t>
            </w:r>
          </w:p>
        </w:tc>
        <w:tc>
          <w:tcPr>
            <w:tcW w:w="2146" w:type="dxa"/>
            <w:tcMar>
              <w:top w:w="15" w:type="dxa"/>
              <w:left w:w="44" w:type="dxa"/>
              <w:bottom w:w="0" w:type="dxa"/>
              <w:right w:w="44" w:type="dxa"/>
            </w:tcMar>
            <w:vAlign w:val="bottom"/>
            <w:hideMark/>
          </w:tcPr>
          <w:p w14:paraId="6DA71CF6"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Al</w:t>
            </w:r>
          </w:p>
        </w:tc>
        <w:tc>
          <w:tcPr>
            <w:tcW w:w="394" w:type="dxa"/>
          </w:tcPr>
          <w:p w14:paraId="3EFD5711" w14:textId="0F5FCB73"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2</w:t>
            </w:r>
            <w:r w:rsidRPr="001E5BF1">
              <w:rPr>
                <w:rFonts w:ascii="Arial" w:eastAsia="等线" w:hAnsi="Arial" w:cs="Arial" w:hint="eastAsia"/>
                <w:noProof/>
                <w:kern w:val="0"/>
                <w:sz w:val="14"/>
                <w:szCs w:val="14"/>
                <w14:ligatures w14:val="none"/>
              </w:rPr>
              <w:t>3</w:t>
            </w:r>
          </w:p>
        </w:tc>
      </w:tr>
      <w:tr w:rsidR="00E62ABB" w:rsidRPr="001E5BF1" w14:paraId="3581FF8C" w14:textId="77777777" w:rsidTr="00E62ABB">
        <w:trPr>
          <w:trHeight w:val="171"/>
          <w:jc w:val="center"/>
        </w:trPr>
        <w:tc>
          <w:tcPr>
            <w:tcW w:w="625" w:type="dxa"/>
            <w:tcMar>
              <w:top w:w="15" w:type="dxa"/>
              <w:left w:w="44" w:type="dxa"/>
              <w:bottom w:w="0" w:type="dxa"/>
              <w:right w:w="44" w:type="dxa"/>
            </w:tcMar>
            <w:vAlign w:val="bottom"/>
            <w:hideMark/>
          </w:tcPr>
          <w:p w14:paraId="1CC60C78"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74D911BC"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92.9</w:t>
            </w:r>
          </w:p>
        </w:tc>
        <w:tc>
          <w:tcPr>
            <w:tcW w:w="851" w:type="dxa"/>
            <w:tcMar>
              <w:top w:w="15" w:type="dxa"/>
              <w:left w:w="44" w:type="dxa"/>
              <w:bottom w:w="0" w:type="dxa"/>
              <w:right w:w="44" w:type="dxa"/>
            </w:tcMar>
            <w:vAlign w:val="bottom"/>
            <w:hideMark/>
          </w:tcPr>
          <w:p w14:paraId="468A57B3"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0.82</w:t>
            </w:r>
          </w:p>
        </w:tc>
        <w:tc>
          <w:tcPr>
            <w:tcW w:w="2146" w:type="dxa"/>
            <w:tcMar>
              <w:top w:w="15" w:type="dxa"/>
              <w:left w:w="44" w:type="dxa"/>
              <w:bottom w:w="0" w:type="dxa"/>
              <w:right w:w="44" w:type="dxa"/>
            </w:tcMar>
            <w:vAlign w:val="bottom"/>
            <w:hideMark/>
          </w:tcPr>
          <w:p w14:paraId="4453585A"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Fe</w:t>
            </w:r>
          </w:p>
        </w:tc>
        <w:tc>
          <w:tcPr>
            <w:tcW w:w="394" w:type="dxa"/>
          </w:tcPr>
          <w:p w14:paraId="306BE020" w14:textId="2879EEC9"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2</w:t>
            </w:r>
            <w:r w:rsidRPr="001E5BF1">
              <w:rPr>
                <w:rFonts w:ascii="Arial" w:eastAsia="等线" w:hAnsi="Arial" w:cs="Arial" w:hint="eastAsia"/>
                <w:noProof/>
                <w:kern w:val="0"/>
                <w:sz w:val="14"/>
                <w:szCs w:val="14"/>
                <w14:ligatures w14:val="none"/>
              </w:rPr>
              <w:t>3</w:t>
            </w:r>
          </w:p>
        </w:tc>
      </w:tr>
      <w:tr w:rsidR="00E62ABB" w:rsidRPr="001E5BF1" w14:paraId="7DF3FC64" w14:textId="77777777" w:rsidTr="00E62ABB">
        <w:trPr>
          <w:trHeight w:val="171"/>
          <w:jc w:val="center"/>
        </w:trPr>
        <w:tc>
          <w:tcPr>
            <w:tcW w:w="625" w:type="dxa"/>
            <w:tcMar>
              <w:top w:w="15" w:type="dxa"/>
              <w:left w:w="44" w:type="dxa"/>
              <w:bottom w:w="0" w:type="dxa"/>
              <w:right w:w="44" w:type="dxa"/>
            </w:tcMar>
            <w:vAlign w:val="bottom"/>
            <w:hideMark/>
          </w:tcPr>
          <w:p w14:paraId="5735621E"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360204F2"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94.4</w:t>
            </w:r>
          </w:p>
        </w:tc>
        <w:tc>
          <w:tcPr>
            <w:tcW w:w="851" w:type="dxa"/>
            <w:tcMar>
              <w:top w:w="15" w:type="dxa"/>
              <w:left w:w="44" w:type="dxa"/>
              <w:bottom w:w="0" w:type="dxa"/>
              <w:right w:w="44" w:type="dxa"/>
            </w:tcMar>
            <w:vAlign w:val="bottom"/>
            <w:hideMark/>
          </w:tcPr>
          <w:p w14:paraId="06848EE9"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1.31</w:t>
            </w:r>
          </w:p>
        </w:tc>
        <w:tc>
          <w:tcPr>
            <w:tcW w:w="2146" w:type="dxa"/>
            <w:tcMar>
              <w:top w:w="15" w:type="dxa"/>
              <w:left w:w="44" w:type="dxa"/>
              <w:bottom w:w="0" w:type="dxa"/>
              <w:right w:w="44" w:type="dxa"/>
            </w:tcMar>
            <w:vAlign w:val="bottom"/>
            <w:hideMark/>
          </w:tcPr>
          <w:p w14:paraId="266B2FB4"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Ga</w:t>
            </w:r>
          </w:p>
        </w:tc>
        <w:tc>
          <w:tcPr>
            <w:tcW w:w="394" w:type="dxa"/>
          </w:tcPr>
          <w:p w14:paraId="3961F4AA" w14:textId="3500EE27"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2</w:t>
            </w:r>
            <w:r w:rsidRPr="001E5BF1">
              <w:rPr>
                <w:rFonts w:ascii="Arial" w:eastAsia="等线" w:hAnsi="Arial" w:cs="Arial" w:hint="eastAsia"/>
                <w:noProof/>
                <w:kern w:val="0"/>
                <w:sz w:val="14"/>
                <w:szCs w:val="14"/>
                <w14:ligatures w14:val="none"/>
              </w:rPr>
              <w:t>3</w:t>
            </w:r>
          </w:p>
        </w:tc>
      </w:tr>
      <w:tr w:rsidR="00E62ABB" w:rsidRPr="001E5BF1" w14:paraId="08D9DEBE" w14:textId="77777777" w:rsidTr="00E62ABB">
        <w:trPr>
          <w:trHeight w:val="171"/>
          <w:jc w:val="center"/>
        </w:trPr>
        <w:tc>
          <w:tcPr>
            <w:tcW w:w="625" w:type="dxa"/>
            <w:tcMar>
              <w:top w:w="15" w:type="dxa"/>
              <w:left w:w="44" w:type="dxa"/>
              <w:bottom w:w="0" w:type="dxa"/>
              <w:right w:w="44" w:type="dxa"/>
            </w:tcMar>
            <w:vAlign w:val="bottom"/>
            <w:hideMark/>
          </w:tcPr>
          <w:p w14:paraId="142671FB"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21EF6228"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94.1</w:t>
            </w:r>
          </w:p>
        </w:tc>
        <w:tc>
          <w:tcPr>
            <w:tcW w:w="851" w:type="dxa"/>
            <w:tcMar>
              <w:top w:w="15" w:type="dxa"/>
              <w:left w:w="44" w:type="dxa"/>
              <w:bottom w:w="0" w:type="dxa"/>
              <w:right w:w="44" w:type="dxa"/>
            </w:tcMar>
            <w:vAlign w:val="bottom"/>
            <w:hideMark/>
          </w:tcPr>
          <w:p w14:paraId="7795664E"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0.668</w:t>
            </w:r>
          </w:p>
        </w:tc>
        <w:tc>
          <w:tcPr>
            <w:tcW w:w="2146" w:type="dxa"/>
            <w:tcMar>
              <w:top w:w="15" w:type="dxa"/>
              <w:left w:w="44" w:type="dxa"/>
              <w:bottom w:w="0" w:type="dxa"/>
              <w:right w:w="44" w:type="dxa"/>
            </w:tcMar>
            <w:vAlign w:val="bottom"/>
            <w:hideMark/>
          </w:tcPr>
          <w:p w14:paraId="3982AD01"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Si</w:t>
            </w:r>
          </w:p>
        </w:tc>
        <w:tc>
          <w:tcPr>
            <w:tcW w:w="394" w:type="dxa"/>
          </w:tcPr>
          <w:p w14:paraId="12C41EAF" w14:textId="14C07CE7"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2</w:t>
            </w:r>
            <w:r w:rsidRPr="001E5BF1">
              <w:rPr>
                <w:rFonts w:ascii="Arial" w:eastAsia="等线" w:hAnsi="Arial" w:cs="Arial" w:hint="eastAsia"/>
                <w:noProof/>
                <w:kern w:val="0"/>
                <w:sz w:val="14"/>
                <w:szCs w:val="14"/>
                <w14:ligatures w14:val="none"/>
              </w:rPr>
              <w:t>4</w:t>
            </w:r>
          </w:p>
        </w:tc>
      </w:tr>
      <w:tr w:rsidR="00E62ABB" w:rsidRPr="001E5BF1" w14:paraId="24FCE07A" w14:textId="77777777" w:rsidTr="00E62ABB">
        <w:trPr>
          <w:trHeight w:val="171"/>
          <w:jc w:val="center"/>
        </w:trPr>
        <w:tc>
          <w:tcPr>
            <w:tcW w:w="625" w:type="dxa"/>
            <w:tcMar>
              <w:top w:w="15" w:type="dxa"/>
              <w:left w:w="44" w:type="dxa"/>
              <w:bottom w:w="0" w:type="dxa"/>
              <w:right w:w="44" w:type="dxa"/>
            </w:tcMar>
            <w:vAlign w:val="bottom"/>
            <w:hideMark/>
          </w:tcPr>
          <w:p w14:paraId="2942D739"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04476207"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97.54</w:t>
            </w:r>
          </w:p>
        </w:tc>
        <w:tc>
          <w:tcPr>
            <w:tcW w:w="851" w:type="dxa"/>
            <w:tcMar>
              <w:top w:w="15" w:type="dxa"/>
              <w:left w:w="44" w:type="dxa"/>
              <w:bottom w:w="0" w:type="dxa"/>
              <w:right w:w="44" w:type="dxa"/>
            </w:tcMar>
            <w:vAlign w:val="bottom"/>
            <w:hideMark/>
          </w:tcPr>
          <w:p w14:paraId="4188627C"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0.618</w:t>
            </w:r>
          </w:p>
        </w:tc>
        <w:tc>
          <w:tcPr>
            <w:tcW w:w="2146" w:type="dxa"/>
            <w:tcMar>
              <w:top w:w="15" w:type="dxa"/>
              <w:left w:w="44" w:type="dxa"/>
              <w:bottom w:w="0" w:type="dxa"/>
              <w:right w:w="44" w:type="dxa"/>
            </w:tcMar>
            <w:vAlign w:val="bottom"/>
            <w:hideMark/>
          </w:tcPr>
          <w:p w14:paraId="283714E0"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Li</w:t>
            </w:r>
            <w:r w:rsidRPr="001E5BF1">
              <w:rPr>
                <w:rFonts w:ascii="Arial" w:eastAsia="等线" w:hAnsi="Arial" w:cs="Arial"/>
                <w:kern w:val="0"/>
                <w:sz w:val="14"/>
                <w:szCs w:val="14"/>
                <w:vertAlign w:val="subscript"/>
                <w14:ligatures w14:val="none"/>
              </w:rPr>
              <w:t>6.4</w:t>
            </w:r>
            <w:r w:rsidRPr="001E5BF1">
              <w:rPr>
                <w:rFonts w:ascii="Arial" w:eastAsia="等线" w:hAnsi="Arial" w:cs="Arial"/>
                <w:kern w:val="0"/>
                <w:sz w:val="14"/>
                <w:szCs w:val="14"/>
                <w14:ligatures w14:val="none"/>
              </w:rPr>
              <w:t>La</w:t>
            </w:r>
            <w:r w:rsidRPr="001E5BF1">
              <w:rPr>
                <w:rFonts w:ascii="Arial" w:eastAsia="等线" w:hAnsi="Arial" w:cs="Arial"/>
                <w:kern w:val="0"/>
                <w:sz w:val="14"/>
                <w:szCs w:val="14"/>
                <w:vertAlign w:val="subscript"/>
                <w14:ligatures w14:val="none"/>
              </w:rPr>
              <w:t>3</w:t>
            </w:r>
            <w:r w:rsidRPr="001E5BF1">
              <w:rPr>
                <w:rFonts w:ascii="Arial" w:eastAsia="等线" w:hAnsi="Arial" w:cs="Arial"/>
                <w:kern w:val="0"/>
                <w:sz w:val="14"/>
                <w:szCs w:val="14"/>
                <w14:ligatures w14:val="none"/>
              </w:rPr>
              <w:t>Zr</w:t>
            </w:r>
            <w:r w:rsidRPr="001E5BF1">
              <w:rPr>
                <w:rFonts w:ascii="Arial" w:eastAsia="等线" w:hAnsi="Arial" w:cs="Arial"/>
                <w:kern w:val="0"/>
                <w:sz w:val="14"/>
                <w:szCs w:val="14"/>
                <w:vertAlign w:val="subscript"/>
                <w14:ligatures w14:val="none"/>
              </w:rPr>
              <w:t>1.4</w:t>
            </w:r>
            <w:r w:rsidRPr="001E5BF1">
              <w:rPr>
                <w:rFonts w:ascii="Arial" w:eastAsia="等线" w:hAnsi="Arial" w:cs="Arial"/>
                <w:kern w:val="0"/>
                <w:sz w:val="14"/>
                <w:szCs w:val="14"/>
                <w14:ligatures w14:val="none"/>
              </w:rPr>
              <w:t>Ta</w:t>
            </w:r>
            <w:r w:rsidRPr="001E5BF1">
              <w:rPr>
                <w:rFonts w:ascii="Arial" w:eastAsia="等线" w:hAnsi="Arial" w:cs="Arial"/>
                <w:kern w:val="0"/>
                <w:sz w:val="14"/>
                <w:szCs w:val="14"/>
                <w:vertAlign w:val="subscript"/>
                <w14:ligatures w14:val="none"/>
              </w:rPr>
              <w:t>0.6</w:t>
            </w:r>
            <w:r w:rsidRPr="001E5BF1">
              <w:rPr>
                <w:rFonts w:ascii="Arial" w:eastAsia="等线" w:hAnsi="Arial" w:cs="Arial"/>
                <w:kern w:val="0"/>
                <w:sz w:val="14"/>
                <w:szCs w:val="14"/>
                <w14:ligatures w14:val="none"/>
              </w:rPr>
              <w:t>O</w:t>
            </w:r>
            <w:r w:rsidRPr="001E5BF1">
              <w:rPr>
                <w:rFonts w:ascii="Arial" w:eastAsia="等线" w:hAnsi="Arial" w:cs="Arial"/>
                <w:kern w:val="0"/>
                <w:sz w:val="14"/>
                <w:szCs w:val="14"/>
                <w:vertAlign w:val="subscript"/>
                <w14:ligatures w14:val="none"/>
              </w:rPr>
              <w:t>12</w:t>
            </w:r>
          </w:p>
        </w:tc>
        <w:tc>
          <w:tcPr>
            <w:tcW w:w="394" w:type="dxa"/>
          </w:tcPr>
          <w:p w14:paraId="06F94C9D" w14:textId="6FE8105B"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2</w:t>
            </w:r>
            <w:r w:rsidRPr="001E5BF1">
              <w:rPr>
                <w:rFonts w:ascii="Arial" w:eastAsia="等线" w:hAnsi="Arial" w:cs="Arial" w:hint="eastAsia"/>
                <w:noProof/>
                <w:kern w:val="0"/>
                <w:sz w:val="14"/>
                <w:szCs w:val="14"/>
                <w14:ligatures w14:val="none"/>
              </w:rPr>
              <w:t>5</w:t>
            </w:r>
          </w:p>
        </w:tc>
      </w:tr>
      <w:tr w:rsidR="00E62ABB" w:rsidRPr="001E5BF1" w14:paraId="27D15A34" w14:textId="77777777" w:rsidTr="00E62ABB">
        <w:trPr>
          <w:trHeight w:val="171"/>
          <w:jc w:val="center"/>
        </w:trPr>
        <w:tc>
          <w:tcPr>
            <w:tcW w:w="625" w:type="dxa"/>
            <w:tcMar>
              <w:top w:w="15" w:type="dxa"/>
              <w:left w:w="44" w:type="dxa"/>
              <w:bottom w:w="0" w:type="dxa"/>
              <w:right w:w="44" w:type="dxa"/>
            </w:tcMar>
            <w:vAlign w:val="bottom"/>
            <w:hideMark/>
          </w:tcPr>
          <w:p w14:paraId="143C8010"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7009B42F"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94</w:t>
            </w:r>
          </w:p>
        </w:tc>
        <w:tc>
          <w:tcPr>
            <w:tcW w:w="851" w:type="dxa"/>
            <w:tcMar>
              <w:top w:w="15" w:type="dxa"/>
              <w:left w:w="44" w:type="dxa"/>
              <w:bottom w:w="0" w:type="dxa"/>
              <w:right w:w="44" w:type="dxa"/>
            </w:tcMar>
            <w:vAlign w:val="bottom"/>
            <w:hideMark/>
          </w:tcPr>
          <w:p w14:paraId="3F526F21"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1.2</w:t>
            </w:r>
          </w:p>
        </w:tc>
        <w:tc>
          <w:tcPr>
            <w:tcW w:w="2146" w:type="dxa"/>
            <w:tcMar>
              <w:top w:w="15" w:type="dxa"/>
              <w:left w:w="44" w:type="dxa"/>
              <w:bottom w:w="0" w:type="dxa"/>
              <w:right w:w="44" w:type="dxa"/>
            </w:tcMar>
            <w:vAlign w:val="bottom"/>
            <w:hideMark/>
          </w:tcPr>
          <w:p w14:paraId="587E08CC"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Li</w:t>
            </w:r>
            <w:r w:rsidRPr="001E5BF1">
              <w:rPr>
                <w:rFonts w:ascii="Arial" w:eastAsia="等线" w:hAnsi="Arial" w:cs="Arial"/>
                <w:kern w:val="0"/>
                <w:sz w:val="14"/>
                <w:szCs w:val="14"/>
                <w:vertAlign w:val="subscript"/>
                <w14:ligatures w14:val="none"/>
              </w:rPr>
              <w:t>6.4</w:t>
            </w:r>
            <w:r w:rsidRPr="001E5BF1">
              <w:rPr>
                <w:rFonts w:ascii="Arial" w:eastAsia="等线" w:hAnsi="Arial" w:cs="Arial"/>
                <w:kern w:val="0"/>
                <w:sz w:val="14"/>
                <w:szCs w:val="14"/>
                <w14:ligatures w14:val="none"/>
              </w:rPr>
              <w:t>Ga</w:t>
            </w:r>
            <w:r w:rsidRPr="001E5BF1">
              <w:rPr>
                <w:rFonts w:ascii="Arial" w:eastAsia="等线" w:hAnsi="Arial" w:cs="Arial"/>
                <w:kern w:val="0"/>
                <w:sz w:val="14"/>
                <w:szCs w:val="14"/>
                <w:vertAlign w:val="subscript"/>
                <w14:ligatures w14:val="none"/>
              </w:rPr>
              <w:t>0.2</w:t>
            </w:r>
            <w:r w:rsidRPr="001E5BF1">
              <w:rPr>
                <w:rFonts w:ascii="Arial" w:eastAsia="等线" w:hAnsi="Arial" w:cs="Arial"/>
                <w:kern w:val="0"/>
                <w:sz w:val="14"/>
                <w:szCs w:val="14"/>
                <w14:ligatures w14:val="none"/>
              </w:rPr>
              <w:t>La</w:t>
            </w:r>
            <w:r w:rsidRPr="001E5BF1">
              <w:rPr>
                <w:rFonts w:ascii="Arial" w:eastAsia="等线" w:hAnsi="Arial" w:cs="Arial"/>
                <w:kern w:val="0"/>
                <w:sz w:val="14"/>
                <w:szCs w:val="14"/>
                <w:vertAlign w:val="subscript"/>
                <w14:ligatures w14:val="none"/>
              </w:rPr>
              <w:t>3</w:t>
            </w:r>
            <w:r w:rsidRPr="001E5BF1">
              <w:rPr>
                <w:rFonts w:ascii="Arial" w:eastAsia="等线" w:hAnsi="Arial" w:cs="Arial"/>
                <w:kern w:val="0"/>
                <w:sz w:val="14"/>
                <w:szCs w:val="14"/>
                <w14:ligatures w14:val="none"/>
              </w:rPr>
              <w:t>Zr</w:t>
            </w:r>
            <w:r w:rsidRPr="001E5BF1">
              <w:rPr>
                <w:rFonts w:ascii="Arial" w:eastAsia="等线" w:hAnsi="Arial" w:cs="Arial"/>
                <w:kern w:val="0"/>
                <w:sz w:val="14"/>
                <w:szCs w:val="14"/>
                <w:vertAlign w:val="subscript"/>
                <w14:ligatures w14:val="none"/>
              </w:rPr>
              <w:t>2</w:t>
            </w:r>
            <w:r w:rsidRPr="001E5BF1">
              <w:rPr>
                <w:rFonts w:ascii="Arial" w:eastAsia="等线" w:hAnsi="Arial" w:cs="Arial"/>
                <w:kern w:val="0"/>
                <w:sz w:val="14"/>
                <w:szCs w:val="14"/>
                <w14:ligatures w14:val="none"/>
              </w:rPr>
              <w:t>O</w:t>
            </w:r>
            <w:r w:rsidRPr="001E5BF1">
              <w:rPr>
                <w:rFonts w:ascii="Arial" w:eastAsia="等线" w:hAnsi="Arial" w:cs="Arial"/>
                <w:kern w:val="0"/>
                <w:sz w:val="14"/>
                <w:szCs w:val="14"/>
                <w:vertAlign w:val="subscript"/>
                <w14:ligatures w14:val="none"/>
              </w:rPr>
              <w:t>12</w:t>
            </w:r>
          </w:p>
        </w:tc>
        <w:tc>
          <w:tcPr>
            <w:tcW w:w="394" w:type="dxa"/>
          </w:tcPr>
          <w:p w14:paraId="6CEBA978" w14:textId="06B5FD37"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2</w:t>
            </w:r>
            <w:r w:rsidRPr="001E5BF1">
              <w:rPr>
                <w:rFonts w:ascii="Arial" w:eastAsia="等线" w:hAnsi="Arial" w:cs="Arial" w:hint="eastAsia"/>
                <w:noProof/>
                <w:kern w:val="0"/>
                <w:sz w:val="14"/>
                <w:szCs w:val="14"/>
                <w14:ligatures w14:val="none"/>
              </w:rPr>
              <w:t>6</w:t>
            </w:r>
          </w:p>
        </w:tc>
      </w:tr>
      <w:tr w:rsidR="00E62ABB" w:rsidRPr="001E5BF1" w14:paraId="7DF9B143" w14:textId="77777777" w:rsidTr="00E62ABB">
        <w:trPr>
          <w:trHeight w:val="171"/>
          <w:jc w:val="center"/>
        </w:trPr>
        <w:tc>
          <w:tcPr>
            <w:tcW w:w="625" w:type="dxa"/>
            <w:tcMar>
              <w:top w:w="15" w:type="dxa"/>
              <w:left w:w="44" w:type="dxa"/>
              <w:bottom w:w="0" w:type="dxa"/>
              <w:right w:w="44" w:type="dxa"/>
            </w:tcMar>
            <w:vAlign w:val="bottom"/>
            <w:hideMark/>
          </w:tcPr>
          <w:p w14:paraId="257E4F3D"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79B2A289"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97</w:t>
            </w:r>
          </w:p>
        </w:tc>
        <w:tc>
          <w:tcPr>
            <w:tcW w:w="851" w:type="dxa"/>
            <w:tcMar>
              <w:top w:w="15" w:type="dxa"/>
              <w:left w:w="44" w:type="dxa"/>
              <w:bottom w:w="0" w:type="dxa"/>
              <w:right w:w="44" w:type="dxa"/>
            </w:tcMar>
            <w:vAlign w:val="bottom"/>
            <w:hideMark/>
          </w:tcPr>
          <w:p w14:paraId="551257A1"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0.6</w:t>
            </w:r>
          </w:p>
        </w:tc>
        <w:tc>
          <w:tcPr>
            <w:tcW w:w="2146" w:type="dxa"/>
            <w:tcMar>
              <w:top w:w="15" w:type="dxa"/>
              <w:left w:w="44" w:type="dxa"/>
              <w:bottom w:w="0" w:type="dxa"/>
              <w:right w:w="44" w:type="dxa"/>
            </w:tcMar>
            <w:vAlign w:val="bottom"/>
            <w:hideMark/>
          </w:tcPr>
          <w:p w14:paraId="3BB8B10D"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Nb</w:t>
            </w:r>
          </w:p>
        </w:tc>
        <w:tc>
          <w:tcPr>
            <w:tcW w:w="394" w:type="dxa"/>
          </w:tcPr>
          <w:p w14:paraId="6F71DB5F" w14:textId="706BF4D7"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2</w:t>
            </w:r>
            <w:r w:rsidRPr="001E5BF1">
              <w:rPr>
                <w:rFonts w:ascii="Arial" w:eastAsia="等线" w:hAnsi="Arial" w:cs="Arial" w:hint="eastAsia"/>
                <w:noProof/>
                <w:kern w:val="0"/>
                <w:sz w:val="14"/>
                <w:szCs w:val="14"/>
                <w14:ligatures w14:val="none"/>
              </w:rPr>
              <w:t>7</w:t>
            </w:r>
          </w:p>
        </w:tc>
      </w:tr>
      <w:tr w:rsidR="00E62ABB" w:rsidRPr="001E5BF1" w14:paraId="345E8526" w14:textId="77777777" w:rsidTr="00E62ABB">
        <w:trPr>
          <w:trHeight w:val="171"/>
          <w:jc w:val="center"/>
        </w:trPr>
        <w:tc>
          <w:tcPr>
            <w:tcW w:w="625" w:type="dxa"/>
            <w:tcMar>
              <w:top w:w="15" w:type="dxa"/>
              <w:left w:w="44" w:type="dxa"/>
              <w:bottom w:w="0" w:type="dxa"/>
              <w:right w:w="44" w:type="dxa"/>
            </w:tcMar>
            <w:vAlign w:val="bottom"/>
            <w:hideMark/>
          </w:tcPr>
          <w:p w14:paraId="6F124AF4"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2BD256F9"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96</w:t>
            </w:r>
          </w:p>
        </w:tc>
        <w:tc>
          <w:tcPr>
            <w:tcW w:w="851" w:type="dxa"/>
            <w:tcMar>
              <w:top w:w="15" w:type="dxa"/>
              <w:left w:w="44" w:type="dxa"/>
              <w:bottom w:w="0" w:type="dxa"/>
              <w:right w:w="44" w:type="dxa"/>
            </w:tcMar>
            <w:vAlign w:val="bottom"/>
            <w:hideMark/>
          </w:tcPr>
          <w:p w14:paraId="3F5F4A53"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0.448</w:t>
            </w:r>
          </w:p>
        </w:tc>
        <w:tc>
          <w:tcPr>
            <w:tcW w:w="2146" w:type="dxa"/>
            <w:tcMar>
              <w:top w:w="15" w:type="dxa"/>
              <w:left w:w="44" w:type="dxa"/>
              <w:bottom w:w="0" w:type="dxa"/>
              <w:right w:w="44" w:type="dxa"/>
            </w:tcMar>
            <w:vAlign w:val="bottom"/>
            <w:hideMark/>
          </w:tcPr>
          <w:p w14:paraId="45B33103"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Al</w:t>
            </w:r>
          </w:p>
        </w:tc>
        <w:tc>
          <w:tcPr>
            <w:tcW w:w="394" w:type="dxa"/>
          </w:tcPr>
          <w:p w14:paraId="7BEC53FA" w14:textId="300DEA73"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2</w:t>
            </w:r>
            <w:r w:rsidRPr="001E5BF1">
              <w:rPr>
                <w:rFonts w:ascii="Arial" w:eastAsia="等线" w:hAnsi="Arial" w:cs="Arial" w:hint="eastAsia"/>
                <w:noProof/>
                <w:kern w:val="0"/>
                <w:sz w:val="14"/>
                <w:szCs w:val="14"/>
                <w14:ligatures w14:val="none"/>
              </w:rPr>
              <w:t>8</w:t>
            </w:r>
          </w:p>
        </w:tc>
      </w:tr>
      <w:tr w:rsidR="00E62ABB" w:rsidRPr="001E5BF1" w14:paraId="74377B94" w14:textId="77777777" w:rsidTr="00E62ABB">
        <w:trPr>
          <w:trHeight w:val="171"/>
          <w:jc w:val="center"/>
        </w:trPr>
        <w:tc>
          <w:tcPr>
            <w:tcW w:w="625" w:type="dxa"/>
            <w:tcMar>
              <w:top w:w="15" w:type="dxa"/>
              <w:left w:w="44" w:type="dxa"/>
              <w:bottom w:w="0" w:type="dxa"/>
              <w:right w:w="44" w:type="dxa"/>
            </w:tcMar>
            <w:vAlign w:val="bottom"/>
            <w:hideMark/>
          </w:tcPr>
          <w:p w14:paraId="2926C8DD"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4FF499C1"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96</w:t>
            </w:r>
          </w:p>
        </w:tc>
        <w:tc>
          <w:tcPr>
            <w:tcW w:w="851" w:type="dxa"/>
            <w:tcMar>
              <w:top w:w="15" w:type="dxa"/>
              <w:left w:w="44" w:type="dxa"/>
              <w:bottom w:w="0" w:type="dxa"/>
              <w:right w:w="44" w:type="dxa"/>
            </w:tcMar>
            <w:vAlign w:val="bottom"/>
            <w:hideMark/>
          </w:tcPr>
          <w:p w14:paraId="75BB6849"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0.647</w:t>
            </w:r>
          </w:p>
        </w:tc>
        <w:tc>
          <w:tcPr>
            <w:tcW w:w="2146" w:type="dxa"/>
            <w:tcMar>
              <w:top w:w="15" w:type="dxa"/>
              <w:left w:w="44" w:type="dxa"/>
              <w:bottom w:w="0" w:type="dxa"/>
              <w:right w:w="44" w:type="dxa"/>
            </w:tcMar>
            <w:vAlign w:val="bottom"/>
            <w:hideMark/>
          </w:tcPr>
          <w:p w14:paraId="319CBD4B"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Li</w:t>
            </w:r>
            <w:r w:rsidRPr="001E5BF1">
              <w:rPr>
                <w:rFonts w:ascii="Arial" w:eastAsia="等线" w:hAnsi="Arial" w:cs="Arial"/>
                <w:kern w:val="0"/>
                <w:sz w:val="14"/>
                <w:szCs w:val="14"/>
                <w:vertAlign w:val="subscript"/>
                <w14:ligatures w14:val="none"/>
              </w:rPr>
              <w:t>6.4</w:t>
            </w:r>
            <w:r w:rsidRPr="001E5BF1">
              <w:rPr>
                <w:rFonts w:ascii="Arial" w:eastAsia="等线" w:hAnsi="Arial" w:cs="Arial"/>
                <w:kern w:val="0"/>
                <w:sz w:val="14"/>
                <w:szCs w:val="14"/>
                <w14:ligatures w14:val="none"/>
              </w:rPr>
              <w:t>La</w:t>
            </w:r>
            <w:r w:rsidRPr="001E5BF1">
              <w:rPr>
                <w:rFonts w:ascii="Arial" w:eastAsia="等线" w:hAnsi="Arial" w:cs="Arial"/>
                <w:kern w:val="0"/>
                <w:sz w:val="14"/>
                <w:szCs w:val="14"/>
                <w:vertAlign w:val="subscript"/>
                <w14:ligatures w14:val="none"/>
              </w:rPr>
              <w:t>3</w:t>
            </w:r>
            <w:r w:rsidRPr="001E5BF1">
              <w:rPr>
                <w:rFonts w:ascii="Arial" w:eastAsia="等线" w:hAnsi="Arial" w:cs="Arial"/>
                <w:kern w:val="0"/>
                <w:sz w:val="14"/>
                <w:szCs w:val="14"/>
                <w14:ligatures w14:val="none"/>
              </w:rPr>
              <w:t>Zr</w:t>
            </w:r>
            <w:r w:rsidRPr="001E5BF1">
              <w:rPr>
                <w:rFonts w:ascii="Arial" w:eastAsia="等线" w:hAnsi="Arial" w:cs="Arial"/>
                <w:kern w:val="0"/>
                <w:sz w:val="14"/>
                <w:szCs w:val="14"/>
                <w:vertAlign w:val="subscript"/>
                <w14:ligatures w14:val="none"/>
              </w:rPr>
              <w:t>1.4</w:t>
            </w:r>
            <w:r w:rsidRPr="001E5BF1">
              <w:rPr>
                <w:rFonts w:ascii="Arial" w:eastAsia="等线" w:hAnsi="Arial" w:cs="Arial"/>
                <w:kern w:val="0"/>
                <w:sz w:val="14"/>
                <w:szCs w:val="14"/>
                <w14:ligatures w14:val="none"/>
              </w:rPr>
              <w:t>Ta</w:t>
            </w:r>
            <w:r w:rsidRPr="001E5BF1">
              <w:rPr>
                <w:rFonts w:ascii="Arial" w:eastAsia="等线" w:hAnsi="Arial" w:cs="Arial"/>
                <w:kern w:val="0"/>
                <w:sz w:val="14"/>
                <w:szCs w:val="14"/>
                <w:vertAlign w:val="subscript"/>
                <w14:ligatures w14:val="none"/>
              </w:rPr>
              <w:t>0.6</w:t>
            </w:r>
            <w:r w:rsidRPr="001E5BF1">
              <w:rPr>
                <w:rFonts w:ascii="Arial" w:eastAsia="等线" w:hAnsi="Arial" w:cs="Arial"/>
                <w:kern w:val="0"/>
                <w:sz w:val="14"/>
                <w:szCs w:val="14"/>
                <w14:ligatures w14:val="none"/>
              </w:rPr>
              <w:t>O</w:t>
            </w:r>
            <w:r w:rsidRPr="001E5BF1">
              <w:rPr>
                <w:rFonts w:ascii="Arial" w:eastAsia="等线" w:hAnsi="Arial" w:cs="Arial"/>
                <w:kern w:val="0"/>
                <w:sz w:val="14"/>
                <w:szCs w:val="14"/>
                <w:vertAlign w:val="subscript"/>
                <w14:ligatures w14:val="none"/>
              </w:rPr>
              <w:t>12</w:t>
            </w:r>
          </w:p>
        </w:tc>
        <w:tc>
          <w:tcPr>
            <w:tcW w:w="394" w:type="dxa"/>
          </w:tcPr>
          <w:p w14:paraId="34106676" w14:textId="03B9503F"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2</w:t>
            </w:r>
            <w:r w:rsidRPr="001E5BF1">
              <w:rPr>
                <w:rFonts w:ascii="Arial" w:eastAsia="等线" w:hAnsi="Arial" w:cs="Arial" w:hint="eastAsia"/>
                <w:noProof/>
                <w:kern w:val="0"/>
                <w:sz w:val="14"/>
                <w:szCs w:val="14"/>
                <w14:ligatures w14:val="none"/>
              </w:rPr>
              <w:t>9</w:t>
            </w:r>
          </w:p>
        </w:tc>
      </w:tr>
      <w:tr w:rsidR="00E62ABB" w:rsidRPr="001E5BF1" w14:paraId="3D56DF17" w14:textId="77777777" w:rsidTr="00E62ABB">
        <w:trPr>
          <w:trHeight w:val="171"/>
          <w:jc w:val="center"/>
        </w:trPr>
        <w:tc>
          <w:tcPr>
            <w:tcW w:w="625" w:type="dxa"/>
            <w:tcMar>
              <w:top w:w="15" w:type="dxa"/>
              <w:left w:w="44" w:type="dxa"/>
              <w:bottom w:w="0" w:type="dxa"/>
              <w:right w:w="44" w:type="dxa"/>
            </w:tcMar>
            <w:vAlign w:val="bottom"/>
            <w:hideMark/>
          </w:tcPr>
          <w:p w14:paraId="0F8CDE3F"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2A36C592"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97.5</w:t>
            </w:r>
          </w:p>
        </w:tc>
        <w:tc>
          <w:tcPr>
            <w:tcW w:w="851" w:type="dxa"/>
            <w:tcMar>
              <w:top w:w="15" w:type="dxa"/>
              <w:left w:w="44" w:type="dxa"/>
              <w:bottom w:w="0" w:type="dxa"/>
              <w:right w:w="44" w:type="dxa"/>
            </w:tcMar>
            <w:vAlign w:val="bottom"/>
            <w:hideMark/>
          </w:tcPr>
          <w:p w14:paraId="12462BBD"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1.24</w:t>
            </w:r>
          </w:p>
        </w:tc>
        <w:tc>
          <w:tcPr>
            <w:tcW w:w="2146" w:type="dxa"/>
            <w:tcMar>
              <w:top w:w="15" w:type="dxa"/>
              <w:left w:w="44" w:type="dxa"/>
              <w:bottom w:w="0" w:type="dxa"/>
              <w:right w:w="44" w:type="dxa"/>
            </w:tcMar>
            <w:vAlign w:val="bottom"/>
            <w:hideMark/>
          </w:tcPr>
          <w:p w14:paraId="29089FE5"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Li</w:t>
            </w:r>
            <w:r w:rsidRPr="001E5BF1">
              <w:rPr>
                <w:rFonts w:ascii="Arial" w:eastAsia="等线" w:hAnsi="Arial" w:cs="Arial"/>
                <w:kern w:val="0"/>
                <w:sz w:val="14"/>
                <w:szCs w:val="14"/>
                <w:vertAlign w:val="subscript"/>
                <w14:ligatures w14:val="none"/>
              </w:rPr>
              <w:t>6.4</w:t>
            </w:r>
            <w:r w:rsidRPr="001E5BF1">
              <w:rPr>
                <w:rFonts w:ascii="Arial" w:eastAsia="等线" w:hAnsi="Arial" w:cs="Arial"/>
                <w:kern w:val="0"/>
                <w:sz w:val="14"/>
                <w:szCs w:val="14"/>
                <w14:ligatures w14:val="none"/>
              </w:rPr>
              <w:t>Ga</w:t>
            </w:r>
            <w:r w:rsidRPr="001E5BF1">
              <w:rPr>
                <w:rFonts w:ascii="Arial" w:eastAsia="等线" w:hAnsi="Arial" w:cs="Arial"/>
                <w:kern w:val="0"/>
                <w:sz w:val="14"/>
                <w:szCs w:val="14"/>
                <w:vertAlign w:val="subscript"/>
                <w14:ligatures w14:val="none"/>
              </w:rPr>
              <w:t>0.2</w:t>
            </w:r>
            <w:r w:rsidRPr="001E5BF1">
              <w:rPr>
                <w:rFonts w:ascii="Arial" w:eastAsia="等线" w:hAnsi="Arial" w:cs="Arial"/>
                <w:kern w:val="0"/>
                <w:sz w:val="14"/>
                <w:szCs w:val="14"/>
                <w14:ligatures w14:val="none"/>
              </w:rPr>
              <w:t>La</w:t>
            </w:r>
            <w:r w:rsidRPr="001E5BF1">
              <w:rPr>
                <w:rFonts w:ascii="Arial" w:eastAsia="等线" w:hAnsi="Arial" w:cs="Arial"/>
                <w:kern w:val="0"/>
                <w:sz w:val="14"/>
                <w:szCs w:val="14"/>
                <w:vertAlign w:val="subscript"/>
                <w14:ligatures w14:val="none"/>
              </w:rPr>
              <w:t>3</w:t>
            </w:r>
            <w:r w:rsidRPr="001E5BF1">
              <w:rPr>
                <w:rFonts w:ascii="Arial" w:eastAsia="等线" w:hAnsi="Arial" w:cs="Arial"/>
                <w:kern w:val="0"/>
                <w:sz w:val="14"/>
                <w:szCs w:val="14"/>
                <w14:ligatures w14:val="none"/>
              </w:rPr>
              <w:t>Zr</w:t>
            </w:r>
            <w:r w:rsidRPr="001E5BF1">
              <w:rPr>
                <w:rFonts w:ascii="Arial" w:eastAsia="等线" w:hAnsi="Arial" w:cs="Arial"/>
                <w:kern w:val="0"/>
                <w:sz w:val="14"/>
                <w:szCs w:val="14"/>
                <w:vertAlign w:val="subscript"/>
                <w14:ligatures w14:val="none"/>
              </w:rPr>
              <w:t>2</w:t>
            </w:r>
            <w:r w:rsidRPr="001E5BF1">
              <w:rPr>
                <w:rFonts w:ascii="Arial" w:eastAsia="等线" w:hAnsi="Arial" w:cs="Arial"/>
                <w:kern w:val="0"/>
                <w:sz w:val="14"/>
                <w:szCs w:val="14"/>
                <w14:ligatures w14:val="none"/>
              </w:rPr>
              <w:t>O</w:t>
            </w:r>
            <w:r w:rsidRPr="001E5BF1">
              <w:rPr>
                <w:rFonts w:ascii="Arial" w:eastAsia="等线" w:hAnsi="Arial" w:cs="Arial"/>
                <w:kern w:val="0"/>
                <w:sz w:val="14"/>
                <w:szCs w:val="14"/>
                <w:vertAlign w:val="subscript"/>
                <w14:ligatures w14:val="none"/>
              </w:rPr>
              <w:t>12</w:t>
            </w:r>
          </w:p>
        </w:tc>
        <w:tc>
          <w:tcPr>
            <w:tcW w:w="394" w:type="dxa"/>
          </w:tcPr>
          <w:p w14:paraId="2C651802" w14:textId="69D018BB"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hint="eastAsia"/>
                <w:noProof/>
                <w:kern w:val="0"/>
                <w:sz w:val="14"/>
                <w:szCs w:val="14"/>
                <w14:ligatures w14:val="none"/>
              </w:rPr>
              <w:t>30</w:t>
            </w:r>
          </w:p>
        </w:tc>
      </w:tr>
      <w:tr w:rsidR="00E62ABB" w:rsidRPr="001E5BF1" w14:paraId="3FACE8C3" w14:textId="77777777" w:rsidTr="00E62ABB">
        <w:trPr>
          <w:trHeight w:val="343"/>
          <w:jc w:val="center"/>
        </w:trPr>
        <w:tc>
          <w:tcPr>
            <w:tcW w:w="625" w:type="dxa"/>
            <w:tcMar>
              <w:top w:w="15" w:type="dxa"/>
              <w:left w:w="44" w:type="dxa"/>
              <w:bottom w:w="0" w:type="dxa"/>
              <w:right w:w="44" w:type="dxa"/>
            </w:tcMar>
            <w:vAlign w:val="bottom"/>
            <w:hideMark/>
          </w:tcPr>
          <w:p w14:paraId="48B95171"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08763EF6"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95.4</w:t>
            </w:r>
          </w:p>
        </w:tc>
        <w:tc>
          <w:tcPr>
            <w:tcW w:w="851" w:type="dxa"/>
            <w:tcMar>
              <w:top w:w="15" w:type="dxa"/>
              <w:left w:w="44" w:type="dxa"/>
              <w:bottom w:w="0" w:type="dxa"/>
              <w:right w:w="44" w:type="dxa"/>
            </w:tcMar>
            <w:vAlign w:val="bottom"/>
            <w:hideMark/>
          </w:tcPr>
          <w:p w14:paraId="3B5A0DDA"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1.09</w:t>
            </w:r>
          </w:p>
        </w:tc>
        <w:tc>
          <w:tcPr>
            <w:tcW w:w="2146" w:type="dxa"/>
            <w:tcMar>
              <w:top w:w="15" w:type="dxa"/>
              <w:left w:w="44" w:type="dxa"/>
              <w:bottom w:w="0" w:type="dxa"/>
              <w:right w:w="44" w:type="dxa"/>
            </w:tcMar>
            <w:vAlign w:val="bottom"/>
            <w:hideMark/>
          </w:tcPr>
          <w:p w14:paraId="08D23DAA"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Li</w:t>
            </w:r>
            <w:r w:rsidRPr="001E5BF1">
              <w:rPr>
                <w:rFonts w:ascii="Arial" w:eastAsia="等线" w:hAnsi="Arial" w:cs="Arial"/>
                <w:kern w:val="0"/>
                <w:sz w:val="14"/>
                <w:szCs w:val="14"/>
                <w:vertAlign w:val="subscript"/>
                <w14:ligatures w14:val="none"/>
              </w:rPr>
              <w:t>6.4</w:t>
            </w:r>
            <w:r w:rsidRPr="001E5BF1">
              <w:rPr>
                <w:rFonts w:ascii="Arial" w:eastAsia="等线" w:hAnsi="Arial" w:cs="Arial"/>
                <w:kern w:val="0"/>
                <w:sz w:val="14"/>
                <w:szCs w:val="14"/>
                <w14:ligatures w14:val="none"/>
              </w:rPr>
              <w:t>Ga</w:t>
            </w:r>
            <w:r w:rsidRPr="001E5BF1">
              <w:rPr>
                <w:rFonts w:ascii="Arial" w:eastAsia="等线" w:hAnsi="Arial" w:cs="Arial"/>
                <w:kern w:val="0"/>
                <w:sz w:val="14"/>
                <w:szCs w:val="14"/>
                <w:vertAlign w:val="subscript"/>
                <w14:ligatures w14:val="none"/>
              </w:rPr>
              <w:t>0.2</w:t>
            </w:r>
            <w:r w:rsidRPr="001E5BF1">
              <w:rPr>
                <w:rFonts w:ascii="Arial" w:eastAsia="等线" w:hAnsi="Arial" w:cs="Arial"/>
                <w:kern w:val="0"/>
                <w:sz w:val="14"/>
                <w:szCs w:val="14"/>
                <w14:ligatures w14:val="none"/>
              </w:rPr>
              <w:t>La</w:t>
            </w:r>
            <w:r w:rsidRPr="001E5BF1">
              <w:rPr>
                <w:rFonts w:ascii="Arial" w:eastAsia="等线" w:hAnsi="Arial" w:cs="Arial"/>
                <w:kern w:val="0"/>
                <w:sz w:val="14"/>
                <w:szCs w:val="14"/>
                <w:vertAlign w:val="subscript"/>
                <w14:ligatures w14:val="none"/>
              </w:rPr>
              <w:t>3</w:t>
            </w:r>
            <w:r w:rsidRPr="001E5BF1">
              <w:rPr>
                <w:rFonts w:ascii="Arial" w:eastAsia="等线" w:hAnsi="Arial" w:cs="Arial"/>
                <w:kern w:val="0"/>
                <w:sz w:val="14"/>
                <w:szCs w:val="14"/>
                <w14:ligatures w14:val="none"/>
              </w:rPr>
              <w:t>Zr</w:t>
            </w:r>
            <w:r w:rsidRPr="001E5BF1">
              <w:rPr>
                <w:rFonts w:ascii="Arial" w:eastAsia="等线" w:hAnsi="Arial" w:cs="Arial"/>
                <w:kern w:val="0"/>
                <w:sz w:val="14"/>
                <w:szCs w:val="14"/>
                <w:vertAlign w:val="subscript"/>
                <w14:ligatures w14:val="none"/>
              </w:rPr>
              <w:t>2</w:t>
            </w:r>
            <w:r w:rsidRPr="001E5BF1">
              <w:rPr>
                <w:rFonts w:ascii="Arial" w:eastAsia="等线" w:hAnsi="Arial" w:cs="Arial"/>
                <w:kern w:val="0"/>
                <w:sz w:val="14"/>
                <w:szCs w:val="14"/>
                <w14:ligatures w14:val="none"/>
              </w:rPr>
              <w:t>O</w:t>
            </w:r>
            <w:r w:rsidRPr="001E5BF1">
              <w:rPr>
                <w:rFonts w:ascii="Arial" w:eastAsia="等线" w:hAnsi="Arial" w:cs="Arial"/>
                <w:kern w:val="0"/>
                <w:sz w:val="14"/>
                <w:szCs w:val="14"/>
                <w:vertAlign w:val="subscript"/>
                <w14:ligatures w14:val="none"/>
              </w:rPr>
              <w:t>12</w:t>
            </w:r>
          </w:p>
        </w:tc>
        <w:tc>
          <w:tcPr>
            <w:tcW w:w="394" w:type="dxa"/>
          </w:tcPr>
          <w:p w14:paraId="490AD57D" w14:textId="11EB359A"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hint="eastAsia"/>
                <w:noProof/>
                <w:kern w:val="0"/>
                <w:sz w:val="14"/>
                <w:szCs w:val="14"/>
                <w14:ligatures w14:val="none"/>
              </w:rPr>
              <w:t>31</w:t>
            </w:r>
          </w:p>
        </w:tc>
      </w:tr>
      <w:tr w:rsidR="00E62ABB" w:rsidRPr="001E5BF1" w14:paraId="0C1E4A3E" w14:textId="77777777" w:rsidTr="00E62ABB">
        <w:trPr>
          <w:trHeight w:val="171"/>
          <w:jc w:val="center"/>
        </w:trPr>
        <w:tc>
          <w:tcPr>
            <w:tcW w:w="625" w:type="dxa"/>
            <w:tcMar>
              <w:top w:w="15" w:type="dxa"/>
              <w:left w:w="44" w:type="dxa"/>
              <w:bottom w:w="0" w:type="dxa"/>
              <w:right w:w="44" w:type="dxa"/>
            </w:tcMar>
            <w:vAlign w:val="bottom"/>
            <w:hideMark/>
          </w:tcPr>
          <w:p w14:paraId="676A5E33"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76ACB0CD"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98</w:t>
            </w:r>
          </w:p>
        </w:tc>
        <w:tc>
          <w:tcPr>
            <w:tcW w:w="851" w:type="dxa"/>
            <w:tcMar>
              <w:top w:w="15" w:type="dxa"/>
              <w:left w:w="44" w:type="dxa"/>
              <w:bottom w:w="0" w:type="dxa"/>
              <w:right w:w="44" w:type="dxa"/>
            </w:tcMar>
            <w:vAlign w:val="bottom"/>
            <w:hideMark/>
          </w:tcPr>
          <w:p w14:paraId="5A07A65A"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1</w:t>
            </w:r>
          </w:p>
        </w:tc>
        <w:tc>
          <w:tcPr>
            <w:tcW w:w="2146" w:type="dxa"/>
            <w:tcMar>
              <w:top w:w="15" w:type="dxa"/>
              <w:left w:w="44" w:type="dxa"/>
              <w:bottom w:w="0" w:type="dxa"/>
              <w:right w:w="44" w:type="dxa"/>
            </w:tcMar>
            <w:vAlign w:val="bottom"/>
            <w:hideMark/>
          </w:tcPr>
          <w:p w14:paraId="7285AA87"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Li</w:t>
            </w:r>
            <w:r w:rsidRPr="001E5BF1">
              <w:rPr>
                <w:rFonts w:ascii="Arial" w:eastAsia="等线" w:hAnsi="Arial" w:cs="Arial"/>
                <w:kern w:val="0"/>
                <w:sz w:val="14"/>
                <w:szCs w:val="14"/>
                <w:vertAlign w:val="subscript"/>
                <w14:ligatures w14:val="none"/>
              </w:rPr>
              <w:t>6.4</w:t>
            </w:r>
            <w:r w:rsidRPr="001E5BF1">
              <w:rPr>
                <w:rFonts w:ascii="Arial" w:eastAsia="等线" w:hAnsi="Arial" w:cs="Arial"/>
                <w:kern w:val="0"/>
                <w:sz w:val="14"/>
                <w:szCs w:val="14"/>
                <w14:ligatures w14:val="none"/>
              </w:rPr>
              <w:t>La</w:t>
            </w:r>
            <w:r w:rsidRPr="001E5BF1">
              <w:rPr>
                <w:rFonts w:ascii="Arial" w:eastAsia="等线" w:hAnsi="Arial" w:cs="Arial"/>
                <w:kern w:val="0"/>
                <w:sz w:val="14"/>
                <w:szCs w:val="14"/>
                <w:vertAlign w:val="subscript"/>
                <w14:ligatures w14:val="none"/>
              </w:rPr>
              <w:t>3</w:t>
            </w:r>
            <w:r w:rsidRPr="001E5BF1">
              <w:rPr>
                <w:rFonts w:ascii="Arial" w:eastAsia="等线" w:hAnsi="Arial" w:cs="Arial"/>
                <w:kern w:val="0"/>
                <w:sz w:val="14"/>
                <w:szCs w:val="14"/>
                <w14:ligatures w14:val="none"/>
              </w:rPr>
              <w:t>Zr</w:t>
            </w:r>
            <w:r w:rsidRPr="001E5BF1">
              <w:rPr>
                <w:rFonts w:ascii="Arial" w:eastAsia="等线" w:hAnsi="Arial" w:cs="Arial"/>
                <w:kern w:val="0"/>
                <w:sz w:val="14"/>
                <w:szCs w:val="14"/>
                <w:vertAlign w:val="subscript"/>
                <w14:ligatures w14:val="none"/>
              </w:rPr>
              <w:t>1.4</w:t>
            </w:r>
            <w:r w:rsidRPr="001E5BF1">
              <w:rPr>
                <w:rFonts w:ascii="Arial" w:eastAsia="等线" w:hAnsi="Arial" w:cs="Arial"/>
                <w:kern w:val="0"/>
                <w:sz w:val="14"/>
                <w:szCs w:val="14"/>
                <w14:ligatures w14:val="none"/>
              </w:rPr>
              <w:t>Ta</w:t>
            </w:r>
            <w:r w:rsidRPr="001E5BF1">
              <w:rPr>
                <w:rFonts w:ascii="Arial" w:eastAsia="等线" w:hAnsi="Arial" w:cs="Arial"/>
                <w:kern w:val="0"/>
                <w:sz w:val="14"/>
                <w:szCs w:val="14"/>
                <w:vertAlign w:val="subscript"/>
                <w14:ligatures w14:val="none"/>
              </w:rPr>
              <w:t>0.6</w:t>
            </w:r>
            <w:r w:rsidRPr="001E5BF1">
              <w:rPr>
                <w:rFonts w:ascii="Arial" w:eastAsia="等线" w:hAnsi="Arial" w:cs="Arial"/>
                <w:kern w:val="0"/>
                <w:sz w:val="14"/>
                <w:szCs w:val="14"/>
                <w14:ligatures w14:val="none"/>
              </w:rPr>
              <w:t>O</w:t>
            </w:r>
            <w:r w:rsidRPr="001E5BF1">
              <w:rPr>
                <w:rFonts w:ascii="Arial" w:eastAsia="等线" w:hAnsi="Arial" w:cs="Arial"/>
                <w:kern w:val="0"/>
                <w:sz w:val="14"/>
                <w:szCs w:val="14"/>
                <w:vertAlign w:val="subscript"/>
                <w14:ligatures w14:val="none"/>
              </w:rPr>
              <w:t>12</w:t>
            </w:r>
          </w:p>
        </w:tc>
        <w:tc>
          <w:tcPr>
            <w:tcW w:w="394" w:type="dxa"/>
          </w:tcPr>
          <w:p w14:paraId="5073F8D8" w14:textId="0948CADA"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3</w:t>
            </w:r>
            <w:r w:rsidRPr="001E5BF1">
              <w:rPr>
                <w:rFonts w:ascii="Arial" w:eastAsia="等线" w:hAnsi="Arial" w:cs="Arial" w:hint="eastAsia"/>
                <w:noProof/>
                <w:kern w:val="0"/>
                <w:sz w:val="14"/>
                <w:szCs w:val="14"/>
                <w14:ligatures w14:val="none"/>
              </w:rPr>
              <w:t>2</w:t>
            </w:r>
          </w:p>
        </w:tc>
      </w:tr>
      <w:tr w:rsidR="00E62ABB" w:rsidRPr="001E5BF1" w14:paraId="3A5B5D24" w14:textId="77777777" w:rsidTr="00E62ABB">
        <w:trPr>
          <w:trHeight w:val="171"/>
          <w:jc w:val="center"/>
        </w:trPr>
        <w:tc>
          <w:tcPr>
            <w:tcW w:w="625" w:type="dxa"/>
            <w:tcMar>
              <w:top w:w="15" w:type="dxa"/>
              <w:left w:w="44" w:type="dxa"/>
              <w:bottom w:w="0" w:type="dxa"/>
              <w:right w:w="44" w:type="dxa"/>
            </w:tcMar>
            <w:vAlign w:val="bottom"/>
            <w:hideMark/>
          </w:tcPr>
          <w:p w14:paraId="0112E2DA"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4C956CC2"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97</w:t>
            </w:r>
          </w:p>
        </w:tc>
        <w:tc>
          <w:tcPr>
            <w:tcW w:w="851" w:type="dxa"/>
            <w:tcMar>
              <w:top w:w="15" w:type="dxa"/>
              <w:left w:w="44" w:type="dxa"/>
              <w:bottom w:w="0" w:type="dxa"/>
              <w:right w:w="44" w:type="dxa"/>
            </w:tcMar>
            <w:vAlign w:val="bottom"/>
            <w:hideMark/>
          </w:tcPr>
          <w:p w14:paraId="1B7A24B9"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0.85</w:t>
            </w:r>
          </w:p>
        </w:tc>
        <w:tc>
          <w:tcPr>
            <w:tcW w:w="2146" w:type="dxa"/>
            <w:tcMar>
              <w:top w:w="15" w:type="dxa"/>
              <w:left w:w="44" w:type="dxa"/>
              <w:bottom w:w="0" w:type="dxa"/>
              <w:right w:w="44" w:type="dxa"/>
            </w:tcMar>
            <w:vAlign w:val="bottom"/>
            <w:hideMark/>
          </w:tcPr>
          <w:p w14:paraId="37DF8EC5"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Li</w:t>
            </w:r>
            <w:r w:rsidRPr="001E5BF1">
              <w:rPr>
                <w:rFonts w:ascii="Arial" w:eastAsia="等线" w:hAnsi="Arial" w:cs="Arial"/>
                <w:kern w:val="0"/>
                <w:sz w:val="14"/>
                <w:szCs w:val="14"/>
                <w:vertAlign w:val="subscript"/>
                <w14:ligatures w14:val="none"/>
              </w:rPr>
              <w:t>6.5</w:t>
            </w:r>
            <w:r w:rsidRPr="001E5BF1">
              <w:rPr>
                <w:rFonts w:ascii="Arial" w:eastAsia="等线" w:hAnsi="Arial" w:cs="Arial"/>
                <w:kern w:val="0"/>
                <w:sz w:val="14"/>
                <w:szCs w:val="14"/>
                <w14:ligatures w14:val="none"/>
              </w:rPr>
              <w:t>La</w:t>
            </w:r>
            <w:r w:rsidRPr="001E5BF1">
              <w:rPr>
                <w:rFonts w:ascii="Arial" w:eastAsia="等线" w:hAnsi="Arial" w:cs="Arial"/>
                <w:kern w:val="0"/>
                <w:sz w:val="14"/>
                <w:szCs w:val="14"/>
                <w:vertAlign w:val="subscript"/>
                <w14:ligatures w14:val="none"/>
              </w:rPr>
              <w:t>3</w:t>
            </w:r>
            <w:r w:rsidRPr="001E5BF1">
              <w:rPr>
                <w:rFonts w:ascii="Arial" w:eastAsia="等线" w:hAnsi="Arial" w:cs="Arial"/>
                <w:kern w:val="0"/>
                <w:sz w:val="14"/>
                <w:szCs w:val="14"/>
                <w14:ligatures w14:val="none"/>
              </w:rPr>
              <w:t>Zr</w:t>
            </w:r>
            <w:r w:rsidRPr="001E5BF1">
              <w:rPr>
                <w:rFonts w:ascii="Arial" w:eastAsia="等线" w:hAnsi="Arial" w:cs="Arial"/>
                <w:kern w:val="0"/>
                <w:sz w:val="14"/>
                <w:szCs w:val="14"/>
                <w:vertAlign w:val="subscript"/>
                <w14:ligatures w14:val="none"/>
              </w:rPr>
              <w:t>1.5</w:t>
            </w:r>
            <w:r w:rsidRPr="001E5BF1">
              <w:rPr>
                <w:rFonts w:ascii="Arial" w:eastAsia="等线" w:hAnsi="Arial" w:cs="Arial"/>
                <w:kern w:val="0"/>
                <w:sz w:val="14"/>
                <w:szCs w:val="14"/>
                <w14:ligatures w14:val="none"/>
              </w:rPr>
              <w:t>Ta</w:t>
            </w:r>
            <w:r w:rsidRPr="001E5BF1">
              <w:rPr>
                <w:rFonts w:ascii="Arial" w:eastAsia="等线" w:hAnsi="Arial" w:cs="Arial"/>
                <w:kern w:val="0"/>
                <w:sz w:val="14"/>
                <w:szCs w:val="14"/>
                <w:vertAlign w:val="subscript"/>
                <w14:ligatures w14:val="none"/>
              </w:rPr>
              <w:t>0.5</w:t>
            </w:r>
            <w:r w:rsidRPr="001E5BF1">
              <w:rPr>
                <w:rFonts w:ascii="Arial" w:eastAsia="等线" w:hAnsi="Arial" w:cs="Arial"/>
                <w:kern w:val="0"/>
                <w:sz w:val="14"/>
                <w:szCs w:val="14"/>
                <w14:ligatures w14:val="none"/>
              </w:rPr>
              <w:t>O</w:t>
            </w:r>
            <w:r w:rsidRPr="001E5BF1">
              <w:rPr>
                <w:rFonts w:ascii="Arial" w:eastAsia="等线" w:hAnsi="Arial" w:cs="Arial"/>
                <w:kern w:val="0"/>
                <w:sz w:val="14"/>
                <w:szCs w:val="14"/>
                <w:vertAlign w:val="subscript"/>
                <w14:ligatures w14:val="none"/>
              </w:rPr>
              <w:t>12</w:t>
            </w:r>
          </w:p>
        </w:tc>
        <w:tc>
          <w:tcPr>
            <w:tcW w:w="394" w:type="dxa"/>
          </w:tcPr>
          <w:p w14:paraId="1F988CB9" w14:textId="719112AA"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3</w:t>
            </w:r>
            <w:r w:rsidRPr="001E5BF1">
              <w:rPr>
                <w:rFonts w:ascii="Arial" w:eastAsia="等线" w:hAnsi="Arial" w:cs="Arial" w:hint="eastAsia"/>
                <w:noProof/>
                <w:kern w:val="0"/>
                <w:sz w:val="14"/>
                <w:szCs w:val="14"/>
                <w14:ligatures w14:val="none"/>
              </w:rPr>
              <w:t>3</w:t>
            </w:r>
          </w:p>
        </w:tc>
      </w:tr>
      <w:tr w:rsidR="00E62ABB" w:rsidRPr="001E5BF1" w14:paraId="39128CEB" w14:textId="77777777" w:rsidTr="00E62ABB">
        <w:trPr>
          <w:trHeight w:val="171"/>
          <w:jc w:val="center"/>
        </w:trPr>
        <w:tc>
          <w:tcPr>
            <w:tcW w:w="625" w:type="dxa"/>
            <w:tcMar>
              <w:top w:w="15" w:type="dxa"/>
              <w:left w:w="44" w:type="dxa"/>
              <w:bottom w:w="0" w:type="dxa"/>
              <w:right w:w="44" w:type="dxa"/>
            </w:tcMar>
            <w:vAlign w:val="bottom"/>
            <w:hideMark/>
          </w:tcPr>
          <w:p w14:paraId="5E10EFF0"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4AD1BD6D"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94.25</w:t>
            </w:r>
          </w:p>
        </w:tc>
        <w:tc>
          <w:tcPr>
            <w:tcW w:w="851" w:type="dxa"/>
            <w:tcMar>
              <w:top w:w="15" w:type="dxa"/>
              <w:left w:w="44" w:type="dxa"/>
              <w:bottom w:w="0" w:type="dxa"/>
              <w:right w:w="44" w:type="dxa"/>
            </w:tcMar>
            <w:vAlign w:val="bottom"/>
            <w:hideMark/>
          </w:tcPr>
          <w:p w14:paraId="6B5CE65F"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0.45</w:t>
            </w:r>
          </w:p>
        </w:tc>
        <w:tc>
          <w:tcPr>
            <w:tcW w:w="2146" w:type="dxa"/>
            <w:tcMar>
              <w:top w:w="15" w:type="dxa"/>
              <w:left w:w="44" w:type="dxa"/>
              <w:bottom w:w="0" w:type="dxa"/>
              <w:right w:w="44" w:type="dxa"/>
            </w:tcMar>
            <w:vAlign w:val="bottom"/>
            <w:hideMark/>
          </w:tcPr>
          <w:p w14:paraId="65FEBA4E"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Al</w:t>
            </w:r>
          </w:p>
        </w:tc>
        <w:tc>
          <w:tcPr>
            <w:tcW w:w="394" w:type="dxa"/>
          </w:tcPr>
          <w:p w14:paraId="01D73B82" w14:textId="61612564"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3</w:t>
            </w:r>
            <w:r w:rsidRPr="001E5BF1">
              <w:rPr>
                <w:rFonts w:ascii="Arial" w:eastAsia="等线" w:hAnsi="Arial" w:cs="Arial" w:hint="eastAsia"/>
                <w:noProof/>
                <w:kern w:val="0"/>
                <w:sz w:val="14"/>
                <w:szCs w:val="14"/>
                <w14:ligatures w14:val="none"/>
              </w:rPr>
              <w:t>4</w:t>
            </w:r>
          </w:p>
        </w:tc>
      </w:tr>
      <w:tr w:rsidR="00E62ABB" w:rsidRPr="001E5BF1" w14:paraId="1A0C96AD" w14:textId="77777777" w:rsidTr="00E62ABB">
        <w:trPr>
          <w:trHeight w:val="171"/>
          <w:jc w:val="center"/>
        </w:trPr>
        <w:tc>
          <w:tcPr>
            <w:tcW w:w="625" w:type="dxa"/>
            <w:tcMar>
              <w:top w:w="15" w:type="dxa"/>
              <w:left w:w="44" w:type="dxa"/>
              <w:bottom w:w="0" w:type="dxa"/>
              <w:right w:w="44" w:type="dxa"/>
            </w:tcMar>
            <w:vAlign w:val="bottom"/>
            <w:hideMark/>
          </w:tcPr>
          <w:p w14:paraId="17B4F109"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138FB2B3"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96.2</w:t>
            </w:r>
          </w:p>
        </w:tc>
        <w:tc>
          <w:tcPr>
            <w:tcW w:w="851" w:type="dxa"/>
            <w:tcMar>
              <w:top w:w="15" w:type="dxa"/>
              <w:left w:w="44" w:type="dxa"/>
              <w:bottom w:w="0" w:type="dxa"/>
              <w:right w:w="44" w:type="dxa"/>
            </w:tcMar>
            <w:vAlign w:val="bottom"/>
            <w:hideMark/>
          </w:tcPr>
          <w:p w14:paraId="0AC73AFF"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0.853</w:t>
            </w:r>
          </w:p>
        </w:tc>
        <w:tc>
          <w:tcPr>
            <w:tcW w:w="2146" w:type="dxa"/>
            <w:tcMar>
              <w:top w:w="15" w:type="dxa"/>
              <w:left w:w="44" w:type="dxa"/>
              <w:bottom w:w="0" w:type="dxa"/>
              <w:right w:w="44" w:type="dxa"/>
            </w:tcMar>
            <w:vAlign w:val="bottom"/>
            <w:hideMark/>
          </w:tcPr>
          <w:p w14:paraId="182F046F"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Ta</w:t>
            </w:r>
          </w:p>
        </w:tc>
        <w:tc>
          <w:tcPr>
            <w:tcW w:w="394" w:type="dxa"/>
          </w:tcPr>
          <w:p w14:paraId="7E04D281" w14:textId="6123106B"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3</w:t>
            </w:r>
            <w:r w:rsidRPr="001E5BF1">
              <w:rPr>
                <w:rFonts w:ascii="Arial" w:eastAsia="等线" w:hAnsi="Arial" w:cs="Arial" w:hint="eastAsia"/>
                <w:noProof/>
                <w:kern w:val="0"/>
                <w:sz w:val="14"/>
                <w:szCs w:val="14"/>
                <w14:ligatures w14:val="none"/>
              </w:rPr>
              <w:t>5</w:t>
            </w:r>
          </w:p>
        </w:tc>
      </w:tr>
      <w:tr w:rsidR="00E62ABB" w:rsidRPr="001E5BF1" w14:paraId="550A404E" w14:textId="77777777" w:rsidTr="00E62ABB">
        <w:trPr>
          <w:trHeight w:val="343"/>
          <w:jc w:val="center"/>
        </w:trPr>
        <w:tc>
          <w:tcPr>
            <w:tcW w:w="625" w:type="dxa"/>
            <w:tcMar>
              <w:top w:w="15" w:type="dxa"/>
              <w:left w:w="44" w:type="dxa"/>
              <w:bottom w:w="0" w:type="dxa"/>
              <w:right w:w="44" w:type="dxa"/>
            </w:tcMar>
            <w:vAlign w:val="bottom"/>
            <w:hideMark/>
          </w:tcPr>
          <w:p w14:paraId="6FFD2F68"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5F108A56"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90</w:t>
            </w:r>
          </w:p>
        </w:tc>
        <w:tc>
          <w:tcPr>
            <w:tcW w:w="851" w:type="dxa"/>
            <w:tcMar>
              <w:top w:w="15" w:type="dxa"/>
              <w:left w:w="44" w:type="dxa"/>
              <w:bottom w:w="0" w:type="dxa"/>
              <w:right w:w="44" w:type="dxa"/>
            </w:tcMar>
            <w:vAlign w:val="bottom"/>
            <w:hideMark/>
          </w:tcPr>
          <w:p w14:paraId="1897F244"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0.36</w:t>
            </w:r>
          </w:p>
        </w:tc>
        <w:tc>
          <w:tcPr>
            <w:tcW w:w="2146" w:type="dxa"/>
            <w:tcMar>
              <w:top w:w="15" w:type="dxa"/>
              <w:left w:w="44" w:type="dxa"/>
              <w:bottom w:w="0" w:type="dxa"/>
              <w:right w:w="44" w:type="dxa"/>
            </w:tcMar>
            <w:vAlign w:val="bottom"/>
            <w:hideMark/>
          </w:tcPr>
          <w:p w14:paraId="1835D932"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Li</w:t>
            </w:r>
            <w:r w:rsidRPr="001E5BF1">
              <w:rPr>
                <w:rFonts w:ascii="Arial" w:eastAsia="等线" w:hAnsi="Arial" w:cs="Arial"/>
                <w:kern w:val="0"/>
                <w:sz w:val="14"/>
                <w:szCs w:val="14"/>
                <w:vertAlign w:val="subscript"/>
                <w14:ligatures w14:val="none"/>
              </w:rPr>
              <w:t>6.8</w:t>
            </w:r>
            <w:r w:rsidRPr="001E5BF1">
              <w:rPr>
                <w:rFonts w:ascii="Arial" w:eastAsia="等线" w:hAnsi="Arial" w:cs="Arial"/>
                <w:kern w:val="0"/>
                <w:sz w:val="14"/>
                <w:szCs w:val="14"/>
                <w14:ligatures w14:val="none"/>
              </w:rPr>
              <w:t>La</w:t>
            </w:r>
            <w:r w:rsidRPr="001E5BF1">
              <w:rPr>
                <w:rFonts w:ascii="Arial" w:eastAsia="等线" w:hAnsi="Arial" w:cs="Arial"/>
                <w:kern w:val="0"/>
                <w:sz w:val="14"/>
                <w:szCs w:val="14"/>
                <w:vertAlign w:val="subscript"/>
                <w14:ligatures w14:val="none"/>
              </w:rPr>
              <w:t>2.95</w:t>
            </w:r>
            <w:r w:rsidRPr="001E5BF1">
              <w:rPr>
                <w:rFonts w:ascii="Arial" w:eastAsia="等线" w:hAnsi="Arial" w:cs="Arial"/>
                <w:kern w:val="0"/>
                <w:sz w:val="14"/>
                <w:szCs w:val="14"/>
                <w14:ligatures w14:val="none"/>
              </w:rPr>
              <w:t>Ca</w:t>
            </w:r>
            <w:r w:rsidRPr="001E5BF1">
              <w:rPr>
                <w:rFonts w:ascii="Arial" w:eastAsia="等线" w:hAnsi="Arial" w:cs="Arial"/>
                <w:kern w:val="0"/>
                <w:sz w:val="14"/>
                <w:szCs w:val="14"/>
                <w:vertAlign w:val="subscript"/>
                <w14:ligatures w14:val="none"/>
              </w:rPr>
              <w:t>0.05</w:t>
            </w:r>
            <w:r w:rsidRPr="001E5BF1">
              <w:rPr>
                <w:rFonts w:ascii="Arial" w:eastAsia="等线" w:hAnsi="Arial" w:cs="Arial"/>
                <w:kern w:val="0"/>
                <w:sz w:val="14"/>
                <w:szCs w:val="14"/>
                <w14:ligatures w14:val="none"/>
              </w:rPr>
              <w:t>Zr</w:t>
            </w:r>
            <w:r w:rsidRPr="001E5BF1">
              <w:rPr>
                <w:rFonts w:ascii="Arial" w:eastAsia="等线" w:hAnsi="Arial" w:cs="Arial"/>
                <w:kern w:val="0"/>
                <w:sz w:val="14"/>
                <w:szCs w:val="14"/>
                <w:vertAlign w:val="subscript"/>
                <w14:ligatures w14:val="none"/>
              </w:rPr>
              <w:t>1.75</w:t>
            </w:r>
            <w:r w:rsidRPr="001E5BF1">
              <w:rPr>
                <w:rFonts w:ascii="Arial" w:eastAsia="等线" w:hAnsi="Arial" w:cs="Arial"/>
                <w:kern w:val="0"/>
                <w:sz w:val="14"/>
                <w:szCs w:val="14"/>
                <w14:ligatures w14:val="none"/>
              </w:rPr>
              <w:t>Nb</w:t>
            </w:r>
            <w:r w:rsidRPr="001E5BF1">
              <w:rPr>
                <w:rFonts w:ascii="Arial" w:eastAsia="等线" w:hAnsi="Arial" w:cs="Arial"/>
                <w:kern w:val="0"/>
                <w:sz w:val="14"/>
                <w:szCs w:val="14"/>
                <w:vertAlign w:val="subscript"/>
                <w14:ligatures w14:val="none"/>
              </w:rPr>
              <w:t>0.25</w:t>
            </w:r>
            <w:r w:rsidRPr="001E5BF1">
              <w:rPr>
                <w:rFonts w:ascii="Arial" w:eastAsia="等线" w:hAnsi="Arial" w:cs="Arial"/>
                <w:kern w:val="0"/>
                <w:sz w:val="14"/>
                <w:szCs w:val="14"/>
                <w14:ligatures w14:val="none"/>
              </w:rPr>
              <w:t>O</w:t>
            </w:r>
            <w:r w:rsidRPr="001E5BF1">
              <w:rPr>
                <w:rFonts w:ascii="Arial" w:eastAsia="等线" w:hAnsi="Arial" w:cs="Arial"/>
                <w:kern w:val="0"/>
                <w:sz w:val="14"/>
                <w:szCs w:val="14"/>
                <w:vertAlign w:val="subscript"/>
                <w14:ligatures w14:val="none"/>
              </w:rPr>
              <w:t>12</w:t>
            </w:r>
          </w:p>
        </w:tc>
        <w:tc>
          <w:tcPr>
            <w:tcW w:w="394" w:type="dxa"/>
          </w:tcPr>
          <w:p w14:paraId="1E0C32EC" w14:textId="56899647"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3</w:t>
            </w:r>
            <w:r w:rsidRPr="001E5BF1">
              <w:rPr>
                <w:rFonts w:ascii="Arial" w:eastAsia="等线" w:hAnsi="Arial" w:cs="Arial" w:hint="eastAsia"/>
                <w:noProof/>
                <w:kern w:val="0"/>
                <w:sz w:val="14"/>
                <w:szCs w:val="14"/>
                <w14:ligatures w14:val="none"/>
              </w:rPr>
              <w:t>6</w:t>
            </w:r>
          </w:p>
        </w:tc>
      </w:tr>
      <w:tr w:rsidR="00E62ABB" w:rsidRPr="001E5BF1" w14:paraId="2D3C6159" w14:textId="77777777" w:rsidTr="00E62ABB">
        <w:trPr>
          <w:trHeight w:val="171"/>
          <w:jc w:val="center"/>
        </w:trPr>
        <w:tc>
          <w:tcPr>
            <w:tcW w:w="625" w:type="dxa"/>
            <w:tcMar>
              <w:top w:w="15" w:type="dxa"/>
              <w:left w:w="44" w:type="dxa"/>
              <w:bottom w:w="0" w:type="dxa"/>
              <w:right w:w="44" w:type="dxa"/>
            </w:tcMar>
            <w:vAlign w:val="bottom"/>
            <w:hideMark/>
          </w:tcPr>
          <w:p w14:paraId="0551CF80"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2E9208D7"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93.4</w:t>
            </w:r>
          </w:p>
        </w:tc>
        <w:tc>
          <w:tcPr>
            <w:tcW w:w="851" w:type="dxa"/>
            <w:tcMar>
              <w:top w:w="15" w:type="dxa"/>
              <w:left w:w="44" w:type="dxa"/>
              <w:bottom w:w="0" w:type="dxa"/>
              <w:right w:w="44" w:type="dxa"/>
            </w:tcMar>
            <w:vAlign w:val="bottom"/>
            <w:hideMark/>
          </w:tcPr>
          <w:p w14:paraId="3369E172"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0.87</w:t>
            </w:r>
          </w:p>
        </w:tc>
        <w:tc>
          <w:tcPr>
            <w:tcW w:w="2146" w:type="dxa"/>
            <w:tcMar>
              <w:top w:w="15" w:type="dxa"/>
              <w:left w:w="44" w:type="dxa"/>
              <w:bottom w:w="0" w:type="dxa"/>
              <w:right w:w="44" w:type="dxa"/>
            </w:tcMar>
            <w:vAlign w:val="bottom"/>
            <w:hideMark/>
          </w:tcPr>
          <w:p w14:paraId="7FFA94DF"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Ga</w:t>
            </w:r>
          </w:p>
        </w:tc>
        <w:tc>
          <w:tcPr>
            <w:tcW w:w="394" w:type="dxa"/>
          </w:tcPr>
          <w:p w14:paraId="467FBB2C" w14:textId="6175CB33"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3</w:t>
            </w:r>
            <w:r w:rsidRPr="001E5BF1">
              <w:rPr>
                <w:rFonts w:ascii="Arial" w:eastAsia="等线" w:hAnsi="Arial" w:cs="Arial" w:hint="eastAsia"/>
                <w:noProof/>
                <w:kern w:val="0"/>
                <w:sz w:val="14"/>
                <w:szCs w:val="14"/>
                <w14:ligatures w14:val="none"/>
              </w:rPr>
              <w:t>7</w:t>
            </w:r>
          </w:p>
        </w:tc>
      </w:tr>
      <w:tr w:rsidR="00E62ABB" w:rsidRPr="001E5BF1" w14:paraId="6C4EE546" w14:textId="77777777" w:rsidTr="00E62ABB">
        <w:trPr>
          <w:trHeight w:val="171"/>
          <w:jc w:val="center"/>
        </w:trPr>
        <w:tc>
          <w:tcPr>
            <w:tcW w:w="625" w:type="dxa"/>
            <w:tcMar>
              <w:top w:w="15" w:type="dxa"/>
              <w:left w:w="44" w:type="dxa"/>
              <w:bottom w:w="0" w:type="dxa"/>
              <w:right w:w="44" w:type="dxa"/>
            </w:tcMar>
            <w:vAlign w:val="bottom"/>
            <w:hideMark/>
          </w:tcPr>
          <w:p w14:paraId="006F6F6C"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lastRenderedPageBreak/>
              <w:t>CS</w:t>
            </w:r>
          </w:p>
        </w:tc>
        <w:tc>
          <w:tcPr>
            <w:tcW w:w="594" w:type="dxa"/>
            <w:tcMar>
              <w:top w:w="15" w:type="dxa"/>
              <w:left w:w="44" w:type="dxa"/>
              <w:bottom w:w="0" w:type="dxa"/>
              <w:right w:w="44" w:type="dxa"/>
            </w:tcMar>
            <w:vAlign w:val="bottom"/>
            <w:hideMark/>
          </w:tcPr>
          <w:p w14:paraId="4E123EC7"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94.1</w:t>
            </w:r>
          </w:p>
        </w:tc>
        <w:tc>
          <w:tcPr>
            <w:tcW w:w="851" w:type="dxa"/>
            <w:tcMar>
              <w:top w:w="15" w:type="dxa"/>
              <w:left w:w="44" w:type="dxa"/>
              <w:bottom w:w="0" w:type="dxa"/>
              <w:right w:w="44" w:type="dxa"/>
            </w:tcMar>
            <w:vAlign w:val="bottom"/>
            <w:hideMark/>
          </w:tcPr>
          <w:p w14:paraId="2CFF2925"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1.46</w:t>
            </w:r>
          </w:p>
        </w:tc>
        <w:tc>
          <w:tcPr>
            <w:tcW w:w="2146" w:type="dxa"/>
            <w:tcMar>
              <w:top w:w="15" w:type="dxa"/>
              <w:left w:w="44" w:type="dxa"/>
              <w:bottom w:w="0" w:type="dxa"/>
              <w:right w:w="44" w:type="dxa"/>
            </w:tcMar>
            <w:vAlign w:val="bottom"/>
            <w:hideMark/>
          </w:tcPr>
          <w:p w14:paraId="53DA2F01"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Ga</w:t>
            </w:r>
          </w:p>
        </w:tc>
        <w:tc>
          <w:tcPr>
            <w:tcW w:w="394" w:type="dxa"/>
          </w:tcPr>
          <w:p w14:paraId="5CA97734" w14:textId="7048320A"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3</w:t>
            </w:r>
            <w:r w:rsidRPr="001E5BF1">
              <w:rPr>
                <w:rFonts w:ascii="Arial" w:eastAsia="等线" w:hAnsi="Arial" w:cs="Arial" w:hint="eastAsia"/>
                <w:noProof/>
                <w:kern w:val="0"/>
                <w:sz w:val="14"/>
                <w:szCs w:val="14"/>
                <w14:ligatures w14:val="none"/>
              </w:rPr>
              <w:t>7</w:t>
            </w:r>
          </w:p>
        </w:tc>
      </w:tr>
      <w:tr w:rsidR="00E62ABB" w:rsidRPr="001E5BF1" w14:paraId="167B390F" w14:textId="77777777" w:rsidTr="00E62ABB">
        <w:trPr>
          <w:trHeight w:val="171"/>
          <w:jc w:val="center"/>
        </w:trPr>
        <w:tc>
          <w:tcPr>
            <w:tcW w:w="625" w:type="dxa"/>
            <w:tcMar>
              <w:top w:w="15" w:type="dxa"/>
              <w:left w:w="44" w:type="dxa"/>
              <w:bottom w:w="0" w:type="dxa"/>
              <w:right w:w="44" w:type="dxa"/>
            </w:tcMar>
            <w:vAlign w:val="bottom"/>
            <w:hideMark/>
          </w:tcPr>
          <w:p w14:paraId="29BE9109"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0ECEE19C"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96.3</w:t>
            </w:r>
          </w:p>
        </w:tc>
        <w:tc>
          <w:tcPr>
            <w:tcW w:w="851" w:type="dxa"/>
            <w:tcMar>
              <w:top w:w="15" w:type="dxa"/>
              <w:left w:w="44" w:type="dxa"/>
              <w:bottom w:w="0" w:type="dxa"/>
              <w:right w:w="44" w:type="dxa"/>
            </w:tcMar>
            <w:vAlign w:val="bottom"/>
            <w:hideMark/>
          </w:tcPr>
          <w:p w14:paraId="31B1E142"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1.12</w:t>
            </w:r>
          </w:p>
        </w:tc>
        <w:tc>
          <w:tcPr>
            <w:tcW w:w="2146" w:type="dxa"/>
            <w:tcMar>
              <w:top w:w="15" w:type="dxa"/>
              <w:left w:w="44" w:type="dxa"/>
              <w:bottom w:w="0" w:type="dxa"/>
              <w:right w:w="44" w:type="dxa"/>
            </w:tcMar>
            <w:vAlign w:val="bottom"/>
            <w:hideMark/>
          </w:tcPr>
          <w:p w14:paraId="101B74AD"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Ga</w:t>
            </w:r>
          </w:p>
        </w:tc>
        <w:tc>
          <w:tcPr>
            <w:tcW w:w="394" w:type="dxa"/>
          </w:tcPr>
          <w:p w14:paraId="29755CF0" w14:textId="56916EC5"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3</w:t>
            </w:r>
            <w:r w:rsidRPr="001E5BF1">
              <w:rPr>
                <w:rFonts w:ascii="Arial" w:eastAsia="等线" w:hAnsi="Arial" w:cs="Arial" w:hint="eastAsia"/>
                <w:noProof/>
                <w:kern w:val="0"/>
                <w:sz w:val="14"/>
                <w:szCs w:val="14"/>
                <w14:ligatures w14:val="none"/>
              </w:rPr>
              <w:t>7</w:t>
            </w:r>
          </w:p>
        </w:tc>
      </w:tr>
      <w:tr w:rsidR="00E62ABB" w:rsidRPr="001E5BF1" w14:paraId="544D522B" w14:textId="77777777" w:rsidTr="00E62ABB">
        <w:trPr>
          <w:trHeight w:val="171"/>
          <w:jc w:val="center"/>
        </w:trPr>
        <w:tc>
          <w:tcPr>
            <w:tcW w:w="625" w:type="dxa"/>
            <w:tcMar>
              <w:top w:w="15" w:type="dxa"/>
              <w:left w:w="44" w:type="dxa"/>
              <w:bottom w:w="0" w:type="dxa"/>
              <w:right w:w="44" w:type="dxa"/>
            </w:tcMar>
            <w:vAlign w:val="bottom"/>
            <w:hideMark/>
          </w:tcPr>
          <w:p w14:paraId="1048AE13"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4F4AB62A"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95.1</w:t>
            </w:r>
          </w:p>
        </w:tc>
        <w:tc>
          <w:tcPr>
            <w:tcW w:w="851" w:type="dxa"/>
            <w:tcMar>
              <w:top w:w="15" w:type="dxa"/>
              <w:left w:w="44" w:type="dxa"/>
              <w:bottom w:w="0" w:type="dxa"/>
              <w:right w:w="44" w:type="dxa"/>
            </w:tcMar>
            <w:vAlign w:val="bottom"/>
            <w:hideMark/>
          </w:tcPr>
          <w:p w14:paraId="003B49FF"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0.71</w:t>
            </w:r>
          </w:p>
        </w:tc>
        <w:tc>
          <w:tcPr>
            <w:tcW w:w="2146" w:type="dxa"/>
            <w:tcMar>
              <w:top w:w="15" w:type="dxa"/>
              <w:left w:w="44" w:type="dxa"/>
              <w:bottom w:w="0" w:type="dxa"/>
              <w:right w:w="44" w:type="dxa"/>
            </w:tcMar>
            <w:vAlign w:val="bottom"/>
            <w:hideMark/>
          </w:tcPr>
          <w:p w14:paraId="7D925BDA"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Ga</w:t>
            </w:r>
          </w:p>
        </w:tc>
        <w:tc>
          <w:tcPr>
            <w:tcW w:w="394" w:type="dxa"/>
          </w:tcPr>
          <w:p w14:paraId="4CC8F434" w14:textId="2BCF6AA7"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3</w:t>
            </w:r>
            <w:r w:rsidRPr="001E5BF1">
              <w:rPr>
                <w:rFonts w:ascii="Arial" w:eastAsia="等线" w:hAnsi="Arial" w:cs="Arial" w:hint="eastAsia"/>
                <w:noProof/>
                <w:kern w:val="0"/>
                <w:sz w:val="14"/>
                <w:szCs w:val="14"/>
                <w14:ligatures w14:val="none"/>
              </w:rPr>
              <w:t>7</w:t>
            </w:r>
          </w:p>
        </w:tc>
      </w:tr>
      <w:tr w:rsidR="00E62ABB" w:rsidRPr="001E5BF1" w14:paraId="5FEFF60E" w14:textId="77777777" w:rsidTr="00E62ABB">
        <w:trPr>
          <w:trHeight w:val="171"/>
          <w:jc w:val="center"/>
        </w:trPr>
        <w:tc>
          <w:tcPr>
            <w:tcW w:w="625" w:type="dxa"/>
            <w:tcMar>
              <w:top w:w="15" w:type="dxa"/>
              <w:left w:w="44" w:type="dxa"/>
              <w:bottom w:w="0" w:type="dxa"/>
              <w:right w:w="44" w:type="dxa"/>
            </w:tcMar>
            <w:vAlign w:val="bottom"/>
            <w:hideMark/>
          </w:tcPr>
          <w:p w14:paraId="35562F50"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CS</w:t>
            </w:r>
          </w:p>
        </w:tc>
        <w:tc>
          <w:tcPr>
            <w:tcW w:w="594" w:type="dxa"/>
            <w:tcMar>
              <w:top w:w="15" w:type="dxa"/>
              <w:left w:w="44" w:type="dxa"/>
              <w:bottom w:w="0" w:type="dxa"/>
              <w:right w:w="44" w:type="dxa"/>
            </w:tcMar>
            <w:vAlign w:val="bottom"/>
            <w:hideMark/>
          </w:tcPr>
          <w:p w14:paraId="4661D4EC"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92.8</w:t>
            </w:r>
          </w:p>
        </w:tc>
        <w:tc>
          <w:tcPr>
            <w:tcW w:w="851" w:type="dxa"/>
            <w:tcMar>
              <w:top w:w="15" w:type="dxa"/>
              <w:left w:w="44" w:type="dxa"/>
              <w:bottom w:w="0" w:type="dxa"/>
              <w:right w:w="44" w:type="dxa"/>
            </w:tcMar>
            <w:vAlign w:val="bottom"/>
            <w:hideMark/>
          </w:tcPr>
          <w:p w14:paraId="323238CD"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0.57</w:t>
            </w:r>
          </w:p>
        </w:tc>
        <w:tc>
          <w:tcPr>
            <w:tcW w:w="2146" w:type="dxa"/>
            <w:tcMar>
              <w:top w:w="15" w:type="dxa"/>
              <w:left w:w="44" w:type="dxa"/>
              <w:bottom w:w="0" w:type="dxa"/>
              <w:right w:w="44" w:type="dxa"/>
            </w:tcMar>
            <w:vAlign w:val="bottom"/>
            <w:hideMark/>
          </w:tcPr>
          <w:p w14:paraId="4BB9ECDC"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Ga</w:t>
            </w:r>
          </w:p>
        </w:tc>
        <w:tc>
          <w:tcPr>
            <w:tcW w:w="394" w:type="dxa"/>
          </w:tcPr>
          <w:p w14:paraId="13D4A5F9" w14:textId="332DD32F"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3</w:t>
            </w:r>
            <w:r w:rsidRPr="001E5BF1">
              <w:rPr>
                <w:rFonts w:ascii="Arial" w:eastAsia="等线" w:hAnsi="Arial" w:cs="Arial" w:hint="eastAsia"/>
                <w:noProof/>
                <w:kern w:val="0"/>
                <w:sz w:val="14"/>
                <w:szCs w:val="14"/>
                <w14:ligatures w14:val="none"/>
              </w:rPr>
              <w:t>7</w:t>
            </w:r>
          </w:p>
        </w:tc>
      </w:tr>
      <w:tr w:rsidR="00E62ABB" w:rsidRPr="001E5BF1" w14:paraId="462CFBA4" w14:textId="77777777" w:rsidTr="00E62ABB">
        <w:trPr>
          <w:trHeight w:val="171"/>
          <w:jc w:val="center"/>
        </w:trPr>
        <w:tc>
          <w:tcPr>
            <w:tcW w:w="625" w:type="dxa"/>
            <w:tcMar>
              <w:top w:w="15" w:type="dxa"/>
              <w:left w:w="44" w:type="dxa"/>
              <w:bottom w:w="0" w:type="dxa"/>
              <w:right w:w="44" w:type="dxa"/>
            </w:tcMar>
            <w:vAlign w:val="bottom"/>
            <w:hideMark/>
          </w:tcPr>
          <w:p w14:paraId="13BF648F"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HPS</w:t>
            </w:r>
          </w:p>
        </w:tc>
        <w:tc>
          <w:tcPr>
            <w:tcW w:w="594" w:type="dxa"/>
            <w:tcMar>
              <w:top w:w="15" w:type="dxa"/>
              <w:left w:w="44" w:type="dxa"/>
              <w:bottom w:w="0" w:type="dxa"/>
              <w:right w:w="44" w:type="dxa"/>
            </w:tcMar>
            <w:vAlign w:val="bottom"/>
            <w:hideMark/>
          </w:tcPr>
          <w:p w14:paraId="308183E3"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98</w:t>
            </w:r>
          </w:p>
        </w:tc>
        <w:tc>
          <w:tcPr>
            <w:tcW w:w="851" w:type="dxa"/>
            <w:tcMar>
              <w:top w:w="15" w:type="dxa"/>
              <w:left w:w="44" w:type="dxa"/>
              <w:bottom w:w="0" w:type="dxa"/>
              <w:right w:w="44" w:type="dxa"/>
            </w:tcMar>
            <w:vAlign w:val="bottom"/>
            <w:hideMark/>
          </w:tcPr>
          <w:p w14:paraId="73AD6F4F"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 xml:space="preserve">0.34 </w:t>
            </w:r>
          </w:p>
        </w:tc>
        <w:tc>
          <w:tcPr>
            <w:tcW w:w="2146" w:type="dxa"/>
            <w:tcMar>
              <w:top w:w="15" w:type="dxa"/>
              <w:left w:w="44" w:type="dxa"/>
              <w:bottom w:w="0" w:type="dxa"/>
              <w:right w:w="44" w:type="dxa"/>
            </w:tcMar>
            <w:vAlign w:val="bottom"/>
            <w:hideMark/>
          </w:tcPr>
          <w:p w14:paraId="5F940D5A"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Li</w:t>
            </w:r>
            <w:r w:rsidRPr="001E5BF1">
              <w:rPr>
                <w:rFonts w:ascii="Arial" w:eastAsia="等线" w:hAnsi="Arial" w:cs="Arial"/>
                <w:kern w:val="0"/>
                <w:sz w:val="14"/>
                <w:szCs w:val="14"/>
                <w:vertAlign w:val="subscript"/>
                <w14:ligatures w14:val="none"/>
              </w:rPr>
              <w:t>6.19</w:t>
            </w:r>
            <w:r w:rsidRPr="001E5BF1">
              <w:rPr>
                <w:rFonts w:ascii="Arial" w:eastAsia="等线" w:hAnsi="Arial" w:cs="Arial"/>
                <w:kern w:val="0"/>
                <w:sz w:val="14"/>
                <w:szCs w:val="14"/>
                <w14:ligatures w14:val="none"/>
              </w:rPr>
              <w:t>Al</w:t>
            </w:r>
            <w:r w:rsidRPr="001E5BF1">
              <w:rPr>
                <w:rFonts w:ascii="Arial" w:eastAsia="等线" w:hAnsi="Arial" w:cs="Arial"/>
                <w:kern w:val="0"/>
                <w:sz w:val="14"/>
                <w:szCs w:val="14"/>
                <w:vertAlign w:val="subscript"/>
                <w14:ligatures w14:val="none"/>
              </w:rPr>
              <w:t>0.27</w:t>
            </w:r>
            <w:r w:rsidRPr="001E5BF1">
              <w:rPr>
                <w:rFonts w:ascii="Arial" w:eastAsia="等线" w:hAnsi="Arial" w:cs="Arial"/>
                <w:kern w:val="0"/>
                <w:sz w:val="14"/>
                <w:szCs w:val="14"/>
                <w14:ligatures w14:val="none"/>
              </w:rPr>
              <w:t>La</w:t>
            </w:r>
            <w:r w:rsidRPr="001E5BF1">
              <w:rPr>
                <w:rFonts w:ascii="Arial" w:eastAsia="等线" w:hAnsi="Arial" w:cs="Arial"/>
                <w:kern w:val="0"/>
                <w:sz w:val="14"/>
                <w:szCs w:val="14"/>
                <w:vertAlign w:val="subscript"/>
                <w14:ligatures w14:val="none"/>
              </w:rPr>
              <w:t>3</w:t>
            </w:r>
            <w:r w:rsidRPr="001E5BF1">
              <w:rPr>
                <w:rFonts w:ascii="Arial" w:eastAsia="等线" w:hAnsi="Arial" w:cs="Arial"/>
                <w:kern w:val="0"/>
                <w:sz w:val="14"/>
                <w:szCs w:val="14"/>
                <w14:ligatures w14:val="none"/>
              </w:rPr>
              <w:t>Zr</w:t>
            </w:r>
            <w:r w:rsidRPr="001E5BF1">
              <w:rPr>
                <w:rFonts w:ascii="Arial" w:eastAsia="等线" w:hAnsi="Arial" w:cs="Arial"/>
                <w:kern w:val="0"/>
                <w:sz w:val="14"/>
                <w:szCs w:val="14"/>
                <w:vertAlign w:val="subscript"/>
                <w14:ligatures w14:val="none"/>
              </w:rPr>
              <w:t>2</w:t>
            </w:r>
            <w:r w:rsidRPr="001E5BF1">
              <w:rPr>
                <w:rFonts w:ascii="Arial" w:eastAsia="等线" w:hAnsi="Arial" w:cs="Arial"/>
                <w:kern w:val="0"/>
                <w:sz w:val="14"/>
                <w:szCs w:val="14"/>
                <w14:ligatures w14:val="none"/>
              </w:rPr>
              <w:t>O</w:t>
            </w:r>
            <w:r w:rsidRPr="001E5BF1">
              <w:rPr>
                <w:rFonts w:ascii="Arial" w:eastAsia="等线" w:hAnsi="Arial" w:cs="Arial"/>
                <w:kern w:val="0"/>
                <w:sz w:val="14"/>
                <w:szCs w:val="14"/>
                <w:vertAlign w:val="subscript"/>
                <w14:ligatures w14:val="none"/>
              </w:rPr>
              <w:t>12</w:t>
            </w:r>
            <w:r w:rsidRPr="001E5BF1">
              <w:rPr>
                <w:rFonts w:ascii="Arial" w:eastAsia="等线" w:hAnsi="Arial" w:cs="Arial"/>
                <w:kern w:val="0"/>
                <w:sz w:val="14"/>
                <w:szCs w:val="14"/>
                <w14:ligatures w14:val="none"/>
              </w:rPr>
              <w:t xml:space="preserve"> </w:t>
            </w:r>
          </w:p>
        </w:tc>
        <w:tc>
          <w:tcPr>
            <w:tcW w:w="394" w:type="dxa"/>
          </w:tcPr>
          <w:p w14:paraId="6BAC25A4" w14:textId="571FF4E0"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3</w:t>
            </w:r>
            <w:r w:rsidRPr="001E5BF1">
              <w:rPr>
                <w:rFonts w:ascii="Arial" w:eastAsia="等线" w:hAnsi="Arial" w:cs="Arial" w:hint="eastAsia"/>
                <w:noProof/>
                <w:kern w:val="0"/>
                <w:sz w:val="14"/>
                <w:szCs w:val="14"/>
                <w14:ligatures w14:val="none"/>
              </w:rPr>
              <w:t>8</w:t>
            </w:r>
          </w:p>
        </w:tc>
      </w:tr>
      <w:tr w:rsidR="00E62ABB" w:rsidRPr="001E5BF1" w14:paraId="21B7A15A" w14:textId="77777777" w:rsidTr="00E62ABB">
        <w:trPr>
          <w:trHeight w:val="171"/>
          <w:jc w:val="center"/>
        </w:trPr>
        <w:tc>
          <w:tcPr>
            <w:tcW w:w="625" w:type="dxa"/>
            <w:tcMar>
              <w:top w:w="15" w:type="dxa"/>
              <w:left w:w="44" w:type="dxa"/>
              <w:bottom w:w="0" w:type="dxa"/>
              <w:right w:w="44" w:type="dxa"/>
            </w:tcMar>
            <w:vAlign w:val="bottom"/>
            <w:hideMark/>
          </w:tcPr>
          <w:p w14:paraId="46BE8E2E"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HPS</w:t>
            </w:r>
          </w:p>
        </w:tc>
        <w:tc>
          <w:tcPr>
            <w:tcW w:w="594" w:type="dxa"/>
            <w:tcMar>
              <w:top w:w="15" w:type="dxa"/>
              <w:left w:w="44" w:type="dxa"/>
              <w:bottom w:w="0" w:type="dxa"/>
              <w:right w:w="44" w:type="dxa"/>
            </w:tcMar>
            <w:vAlign w:val="bottom"/>
            <w:hideMark/>
          </w:tcPr>
          <w:p w14:paraId="17615F1E"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98</w:t>
            </w:r>
          </w:p>
        </w:tc>
        <w:tc>
          <w:tcPr>
            <w:tcW w:w="851" w:type="dxa"/>
            <w:tcMar>
              <w:top w:w="15" w:type="dxa"/>
              <w:left w:w="44" w:type="dxa"/>
              <w:bottom w:w="0" w:type="dxa"/>
              <w:right w:w="44" w:type="dxa"/>
            </w:tcMar>
            <w:vAlign w:val="bottom"/>
            <w:hideMark/>
          </w:tcPr>
          <w:p w14:paraId="0D8AC4AA"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1.2–1.75</w:t>
            </w:r>
          </w:p>
        </w:tc>
        <w:tc>
          <w:tcPr>
            <w:tcW w:w="2146" w:type="dxa"/>
            <w:tcMar>
              <w:top w:w="15" w:type="dxa"/>
              <w:left w:w="44" w:type="dxa"/>
              <w:bottom w:w="0" w:type="dxa"/>
              <w:right w:w="44" w:type="dxa"/>
            </w:tcMar>
            <w:vAlign w:val="bottom"/>
            <w:hideMark/>
          </w:tcPr>
          <w:p w14:paraId="1FA75B2B" w14:textId="77777777" w:rsidR="00E62ABB" w:rsidRPr="001E5BF1" w:rsidRDefault="00E62ABB" w:rsidP="00682AD6">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Ga</w:t>
            </w:r>
          </w:p>
        </w:tc>
        <w:tc>
          <w:tcPr>
            <w:tcW w:w="394" w:type="dxa"/>
          </w:tcPr>
          <w:p w14:paraId="1685AFD8" w14:textId="5FC1B14A" w:rsidR="00E62ABB" w:rsidRPr="001E5BF1" w:rsidRDefault="00E62ABB" w:rsidP="00682AD6">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3</w:t>
            </w:r>
            <w:r w:rsidRPr="001E5BF1">
              <w:rPr>
                <w:rFonts w:ascii="Arial" w:eastAsia="等线" w:hAnsi="Arial" w:cs="Arial" w:hint="eastAsia"/>
                <w:noProof/>
                <w:kern w:val="0"/>
                <w:sz w:val="14"/>
                <w:szCs w:val="14"/>
                <w14:ligatures w14:val="none"/>
              </w:rPr>
              <w:t>9</w:t>
            </w:r>
          </w:p>
        </w:tc>
      </w:tr>
      <w:tr w:rsidR="00E62ABB" w:rsidRPr="001E5BF1" w14:paraId="112F7548" w14:textId="77777777" w:rsidTr="00E62ABB">
        <w:trPr>
          <w:trHeight w:val="171"/>
          <w:jc w:val="center"/>
        </w:trPr>
        <w:tc>
          <w:tcPr>
            <w:tcW w:w="625" w:type="dxa"/>
            <w:tcMar>
              <w:top w:w="15" w:type="dxa"/>
              <w:left w:w="44" w:type="dxa"/>
              <w:bottom w:w="0" w:type="dxa"/>
              <w:right w:w="44" w:type="dxa"/>
            </w:tcMar>
            <w:vAlign w:val="bottom"/>
            <w:hideMark/>
          </w:tcPr>
          <w:p w14:paraId="1CB5AFCC"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HPS</w:t>
            </w:r>
          </w:p>
        </w:tc>
        <w:tc>
          <w:tcPr>
            <w:tcW w:w="594" w:type="dxa"/>
            <w:tcMar>
              <w:top w:w="15" w:type="dxa"/>
              <w:left w:w="44" w:type="dxa"/>
              <w:bottom w:w="0" w:type="dxa"/>
              <w:right w:w="44" w:type="dxa"/>
            </w:tcMar>
            <w:vAlign w:val="bottom"/>
            <w:hideMark/>
          </w:tcPr>
          <w:p w14:paraId="0125DE22"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97</w:t>
            </w:r>
          </w:p>
        </w:tc>
        <w:tc>
          <w:tcPr>
            <w:tcW w:w="851" w:type="dxa"/>
            <w:tcMar>
              <w:top w:w="15" w:type="dxa"/>
              <w:left w:w="44" w:type="dxa"/>
              <w:bottom w:w="0" w:type="dxa"/>
              <w:right w:w="44" w:type="dxa"/>
            </w:tcMar>
            <w:vAlign w:val="bottom"/>
            <w:hideMark/>
          </w:tcPr>
          <w:p w14:paraId="24C77A99"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0.46</w:t>
            </w:r>
          </w:p>
        </w:tc>
        <w:tc>
          <w:tcPr>
            <w:tcW w:w="2146" w:type="dxa"/>
            <w:tcMar>
              <w:top w:w="15" w:type="dxa"/>
              <w:left w:w="44" w:type="dxa"/>
              <w:bottom w:w="0" w:type="dxa"/>
              <w:right w:w="44" w:type="dxa"/>
            </w:tcMar>
            <w:vAlign w:val="bottom"/>
          </w:tcPr>
          <w:p w14:paraId="13B6F48F" w14:textId="19262F1B"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Li</w:t>
            </w:r>
            <w:r w:rsidRPr="001E5BF1">
              <w:rPr>
                <w:rFonts w:ascii="Arial" w:eastAsia="等线" w:hAnsi="Arial" w:cs="Arial"/>
                <w:kern w:val="0"/>
                <w:sz w:val="14"/>
                <w:szCs w:val="14"/>
                <w:vertAlign w:val="subscript"/>
                <w14:ligatures w14:val="none"/>
              </w:rPr>
              <w:t>6.25</w:t>
            </w:r>
            <w:r w:rsidRPr="001E5BF1">
              <w:rPr>
                <w:rFonts w:ascii="Arial" w:eastAsia="等线" w:hAnsi="Arial" w:cs="Arial"/>
                <w:kern w:val="0"/>
                <w:sz w:val="14"/>
                <w:szCs w:val="14"/>
                <w14:ligatures w14:val="none"/>
              </w:rPr>
              <w:t>La</w:t>
            </w:r>
            <w:r w:rsidRPr="001E5BF1">
              <w:rPr>
                <w:rFonts w:ascii="Arial" w:eastAsia="等线" w:hAnsi="Arial" w:cs="Arial"/>
                <w:kern w:val="0"/>
                <w:sz w:val="14"/>
                <w:szCs w:val="14"/>
                <w:vertAlign w:val="subscript"/>
                <w14:ligatures w14:val="none"/>
              </w:rPr>
              <w:t>3</w:t>
            </w:r>
            <w:r w:rsidRPr="001E5BF1">
              <w:rPr>
                <w:rFonts w:ascii="Arial" w:eastAsia="等线" w:hAnsi="Arial" w:cs="Arial"/>
                <w:kern w:val="0"/>
                <w:sz w:val="14"/>
                <w:szCs w:val="14"/>
                <w14:ligatures w14:val="none"/>
              </w:rPr>
              <w:t>Zr</w:t>
            </w:r>
            <w:r w:rsidRPr="001E5BF1">
              <w:rPr>
                <w:rFonts w:ascii="Arial" w:eastAsia="等线" w:hAnsi="Arial" w:cs="Arial"/>
                <w:kern w:val="0"/>
                <w:sz w:val="14"/>
                <w:szCs w:val="14"/>
                <w:vertAlign w:val="subscript"/>
                <w14:ligatures w14:val="none"/>
              </w:rPr>
              <w:t>2</w:t>
            </w:r>
            <w:r w:rsidRPr="001E5BF1">
              <w:rPr>
                <w:rFonts w:ascii="Arial" w:eastAsia="等线" w:hAnsi="Arial" w:cs="Arial"/>
                <w:kern w:val="0"/>
                <w:sz w:val="14"/>
                <w:szCs w:val="14"/>
                <w14:ligatures w14:val="none"/>
              </w:rPr>
              <w:t>Al</w:t>
            </w:r>
            <w:r w:rsidRPr="001E5BF1">
              <w:rPr>
                <w:rFonts w:ascii="Arial" w:eastAsia="等线" w:hAnsi="Arial" w:cs="Arial"/>
                <w:kern w:val="0"/>
                <w:sz w:val="14"/>
                <w:szCs w:val="14"/>
                <w:vertAlign w:val="subscript"/>
                <w14:ligatures w14:val="none"/>
              </w:rPr>
              <w:t>0.25</w:t>
            </w:r>
            <w:r w:rsidRPr="001E5BF1">
              <w:rPr>
                <w:rFonts w:ascii="Arial" w:eastAsia="等线" w:hAnsi="Arial" w:cs="Arial"/>
                <w:kern w:val="0"/>
                <w:sz w:val="14"/>
                <w:szCs w:val="14"/>
                <w14:ligatures w14:val="none"/>
              </w:rPr>
              <w:t>O</w:t>
            </w:r>
            <w:r w:rsidRPr="001E5BF1">
              <w:rPr>
                <w:rFonts w:ascii="Arial" w:eastAsia="等线" w:hAnsi="Arial" w:cs="Arial"/>
                <w:kern w:val="0"/>
                <w:sz w:val="14"/>
                <w:szCs w:val="14"/>
                <w:vertAlign w:val="subscript"/>
                <w14:ligatures w14:val="none"/>
              </w:rPr>
              <w:t>12</w:t>
            </w:r>
          </w:p>
        </w:tc>
        <w:tc>
          <w:tcPr>
            <w:tcW w:w="394" w:type="dxa"/>
          </w:tcPr>
          <w:p w14:paraId="2455F89D" w14:textId="65C048F2" w:rsidR="00E62ABB" w:rsidRPr="001E5BF1" w:rsidRDefault="00E62ABB" w:rsidP="00FC6AEA">
            <w:pPr>
              <w:widowControl/>
              <w:spacing w:after="0" w:line="240" w:lineRule="auto"/>
              <w:rPr>
                <w:rFonts w:ascii="Arial" w:eastAsia="等线" w:hAnsi="Arial" w:cs="Arial"/>
                <w:kern w:val="0"/>
                <w:sz w:val="14"/>
                <w:szCs w:val="14"/>
                <w14:ligatures w14:val="none"/>
              </w:rPr>
            </w:pPr>
            <w:r w:rsidRPr="001E5BF1">
              <w:rPr>
                <w:rFonts w:ascii="Arial" w:eastAsia="等线" w:hAnsi="Arial" w:cs="Arial" w:hint="eastAsia"/>
                <w:noProof/>
                <w:kern w:val="0"/>
                <w:sz w:val="14"/>
                <w:szCs w:val="14"/>
                <w14:ligatures w14:val="none"/>
              </w:rPr>
              <w:t>40</w:t>
            </w:r>
          </w:p>
        </w:tc>
      </w:tr>
      <w:tr w:rsidR="00E62ABB" w:rsidRPr="001E5BF1" w14:paraId="2631CB79" w14:textId="77777777" w:rsidTr="00E62ABB">
        <w:trPr>
          <w:trHeight w:val="171"/>
          <w:jc w:val="center"/>
        </w:trPr>
        <w:tc>
          <w:tcPr>
            <w:tcW w:w="625" w:type="dxa"/>
            <w:tcMar>
              <w:top w:w="15" w:type="dxa"/>
              <w:left w:w="44" w:type="dxa"/>
              <w:bottom w:w="0" w:type="dxa"/>
              <w:right w:w="44" w:type="dxa"/>
            </w:tcMar>
            <w:vAlign w:val="bottom"/>
            <w:hideMark/>
          </w:tcPr>
          <w:p w14:paraId="64B30141"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HPS</w:t>
            </w:r>
          </w:p>
        </w:tc>
        <w:tc>
          <w:tcPr>
            <w:tcW w:w="594" w:type="dxa"/>
            <w:tcMar>
              <w:top w:w="15" w:type="dxa"/>
              <w:left w:w="44" w:type="dxa"/>
              <w:bottom w:w="0" w:type="dxa"/>
              <w:right w:w="44" w:type="dxa"/>
            </w:tcMar>
            <w:vAlign w:val="bottom"/>
            <w:hideMark/>
          </w:tcPr>
          <w:p w14:paraId="4243F9FF"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91</w:t>
            </w:r>
          </w:p>
        </w:tc>
        <w:tc>
          <w:tcPr>
            <w:tcW w:w="851" w:type="dxa"/>
            <w:tcMar>
              <w:top w:w="15" w:type="dxa"/>
              <w:left w:w="44" w:type="dxa"/>
              <w:bottom w:w="0" w:type="dxa"/>
              <w:right w:w="44" w:type="dxa"/>
            </w:tcMar>
            <w:vAlign w:val="bottom"/>
            <w:hideMark/>
          </w:tcPr>
          <w:p w14:paraId="44DA8E3E"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0.35</w:t>
            </w:r>
          </w:p>
        </w:tc>
        <w:tc>
          <w:tcPr>
            <w:tcW w:w="2146" w:type="dxa"/>
            <w:tcMar>
              <w:top w:w="15" w:type="dxa"/>
              <w:left w:w="44" w:type="dxa"/>
              <w:bottom w:w="0" w:type="dxa"/>
              <w:right w:w="44" w:type="dxa"/>
            </w:tcMar>
            <w:vAlign w:val="bottom"/>
          </w:tcPr>
          <w:p w14:paraId="0F8FBBDD" w14:textId="68E9F00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Li</w:t>
            </w:r>
            <w:r w:rsidRPr="001E5BF1">
              <w:rPr>
                <w:rFonts w:ascii="Arial" w:eastAsia="等线" w:hAnsi="Arial" w:cs="Arial"/>
                <w:kern w:val="0"/>
                <w:sz w:val="14"/>
                <w:szCs w:val="14"/>
                <w:vertAlign w:val="subscript"/>
                <w14:ligatures w14:val="none"/>
              </w:rPr>
              <w:t>6.25</w:t>
            </w:r>
            <w:r w:rsidRPr="001E5BF1">
              <w:rPr>
                <w:rFonts w:ascii="Arial" w:eastAsia="等线" w:hAnsi="Arial" w:cs="Arial"/>
                <w:kern w:val="0"/>
                <w:sz w:val="14"/>
                <w:szCs w:val="14"/>
                <w14:ligatures w14:val="none"/>
              </w:rPr>
              <w:t>La</w:t>
            </w:r>
            <w:r w:rsidRPr="001E5BF1">
              <w:rPr>
                <w:rFonts w:ascii="Arial" w:eastAsia="等线" w:hAnsi="Arial" w:cs="Arial"/>
                <w:kern w:val="0"/>
                <w:sz w:val="14"/>
                <w:szCs w:val="14"/>
                <w:vertAlign w:val="subscript"/>
                <w14:ligatures w14:val="none"/>
              </w:rPr>
              <w:t>3</w:t>
            </w:r>
            <w:r w:rsidRPr="001E5BF1">
              <w:rPr>
                <w:rFonts w:ascii="Arial" w:eastAsia="等线" w:hAnsi="Arial" w:cs="Arial"/>
                <w:kern w:val="0"/>
                <w:sz w:val="14"/>
                <w:szCs w:val="14"/>
                <w14:ligatures w14:val="none"/>
              </w:rPr>
              <w:t>Zr</w:t>
            </w:r>
            <w:r w:rsidRPr="001E5BF1">
              <w:rPr>
                <w:rFonts w:ascii="Arial" w:eastAsia="等线" w:hAnsi="Arial" w:cs="Arial"/>
                <w:kern w:val="0"/>
                <w:sz w:val="14"/>
                <w:szCs w:val="14"/>
                <w:vertAlign w:val="subscript"/>
                <w14:ligatures w14:val="none"/>
              </w:rPr>
              <w:t>2</w:t>
            </w:r>
            <w:r w:rsidRPr="001E5BF1">
              <w:rPr>
                <w:rFonts w:ascii="Arial" w:eastAsia="等线" w:hAnsi="Arial" w:cs="Arial"/>
                <w:kern w:val="0"/>
                <w:sz w:val="14"/>
                <w:szCs w:val="14"/>
                <w14:ligatures w14:val="none"/>
              </w:rPr>
              <w:t>Ga</w:t>
            </w:r>
            <w:r w:rsidRPr="001E5BF1">
              <w:rPr>
                <w:rFonts w:ascii="Arial" w:eastAsia="等线" w:hAnsi="Arial" w:cs="Arial"/>
                <w:kern w:val="0"/>
                <w:sz w:val="14"/>
                <w:szCs w:val="14"/>
                <w:vertAlign w:val="subscript"/>
                <w14:ligatures w14:val="none"/>
              </w:rPr>
              <w:t>0.25</w:t>
            </w:r>
            <w:r w:rsidRPr="001E5BF1">
              <w:rPr>
                <w:rFonts w:ascii="Arial" w:eastAsia="等线" w:hAnsi="Arial" w:cs="Arial"/>
                <w:kern w:val="0"/>
                <w:sz w:val="14"/>
                <w:szCs w:val="14"/>
                <w14:ligatures w14:val="none"/>
              </w:rPr>
              <w:t>O</w:t>
            </w:r>
            <w:r w:rsidRPr="001E5BF1">
              <w:rPr>
                <w:rFonts w:ascii="Arial" w:eastAsia="等线" w:hAnsi="Arial" w:cs="Arial"/>
                <w:kern w:val="0"/>
                <w:sz w:val="14"/>
                <w:szCs w:val="14"/>
                <w:vertAlign w:val="subscript"/>
                <w14:ligatures w14:val="none"/>
              </w:rPr>
              <w:t>12</w:t>
            </w:r>
          </w:p>
        </w:tc>
        <w:tc>
          <w:tcPr>
            <w:tcW w:w="394" w:type="dxa"/>
          </w:tcPr>
          <w:p w14:paraId="2427CEB5" w14:textId="41755D71" w:rsidR="00E62ABB" w:rsidRPr="001E5BF1" w:rsidRDefault="00E62ABB" w:rsidP="00FC6AEA">
            <w:pPr>
              <w:widowControl/>
              <w:spacing w:after="0" w:line="240" w:lineRule="auto"/>
              <w:rPr>
                <w:rFonts w:ascii="Arial" w:eastAsia="等线" w:hAnsi="Arial" w:cs="Arial"/>
                <w:kern w:val="0"/>
                <w:sz w:val="14"/>
                <w:szCs w:val="14"/>
                <w14:ligatures w14:val="none"/>
              </w:rPr>
            </w:pPr>
            <w:r w:rsidRPr="001E5BF1">
              <w:rPr>
                <w:rFonts w:ascii="Arial" w:eastAsia="等线" w:hAnsi="Arial" w:cs="Arial" w:hint="eastAsia"/>
                <w:noProof/>
                <w:kern w:val="0"/>
                <w:sz w:val="14"/>
                <w:szCs w:val="14"/>
                <w14:ligatures w14:val="none"/>
              </w:rPr>
              <w:t>41</w:t>
            </w:r>
          </w:p>
        </w:tc>
      </w:tr>
      <w:tr w:rsidR="00E62ABB" w:rsidRPr="001E5BF1" w14:paraId="5EBAD60C" w14:textId="77777777" w:rsidTr="00E62ABB">
        <w:trPr>
          <w:trHeight w:val="171"/>
          <w:jc w:val="center"/>
        </w:trPr>
        <w:tc>
          <w:tcPr>
            <w:tcW w:w="625" w:type="dxa"/>
            <w:tcMar>
              <w:top w:w="15" w:type="dxa"/>
              <w:left w:w="44" w:type="dxa"/>
              <w:bottom w:w="0" w:type="dxa"/>
              <w:right w:w="44" w:type="dxa"/>
            </w:tcMar>
            <w:vAlign w:val="bottom"/>
            <w:hideMark/>
          </w:tcPr>
          <w:p w14:paraId="5F57B300"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HPS</w:t>
            </w:r>
          </w:p>
        </w:tc>
        <w:tc>
          <w:tcPr>
            <w:tcW w:w="594" w:type="dxa"/>
            <w:tcMar>
              <w:top w:w="15" w:type="dxa"/>
              <w:left w:w="44" w:type="dxa"/>
              <w:bottom w:w="0" w:type="dxa"/>
              <w:right w:w="44" w:type="dxa"/>
            </w:tcMar>
            <w:vAlign w:val="bottom"/>
            <w:hideMark/>
          </w:tcPr>
          <w:p w14:paraId="427B033B"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99</w:t>
            </w:r>
          </w:p>
        </w:tc>
        <w:tc>
          <w:tcPr>
            <w:tcW w:w="851" w:type="dxa"/>
            <w:tcMar>
              <w:top w:w="15" w:type="dxa"/>
              <w:left w:w="44" w:type="dxa"/>
              <w:bottom w:w="0" w:type="dxa"/>
              <w:right w:w="44" w:type="dxa"/>
            </w:tcMar>
            <w:vAlign w:val="bottom"/>
            <w:hideMark/>
          </w:tcPr>
          <w:p w14:paraId="0437CE6C"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0.37</w:t>
            </w:r>
          </w:p>
        </w:tc>
        <w:tc>
          <w:tcPr>
            <w:tcW w:w="2146" w:type="dxa"/>
            <w:tcMar>
              <w:top w:w="15" w:type="dxa"/>
              <w:left w:w="44" w:type="dxa"/>
              <w:bottom w:w="0" w:type="dxa"/>
              <w:right w:w="44" w:type="dxa"/>
            </w:tcMar>
            <w:vAlign w:val="bottom"/>
          </w:tcPr>
          <w:p w14:paraId="6BF6AC7F" w14:textId="71AA38D9"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Li</w:t>
            </w:r>
            <w:r w:rsidRPr="001E5BF1">
              <w:rPr>
                <w:rFonts w:ascii="Arial" w:eastAsia="等线" w:hAnsi="Arial" w:cs="Arial"/>
                <w:kern w:val="0"/>
                <w:sz w:val="14"/>
                <w:szCs w:val="14"/>
                <w:vertAlign w:val="subscript"/>
                <w14:ligatures w14:val="none"/>
              </w:rPr>
              <w:t>5.95</w:t>
            </w:r>
            <w:r w:rsidRPr="001E5BF1">
              <w:rPr>
                <w:rFonts w:ascii="Arial" w:eastAsia="等线" w:hAnsi="Arial" w:cs="Arial"/>
                <w:kern w:val="0"/>
                <w:sz w:val="14"/>
                <w:szCs w:val="14"/>
                <w14:ligatures w14:val="none"/>
              </w:rPr>
              <w:t>La</w:t>
            </w:r>
            <w:r w:rsidRPr="001E5BF1">
              <w:rPr>
                <w:rFonts w:ascii="Arial" w:eastAsia="等线" w:hAnsi="Arial" w:cs="Arial"/>
                <w:kern w:val="0"/>
                <w:sz w:val="14"/>
                <w:szCs w:val="14"/>
                <w:vertAlign w:val="subscript"/>
                <w14:ligatures w14:val="none"/>
              </w:rPr>
              <w:t>3</w:t>
            </w:r>
            <w:r w:rsidRPr="001E5BF1">
              <w:rPr>
                <w:rFonts w:ascii="Arial" w:eastAsia="等线" w:hAnsi="Arial" w:cs="Arial"/>
                <w:kern w:val="0"/>
                <w:sz w:val="14"/>
                <w:szCs w:val="14"/>
                <w14:ligatures w14:val="none"/>
              </w:rPr>
              <w:t>Zr</w:t>
            </w:r>
            <w:r w:rsidRPr="001E5BF1">
              <w:rPr>
                <w:rFonts w:ascii="Arial" w:eastAsia="等线" w:hAnsi="Arial" w:cs="Arial"/>
                <w:kern w:val="0"/>
                <w:sz w:val="14"/>
                <w:szCs w:val="14"/>
                <w:vertAlign w:val="subscript"/>
                <w14:ligatures w14:val="none"/>
              </w:rPr>
              <w:t>2</w:t>
            </w:r>
            <w:r w:rsidRPr="001E5BF1">
              <w:rPr>
                <w:rFonts w:ascii="Arial" w:eastAsia="等线" w:hAnsi="Arial" w:cs="Arial"/>
                <w:kern w:val="0"/>
                <w:sz w:val="14"/>
                <w:szCs w:val="14"/>
                <w14:ligatures w14:val="none"/>
              </w:rPr>
              <w:t>Al</w:t>
            </w:r>
            <w:r w:rsidRPr="001E5BF1">
              <w:rPr>
                <w:rFonts w:ascii="Arial" w:eastAsia="等线" w:hAnsi="Arial" w:cs="Arial"/>
                <w:kern w:val="0"/>
                <w:sz w:val="14"/>
                <w:szCs w:val="14"/>
                <w:vertAlign w:val="subscript"/>
                <w14:ligatures w14:val="none"/>
              </w:rPr>
              <w:t>0.35</w:t>
            </w:r>
            <w:r w:rsidRPr="001E5BF1">
              <w:rPr>
                <w:rFonts w:ascii="Arial" w:eastAsia="等线" w:hAnsi="Arial" w:cs="Arial"/>
                <w:kern w:val="0"/>
                <w:sz w:val="14"/>
                <w:szCs w:val="14"/>
                <w14:ligatures w14:val="none"/>
              </w:rPr>
              <w:t>O</w:t>
            </w:r>
            <w:r w:rsidRPr="001E5BF1">
              <w:rPr>
                <w:rFonts w:ascii="Arial" w:eastAsia="等线" w:hAnsi="Arial" w:cs="Arial"/>
                <w:kern w:val="0"/>
                <w:sz w:val="14"/>
                <w:szCs w:val="14"/>
                <w:vertAlign w:val="subscript"/>
                <w14:ligatures w14:val="none"/>
              </w:rPr>
              <w:t>12</w:t>
            </w:r>
          </w:p>
        </w:tc>
        <w:tc>
          <w:tcPr>
            <w:tcW w:w="394" w:type="dxa"/>
          </w:tcPr>
          <w:p w14:paraId="67DE85AB" w14:textId="4BD38847" w:rsidR="00E62ABB" w:rsidRPr="001E5BF1" w:rsidRDefault="00E62ABB" w:rsidP="00FC6AEA">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4</w:t>
            </w:r>
            <w:r w:rsidRPr="001E5BF1">
              <w:rPr>
                <w:rFonts w:ascii="Arial" w:eastAsia="等线" w:hAnsi="Arial" w:cs="Arial" w:hint="eastAsia"/>
                <w:noProof/>
                <w:kern w:val="0"/>
                <w:sz w:val="14"/>
                <w:szCs w:val="14"/>
                <w14:ligatures w14:val="none"/>
              </w:rPr>
              <w:t>2</w:t>
            </w:r>
          </w:p>
        </w:tc>
      </w:tr>
      <w:tr w:rsidR="00E62ABB" w:rsidRPr="001E5BF1" w14:paraId="09F4B636" w14:textId="77777777" w:rsidTr="00E62ABB">
        <w:trPr>
          <w:trHeight w:val="171"/>
          <w:jc w:val="center"/>
        </w:trPr>
        <w:tc>
          <w:tcPr>
            <w:tcW w:w="625" w:type="dxa"/>
            <w:tcMar>
              <w:top w:w="15" w:type="dxa"/>
              <w:left w:w="44" w:type="dxa"/>
              <w:bottom w:w="0" w:type="dxa"/>
              <w:right w:w="44" w:type="dxa"/>
            </w:tcMar>
            <w:vAlign w:val="bottom"/>
            <w:hideMark/>
          </w:tcPr>
          <w:p w14:paraId="40B27DE6"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HPS</w:t>
            </w:r>
          </w:p>
        </w:tc>
        <w:tc>
          <w:tcPr>
            <w:tcW w:w="594" w:type="dxa"/>
            <w:tcMar>
              <w:top w:w="15" w:type="dxa"/>
              <w:left w:w="44" w:type="dxa"/>
              <w:bottom w:w="0" w:type="dxa"/>
              <w:right w:w="44" w:type="dxa"/>
            </w:tcMar>
            <w:vAlign w:val="bottom"/>
            <w:hideMark/>
          </w:tcPr>
          <w:p w14:paraId="1A94BDD8"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 xml:space="preserve"> 97.5</w:t>
            </w:r>
          </w:p>
        </w:tc>
        <w:tc>
          <w:tcPr>
            <w:tcW w:w="851" w:type="dxa"/>
            <w:tcMar>
              <w:top w:w="15" w:type="dxa"/>
              <w:left w:w="44" w:type="dxa"/>
              <w:bottom w:w="0" w:type="dxa"/>
              <w:right w:w="44" w:type="dxa"/>
            </w:tcMar>
            <w:vAlign w:val="bottom"/>
            <w:hideMark/>
          </w:tcPr>
          <w:p w14:paraId="5743C06A"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1.13</w:t>
            </w:r>
          </w:p>
        </w:tc>
        <w:tc>
          <w:tcPr>
            <w:tcW w:w="2146" w:type="dxa"/>
            <w:tcMar>
              <w:top w:w="15" w:type="dxa"/>
              <w:left w:w="44" w:type="dxa"/>
              <w:bottom w:w="0" w:type="dxa"/>
              <w:right w:w="44" w:type="dxa"/>
            </w:tcMar>
            <w:vAlign w:val="bottom"/>
          </w:tcPr>
          <w:p w14:paraId="5D397E25" w14:textId="2A53C3C9"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Li</w:t>
            </w:r>
            <w:r w:rsidRPr="001E5BF1">
              <w:rPr>
                <w:rFonts w:ascii="Arial" w:eastAsia="等线" w:hAnsi="Arial" w:cs="Arial"/>
                <w:kern w:val="0"/>
                <w:sz w:val="14"/>
                <w:szCs w:val="14"/>
                <w:vertAlign w:val="subscript"/>
                <w14:ligatures w14:val="none"/>
              </w:rPr>
              <w:t>6.55</w:t>
            </w:r>
            <w:r w:rsidRPr="001E5BF1">
              <w:rPr>
                <w:rFonts w:ascii="Arial" w:eastAsia="等线" w:hAnsi="Arial" w:cs="Arial"/>
                <w:kern w:val="0"/>
                <w:sz w:val="14"/>
                <w:szCs w:val="14"/>
                <w14:ligatures w14:val="none"/>
              </w:rPr>
              <w:t>Ga</w:t>
            </w:r>
            <w:r w:rsidRPr="001E5BF1">
              <w:rPr>
                <w:rFonts w:ascii="Arial" w:eastAsia="等线" w:hAnsi="Arial" w:cs="Arial"/>
                <w:kern w:val="0"/>
                <w:sz w:val="14"/>
                <w:szCs w:val="14"/>
                <w:vertAlign w:val="subscript"/>
                <w14:ligatures w14:val="none"/>
              </w:rPr>
              <w:t>0.15</w:t>
            </w:r>
            <w:r w:rsidRPr="001E5BF1">
              <w:rPr>
                <w:rFonts w:ascii="Arial" w:eastAsia="等线" w:hAnsi="Arial" w:cs="Arial"/>
                <w:kern w:val="0"/>
                <w:sz w:val="14"/>
                <w:szCs w:val="14"/>
                <w14:ligatures w14:val="none"/>
              </w:rPr>
              <w:t>La</w:t>
            </w:r>
            <w:r w:rsidRPr="001E5BF1">
              <w:rPr>
                <w:rFonts w:ascii="Arial" w:eastAsia="等线" w:hAnsi="Arial" w:cs="Arial"/>
                <w:kern w:val="0"/>
                <w:sz w:val="14"/>
                <w:szCs w:val="14"/>
                <w:vertAlign w:val="subscript"/>
                <w14:ligatures w14:val="none"/>
              </w:rPr>
              <w:t>3</w:t>
            </w:r>
            <w:r w:rsidRPr="001E5BF1">
              <w:rPr>
                <w:rFonts w:ascii="Arial" w:eastAsia="等线" w:hAnsi="Arial" w:cs="Arial"/>
                <w:kern w:val="0"/>
                <w:sz w:val="14"/>
                <w:szCs w:val="14"/>
                <w14:ligatures w14:val="none"/>
              </w:rPr>
              <w:t>Zr</w:t>
            </w:r>
            <w:r w:rsidRPr="001E5BF1">
              <w:rPr>
                <w:rFonts w:ascii="Arial" w:eastAsia="等线" w:hAnsi="Arial" w:cs="Arial"/>
                <w:kern w:val="0"/>
                <w:sz w:val="14"/>
                <w:szCs w:val="14"/>
                <w:vertAlign w:val="subscript"/>
                <w14:ligatures w14:val="none"/>
              </w:rPr>
              <w:t>2</w:t>
            </w:r>
            <w:r w:rsidRPr="001E5BF1">
              <w:rPr>
                <w:rFonts w:ascii="Arial" w:eastAsia="等线" w:hAnsi="Arial" w:cs="Arial"/>
                <w:kern w:val="0"/>
                <w:sz w:val="14"/>
                <w:szCs w:val="14"/>
                <w14:ligatures w14:val="none"/>
              </w:rPr>
              <w:t>O</w:t>
            </w:r>
            <w:r w:rsidRPr="001E5BF1">
              <w:rPr>
                <w:rFonts w:ascii="Arial" w:eastAsia="等线" w:hAnsi="Arial" w:cs="Arial"/>
                <w:kern w:val="0"/>
                <w:sz w:val="14"/>
                <w:szCs w:val="14"/>
                <w:vertAlign w:val="subscript"/>
                <w14:ligatures w14:val="none"/>
              </w:rPr>
              <w:t>12</w:t>
            </w:r>
          </w:p>
        </w:tc>
        <w:tc>
          <w:tcPr>
            <w:tcW w:w="394" w:type="dxa"/>
          </w:tcPr>
          <w:p w14:paraId="52C5D121" w14:textId="1EE9A4CC" w:rsidR="00E62ABB" w:rsidRPr="001E5BF1" w:rsidRDefault="00E62ABB" w:rsidP="00FC6AEA">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4</w:t>
            </w:r>
            <w:r w:rsidRPr="001E5BF1">
              <w:rPr>
                <w:rFonts w:ascii="Arial" w:eastAsia="等线" w:hAnsi="Arial" w:cs="Arial" w:hint="eastAsia"/>
                <w:noProof/>
                <w:kern w:val="0"/>
                <w:sz w:val="14"/>
                <w:szCs w:val="14"/>
                <w14:ligatures w14:val="none"/>
              </w:rPr>
              <w:t>3</w:t>
            </w:r>
          </w:p>
        </w:tc>
      </w:tr>
      <w:tr w:rsidR="00E62ABB" w:rsidRPr="001E5BF1" w14:paraId="48956003" w14:textId="77777777" w:rsidTr="00E62ABB">
        <w:trPr>
          <w:trHeight w:val="171"/>
          <w:jc w:val="center"/>
        </w:trPr>
        <w:tc>
          <w:tcPr>
            <w:tcW w:w="625" w:type="dxa"/>
            <w:tcMar>
              <w:top w:w="15" w:type="dxa"/>
              <w:left w:w="44" w:type="dxa"/>
              <w:bottom w:w="0" w:type="dxa"/>
              <w:right w:w="44" w:type="dxa"/>
            </w:tcMar>
            <w:vAlign w:val="bottom"/>
            <w:hideMark/>
          </w:tcPr>
          <w:p w14:paraId="0BFEDEAE"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HPS</w:t>
            </w:r>
          </w:p>
        </w:tc>
        <w:tc>
          <w:tcPr>
            <w:tcW w:w="594" w:type="dxa"/>
            <w:tcMar>
              <w:top w:w="15" w:type="dxa"/>
              <w:left w:w="44" w:type="dxa"/>
              <w:bottom w:w="0" w:type="dxa"/>
              <w:right w:w="44" w:type="dxa"/>
            </w:tcMar>
            <w:vAlign w:val="bottom"/>
            <w:hideMark/>
          </w:tcPr>
          <w:p w14:paraId="4BB1815E"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97</w:t>
            </w:r>
          </w:p>
        </w:tc>
        <w:tc>
          <w:tcPr>
            <w:tcW w:w="851" w:type="dxa"/>
            <w:tcMar>
              <w:top w:w="15" w:type="dxa"/>
              <w:left w:w="44" w:type="dxa"/>
              <w:bottom w:w="0" w:type="dxa"/>
              <w:right w:w="44" w:type="dxa"/>
            </w:tcMar>
            <w:vAlign w:val="bottom"/>
            <w:hideMark/>
          </w:tcPr>
          <w:p w14:paraId="73BCC9EA"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0.5</w:t>
            </w:r>
          </w:p>
        </w:tc>
        <w:tc>
          <w:tcPr>
            <w:tcW w:w="2146" w:type="dxa"/>
            <w:tcMar>
              <w:top w:w="15" w:type="dxa"/>
              <w:left w:w="44" w:type="dxa"/>
              <w:bottom w:w="0" w:type="dxa"/>
              <w:right w:w="44" w:type="dxa"/>
            </w:tcMar>
            <w:vAlign w:val="bottom"/>
          </w:tcPr>
          <w:p w14:paraId="2C9AFCE3" w14:textId="6A8ABFAC"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Li</w:t>
            </w:r>
            <w:r w:rsidRPr="001E5BF1">
              <w:rPr>
                <w:rFonts w:ascii="Arial" w:eastAsia="等线" w:hAnsi="Arial" w:cs="Arial"/>
                <w:kern w:val="0"/>
                <w:sz w:val="14"/>
                <w:szCs w:val="14"/>
                <w:vertAlign w:val="subscript"/>
                <w14:ligatures w14:val="none"/>
              </w:rPr>
              <w:t>6.25</w:t>
            </w:r>
            <w:r w:rsidRPr="001E5BF1">
              <w:rPr>
                <w:rFonts w:ascii="Arial" w:eastAsia="等线" w:hAnsi="Arial" w:cs="Arial"/>
                <w:kern w:val="0"/>
                <w:sz w:val="14"/>
                <w:szCs w:val="14"/>
                <w14:ligatures w14:val="none"/>
              </w:rPr>
              <w:t>Al</w:t>
            </w:r>
            <w:r w:rsidRPr="001E5BF1">
              <w:rPr>
                <w:rFonts w:ascii="Arial" w:eastAsia="等线" w:hAnsi="Arial" w:cs="Arial"/>
                <w:kern w:val="0"/>
                <w:sz w:val="14"/>
                <w:szCs w:val="14"/>
                <w:vertAlign w:val="subscript"/>
                <w14:ligatures w14:val="none"/>
              </w:rPr>
              <w:t>0.25</w:t>
            </w:r>
            <w:r w:rsidRPr="001E5BF1">
              <w:rPr>
                <w:rFonts w:ascii="Arial" w:eastAsia="等线" w:hAnsi="Arial" w:cs="Arial"/>
                <w:kern w:val="0"/>
                <w:sz w:val="14"/>
                <w:szCs w:val="14"/>
                <w14:ligatures w14:val="none"/>
              </w:rPr>
              <w:t>La</w:t>
            </w:r>
            <w:r w:rsidRPr="001E5BF1">
              <w:rPr>
                <w:rFonts w:ascii="Arial" w:eastAsia="等线" w:hAnsi="Arial" w:cs="Arial"/>
                <w:kern w:val="0"/>
                <w:sz w:val="14"/>
                <w:szCs w:val="14"/>
                <w:vertAlign w:val="subscript"/>
                <w14:ligatures w14:val="none"/>
              </w:rPr>
              <w:t>3</w:t>
            </w:r>
            <w:r w:rsidRPr="001E5BF1">
              <w:rPr>
                <w:rFonts w:ascii="Arial" w:eastAsia="等线" w:hAnsi="Arial" w:cs="Arial"/>
                <w:kern w:val="0"/>
                <w:sz w:val="14"/>
                <w:szCs w:val="14"/>
                <w14:ligatures w14:val="none"/>
              </w:rPr>
              <w:t>Zr</w:t>
            </w:r>
            <w:r w:rsidRPr="001E5BF1">
              <w:rPr>
                <w:rFonts w:ascii="Arial" w:eastAsia="等线" w:hAnsi="Arial" w:cs="Arial"/>
                <w:kern w:val="0"/>
                <w:sz w:val="14"/>
                <w:szCs w:val="14"/>
                <w:vertAlign w:val="subscript"/>
                <w14:ligatures w14:val="none"/>
              </w:rPr>
              <w:t>2</w:t>
            </w:r>
            <w:r w:rsidRPr="001E5BF1">
              <w:rPr>
                <w:rFonts w:ascii="Arial" w:eastAsia="等线" w:hAnsi="Arial" w:cs="Arial"/>
                <w:kern w:val="0"/>
                <w:sz w:val="14"/>
                <w:szCs w:val="14"/>
                <w14:ligatures w14:val="none"/>
              </w:rPr>
              <w:t>O</w:t>
            </w:r>
            <w:r w:rsidRPr="001E5BF1">
              <w:rPr>
                <w:rFonts w:ascii="Arial" w:eastAsia="等线" w:hAnsi="Arial" w:cs="Arial"/>
                <w:kern w:val="0"/>
                <w:sz w:val="14"/>
                <w:szCs w:val="14"/>
                <w:vertAlign w:val="subscript"/>
                <w14:ligatures w14:val="none"/>
              </w:rPr>
              <w:t>12</w:t>
            </w:r>
          </w:p>
        </w:tc>
        <w:tc>
          <w:tcPr>
            <w:tcW w:w="394" w:type="dxa"/>
          </w:tcPr>
          <w:p w14:paraId="6253EC19" w14:textId="0862415B" w:rsidR="00E62ABB" w:rsidRPr="001E5BF1" w:rsidRDefault="00E62ABB" w:rsidP="00FC6AEA">
            <w:pPr>
              <w:widowControl/>
              <w:spacing w:after="0" w:line="240" w:lineRule="auto"/>
              <w:rPr>
                <w:rFonts w:ascii="Arial" w:eastAsia="等线" w:hAnsi="Arial" w:cs="Arial"/>
                <w:kern w:val="0"/>
                <w:sz w:val="14"/>
                <w:szCs w:val="14"/>
                <w14:ligatures w14:val="none"/>
              </w:rPr>
            </w:pPr>
            <w:r w:rsidRPr="001E5BF1">
              <w:rPr>
                <w:rFonts w:ascii="Arial" w:eastAsia="等线" w:hAnsi="Arial" w:cs="Arial" w:hint="eastAsia"/>
                <w:kern w:val="0"/>
                <w:sz w:val="14"/>
                <w:szCs w:val="14"/>
                <w14:ligatures w14:val="none"/>
              </w:rPr>
              <w:t>44</w:t>
            </w:r>
          </w:p>
        </w:tc>
      </w:tr>
      <w:tr w:rsidR="00E62ABB" w:rsidRPr="001E5BF1" w14:paraId="0A7AB121" w14:textId="77777777" w:rsidTr="00E62ABB">
        <w:trPr>
          <w:trHeight w:val="171"/>
          <w:jc w:val="center"/>
        </w:trPr>
        <w:tc>
          <w:tcPr>
            <w:tcW w:w="625" w:type="dxa"/>
            <w:tcMar>
              <w:top w:w="15" w:type="dxa"/>
              <w:left w:w="44" w:type="dxa"/>
              <w:bottom w:w="0" w:type="dxa"/>
              <w:right w:w="44" w:type="dxa"/>
            </w:tcMar>
            <w:vAlign w:val="bottom"/>
            <w:hideMark/>
          </w:tcPr>
          <w:p w14:paraId="25912045"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HPS</w:t>
            </w:r>
          </w:p>
        </w:tc>
        <w:tc>
          <w:tcPr>
            <w:tcW w:w="594" w:type="dxa"/>
            <w:tcMar>
              <w:top w:w="15" w:type="dxa"/>
              <w:left w:w="44" w:type="dxa"/>
              <w:bottom w:w="0" w:type="dxa"/>
              <w:right w:w="44" w:type="dxa"/>
            </w:tcMar>
            <w:vAlign w:val="bottom"/>
            <w:hideMark/>
          </w:tcPr>
          <w:p w14:paraId="4B8FADFD"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98</w:t>
            </w:r>
          </w:p>
        </w:tc>
        <w:tc>
          <w:tcPr>
            <w:tcW w:w="851" w:type="dxa"/>
            <w:tcMar>
              <w:top w:w="15" w:type="dxa"/>
              <w:left w:w="44" w:type="dxa"/>
              <w:bottom w:w="0" w:type="dxa"/>
              <w:right w:w="44" w:type="dxa"/>
            </w:tcMar>
            <w:vAlign w:val="bottom"/>
            <w:hideMark/>
          </w:tcPr>
          <w:p w14:paraId="6212A238"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0.52</w:t>
            </w:r>
          </w:p>
        </w:tc>
        <w:tc>
          <w:tcPr>
            <w:tcW w:w="2146" w:type="dxa"/>
            <w:tcMar>
              <w:top w:w="15" w:type="dxa"/>
              <w:left w:w="44" w:type="dxa"/>
              <w:bottom w:w="0" w:type="dxa"/>
              <w:right w:w="44" w:type="dxa"/>
            </w:tcMar>
            <w:vAlign w:val="bottom"/>
          </w:tcPr>
          <w:p w14:paraId="7FE619FA" w14:textId="67E8188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Li</w:t>
            </w:r>
            <w:r w:rsidRPr="001E5BF1">
              <w:rPr>
                <w:rFonts w:ascii="Arial" w:eastAsia="等线" w:hAnsi="Arial" w:cs="Arial"/>
                <w:kern w:val="0"/>
                <w:sz w:val="14"/>
                <w:szCs w:val="14"/>
                <w:vertAlign w:val="subscript"/>
                <w14:ligatures w14:val="none"/>
              </w:rPr>
              <w:t>6.25</w:t>
            </w:r>
            <w:r w:rsidRPr="001E5BF1">
              <w:rPr>
                <w:rFonts w:ascii="Arial" w:eastAsia="等线" w:hAnsi="Arial" w:cs="Arial"/>
                <w:kern w:val="0"/>
                <w:sz w:val="14"/>
                <w:szCs w:val="14"/>
                <w14:ligatures w14:val="none"/>
              </w:rPr>
              <w:t>Al</w:t>
            </w:r>
            <w:r w:rsidRPr="001E5BF1">
              <w:rPr>
                <w:rFonts w:ascii="Arial" w:eastAsia="等线" w:hAnsi="Arial" w:cs="Arial"/>
                <w:kern w:val="0"/>
                <w:sz w:val="14"/>
                <w:szCs w:val="14"/>
                <w:vertAlign w:val="subscript"/>
                <w14:ligatures w14:val="none"/>
              </w:rPr>
              <w:t>0.25</w:t>
            </w:r>
            <w:r w:rsidRPr="001E5BF1">
              <w:rPr>
                <w:rFonts w:ascii="Arial" w:eastAsia="等线" w:hAnsi="Arial" w:cs="Arial"/>
                <w:kern w:val="0"/>
                <w:sz w:val="14"/>
                <w:szCs w:val="14"/>
                <w14:ligatures w14:val="none"/>
              </w:rPr>
              <w:t>La</w:t>
            </w:r>
            <w:r w:rsidRPr="001E5BF1">
              <w:rPr>
                <w:rFonts w:ascii="Arial" w:eastAsia="等线" w:hAnsi="Arial" w:cs="Arial"/>
                <w:kern w:val="0"/>
                <w:sz w:val="14"/>
                <w:szCs w:val="14"/>
                <w:vertAlign w:val="subscript"/>
                <w14:ligatures w14:val="none"/>
              </w:rPr>
              <w:t>3</w:t>
            </w:r>
            <w:r w:rsidRPr="001E5BF1">
              <w:rPr>
                <w:rFonts w:ascii="Arial" w:eastAsia="等线" w:hAnsi="Arial" w:cs="Arial"/>
                <w:kern w:val="0"/>
                <w:sz w:val="14"/>
                <w:szCs w:val="14"/>
                <w14:ligatures w14:val="none"/>
              </w:rPr>
              <w:t>Zr</w:t>
            </w:r>
            <w:r w:rsidRPr="001E5BF1">
              <w:rPr>
                <w:rFonts w:ascii="Arial" w:eastAsia="等线" w:hAnsi="Arial" w:cs="Arial"/>
                <w:kern w:val="0"/>
                <w:sz w:val="14"/>
                <w:szCs w:val="14"/>
                <w:vertAlign w:val="subscript"/>
                <w14:ligatures w14:val="none"/>
              </w:rPr>
              <w:t>2</w:t>
            </w:r>
            <w:r w:rsidRPr="001E5BF1">
              <w:rPr>
                <w:rFonts w:ascii="Arial" w:eastAsia="等线" w:hAnsi="Arial" w:cs="Arial"/>
                <w:kern w:val="0"/>
                <w:sz w:val="14"/>
                <w:szCs w:val="14"/>
                <w14:ligatures w14:val="none"/>
              </w:rPr>
              <w:t>O</w:t>
            </w:r>
            <w:r w:rsidRPr="001E5BF1">
              <w:rPr>
                <w:rFonts w:ascii="Arial" w:eastAsia="等线" w:hAnsi="Arial" w:cs="Arial"/>
                <w:kern w:val="0"/>
                <w:sz w:val="14"/>
                <w:szCs w:val="14"/>
                <w:vertAlign w:val="subscript"/>
                <w14:ligatures w14:val="none"/>
              </w:rPr>
              <w:t>12</w:t>
            </w:r>
          </w:p>
        </w:tc>
        <w:tc>
          <w:tcPr>
            <w:tcW w:w="394" w:type="dxa"/>
          </w:tcPr>
          <w:p w14:paraId="6E032A4D" w14:textId="7814BD68" w:rsidR="00E62ABB" w:rsidRPr="001E5BF1" w:rsidRDefault="00E62ABB" w:rsidP="00FC6AEA">
            <w:pPr>
              <w:widowControl/>
              <w:spacing w:after="0" w:line="240" w:lineRule="auto"/>
              <w:rPr>
                <w:rFonts w:ascii="Arial" w:eastAsia="等线" w:hAnsi="Arial" w:cs="Arial"/>
                <w:kern w:val="0"/>
                <w:sz w:val="14"/>
                <w:szCs w:val="14"/>
                <w14:ligatures w14:val="none"/>
              </w:rPr>
            </w:pPr>
            <w:r w:rsidRPr="001E5BF1">
              <w:rPr>
                <w:rFonts w:ascii="Arial" w:eastAsia="等线" w:hAnsi="Arial" w:cs="Arial"/>
                <w:noProof/>
                <w:kern w:val="0"/>
                <w:sz w:val="14"/>
                <w:szCs w:val="14"/>
                <w14:ligatures w14:val="none"/>
              </w:rPr>
              <w:t>4</w:t>
            </w:r>
            <w:r w:rsidRPr="001E5BF1">
              <w:rPr>
                <w:rFonts w:ascii="Arial" w:eastAsia="等线" w:hAnsi="Arial" w:cs="Arial" w:hint="eastAsia"/>
                <w:noProof/>
                <w:kern w:val="0"/>
                <w:sz w:val="14"/>
                <w:szCs w:val="14"/>
                <w14:ligatures w14:val="none"/>
              </w:rPr>
              <w:t>5</w:t>
            </w:r>
          </w:p>
        </w:tc>
      </w:tr>
      <w:tr w:rsidR="00E62ABB" w:rsidRPr="001E5BF1" w14:paraId="06DFC75F" w14:textId="77777777" w:rsidTr="00E62ABB">
        <w:trPr>
          <w:trHeight w:val="171"/>
          <w:jc w:val="center"/>
        </w:trPr>
        <w:tc>
          <w:tcPr>
            <w:tcW w:w="625" w:type="dxa"/>
            <w:tcMar>
              <w:top w:w="15" w:type="dxa"/>
              <w:left w:w="44" w:type="dxa"/>
              <w:bottom w:w="0" w:type="dxa"/>
              <w:right w:w="44" w:type="dxa"/>
            </w:tcMar>
            <w:vAlign w:val="bottom"/>
            <w:hideMark/>
          </w:tcPr>
          <w:p w14:paraId="1FE9FADC"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HPS</w:t>
            </w:r>
          </w:p>
        </w:tc>
        <w:tc>
          <w:tcPr>
            <w:tcW w:w="594" w:type="dxa"/>
            <w:tcMar>
              <w:top w:w="15" w:type="dxa"/>
              <w:left w:w="44" w:type="dxa"/>
              <w:bottom w:w="0" w:type="dxa"/>
              <w:right w:w="44" w:type="dxa"/>
            </w:tcMar>
            <w:vAlign w:val="bottom"/>
            <w:hideMark/>
          </w:tcPr>
          <w:p w14:paraId="6E49826A"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98</w:t>
            </w:r>
          </w:p>
        </w:tc>
        <w:tc>
          <w:tcPr>
            <w:tcW w:w="851" w:type="dxa"/>
            <w:tcMar>
              <w:top w:w="15" w:type="dxa"/>
              <w:left w:w="44" w:type="dxa"/>
              <w:bottom w:w="0" w:type="dxa"/>
              <w:right w:w="44" w:type="dxa"/>
            </w:tcMar>
            <w:vAlign w:val="bottom"/>
            <w:hideMark/>
          </w:tcPr>
          <w:p w14:paraId="151D1B11"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0.4</w:t>
            </w:r>
          </w:p>
        </w:tc>
        <w:tc>
          <w:tcPr>
            <w:tcW w:w="2146" w:type="dxa"/>
            <w:tcMar>
              <w:top w:w="15" w:type="dxa"/>
              <w:left w:w="44" w:type="dxa"/>
              <w:bottom w:w="0" w:type="dxa"/>
              <w:right w:w="44" w:type="dxa"/>
            </w:tcMar>
            <w:vAlign w:val="bottom"/>
          </w:tcPr>
          <w:p w14:paraId="18A406B6" w14:textId="4E01D439"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Li</w:t>
            </w:r>
            <w:r w:rsidRPr="001E5BF1">
              <w:rPr>
                <w:rFonts w:ascii="Arial" w:eastAsia="等线" w:hAnsi="Arial" w:cs="Arial"/>
                <w:kern w:val="0"/>
                <w:sz w:val="14"/>
                <w:szCs w:val="14"/>
                <w:vertAlign w:val="subscript"/>
                <w14:ligatures w14:val="none"/>
              </w:rPr>
              <w:t>6.28</w:t>
            </w:r>
            <w:r w:rsidRPr="001E5BF1">
              <w:rPr>
                <w:rFonts w:ascii="Arial" w:eastAsia="等线" w:hAnsi="Arial" w:cs="Arial"/>
                <w:kern w:val="0"/>
                <w:sz w:val="14"/>
                <w:szCs w:val="14"/>
                <w14:ligatures w14:val="none"/>
              </w:rPr>
              <w:t>Al</w:t>
            </w:r>
            <w:r w:rsidRPr="001E5BF1">
              <w:rPr>
                <w:rFonts w:ascii="Arial" w:eastAsia="等线" w:hAnsi="Arial" w:cs="Arial"/>
                <w:kern w:val="0"/>
                <w:sz w:val="14"/>
                <w:szCs w:val="14"/>
                <w:vertAlign w:val="subscript"/>
                <w14:ligatures w14:val="none"/>
              </w:rPr>
              <w:t>0.24</w:t>
            </w:r>
            <w:r w:rsidRPr="001E5BF1">
              <w:rPr>
                <w:rFonts w:ascii="Arial" w:eastAsia="等线" w:hAnsi="Arial" w:cs="Arial"/>
                <w:kern w:val="0"/>
                <w:sz w:val="14"/>
                <w:szCs w:val="14"/>
                <w14:ligatures w14:val="none"/>
              </w:rPr>
              <w:t>La</w:t>
            </w:r>
            <w:r w:rsidRPr="001E5BF1">
              <w:rPr>
                <w:rFonts w:ascii="Arial" w:eastAsia="等线" w:hAnsi="Arial" w:cs="Arial"/>
                <w:kern w:val="0"/>
                <w:sz w:val="14"/>
                <w:szCs w:val="14"/>
                <w:vertAlign w:val="subscript"/>
                <w14:ligatures w14:val="none"/>
              </w:rPr>
              <w:t>3</w:t>
            </w:r>
            <w:r w:rsidRPr="001E5BF1">
              <w:rPr>
                <w:rFonts w:ascii="Arial" w:eastAsia="等线" w:hAnsi="Arial" w:cs="Arial"/>
                <w:kern w:val="0"/>
                <w:sz w:val="14"/>
                <w:szCs w:val="14"/>
                <w14:ligatures w14:val="none"/>
              </w:rPr>
              <w:t>Zr</w:t>
            </w:r>
            <w:r w:rsidRPr="001E5BF1">
              <w:rPr>
                <w:rFonts w:ascii="Arial" w:eastAsia="等线" w:hAnsi="Arial" w:cs="Arial"/>
                <w:kern w:val="0"/>
                <w:sz w:val="14"/>
                <w:szCs w:val="14"/>
                <w:vertAlign w:val="subscript"/>
                <w14:ligatures w14:val="none"/>
              </w:rPr>
              <w:t>2</w:t>
            </w:r>
            <w:r w:rsidRPr="001E5BF1">
              <w:rPr>
                <w:rFonts w:ascii="Arial" w:eastAsia="等线" w:hAnsi="Arial" w:cs="Arial"/>
                <w:kern w:val="0"/>
                <w:sz w:val="14"/>
                <w:szCs w:val="14"/>
                <w14:ligatures w14:val="none"/>
              </w:rPr>
              <w:t>O</w:t>
            </w:r>
            <w:r w:rsidRPr="001E5BF1">
              <w:rPr>
                <w:rFonts w:ascii="Arial" w:eastAsia="等线" w:hAnsi="Arial" w:cs="Arial"/>
                <w:kern w:val="0"/>
                <w:sz w:val="14"/>
                <w:szCs w:val="14"/>
                <w:vertAlign w:val="subscript"/>
                <w14:ligatures w14:val="none"/>
              </w:rPr>
              <w:t>12</w:t>
            </w:r>
          </w:p>
        </w:tc>
        <w:tc>
          <w:tcPr>
            <w:tcW w:w="394" w:type="dxa"/>
          </w:tcPr>
          <w:p w14:paraId="55E68095" w14:textId="133EADC4" w:rsidR="00E62ABB" w:rsidRPr="001E5BF1" w:rsidRDefault="00E62ABB" w:rsidP="00FC6AEA">
            <w:pPr>
              <w:widowControl/>
              <w:spacing w:after="0" w:line="240" w:lineRule="auto"/>
              <w:rPr>
                <w:rFonts w:ascii="Arial" w:eastAsia="等线" w:hAnsi="Arial" w:cs="Arial"/>
                <w:kern w:val="0"/>
                <w:sz w:val="14"/>
                <w:szCs w:val="14"/>
                <w14:ligatures w14:val="none"/>
              </w:rPr>
            </w:pPr>
            <w:r w:rsidRPr="001E5BF1">
              <w:rPr>
                <w:rFonts w:ascii="Arial" w:eastAsia="等线" w:hAnsi="Arial" w:cs="Arial" w:hint="eastAsia"/>
                <w:noProof/>
                <w:kern w:val="0"/>
                <w:sz w:val="14"/>
                <w:szCs w:val="14"/>
                <w14:ligatures w14:val="none"/>
              </w:rPr>
              <w:t>46</w:t>
            </w:r>
          </w:p>
        </w:tc>
      </w:tr>
      <w:tr w:rsidR="00E62ABB" w:rsidRPr="001E5BF1" w14:paraId="0ABDD78E" w14:textId="77777777" w:rsidTr="00E62ABB">
        <w:trPr>
          <w:trHeight w:val="171"/>
          <w:jc w:val="center"/>
        </w:trPr>
        <w:tc>
          <w:tcPr>
            <w:tcW w:w="625" w:type="dxa"/>
            <w:tcMar>
              <w:top w:w="15" w:type="dxa"/>
              <w:left w:w="44" w:type="dxa"/>
              <w:bottom w:w="0" w:type="dxa"/>
              <w:right w:w="44" w:type="dxa"/>
            </w:tcMar>
            <w:vAlign w:val="bottom"/>
            <w:hideMark/>
          </w:tcPr>
          <w:p w14:paraId="51F048EC"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HPS</w:t>
            </w:r>
          </w:p>
        </w:tc>
        <w:tc>
          <w:tcPr>
            <w:tcW w:w="594" w:type="dxa"/>
            <w:tcMar>
              <w:top w:w="15" w:type="dxa"/>
              <w:left w:w="44" w:type="dxa"/>
              <w:bottom w:w="0" w:type="dxa"/>
              <w:right w:w="44" w:type="dxa"/>
            </w:tcMar>
            <w:vAlign w:val="bottom"/>
            <w:hideMark/>
          </w:tcPr>
          <w:p w14:paraId="0A2A7588"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99.7</w:t>
            </w:r>
          </w:p>
        </w:tc>
        <w:tc>
          <w:tcPr>
            <w:tcW w:w="851" w:type="dxa"/>
            <w:tcMar>
              <w:top w:w="15" w:type="dxa"/>
              <w:left w:w="44" w:type="dxa"/>
              <w:bottom w:w="0" w:type="dxa"/>
              <w:right w:w="44" w:type="dxa"/>
            </w:tcMar>
            <w:vAlign w:val="bottom"/>
            <w:hideMark/>
          </w:tcPr>
          <w:p w14:paraId="19EB962F"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0.61</w:t>
            </w:r>
          </w:p>
        </w:tc>
        <w:tc>
          <w:tcPr>
            <w:tcW w:w="2146" w:type="dxa"/>
            <w:tcMar>
              <w:top w:w="15" w:type="dxa"/>
              <w:left w:w="44" w:type="dxa"/>
              <w:bottom w:w="0" w:type="dxa"/>
              <w:right w:w="44" w:type="dxa"/>
            </w:tcMar>
            <w:vAlign w:val="bottom"/>
            <w:hideMark/>
          </w:tcPr>
          <w:p w14:paraId="7DED5041"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Ta</w:t>
            </w:r>
          </w:p>
        </w:tc>
        <w:tc>
          <w:tcPr>
            <w:tcW w:w="394" w:type="dxa"/>
          </w:tcPr>
          <w:p w14:paraId="1356F9E7" w14:textId="07D9F73E" w:rsidR="00E62ABB" w:rsidRPr="001E5BF1" w:rsidRDefault="00E62ABB" w:rsidP="00FC6AEA">
            <w:pPr>
              <w:widowControl/>
              <w:spacing w:after="0" w:line="240" w:lineRule="auto"/>
              <w:rPr>
                <w:rFonts w:ascii="Arial" w:eastAsia="等线" w:hAnsi="Arial" w:cs="Arial"/>
                <w:kern w:val="0"/>
                <w:sz w:val="14"/>
                <w:szCs w:val="14"/>
                <w14:ligatures w14:val="none"/>
              </w:rPr>
            </w:pPr>
            <w:r w:rsidRPr="001E5BF1">
              <w:rPr>
                <w:rFonts w:ascii="Arial" w:eastAsia="等线" w:hAnsi="Arial" w:cs="Arial" w:hint="eastAsia"/>
                <w:noProof/>
                <w:kern w:val="0"/>
                <w:sz w:val="14"/>
                <w:szCs w:val="14"/>
                <w14:ligatures w14:val="none"/>
              </w:rPr>
              <w:t>47</w:t>
            </w:r>
          </w:p>
        </w:tc>
      </w:tr>
      <w:tr w:rsidR="00E62ABB" w:rsidRPr="001E5BF1" w14:paraId="50404E3B" w14:textId="77777777" w:rsidTr="00E62ABB">
        <w:trPr>
          <w:trHeight w:val="171"/>
          <w:jc w:val="center"/>
        </w:trPr>
        <w:tc>
          <w:tcPr>
            <w:tcW w:w="625" w:type="dxa"/>
            <w:tcMar>
              <w:top w:w="15" w:type="dxa"/>
              <w:left w:w="44" w:type="dxa"/>
              <w:bottom w:w="0" w:type="dxa"/>
              <w:right w:w="44" w:type="dxa"/>
            </w:tcMar>
            <w:vAlign w:val="bottom"/>
            <w:hideMark/>
          </w:tcPr>
          <w:p w14:paraId="300324C0"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HPS</w:t>
            </w:r>
          </w:p>
        </w:tc>
        <w:tc>
          <w:tcPr>
            <w:tcW w:w="594" w:type="dxa"/>
            <w:tcMar>
              <w:top w:w="15" w:type="dxa"/>
              <w:left w:w="44" w:type="dxa"/>
              <w:bottom w:w="0" w:type="dxa"/>
              <w:right w:w="44" w:type="dxa"/>
            </w:tcMar>
            <w:vAlign w:val="bottom"/>
            <w:hideMark/>
          </w:tcPr>
          <w:p w14:paraId="03A59C24"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99</w:t>
            </w:r>
          </w:p>
        </w:tc>
        <w:tc>
          <w:tcPr>
            <w:tcW w:w="851" w:type="dxa"/>
            <w:tcMar>
              <w:top w:w="15" w:type="dxa"/>
              <w:left w:w="44" w:type="dxa"/>
              <w:bottom w:w="0" w:type="dxa"/>
              <w:right w:w="44" w:type="dxa"/>
            </w:tcMar>
            <w:vAlign w:val="bottom"/>
            <w:hideMark/>
          </w:tcPr>
          <w:p w14:paraId="0363C203"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0.74</w:t>
            </w:r>
          </w:p>
        </w:tc>
        <w:tc>
          <w:tcPr>
            <w:tcW w:w="2146" w:type="dxa"/>
            <w:tcMar>
              <w:top w:w="15" w:type="dxa"/>
              <w:left w:w="44" w:type="dxa"/>
              <w:bottom w:w="0" w:type="dxa"/>
              <w:right w:w="44" w:type="dxa"/>
            </w:tcMar>
            <w:vAlign w:val="bottom"/>
            <w:hideMark/>
          </w:tcPr>
          <w:p w14:paraId="251691A8"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Li</w:t>
            </w:r>
            <w:r w:rsidRPr="001E5BF1">
              <w:rPr>
                <w:rFonts w:ascii="Arial" w:eastAsia="等线" w:hAnsi="Arial" w:cs="Arial"/>
                <w:kern w:val="0"/>
                <w:sz w:val="14"/>
                <w:szCs w:val="14"/>
                <w:vertAlign w:val="subscript"/>
                <w14:ligatures w14:val="none"/>
              </w:rPr>
              <w:t>7</w:t>
            </w:r>
            <w:r w:rsidRPr="001E5BF1">
              <w:rPr>
                <w:rFonts w:ascii="Arial" w:eastAsia="等线" w:hAnsi="Arial" w:cs="Arial"/>
                <w:kern w:val="0"/>
                <w:sz w:val="14"/>
                <w:szCs w:val="14"/>
                <w14:ligatures w14:val="none"/>
              </w:rPr>
              <w:t>La</w:t>
            </w:r>
            <w:r w:rsidRPr="001E5BF1">
              <w:rPr>
                <w:rFonts w:ascii="Arial" w:eastAsia="等线" w:hAnsi="Arial" w:cs="Arial"/>
                <w:kern w:val="0"/>
                <w:sz w:val="14"/>
                <w:szCs w:val="14"/>
                <w:vertAlign w:val="subscript"/>
                <w14:ligatures w14:val="none"/>
              </w:rPr>
              <w:t>3</w:t>
            </w:r>
            <w:r w:rsidRPr="001E5BF1">
              <w:rPr>
                <w:rFonts w:ascii="Arial" w:eastAsia="等线" w:hAnsi="Arial" w:cs="Arial"/>
                <w:kern w:val="0"/>
                <w:sz w:val="14"/>
                <w:szCs w:val="14"/>
                <w14:ligatures w14:val="none"/>
              </w:rPr>
              <w:t>Zr</w:t>
            </w:r>
            <w:r w:rsidRPr="001E5BF1">
              <w:rPr>
                <w:rFonts w:ascii="Arial" w:eastAsia="等线" w:hAnsi="Arial" w:cs="Arial"/>
                <w:kern w:val="0"/>
                <w:sz w:val="14"/>
                <w:szCs w:val="14"/>
                <w:vertAlign w:val="subscript"/>
                <w14:ligatures w14:val="none"/>
              </w:rPr>
              <w:t>1.5</w:t>
            </w:r>
            <w:r w:rsidRPr="001E5BF1">
              <w:rPr>
                <w:rFonts w:ascii="Arial" w:eastAsia="等线" w:hAnsi="Arial" w:cs="Arial"/>
                <w:kern w:val="0"/>
                <w:sz w:val="14"/>
                <w:szCs w:val="14"/>
                <w14:ligatures w14:val="none"/>
              </w:rPr>
              <w:t>Nb</w:t>
            </w:r>
            <w:r w:rsidRPr="001E5BF1">
              <w:rPr>
                <w:rFonts w:ascii="Arial" w:eastAsia="等线" w:hAnsi="Arial" w:cs="Arial"/>
                <w:kern w:val="0"/>
                <w:sz w:val="14"/>
                <w:szCs w:val="14"/>
                <w:vertAlign w:val="subscript"/>
                <w14:ligatures w14:val="none"/>
              </w:rPr>
              <w:t>0.5</w:t>
            </w:r>
            <w:r w:rsidRPr="001E5BF1">
              <w:rPr>
                <w:rFonts w:ascii="Arial" w:eastAsia="等线" w:hAnsi="Arial" w:cs="Arial"/>
                <w:kern w:val="0"/>
                <w:sz w:val="14"/>
                <w:szCs w:val="14"/>
                <w14:ligatures w14:val="none"/>
              </w:rPr>
              <w:t>O</w:t>
            </w:r>
            <w:r w:rsidRPr="001E5BF1">
              <w:rPr>
                <w:rFonts w:ascii="Arial" w:eastAsia="等线" w:hAnsi="Arial" w:cs="Arial"/>
                <w:kern w:val="0"/>
                <w:sz w:val="14"/>
                <w:szCs w:val="14"/>
                <w:vertAlign w:val="subscript"/>
                <w14:ligatures w14:val="none"/>
              </w:rPr>
              <w:t>12</w:t>
            </w:r>
          </w:p>
        </w:tc>
        <w:tc>
          <w:tcPr>
            <w:tcW w:w="394" w:type="dxa"/>
          </w:tcPr>
          <w:p w14:paraId="11965B7C" w14:textId="58050493" w:rsidR="00E62ABB" w:rsidRPr="001E5BF1" w:rsidRDefault="00E62ABB" w:rsidP="00FC6AEA">
            <w:pPr>
              <w:widowControl/>
              <w:spacing w:after="0" w:line="240" w:lineRule="auto"/>
              <w:rPr>
                <w:rFonts w:ascii="Arial" w:eastAsia="等线" w:hAnsi="Arial" w:cs="Arial"/>
                <w:kern w:val="0"/>
                <w:sz w:val="14"/>
                <w:szCs w:val="14"/>
                <w14:ligatures w14:val="none"/>
              </w:rPr>
            </w:pPr>
            <w:r w:rsidRPr="001E5BF1">
              <w:rPr>
                <w:rFonts w:ascii="Arial" w:eastAsia="等线" w:hAnsi="Arial" w:cs="Arial" w:hint="eastAsia"/>
                <w:noProof/>
                <w:kern w:val="0"/>
                <w:sz w:val="14"/>
                <w:szCs w:val="14"/>
                <w14:ligatures w14:val="none"/>
              </w:rPr>
              <w:t>48</w:t>
            </w:r>
          </w:p>
        </w:tc>
      </w:tr>
      <w:tr w:rsidR="00E62ABB" w:rsidRPr="001E5BF1" w14:paraId="15E85CD4" w14:textId="77777777" w:rsidTr="00E62ABB">
        <w:trPr>
          <w:trHeight w:val="171"/>
          <w:jc w:val="center"/>
        </w:trPr>
        <w:tc>
          <w:tcPr>
            <w:tcW w:w="625" w:type="dxa"/>
            <w:tcMar>
              <w:top w:w="15" w:type="dxa"/>
              <w:left w:w="44" w:type="dxa"/>
              <w:bottom w:w="0" w:type="dxa"/>
              <w:right w:w="44" w:type="dxa"/>
            </w:tcMar>
            <w:vAlign w:val="bottom"/>
            <w:hideMark/>
          </w:tcPr>
          <w:p w14:paraId="4E061163"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HPS</w:t>
            </w:r>
          </w:p>
        </w:tc>
        <w:tc>
          <w:tcPr>
            <w:tcW w:w="594" w:type="dxa"/>
            <w:tcMar>
              <w:top w:w="15" w:type="dxa"/>
              <w:left w:w="44" w:type="dxa"/>
              <w:bottom w:w="0" w:type="dxa"/>
              <w:right w:w="44" w:type="dxa"/>
            </w:tcMar>
            <w:vAlign w:val="bottom"/>
            <w:hideMark/>
          </w:tcPr>
          <w:p w14:paraId="59D5E8A4"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99.4</w:t>
            </w:r>
          </w:p>
        </w:tc>
        <w:tc>
          <w:tcPr>
            <w:tcW w:w="851" w:type="dxa"/>
            <w:tcMar>
              <w:top w:w="15" w:type="dxa"/>
              <w:left w:w="44" w:type="dxa"/>
              <w:bottom w:w="0" w:type="dxa"/>
              <w:right w:w="44" w:type="dxa"/>
            </w:tcMar>
            <w:vAlign w:val="bottom"/>
            <w:hideMark/>
          </w:tcPr>
          <w:p w14:paraId="7E4AC812"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0.57</w:t>
            </w:r>
          </w:p>
        </w:tc>
        <w:tc>
          <w:tcPr>
            <w:tcW w:w="2146" w:type="dxa"/>
            <w:tcMar>
              <w:top w:w="15" w:type="dxa"/>
              <w:left w:w="44" w:type="dxa"/>
              <w:bottom w:w="0" w:type="dxa"/>
              <w:right w:w="44" w:type="dxa"/>
            </w:tcMar>
            <w:vAlign w:val="bottom"/>
            <w:hideMark/>
          </w:tcPr>
          <w:p w14:paraId="15EA5B58"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Li</w:t>
            </w:r>
            <w:r w:rsidRPr="001E5BF1">
              <w:rPr>
                <w:rFonts w:ascii="Arial" w:eastAsia="等线" w:hAnsi="Arial" w:cs="Arial"/>
                <w:kern w:val="0"/>
                <w:sz w:val="14"/>
                <w:szCs w:val="14"/>
                <w:vertAlign w:val="subscript"/>
                <w14:ligatures w14:val="none"/>
              </w:rPr>
              <w:t>6.25</w:t>
            </w:r>
            <w:r w:rsidRPr="001E5BF1">
              <w:rPr>
                <w:rFonts w:ascii="Arial" w:eastAsia="等线" w:hAnsi="Arial" w:cs="Arial"/>
                <w:kern w:val="0"/>
                <w:sz w:val="14"/>
                <w:szCs w:val="14"/>
                <w14:ligatures w14:val="none"/>
              </w:rPr>
              <w:t>Al</w:t>
            </w:r>
            <w:r w:rsidRPr="001E5BF1">
              <w:rPr>
                <w:rFonts w:ascii="Arial" w:eastAsia="等线" w:hAnsi="Arial" w:cs="Arial"/>
                <w:kern w:val="0"/>
                <w:sz w:val="14"/>
                <w:szCs w:val="14"/>
                <w:vertAlign w:val="subscript"/>
                <w14:ligatures w14:val="none"/>
              </w:rPr>
              <w:t>0.25</w:t>
            </w:r>
            <w:r w:rsidRPr="001E5BF1">
              <w:rPr>
                <w:rFonts w:ascii="Arial" w:eastAsia="等线" w:hAnsi="Arial" w:cs="Arial"/>
                <w:kern w:val="0"/>
                <w:sz w:val="14"/>
                <w:szCs w:val="14"/>
                <w14:ligatures w14:val="none"/>
              </w:rPr>
              <w:t>La</w:t>
            </w:r>
            <w:r w:rsidRPr="001E5BF1">
              <w:rPr>
                <w:rFonts w:ascii="Arial" w:eastAsia="等线" w:hAnsi="Arial" w:cs="Arial"/>
                <w:kern w:val="0"/>
                <w:sz w:val="14"/>
                <w:szCs w:val="14"/>
                <w:vertAlign w:val="subscript"/>
                <w14:ligatures w14:val="none"/>
              </w:rPr>
              <w:t>3</w:t>
            </w:r>
            <w:r w:rsidRPr="001E5BF1">
              <w:rPr>
                <w:rFonts w:ascii="Arial" w:eastAsia="等线" w:hAnsi="Arial" w:cs="Arial"/>
                <w:kern w:val="0"/>
                <w:sz w:val="14"/>
                <w:szCs w:val="14"/>
                <w14:ligatures w14:val="none"/>
              </w:rPr>
              <w:t>Zr</w:t>
            </w:r>
            <w:r w:rsidRPr="001E5BF1">
              <w:rPr>
                <w:rFonts w:ascii="Arial" w:eastAsia="等线" w:hAnsi="Arial" w:cs="Arial"/>
                <w:kern w:val="0"/>
                <w:sz w:val="14"/>
                <w:szCs w:val="14"/>
                <w:vertAlign w:val="subscript"/>
                <w14:ligatures w14:val="none"/>
              </w:rPr>
              <w:t>2</w:t>
            </w:r>
            <w:r w:rsidRPr="001E5BF1">
              <w:rPr>
                <w:rFonts w:ascii="Arial" w:eastAsia="等线" w:hAnsi="Arial" w:cs="Arial"/>
                <w:kern w:val="0"/>
                <w:sz w:val="14"/>
                <w:szCs w:val="14"/>
                <w14:ligatures w14:val="none"/>
              </w:rPr>
              <w:t>O</w:t>
            </w:r>
            <w:r w:rsidRPr="001E5BF1">
              <w:rPr>
                <w:rFonts w:ascii="Arial" w:eastAsia="等线" w:hAnsi="Arial" w:cs="Arial"/>
                <w:kern w:val="0"/>
                <w:sz w:val="14"/>
                <w:szCs w:val="14"/>
                <w:vertAlign w:val="subscript"/>
                <w14:ligatures w14:val="none"/>
              </w:rPr>
              <w:t>12</w:t>
            </w:r>
          </w:p>
        </w:tc>
        <w:tc>
          <w:tcPr>
            <w:tcW w:w="394" w:type="dxa"/>
          </w:tcPr>
          <w:p w14:paraId="6BCC410C" w14:textId="60F6D2AD" w:rsidR="00E62ABB" w:rsidRPr="001E5BF1" w:rsidRDefault="00E62ABB" w:rsidP="00FC6AEA">
            <w:pPr>
              <w:widowControl/>
              <w:spacing w:after="0" w:line="240" w:lineRule="auto"/>
              <w:rPr>
                <w:rFonts w:ascii="Arial" w:eastAsia="等线" w:hAnsi="Arial" w:cs="Arial"/>
                <w:kern w:val="0"/>
                <w:sz w:val="14"/>
                <w:szCs w:val="14"/>
                <w14:ligatures w14:val="none"/>
              </w:rPr>
            </w:pPr>
            <w:r w:rsidRPr="001E5BF1">
              <w:rPr>
                <w:rFonts w:ascii="Arial" w:eastAsia="等线" w:hAnsi="Arial" w:cs="Arial" w:hint="eastAsia"/>
                <w:kern w:val="0"/>
                <w:sz w:val="14"/>
                <w:szCs w:val="14"/>
                <w14:ligatures w14:val="none"/>
              </w:rPr>
              <w:t>49</w:t>
            </w:r>
          </w:p>
        </w:tc>
      </w:tr>
      <w:tr w:rsidR="00E62ABB" w:rsidRPr="001E5BF1" w14:paraId="5C8C81A6" w14:textId="77777777" w:rsidTr="00E62ABB">
        <w:trPr>
          <w:trHeight w:val="171"/>
          <w:jc w:val="center"/>
        </w:trPr>
        <w:tc>
          <w:tcPr>
            <w:tcW w:w="625" w:type="dxa"/>
            <w:tcMar>
              <w:top w:w="15" w:type="dxa"/>
              <w:left w:w="44" w:type="dxa"/>
              <w:bottom w:w="0" w:type="dxa"/>
              <w:right w:w="44" w:type="dxa"/>
            </w:tcMar>
            <w:vAlign w:val="bottom"/>
            <w:hideMark/>
          </w:tcPr>
          <w:p w14:paraId="0E3DE10C"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HPS</w:t>
            </w:r>
          </w:p>
        </w:tc>
        <w:tc>
          <w:tcPr>
            <w:tcW w:w="594" w:type="dxa"/>
            <w:tcMar>
              <w:top w:w="15" w:type="dxa"/>
              <w:left w:w="44" w:type="dxa"/>
              <w:bottom w:w="0" w:type="dxa"/>
              <w:right w:w="44" w:type="dxa"/>
            </w:tcMar>
            <w:vAlign w:val="bottom"/>
            <w:hideMark/>
          </w:tcPr>
          <w:p w14:paraId="76EF4D64"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99</w:t>
            </w:r>
          </w:p>
        </w:tc>
        <w:tc>
          <w:tcPr>
            <w:tcW w:w="851" w:type="dxa"/>
            <w:tcMar>
              <w:top w:w="15" w:type="dxa"/>
              <w:left w:w="44" w:type="dxa"/>
              <w:bottom w:w="0" w:type="dxa"/>
              <w:right w:w="44" w:type="dxa"/>
            </w:tcMar>
            <w:vAlign w:val="bottom"/>
            <w:hideMark/>
          </w:tcPr>
          <w:p w14:paraId="5578F2D5"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0.84</w:t>
            </w:r>
          </w:p>
        </w:tc>
        <w:tc>
          <w:tcPr>
            <w:tcW w:w="2146" w:type="dxa"/>
            <w:tcMar>
              <w:top w:w="15" w:type="dxa"/>
              <w:left w:w="44" w:type="dxa"/>
              <w:bottom w:w="0" w:type="dxa"/>
              <w:right w:w="44" w:type="dxa"/>
            </w:tcMar>
            <w:vAlign w:val="bottom"/>
            <w:hideMark/>
          </w:tcPr>
          <w:p w14:paraId="1C08B8D0"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Li</w:t>
            </w:r>
            <w:r w:rsidRPr="001E5BF1">
              <w:rPr>
                <w:rFonts w:ascii="Arial" w:eastAsia="等线" w:hAnsi="Arial" w:cs="Arial"/>
                <w:kern w:val="0"/>
                <w:sz w:val="14"/>
                <w:szCs w:val="14"/>
                <w:vertAlign w:val="subscript"/>
                <w14:ligatures w14:val="none"/>
              </w:rPr>
              <w:t>6.6</w:t>
            </w:r>
            <w:r w:rsidRPr="001E5BF1">
              <w:rPr>
                <w:rFonts w:ascii="Arial" w:eastAsia="等线" w:hAnsi="Arial" w:cs="Arial"/>
                <w:kern w:val="0"/>
                <w:sz w:val="14"/>
                <w:szCs w:val="14"/>
                <w14:ligatures w14:val="none"/>
              </w:rPr>
              <w:t>La</w:t>
            </w:r>
            <w:r w:rsidRPr="001E5BF1">
              <w:rPr>
                <w:rFonts w:ascii="Arial" w:eastAsia="等线" w:hAnsi="Arial" w:cs="Arial"/>
                <w:kern w:val="0"/>
                <w:sz w:val="14"/>
                <w:szCs w:val="14"/>
                <w:vertAlign w:val="subscript"/>
                <w14:ligatures w14:val="none"/>
              </w:rPr>
              <w:t>3</w:t>
            </w:r>
            <w:r w:rsidRPr="001E5BF1">
              <w:rPr>
                <w:rFonts w:ascii="Arial" w:eastAsia="等线" w:hAnsi="Arial" w:cs="Arial"/>
                <w:kern w:val="0"/>
                <w:sz w:val="14"/>
                <w:szCs w:val="14"/>
                <w14:ligatures w14:val="none"/>
              </w:rPr>
              <w:t>Zr</w:t>
            </w:r>
            <w:r w:rsidRPr="001E5BF1">
              <w:rPr>
                <w:rFonts w:ascii="Arial" w:eastAsia="等线" w:hAnsi="Arial" w:cs="Arial"/>
                <w:kern w:val="0"/>
                <w:sz w:val="14"/>
                <w:szCs w:val="14"/>
                <w:vertAlign w:val="subscript"/>
                <w14:ligatures w14:val="none"/>
              </w:rPr>
              <w:t>1.6</w:t>
            </w:r>
            <w:r w:rsidRPr="001E5BF1">
              <w:rPr>
                <w:rFonts w:ascii="Arial" w:eastAsia="等线" w:hAnsi="Arial" w:cs="Arial"/>
                <w:kern w:val="0"/>
                <w:sz w:val="14"/>
                <w:szCs w:val="14"/>
                <w14:ligatures w14:val="none"/>
              </w:rPr>
              <w:t>Ta</w:t>
            </w:r>
            <w:r w:rsidRPr="001E5BF1">
              <w:rPr>
                <w:rFonts w:ascii="Arial" w:eastAsia="等线" w:hAnsi="Arial" w:cs="Arial"/>
                <w:kern w:val="0"/>
                <w:sz w:val="14"/>
                <w:szCs w:val="14"/>
                <w:vertAlign w:val="subscript"/>
                <w14:ligatures w14:val="none"/>
              </w:rPr>
              <w:t>0.4</w:t>
            </w:r>
            <w:r w:rsidRPr="001E5BF1">
              <w:rPr>
                <w:rFonts w:ascii="Arial" w:eastAsia="等线" w:hAnsi="Arial" w:cs="Arial"/>
                <w:kern w:val="0"/>
                <w:sz w:val="14"/>
                <w:szCs w:val="14"/>
                <w14:ligatures w14:val="none"/>
              </w:rPr>
              <w:t>O</w:t>
            </w:r>
            <w:r w:rsidRPr="001E5BF1">
              <w:rPr>
                <w:rFonts w:ascii="Arial" w:eastAsia="等线" w:hAnsi="Arial" w:cs="Arial"/>
                <w:kern w:val="0"/>
                <w:sz w:val="14"/>
                <w:szCs w:val="14"/>
                <w:vertAlign w:val="subscript"/>
                <w14:ligatures w14:val="none"/>
              </w:rPr>
              <w:t>12</w:t>
            </w:r>
          </w:p>
        </w:tc>
        <w:tc>
          <w:tcPr>
            <w:tcW w:w="394" w:type="dxa"/>
          </w:tcPr>
          <w:p w14:paraId="37FF69D9" w14:textId="23E7A183" w:rsidR="00E62ABB" w:rsidRPr="001E5BF1" w:rsidRDefault="00E62ABB" w:rsidP="00FC6AEA">
            <w:pPr>
              <w:widowControl/>
              <w:spacing w:after="0" w:line="240" w:lineRule="auto"/>
              <w:rPr>
                <w:rFonts w:ascii="Arial" w:eastAsia="等线" w:hAnsi="Arial" w:cs="Arial"/>
                <w:kern w:val="0"/>
                <w:sz w:val="14"/>
                <w:szCs w:val="14"/>
                <w14:ligatures w14:val="none"/>
              </w:rPr>
            </w:pPr>
            <w:r w:rsidRPr="001E5BF1">
              <w:rPr>
                <w:rFonts w:ascii="Arial" w:eastAsia="等线" w:hAnsi="Arial" w:cs="Arial" w:hint="eastAsia"/>
                <w:noProof/>
                <w:kern w:val="0"/>
                <w:sz w:val="14"/>
                <w:szCs w:val="14"/>
                <w14:ligatures w14:val="none"/>
              </w:rPr>
              <w:t>50</w:t>
            </w:r>
          </w:p>
        </w:tc>
      </w:tr>
      <w:tr w:rsidR="00E62ABB" w:rsidRPr="001E5BF1" w14:paraId="4574B176" w14:textId="77777777" w:rsidTr="00E62ABB">
        <w:trPr>
          <w:trHeight w:val="171"/>
          <w:jc w:val="center"/>
        </w:trPr>
        <w:tc>
          <w:tcPr>
            <w:tcW w:w="625" w:type="dxa"/>
            <w:tcMar>
              <w:top w:w="15" w:type="dxa"/>
              <w:left w:w="44" w:type="dxa"/>
              <w:bottom w:w="0" w:type="dxa"/>
              <w:right w:w="44" w:type="dxa"/>
            </w:tcMar>
            <w:vAlign w:val="bottom"/>
            <w:hideMark/>
          </w:tcPr>
          <w:p w14:paraId="155692A7"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HPS</w:t>
            </w:r>
          </w:p>
        </w:tc>
        <w:tc>
          <w:tcPr>
            <w:tcW w:w="594" w:type="dxa"/>
            <w:tcMar>
              <w:top w:w="15" w:type="dxa"/>
              <w:left w:w="44" w:type="dxa"/>
              <w:bottom w:w="0" w:type="dxa"/>
              <w:right w:w="44" w:type="dxa"/>
            </w:tcMar>
            <w:vAlign w:val="bottom"/>
            <w:hideMark/>
          </w:tcPr>
          <w:p w14:paraId="3544BFE0"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97</w:t>
            </w:r>
          </w:p>
        </w:tc>
        <w:tc>
          <w:tcPr>
            <w:tcW w:w="851" w:type="dxa"/>
            <w:tcMar>
              <w:top w:w="15" w:type="dxa"/>
              <w:left w:w="44" w:type="dxa"/>
              <w:bottom w:w="0" w:type="dxa"/>
              <w:right w:w="44" w:type="dxa"/>
            </w:tcMar>
            <w:vAlign w:val="bottom"/>
            <w:hideMark/>
          </w:tcPr>
          <w:p w14:paraId="2981B87D"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0.4</w:t>
            </w:r>
          </w:p>
        </w:tc>
        <w:tc>
          <w:tcPr>
            <w:tcW w:w="2146" w:type="dxa"/>
            <w:tcMar>
              <w:top w:w="15" w:type="dxa"/>
              <w:left w:w="44" w:type="dxa"/>
              <w:bottom w:w="0" w:type="dxa"/>
              <w:right w:w="44" w:type="dxa"/>
            </w:tcMar>
            <w:vAlign w:val="bottom"/>
            <w:hideMark/>
          </w:tcPr>
          <w:p w14:paraId="708F4B27"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Ta</w:t>
            </w:r>
          </w:p>
        </w:tc>
        <w:tc>
          <w:tcPr>
            <w:tcW w:w="394" w:type="dxa"/>
          </w:tcPr>
          <w:p w14:paraId="5DB35FF2" w14:textId="2D343FD1" w:rsidR="00E62ABB" w:rsidRPr="001E5BF1" w:rsidRDefault="00E62ABB" w:rsidP="00FC6AEA">
            <w:pPr>
              <w:widowControl/>
              <w:spacing w:after="0" w:line="240" w:lineRule="auto"/>
              <w:rPr>
                <w:rFonts w:ascii="Arial" w:eastAsia="等线" w:hAnsi="Arial" w:cs="Arial"/>
                <w:kern w:val="0"/>
                <w:sz w:val="14"/>
                <w:szCs w:val="14"/>
                <w14:ligatures w14:val="none"/>
              </w:rPr>
            </w:pPr>
            <w:r w:rsidRPr="001E5BF1">
              <w:rPr>
                <w:rFonts w:ascii="Arial" w:eastAsia="等线" w:hAnsi="Arial" w:cs="Arial" w:hint="eastAsia"/>
                <w:noProof/>
                <w:kern w:val="0"/>
                <w:sz w:val="14"/>
                <w:szCs w:val="14"/>
                <w14:ligatures w14:val="none"/>
              </w:rPr>
              <w:t>51</w:t>
            </w:r>
          </w:p>
        </w:tc>
      </w:tr>
      <w:tr w:rsidR="00E62ABB" w:rsidRPr="001E5BF1" w14:paraId="36448E17" w14:textId="77777777" w:rsidTr="00E62ABB">
        <w:trPr>
          <w:trHeight w:val="171"/>
          <w:jc w:val="center"/>
        </w:trPr>
        <w:tc>
          <w:tcPr>
            <w:tcW w:w="625" w:type="dxa"/>
            <w:tcMar>
              <w:top w:w="15" w:type="dxa"/>
              <w:left w:w="44" w:type="dxa"/>
              <w:bottom w:w="0" w:type="dxa"/>
              <w:right w:w="44" w:type="dxa"/>
            </w:tcMar>
            <w:vAlign w:val="bottom"/>
            <w:hideMark/>
          </w:tcPr>
          <w:p w14:paraId="28C8E0F2"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HPS</w:t>
            </w:r>
          </w:p>
        </w:tc>
        <w:tc>
          <w:tcPr>
            <w:tcW w:w="594" w:type="dxa"/>
            <w:tcMar>
              <w:top w:w="15" w:type="dxa"/>
              <w:left w:w="44" w:type="dxa"/>
              <w:bottom w:w="0" w:type="dxa"/>
              <w:right w:w="44" w:type="dxa"/>
            </w:tcMar>
            <w:vAlign w:val="bottom"/>
            <w:hideMark/>
          </w:tcPr>
          <w:p w14:paraId="3D6A7F07"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97.3</w:t>
            </w:r>
          </w:p>
        </w:tc>
        <w:tc>
          <w:tcPr>
            <w:tcW w:w="851" w:type="dxa"/>
            <w:tcMar>
              <w:top w:w="15" w:type="dxa"/>
              <w:left w:w="44" w:type="dxa"/>
              <w:bottom w:w="0" w:type="dxa"/>
              <w:right w:w="44" w:type="dxa"/>
            </w:tcMar>
            <w:vAlign w:val="bottom"/>
            <w:hideMark/>
          </w:tcPr>
          <w:p w14:paraId="39980496"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1.3</w:t>
            </w:r>
          </w:p>
        </w:tc>
        <w:tc>
          <w:tcPr>
            <w:tcW w:w="2146" w:type="dxa"/>
            <w:tcMar>
              <w:top w:w="15" w:type="dxa"/>
              <w:left w:w="44" w:type="dxa"/>
              <w:bottom w:w="0" w:type="dxa"/>
              <w:right w:w="44" w:type="dxa"/>
            </w:tcMar>
            <w:vAlign w:val="bottom"/>
            <w:hideMark/>
          </w:tcPr>
          <w:p w14:paraId="17F4CE8E"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Ga</w:t>
            </w:r>
          </w:p>
        </w:tc>
        <w:tc>
          <w:tcPr>
            <w:tcW w:w="394" w:type="dxa"/>
          </w:tcPr>
          <w:p w14:paraId="3E2BED8A" w14:textId="7B55AC99" w:rsidR="00E62ABB" w:rsidRPr="001E5BF1" w:rsidRDefault="00E62ABB" w:rsidP="00FC6AEA">
            <w:pPr>
              <w:widowControl/>
              <w:spacing w:after="0" w:line="240" w:lineRule="auto"/>
              <w:rPr>
                <w:rFonts w:ascii="Arial" w:eastAsia="等线" w:hAnsi="Arial" w:cs="Arial"/>
                <w:kern w:val="0"/>
                <w:sz w:val="14"/>
                <w:szCs w:val="14"/>
                <w14:ligatures w14:val="none"/>
              </w:rPr>
            </w:pPr>
            <w:r w:rsidRPr="001E5BF1">
              <w:rPr>
                <w:rFonts w:ascii="Arial" w:eastAsia="等线" w:hAnsi="Arial" w:cs="Arial" w:hint="eastAsia"/>
                <w:noProof/>
                <w:kern w:val="0"/>
                <w:sz w:val="14"/>
                <w:szCs w:val="14"/>
                <w14:ligatures w14:val="none"/>
              </w:rPr>
              <w:t>52</w:t>
            </w:r>
          </w:p>
        </w:tc>
      </w:tr>
      <w:tr w:rsidR="00E62ABB" w:rsidRPr="001E5BF1" w14:paraId="7BF3B772" w14:textId="77777777" w:rsidTr="00E62ABB">
        <w:trPr>
          <w:trHeight w:val="171"/>
          <w:jc w:val="center"/>
        </w:trPr>
        <w:tc>
          <w:tcPr>
            <w:tcW w:w="625" w:type="dxa"/>
            <w:tcMar>
              <w:top w:w="15" w:type="dxa"/>
              <w:left w:w="44" w:type="dxa"/>
              <w:bottom w:w="0" w:type="dxa"/>
              <w:right w:w="44" w:type="dxa"/>
            </w:tcMar>
            <w:vAlign w:val="bottom"/>
            <w:hideMark/>
          </w:tcPr>
          <w:p w14:paraId="7F0BE2B7"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HPS</w:t>
            </w:r>
          </w:p>
        </w:tc>
        <w:tc>
          <w:tcPr>
            <w:tcW w:w="594" w:type="dxa"/>
            <w:tcMar>
              <w:top w:w="15" w:type="dxa"/>
              <w:left w:w="44" w:type="dxa"/>
              <w:bottom w:w="0" w:type="dxa"/>
              <w:right w:w="44" w:type="dxa"/>
            </w:tcMar>
            <w:vAlign w:val="bottom"/>
            <w:hideMark/>
          </w:tcPr>
          <w:p w14:paraId="060588EF"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99.5</w:t>
            </w:r>
          </w:p>
        </w:tc>
        <w:tc>
          <w:tcPr>
            <w:tcW w:w="851" w:type="dxa"/>
            <w:tcMar>
              <w:top w:w="15" w:type="dxa"/>
              <w:left w:w="44" w:type="dxa"/>
              <w:bottom w:w="0" w:type="dxa"/>
              <w:right w:w="44" w:type="dxa"/>
            </w:tcMar>
            <w:vAlign w:val="bottom"/>
            <w:hideMark/>
          </w:tcPr>
          <w:p w14:paraId="1D62F572"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0.66</w:t>
            </w:r>
          </w:p>
        </w:tc>
        <w:tc>
          <w:tcPr>
            <w:tcW w:w="2146" w:type="dxa"/>
            <w:tcMar>
              <w:top w:w="15" w:type="dxa"/>
              <w:left w:w="44" w:type="dxa"/>
              <w:bottom w:w="0" w:type="dxa"/>
              <w:right w:w="44" w:type="dxa"/>
            </w:tcMar>
            <w:vAlign w:val="bottom"/>
            <w:hideMark/>
          </w:tcPr>
          <w:p w14:paraId="786EC7DD"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Ta</w:t>
            </w:r>
          </w:p>
        </w:tc>
        <w:tc>
          <w:tcPr>
            <w:tcW w:w="394" w:type="dxa"/>
          </w:tcPr>
          <w:p w14:paraId="238D39EB" w14:textId="69D75698" w:rsidR="00E62ABB" w:rsidRPr="001E5BF1" w:rsidRDefault="00E62ABB" w:rsidP="00FC6AEA">
            <w:pPr>
              <w:widowControl/>
              <w:spacing w:after="0" w:line="240" w:lineRule="auto"/>
              <w:rPr>
                <w:rFonts w:ascii="Arial" w:eastAsia="等线" w:hAnsi="Arial" w:cs="Arial"/>
                <w:kern w:val="0"/>
                <w:sz w:val="14"/>
                <w:szCs w:val="14"/>
                <w14:ligatures w14:val="none"/>
              </w:rPr>
            </w:pPr>
            <w:r w:rsidRPr="001E5BF1">
              <w:rPr>
                <w:rFonts w:ascii="Arial" w:eastAsia="等线" w:hAnsi="Arial" w:cs="Arial" w:hint="eastAsia"/>
                <w:noProof/>
                <w:kern w:val="0"/>
                <w:sz w:val="14"/>
                <w:szCs w:val="14"/>
                <w14:ligatures w14:val="none"/>
              </w:rPr>
              <w:t>53</w:t>
            </w:r>
          </w:p>
        </w:tc>
      </w:tr>
      <w:tr w:rsidR="00E62ABB" w:rsidRPr="001E5BF1" w14:paraId="05704AE5" w14:textId="77777777" w:rsidTr="00E62ABB">
        <w:trPr>
          <w:trHeight w:val="171"/>
          <w:jc w:val="center"/>
        </w:trPr>
        <w:tc>
          <w:tcPr>
            <w:tcW w:w="625" w:type="dxa"/>
            <w:tcMar>
              <w:top w:w="15" w:type="dxa"/>
              <w:left w:w="44" w:type="dxa"/>
              <w:bottom w:w="0" w:type="dxa"/>
              <w:right w:w="44" w:type="dxa"/>
            </w:tcMar>
            <w:vAlign w:val="bottom"/>
            <w:hideMark/>
          </w:tcPr>
          <w:p w14:paraId="4FD190C4"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SPS</w:t>
            </w:r>
          </w:p>
        </w:tc>
        <w:tc>
          <w:tcPr>
            <w:tcW w:w="594" w:type="dxa"/>
            <w:tcMar>
              <w:top w:w="15" w:type="dxa"/>
              <w:left w:w="44" w:type="dxa"/>
              <w:bottom w:w="0" w:type="dxa"/>
              <w:right w:w="44" w:type="dxa"/>
            </w:tcMar>
            <w:vAlign w:val="bottom"/>
            <w:hideMark/>
          </w:tcPr>
          <w:p w14:paraId="35AB8EE3"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99.8</w:t>
            </w:r>
          </w:p>
        </w:tc>
        <w:tc>
          <w:tcPr>
            <w:tcW w:w="851" w:type="dxa"/>
            <w:tcMar>
              <w:top w:w="15" w:type="dxa"/>
              <w:left w:w="44" w:type="dxa"/>
              <w:bottom w:w="0" w:type="dxa"/>
              <w:right w:w="44" w:type="dxa"/>
            </w:tcMar>
            <w:vAlign w:val="bottom"/>
            <w:hideMark/>
          </w:tcPr>
          <w:p w14:paraId="11957295"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0.57</w:t>
            </w:r>
          </w:p>
        </w:tc>
        <w:tc>
          <w:tcPr>
            <w:tcW w:w="2146" w:type="dxa"/>
            <w:tcMar>
              <w:top w:w="15" w:type="dxa"/>
              <w:left w:w="44" w:type="dxa"/>
              <w:bottom w:w="0" w:type="dxa"/>
              <w:right w:w="44" w:type="dxa"/>
            </w:tcMar>
            <w:vAlign w:val="bottom"/>
            <w:hideMark/>
          </w:tcPr>
          <w:p w14:paraId="2D5988FC"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Al</w:t>
            </w:r>
          </w:p>
        </w:tc>
        <w:tc>
          <w:tcPr>
            <w:tcW w:w="394" w:type="dxa"/>
          </w:tcPr>
          <w:p w14:paraId="29643C76" w14:textId="17F46C81" w:rsidR="00E62ABB" w:rsidRPr="001E5BF1" w:rsidRDefault="00E62ABB" w:rsidP="00FC6AEA">
            <w:pPr>
              <w:widowControl/>
              <w:spacing w:after="0" w:line="240" w:lineRule="auto"/>
              <w:rPr>
                <w:rFonts w:ascii="Arial" w:eastAsia="等线" w:hAnsi="Arial" w:cs="Arial"/>
                <w:kern w:val="0"/>
                <w:sz w:val="14"/>
                <w:szCs w:val="14"/>
                <w14:ligatures w14:val="none"/>
              </w:rPr>
            </w:pPr>
            <w:r w:rsidRPr="001E5BF1">
              <w:rPr>
                <w:rFonts w:ascii="Arial" w:eastAsia="等线" w:hAnsi="Arial" w:cs="Arial" w:hint="eastAsia"/>
                <w:noProof/>
                <w:kern w:val="0"/>
                <w:sz w:val="14"/>
                <w:szCs w:val="14"/>
                <w14:ligatures w14:val="none"/>
              </w:rPr>
              <w:t>54</w:t>
            </w:r>
          </w:p>
        </w:tc>
      </w:tr>
      <w:tr w:rsidR="00E62ABB" w:rsidRPr="001E5BF1" w14:paraId="64C57E53" w14:textId="77777777" w:rsidTr="00E62ABB">
        <w:trPr>
          <w:trHeight w:val="171"/>
          <w:jc w:val="center"/>
        </w:trPr>
        <w:tc>
          <w:tcPr>
            <w:tcW w:w="625" w:type="dxa"/>
            <w:tcMar>
              <w:top w:w="15" w:type="dxa"/>
              <w:left w:w="44" w:type="dxa"/>
              <w:bottom w:w="0" w:type="dxa"/>
              <w:right w:w="44" w:type="dxa"/>
            </w:tcMar>
            <w:vAlign w:val="bottom"/>
            <w:hideMark/>
          </w:tcPr>
          <w:p w14:paraId="3FF5E65E"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SPS</w:t>
            </w:r>
          </w:p>
        </w:tc>
        <w:tc>
          <w:tcPr>
            <w:tcW w:w="594" w:type="dxa"/>
            <w:tcMar>
              <w:top w:w="15" w:type="dxa"/>
              <w:left w:w="44" w:type="dxa"/>
              <w:bottom w:w="0" w:type="dxa"/>
              <w:right w:w="44" w:type="dxa"/>
            </w:tcMar>
            <w:vAlign w:val="bottom"/>
            <w:hideMark/>
          </w:tcPr>
          <w:p w14:paraId="5793804F"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99</w:t>
            </w:r>
          </w:p>
        </w:tc>
        <w:tc>
          <w:tcPr>
            <w:tcW w:w="851" w:type="dxa"/>
            <w:tcMar>
              <w:top w:w="15" w:type="dxa"/>
              <w:left w:w="44" w:type="dxa"/>
              <w:bottom w:w="0" w:type="dxa"/>
              <w:right w:w="44" w:type="dxa"/>
            </w:tcMar>
            <w:vAlign w:val="bottom"/>
            <w:hideMark/>
          </w:tcPr>
          <w:p w14:paraId="50AE4092"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0.31</w:t>
            </w:r>
          </w:p>
        </w:tc>
        <w:tc>
          <w:tcPr>
            <w:tcW w:w="2146" w:type="dxa"/>
            <w:tcMar>
              <w:top w:w="15" w:type="dxa"/>
              <w:left w:w="44" w:type="dxa"/>
              <w:bottom w:w="0" w:type="dxa"/>
              <w:right w:w="44" w:type="dxa"/>
            </w:tcMar>
            <w:vAlign w:val="bottom"/>
            <w:hideMark/>
          </w:tcPr>
          <w:p w14:paraId="47F01421"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Li</w:t>
            </w:r>
            <w:r w:rsidRPr="001E5BF1">
              <w:rPr>
                <w:rFonts w:ascii="Arial" w:eastAsia="等线" w:hAnsi="Arial" w:cs="Arial"/>
                <w:kern w:val="0"/>
                <w:sz w:val="14"/>
                <w:szCs w:val="14"/>
                <w:vertAlign w:val="subscript"/>
                <w14:ligatures w14:val="none"/>
              </w:rPr>
              <w:t>6.25</w:t>
            </w:r>
            <w:r w:rsidRPr="001E5BF1">
              <w:rPr>
                <w:rFonts w:ascii="Arial" w:eastAsia="等线" w:hAnsi="Arial" w:cs="Arial"/>
                <w:kern w:val="0"/>
                <w:sz w:val="14"/>
                <w:szCs w:val="14"/>
                <w14:ligatures w14:val="none"/>
              </w:rPr>
              <w:t>Al</w:t>
            </w:r>
            <w:r w:rsidRPr="001E5BF1">
              <w:rPr>
                <w:rFonts w:ascii="Arial" w:eastAsia="等线" w:hAnsi="Arial" w:cs="Arial"/>
                <w:kern w:val="0"/>
                <w:sz w:val="14"/>
                <w:szCs w:val="14"/>
                <w:vertAlign w:val="subscript"/>
                <w14:ligatures w14:val="none"/>
              </w:rPr>
              <w:t>0.25</w:t>
            </w:r>
            <w:r w:rsidRPr="001E5BF1">
              <w:rPr>
                <w:rFonts w:ascii="Arial" w:eastAsia="等线" w:hAnsi="Arial" w:cs="Arial"/>
                <w:kern w:val="0"/>
                <w:sz w:val="14"/>
                <w:szCs w:val="14"/>
                <w14:ligatures w14:val="none"/>
              </w:rPr>
              <w:t>La</w:t>
            </w:r>
            <w:r w:rsidRPr="001E5BF1">
              <w:rPr>
                <w:rFonts w:ascii="Arial" w:eastAsia="等线" w:hAnsi="Arial" w:cs="Arial"/>
                <w:kern w:val="0"/>
                <w:sz w:val="14"/>
                <w:szCs w:val="14"/>
                <w:vertAlign w:val="subscript"/>
                <w14:ligatures w14:val="none"/>
              </w:rPr>
              <w:t>3</w:t>
            </w:r>
            <w:r w:rsidRPr="001E5BF1">
              <w:rPr>
                <w:rFonts w:ascii="Arial" w:eastAsia="等线" w:hAnsi="Arial" w:cs="Arial"/>
                <w:kern w:val="0"/>
                <w:sz w:val="14"/>
                <w:szCs w:val="14"/>
                <w14:ligatures w14:val="none"/>
              </w:rPr>
              <w:t>Zr</w:t>
            </w:r>
            <w:r w:rsidRPr="001E5BF1">
              <w:rPr>
                <w:rFonts w:ascii="Arial" w:eastAsia="等线" w:hAnsi="Arial" w:cs="Arial"/>
                <w:kern w:val="0"/>
                <w:sz w:val="14"/>
                <w:szCs w:val="14"/>
                <w:vertAlign w:val="subscript"/>
                <w14:ligatures w14:val="none"/>
              </w:rPr>
              <w:t>2</w:t>
            </w:r>
            <w:r w:rsidRPr="001E5BF1">
              <w:rPr>
                <w:rFonts w:ascii="Arial" w:eastAsia="等线" w:hAnsi="Arial" w:cs="Arial"/>
                <w:kern w:val="0"/>
                <w:sz w:val="14"/>
                <w:szCs w:val="14"/>
                <w14:ligatures w14:val="none"/>
              </w:rPr>
              <w:t>O</w:t>
            </w:r>
            <w:r w:rsidRPr="001E5BF1">
              <w:rPr>
                <w:rFonts w:ascii="Arial" w:eastAsia="等线" w:hAnsi="Arial" w:cs="Arial"/>
                <w:kern w:val="0"/>
                <w:sz w:val="14"/>
                <w:szCs w:val="14"/>
                <w:vertAlign w:val="subscript"/>
                <w14:ligatures w14:val="none"/>
              </w:rPr>
              <w:t>12</w:t>
            </w:r>
          </w:p>
        </w:tc>
        <w:tc>
          <w:tcPr>
            <w:tcW w:w="394" w:type="dxa"/>
          </w:tcPr>
          <w:p w14:paraId="3B0909B0" w14:textId="5CC11882" w:rsidR="00E62ABB" w:rsidRPr="001E5BF1" w:rsidRDefault="00E62ABB" w:rsidP="00FC6AEA">
            <w:pPr>
              <w:widowControl/>
              <w:spacing w:after="0" w:line="240" w:lineRule="auto"/>
              <w:rPr>
                <w:rFonts w:ascii="Arial" w:eastAsia="等线" w:hAnsi="Arial" w:cs="Arial"/>
                <w:kern w:val="0"/>
                <w:sz w:val="14"/>
                <w:szCs w:val="14"/>
                <w14:ligatures w14:val="none"/>
              </w:rPr>
            </w:pPr>
            <w:r w:rsidRPr="001E5BF1">
              <w:rPr>
                <w:rFonts w:ascii="Arial" w:eastAsia="等线" w:hAnsi="Arial" w:cs="Arial" w:hint="eastAsia"/>
                <w:noProof/>
                <w:kern w:val="0"/>
                <w:sz w:val="14"/>
                <w:szCs w:val="14"/>
                <w14:ligatures w14:val="none"/>
              </w:rPr>
              <w:t>55</w:t>
            </w:r>
          </w:p>
        </w:tc>
      </w:tr>
      <w:tr w:rsidR="00E62ABB" w:rsidRPr="001E5BF1" w14:paraId="1064EF32" w14:textId="77777777" w:rsidTr="00E62ABB">
        <w:trPr>
          <w:trHeight w:val="343"/>
          <w:jc w:val="center"/>
        </w:trPr>
        <w:tc>
          <w:tcPr>
            <w:tcW w:w="625" w:type="dxa"/>
            <w:tcMar>
              <w:top w:w="15" w:type="dxa"/>
              <w:left w:w="44" w:type="dxa"/>
              <w:bottom w:w="0" w:type="dxa"/>
              <w:right w:w="44" w:type="dxa"/>
            </w:tcMar>
            <w:vAlign w:val="bottom"/>
            <w:hideMark/>
          </w:tcPr>
          <w:p w14:paraId="078C2ABF"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SPS</w:t>
            </w:r>
          </w:p>
        </w:tc>
        <w:tc>
          <w:tcPr>
            <w:tcW w:w="594" w:type="dxa"/>
            <w:tcMar>
              <w:top w:w="15" w:type="dxa"/>
              <w:left w:w="44" w:type="dxa"/>
              <w:bottom w:w="0" w:type="dxa"/>
              <w:right w:w="44" w:type="dxa"/>
            </w:tcMar>
            <w:vAlign w:val="bottom"/>
            <w:hideMark/>
          </w:tcPr>
          <w:p w14:paraId="275086C7"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95</w:t>
            </w:r>
          </w:p>
        </w:tc>
        <w:tc>
          <w:tcPr>
            <w:tcW w:w="851" w:type="dxa"/>
            <w:tcMar>
              <w:top w:w="15" w:type="dxa"/>
              <w:left w:w="44" w:type="dxa"/>
              <w:bottom w:w="0" w:type="dxa"/>
              <w:right w:w="44" w:type="dxa"/>
            </w:tcMar>
            <w:vAlign w:val="bottom"/>
            <w:hideMark/>
          </w:tcPr>
          <w:p w14:paraId="574F4C45"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0.643</w:t>
            </w:r>
          </w:p>
        </w:tc>
        <w:tc>
          <w:tcPr>
            <w:tcW w:w="2146" w:type="dxa"/>
            <w:tcMar>
              <w:top w:w="15" w:type="dxa"/>
              <w:left w:w="44" w:type="dxa"/>
              <w:bottom w:w="0" w:type="dxa"/>
              <w:right w:w="44" w:type="dxa"/>
            </w:tcMar>
            <w:vAlign w:val="bottom"/>
            <w:hideMark/>
          </w:tcPr>
          <w:p w14:paraId="182DD3F4"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Li</w:t>
            </w:r>
            <w:r w:rsidRPr="001E5BF1">
              <w:rPr>
                <w:rFonts w:ascii="Arial" w:eastAsia="等线" w:hAnsi="Arial" w:cs="Arial"/>
                <w:kern w:val="0"/>
                <w:sz w:val="14"/>
                <w:szCs w:val="14"/>
                <w:vertAlign w:val="subscript"/>
                <w14:ligatures w14:val="none"/>
              </w:rPr>
              <w:t>6.65</w:t>
            </w:r>
            <w:r w:rsidRPr="001E5BF1">
              <w:rPr>
                <w:rFonts w:ascii="Arial" w:eastAsia="等线" w:hAnsi="Arial" w:cs="Arial"/>
                <w:kern w:val="0"/>
                <w:sz w:val="14"/>
                <w:szCs w:val="14"/>
                <w14:ligatures w14:val="none"/>
              </w:rPr>
              <w:t>La</w:t>
            </w:r>
            <w:r w:rsidRPr="001E5BF1">
              <w:rPr>
                <w:rFonts w:ascii="Arial" w:eastAsia="等线" w:hAnsi="Arial" w:cs="Arial"/>
                <w:kern w:val="0"/>
                <w:sz w:val="14"/>
                <w:szCs w:val="14"/>
                <w:vertAlign w:val="subscript"/>
                <w14:ligatures w14:val="none"/>
              </w:rPr>
              <w:t>2.95</w:t>
            </w:r>
            <w:r w:rsidRPr="001E5BF1">
              <w:rPr>
                <w:rFonts w:ascii="Arial" w:eastAsia="等线" w:hAnsi="Arial" w:cs="Arial"/>
                <w:kern w:val="0"/>
                <w:sz w:val="14"/>
                <w:szCs w:val="14"/>
                <w14:ligatures w14:val="none"/>
              </w:rPr>
              <w:t>Sr</w:t>
            </w:r>
            <w:r w:rsidRPr="001E5BF1">
              <w:rPr>
                <w:rFonts w:ascii="Arial" w:eastAsia="等线" w:hAnsi="Arial" w:cs="Arial"/>
                <w:kern w:val="0"/>
                <w:sz w:val="14"/>
                <w:szCs w:val="14"/>
                <w:vertAlign w:val="subscript"/>
                <w14:ligatures w14:val="none"/>
              </w:rPr>
              <w:t>0.05</w:t>
            </w:r>
            <w:r w:rsidRPr="001E5BF1">
              <w:rPr>
                <w:rFonts w:ascii="Arial" w:eastAsia="等线" w:hAnsi="Arial" w:cs="Arial"/>
                <w:kern w:val="0"/>
                <w:sz w:val="14"/>
                <w:szCs w:val="14"/>
                <w14:ligatures w14:val="none"/>
              </w:rPr>
              <w:t>Zr</w:t>
            </w:r>
            <w:r w:rsidRPr="001E5BF1">
              <w:rPr>
                <w:rFonts w:ascii="Arial" w:eastAsia="等线" w:hAnsi="Arial" w:cs="Arial"/>
                <w:kern w:val="0"/>
                <w:sz w:val="14"/>
                <w:szCs w:val="14"/>
                <w:vertAlign w:val="subscript"/>
                <w14:ligatures w14:val="none"/>
              </w:rPr>
              <w:t>1.8</w:t>
            </w:r>
            <w:r w:rsidRPr="001E5BF1">
              <w:rPr>
                <w:rFonts w:ascii="Arial" w:eastAsia="等线" w:hAnsi="Arial" w:cs="Arial"/>
                <w:kern w:val="0"/>
                <w:sz w:val="14"/>
                <w:szCs w:val="14"/>
                <w14:ligatures w14:val="none"/>
              </w:rPr>
              <w:t>Mo</w:t>
            </w:r>
            <w:r w:rsidRPr="001E5BF1">
              <w:rPr>
                <w:rFonts w:ascii="Arial" w:eastAsia="等线" w:hAnsi="Arial" w:cs="Arial"/>
                <w:kern w:val="0"/>
                <w:sz w:val="14"/>
                <w:szCs w:val="14"/>
                <w:vertAlign w:val="subscript"/>
                <w14:ligatures w14:val="none"/>
              </w:rPr>
              <w:t>0.2</w:t>
            </w:r>
            <w:r w:rsidRPr="001E5BF1">
              <w:rPr>
                <w:rFonts w:ascii="Arial" w:eastAsia="等线" w:hAnsi="Arial" w:cs="Arial"/>
                <w:kern w:val="0"/>
                <w:sz w:val="14"/>
                <w:szCs w:val="14"/>
                <w14:ligatures w14:val="none"/>
              </w:rPr>
              <w:t>O</w:t>
            </w:r>
            <w:r w:rsidRPr="001E5BF1">
              <w:rPr>
                <w:rFonts w:ascii="Arial" w:eastAsia="等线" w:hAnsi="Arial" w:cs="Arial"/>
                <w:kern w:val="0"/>
                <w:sz w:val="14"/>
                <w:szCs w:val="14"/>
                <w:vertAlign w:val="subscript"/>
                <w14:ligatures w14:val="none"/>
              </w:rPr>
              <w:t>12</w:t>
            </w:r>
          </w:p>
        </w:tc>
        <w:tc>
          <w:tcPr>
            <w:tcW w:w="394" w:type="dxa"/>
          </w:tcPr>
          <w:p w14:paraId="090498C2" w14:textId="5F734A86" w:rsidR="00E62ABB" w:rsidRPr="001E5BF1" w:rsidRDefault="00E62ABB" w:rsidP="00FC6AEA">
            <w:pPr>
              <w:widowControl/>
              <w:spacing w:after="0" w:line="240" w:lineRule="auto"/>
              <w:rPr>
                <w:rFonts w:ascii="Arial" w:eastAsia="等线" w:hAnsi="Arial" w:cs="Arial"/>
                <w:kern w:val="0"/>
                <w:sz w:val="14"/>
                <w:szCs w:val="14"/>
                <w14:ligatures w14:val="none"/>
              </w:rPr>
            </w:pPr>
            <w:r w:rsidRPr="001E5BF1">
              <w:rPr>
                <w:rFonts w:ascii="Arial" w:eastAsia="等线" w:hAnsi="Arial" w:cs="Arial" w:hint="eastAsia"/>
                <w:noProof/>
                <w:kern w:val="0"/>
                <w:sz w:val="14"/>
                <w:szCs w:val="14"/>
                <w14:ligatures w14:val="none"/>
              </w:rPr>
              <w:t>56</w:t>
            </w:r>
          </w:p>
        </w:tc>
      </w:tr>
      <w:tr w:rsidR="00E62ABB" w:rsidRPr="001E5BF1" w14:paraId="27873C92" w14:textId="77777777" w:rsidTr="00E62ABB">
        <w:trPr>
          <w:trHeight w:val="171"/>
          <w:jc w:val="center"/>
        </w:trPr>
        <w:tc>
          <w:tcPr>
            <w:tcW w:w="625" w:type="dxa"/>
            <w:tcMar>
              <w:top w:w="15" w:type="dxa"/>
              <w:left w:w="44" w:type="dxa"/>
              <w:bottom w:w="0" w:type="dxa"/>
              <w:right w:w="44" w:type="dxa"/>
            </w:tcMar>
            <w:vAlign w:val="bottom"/>
            <w:hideMark/>
          </w:tcPr>
          <w:p w14:paraId="0B3904CB"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SPS</w:t>
            </w:r>
          </w:p>
        </w:tc>
        <w:tc>
          <w:tcPr>
            <w:tcW w:w="594" w:type="dxa"/>
            <w:tcMar>
              <w:top w:w="15" w:type="dxa"/>
              <w:left w:w="44" w:type="dxa"/>
              <w:bottom w:w="0" w:type="dxa"/>
              <w:right w:w="44" w:type="dxa"/>
            </w:tcMar>
            <w:vAlign w:val="bottom"/>
            <w:hideMark/>
          </w:tcPr>
          <w:p w14:paraId="257998FE"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99.8</w:t>
            </w:r>
          </w:p>
        </w:tc>
        <w:tc>
          <w:tcPr>
            <w:tcW w:w="851" w:type="dxa"/>
            <w:tcMar>
              <w:top w:w="15" w:type="dxa"/>
              <w:left w:w="44" w:type="dxa"/>
              <w:bottom w:w="0" w:type="dxa"/>
              <w:right w:w="44" w:type="dxa"/>
            </w:tcMar>
            <w:vAlign w:val="bottom"/>
            <w:hideMark/>
          </w:tcPr>
          <w:p w14:paraId="44EF196C"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0.651</w:t>
            </w:r>
          </w:p>
        </w:tc>
        <w:tc>
          <w:tcPr>
            <w:tcW w:w="2146" w:type="dxa"/>
            <w:tcMar>
              <w:top w:w="15" w:type="dxa"/>
              <w:left w:w="44" w:type="dxa"/>
              <w:bottom w:w="0" w:type="dxa"/>
              <w:right w:w="44" w:type="dxa"/>
            </w:tcMar>
            <w:vAlign w:val="bottom"/>
            <w:hideMark/>
          </w:tcPr>
          <w:p w14:paraId="23AF1336"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Al</w:t>
            </w:r>
          </w:p>
        </w:tc>
        <w:tc>
          <w:tcPr>
            <w:tcW w:w="394" w:type="dxa"/>
          </w:tcPr>
          <w:p w14:paraId="7CD236A4" w14:textId="38E6B3F9" w:rsidR="00E62ABB" w:rsidRPr="001E5BF1" w:rsidRDefault="00E62ABB" w:rsidP="00FC6AEA">
            <w:pPr>
              <w:widowControl/>
              <w:spacing w:after="0" w:line="240" w:lineRule="auto"/>
              <w:rPr>
                <w:rFonts w:ascii="Arial" w:eastAsia="等线" w:hAnsi="Arial" w:cs="Arial"/>
                <w:kern w:val="0"/>
                <w:sz w:val="14"/>
                <w:szCs w:val="14"/>
                <w14:ligatures w14:val="none"/>
              </w:rPr>
            </w:pPr>
            <w:r w:rsidRPr="001E5BF1">
              <w:rPr>
                <w:rFonts w:ascii="Arial" w:eastAsia="等线" w:hAnsi="Arial" w:cs="Arial" w:hint="eastAsia"/>
                <w:noProof/>
                <w:kern w:val="0"/>
                <w:sz w:val="14"/>
                <w:szCs w:val="14"/>
                <w14:ligatures w14:val="none"/>
              </w:rPr>
              <w:t>57</w:t>
            </w:r>
          </w:p>
        </w:tc>
      </w:tr>
      <w:tr w:rsidR="00E62ABB" w:rsidRPr="001E5BF1" w14:paraId="7049FFE4" w14:textId="77777777" w:rsidTr="00E62ABB">
        <w:trPr>
          <w:trHeight w:val="171"/>
          <w:jc w:val="center"/>
        </w:trPr>
        <w:tc>
          <w:tcPr>
            <w:tcW w:w="625" w:type="dxa"/>
            <w:tcMar>
              <w:top w:w="15" w:type="dxa"/>
              <w:left w:w="44" w:type="dxa"/>
              <w:bottom w:w="0" w:type="dxa"/>
              <w:right w:w="44" w:type="dxa"/>
            </w:tcMar>
            <w:vAlign w:val="bottom"/>
            <w:hideMark/>
          </w:tcPr>
          <w:p w14:paraId="0A2B84C9"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SPS</w:t>
            </w:r>
          </w:p>
        </w:tc>
        <w:tc>
          <w:tcPr>
            <w:tcW w:w="594" w:type="dxa"/>
            <w:tcMar>
              <w:top w:w="15" w:type="dxa"/>
              <w:left w:w="44" w:type="dxa"/>
              <w:bottom w:w="0" w:type="dxa"/>
              <w:right w:w="44" w:type="dxa"/>
            </w:tcMar>
            <w:vAlign w:val="bottom"/>
            <w:hideMark/>
          </w:tcPr>
          <w:p w14:paraId="4291BB08"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93</w:t>
            </w:r>
          </w:p>
        </w:tc>
        <w:tc>
          <w:tcPr>
            <w:tcW w:w="851" w:type="dxa"/>
            <w:tcMar>
              <w:top w:w="15" w:type="dxa"/>
              <w:left w:w="44" w:type="dxa"/>
              <w:bottom w:w="0" w:type="dxa"/>
              <w:right w:w="44" w:type="dxa"/>
            </w:tcMar>
            <w:vAlign w:val="bottom"/>
            <w:hideMark/>
          </w:tcPr>
          <w:p w14:paraId="6BC0FB98"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0.33</w:t>
            </w:r>
          </w:p>
        </w:tc>
        <w:tc>
          <w:tcPr>
            <w:tcW w:w="2146" w:type="dxa"/>
            <w:tcMar>
              <w:top w:w="15" w:type="dxa"/>
              <w:left w:w="44" w:type="dxa"/>
              <w:bottom w:w="0" w:type="dxa"/>
              <w:right w:w="44" w:type="dxa"/>
            </w:tcMar>
            <w:vAlign w:val="bottom"/>
            <w:hideMark/>
          </w:tcPr>
          <w:p w14:paraId="6580E051"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Al</w:t>
            </w:r>
          </w:p>
        </w:tc>
        <w:tc>
          <w:tcPr>
            <w:tcW w:w="394" w:type="dxa"/>
          </w:tcPr>
          <w:p w14:paraId="2173BDED" w14:textId="56FD74DA" w:rsidR="00E62ABB" w:rsidRPr="001E5BF1" w:rsidRDefault="00E62ABB" w:rsidP="00FC6AEA">
            <w:pPr>
              <w:widowControl/>
              <w:spacing w:after="0" w:line="240" w:lineRule="auto"/>
              <w:rPr>
                <w:rFonts w:ascii="Arial" w:eastAsia="等线" w:hAnsi="Arial" w:cs="Arial"/>
                <w:kern w:val="0"/>
                <w:sz w:val="14"/>
                <w:szCs w:val="14"/>
                <w14:ligatures w14:val="none"/>
              </w:rPr>
            </w:pPr>
            <w:r w:rsidRPr="001E5BF1">
              <w:rPr>
                <w:rFonts w:ascii="Arial" w:eastAsia="等线" w:hAnsi="Arial" w:cs="Arial" w:hint="eastAsia"/>
                <w:noProof/>
                <w:kern w:val="0"/>
                <w:sz w:val="14"/>
                <w:szCs w:val="14"/>
                <w14:ligatures w14:val="none"/>
              </w:rPr>
              <w:t>58</w:t>
            </w:r>
          </w:p>
        </w:tc>
      </w:tr>
      <w:tr w:rsidR="00E62ABB" w:rsidRPr="001E5BF1" w14:paraId="40655052" w14:textId="77777777" w:rsidTr="00E62ABB">
        <w:trPr>
          <w:trHeight w:val="171"/>
          <w:jc w:val="center"/>
        </w:trPr>
        <w:tc>
          <w:tcPr>
            <w:tcW w:w="625" w:type="dxa"/>
            <w:tcMar>
              <w:top w:w="15" w:type="dxa"/>
              <w:left w:w="44" w:type="dxa"/>
              <w:bottom w:w="0" w:type="dxa"/>
              <w:right w:w="44" w:type="dxa"/>
            </w:tcMar>
            <w:vAlign w:val="bottom"/>
            <w:hideMark/>
          </w:tcPr>
          <w:p w14:paraId="61EAC304"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SPS</w:t>
            </w:r>
          </w:p>
        </w:tc>
        <w:tc>
          <w:tcPr>
            <w:tcW w:w="594" w:type="dxa"/>
            <w:tcMar>
              <w:top w:w="15" w:type="dxa"/>
              <w:left w:w="44" w:type="dxa"/>
              <w:bottom w:w="0" w:type="dxa"/>
              <w:right w:w="44" w:type="dxa"/>
            </w:tcMar>
            <w:vAlign w:val="bottom"/>
            <w:hideMark/>
          </w:tcPr>
          <w:p w14:paraId="06484D98"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95.5</w:t>
            </w:r>
          </w:p>
        </w:tc>
        <w:tc>
          <w:tcPr>
            <w:tcW w:w="851" w:type="dxa"/>
            <w:tcMar>
              <w:top w:w="15" w:type="dxa"/>
              <w:left w:w="44" w:type="dxa"/>
              <w:bottom w:w="0" w:type="dxa"/>
              <w:right w:w="44" w:type="dxa"/>
            </w:tcMar>
            <w:vAlign w:val="bottom"/>
            <w:hideMark/>
          </w:tcPr>
          <w:p w14:paraId="1ED56B3B"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0.69</w:t>
            </w:r>
          </w:p>
        </w:tc>
        <w:tc>
          <w:tcPr>
            <w:tcW w:w="2146" w:type="dxa"/>
            <w:tcMar>
              <w:top w:w="15" w:type="dxa"/>
              <w:left w:w="44" w:type="dxa"/>
              <w:bottom w:w="0" w:type="dxa"/>
              <w:right w:w="44" w:type="dxa"/>
            </w:tcMar>
            <w:vAlign w:val="bottom"/>
            <w:hideMark/>
          </w:tcPr>
          <w:p w14:paraId="7C7F73F2"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Ta</w:t>
            </w:r>
          </w:p>
        </w:tc>
        <w:tc>
          <w:tcPr>
            <w:tcW w:w="394" w:type="dxa"/>
          </w:tcPr>
          <w:p w14:paraId="71C22729" w14:textId="42D63B5A" w:rsidR="00E62ABB" w:rsidRPr="001E5BF1" w:rsidRDefault="00E62ABB" w:rsidP="00FC6AEA">
            <w:pPr>
              <w:widowControl/>
              <w:spacing w:after="0" w:line="240" w:lineRule="auto"/>
              <w:rPr>
                <w:rFonts w:ascii="Arial" w:eastAsia="等线" w:hAnsi="Arial" w:cs="Arial"/>
                <w:kern w:val="0"/>
                <w:sz w:val="14"/>
                <w:szCs w:val="14"/>
                <w14:ligatures w14:val="none"/>
              </w:rPr>
            </w:pPr>
            <w:r w:rsidRPr="001E5BF1">
              <w:rPr>
                <w:rFonts w:ascii="Arial" w:eastAsia="等线" w:hAnsi="Arial" w:cs="Arial" w:hint="eastAsia"/>
                <w:noProof/>
                <w:kern w:val="0"/>
                <w:sz w:val="14"/>
                <w:szCs w:val="14"/>
                <w14:ligatures w14:val="none"/>
              </w:rPr>
              <w:t>59</w:t>
            </w:r>
          </w:p>
        </w:tc>
      </w:tr>
      <w:tr w:rsidR="00E62ABB" w:rsidRPr="001E5BF1" w14:paraId="4AD2DD68" w14:textId="77777777" w:rsidTr="00E62ABB">
        <w:trPr>
          <w:trHeight w:val="171"/>
          <w:jc w:val="center"/>
        </w:trPr>
        <w:tc>
          <w:tcPr>
            <w:tcW w:w="625" w:type="dxa"/>
            <w:tcMar>
              <w:top w:w="15" w:type="dxa"/>
              <w:left w:w="44" w:type="dxa"/>
              <w:bottom w:w="0" w:type="dxa"/>
              <w:right w:w="44" w:type="dxa"/>
            </w:tcMar>
            <w:vAlign w:val="bottom"/>
            <w:hideMark/>
          </w:tcPr>
          <w:p w14:paraId="09C74085"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SPS</w:t>
            </w:r>
          </w:p>
        </w:tc>
        <w:tc>
          <w:tcPr>
            <w:tcW w:w="594" w:type="dxa"/>
            <w:tcMar>
              <w:top w:w="15" w:type="dxa"/>
              <w:left w:w="44" w:type="dxa"/>
              <w:bottom w:w="0" w:type="dxa"/>
              <w:right w:w="44" w:type="dxa"/>
            </w:tcMar>
            <w:vAlign w:val="bottom"/>
            <w:hideMark/>
          </w:tcPr>
          <w:p w14:paraId="3C02E2EB"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99</w:t>
            </w:r>
          </w:p>
        </w:tc>
        <w:tc>
          <w:tcPr>
            <w:tcW w:w="851" w:type="dxa"/>
            <w:tcMar>
              <w:top w:w="15" w:type="dxa"/>
              <w:left w:w="44" w:type="dxa"/>
              <w:bottom w:w="0" w:type="dxa"/>
              <w:right w:w="44" w:type="dxa"/>
            </w:tcMar>
            <w:vAlign w:val="bottom"/>
            <w:hideMark/>
          </w:tcPr>
          <w:p w14:paraId="55C8187A"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1.1</w:t>
            </w:r>
          </w:p>
        </w:tc>
        <w:tc>
          <w:tcPr>
            <w:tcW w:w="2146" w:type="dxa"/>
            <w:tcMar>
              <w:top w:w="15" w:type="dxa"/>
              <w:left w:w="44" w:type="dxa"/>
              <w:bottom w:w="0" w:type="dxa"/>
              <w:right w:w="44" w:type="dxa"/>
            </w:tcMar>
            <w:vAlign w:val="bottom"/>
            <w:hideMark/>
          </w:tcPr>
          <w:p w14:paraId="785FE89E"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Li</w:t>
            </w:r>
            <w:r w:rsidRPr="001E5BF1">
              <w:rPr>
                <w:rFonts w:ascii="Arial" w:eastAsia="等线" w:hAnsi="Arial" w:cs="Arial"/>
                <w:kern w:val="0"/>
                <w:sz w:val="14"/>
                <w:szCs w:val="14"/>
                <w:vertAlign w:val="subscript"/>
                <w14:ligatures w14:val="none"/>
              </w:rPr>
              <w:t>6.6</w:t>
            </w:r>
            <w:r w:rsidRPr="001E5BF1">
              <w:rPr>
                <w:rFonts w:ascii="Arial" w:eastAsia="等线" w:hAnsi="Arial" w:cs="Arial"/>
                <w:kern w:val="0"/>
                <w:sz w:val="14"/>
                <w:szCs w:val="14"/>
                <w14:ligatures w14:val="none"/>
              </w:rPr>
              <w:t>La</w:t>
            </w:r>
            <w:r w:rsidRPr="001E5BF1">
              <w:rPr>
                <w:rFonts w:ascii="Arial" w:eastAsia="等线" w:hAnsi="Arial" w:cs="Arial"/>
                <w:kern w:val="0"/>
                <w:sz w:val="14"/>
                <w:szCs w:val="14"/>
                <w:vertAlign w:val="subscript"/>
                <w14:ligatures w14:val="none"/>
              </w:rPr>
              <w:t>3</w:t>
            </w:r>
            <w:r w:rsidRPr="001E5BF1">
              <w:rPr>
                <w:rFonts w:ascii="Arial" w:eastAsia="等线" w:hAnsi="Arial" w:cs="Arial"/>
                <w:kern w:val="0"/>
                <w:sz w:val="14"/>
                <w:szCs w:val="14"/>
                <w14:ligatures w14:val="none"/>
              </w:rPr>
              <w:t>Zr</w:t>
            </w:r>
            <w:r w:rsidRPr="001E5BF1">
              <w:rPr>
                <w:rFonts w:ascii="Arial" w:eastAsia="等线" w:hAnsi="Arial" w:cs="Arial"/>
                <w:kern w:val="0"/>
                <w:sz w:val="14"/>
                <w:szCs w:val="14"/>
                <w:vertAlign w:val="subscript"/>
                <w14:ligatures w14:val="none"/>
              </w:rPr>
              <w:t>1.6</w:t>
            </w:r>
            <w:r w:rsidRPr="001E5BF1">
              <w:rPr>
                <w:rFonts w:ascii="Arial" w:eastAsia="等线" w:hAnsi="Arial" w:cs="Arial"/>
                <w:kern w:val="0"/>
                <w:sz w:val="14"/>
                <w:szCs w:val="14"/>
                <w14:ligatures w14:val="none"/>
              </w:rPr>
              <w:t>Ta</w:t>
            </w:r>
            <w:r w:rsidRPr="001E5BF1">
              <w:rPr>
                <w:rFonts w:ascii="Arial" w:eastAsia="等线" w:hAnsi="Arial" w:cs="Arial"/>
                <w:kern w:val="0"/>
                <w:sz w:val="14"/>
                <w:szCs w:val="14"/>
                <w:vertAlign w:val="subscript"/>
                <w14:ligatures w14:val="none"/>
              </w:rPr>
              <w:t>0.4</w:t>
            </w:r>
            <w:r w:rsidRPr="001E5BF1">
              <w:rPr>
                <w:rFonts w:ascii="Arial" w:eastAsia="等线" w:hAnsi="Arial" w:cs="Arial"/>
                <w:kern w:val="0"/>
                <w:sz w:val="14"/>
                <w:szCs w:val="14"/>
                <w14:ligatures w14:val="none"/>
              </w:rPr>
              <w:t>O</w:t>
            </w:r>
            <w:r w:rsidRPr="001E5BF1">
              <w:rPr>
                <w:rFonts w:ascii="Arial" w:eastAsia="等线" w:hAnsi="Arial" w:cs="Arial"/>
                <w:kern w:val="0"/>
                <w:sz w:val="14"/>
                <w:szCs w:val="14"/>
                <w:vertAlign w:val="subscript"/>
                <w14:ligatures w14:val="none"/>
              </w:rPr>
              <w:t>12</w:t>
            </w:r>
          </w:p>
        </w:tc>
        <w:tc>
          <w:tcPr>
            <w:tcW w:w="394" w:type="dxa"/>
          </w:tcPr>
          <w:p w14:paraId="51D3F10A" w14:textId="65612496" w:rsidR="00E62ABB" w:rsidRPr="001E5BF1" w:rsidRDefault="00E62ABB" w:rsidP="00FC6AEA">
            <w:pPr>
              <w:widowControl/>
              <w:spacing w:after="0" w:line="240" w:lineRule="auto"/>
              <w:rPr>
                <w:rFonts w:ascii="Arial" w:eastAsia="等线" w:hAnsi="Arial" w:cs="Arial"/>
                <w:kern w:val="0"/>
                <w:sz w:val="14"/>
                <w:szCs w:val="14"/>
                <w14:ligatures w14:val="none"/>
              </w:rPr>
            </w:pPr>
            <w:r w:rsidRPr="001E5BF1">
              <w:rPr>
                <w:rFonts w:ascii="Arial" w:eastAsia="等线" w:hAnsi="Arial" w:cs="Arial" w:hint="eastAsia"/>
                <w:noProof/>
                <w:kern w:val="0"/>
                <w:sz w:val="14"/>
                <w:szCs w:val="14"/>
                <w14:ligatures w14:val="none"/>
              </w:rPr>
              <w:t>60</w:t>
            </w:r>
          </w:p>
        </w:tc>
      </w:tr>
      <w:tr w:rsidR="00E62ABB" w:rsidRPr="001E5BF1" w14:paraId="38C000D7" w14:textId="77777777" w:rsidTr="00E62ABB">
        <w:trPr>
          <w:trHeight w:val="343"/>
          <w:jc w:val="center"/>
        </w:trPr>
        <w:tc>
          <w:tcPr>
            <w:tcW w:w="625" w:type="dxa"/>
            <w:tcMar>
              <w:top w:w="15" w:type="dxa"/>
              <w:left w:w="44" w:type="dxa"/>
              <w:bottom w:w="0" w:type="dxa"/>
              <w:right w:w="44" w:type="dxa"/>
            </w:tcMar>
            <w:vAlign w:val="bottom"/>
            <w:hideMark/>
          </w:tcPr>
          <w:p w14:paraId="1684B148"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SPS</w:t>
            </w:r>
          </w:p>
        </w:tc>
        <w:tc>
          <w:tcPr>
            <w:tcW w:w="594" w:type="dxa"/>
            <w:tcMar>
              <w:top w:w="15" w:type="dxa"/>
              <w:left w:w="44" w:type="dxa"/>
              <w:bottom w:w="0" w:type="dxa"/>
              <w:right w:w="44" w:type="dxa"/>
            </w:tcMar>
            <w:vAlign w:val="bottom"/>
            <w:hideMark/>
          </w:tcPr>
          <w:p w14:paraId="7B91CA1B"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96</w:t>
            </w:r>
          </w:p>
        </w:tc>
        <w:tc>
          <w:tcPr>
            <w:tcW w:w="851" w:type="dxa"/>
            <w:tcMar>
              <w:top w:w="15" w:type="dxa"/>
              <w:left w:w="44" w:type="dxa"/>
              <w:bottom w:w="0" w:type="dxa"/>
              <w:right w:w="44" w:type="dxa"/>
            </w:tcMar>
            <w:vAlign w:val="bottom"/>
            <w:hideMark/>
          </w:tcPr>
          <w:p w14:paraId="23035B6E"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0.917</w:t>
            </w:r>
          </w:p>
        </w:tc>
        <w:tc>
          <w:tcPr>
            <w:tcW w:w="2146" w:type="dxa"/>
            <w:tcMar>
              <w:top w:w="15" w:type="dxa"/>
              <w:left w:w="44" w:type="dxa"/>
              <w:bottom w:w="0" w:type="dxa"/>
              <w:right w:w="44" w:type="dxa"/>
            </w:tcMar>
            <w:vAlign w:val="bottom"/>
            <w:hideMark/>
          </w:tcPr>
          <w:p w14:paraId="52D75AE9"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Li</w:t>
            </w:r>
            <w:r w:rsidRPr="001E5BF1">
              <w:rPr>
                <w:rFonts w:ascii="Arial" w:eastAsia="等线" w:hAnsi="Arial" w:cs="Arial"/>
                <w:kern w:val="0"/>
                <w:sz w:val="14"/>
                <w:szCs w:val="14"/>
                <w:vertAlign w:val="subscript"/>
                <w14:ligatures w14:val="none"/>
              </w:rPr>
              <w:t>6.4</w:t>
            </w:r>
            <w:r w:rsidRPr="001E5BF1">
              <w:rPr>
                <w:rFonts w:ascii="Arial" w:eastAsia="等线" w:hAnsi="Arial" w:cs="Arial"/>
                <w:kern w:val="0"/>
                <w:sz w:val="14"/>
                <w:szCs w:val="14"/>
                <w14:ligatures w14:val="none"/>
              </w:rPr>
              <w:t>La</w:t>
            </w:r>
            <w:r w:rsidRPr="001E5BF1">
              <w:rPr>
                <w:rFonts w:ascii="Arial" w:eastAsia="等线" w:hAnsi="Arial" w:cs="Arial"/>
                <w:kern w:val="0"/>
                <w:sz w:val="14"/>
                <w:szCs w:val="14"/>
                <w:vertAlign w:val="subscript"/>
                <w14:ligatures w14:val="none"/>
              </w:rPr>
              <w:t>3</w:t>
            </w:r>
            <w:r w:rsidRPr="001E5BF1">
              <w:rPr>
                <w:rFonts w:ascii="Arial" w:eastAsia="等线" w:hAnsi="Arial" w:cs="Arial"/>
                <w:kern w:val="0"/>
                <w:sz w:val="14"/>
                <w:szCs w:val="14"/>
                <w14:ligatures w14:val="none"/>
              </w:rPr>
              <w:t>Zr</w:t>
            </w:r>
            <w:r w:rsidRPr="001E5BF1">
              <w:rPr>
                <w:rFonts w:ascii="Arial" w:eastAsia="等线" w:hAnsi="Arial" w:cs="Arial"/>
                <w:kern w:val="0"/>
                <w:sz w:val="14"/>
                <w:szCs w:val="14"/>
                <w:vertAlign w:val="subscript"/>
                <w14:ligatures w14:val="none"/>
              </w:rPr>
              <w:t>1.4</w:t>
            </w:r>
            <w:r w:rsidRPr="001E5BF1">
              <w:rPr>
                <w:rFonts w:ascii="Arial" w:eastAsia="等线" w:hAnsi="Arial" w:cs="Arial"/>
                <w:kern w:val="0"/>
                <w:sz w:val="14"/>
                <w:szCs w:val="14"/>
                <w14:ligatures w14:val="none"/>
              </w:rPr>
              <w:t>Ta</w:t>
            </w:r>
            <w:r w:rsidRPr="001E5BF1">
              <w:rPr>
                <w:rFonts w:ascii="Arial" w:eastAsia="等线" w:hAnsi="Arial" w:cs="Arial"/>
                <w:kern w:val="0"/>
                <w:sz w:val="14"/>
                <w:szCs w:val="14"/>
                <w:vertAlign w:val="subscript"/>
                <w14:ligatures w14:val="none"/>
              </w:rPr>
              <w:t>0.6</w:t>
            </w:r>
            <w:r w:rsidRPr="001E5BF1">
              <w:rPr>
                <w:rFonts w:ascii="Arial" w:eastAsia="等线" w:hAnsi="Arial" w:cs="Arial"/>
                <w:kern w:val="0"/>
                <w:sz w:val="14"/>
                <w:szCs w:val="14"/>
                <w14:ligatures w14:val="none"/>
              </w:rPr>
              <w:t>O</w:t>
            </w:r>
            <w:r w:rsidRPr="001E5BF1">
              <w:rPr>
                <w:rFonts w:ascii="Arial" w:eastAsia="等线" w:hAnsi="Arial" w:cs="Arial"/>
                <w:kern w:val="0"/>
                <w:sz w:val="14"/>
                <w:szCs w:val="14"/>
                <w:vertAlign w:val="subscript"/>
                <w14:ligatures w14:val="none"/>
              </w:rPr>
              <w:t>12</w:t>
            </w:r>
            <w:r w:rsidRPr="001E5BF1">
              <w:rPr>
                <w:rFonts w:ascii="Arial" w:eastAsia="等线" w:hAnsi="Arial" w:cs="Arial"/>
                <w:kern w:val="0"/>
                <w:sz w:val="14"/>
                <w:szCs w:val="14"/>
                <w14:ligatures w14:val="none"/>
              </w:rPr>
              <w:t xml:space="preserve"> </w:t>
            </w:r>
          </w:p>
        </w:tc>
        <w:tc>
          <w:tcPr>
            <w:tcW w:w="394" w:type="dxa"/>
          </w:tcPr>
          <w:p w14:paraId="40027143" w14:textId="6EEBB3F4" w:rsidR="00E62ABB" w:rsidRPr="001E5BF1" w:rsidRDefault="00E62ABB" w:rsidP="00FC6AEA">
            <w:pPr>
              <w:widowControl/>
              <w:spacing w:after="0" w:line="240" w:lineRule="auto"/>
              <w:rPr>
                <w:rFonts w:ascii="Arial" w:eastAsia="等线" w:hAnsi="Arial" w:cs="Arial"/>
                <w:kern w:val="0"/>
                <w:sz w:val="14"/>
                <w:szCs w:val="14"/>
                <w14:ligatures w14:val="none"/>
              </w:rPr>
            </w:pPr>
            <w:r w:rsidRPr="001E5BF1">
              <w:rPr>
                <w:rFonts w:ascii="Arial" w:eastAsia="等线" w:hAnsi="Arial" w:cs="Arial" w:hint="eastAsia"/>
                <w:noProof/>
                <w:kern w:val="0"/>
                <w:sz w:val="14"/>
                <w:szCs w:val="14"/>
                <w14:ligatures w14:val="none"/>
              </w:rPr>
              <w:t>61</w:t>
            </w:r>
          </w:p>
        </w:tc>
      </w:tr>
      <w:tr w:rsidR="00E62ABB" w:rsidRPr="001E5BF1" w14:paraId="7D34A54F" w14:textId="77777777" w:rsidTr="00E62ABB">
        <w:trPr>
          <w:trHeight w:val="171"/>
          <w:jc w:val="center"/>
        </w:trPr>
        <w:tc>
          <w:tcPr>
            <w:tcW w:w="625" w:type="dxa"/>
            <w:tcMar>
              <w:top w:w="15" w:type="dxa"/>
              <w:left w:w="44" w:type="dxa"/>
              <w:bottom w:w="0" w:type="dxa"/>
              <w:right w:w="44" w:type="dxa"/>
            </w:tcMar>
            <w:vAlign w:val="bottom"/>
            <w:hideMark/>
          </w:tcPr>
          <w:p w14:paraId="38ED085B"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SPS</w:t>
            </w:r>
          </w:p>
        </w:tc>
        <w:tc>
          <w:tcPr>
            <w:tcW w:w="594" w:type="dxa"/>
            <w:tcMar>
              <w:top w:w="15" w:type="dxa"/>
              <w:left w:w="44" w:type="dxa"/>
              <w:bottom w:w="0" w:type="dxa"/>
              <w:right w:w="44" w:type="dxa"/>
            </w:tcMar>
            <w:vAlign w:val="bottom"/>
            <w:hideMark/>
          </w:tcPr>
          <w:p w14:paraId="78665323"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99.2</w:t>
            </w:r>
          </w:p>
        </w:tc>
        <w:tc>
          <w:tcPr>
            <w:tcW w:w="851" w:type="dxa"/>
            <w:tcMar>
              <w:top w:w="15" w:type="dxa"/>
              <w:left w:w="44" w:type="dxa"/>
              <w:bottom w:w="0" w:type="dxa"/>
              <w:right w:w="44" w:type="dxa"/>
            </w:tcMar>
            <w:vAlign w:val="bottom"/>
            <w:hideMark/>
          </w:tcPr>
          <w:p w14:paraId="08905BE1"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0.48</w:t>
            </w:r>
          </w:p>
        </w:tc>
        <w:tc>
          <w:tcPr>
            <w:tcW w:w="2146" w:type="dxa"/>
            <w:tcMar>
              <w:top w:w="15" w:type="dxa"/>
              <w:left w:w="44" w:type="dxa"/>
              <w:bottom w:w="0" w:type="dxa"/>
              <w:right w:w="44" w:type="dxa"/>
            </w:tcMar>
            <w:vAlign w:val="bottom"/>
            <w:hideMark/>
          </w:tcPr>
          <w:p w14:paraId="25218B73"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Li</w:t>
            </w:r>
            <w:r w:rsidRPr="001E5BF1">
              <w:rPr>
                <w:rFonts w:ascii="Arial" w:eastAsia="等线" w:hAnsi="Arial" w:cs="Arial"/>
                <w:kern w:val="0"/>
                <w:sz w:val="14"/>
                <w:szCs w:val="14"/>
                <w:vertAlign w:val="subscript"/>
                <w14:ligatures w14:val="none"/>
              </w:rPr>
              <w:t>6.75</w:t>
            </w:r>
            <w:r w:rsidRPr="001E5BF1">
              <w:rPr>
                <w:rFonts w:ascii="Arial" w:eastAsia="等线" w:hAnsi="Arial" w:cs="Arial"/>
                <w:kern w:val="0"/>
                <w:sz w:val="14"/>
                <w:szCs w:val="14"/>
                <w14:ligatures w14:val="none"/>
              </w:rPr>
              <w:t>La</w:t>
            </w:r>
            <w:r w:rsidRPr="001E5BF1">
              <w:rPr>
                <w:rFonts w:ascii="Arial" w:eastAsia="等线" w:hAnsi="Arial" w:cs="Arial"/>
                <w:kern w:val="0"/>
                <w:sz w:val="14"/>
                <w:szCs w:val="14"/>
                <w:vertAlign w:val="subscript"/>
                <w14:ligatures w14:val="none"/>
              </w:rPr>
              <w:t>3</w:t>
            </w:r>
            <w:r w:rsidRPr="001E5BF1">
              <w:rPr>
                <w:rFonts w:ascii="Arial" w:eastAsia="等线" w:hAnsi="Arial" w:cs="Arial"/>
                <w:kern w:val="0"/>
                <w:sz w:val="14"/>
                <w:szCs w:val="14"/>
                <w14:ligatures w14:val="none"/>
              </w:rPr>
              <w:t>Al</w:t>
            </w:r>
            <w:r w:rsidRPr="001E5BF1">
              <w:rPr>
                <w:rFonts w:ascii="Arial" w:eastAsia="等线" w:hAnsi="Arial" w:cs="Arial"/>
                <w:kern w:val="0"/>
                <w:sz w:val="14"/>
                <w:szCs w:val="14"/>
                <w:vertAlign w:val="subscript"/>
                <w14:ligatures w14:val="none"/>
              </w:rPr>
              <w:t>0.25</w:t>
            </w:r>
            <w:r w:rsidRPr="001E5BF1">
              <w:rPr>
                <w:rFonts w:ascii="Arial" w:eastAsia="等线" w:hAnsi="Arial" w:cs="Arial"/>
                <w:kern w:val="0"/>
                <w:sz w:val="14"/>
                <w:szCs w:val="14"/>
                <w14:ligatures w14:val="none"/>
              </w:rPr>
              <w:t>Zr</w:t>
            </w:r>
            <w:r w:rsidRPr="001E5BF1">
              <w:rPr>
                <w:rFonts w:ascii="Arial" w:eastAsia="等线" w:hAnsi="Arial" w:cs="Arial"/>
                <w:kern w:val="0"/>
                <w:sz w:val="14"/>
                <w:szCs w:val="14"/>
                <w:vertAlign w:val="subscript"/>
                <w14:ligatures w14:val="none"/>
              </w:rPr>
              <w:t>2</w:t>
            </w:r>
            <w:r w:rsidRPr="001E5BF1">
              <w:rPr>
                <w:rFonts w:ascii="Arial" w:eastAsia="等线" w:hAnsi="Arial" w:cs="Arial"/>
                <w:kern w:val="0"/>
                <w:sz w:val="14"/>
                <w:szCs w:val="14"/>
                <w14:ligatures w14:val="none"/>
              </w:rPr>
              <w:t>O</w:t>
            </w:r>
            <w:r w:rsidRPr="001E5BF1">
              <w:rPr>
                <w:rFonts w:ascii="Arial" w:eastAsia="等线" w:hAnsi="Arial" w:cs="Arial"/>
                <w:kern w:val="0"/>
                <w:sz w:val="14"/>
                <w:szCs w:val="14"/>
                <w:vertAlign w:val="subscript"/>
                <w14:ligatures w14:val="none"/>
              </w:rPr>
              <w:t>12</w:t>
            </w:r>
          </w:p>
        </w:tc>
        <w:tc>
          <w:tcPr>
            <w:tcW w:w="394" w:type="dxa"/>
          </w:tcPr>
          <w:p w14:paraId="09A43FEA" w14:textId="0FED48E1" w:rsidR="00E62ABB" w:rsidRPr="001E5BF1" w:rsidRDefault="00E62ABB" w:rsidP="00FC6AEA">
            <w:pPr>
              <w:widowControl/>
              <w:spacing w:after="0" w:line="240" w:lineRule="auto"/>
              <w:rPr>
                <w:rFonts w:ascii="Arial" w:eastAsia="等线" w:hAnsi="Arial" w:cs="Arial"/>
                <w:kern w:val="0"/>
                <w:sz w:val="14"/>
                <w:szCs w:val="14"/>
                <w14:ligatures w14:val="none"/>
              </w:rPr>
            </w:pPr>
            <w:r w:rsidRPr="001E5BF1">
              <w:rPr>
                <w:rFonts w:ascii="Arial" w:eastAsia="等线" w:hAnsi="Arial" w:cs="Arial" w:hint="eastAsia"/>
                <w:noProof/>
                <w:kern w:val="0"/>
                <w:sz w:val="14"/>
                <w:szCs w:val="14"/>
                <w14:ligatures w14:val="none"/>
              </w:rPr>
              <w:t>62</w:t>
            </w:r>
          </w:p>
        </w:tc>
      </w:tr>
      <w:tr w:rsidR="00E62ABB" w:rsidRPr="001E5BF1" w14:paraId="4090F1B8" w14:textId="77777777" w:rsidTr="00E62ABB">
        <w:trPr>
          <w:trHeight w:val="171"/>
          <w:jc w:val="center"/>
        </w:trPr>
        <w:tc>
          <w:tcPr>
            <w:tcW w:w="625" w:type="dxa"/>
            <w:tcMar>
              <w:top w:w="15" w:type="dxa"/>
              <w:left w:w="44" w:type="dxa"/>
              <w:bottom w:w="0" w:type="dxa"/>
              <w:right w:w="44" w:type="dxa"/>
            </w:tcMar>
            <w:vAlign w:val="bottom"/>
            <w:hideMark/>
          </w:tcPr>
          <w:p w14:paraId="67B6B578"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SPS</w:t>
            </w:r>
          </w:p>
        </w:tc>
        <w:tc>
          <w:tcPr>
            <w:tcW w:w="594" w:type="dxa"/>
            <w:tcMar>
              <w:top w:w="15" w:type="dxa"/>
              <w:left w:w="44" w:type="dxa"/>
              <w:bottom w:w="0" w:type="dxa"/>
              <w:right w:w="44" w:type="dxa"/>
            </w:tcMar>
            <w:vAlign w:val="bottom"/>
            <w:hideMark/>
          </w:tcPr>
          <w:p w14:paraId="675C9A7A"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96</w:t>
            </w:r>
          </w:p>
        </w:tc>
        <w:tc>
          <w:tcPr>
            <w:tcW w:w="851" w:type="dxa"/>
            <w:tcMar>
              <w:top w:w="15" w:type="dxa"/>
              <w:left w:w="44" w:type="dxa"/>
              <w:bottom w:w="0" w:type="dxa"/>
              <w:right w:w="44" w:type="dxa"/>
            </w:tcMar>
            <w:vAlign w:val="bottom"/>
            <w:hideMark/>
          </w:tcPr>
          <w:p w14:paraId="669F2B03"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0.16</w:t>
            </w:r>
          </w:p>
        </w:tc>
        <w:tc>
          <w:tcPr>
            <w:tcW w:w="2146" w:type="dxa"/>
            <w:tcMar>
              <w:top w:w="15" w:type="dxa"/>
              <w:left w:w="44" w:type="dxa"/>
              <w:bottom w:w="0" w:type="dxa"/>
              <w:right w:w="44" w:type="dxa"/>
            </w:tcMar>
            <w:vAlign w:val="bottom"/>
            <w:hideMark/>
          </w:tcPr>
          <w:p w14:paraId="0341F320" w14:textId="77777777" w:rsidR="00E62ABB" w:rsidRPr="001E5BF1" w:rsidRDefault="00E62ABB" w:rsidP="00FC6AEA">
            <w:pPr>
              <w:widowControl/>
              <w:spacing w:after="0" w:line="240" w:lineRule="auto"/>
              <w:jc w:val="center"/>
              <w:rPr>
                <w:rFonts w:ascii="Arial" w:eastAsia="宋体" w:hAnsi="Arial" w:cs="Arial"/>
                <w:kern w:val="0"/>
                <w:sz w:val="14"/>
                <w:szCs w:val="14"/>
                <w14:ligatures w14:val="none"/>
              </w:rPr>
            </w:pPr>
            <w:r w:rsidRPr="001E5BF1">
              <w:rPr>
                <w:rFonts w:ascii="Arial" w:eastAsia="等线" w:hAnsi="Arial" w:cs="Arial"/>
                <w:kern w:val="0"/>
                <w:sz w:val="14"/>
                <w:szCs w:val="14"/>
                <w14:ligatures w14:val="none"/>
              </w:rPr>
              <w:t>Al</w:t>
            </w:r>
          </w:p>
        </w:tc>
        <w:tc>
          <w:tcPr>
            <w:tcW w:w="394" w:type="dxa"/>
          </w:tcPr>
          <w:p w14:paraId="16BF3640" w14:textId="52C7D685" w:rsidR="00E62ABB" w:rsidRPr="001E5BF1" w:rsidRDefault="00E62ABB" w:rsidP="00FC6AEA">
            <w:pPr>
              <w:widowControl/>
              <w:spacing w:after="0" w:line="240" w:lineRule="auto"/>
              <w:rPr>
                <w:rFonts w:ascii="Arial" w:eastAsia="等线" w:hAnsi="Arial" w:cs="Arial"/>
                <w:kern w:val="0"/>
                <w:sz w:val="14"/>
                <w:szCs w:val="14"/>
                <w14:ligatures w14:val="none"/>
              </w:rPr>
            </w:pPr>
            <w:r w:rsidRPr="001E5BF1">
              <w:rPr>
                <w:rFonts w:ascii="Arial" w:eastAsia="等线" w:hAnsi="Arial" w:cs="Arial" w:hint="eastAsia"/>
                <w:noProof/>
                <w:kern w:val="0"/>
                <w:sz w:val="14"/>
                <w:szCs w:val="14"/>
                <w14:ligatures w14:val="none"/>
              </w:rPr>
              <w:t>63</w:t>
            </w:r>
          </w:p>
        </w:tc>
      </w:tr>
    </w:tbl>
    <w:p w14:paraId="543A7F62" w14:textId="557BFC5E" w:rsidR="00301417" w:rsidRDefault="00E412C8" w:rsidP="00301417">
      <w:pPr>
        <w:rPr>
          <w:rFonts w:hint="eastAsia"/>
        </w:rPr>
      </w:pPr>
      <w:r>
        <w:rPr>
          <w:noProof/>
        </w:rPr>
        <mc:AlternateContent>
          <mc:Choice Requires="wps">
            <w:drawing>
              <wp:anchor distT="0" distB="0" distL="114300" distR="114300" simplePos="0" relativeHeight="251734016" behindDoc="0" locked="0" layoutInCell="1" allowOverlap="1" wp14:anchorId="618DB094" wp14:editId="13317F6D">
                <wp:simplePos x="0" y="0"/>
                <wp:positionH relativeFrom="margin">
                  <wp:align>left</wp:align>
                </wp:positionH>
                <wp:positionV relativeFrom="paragraph">
                  <wp:posOffset>243343</wp:posOffset>
                </wp:positionV>
                <wp:extent cx="5271300" cy="457200"/>
                <wp:effectExtent l="0" t="0" r="5715" b="0"/>
                <wp:wrapNone/>
                <wp:docPr id="717301657" name="文本框 1"/>
                <wp:cNvGraphicFramePr/>
                <a:graphic xmlns:a="http://schemas.openxmlformats.org/drawingml/2006/main">
                  <a:graphicData uri="http://schemas.microsoft.com/office/word/2010/wordprocessingShape">
                    <wps:wsp>
                      <wps:cNvSpPr txBox="1"/>
                      <wps:spPr>
                        <a:xfrm>
                          <a:off x="0" y="0"/>
                          <a:ext cx="5271300" cy="457200"/>
                        </a:xfrm>
                        <a:prstGeom prst="rect">
                          <a:avLst/>
                        </a:prstGeom>
                        <a:solidFill>
                          <a:prstClr val="white"/>
                        </a:solidFill>
                        <a:ln>
                          <a:noFill/>
                        </a:ln>
                      </wps:spPr>
                      <wps:txbx>
                        <w:txbxContent>
                          <w:p w14:paraId="264010C0" w14:textId="77777777" w:rsidR="00E412C8" w:rsidRPr="00E412C8" w:rsidRDefault="00E412C8" w:rsidP="00E412C8">
                            <w:pPr>
                              <w:pStyle w:val="af2"/>
                              <w:rPr>
                                <w:rFonts w:ascii="Arial" w:hAnsi="Arial" w:cs="Arial"/>
                                <w:sz w:val="14"/>
                                <w:szCs w:val="14"/>
                              </w:rPr>
                            </w:pPr>
                            <w:r w:rsidRPr="00E412C8">
                              <w:rPr>
                                <w:rFonts w:ascii="Arial" w:hAnsi="Arial" w:cs="Arial"/>
                                <w:b/>
                                <w:bCs/>
                                <w:sz w:val="14"/>
                                <w:szCs w:val="14"/>
                              </w:rPr>
                              <w:t xml:space="preserve">Supplementary Tab. 4 </w:t>
                            </w:r>
                            <w:r w:rsidRPr="00E412C8">
                              <w:rPr>
                                <w:rFonts w:ascii="Arial" w:hAnsi="Arial" w:cs="Arial"/>
                                <w:sz w:val="14"/>
                                <w:szCs w:val="14"/>
                              </w:rPr>
                              <w:t xml:space="preserve">| </w:t>
                            </w:r>
                            <w:r w:rsidRPr="00E412C8">
                              <w:rPr>
                                <w:rFonts w:ascii="Arial" w:hAnsi="Arial" w:cs="Arial"/>
                                <w:b/>
                                <w:bCs/>
                                <w:sz w:val="14"/>
                                <w:szCs w:val="14"/>
                              </w:rPr>
                              <w:t xml:space="preserve">Comparison of activation energies. </w:t>
                            </w:r>
                            <w:r w:rsidRPr="00E412C8">
                              <w:rPr>
                                <w:rFonts w:ascii="Arial" w:hAnsi="Arial" w:cs="Arial"/>
                                <w:sz w:val="14"/>
                                <w:szCs w:val="14"/>
                              </w:rPr>
                              <w:t xml:space="preserve">Comparison of activation energies of Li migrating in bulk and GBs with and without Ta segregation.  </w:t>
                            </w:r>
                          </w:p>
                          <w:p w14:paraId="056E2EE1" w14:textId="4D3285B3" w:rsidR="00E412C8" w:rsidRPr="00E412C8" w:rsidRDefault="00E412C8" w:rsidP="00E412C8">
                            <w:pPr>
                              <w:pStyle w:val="af2"/>
                              <w:rPr>
                                <w:rFonts w:ascii="Arial" w:hAnsi="Arial" w:cs="Arial"/>
                                <w:noProof/>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8DB094" id="_x0000_s1038" type="#_x0000_t202" style="position:absolute;margin-left:0;margin-top:19.15pt;width:415.05pt;height:36pt;z-index:25173401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" stroked="f">
                <v:textbox inset="0,0,0,0">
                  <w:txbxContent>
                    <w:p w14:paraId="264010C0" w14:textId="77777777" w:rsidR="00E412C8" w:rsidRPr="00E412C8" w:rsidRDefault="00E412C8" w:rsidP="00E412C8">
                      <w:pPr>
                        <w:pStyle w:val="af2"/>
                        <w:rPr>
                          <w:rFonts w:ascii="Arial" w:hAnsi="Arial" w:cs="Arial"/>
                          <w:sz w:val="14"/>
                          <w:szCs w:val="14"/>
                        </w:rPr>
                      </w:pPr>
                      <w:r w:rsidRPr="00E412C8">
                        <w:rPr>
                          <w:rFonts w:ascii="Arial" w:hAnsi="Arial" w:cs="Arial"/>
                          <w:b/>
                          <w:bCs/>
                          <w:sz w:val="14"/>
                          <w:szCs w:val="14"/>
                        </w:rPr>
                        <w:t xml:space="preserve">Supplementary Tab. 4 </w:t>
                      </w:r>
                      <w:r w:rsidRPr="00E412C8">
                        <w:rPr>
                          <w:rFonts w:ascii="Arial" w:hAnsi="Arial" w:cs="Arial"/>
                          <w:sz w:val="14"/>
                          <w:szCs w:val="14"/>
                        </w:rPr>
                        <w:t xml:space="preserve">| </w:t>
                      </w:r>
                      <w:r w:rsidRPr="00E412C8">
                        <w:rPr>
                          <w:rFonts w:ascii="Arial" w:hAnsi="Arial" w:cs="Arial"/>
                          <w:b/>
                          <w:bCs/>
                          <w:sz w:val="14"/>
                          <w:szCs w:val="14"/>
                        </w:rPr>
                        <w:t xml:space="preserve">Comparison of activation energies. </w:t>
                      </w:r>
                      <w:r w:rsidRPr="00E412C8">
                        <w:rPr>
                          <w:rFonts w:ascii="Arial" w:hAnsi="Arial" w:cs="Arial"/>
                          <w:sz w:val="14"/>
                          <w:szCs w:val="14"/>
                        </w:rPr>
                        <w:t xml:space="preserve">Comparison of activation energies of Li migrating in bulk and GBs with and without Ta segregation.  </w:t>
                      </w:r>
                    </w:p>
                    <w:p w14:paraId="056E2EE1" w14:textId="4D3285B3" w:rsidR="00E412C8" w:rsidRPr="00E412C8" w:rsidRDefault="00E412C8" w:rsidP="00E412C8">
                      <w:pPr>
                        <w:pStyle w:val="af2"/>
                        <w:rPr>
                          <w:rFonts w:ascii="Arial" w:hAnsi="Arial" w:cs="Arial"/>
                          <w:noProof/>
                          <w:sz w:val="14"/>
                          <w:szCs w:val="14"/>
                        </w:rPr>
                      </w:pPr>
                    </w:p>
                  </w:txbxContent>
                </v:textbox>
                <w10:wrap anchorx="margin"/>
              </v:shape>
            </w:pict>
          </mc:Fallback>
        </mc:AlternateContent>
      </w:r>
    </w:p>
    <w:p w14:paraId="1BE90AF3" w14:textId="77777777" w:rsidR="00301417" w:rsidRDefault="00301417" w:rsidP="00301417">
      <w:pPr>
        <w:rPr>
          <w:rFonts w:hint="eastAsia"/>
        </w:rPr>
      </w:pPr>
    </w:p>
    <w:tbl>
      <w:tblPr>
        <w:tblpPr w:leftFromText="180" w:rightFromText="180" w:vertAnchor="text" w:horzAnchor="margin" w:tblpXSpec="center" w:tblpY="237"/>
        <w:tblW w:w="4540" w:type="dxa"/>
        <w:tblBorders>
          <w:top w:val="single" w:sz="4" w:space="0" w:color="auto"/>
          <w:bottom w:val="single" w:sz="4" w:space="0" w:color="auto"/>
        </w:tblBorders>
        <w:tblCellMar>
          <w:left w:w="0" w:type="dxa"/>
          <w:right w:w="0" w:type="dxa"/>
        </w:tblCellMar>
        <w:tblLook w:val="0420" w:firstRow="1" w:lastRow="0" w:firstColumn="0" w:lastColumn="0" w:noHBand="0" w:noVBand="1"/>
      </w:tblPr>
      <w:tblGrid>
        <w:gridCol w:w="1366"/>
        <w:gridCol w:w="1587"/>
        <w:gridCol w:w="1587"/>
      </w:tblGrid>
      <w:tr w:rsidR="001E5BF1" w:rsidRPr="00AF2A7A" w14:paraId="66BEF834" w14:textId="77777777" w:rsidTr="001E5BF1">
        <w:trPr>
          <w:trHeight w:val="272"/>
        </w:trPr>
        <w:tc>
          <w:tcPr>
            <w:tcW w:w="1366" w:type="dxa"/>
            <w:tcBorders>
              <w:bottom w:val="single" w:sz="4" w:space="0" w:color="auto"/>
            </w:tcBorders>
            <w:tcMar>
              <w:top w:w="72" w:type="dxa"/>
              <w:left w:w="144" w:type="dxa"/>
              <w:bottom w:w="72" w:type="dxa"/>
              <w:right w:w="144" w:type="dxa"/>
            </w:tcMar>
            <w:hideMark/>
          </w:tcPr>
          <w:p w14:paraId="107DE25D" w14:textId="77777777" w:rsidR="001E5BF1" w:rsidRPr="00AF2A7A" w:rsidRDefault="001E5BF1" w:rsidP="001E5BF1">
            <w:pPr>
              <w:widowControl/>
              <w:spacing w:after="0" w:line="240" w:lineRule="auto"/>
              <w:jc w:val="center"/>
              <w:rPr>
                <w:rFonts w:ascii="宋体" w:eastAsia="宋体" w:hAnsi="宋体" w:cs="宋体" w:hint="eastAsia"/>
                <w:kern w:val="0"/>
                <w:sz w:val="24"/>
                <w14:ligatures w14:val="none"/>
              </w:rPr>
            </w:pPr>
          </w:p>
        </w:tc>
        <w:tc>
          <w:tcPr>
            <w:tcW w:w="1587" w:type="dxa"/>
            <w:tcBorders>
              <w:bottom w:val="single" w:sz="4" w:space="0" w:color="auto"/>
            </w:tcBorders>
            <w:tcMar>
              <w:top w:w="72" w:type="dxa"/>
              <w:left w:w="144" w:type="dxa"/>
              <w:bottom w:w="72" w:type="dxa"/>
              <w:right w:w="144" w:type="dxa"/>
            </w:tcMar>
            <w:hideMark/>
          </w:tcPr>
          <w:p w14:paraId="4861C919" w14:textId="77777777" w:rsidR="001E5BF1" w:rsidRPr="00AF2A7A" w:rsidRDefault="001E5BF1" w:rsidP="001E5BF1">
            <w:pPr>
              <w:widowControl/>
              <w:spacing w:after="0" w:line="240" w:lineRule="auto"/>
              <w:jc w:val="center"/>
              <w:rPr>
                <w:rFonts w:ascii="Arial" w:eastAsia="宋体" w:hAnsi="Arial" w:cs="Arial"/>
                <w:kern w:val="0"/>
                <w:sz w:val="36"/>
                <w:szCs w:val="36"/>
                <w14:ligatures w14:val="none"/>
              </w:rPr>
            </w:pPr>
            <w:r w:rsidRPr="00AF2A7A">
              <w:rPr>
                <w:rFonts w:ascii="Arial" w:eastAsia="宋体" w:hAnsi="Arial" w:cs="Arial"/>
                <w:color w:val="000000" w:themeColor="text1"/>
                <w:kern w:val="24"/>
                <w:sz w:val="14"/>
                <w:szCs w:val="14"/>
                <w14:ligatures w14:val="none"/>
              </w:rPr>
              <w:t>No segregation (eV)</w:t>
            </w:r>
          </w:p>
        </w:tc>
        <w:tc>
          <w:tcPr>
            <w:tcW w:w="1587" w:type="dxa"/>
            <w:tcBorders>
              <w:bottom w:val="single" w:sz="4" w:space="0" w:color="auto"/>
            </w:tcBorders>
            <w:tcMar>
              <w:top w:w="72" w:type="dxa"/>
              <w:left w:w="144" w:type="dxa"/>
              <w:bottom w:w="72" w:type="dxa"/>
              <w:right w:w="144" w:type="dxa"/>
            </w:tcMar>
            <w:hideMark/>
          </w:tcPr>
          <w:p w14:paraId="6A6CB093" w14:textId="77777777" w:rsidR="001E5BF1" w:rsidRPr="00AF2A7A" w:rsidRDefault="001E5BF1" w:rsidP="001E5BF1">
            <w:pPr>
              <w:widowControl/>
              <w:spacing w:after="0" w:line="240" w:lineRule="auto"/>
              <w:jc w:val="center"/>
              <w:rPr>
                <w:rFonts w:ascii="Arial" w:eastAsia="宋体" w:hAnsi="Arial" w:cs="Arial"/>
                <w:kern w:val="0"/>
                <w:sz w:val="36"/>
                <w:szCs w:val="36"/>
                <w14:ligatures w14:val="none"/>
              </w:rPr>
            </w:pPr>
            <w:r w:rsidRPr="00AF2A7A">
              <w:rPr>
                <w:rFonts w:ascii="Arial" w:eastAsia="宋体" w:hAnsi="Arial" w:cs="Arial"/>
                <w:color w:val="000000" w:themeColor="text1"/>
                <w:kern w:val="24"/>
                <w:sz w:val="14"/>
                <w:szCs w:val="14"/>
                <w14:ligatures w14:val="none"/>
              </w:rPr>
              <w:t>Ta segregation (eV)</w:t>
            </w:r>
          </w:p>
        </w:tc>
      </w:tr>
      <w:tr w:rsidR="001E5BF1" w:rsidRPr="00AF2A7A" w14:paraId="55C28C31" w14:textId="77777777" w:rsidTr="001E5BF1">
        <w:trPr>
          <w:trHeight w:val="301"/>
        </w:trPr>
        <w:tc>
          <w:tcPr>
            <w:tcW w:w="1366" w:type="dxa"/>
            <w:tcBorders>
              <w:top w:val="single" w:sz="4" w:space="0" w:color="auto"/>
            </w:tcBorders>
            <w:tcMar>
              <w:top w:w="72" w:type="dxa"/>
              <w:left w:w="144" w:type="dxa"/>
              <w:bottom w:w="72" w:type="dxa"/>
              <w:right w:w="144" w:type="dxa"/>
            </w:tcMar>
            <w:hideMark/>
          </w:tcPr>
          <w:p w14:paraId="4744C5F2" w14:textId="77777777" w:rsidR="001E5BF1" w:rsidRPr="00AF2A7A" w:rsidRDefault="001E5BF1" w:rsidP="001E5BF1">
            <w:pPr>
              <w:widowControl/>
              <w:spacing w:after="0" w:line="240" w:lineRule="auto"/>
              <w:jc w:val="center"/>
              <w:rPr>
                <w:rFonts w:ascii="Arial" w:eastAsia="宋体" w:hAnsi="Arial" w:cs="Arial"/>
                <w:color w:val="000000" w:themeColor="text1"/>
                <w:kern w:val="24"/>
                <w:sz w:val="14"/>
                <w:szCs w:val="14"/>
                <w:lang w:val="el-GR"/>
                <w14:ligatures w14:val="none"/>
              </w:rPr>
            </w:pPr>
            <w:r w:rsidRPr="00AF2A7A">
              <w:rPr>
                <w:rFonts w:ascii="Arial" w:eastAsia="宋体" w:hAnsi="Arial" w:cs="Arial"/>
                <w:color w:val="000000" w:themeColor="text1"/>
                <w:kern w:val="24"/>
                <w:sz w:val="14"/>
                <w:szCs w:val="14"/>
                <w:lang w:val="el-GR"/>
                <w14:ligatures w14:val="none"/>
              </w:rPr>
              <w:t>Bulk</w:t>
            </w:r>
          </w:p>
        </w:tc>
        <w:tc>
          <w:tcPr>
            <w:tcW w:w="1587" w:type="dxa"/>
            <w:tcBorders>
              <w:top w:val="single" w:sz="4" w:space="0" w:color="auto"/>
            </w:tcBorders>
            <w:tcMar>
              <w:top w:w="72" w:type="dxa"/>
              <w:left w:w="144" w:type="dxa"/>
              <w:bottom w:w="72" w:type="dxa"/>
              <w:right w:w="144" w:type="dxa"/>
            </w:tcMar>
            <w:hideMark/>
          </w:tcPr>
          <w:p w14:paraId="346AB3B3" w14:textId="77777777" w:rsidR="001E5BF1" w:rsidRPr="00AF2A7A" w:rsidRDefault="001E5BF1" w:rsidP="001E5BF1">
            <w:pPr>
              <w:widowControl/>
              <w:spacing w:after="0" w:line="240" w:lineRule="auto"/>
              <w:jc w:val="center"/>
              <w:rPr>
                <w:rFonts w:ascii="Arial" w:eastAsia="宋体" w:hAnsi="Arial" w:cs="Arial"/>
                <w:color w:val="000000" w:themeColor="text1"/>
                <w:kern w:val="24"/>
                <w:sz w:val="14"/>
                <w:szCs w:val="14"/>
                <w:lang w:val="el-GR"/>
                <w14:ligatures w14:val="none"/>
              </w:rPr>
            </w:pPr>
            <w:r w:rsidRPr="00AF2A7A">
              <w:rPr>
                <w:rFonts w:ascii="Arial" w:eastAsia="宋体" w:hAnsi="Arial" w:cs="Arial"/>
                <w:color w:val="000000" w:themeColor="text1"/>
                <w:kern w:val="24"/>
                <w:sz w:val="14"/>
                <w:szCs w:val="14"/>
                <w:lang w:val="el-GR"/>
                <w14:ligatures w14:val="none"/>
              </w:rPr>
              <w:t>0.23</w:t>
            </w:r>
          </w:p>
        </w:tc>
        <w:tc>
          <w:tcPr>
            <w:tcW w:w="1587" w:type="dxa"/>
            <w:tcBorders>
              <w:top w:val="single" w:sz="4" w:space="0" w:color="auto"/>
            </w:tcBorders>
            <w:tcMar>
              <w:top w:w="72" w:type="dxa"/>
              <w:left w:w="144" w:type="dxa"/>
              <w:bottom w:w="72" w:type="dxa"/>
              <w:right w:w="144" w:type="dxa"/>
            </w:tcMar>
            <w:hideMark/>
          </w:tcPr>
          <w:p w14:paraId="7C7CAB3F" w14:textId="77777777" w:rsidR="001E5BF1" w:rsidRPr="00AF2A7A" w:rsidRDefault="001E5BF1" w:rsidP="001E5BF1">
            <w:pPr>
              <w:widowControl/>
              <w:spacing w:after="0" w:line="240" w:lineRule="auto"/>
              <w:jc w:val="center"/>
              <w:rPr>
                <w:rFonts w:ascii="Arial" w:eastAsia="宋体" w:hAnsi="Arial" w:cs="Arial"/>
                <w:color w:val="000000" w:themeColor="text1"/>
                <w:kern w:val="24"/>
                <w:sz w:val="14"/>
                <w:szCs w:val="14"/>
                <w:lang w:val="el-GR"/>
                <w14:ligatures w14:val="none"/>
              </w:rPr>
            </w:pPr>
          </w:p>
        </w:tc>
      </w:tr>
      <w:tr w:rsidR="001E5BF1" w:rsidRPr="00AF2A7A" w14:paraId="4D25C37D" w14:textId="77777777" w:rsidTr="001E5BF1">
        <w:trPr>
          <w:trHeight w:val="363"/>
        </w:trPr>
        <w:tc>
          <w:tcPr>
            <w:tcW w:w="1366" w:type="dxa"/>
            <w:tcMar>
              <w:top w:w="72" w:type="dxa"/>
              <w:left w:w="144" w:type="dxa"/>
              <w:bottom w:w="72" w:type="dxa"/>
              <w:right w:w="144" w:type="dxa"/>
            </w:tcMar>
            <w:hideMark/>
          </w:tcPr>
          <w:p w14:paraId="23891AD4" w14:textId="77777777" w:rsidR="001E5BF1" w:rsidRPr="00AF2A7A" w:rsidRDefault="001E5BF1" w:rsidP="001E5BF1">
            <w:pPr>
              <w:widowControl/>
              <w:spacing w:after="0" w:line="240" w:lineRule="auto"/>
              <w:jc w:val="center"/>
              <w:rPr>
                <w:rFonts w:ascii="Arial" w:eastAsia="宋体" w:hAnsi="Arial" w:cs="Arial"/>
                <w:kern w:val="0"/>
                <w:sz w:val="36"/>
                <w:szCs w:val="36"/>
                <w14:ligatures w14:val="none"/>
              </w:rPr>
            </w:pPr>
            <w:r w:rsidRPr="00AF2A7A">
              <w:rPr>
                <w:rFonts w:ascii="Arial" w:eastAsia="宋体" w:hAnsi="Arial" w:cs="Arial"/>
                <w:color w:val="000000" w:themeColor="text1"/>
                <w:kern w:val="24"/>
                <w:sz w:val="14"/>
                <w:szCs w:val="14"/>
                <w:lang w:val="el-GR"/>
                <w14:ligatures w14:val="none"/>
              </w:rPr>
              <w:t>Σ17 (530) [001]</w:t>
            </w:r>
          </w:p>
        </w:tc>
        <w:tc>
          <w:tcPr>
            <w:tcW w:w="1587" w:type="dxa"/>
            <w:tcMar>
              <w:top w:w="72" w:type="dxa"/>
              <w:left w:w="144" w:type="dxa"/>
              <w:bottom w:w="72" w:type="dxa"/>
              <w:right w:w="144" w:type="dxa"/>
            </w:tcMar>
            <w:hideMark/>
          </w:tcPr>
          <w:p w14:paraId="5DD7077D" w14:textId="77777777" w:rsidR="001E5BF1" w:rsidRPr="00AF2A7A" w:rsidRDefault="001E5BF1" w:rsidP="001E5BF1">
            <w:pPr>
              <w:widowControl/>
              <w:spacing w:after="0" w:line="240" w:lineRule="auto"/>
              <w:jc w:val="center"/>
              <w:rPr>
                <w:rFonts w:ascii="Arial" w:eastAsia="宋体" w:hAnsi="Arial" w:cs="Arial"/>
                <w:kern w:val="0"/>
                <w:sz w:val="36"/>
                <w:szCs w:val="36"/>
                <w14:ligatures w14:val="none"/>
              </w:rPr>
            </w:pPr>
            <w:r w:rsidRPr="00AF2A7A">
              <w:rPr>
                <w:rFonts w:ascii="Arial" w:eastAsia="宋体" w:hAnsi="Arial" w:cs="Arial"/>
                <w:color w:val="000000" w:themeColor="text1"/>
                <w:kern w:val="24"/>
                <w:sz w:val="14"/>
                <w:szCs w:val="14"/>
                <w14:ligatures w14:val="none"/>
              </w:rPr>
              <w:t>0.32</w:t>
            </w:r>
          </w:p>
        </w:tc>
        <w:tc>
          <w:tcPr>
            <w:tcW w:w="1587" w:type="dxa"/>
            <w:tcMar>
              <w:top w:w="72" w:type="dxa"/>
              <w:left w:w="144" w:type="dxa"/>
              <w:bottom w:w="72" w:type="dxa"/>
              <w:right w:w="144" w:type="dxa"/>
            </w:tcMar>
            <w:hideMark/>
          </w:tcPr>
          <w:p w14:paraId="1D472366" w14:textId="77777777" w:rsidR="001E5BF1" w:rsidRPr="00AF2A7A" w:rsidRDefault="001E5BF1" w:rsidP="001E5BF1">
            <w:pPr>
              <w:widowControl/>
              <w:spacing w:after="0" w:line="240" w:lineRule="auto"/>
              <w:jc w:val="center"/>
              <w:rPr>
                <w:rFonts w:ascii="Arial" w:eastAsia="宋体" w:hAnsi="Arial" w:cs="Arial"/>
                <w:kern w:val="0"/>
                <w:sz w:val="36"/>
                <w:szCs w:val="36"/>
                <w14:ligatures w14:val="none"/>
              </w:rPr>
            </w:pPr>
            <w:r w:rsidRPr="00AF2A7A">
              <w:rPr>
                <w:rFonts w:ascii="Arial" w:eastAsia="宋体" w:hAnsi="Arial" w:cs="Arial"/>
                <w:color w:val="000000" w:themeColor="text1"/>
                <w:kern w:val="24"/>
                <w:sz w:val="14"/>
                <w:szCs w:val="14"/>
                <w14:ligatures w14:val="none"/>
              </w:rPr>
              <w:t>0.33</w:t>
            </w:r>
          </w:p>
        </w:tc>
      </w:tr>
      <w:tr w:rsidR="001E5BF1" w:rsidRPr="00AF2A7A" w14:paraId="402ACA53" w14:textId="77777777" w:rsidTr="001E5BF1">
        <w:trPr>
          <w:trHeight w:val="299"/>
        </w:trPr>
        <w:tc>
          <w:tcPr>
            <w:tcW w:w="1366" w:type="dxa"/>
            <w:tcMar>
              <w:top w:w="72" w:type="dxa"/>
              <w:left w:w="144" w:type="dxa"/>
              <w:bottom w:w="72" w:type="dxa"/>
              <w:right w:w="144" w:type="dxa"/>
            </w:tcMar>
            <w:hideMark/>
          </w:tcPr>
          <w:p w14:paraId="3CC97E88" w14:textId="77777777" w:rsidR="001E5BF1" w:rsidRPr="00AF2A7A" w:rsidRDefault="001E5BF1" w:rsidP="001E5BF1">
            <w:pPr>
              <w:widowControl/>
              <w:spacing w:after="0" w:line="240" w:lineRule="auto"/>
              <w:jc w:val="center"/>
              <w:rPr>
                <w:rFonts w:ascii="Arial" w:eastAsia="宋体" w:hAnsi="Arial" w:cs="Arial"/>
                <w:kern w:val="0"/>
                <w:sz w:val="36"/>
                <w:szCs w:val="36"/>
                <w14:ligatures w14:val="none"/>
              </w:rPr>
            </w:pPr>
            <w:r w:rsidRPr="00AF2A7A">
              <w:rPr>
                <w:rFonts w:ascii="Arial" w:eastAsia="宋体" w:hAnsi="Arial" w:cs="Arial"/>
                <w:color w:val="000000" w:themeColor="text1"/>
                <w:kern w:val="24"/>
                <w:sz w:val="14"/>
                <w:szCs w:val="14"/>
                <w:lang w:val="el-GR"/>
                <w14:ligatures w14:val="none"/>
              </w:rPr>
              <w:t>Σ33 (52-2) [011]</w:t>
            </w:r>
          </w:p>
        </w:tc>
        <w:tc>
          <w:tcPr>
            <w:tcW w:w="1587" w:type="dxa"/>
            <w:tcMar>
              <w:top w:w="72" w:type="dxa"/>
              <w:left w:w="144" w:type="dxa"/>
              <w:bottom w:w="72" w:type="dxa"/>
              <w:right w:w="144" w:type="dxa"/>
            </w:tcMar>
            <w:hideMark/>
          </w:tcPr>
          <w:p w14:paraId="1908055E" w14:textId="77777777" w:rsidR="001E5BF1" w:rsidRPr="00AF2A7A" w:rsidRDefault="001E5BF1" w:rsidP="001E5BF1">
            <w:pPr>
              <w:widowControl/>
              <w:spacing w:after="0" w:line="240" w:lineRule="auto"/>
              <w:jc w:val="center"/>
              <w:rPr>
                <w:rFonts w:ascii="Arial" w:eastAsia="宋体" w:hAnsi="Arial" w:cs="Arial"/>
                <w:kern w:val="0"/>
                <w:sz w:val="36"/>
                <w:szCs w:val="36"/>
                <w14:ligatures w14:val="none"/>
              </w:rPr>
            </w:pPr>
            <w:r w:rsidRPr="00AF2A7A">
              <w:rPr>
                <w:rFonts w:ascii="Arial" w:eastAsia="宋体" w:hAnsi="Arial" w:cs="Arial"/>
                <w:color w:val="000000" w:themeColor="text1"/>
                <w:kern w:val="24"/>
                <w:sz w:val="14"/>
                <w:szCs w:val="14"/>
                <w14:ligatures w14:val="none"/>
              </w:rPr>
              <w:t>0.37</w:t>
            </w:r>
          </w:p>
        </w:tc>
        <w:tc>
          <w:tcPr>
            <w:tcW w:w="1587" w:type="dxa"/>
            <w:tcMar>
              <w:top w:w="72" w:type="dxa"/>
              <w:left w:w="144" w:type="dxa"/>
              <w:bottom w:w="72" w:type="dxa"/>
              <w:right w:w="144" w:type="dxa"/>
            </w:tcMar>
            <w:hideMark/>
          </w:tcPr>
          <w:p w14:paraId="63C2B872" w14:textId="77777777" w:rsidR="001E5BF1" w:rsidRPr="00AF2A7A" w:rsidRDefault="001E5BF1" w:rsidP="001E5BF1">
            <w:pPr>
              <w:widowControl/>
              <w:spacing w:after="0" w:line="240" w:lineRule="auto"/>
              <w:jc w:val="center"/>
              <w:rPr>
                <w:rFonts w:ascii="Arial" w:eastAsia="宋体" w:hAnsi="Arial" w:cs="Arial"/>
                <w:kern w:val="0"/>
                <w:sz w:val="36"/>
                <w:szCs w:val="36"/>
                <w14:ligatures w14:val="none"/>
              </w:rPr>
            </w:pPr>
            <w:r w:rsidRPr="00AF2A7A">
              <w:rPr>
                <w:rFonts w:ascii="Arial" w:eastAsia="宋体" w:hAnsi="Arial" w:cs="Arial"/>
                <w:color w:val="000000" w:themeColor="text1"/>
                <w:kern w:val="24"/>
                <w:sz w:val="14"/>
                <w:szCs w:val="14"/>
                <w14:ligatures w14:val="none"/>
              </w:rPr>
              <w:t>0.35</w:t>
            </w:r>
          </w:p>
        </w:tc>
      </w:tr>
      <w:tr w:rsidR="001E5BF1" w:rsidRPr="00AF2A7A" w14:paraId="69CE9FE4" w14:textId="77777777" w:rsidTr="001E5BF1">
        <w:trPr>
          <w:trHeight w:val="327"/>
        </w:trPr>
        <w:tc>
          <w:tcPr>
            <w:tcW w:w="1366" w:type="dxa"/>
            <w:tcMar>
              <w:top w:w="72" w:type="dxa"/>
              <w:left w:w="144" w:type="dxa"/>
              <w:bottom w:w="72" w:type="dxa"/>
              <w:right w:w="144" w:type="dxa"/>
            </w:tcMar>
            <w:hideMark/>
          </w:tcPr>
          <w:p w14:paraId="44A0B4FC" w14:textId="77777777" w:rsidR="001E5BF1" w:rsidRPr="00AF2A7A" w:rsidRDefault="001E5BF1" w:rsidP="001E5BF1">
            <w:pPr>
              <w:widowControl/>
              <w:spacing w:after="0" w:line="240" w:lineRule="auto"/>
              <w:jc w:val="center"/>
              <w:rPr>
                <w:rFonts w:ascii="Arial" w:eastAsia="宋体" w:hAnsi="Arial" w:cs="Arial"/>
                <w:kern w:val="0"/>
                <w:sz w:val="36"/>
                <w:szCs w:val="36"/>
                <w14:ligatures w14:val="none"/>
              </w:rPr>
            </w:pPr>
            <w:r w:rsidRPr="00AF2A7A">
              <w:rPr>
                <w:rFonts w:ascii="Arial" w:eastAsia="宋体" w:hAnsi="Arial" w:cs="Arial"/>
                <w:color w:val="000000" w:themeColor="text1"/>
                <w:kern w:val="24"/>
                <w:sz w:val="14"/>
                <w:szCs w:val="14"/>
                <w:lang w:val="el-GR"/>
                <w14:ligatures w14:val="none"/>
              </w:rPr>
              <w:t>Σ19 (32-5) [111]</w:t>
            </w:r>
          </w:p>
        </w:tc>
        <w:tc>
          <w:tcPr>
            <w:tcW w:w="1587" w:type="dxa"/>
            <w:tcMar>
              <w:top w:w="72" w:type="dxa"/>
              <w:left w:w="144" w:type="dxa"/>
              <w:bottom w:w="72" w:type="dxa"/>
              <w:right w:w="144" w:type="dxa"/>
            </w:tcMar>
            <w:hideMark/>
          </w:tcPr>
          <w:p w14:paraId="644BF16D" w14:textId="77777777" w:rsidR="001E5BF1" w:rsidRPr="00AF2A7A" w:rsidRDefault="001E5BF1" w:rsidP="001E5BF1">
            <w:pPr>
              <w:widowControl/>
              <w:spacing w:after="0" w:line="240" w:lineRule="auto"/>
              <w:jc w:val="center"/>
              <w:rPr>
                <w:rFonts w:ascii="Arial" w:eastAsia="宋体" w:hAnsi="Arial" w:cs="Arial"/>
                <w:kern w:val="0"/>
                <w:sz w:val="36"/>
                <w:szCs w:val="36"/>
                <w14:ligatures w14:val="none"/>
              </w:rPr>
            </w:pPr>
            <w:r w:rsidRPr="00AF2A7A">
              <w:rPr>
                <w:rFonts w:ascii="Arial" w:eastAsia="宋体" w:hAnsi="Arial" w:cs="Arial"/>
                <w:color w:val="000000" w:themeColor="text1"/>
                <w:kern w:val="24"/>
                <w:sz w:val="14"/>
                <w:szCs w:val="14"/>
                <w14:ligatures w14:val="none"/>
              </w:rPr>
              <w:t>0.32</w:t>
            </w:r>
          </w:p>
        </w:tc>
        <w:tc>
          <w:tcPr>
            <w:tcW w:w="1587" w:type="dxa"/>
            <w:tcMar>
              <w:top w:w="72" w:type="dxa"/>
              <w:left w:w="144" w:type="dxa"/>
              <w:bottom w:w="72" w:type="dxa"/>
              <w:right w:w="144" w:type="dxa"/>
            </w:tcMar>
            <w:hideMark/>
          </w:tcPr>
          <w:p w14:paraId="5079C02F" w14:textId="77777777" w:rsidR="001E5BF1" w:rsidRPr="00AF2A7A" w:rsidRDefault="001E5BF1" w:rsidP="001E5BF1">
            <w:pPr>
              <w:widowControl/>
              <w:spacing w:after="0" w:line="240" w:lineRule="auto"/>
              <w:jc w:val="center"/>
              <w:rPr>
                <w:rFonts w:ascii="Arial" w:eastAsia="宋体" w:hAnsi="Arial" w:cs="Arial"/>
                <w:kern w:val="0"/>
                <w:sz w:val="36"/>
                <w:szCs w:val="36"/>
                <w14:ligatures w14:val="none"/>
              </w:rPr>
            </w:pPr>
            <w:r w:rsidRPr="00AF2A7A">
              <w:rPr>
                <w:rFonts w:ascii="Arial" w:eastAsia="宋体" w:hAnsi="Arial" w:cs="Arial"/>
                <w:color w:val="000000" w:themeColor="text1"/>
                <w:kern w:val="24"/>
                <w:sz w:val="14"/>
                <w:szCs w:val="14"/>
                <w14:ligatures w14:val="none"/>
              </w:rPr>
              <w:t>0.35</w:t>
            </w:r>
          </w:p>
        </w:tc>
      </w:tr>
    </w:tbl>
    <w:p w14:paraId="374A6B81" w14:textId="540FBA96" w:rsidR="00301417" w:rsidRDefault="00301417" w:rsidP="00301417">
      <w:pPr>
        <w:rPr>
          <w:rFonts w:hint="eastAsia"/>
        </w:rPr>
      </w:pPr>
    </w:p>
    <w:p w14:paraId="6A8CD5E8" w14:textId="2942AC1A" w:rsidR="00301417" w:rsidRDefault="00301417" w:rsidP="00301417">
      <w:pPr>
        <w:rPr>
          <w:rFonts w:hint="eastAsia"/>
        </w:rPr>
      </w:pPr>
    </w:p>
    <w:p w14:paraId="1E51E423" w14:textId="77777777" w:rsidR="00301417" w:rsidRDefault="00301417" w:rsidP="00301417">
      <w:pPr>
        <w:rPr>
          <w:rFonts w:hint="eastAsia"/>
        </w:rPr>
      </w:pPr>
    </w:p>
    <w:p w14:paraId="7BDFC38E" w14:textId="77777777" w:rsidR="00301417" w:rsidRDefault="00301417" w:rsidP="00301417">
      <w:pPr>
        <w:rPr>
          <w:rFonts w:hint="eastAsia"/>
        </w:rPr>
      </w:pPr>
    </w:p>
    <w:p w14:paraId="645B5D40" w14:textId="07E17D35" w:rsidR="00E412C8" w:rsidRDefault="00E412C8" w:rsidP="00301417"/>
    <w:p w14:paraId="04A794B4" w14:textId="77777777" w:rsidR="00D63210" w:rsidRDefault="00D63210" w:rsidP="00301417"/>
    <w:p w14:paraId="6D8CC60C" w14:textId="2166ED3A" w:rsidR="00E412C8" w:rsidRDefault="00F103E7" w:rsidP="00301417">
      <w:pPr>
        <w:rPr>
          <w:rFonts w:hint="eastAsia"/>
        </w:rPr>
      </w:pPr>
      <w:r w:rsidRPr="00E62ABB">
        <w:rPr>
          <w:noProof/>
        </w:rPr>
        <w:lastRenderedPageBreak/>
        <mc:AlternateContent>
          <mc:Choice Requires="wps">
            <w:drawing>
              <wp:anchor distT="0" distB="0" distL="114300" distR="114300" simplePos="0" relativeHeight="251762688" behindDoc="0" locked="0" layoutInCell="1" allowOverlap="1" wp14:anchorId="5F03269E" wp14:editId="7BAC7B29">
                <wp:simplePos x="0" y="0"/>
                <wp:positionH relativeFrom="margin">
                  <wp:align>left</wp:align>
                </wp:positionH>
                <wp:positionV relativeFrom="paragraph">
                  <wp:posOffset>104273</wp:posOffset>
                </wp:positionV>
                <wp:extent cx="5267960" cy="415290"/>
                <wp:effectExtent l="0" t="0" r="0" b="0"/>
                <wp:wrapNone/>
                <wp:docPr id="5" name="文本框 4">
                  <a:extLst xmlns:a="http://schemas.openxmlformats.org/drawingml/2006/main">
                    <a:ext uri="{FF2B5EF4-FFF2-40B4-BE49-F238E27FC236}">
                      <a16:creationId xmlns:a16="http://schemas.microsoft.com/office/drawing/2014/main" id="{0E864CC0-CC11-EA4E-340B-357F9B9E901C}"/>
                    </a:ext>
                  </a:extLst>
                </wp:docPr>
                <wp:cNvGraphicFramePr/>
                <a:graphic xmlns:a="http://schemas.openxmlformats.org/drawingml/2006/main">
                  <a:graphicData uri="http://schemas.microsoft.com/office/word/2010/wordprocessingShape">
                    <wps:wsp>
                      <wps:cNvSpPr txBox="1"/>
                      <wps:spPr>
                        <a:xfrm>
                          <a:off x="0" y="0"/>
                          <a:ext cx="5267960" cy="415290"/>
                        </a:xfrm>
                        <a:prstGeom prst="rect">
                          <a:avLst/>
                        </a:prstGeom>
                        <a:noFill/>
                      </wps:spPr>
                      <wps:txbx>
                        <w:txbxContent>
                          <w:p w14:paraId="504345EF" w14:textId="77777777" w:rsidR="00E62ABB" w:rsidRDefault="00E62ABB" w:rsidP="00E62ABB">
                            <w:pPr>
                              <w:jc w:val="both"/>
                              <w:rPr>
                                <w:rFonts w:ascii="Arial" w:hAnsi="Arial" w:cs="Arial"/>
                                <w:b/>
                                <w:bCs/>
                                <w:color w:val="000000" w:themeColor="text1"/>
                                <w:kern w:val="24"/>
                                <w:sz w:val="14"/>
                                <w:szCs w:val="14"/>
                                <w14:ligatures w14:val="none"/>
                              </w:rPr>
                            </w:pPr>
                            <w:r>
                              <w:rPr>
                                <w:rFonts w:ascii="Arial" w:hAnsi="Arial" w:cs="Arial"/>
                                <w:b/>
                                <w:bCs/>
                                <w:color w:val="000000" w:themeColor="text1"/>
                                <w:kern w:val="24"/>
                                <w:sz w:val="14"/>
                                <w:szCs w:val="14"/>
                              </w:rPr>
                              <w:t xml:space="preserve">Supplementary Tab. 5 </w:t>
                            </w:r>
                            <w:r w:rsidRPr="00E62ABB">
                              <w:rPr>
                                <w:rFonts w:ascii="Arial" w:hAnsi="Arial" w:cs="Arial"/>
                                <w:color w:val="000000" w:themeColor="text1"/>
                                <w:kern w:val="24"/>
                                <w:sz w:val="14"/>
                                <w:szCs w:val="14"/>
                              </w:rPr>
                              <w:t xml:space="preserve">| </w:t>
                            </w:r>
                            <w:r>
                              <w:rPr>
                                <w:rFonts w:ascii="Arial" w:hAnsi="Arial" w:cs="Arial"/>
                                <w:b/>
                                <w:bCs/>
                                <w:color w:val="000000" w:themeColor="text1"/>
                                <w:kern w:val="24"/>
                                <w:sz w:val="14"/>
                                <w:szCs w:val="14"/>
                              </w:rPr>
                              <w:t xml:space="preserve">Comparison of stripping/plating capacities. </w:t>
                            </w:r>
                            <w:r w:rsidRPr="00E62ABB">
                              <w:rPr>
                                <w:rFonts w:ascii="Arial" w:hAnsi="Arial" w:cs="Arial"/>
                                <w:color w:val="000000" w:themeColor="text1"/>
                                <w:kern w:val="24"/>
                                <w:sz w:val="14"/>
                                <w:szCs w:val="14"/>
                              </w:rPr>
                              <w:t>Comparison of reported CCDs and CCD capacities of pristine (unmodified) LLZOs, as well as total accumulated capacities during galvanostatic cycling.</w:t>
                            </w:r>
                          </w:p>
                        </w:txbxContent>
                      </wps:txbx>
                      <wps:bodyPr wrap="square">
                        <a:spAutoFit/>
                      </wps:bodyPr>
                    </wps:wsp>
                  </a:graphicData>
                </a:graphic>
                <wp14:sizeRelH relativeFrom="margin">
                  <wp14:pctWidth>0</wp14:pctWidth>
                </wp14:sizeRelH>
              </wp:anchor>
            </w:drawing>
          </mc:Choice>
          <mc:Fallback>
            <w:pict>
              <v:shape w14:anchorId="5F03269E" id="文本框 4" o:spid="_x0000_s1039" type="#_x0000_t202" style="position:absolute;margin-left:0;margin-top:8.2pt;width:414.8pt;height:32.7pt;z-index:25176268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" filled="f" stroked="f">
                <v:textbox style="mso-fit-shape-to-text:t">
                  <w:txbxContent>
                    <w:p w14:paraId="504345EF" w14:textId="77777777" w:rsidR="00E62ABB" w:rsidRDefault="00E62ABB" w:rsidP="00E62ABB">
                      <w:pPr>
                        <w:jc w:val="both"/>
                        <w:rPr>
                          <w:rFonts w:ascii="Arial" w:hAnsi="Arial" w:cs="Arial"/>
                          <w:b/>
                          <w:bCs/>
                          <w:color w:val="000000" w:themeColor="text1"/>
                          <w:kern w:val="24"/>
                          <w:sz w:val="14"/>
                          <w:szCs w:val="14"/>
                          <w14:ligatures w14:val="none"/>
                        </w:rPr>
                      </w:pPr>
                      <w:r>
                        <w:rPr>
                          <w:rFonts w:ascii="Arial" w:hAnsi="Arial" w:cs="Arial"/>
                          <w:b/>
                          <w:bCs/>
                          <w:color w:val="000000" w:themeColor="text1"/>
                          <w:kern w:val="24"/>
                          <w:sz w:val="14"/>
                          <w:szCs w:val="14"/>
                        </w:rPr>
                        <w:t xml:space="preserve">Supplementary Tab. 5 </w:t>
                      </w:r>
                      <w:r w:rsidRPr="00E62ABB">
                        <w:rPr>
                          <w:rFonts w:ascii="Arial" w:hAnsi="Arial" w:cs="Arial"/>
                          <w:color w:val="000000" w:themeColor="text1"/>
                          <w:kern w:val="24"/>
                          <w:sz w:val="14"/>
                          <w:szCs w:val="14"/>
                        </w:rPr>
                        <w:t xml:space="preserve">| </w:t>
                      </w:r>
                      <w:r>
                        <w:rPr>
                          <w:rFonts w:ascii="Arial" w:hAnsi="Arial" w:cs="Arial"/>
                          <w:b/>
                          <w:bCs/>
                          <w:color w:val="000000" w:themeColor="text1"/>
                          <w:kern w:val="24"/>
                          <w:sz w:val="14"/>
                          <w:szCs w:val="14"/>
                        </w:rPr>
                        <w:t xml:space="preserve">Comparison of stripping/plating capacities. </w:t>
                      </w:r>
                      <w:r w:rsidRPr="00E62ABB">
                        <w:rPr>
                          <w:rFonts w:ascii="Arial" w:hAnsi="Arial" w:cs="Arial"/>
                          <w:color w:val="000000" w:themeColor="text1"/>
                          <w:kern w:val="24"/>
                          <w:sz w:val="14"/>
                          <w:szCs w:val="14"/>
                        </w:rPr>
                        <w:t>Comparison of reported CCDs and CCD capacities of pristine (unmodified) LLZOs, as well as total accumulated capacities during galvanostatic cycling.</w:t>
                      </w:r>
                    </w:p>
                  </w:txbxContent>
                </v:textbox>
                <w10:wrap anchorx="margin"/>
              </v:shape>
            </w:pict>
          </mc:Fallback>
        </mc:AlternateContent>
      </w:r>
    </w:p>
    <w:p w14:paraId="48869147" w14:textId="63D970E2" w:rsidR="00E412C8" w:rsidRDefault="00E412C8" w:rsidP="00301417">
      <w:pPr>
        <w:rPr>
          <w:rFonts w:hint="eastAsia"/>
        </w:rPr>
      </w:pPr>
    </w:p>
    <w:tbl>
      <w:tblPr>
        <w:tblStyle w:val="af4"/>
        <w:tblpPr w:leftFromText="180" w:rightFromText="180" w:vertAnchor="text" w:horzAnchor="margin" w:tblpY="271"/>
        <w:tblW w:w="8361"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7"/>
        <w:gridCol w:w="895"/>
        <w:gridCol w:w="896"/>
        <w:gridCol w:w="992"/>
        <w:gridCol w:w="1701"/>
        <w:gridCol w:w="884"/>
        <w:gridCol w:w="536"/>
      </w:tblGrid>
      <w:tr w:rsidR="005531EB" w:rsidRPr="00362503" w14:paraId="5785D96C" w14:textId="77777777" w:rsidTr="009506D6">
        <w:trPr>
          <w:trHeight w:val="316"/>
        </w:trPr>
        <w:tc>
          <w:tcPr>
            <w:tcW w:w="2457" w:type="dxa"/>
            <w:tcBorders>
              <w:bottom w:val="single" w:sz="4" w:space="0" w:color="auto"/>
            </w:tcBorders>
          </w:tcPr>
          <w:p w14:paraId="34C4DAA7" w14:textId="77777777" w:rsidR="005531EB" w:rsidRPr="00362503" w:rsidRDefault="005531EB" w:rsidP="009506D6">
            <w:pPr>
              <w:jc w:val="center"/>
              <w:rPr>
                <w:rFonts w:ascii="Arial" w:hAnsi="Arial" w:cs="Arial"/>
                <w:sz w:val="14"/>
                <w:szCs w:val="14"/>
              </w:rPr>
            </w:pPr>
          </w:p>
        </w:tc>
        <w:tc>
          <w:tcPr>
            <w:tcW w:w="895" w:type="dxa"/>
            <w:tcBorders>
              <w:bottom w:val="single" w:sz="4" w:space="0" w:color="auto"/>
            </w:tcBorders>
          </w:tcPr>
          <w:p w14:paraId="7F05029E"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CCD</w:t>
            </w:r>
          </w:p>
          <w:p w14:paraId="7E427250"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(mA cm</w:t>
            </w:r>
            <w:r w:rsidRPr="00362503">
              <w:rPr>
                <w:rFonts w:ascii="Arial" w:hAnsi="Arial" w:cs="Arial"/>
                <w:sz w:val="14"/>
                <w:szCs w:val="14"/>
                <w:vertAlign w:val="superscript"/>
              </w:rPr>
              <w:t>-2</w:t>
            </w:r>
            <w:r w:rsidRPr="00362503">
              <w:rPr>
                <w:rFonts w:ascii="Arial" w:hAnsi="Arial" w:cs="Arial"/>
                <w:sz w:val="14"/>
                <w:szCs w:val="14"/>
              </w:rPr>
              <w:t>)</w:t>
            </w:r>
          </w:p>
        </w:tc>
        <w:tc>
          <w:tcPr>
            <w:tcW w:w="896" w:type="dxa"/>
            <w:tcBorders>
              <w:bottom w:val="single" w:sz="4" w:space="0" w:color="auto"/>
            </w:tcBorders>
          </w:tcPr>
          <w:p w14:paraId="56285E46" w14:textId="6B7CAF7B" w:rsidR="005531EB" w:rsidRPr="00362503" w:rsidRDefault="005531EB" w:rsidP="009506D6">
            <w:pPr>
              <w:jc w:val="center"/>
              <w:rPr>
                <w:rFonts w:ascii="Arial" w:hAnsi="Arial" w:cs="Arial"/>
                <w:sz w:val="14"/>
                <w:szCs w:val="14"/>
              </w:rPr>
            </w:pPr>
            <w:r w:rsidRPr="00362503">
              <w:rPr>
                <w:rFonts w:ascii="Arial" w:hAnsi="Arial" w:cs="Arial"/>
                <w:sz w:val="14"/>
                <w:szCs w:val="14"/>
              </w:rPr>
              <w:t xml:space="preserve">CCD </w:t>
            </w:r>
            <w:r>
              <w:rPr>
                <w:rFonts w:ascii="Arial" w:hAnsi="Arial" w:cs="Arial" w:hint="eastAsia"/>
                <w:sz w:val="14"/>
                <w:szCs w:val="14"/>
              </w:rPr>
              <w:t xml:space="preserve">test </w:t>
            </w:r>
            <w:r w:rsidRPr="00362503">
              <w:rPr>
                <w:rFonts w:ascii="Arial" w:hAnsi="Arial" w:cs="Arial"/>
                <w:sz w:val="14"/>
                <w:szCs w:val="14"/>
              </w:rPr>
              <w:t>time (h)</w:t>
            </w:r>
          </w:p>
        </w:tc>
        <w:tc>
          <w:tcPr>
            <w:tcW w:w="992" w:type="dxa"/>
            <w:tcBorders>
              <w:bottom w:val="single" w:sz="4" w:space="0" w:color="auto"/>
            </w:tcBorders>
          </w:tcPr>
          <w:p w14:paraId="65B57CF8"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Cycling time (h)</w:t>
            </w:r>
          </w:p>
        </w:tc>
        <w:tc>
          <w:tcPr>
            <w:tcW w:w="1701" w:type="dxa"/>
            <w:tcBorders>
              <w:bottom w:val="single" w:sz="4" w:space="0" w:color="auto"/>
            </w:tcBorders>
          </w:tcPr>
          <w:p w14:paraId="7E881241"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 xml:space="preserve">Accumulated </w:t>
            </w:r>
            <w:r>
              <w:rPr>
                <w:rFonts w:ascii="Arial" w:hAnsi="Arial" w:cs="Arial" w:hint="eastAsia"/>
                <w:sz w:val="14"/>
                <w:szCs w:val="14"/>
              </w:rPr>
              <w:t>cycling</w:t>
            </w:r>
            <w:r w:rsidRPr="00362503">
              <w:rPr>
                <w:rFonts w:ascii="Arial" w:hAnsi="Arial" w:cs="Arial"/>
                <w:sz w:val="14"/>
                <w:szCs w:val="14"/>
              </w:rPr>
              <w:t xml:space="preserve"> capacities (mAh g</w:t>
            </w:r>
            <w:r w:rsidRPr="00362503">
              <w:rPr>
                <w:rFonts w:ascii="Arial" w:hAnsi="Arial" w:cs="Arial"/>
                <w:sz w:val="14"/>
                <w:szCs w:val="14"/>
                <w:vertAlign w:val="superscript"/>
              </w:rPr>
              <w:t>-1</w:t>
            </w:r>
            <w:r w:rsidRPr="00362503">
              <w:rPr>
                <w:rFonts w:ascii="Arial" w:hAnsi="Arial" w:cs="Arial"/>
                <w:sz w:val="14"/>
                <w:szCs w:val="14"/>
              </w:rPr>
              <w:t>)</w:t>
            </w:r>
          </w:p>
        </w:tc>
        <w:tc>
          <w:tcPr>
            <w:tcW w:w="884" w:type="dxa"/>
            <w:tcBorders>
              <w:bottom w:val="single" w:sz="4" w:space="0" w:color="auto"/>
            </w:tcBorders>
          </w:tcPr>
          <w:p w14:paraId="4531317D"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Tem. (</w:t>
            </w:r>
            <w:r w:rsidRPr="00362503">
              <w:rPr>
                <w:rFonts w:ascii="Cambria Math" w:hAnsi="Cambria Math" w:cs="Cambria Math"/>
                <w:sz w:val="14"/>
                <w:szCs w:val="14"/>
              </w:rPr>
              <w:t>℃</w:t>
            </w:r>
            <w:r w:rsidRPr="00362503">
              <w:rPr>
                <w:rFonts w:ascii="Arial" w:hAnsi="Arial" w:cs="Arial"/>
                <w:sz w:val="14"/>
                <w:szCs w:val="14"/>
              </w:rPr>
              <w:t>)</w:t>
            </w:r>
          </w:p>
        </w:tc>
        <w:tc>
          <w:tcPr>
            <w:tcW w:w="536" w:type="dxa"/>
            <w:tcBorders>
              <w:bottom w:val="single" w:sz="4" w:space="0" w:color="auto"/>
            </w:tcBorders>
          </w:tcPr>
          <w:p w14:paraId="0B445537" w14:textId="77777777" w:rsidR="005531EB" w:rsidRPr="00E75B74" w:rsidRDefault="005531EB" w:rsidP="009506D6">
            <w:pPr>
              <w:jc w:val="center"/>
              <w:rPr>
                <w:rFonts w:ascii="Arial" w:hAnsi="Arial" w:cs="Arial"/>
                <w:sz w:val="14"/>
                <w:szCs w:val="14"/>
              </w:rPr>
            </w:pPr>
            <w:r w:rsidRPr="00E75B74">
              <w:rPr>
                <w:rFonts w:ascii="Arial" w:hAnsi="Arial" w:cs="Arial"/>
                <w:sz w:val="14"/>
                <w:szCs w:val="14"/>
              </w:rPr>
              <w:t>Ref.</w:t>
            </w:r>
          </w:p>
        </w:tc>
      </w:tr>
      <w:tr w:rsidR="005531EB" w:rsidRPr="00362503" w14:paraId="12335335" w14:textId="77777777" w:rsidTr="009506D6">
        <w:trPr>
          <w:trHeight w:val="316"/>
        </w:trPr>
        <w:tc>
          <w:tcPr>
            <w:tcW w:w="2457" w:type="dxa"/>
            <w:tcBorders>
              <w:top w:val="single" w:sz="4" w:space="0" w:color="auto"/>
            </w:tcBorders>
          </w:tcPr>
          <w:p w14:paraId="44F2F826"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Li</w:t>
            </w:r>
            <w:r w:rsidRPr="00362503">
              <w:rPr>
                <w:rFonts w:ascii="Arial" w:hAnsi="Arial" w:cs="Arial"/>
                <w:sz w:val="14"/>
                <w:szCs w:val="14"/>
                <w:vertAlign w:val="subscript"/>
              </w:rPr>
              <w:t>6.76</w:t>
            </w:r>
            <w:r w:rsidRPr="00362503">
              <w:rPr>
                <w:rFonts w:ascii="Arial" w:hAnsi="Arial" w:cs="Arial"/>
                <w:sz w:val="14"/>
                <w:szCs w:val="14"/>
              </w:rPr>
              <w:t>Al</w:t>
            </w:r>
            <w:r w:rsidRPr="00362503">
              <w:rPr>
                <w:rFonts w:ascii="Arial" w:hAnsi="Arial" w:cs="Arial"/>
                <w:sz w:val="14"/>
                <w:szCs w:val="14"/>
                <w:vertAlign w:val="subscript"/>
              </w:rPr>
              <w:t>0.24</w:t>
            </w:r>
            <w:r w:rsidRPr="00362503">
              <w:rPr>
                <w:rFonts w:ascii="Arial" w:hAnsi="Arial" w:cs="Arial"/>
                <w:sz w:val="14"/>
                <w:szCs w:val="14"/>
              </w:rPr>
              <w:t>La</w:t>
            </w:r>
            <w:r w:rsidRPr="00362503">
              <w:rPr>
                <w:rFonts w:ascii="Arial" w:hAnsi="Arial" w:cs="Arial"/>
                <w:sz w:val="14"/>
                <w:szCs w:val="14"/>
                <w:vertAlign w:val="subscript"/>
              </w:rPr>
              <w:t>3</w:t>
            </w:r>
            <w:r w:rsidRPr="00362503">
              <w:rPr>
                <w:rFonts w:ascii="Arial" w:hAnsi="Arial" w:cs="Arial"/>
                <w:sz w:val="14"/>
                <w:szCs w:val="14"/>
              </w:rPr>
              <w:t>Zr</w:t>
            </w:r>
            <w:r w:rsidRPr="00362503">
              <w:rPr>
                <w:rFonts w:ascii="Arial" w:hAnsi="Arial" w:cs="Arial"/>
                <w:sz w:val="14"/>
                <w:szCs w:val="14"/>
                <w:vertAlign w:val="subscript"/>
              </w:rPr>
              <w:t>2</w:t>
            </w:r>
            <w:r w:rsidRPr="00362503">
              <w:rPr>
                <w:rFonts w:ascii="Arial" w:hAnsi="Arial" w:cs="Arial"/>
                <w:sz w:val="14"/>
                <w:szCs w:val="14"/>
              </w:rPr>
              <w:t>O</w:t>
            </w:r>
            <w:r w:rsidRPr="00362503">
              <w:rPr>
                <w:rFonts w:ascii="Arial" w:hAnsi="Arial" w:cs="Arial"/>
                <w:sz w:val="14"/>
                <w:szCs w:val="14"/>
                <w:vertAlign w:val="subscript"/>
              </w:rPr>
              <w:t>12</w:t>
            </w:r>
          </w:p>
        </w:tc>
        <w:tc>
          <w:tcPr>
            <w:tcW w:w="895" w:type="dxa"/>
            <w:tcBorders>
              <w:top w:val="single" w:sz="4" w:space="0" w:color="auto"/>
            </w:tcBorders>
          </w:tcPr>
          <w:p w14:paraId="3826A392"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0.35</w:t>
            </w:r>
          </w:p>
        </w:tc>
        <w:tc>
          <w:tcPr>
            <w:tcW w:w="896" w:type="dxa"/>
            <w:tcBorders>
              <w:top w:val="single" w:sz="4" w:space="0" w:color="auto"/>
            </w:tcBorders>
          </w:tcPr>
          <w:p w14:paraId="3D5DE2BE"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0.5</w:t>
            </w:r>
          </w:p>
        </w:tc>
        <w:tc>
          <w:tcPr>
            <w:tcW w:w="992" w:type="dxa"/>
            <w:tcBorders>
              <w:top w:val="single" w:sz="4" w:space="0" w:color="auto"/>
            </w:tcBorders>
          </w:tcPr>
          <w:p w14:paraId="55D07088"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~140</w:t>
            </w:r>
          </w:p>
        </w:tc>
        <w:tc>
          <w:tcPr>
            <w:tcW w:w="1701" w:type="dxa"/>
            <w:tcBorders>
              <w:top w:val="single" w:sz="4" w:space="0" w:color="auto"/>
            </w:tcBorders>
          </w:tcPr>
          <w:p w14:paraId="387A059F"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~6.25</w:t>
            </w:r>
          </w:p>
        </w:tc>
        <w:tc>
          <w:tcPr>
            <w:tcW w:w="884" w:type="dxa"/>
            <w:tcBorders>
              <w:top w:val="single" w:sz="4" w:space="0" w:color="auto"/>
            </w:tcBorders>
          </w:tcPr>
          <w:p w14:paraId="3C367409"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25</w:t>
            </w:r>
          </w:p>
        </w:tc>
        <w:tc>
          <w:tcPr>
            <w:tcW w:w="536" w:type="dxa"/>
            <w:tcBorders>
              <w:top w:val="single" w:sz="4" w:space="0" w:color="auto"/>
            </w:tcBorders>
          </w:tcPr>
          <w:p w14:paraId="100E5DDB" w14:textId="77777777" w:rsidR="005531EB" w:rsidRPr="00E75B74" w:rsidRDefault="005531EB" w:rsidP="009506D6">
            <w:pPr>
              <w:jc w:val="center"/>
              <w:rPr>
                <w:rFonts w:ascii="Arial" w:hAnsi="Arial" w:cs="Arial"/>
                <w:sz w:val="14"/>
                <w:szCs w:val="14"/>
              </w:rPr>
            </w:pPr>
            <w:r w:rsidRPr="00E75B74">
              <w:rPr>
                <w:rFonts w:ascii="Arial" w:hAnsi="Arial" w:cs="Arial"/>
                <w:noProof/>
                <w:sz w:val="14"/>
                <w:szCs w:val="14"/>
              </w:rPr>
              <w:t>64</w:t>
            </w:r>
          </w:p>
        </w:tc>
      </w:tr>
      <w:tr w:rsidR="005531EB" w:rsidRPr="00362503" w14:paraId="73516022" w14:textId="77777777" w:rsidTr="009506D6">
        <w:trPr>
          <w:trHeight w:val="327"/>
        </w:trPr>
        <w:tc>
          <w:tcPr>
            <w:tcW w:w="2457" w:type="dxa"/>
          </w:tcPr>
          <w:p w14:paraId="560BD804" w14:textId="77777777" w:rsidR="005531EB" w:rsidRPr="00362503" w:rsidRDefault="005531EB" w:rsidP="009506D6">
            <w:pPr>
              <w:jc w:val="center"/>
              <w:rPr>
                <w:rFonts w:ascii="Arial" w:hAnsi="Arial" w:cs="Arial"/>
                <w:sz w:val="14"/>
                <w:szCs w:val="14"/>
                <w:lang w:val="nl-NL"/>
              </w:rPr>
            </w:pPr>
            <w:r w:rsidRPr="00362503">
              <w:rPr>
                <w:rFonts w:ascii="Arial" w:hAnsi="Arial" w:cs="Arial"/>
                <w:sz w:val="14"/>
                <w:szCs w:val="14"/>
                <w:lang w:val="nl-NL"/>
              </w:rPr>
              <w:t>Li</w:t>
            </w:r>
            <w:r w:rsidRPr="00362503">
              <w:rPr>
                <w:rFonts w:ascii="Arial" w:hAnsi="Arial" w:cs="Arial"/>
                <w:sz w:val="14"/>
                <w:szCs w:val="14"/>
                <w:vertAlign w:val="subscript"/>
                <w:lang w:val="nl-NL"/>
              </w:rPr>
              <w:t>6.45</w:t>
            </w:r>
            <w:r w:rsidRPr="00362503">
              <w:rPr>
                <w:rFonts w:ascii="Arial" w:hAnsi="Arial" w:cs="Arial"/>
                <w:sz w:val="14"/>
                <w:szCs w:val="14"/>
                <w:lang w:val="nl-NL"/>
              </w:rPr>
              <w:t>Al</w:t>
            </w:r>
            <w:r w:rsidRPr="00362503">
              <w:rPr>
                <w:rFonts w:ascii="Arial" w:hAnsi="Arial" w:cs="Arial"/>
                <w:sz w:val="14"/>
                <w:szCs w:val="14"/>
                <w:vertAlign w:val="subscript"/>
                <w:lang w:val="nl-NL"/>
              </w:rPr>
              <w:t>0.05</w:t>
            </w:r>
            <w:r w:rsidRPr="00362503">
              <w:rPr>
                <w:rFonts w:ascii="Arial" w:hAnsi="Arial" w:cs="Arial"/>
                <w:sz w:val="14"/>
                <w:szCs w:val="14"/>
                <w:lang w:val="nl-NL"/>
              </w:rPr>
              <w:t>La</w:t>
            </w:r>
            <w:r w:rsidRPr="00362503">
              <w:rPr>
                <w:rFonts w:ascii="Arial" w:hAnsi="Arial" w:cs="Arial"/>
                <w:sz w:val="14"/>
                <w:szCs w:val="14"/>
                <w:vertAlign w:val="subscript"/>
                <w:lang w:val="nl-NL"/>
              </w:rPr>
              <w:t>3</w:t>
            </w:r>
            <w:r w:rsidRPr="00362503">
              <w:rPr>
                <w:rFonts w:ascii="Arial" w:hAnsi="Arial" w:cs="Arial"/>
                <w:sz w:val="14"/>
                <w:szCs w:val="14"/>
                <w:lang w:val="nl-NL"/>
              </w:rPr>
              <w:t>Zr</w:t>
            </w:r>
            <w:r w:rsidRPr="00362503">
              <w:rPr>
                <w:rFonts w:ascii="Arial" w:hAnsi="Arial" w:cs="Arial"/>
                <w:sz w:val="14"/>
                <w:szCs w:val="14"/>
                <w:vertAlign w:val="subscript"/>
                <w:lang w:val="nl-NL"/>
              </w:rPr>
              <w:t>1.6</w:t>
            </w:r>
            <w:r w:rsidRPr="00362503">
              <w:rPr>
                <w:rFonts w:ascii="Arial" w:hAnsi="Arial" w:cs="Arial"/>
                <w:sz w:val="14"/>
                <w:szCs w:val="14"/>
                <w:lang w:val="nl-NL"/>
              </w:rPr>
              <w:t>Ta</w:t>
            </w:r>
            <w:r w:rsidRPr="00362503">
              <w:rPr>
                <w:rFonts w:ascii="Arial" w:hAnsi="Arial" w:cs="Arial"/>
                <w:sz w:val="14"/>
                <w:szCs w:val="14"/>
                <w:vertAlign w:val="subscript"/>
                <w:lang w:val="nl-NL"/>
              </w:rPr>
              <w:t>0.4</w:t>
            </w:r>
            <w:r w:rsidRPr="00362503">
              <w:rPr>
                <w:rFonts w:ascii="Arial" w:hAnsi="Arial" w:cs="Arial"/>
                <w:sz w:val="14"/>
                <w:szCs w:val="14"/>
                <w:lang w:val="nl-NL"/>
              </w:rPr>
              <w:t>O</w:t>
            </w:r>
            <w:r w:rsidRPr="00362503">
              <w:rPr>
                <w:rFonts w:ascii="Arial" w:hAnsi="Arial" w:cs="Arial"/>
                <w:sz w:val="14"/>
                <w:szCs w:val="14"/>
                <w:vertAlign w:val="subscript"/>
                <w:lang w:val="nl-NL"/>
              </w:rPr>
              <w:t>12</w:t>
            </w:r>
          </w:p>
        </w:tc>
        <w:tc>
          <w:tcPr>
            <w:tcW w:w="895" w:type="dxa"/>
          </w:tcPr>
          <w:p w14:paraId="1F6B0166"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0.3185</w:t>
            </w:r>
          </w:p>
        </w:tc>
        <w:tc>
          <w:tcPr>
            <w:tcW w:w="896" w:type="dxa"/>
          </w:tcPr>
          <w:p w14:paraId="672167C4"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0.5</w:t>
            </w:r>
          </w:p>
        </w:tc>
        <w:tc>
          <w:tcPr>
            <w:tcW w:w="992" w:type="dxa"/>
          </w:tcPr>
          <w:p w14:paraId="0796AF83" w14:textId="77777777" w:rsidR="005531EB" w:rsidRPr="00362503" w:rsidRDefault="005531EB" w:rsidP="009506D6">
            <w:pPr>
              <w:jc w:val="center"/>
              <w:rPr>
                <w:rFonts w:ascii="Arial" w:hAnsi="Arial" w:cs="Arial"/>
                <w:sz w:val="14"/>
                <w:szCs w:val="14"/>
              </w:rPr>
            </w:pPr>
          </w:p>
        </w:tc>
        <w:tc>
          <w:tcPr>
            <w:tcW w:w="1701" w:type="dxa"/>
          </w:tcPr>
          <w:p w14:paraId="3AD7D7E2" w14:textId="77777777" w:rsidR="005531EB" w:rsidRPr="00362503" w:rsidRDefault="005531EB" w:rsidP="009506D6">
            <w:pPr>
              <w:jc w:val="center"/>
              <w:rPr>
                <w:rFonts w:ascii="Arial" w:hAnsi="Arial" w:cs="Arial"/>
                <w:sz w:val="14"/>
                <w:szCs w:val="14"/>
              </w:rPr>
            </w:pPr>
          </w:p>
        </w:tc>
        <w:tc>
          <w:tcPr>
            <w:tcW w:w="884" w:type="dxa"/>
          </w:tcPr>
          <w:p w14:paraId="0581C1C9"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50</w:t>
            </w:r>
          </w:p>
        </w:tc>
        <w:tc>
          <w:tcPr>
            <w:tcW w:w="536" w:type="dxa"/>
          </w:tcPr>
          <w:p w14:paraId="5DF3F6D6" w14:textId="77777777" w:rsidR="005531EB" w:rsidRPr="00E75B74" w:rsidRDefault="005531EB" w:rsidP="009506D6">
            <w:pPr>
              <w:jc w:val="center"/>
              <w:rPr>
                <w:rFonts w:ascii="Arial" w:hAnsi="Arial" w:cs="Arial"/>
                <w:sz w:val="14"/>
                <w:szCs w:val="14"/>
              </w:rPr>
            </w:pPr>
            <w:r w:rsidRPr="00E75B74">
              <w:rPr>
                <w:rFonts w:ascii="Arial" w:hAnsi="Arial" w:cs="Arial"/>
                <w:noProof/>
                <w:sz w:val="14"/>
                <w:szCs w:val="14"/>
              </w:rPr>
              <w:t>65</w:t>
            </w:r>
          </w:p>
        </w:tc>
      </w:tr>
      <w:tr w:rsidR="005531EB" w:rsidRPr="00362503" w14:paraId="4A5BB46F" w14:textId="77777777" w:rsidTr="009506D6">
        <w:trPr>
          <w:trHeight w:val="316"/>
        </w:trPr>
        <w:tc>
          <w:tcPr>
            <w:tcW w:w="2457" w:type="dxa"/>
          </w:tcPr>
          <w:p w14:paraId="13E1E3E0" w14:textId="77777777" w:rsidR="005531EB" w:rsidRPr="00362503" w:rsidRDefault="005531EB" w:rsidP="009506D6">
            <w:pPr>
              <w:jc w:val="center"/>
              <w:rPr>
                <w:rFonts w:ascii="Arial" w:hAnsi="Arial" w:cs="Arial"/>
                <w:sz w:val="14"/>
                <w:szCs w:val="14"/>
                <w:lang w:val="nl-NL"/>
              </w:rPr>
            </w:pPr>
            <w:r w:rsidRPr="00362503">
              <w:rPr>
                <w:rFonts w:ascii="Arial" w:hAnsi="Arial" w:cs="Arial"/>
                <w:sz w:val="14"/>
                <w:szCs w:val="14"/>
              </w:rPr>
              <w:t>Li</w:t>
            </w:r>
            <w:r w:rsidRPr="00362503">
              <w:rPr>
                <w:rFonts w:ascii="Arial" w:hAnsi="Arial" w:cs="Arial"/>
                <w:sz w:val="14"/>
                <w:szCs w:val="14"/>
                <w:vertAlign w:val="subscript"/>
              </w:rPr>
              <w:t>6.25</w:t>
            </w:r>
            <w:r w:rsidRPr="00362503">
              <w:rPr>
                <w:rFonts w:ascii="Arial" w:hAnsi="Arial" w:cs="Arial"/>
                <w:sz w:val="14"/>
                <w:szCs w:val="14"/>
              </w:rPr>
              <w:t>La</w:t>
            </w:r>
            <w:r w:rsidRPr="00362503">
              <w:rPr>
                <w:rFonts w:ascii="Arial" w:hAnsi="Arial" w:cs="Arial"/>
                <w:sz w:val="14"/>
                <w:szCs w:val="14"/>
                <w:vertAlign w:val="subscript"/>
              </w:rPr>
              <w:t>3</w:t>
            </w:r>
            <w:r w:rsidRPr="00362503">
              <w:rPr>
                <w:rFonts w:ascii="Arial" w:hAnsi="Arial" w:cs="Arial"/>
                <w:sz w:val="14"/>
                <w:szCs w:val="14"/>
              </w:rPr>
              <w:t>Zr</w:t>
            </w:r>
            <w:r w:rsidRPr="00362503">
              <w:rPr>
                <w:rFonts w:ascii="Arial" w:hAnsi="Arial" w:cs="Arial"/>
                <w:sz w:val="14"/>
                <w:szCs w:val="14"/>
                <w:vertAlign w:val="subscript"/>
              </w:rPr>
              <w:t>2</w:t>
            </w:r>
            <w:r w:rsidRPr="00362503">
              <w:rPr>
                <w:rFonts w:ascii="Arial" w:hAnsi="Arial" w:cs="Arial"/>
                <w:sz w:val="14"/>
                <w:szCs w:val="14"/>
              </w:rPr>
              <w:t>Al</w:t>
            </w:r>
            <w:r w:rsidRPr="00362503">
              <w:rPr>
                <w:rFonts w:ascii="Arial" w:hAnsi="Arial" w:cs="Arial"/>
                <w:sz w:val="14"/>
                <w:szCs w:val="14"/>
                <w:vertAlign w:val="subscript"/>
              </w:rPr>
              <w:t>0.25</w:t>
            </w:r>
            <w:r w:rsidRPr="00362503">
              <w:rPr>
                <w:rFonts w:ascii="Arial" w:hAnsi="Arial" w:cs="Arial"/>
                <w:sz w:val="14"/>
                <w:szCs w:val="14"/>
              </w:rPr>
              <w:t>O</w:t>
            </w:r>
            <w:r w:rsidRPr="00362503">
              <w:rPr>
                <w:rFonts w:ascii="Arial" w:hAnsi="Arial" w:cs="Arial"/>
                <w:sz w:val="14"/>
                <w:szCs w:val="14"/>
                <w:vertAlign w:val="subscript"/>
              </w:rPr>
              <w:t>12</w:t>
            </w:r>
          </w:p>
        </w:tc>
        <w:tc>
          <w:tcPr>
            <w:tcW w:w="895" w:type="dxa"/>
          </w:tcPr>
          <w:p w14:paraId="5BEFD506"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0.93</w:t>
            </w:r>
          </w:p>
        </w:tc>
        <w:tc>
          <w:tcPr>
            <w:tcW w:w="896" w:type="dxa"/>
          </w:tcPr>
          <w:p w14:paraId="1ACC406B"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0.215</w:t>
            </w:r>
          </w:p>
        </w:tc>
        <w:tc>
          <w:tcPr>
            <w:tcW w:w="992" w:type="dxa"/>
          </w:tcPr>
          <w:p w14:paraId="28CFF84D" w14:textId="77777777" w:rsidR="005531EB" w:rsidRPr="00362503" w:rsidRDefault="005531EB" w:rsidP="009506D6">
            <w:pPr>
              <w:jc w:val="center"/>
              <w:rPr>
                <w:rFonts w:ascii="Arial" w:hAnsi="Arial" w:cs="Arial"/>
                <w:sz w:val="14"/>
                <w:szCs w:val="14"/>
              </w:rPr>
            </w:pPr>
          </w:p>
        </w:tc>
        <w:tc>
          <w:tcPr>
            <w:tcW w:w="1701" w:type="dxa"/>
          </w:tcPr>
          <w:p w14:paraId="4D757AFD" w14:textId="77777777" w:rsidR="005531EB" w:rsidRPr="00362503" w:rsidRDefault="005531EB" w:rsidP="009506D6">
            <w:pPr>
              <w:jc w:val="center"/>
              <w:rPr>
                <w:rFonts w:ascii="Arial" w:hAnsi="Arial" w:cs="Arial"/>
                <w:sz w:val="14"/>
                <w:szCs w:val="14"/>
              </w:rPr>
            </w:pPr>
          </w:p>
        </w:tc>
        <w:tc>
          <w:tcPr>
            <w:tcW w:w="884" w:type="dxa"/>
          </w:tcPr>
          <w:p w14:paraId="2EFC0DA9"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25</w:t>
            </w:r>
          </w:p>
        </w:tc>
        <w:tc>
          <w:tcPr>
            <w:tcW w:w="536" w:type="dxa"/>
          </w:tcPr>
          <w:p w14:paraId="16A4C664" w14:textId="77777777" w:rsidR="005531EB" w:rsidRPr="00E75B74" w:rsidRDefault="005531EB" w:rsidP="009506D6">
            <w:pPr>
              <w:jc w:val="center"/>
              <w:rPr>
                <w:rFonts w:ascii="Arial" w:hAnsi="Arial" w:cs="Arial"/>
                <w:sz w:val="14"/>
                <w:szCs w:val="14"/>
              </w:rPr>
            </w:pPr>
            <w:r w:rsidRPr="00E75B74">
              <w:rPr>
                <w:rFonts w:ascii="Arial" w:hAnsi="Arial" w:cs="Arial"/>
                <w:noProof/>
                <w:sz w:val="14"/>
                <w:szCs w:val="14"/>
              </w:rPr>
              <w:t>66</w:t>
            </w:r>
          </w:p>
        </w:tc>
      </w:tr>
      <w:tr w:rsidR="005531EB" w:rsidRPr="00362503" w14:paraId="7C9983E2" w14:textId="77777777" w:rsidTr="009506D6">
        <w:trPr>
          <w:trHeight w:val="316"/>
        </w:trPr>
        <w:tc>
          <w:tcPr>
            <w:tcW w:w="2457" w:type="dxa"/>
          </w:tcPr>
          <w:p w14:paraId="3B25D274"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Li</w:t>
            </w:r>
            <w:r w:rsidRPr="00362503">
              <w:rPr>
                <w:rFonts w:ascii="Arial" w:hAnsi="Arial" w:cs="Arial"/>
                <w:sz w:val="14"/>
                <w:szCs w:val="14"/>
                <w:vertAlign w:val="subscript"/>
              </w:rPr>
              <w:t>6.25</w:t>
            </w:r>
            <w:r w:rsidRPr="00362503">
              <w:rPr>
                <w:rFonts w:ascii="Arial" w:hAnsi="Arial" w:cs="Arial"/>
                <w:sz w:val="14"/>
                <w:szCs w:val="14"/>
              </w:rPr>
              <w:t>La</w:t>
            </w:r>
            <w:r w:rsidRPr="00362503">
              <w:rPr>
                <w:rFonts w:ascii="Arial" w:hAnsi="Arial" w:cs="Arial"/>
                <w:sz w:val="14"/>
                <w:szCs w:val="14"/>
                <w:vertAlign w:val="subscript"/>
              </w:rPr>
              <w:t>3</w:t>
            </w:r>
            <w:r w:rsidRPr="00362503">
              <w:rPr>
                <w:rFonts w:ascii="Arial" w:hAnsi="Arial" w:cs="Arial"/>
                <w:sz w:val="14"/>
                <w:szCs w:val="14"/>
              </w:rPr>
              <w:t>Zr</w:t>
            </w:r>
            <w:r w:rsidRPr="00362503">
              <w:rPr>
                <w:rFonts w:ascii="Arial" w:hAnsi="Arial" w:cs="Arial"/>
                <w:sz w:val="14"/>
                <w:szCs w:val="14"/>
                <w:vertAlign w:val="subscript"/>
              </w:rPr>
              <w:t>2</w:t>
            </w:r>
            <w:r w:rsidRPr="00362503">
              <w:rPr>
                <w:rFonts w:ascii="Arial" w:hAnsi="Arial" w:cs="Arial"/>
                <w:sz w:val="14"/>
                <w:szCs w:val="14"/>
              </w:rPr>
              <w:t>Al</w:t>
            </w:r>
            <w:r w:rsidRPr="00362503">
              <w:rPr>
                <w:rFonts w:ascii="Arial" w:hAnsi="Arial" w:cs="Arial"/>
                <w:sz w:val="14"/>
                <w:szCs w:val="14"/>
                <w:vertAlign w:val="subscript"/>
              </w:rPr>
              <w:t>0.25</w:t>
            </w:r>
            <w:r w:rsidRPr="00362503">
              <w:rPr>
                <w:rFonts w:ascii="Arial" w:hAnsi="Arial" w:cs="Arial"/>
                <w:sz w:val="14"/>
                <w:szCs w:val="14"/>
              </w:rPr>
              <w:t>O</w:t>
            </w:r>
            <w:r w:rsidRPr="00362503">
              <w:rPr>
                <w:rFonts w:ascii="Arial" w:hAnsi="Arial" w:cs="Arial"/>
                <w:sz w:val="14"/>
                <w:szCs w:val="14"/>
                <w:vertAlign w:val="subscript"/>
              </w:rPr>
              <w:t>12</w:t>
            </w:r>
          </w:p>
        </w:tc>
        <w:tc>
          <w:tcPr>
            <w:tcW w:w="895" w:type="dxa"/>
          </w:tcPr>
          <w:p w14:paraId="35077499"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0.05</w:t>
            </w:r>
          </w:p>
        </w:tc>
        <w:tc>
          <w:tcPr>
            <w:tcW w:w="896" w:type="dxa"/>
          </w:tcPr>
          <w:p w14:paraId="7A10DDDB"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0.3</w:t>
            </w:r>
          </w:p>
        </w:tc>
        <w:tc>
          <w:tcPr>
            <w:tcW w:w="992" w:type="dxa"/>
          </w:tcPr>
          <w:p w14:paraId="741C1750" w14:textId="77777777" w:rsidR="005531EB" w:rsidRPr="00362503" w:rsidRDefault="005531EB" w:rsidP="009506D6">
            <w:pPr>
              <w:jc w:val="center"/>
              <w:rPr>
                <w:rFonts w:ascii="Arial" w:hAnsi="Arial" w:cs="Arial"/>
                <w:sz w:val="14"/>
                <w:szCs w:val="14"/>
              </w:rPr>
            </w:pPr>
          </w:p>
        </w:tc>
        <w:tc>
          <w:tcPr>
            <w:tcW w:w="1701" w:type="dxa"/>
          </w:tcPr>
          <w:p w14:paraId="74B74288" w14:textId="77777777" w:rsidR="005531EB" w:rsidRPr="00362503" w:rsidRDefault="005531EB" w:rsidP="009506D6">
            <w:pPr>
              <w:jc w:val="center"/>
              <w:rPr>
                <w:rFonts w:ascii="Arial" w:hAnsi="Arial" w:cs="Arial"/>
                <w:sz w:val="14"/>
                <w:szCs w:val="14"/>
              </w:rPr>
            </w:pPr>
          </w:p>
        </w:tc>
        <w:tc>
          <w:tcPr>
            <w:tcW w:w="884" w:type="dxa"/>
          </w:tcPr>
          <w:p w14:paraId="35805FF5"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30</w:t>
            </w:r>
          </w:p>
        </w:tc>
        <w:tc>
          <w:tcPr>
            <w:tcW w:w="536" w:type="dxa"/>
          </w:tcPr>
          <w:p w14:paraId="18EDF9EC" w14:textId="77777777" w:rsidR="005531EB" w:rsidRPr="00E75B74" w:rsidRDefault="005531EB" w:rsidP="009506D6">
            <w:pPr>
              <w:jc w:val="center"/>
              <w:rPr>
                <w:rFonts w:ascii="Arial" w:hAnsi="Arial" w:cs="Arial"/>
                <w:sz w:val="14"/>
                <w:szCs w:val="14"/>
              </w:rPr>
            </w:pPr>
            <w:r w:rsidRPr="00E75B74">
              <w:rPr>
                <w:rFonts w:ascii="Arial" w:hAnsi="Arial" w:cs="Arial"/>
                <w:noProof/>
                <w:sz w:val="14"/>
                <w:szCs w:val="14"/>
              </w:rPr>
              <w:t>40</w:t>
            </w:r>
          </w:p>
        </w:tc>
      </w:tr>
      <w:tr w:rsidR="005531EB" w:rsidRPr="00362503" w14:paraId="11BCF916" w14:textId="77777777" w:rsidTr="009506D6">
        <w:trPr>
          <w:trHeight w:val="316"/>
        </w:trPr>
        <w:tc>
          <w:tcPr>
            <w:tcW w:w="2457" w:type="dxa"/>
          </w:tcPr>
          <w:p w14:paraId="28657B4D"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Ta-doped LLZO</w:t>
            </w:r>
          </w:p>
        </w:tc>
        <w:tc>
          <w:tcPr>
            <w:tcW w:w="895" w:type="dxa"/>
          </w:tcPr>
          <w:p w14:paraId="5837F8BC"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0.44</w:t>
            </w:r>
          </w:p>
        </w:tc>
        <w:tc>
          <w:tcPr>
            <w:tcW w:w="896" w:type="dxa"/>
          </w:tcPr>
          <w:p w14:paraId="764E343D"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0.5</w:t>
            </w:r>
          </w:p>
        </w:tc>
        <w:tc>
          <w:tcPr>
            <w:tcW w:w="992" w:type="dxa"/>
          </w:tcPr>
          <w:p w14:paraId="3136F03D" w14:textId="77777777" w:rsidR="005531EB" w:rsidRPr="00362503" w:rsidRDefault="005531EB" w:rsidP="009506D6">
            <w:pPr>
              <w:jc w:val="center"/>
              <w:rPr>
                <w:rFonts w:ascii="Arial" w:hAnsi="Arial" w:cs="Arial"/>
                <w:sz w:val="14"/>
                <w:szCs w:val="14"/>
              </w:rPr>
            </w:pPr>
          </w:p>
        </w:tc>
        <w:tc>
          <w:tcPr>
            <w:tcW w:w="1701" w:type="dxa"/>
          </w:tcPr>
          <w:p w14:paraId="23AB132D" w14:textId="77777777" w:rsidR="005531EB" w:rsidRPr="00362503" w:rsidRDefault="005531EB" w:rsidP="009506D6">
            <w:pPr>
              <w:jc w:val="center"/>
              <w:rPr>
                <w:rFonts w:ascii="Arial" w:hAnsi="Arial" w:cs="Arial"/>
                <w:sz w:val="14"/>
                <w:szCs w:val="14"/>
              </w:rPr>
            </w:pPr>
          </w:p>
        </w:tc>
        <w:tc>
          <w:tcPr>
            <w:tcW w:w="884" w:type="dxa"/>
          </w:tcPr>
          <w:p w14:paraId="750B75F8"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RT</w:t>
            </w:r>
          </w:p>
        </w:tc>
        <w:tc>
          <w:tcPr>
            <w:tcW w:w="536" w:type="dxa"/>
          </w:tcPr>
          <w:p w14:paraId="53B99604" w14:textId="77777777" w:rsidR="005531EB" w:rsidRPr="00E75B74" w:rsidRDefault="005531EB" w:rsidP="009506D6">
            <w:pPr>
              <w:jc w:val="center"/>
              <w:rPr>
                <w:rFonts w:ascii="Arial" w:hAnsi="Arial" w:cs="Arial"/>
                <w:sz w:val="14"/>
                <w:szCs w:val="14"/>
              </w:rPr>
            </w:pPr>
            <w:r w:rsidRPr="00E75B74">
              <w:rPr>
                <w:rFonts w:ascii="Arial" w:hAnsi="Arial" w:cs="Arial"/>
                <w:noProof/>
                <w:sz w:val="14"/>
                <w:szCs w:val="14"/>
              </w:rPr>
              <w:t>67</w:t>
            </w:r>
          </w:p>
        </w:tc>
      </w:tr>
      <w:tr w:rsidR="005531EB" w:rsidRPr="00362503" w14:paraId="5F49076F" w14:textId="77777777" w:rsidTr="009506D6">
        <w:trPr>
          <w:trHeight w:val="316"/>
        </w:trPr>
        <w:tc>
          <w:tcPr>
            <w:tcW w:w="2457" w:type="dxa"/>
          </w:tcPr>
          <w:p w14:paraId="19AC8E79"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Li</w:t>
            </w:r>
            <w:r w:rsidRPr="00362503">
              <w:rPr>
                <w:rFonts w:ascii="Arial" w:hAnsi="Arial" w:cs="Arial"/>
                <w:sz w:val="14"/>
                <w:szCs w:val="14"/>
                <w:vertAlign w:val="subscript"/>
              </w:rPr>
              <w:t>6.1</w:t>
            </w:r>
            <w:r w:rsidRPr="00362503">
              <w:rPr>
                <w:rFonts w:ascii="Arial" w:hAnsi="Arial" w:cs="Arial"/>
                <w:sz w:val="14"/>
                <w:szCs w:val="14"/>
              </w:rPr>
              <w:t>Ga</w:t>
            </w:r>
            <w:r w:rsidRPr="00362503">
              <w:rPr>
                <w:rFonts w:ascii="Arial" w:hAnsi="Arial" w:cs="Arial"/>
                <w:sz w:val="14"/>
                <w:szCs w:val="14"/>
                <w:vertAlign w:val="subscript"/>
              </w:rPr>
              <w:t>0.3</w:t>
            </w:r>
            <w:r w:rsidRPr="00362503">
              <w:rPr>
                <w:rFonts w:ascii="Arial" w:hAnsi="Arial" w:cs="Arial"/>
                <w:sz w:val="14"/>
                <w:szCs w:val="14"/>
              </w:rPr>
              <w:t>La</w:t>
            </w:r>
            <w:r w:rsidRPr="00362503">
              <w:rPr>
                <w:rFonts w:ascii="Arial" w:hAnsi="Arial" w:cs="Arial"/>
                <w:sz w:val="14"/>
                <w:szCs w:val="14"/>
                <w:vertAlign w:val="subscript"/>
              </w:rPr>
              <w:t>3</w:t>
            </w:r>
            <w:r w:rsidRPr="00362503">
              <w:rPr>
                <w:rFonts w:ascii="Arial" w:hAnsi="Arial" w:cs="Arial"/>
                <w:sz w:val="14"/>
                <w:szCs w:val="14"/>
              </w:rPr>
              <w:t>Zr</w:t>
            </w:r>
            <w:r w:rsidRPr="00362503">
              <w:rPr>
                <w:rFonts w:ascii="Arial" w:hAnsi="Arial" w:cs="Arial"/>
                <w:sz w:val="14"/>
                <w:szCs w:val="14"/>
                <w:vertAlign w:val="subscript"/>
              </w:rPr>
              <w:t>2</w:t>
            </w:r>
            <w:r w:rsidRPr="00362503">
              <w:rPr>
                <w:rFonts w:ascii="Arial" w:hAnsi="Arial" w:cs="Arial"/>
                <w:sz w:val="14"/>
                <w:szCs w:val="14"/>
              </w:rPr>
              <w:t>O</w:t>
            </w:r>
            <w:r w:rsidRPr="00362503">
              <w:rPr>
                <w:rFonts w:ascii="Arial" w:hAnsi="Arial" w:cs="Arial"/>
                <w:sz w:val="14"/>
                <w:szCs w:val="14"/>
                <w:vertAlign w:val="subscript"/>
              </w:rPr>
              <w:t>12</w:t>
            </w:r>
          </w:p>
        </w:tc>
        <w:tc>
          <w:tcPr>
            <w:tcW w:w="895" w:type="dxa"/>
          </w:tcPr>
          <w:p w14:paraId="0BE26465"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0.32</w:t>
            </w:r>
          </w:p>
        </w:tc>
        <w:tc>
          <w:tcPr>
            <w:tcW w:w="896" w:type="dxa"/>
          </w:tcPr>
          <w:p w14:paraId="07321F28"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0.6</w:t>
            </w:r>
          </w:p>
        </w:tc>
        <w:tc>
          <w:tcPr>
            <w:tcW w:w="992" w:type="dxa"/>
          </w:tcPr>
          <w:p w14:paraId="28E1F84E"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30</w:t>
            </w:r>
          </w:p>
        </w:tc>
        <w:tc>
          <w:tcPr>
            <w:tcW w:w="1701" w:type="dxa"/>
          </w:tcPr>
          <w:p w14:paraId="7FFF99B4"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3</w:t>
            </w:r>
          </w:p>
        </w:tc>
        <w:tc>
          <w:tcPr>
            <w:tcW w:w="884" w:type="dxa"/>
          </w:tcPr>
          <w:p w14:paraId="0BB898A3"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25</w:t>
            </w:r>
          </w:p>
        </w:tc>
        <w:tc>
          <w:tcPr>
            <w:tcW w:w="536" w:type="dxa"/>
          </w:tcPr>
          <w:p w14:paraId="43C45DA3" w14:textId="77777777" w:rsidR="005531EB" w:rsidRPr="00E75B74" w:rsidRDefault="005531EB" w:rsidP="009506D6">
            <w:pPr>
              <w:jc w:val="center"/>
              <w:rPr>
                <w:rFonts w:ascii="Arial" w:hAnsi="Arial" w:cs="Arial"/>
                <w:sz w:val="14"/>
                <w:szCs w:val="14"/>
              </w:rPr>
            </w:pPr>
            <w:r w:rsidRPr="00E75B74">
              <w:rPr>
                <w:rFonts w:ascii="Arial" w:hAnsi="Arial" w:cs="Arial"/>
                <w:noProof/>
                <w:sz w:val="14"/>
                <w:szCs w:val="14"/>
              </w:rPr>
              <w:t>68</w:t>
            </w:r>
          </w:p>
        </w:tc>
      </w:tr>
      <w:tr w:rsidR="005531EB" w:rsidRPr="00362503" w14:paraId="55AC727A" w14:textId="77777777" w:rsidTr="009506D6">
        <w:trPr>
          <w:trHeight w:val="316"/>
        </w:trPr>
        <w:tc>
          <w:tcPr>
            <w:tcW w:w="2457" w:type="dxa"/>
          </w:tcPr>
          <w:p w14:paraId="0FAF29A2"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Li</w:t>
            </w:r>
            <w:r w:rsidRPr="007F30DE">
              <w:rPr>
                <w:rFonts w:ascii="Arial" w:hAnsi="Arial" w:cs="Arial"/>
                <w:sz w:val="14"/>
                <w:szCs w:val="14"/>
                <w:vertAlign w:val="subscript"/>
              </w:rPr>
              <w:t>6.5</w:t>
            </w:r>
            <w:r w:rsidRPr="00362503">
              <w:rPr>
                <w:rFonts w:ascii="Arial" w:hAnsi="Arial" w:cs="Arial"/>
                <w:sz w:val="14"/>
                <w:szCs w:val="14"/>
              </w:rPr>
              <w:t>La</w:t>
            </w:r>
            <w:r w:rsidRPr="007F30DE">
              <w:rPr>
                <w:rFonts w:ascii="Arial" w:hAnsi="Arial" w:cs="Arial"/>
                <w:sz w:val="14"/>
                <w:szCs w:val="14"/>
                <w:vertAlign w:val="subscript"/>
              </w:rPr>
              <w:t>3</w:t>
            </w:r>
            <w:r w:rsidRPr="00362503">
              <w:rPr>
                <w:rFonts w:ascii="Arial" w:hAnsi="Arial" w:cs="Arial"/>
                <w:sz w:val="14"/>
                <w:szCs w:val="14"/>
              </w:rPr>
              <w:t>Zr</w:t>
            </w:r>
            <w:r w:rsidRPr="007F30DE">
              <w:rPr>
                <w:rFonts w:ascii="Arial" w:hAnsi="Arial" w:cs="Arial"/>
                <w:sz w:val="14"/>
                <w:szCs w:val="14"/>
                <w:vertAlign w:val="subscript"/>
              </w:rPr>
              <w:t>1.5</w:t>
            </w:r>
            <w:r w:rsidRPr="00362503">
              <w:rPr>
                <w:rFonts w:ascii="Arial" w:hAnsi="Arial" w:cs="Arial"/>
                <w:sz w:val="14"/>
                <w:szCs w:val="14"/>
              </w:rPr>
              <w:t>Ta</w:t>
            </w:r>
            <w:r w:rsidRPr="007F30DE">
              <w:rPr>
                <w:rFonts w:ascii="Arial" w:hAnsi="Arial" w:cs="Arial"/>
                <w:sz w:val="14"/>
                <w:szCs w:val="14"/>
                <w:vertAlign w:val="subscript"/>
              </w:rPr>
              <w:t>0.5</w:t>
            </w:r>
            <w:r w:rsidRPr="00362503">
              <w:rPr>
                <w:rFonts w:ascii="Arial" w:hAnsi="Arial" w:cs="Arial"/>
                <w:sz w:val="14"/>
                <w:szCs w:val="14"/>
              </w:rPr>
              <w:t>O</w:t>
            </w:r>
            <w:r w:rsidRPr="007F30DE">
              <w:rPr>
                <w:rFonts w:ascii="Arial" w:hAnsi="Arial" w:cs="Arial"/>
                <w:sz w:val="14"/>
                <w:szCs w:val="14"/>
                <w:vertAlign w:val="subscript"/>
              </w:rPr>
              <w:t>12</w:t>
            </w:r>
          </w:p>
        </w:tc>
        <w:tc>
          <w:tcPr>
            <w:tcW w:w="895" w:type="dxa"/>
          </w:tcPr>
          <w:p w14:paraId="4DDCEC70"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0.5</w:t>
            </w:r>
          </w:p>
        </w:tc>
        <w:tc>
          <w:tcPr>
            <w:tcW w:w="896" w:type="dxa"/>
          </w:tcPr>
          <w:p w14:paraId="2F67748F"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0.5</w:t>
            </w:r>
          </w:p>
        </w:tc>
        <w:tc>
          <w:tcPr>
            <w:tcW w:w="992" w:type="dxa"/>
          </w:tcPr>
          <w:p w14:paraId="2EEF4CB2"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~1000</w:t>
            </w:r>
          </w:p>
        </w:tc>
        <w:tc>
          <w:tcPr>
            <w:tcW w:w="1701" w:type="dxa"/>
          </w:tcPr>
          <w:p w14:paraId="2D5E0BBA"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~25</w:t>
            </w:r>
          </w:p>
        </w:tc>
        <w:tc>
          <w:tcPr>
            <w:tcW w:w="884" w:type="dxa"/>
          </w:tcPr>
          <w:p w14:paraId="0BF4A7DB"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RT</w:t>
            </w:r>
          </w:p>
        </w:tc>
        <w:tc>
          <w:tcPr>
            <w:tcW w:w="536" w:type="dxa"/>
          </w:tcPr>
          <w:p w14:paraId="43D82266" w14:textId="77777777" w:rsidR="005531EB" w:rsidRPr="00E75B74" w:rsidRDefault="005531EB" w:rsidP="009506D6">
            <w:pPr>
              <w:jc w:val="center"/>
              <w:rPr>
                <w:rFonts w:ascii="Arial" w:hAnsi="Arial" w:cs="Arial"/>
                <w:sz w:val="14"/>
                <w:szCs w:val="14"/>
              </w:rPr>
            </w:pPr>
            <w:r w:rsidRPr="00E75B74">
              <w:rPr>
                <w:rFonts w:ascii="Arial" w:hAnsi="Arial" w:cs="Arial"/>
                <w:noProof/>
                <w:sz w:val="14"/>
                <w:szCs w:val="14"/>
              </w:rPr>
              <w:t>69</w:t>
            </w:r>
          </w:p>
        </w:tc>
      </w:tr>
      <w:tr w:rsidR="005531EB" w:rsidRPr="00362503" w14:paraId="4512C28C" w14:textId="77777777" w:rsidTr="009506D6">
        <w:trPr>
          <w:trHeight w:val="316"/>
        </w:trPr>
        <w:tc>
          <w:tcPr>
            <w:tcW w:w="2457" w:type="dxa"/>
          </w:tcPr>
          <w:p w14:paraId="53B0A0D7"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Li</w:t>
            </w:r>
            <w:r w:rsidRPr="007F30DE">
              <w:rPr>
                <w:rFonts w:ascii="Arial" w:hAnsi="Arial" w:cs="Arial"/>
                <w:sz w:val="14"/>
                <w:szCs w:val="14"/>
                <w:vertAlign w:val="subscript"/>
              </w:rPr>
              <w:t>6.5</w:t>
            </w:r>
            <w:r w:rsidRPr="00362503">
              <w:rPr>
                <w:rFonts w:ascii="Arial" w:hAnsi="Arial" w:cs="Arial"/>
                <w:sz w:val="14"/>
                <w:szCs w:val="14"/>
              </w:rPr>
              <w:t>La</w:t>
            </w:r>
            <w:r w:rsidRPr="007F30DE">
              <w:rPr>
                <w:rFonts w:ascii="Arial" w:hAnsi="Arial" w:cs="Arial"/>
                <w:sz w:val="14"/>
                <w:szCs w:val="14"/>
                <w:vertAlign w:val="subscript"/>
              </w:rPr>
              <w:t>3</w:t>
            </w:r>
            <w:r w:rsidRPr="00362503">
              <w:rPr>
                <w:rFonts w:ascii="Arial" w:hAnsi="Arial" w:cs="Arial"/>
                <w:sz w:val="14"/>
                <w:szCs w:val="14"/>
              </w:rPr>
              <w:t>Zr</w:t>
            </w:r>
            <w:r w:rsidRPr="007F30DE">
              <w:rPr>
                <w:rFonts w:ascii="Arial" w:hAnsi="Arial" w:cs="Arial"/>
                <w:sz w:val="14"/>
                <w:szCs w:val="14"/>
                <w:vertAlign w:val="subscript"/>
              </w:rPr>
              <w:t>1.5</w:t>
            </w:r>
            <w:r w:rsidRPr="00362503">
              <w:rPr>
                <w:rFonts w:ascii="Arial" w:hAnsi="Arial" w:cs="Arial"/>
                <w:sz w:val="14"/>
                <w:szCs w:val="14"/>
              </w:rPr>
              <w:t>Ta</w:t>
            </w:r>
            <w:r w:rsidRPr="007F30DE">
              <w:rPr>
                <w:rFonts w:ascii="Arial" w:hAnsi="Arial" w:cs="Arial"/>
                <w:sz w:val="14"/>
                <w:szCs w:val="14"/>
                <w:vertAlign w:val="subscript"/>
              </w:rPr>
              <w:t>0.5</w:t>
            </w:r>
            <w:r w:rsidRPr="00362503">
              <w:rPr>
                <w:rFonts w:ascii="Arial" w:hAnsi="Arial" w:cs="Arial"/>
                <w:sz w:val="14"/>
                <w:szCs w:val="14"/>
              </w:rPr>
              <w:t>O</w:t>
            </w:r>
            <w:r w:rsidRPr="007F30DE">
              <w:rPr>
                <w:rFonts w:ascii="Arial" w:hAnsi="Arial" w:cs="Arial"/>
                <w:sz w:val="14"/>
                <w:szCs w:val="14"/>
                <w:vertAlign w:val="subscript"/>
              </w:rPr>
              <w:t>12</w:t>
            </w:r>
          </w:p>
        </w:tc>
        <w:tc>
          <w:tcPr>
            <w:tcW w:w="895" w:type="dxa"/>
          </w:tcPr>
          <w:p w14:paraId="3A172EE0"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0.8</w:t>
            </w:r>
          </w:p>
        </w:tc>
        <w:tc>
          <w:tcPr>
            <w:tcW w:w="896" w:type="dxa"/>
          </w:tcPr>
          <w:p w14:paraId="266E07E4"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0.3125</w:t>
            </w:r>
          </w:p>
        </w:tc>
        <w:tc>
          <w:tcPr>
            <w:tcW w:w="992" w:type="dxa"/>
          </w:tcPr>
          <w:p w14:paraId="6631785D" w14:textId="77777777" w:rsidR="005531EB" w:rsidRPr="00362503" w:rsidRDefault="005531EB" w:rsidP="009506D6">
            <w:pPr>
              <w:jc w:val="center"/>
              <w:rPr>
                <w:rFonts w:ascii="Arial" w:hAnsi="Arial" w:cs="Arial"/>
                <w:sz w:val="14"/>
                <w:szCs w:val="14"/>
              </w:rPr>
            </w:pPr>
          </w:p>
        </w:tc>
        <w:tc>
          <w:tcPr>
            <w:tcW w:w="1701" w:type="dxa"/>
          </w:tcPr>
          <w:p w14:paraId="12E36D04" w14:textId="77777777" w:rsidR="005531EB" w:rsidRPr="00362503" w:rsidRDefault="005531EB" w:rsidP="009506D6">
            <w:pPr>
              <w:jc w:val="center"/>
              <w:rPr>
                <w:rFonts w:ascii="Arial" w:hAnsi="Arial" w:cs="Arial"/>
                <w:sz w:val="14"/>
                <w:szCs w:val="14"/>
              </w:rPr>
            </w:pPr>
          </w:p>
        </w:tc>
        <w:tc>
          <w:tcPr>
            <w:tcW w:w="884" w:type="dxa"/>
          </w:tcPr>
          <w:p w14:paraId="39D9F524"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RT</w:t>
            </w:r>
          </w:p>
        </w:tc>
        <w:tc>
          <w:tcPr>
            <w:tcW w:w="536" w:type="dxa"/>
          </w:tcPr>
          <w:p w14:paraId="799E32E0" w14:textId="77777777" w:rsidR="005531EB" w:rsidRPr="00E75B74" w:rsidRDefault="005531EB" w:rsidP="009506D6">
            <w:pPr>
              <w:jc w:val="center"/>
              <w:rPr>
                <w:rFonts w:ascii="Arial" w:hAnsi="Arial" w:cs="Arial"/>
                <w:sz w:val="14"/>
                <w:szCs w:val="14"/>
              </w:rPr>
            </w:pPr>
            <w:r w:rsidRPr="00E75B74">
              <w:rPr>
                <w:rFonts w:ascii="Arial" w:hAnsi="Arial" w:cs="Arial"/>
                <w:noProof/>
                <w:sz w:val="14"/>
                <w:szCs w:val="14"/>
              </w:rPr>
              <w:t>70</w:t>
            </w:r>
          </w:p>
        </w:tc>
      </w:tr>
      <w:tr w:rsidR="005531EB" w:rsidRPr="00362503" w14:paraId="3A179D84" w14:textId="77777777" w:rsidTr="009506D6">
        <w:trPr>
          <w:trHeight w:val="316"/>
        </w:trPr>
        <w:tc>
          <w:tcPr>
            <w:tcW w:w="2457" w:type="dxa"/>
          </w:tcPr>
          <w:p w14:paraId="7BBE4268"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Li</w:t>
            </w:r>
            <w:r w:rsidRPr="007F30DE">
              <w:rPr>
                <w:rFonts w:ascii="Arial" w:hAnsi="Arial" w:cs="Arial"/>
                <w:sz w:val="14"/>
                <w:szCs w:val="14"/>
                <w:vertAlign w:val="subscript"/>
              </w:rPr>
              <w:t>6</w:t>
            </w:r>
            <w:r w:rsidRPr="007F30DE">
              <w:rPr>
                <w:rFonts w:ascii="Arial" w:hAnsi="Arial" w:cs="Arial" w:hint="eastAsia"/>
                <w:sz w:val="14"/>
                <w:szCs w:val="14"/>
                <w:vertAlign w:val="subscript"/>
              </w:rPr>
              <w:t>.</w:t>
            </w:r>
            <w:r w:rsidRPr="007F30DE">
              <w:rPr>
                <w:rFonts w:ascii="Arial" w:hAnsi="Arial" w:cs="Arial"/>
                <w:sz w:val="14"/>
                <w:szCs w:val="14"/>
                <w:vertAlign w:val="subscript"/>
              </w:rPr>
              <w:t>5</w:t>
            </w:r>
            <w:r w:rsidRPr="00362503">
              <w:rPr>
                <w:rFonts w:ascii="Arial" w:hAnsi="Arial" w:cs="Arial"/>
                <w:sz w:val="14"/>
                <w:szCs w:val="14"/>
              </w:rPr>
              <w:t>La</w:t>
            </w:r>
            <w:r w:rsidRPr="007F30DE">
              <w:rPr>
                <w:rFonts w:ascii="Arial" w:hAnsi="Arial" w:cs="Arial"/>
                <w:sz w:val="14"/>
                <w:szCs w:val="14"/>
                <w:vertAlign w:val="subscript"/>
              </w:rPr>
              <w:t>3</w:t>
            </w:r>
            <w:r w:rsidRPr="00362503">
              <w:rPr>
                <w:rFonts w:ascii="Arial" w:hAnsi="Arial" w:cs="Arial"/>
                <w:sz w:val="14"/>
                <w:szCs w:val="14"/>
              </w:rPr>
              <w:t>Zr</w:t>
            </w:r>
            <w:r w:rsidRPr="007F30DE">
              <w:rPr>
                <w:rFonts w:ascii="Arial" w:hAnsi="Arial" w:cs="Arial"/>
                <w:sz w:val="14"/>
                <w:szCs w:val="14"/>
                <w:vertAlign w:val="subscript"/>
              </w:rPr>
              <w:t>1</w:t>
            </w:r>
            <w:r w:rsidRPr="007F30DE">
              <w:rPr>
                <w:rFonts w:ascii="Arial" w:hAnsi="Arial" w:cs="Arial" w:hint="eastAsia"/>
                <w:sz w:val="14"/>
                <w:szCs w:val="14"/>
                <w:vertAlign w:val="subscript"/>
              </w:rPr>
              <w:t>.</w:t>
            </w:r>
            <w:r w:rsidRPr="007F30DE">
              <w:rPr>
                <w:rFonts w:ascii="Arial" w:hAnsi="Arial" w:cs="Arial"/>
                <w:sz w:val="14"/>
                <w:szCs w:val="14"/>
                <w:vertAlign w:val="subscript"/>
              </w:rPr>
              <w:t>5</w:t>
            </w:r>
            <w:r w:rsidRPr="00362503">
              <w:rPr>
                <w:rFonts w:ascii="Arial" w:hAnsi="Arial" w:cs="Arial"/>
                <w:sz w:val="14"/>
                <w:szCs w:val="14"/>
              </w:rPr>
              <w:t>Ta</w:t>
            </w:r>
            <w:r w:rsidRPr="007F30DE">
              <w:rPr>
                <w:rFonts w:ascii="Arial" w:hAnsi="Arial" w:cs="Arial"/>
                <w:sz w:val="14"/>
                <w:szCs w:val="14"/>
                <w:vertAlign w:val="subscript"/>
              </w:rPr>
              <w:t>0</w:t>
            </w:r>
            <w:r w:rsidRPr="007F30DE">
              <w:rPr>
                <w:rFonts w:ascii="Arial" w:hAnsi="Arial" w:cs="Arial" w:hint="eastAsia"/>
                <w:sz w:val="14"/>
                <w:szCs w:val="14"/>
                <w:vertAlign w:val="subscript"/>
              </w:rPr>
              <w:t>.</w:t>
            </w:r>
            <w:r w:rsidRPr="007F30DE">
              <w:rPr>
                <w:rFonts w:ascii="Arial" w:hAnsi="Arial" w:cs="Arial"/>
                <w:sz w:val="14"/>
                <w:szCs w:val="14"/>
                <w:vertAlign w:val="subscript"/>
              </w:rPr>
              <w:t>5</w:t>
            </w:r>
            <w:r w:rsidRPr="00362503">
              <w:rPr>
                <w:rFonts w:ascii="Arial" w:hAnsi="Arial" w:cs="Arial"/>
                <w:sz w:val="14"/>
                <w:szCs w:val="14"/>
              </w:rPr>
              <w:t>O</w:t>
            </w:r>
            <w:r w:rsidRPr="007F30DE">
              <w:rPr>
                <w:rFonts w:ascii="Arial" w:hAnsi="Arial" w:cs="Arial"/>
                <w:sz w:val="14"/>
                <w:szCs w:val="14"/>
                <w:vertAlign w:val="subscript"/>
              </w:rPr>
              <w:t>12</w:t>
            </w:r>
          </w:p>
        </w:tc>
        <w:tc>
          <w:tcPr>
            <w:tcW w:w="895" w:type="dxa"/>
          </w:tcPr>
          <w:p w14:paraId="4D068FE8"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0.9</w:t>
            </w:r>
          </w:p>
        </w:tc>
        <w:tc>
          <w:tcPr>
            <w:tcW w:w="896" w:type="dxa"/>
          </w:tcPr>
          <w:p w14:paraId="0FCBA880"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0.222</w:t>
            </w:r>
          </w:p>
        </w:tc>
        <w:tc>
          <w:tcPr>
            <w:tcW w:w="992" w:type="dxa"/>
          </w:tcPr>
          <w:p w14:paraId="130BFB96" w14:textId="77777777" w:rsidR="005531EB" w:rsidRPr="00362503" w:rsidRDefault="005531EB" w:rsidP="009506D6">
            <w:pPr>
              <w:jc w:val="center"/>
              <w:rPr>
                <w:rFonts w:ascii="Arial" w:hAnsi="Arial" w:cs="Arial"/>
                <w:sz w:val="14"/>
                <w:szCs w:val="14"/>
              </w:rPr>
            </w:pPr>
          </w:p>
        </w:tc>
        <w:tc>
          <w:tcPr>
            <w:tcW w:w="1701" w:type="dxa"/>
          </w:tcPr>
          <w:p w14:paraId="4DBF6F1A" w14:textId="77777777" w:rsidR="005531EB" w:rsidRPr="00362503" w:rsidRDefault="005531EB" w:rsidP="009506D6">
            <w:pPr>
              <w:jc w:val="center"/>
              <w:rPr>
                <w:rFonts w:ascii="Arial" w:hAnsi="Arial" w:cs="Arial"/>
                <w:sz w:val="14"/>
                <w:szCs w:val="14"/>
              </w:rPr>
            </w:pPr>
          </w:p>
        </w:tc>
        <w:tc>
          <w:tcPr>
            <w:tcW w:w="884" w:type="dxa"/>
          </w:tcPr>
          <w:p w14:paraId="44160878"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RT</w:t>
            </w:r>
          </w:p>
        </w:tc>
        <w:tc>
          <w:tcPr>
            <w:tcW w:w="536" w:type="dxa"/>
          </w:tcPr>
          <w:p w14:paraId="1C4FBD23" w14:textId="77777777" w:rsidR="005531EB" w:rsidRPr="00E75B74" w:rsidRDefault="005531EB" w:rsidP="009506D6">
            <w:pPr>
              <w:jc w:val="center"/>
              <w:rPr>
                <w:rFonts w:ascii="Arial" w:hAnsi="Arial" w:cs="Arial"/>
                <w:sz w:val="14"/>
                <w:szCs w:val="14"/>
              </w:rPr>
            </w:pPr>
            <w:r w:rsidRPr="00E75B74">
              <w:rPr>
                <w:rFonts w:ascii="Arial" w:hAnsi="Arial" w:cs="Arial"/>
                <w:noProof/>
                <w:sz w:val="14"/>
                <w:szCs w:val="14"/>
              </w:rPr>
              <w:t>71</w:t>
            </w:r>
          </w:p>
        </w:tc>
      </w:tr>
      <w:tr w:rsidR="005531EB" w:rsidRPr="00362503" w14:paraId="1B4B3520" w14:textId="77777777" w:rsidTr="009506D6">
        <w:trPr>
          <w:trHeight w:val="316"/>
        </w:trPr>
        <w:tc>
          <w:tcPr>
            <w:tcW w:w="2457" w:type="dxa"/>
          </w:tcPr>
          <w:p w14:paraId="37029477"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Li</w:t>
            </w:r>
            <w:r w:rsidRPr="007F30DE">
              <w:rPr>
                <w:rFonts w:ascii="Arial" w:hAnsi="Arial" w:cs="Arial"/>
                <w:sz w:val="14"/>
                <w:szCs w:val="14"/>
                <w:vertAlign w:val="subscript"/>
              </w:rPr>
              <w:t>6</w:t>
            </w:r>
            <w:r w:rsidRPr="007F30DE">
              <w:rPr>
                <w:rFonts w:ascii="Arial" w:hAnsi="Arial" w:cs="Arial" w:hint="eastAsia"/>
                <w:sz w:val="14"/>
                <w:szCs w:val="14"/>
                <w:vertAlign w:val="subscript"/>
              </w:rPr>
              <w:t>.</w:t>
            </w:r>
            <w:r w:rsidRPr="007F30DE">
              <w:rPr>
                <w:rFonts w:ascii="Arial" w:hAnsi="Arial" w:cs="Arial"/>
                <w:sz w:val="14"/>
                <w:szCs w:val="14"/>
                <w:vertAlign w:val="subscript"/>
              </w:rPr>
              <w:t>5</w:t>
            </w:r>
            <w:r w:rsidRPr="00362503">
              <w:rPr>
                <w:rFonts w:ascii="Arial" w:hAnsi="Arial" w:cs="Arial"/>
                <w:sz w:val="14"/>
                <w:szCs w:val="14"/>
              </w:rPr>
              <w:t>La</w:t>
            </w:r>
            <w:r w:rsidRPr="007F30DE">
              <w:rPr>
                <w:rFonts w:ascii="Arial" w:hAnsi="Arial" w:cs="Arial"/>
                <w:sz w:val="14"/>
                <w:szCs w:val="14"/>
                <w:vertAlign w:val="subscript"/>
              </w:rPr>
              <w:t>3</w:t>
            </w:r>
            <w:r w:rsidRPr="00362503">
              <w:rPr>
                <w:rFonts w:ascii="Arial" w:hAnsi="Arial" w:cs="Arial"/>
                <w:sz w:val="14"/>
                <w:szCs w:val="14"/>
              </w:rPr>
              <w:t>Zr</w:t>
            </w:r>
            <w:r w:rsidRPr="007F30DE">
              <w:rPr>
                <w:rFonts w:ascii="Arial" w:hAnsi="Arial" w:cs="Arial"/>
                <w:sz w:val="14"/>
                <w:szCs w:val="14"/>
                <w:vertAlign w:val="subscript"/>
              </w:rPr>
              <w:t>1</w:t>
            </w:r>
            <w:r w:rsidRPr="007F30DE">
              <w:rPr>
                <w:rFonts w:ascii="Arial" w:hAnsi="Arial" w:cs="Arial" w:hint="eastAsia"/>
                <w:sz w:val="14"/>
                <w:szCs w:val="14"/>
                <w:vertAlign w:val="subscript"/>
              </w:rPr>
              <w:t>.</w:t>
            </w:r>
            <w:r w:rsidRPr="007F30DE">
              <w:rPr>
                <w:rFonts w:ascii="Arial" w:hAnsi="Arial" w:cs="Arial"/>
                <w:sz w:val="14"/>
                <w:szCs w:val="14"/>
                <w:vertAlign w:val="subscript"/>
              </w:rPr>
              <w:t>5</w:t>
            </w:r>
            <w:r w:rsidRPr="00362503">
              <w:rPr>
                <w:rFonts w:ascii="Arial" w:hAnsi="Arial" w:cs="Arial"/>
                <w:sz w:val="14"/>
                <w:szCs w:val="14"/>
              </w:rPr>
              <w:t>Ta</w:t>
            </w:r>
            <w:r w:rsidRPr="007F30DE">
              <w:rPr>
                <w:rFonts w:ascii="Arial" w:hAnsi="Arial" w:cs="Arial"/>
                <w:sz w:val="14"/>
                <w:szCs w:val="14"/>
                <w:vertAlign w:val="subscript"/>
              </w:rPr>
              <w:t>0</w:t>
            </w:r>
            <w:r w:rsidRPr="007F30DE">
              <w:rPr>
                <w:rFonts w:ascii="Arial" w:hAnsi="Arial" w:cs="Arial" w:hint="eastAsia"/>
                <w:sz w:val="14"/>
                <w:szCs w:val="14"/>
                <w:vertAlign w:val="subscript"/>
              </w:rPr>
              <w:t>.</w:t>
            </w:r>
            <w:r w:rsidRPr="007F30DE">
              <w:rPr>
                <w:rFonts w:ascii="Arial" w:hAnsi="Arial" w:cs="Arial"/>
                <w:sz w:val="14"/>
                <w:szCs w:val="14"/>
                <w:vertAlign w:val="subscript"/>
              </w:rPr>
              <w:t>5</w:t>
            </w:r>
            <w:r w:rsidRPr="00362503">
              <w:rPr>
                <w:rFonts w:ascii="Arial" w:hAnsi="Arial" w:cs="Arial"/>
                <w:sz w:val="14"/>
                <w:szCs w:val="14"/>
              </w:rPr>
              <w:t>O</w:t>
            </w:r>
            <w:r w:rsidRPr="007F30DE">
              <w:rPr>
                <w:rFonts w:ascii="Arial" w:hAnsi="Arial" w:cs="Arial"/>
                <w:sz w:val="14"/>
                <w:szCs w:val="14"/>
                <w:vertAlign w:val="subscript"/>
              </w:rPr>
              <w:t>12</w:t>
            </w:r>
          </w:p>
        </w:tc>
        <w:tc>
          <w:tcPr>
            <w:tcW w:w="895" w:type="dxa"/>
          </w:tcPr>
          <w:p w14:paraId="790665F4"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6.0</w:t>
            </w:r>
          </w:p>
        </w:tc>
        <w:tc>
          <w:tcPr>
            <w:tcW w:w="896" w:type="dxa"/>
          </w:tcPr>
          <w:p w14:paraId="058241D9"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0.0333</w:t>
            </w:r>
          </w:p>
        </w:tc>
        <w:tc>
          <w:tcPr>
            <w:tcW w:w="992" w:type="dxa"/>
          </w:tcPr>
          <w:p w14:paraId="7124CD36"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~700</w:t>
            </w:r>
          </w:p>
        </w:tc>
        <w:tc>
          <w:tcPr>
            <w:tcW w:w="1701" w:type="dxa"/>
          </w:tcPr>
          <w:p w14:paraId="2BE19757"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702</w:t>
            </w:r>
          </w:p>
        </w:tc>
        <w:tc>
          <w:tcPr>
            <w:tcW w:w="884" w:type="dxa"/>
          </w:tcPr>
          <w:p w14:paraId="0877AEDD"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60</w:t>
            </w:r>
          </w:p>
        </w:tc>
        <w:tc>
          <w:tcPr>
            <w:tcW w:w="536" w:type="dxa"/>
          </w:tcPr>
          <w:p w14:paraId="727C07FC" w14:textId="77777777" w:rsidR="005531EB" w:rsidRPr="00E75B74" w:rsidRDefault="005531EB" w:rsidP="009506D6">
            <w:pPr>
              <w:jc w:val="center"/>
              <w:rPr>
                <w:rFonts w:ascii="Arial" w:hAnsi="Arial" w:cs="Arial"/>
                <w:sz w:val="14"/>
                <w:szCs w:val="14"/>
              </w:rPr>
            </w:pPr>
            <w:r w:rsidRPr="00E75B74">
              <w:rPr>
                <w:rFonts w:ascii="Arial" w:hAnsi="Arial" w:cs="Arial"/>
                <w:noProof/>
                <w:sz w:val="14"/>
                <w:szCs w:val="14"/>
              </w:rPr>
              <w:t>71</w:t>
            </w:r>
          </w:p>
        </w:tc>
      </w:tr>
      <w:tr w:rsidR="005531EB" w:rsidRPr="00362503" w14:paraId="028DF93E" w14:textId="77777777" w:rsidTr="009506D6">
        <w:trPr>
          <w:trHeight w:val="316"/>
        </w:trPr>
        <w:tc>
          <w:tcPr>
            <w:tcW w:w="2457" w:type="dxa"/>
          </w:tcPr>
          <w:p w14:paraId="2F41D9BA"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 xml:space="preserve">Al-doped </w:t>
            </w:r>
            <w:r>
              <w:rPr>
                <w:rFonts w:ascii="Arial" w:hAnsi="Arial" w:cs="Arial" w:hint="eastAsia"/>
                <w:sz w:val="14"/>
                <w:szCs w:val="14"/>
              </w:rPr>
              <w:t>LLZO</w:t>
            </w:r>
          </w:p>
        </w:tc>
        <w:tc>
          <w:tcPr>
            <w:tcW w:w="895" w:type="dxa"/>
          </w:tcPr>
          <w:p w14:paraId="0C4A8AE4"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0.134</w:t>
            </w:r>
          </w:p>
        </w:tc>
        <w:tc>
          <w:tcPr>
            <w:tcW w:w="896" w:type="dxa"/>
          </w:tcPr>
          <w:p w14:paraId="22BF09E6"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0.5</w:t>
            </w:r>
          </w:p>
        </w:tc>
        <w:tc>
          <w:tcPr>
            <w:tcW w:w="992" w:type="dxa"/>
          </w:tcPr>
          <w:p w14:paraId="15EB7175" w14:textId="77777777" w:rsidR="005531EB" w:rsidRPr="00362503" w:rsidRDefault="005531EB" w:rsidP="009506D6">
            <w:pPr>
              <w:jc w:val="center"/>
              <w:rPr>
                <w:rFonts w:ascii="Arial" w:hAnsi="Arial" w:cs="Arial"/>
                <w:sz w:val="14"/>
                <w:szCs w:val="14"/>
              </w:rPr>
            </w:pPr>
          </w:p>
        </w:tc>
        <w:tc>
          <w:tcPr>
            <w:tcW w:w="1701" w:type="dxa"/>
          </w:tcPr>
          <w:p w14:paraId="046C5220" w14:textId="77777777" w:rsidR="005531EB" w:rsidRPr="00362503" w:rsidRDefault="005531EB" w:rsidP="009506D6">
            <w:pPr>
              <w:jc w:val="center"/>
              <w:rPr>
                <w:rFonts w:ascii="Arial" w:hAnsi="Arial" w:cs="Arial"/>
                <w:sz w:val="14"/>
                <w:szCs w:val="14"/>
              </w:rPr>
            </w:pPr>
          </w:p>
        </w:tc>
        <w:tc>
          <w:tcPr>
            <w:tcW w:w="884" w:type="dxa"/>
          </w:tcPr>
          <w:p w14:paraId="4A974714"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RT</w:t>
            </w:r>
          </w:p>
        </w:tc>
        <w:tc>
          <w:tcPr>
            <w:tcW w:w="536" w:type="dxa"/>
          </w:tcPr>
          <w:p w14:paraId="288E9F9C" w14:textId="77777777" w:rsidR="005531EB" w:rsidRPr="00E75B74" w:rsidRDefault="005531EB" w:rsidP="009506D6">
            <w:pPr>
              <w:jc w:val="center"/>
              <w:rPr>
                <w:rFonts w:ascii="Arial" w:hAnsi="Arial" w:cs="Arial"/>
                <w:sz w:val="14"/>
                <w:szCs w:val="14"/>
              </w:rPr>
            </w:pPr>
            <w:r w:rsidRPr="00E75B74">
              <w:rPr>
                <w:rFonts w:ascii="Arial" w:hAnsi="Arial" w:cs="Arial"/>
                <w:noProof/>
                <w:sz w:val="14"/>
                <w:szCs w:val="14"/>
              </w:rPr>
              <w:t>72</w:t>
            </w:r>
          </w:p>
        </w:tc>
      </w:tr>
      <w:tr w:rsidR="005531EB" w:rsidRPr="00362503" w14:paraId="3CBBCDC3" w14:textId="77777777" w:rsidTr="009506D6">
        <w:trPr>
          <w:trHeight w:val="316"/>
        </w:trPr>
        <w:tc>
          <w:tcPr>
            <w:tcW w:w="2457" w:type="dxa"/>
          </w:tcPr>
          <w:p w14:paraId="1B9F83A3"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Li</w:t>
            </w:r>
            <w:r w:rsidRPr="007F30DE">
              <w:rPr>
                <w:rFonts w:ascii="Arial" w:hAnsi="Arial" w:cs="Arial"/>
                <w:sz w:val="14"/>
                <w:szCs w:val="14"/>
                <w:vertAlign w:val="subscript"/>
              </w:rPr>
              <w:t>6.5</w:t>
            </w:r>
            <w:r w:rsidRPr="00362503">
              <w:rPr>
                <w:rFonts w:ascii="Arial" w:hAnsi="Arial" w:cs="Arial"/>
                <w:sz w:val="14"/>
                <w:szCs w:val="14"/>
              </w:rPr>
              <w:t>La</w:t>
            </w:r>
            <w:r w:rsidRPr="007F30DE">
              <w:rPr>
                <w:rFonts w:ascii="Arial" w:hAnsi="Arial" w:cs="Arial"/>
                <w:sz w:val="14"/>
                <w:szCs w:val="14"/>
                <w:vertAlign w:val="subscript"/>
              </w:rPr>
              <w:t>3</w:t>
            </w:r>
            <w:r w:rsidRPr="00362503">
              <w:rPr>
                <w:rFonts w:ascii="Arial" w:hAnsi="Arial" w:cs="Arial"/>
                <w:sz w:val="14"/>
                <w:szCs w:val="14"/>
              </w:rPr>
              <w:t>Zr</w:t>
            </w:r>
            <w:r w:rsidRPr="007F30DE">
              <w:rPr>
                <w:rFonts w:ascii="Arial" w:hAnsi="Arial" w:cs="Arial"/>
                <w:sz w:val="14"/>
                <w:szCs w:val="14"/>
                <w:vertAlign w:val="subscript"/>
              </w:rPr>
              <w:t>1.5</w:t>
            </w:r>
            <w:r w:rsidRPr="00362503">
              <w:rPr>
                <w:rFonts w:ascii="Arial" w:hAnsi="Arial" w:cs="Arial"/>
                <w:sz w:val="14"/>
                <w:szCs w:val="14"/>
              </w:rPr>
              <w:t>Ta</w:t>
            </w:r>
            <w:r w:rsidRPr="007F30DE">
              <w:rPr>
                <w:rFonts w:ascii="Arial" w:hAnsi="Arial" w:cs="Arial"/>
                <w:sz w:val="14"/>
                <w:szCs w:val="14"/>
                <w:vertAlign w:val="subscript"/>
              </w:rPr>
              <w:t>0.5</w:t>
            </w:r>
            <w:r w:rsidRPr="00362503">
              <w:rPr>
                <w:rFonts w:ascii="Arial" w:hAnsi="Arial" w:cs="Arial"/>
                <w:sz w:val="14"/>
                <w:szCs w:val="14"/>
              </w:rPr>
              <w:t>O</w:t>
            </w:r>
            <w:r w:rsidRPr="007F30DE">
              <w:rPr>
                <w:rFonts w:ascii="Arial" w:hAnsi="Arial" w:cs="Arial"/>
                <w:sz w:val="14"/>
                <w:szCs w:val="14"/>
                <w:vertAlign w:val="subscript"/>
              </w:rPr>
              <w:t>12</w:t>
            </w:r>
          </w:p>
        </w:tc>
        <w:tc>
          <w:tcPr>
            <w:tcW w:w="895" w:type="dxa"/>
          </w:tcPr>
          <w:p w14:paraId="5189BBF7"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0.1</w:t>
            </w:r>
          </w:p>
        </w:tc>
        <w:tc>
          <w:tcPr>
            <w:tcW w:w="896" w:type="dxa"/>
          </w:tcPr>
          <w:p w14:paraId="2BFCC29B"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0.5</w:t>
            </w:r>
          </w:p>
        </w:tc>
        <w:tc>
          <w:tcPr>
            <w:tcW w:w="992" w:type="dxa"/>
          </w:tcPr>
          <w:p w14:paraId="1AC27FEA" w14:textId="77777777" w:rsidR="005531EB" w:rsidRPr="00362503" w:rsidRDefault="005531EB" w:rsidP="009506D6">
            <w:pPr>
              <w:jc w:val="center"/>
              <w:rPr>
                <w:rFonts w:ascii="Arial" w:hAnsi="Arial" w:cs="Arial"/>
                <w:sz w:val="14"/>
                <w:szCs w:val="14"/>
              </w:rPr>
            </w:pPr>
          </w:p>
        </w:tc>
        <w:tc>
          <w:tcPr>
            <w:tcW w:w="1701" w:type="dxa"/>
          </w:tcPr>
          <w:p w14:paraId="32B1F20D" w14:textId="77777777" w:rsidR="005531EB" w:rsidRPr="00362503" w:rsidRDefault="005531EB" w:rsidP="009506D6">
            <w:pPr>
              <w:jc w:val="center"/>
              <w:rPr>
                <w:rFonts w:ascii="Arial" w:hAnsi="Arial" w:cs="Arial"/>
                <w:sz w:val="14"/>
                <w:szCs w:val="14"/>
              </w:rPr>
            </w:pPr>
          </w:p>
        </w:tc>
        <w:tc>
          <w:tcPr>
            <w:tcW w:w="884" w:type="dxa"/>
          </w:tcPr>
          <w:p w14:paraId="6F9F9F7B"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25</w:t>
            </w:r>
          </w:p>
        </w:tc>
        <w:tc>
          <w:tcPr>
            <w:tcW w:w="536" w:type="dxa"/>
          </w:tcPr>
          <w:p w14:paraId="59B62BD1" w14:textId="77777777" w:rsidR="005531EB" w:rsidRPr="00E75B74" w:rsidRDefault="005531EB" w:rsidP="009506D6">
            <w:pPr>
              <w:jc w:val="center"/>
              <w:rPr>
                <w:rFonts w:ascii="Arial" w:hAnsi="Arial" w:cs="Arial"/>
                <w:sz w:val="14"/>
                <w:szCs w:val="14"/>
              </w:rPr>
            </w:pPr>
            <w:r w:rsidRPr="00E75B74">
              <w:rPr>
                <w:rFonts w:ascii="Arial" w:hAnsi="Arial" w:cs="Arial"/>
                <w:noProof/>
                <w:sz w:val="14"/>
                <w:szCs w:val="14"/>
              </w:rPr>
              <w:t>73</w:t>
            </w:r>
          </w:p>
        </w:tc>
      </w:tr>
      <w:tr w:rsidR="005531EB" w:rsidRPr="00362503" w14:paraId="1F0173DC" w14:textId="77777777" w:rsidTr="009506D6">
        <w:trPr>
          <w:trHeight w:val="316"/>
        </w:trPr>
        <w:tc>
          <w:tcPr>
            <w:tcW w:w="2457" w:type="dxa"/>
          </w:tcPr>
          <w:p w14:paraId="0BD18DB5"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Li</w:t>
            </w:r>
            <w:r w:rsidRPr="007F30DE">
              <w:rPr>
                <w:rFonts w:ascii="Arial" w:hAnsi="Arial" w:cs="Arial"/>
                <w:sz w:val="14"/>
                <w:szCs w:val="14"/>
                <w:vertAlign w:val="subscript"/>
              </w:rPr>
              <w:t>6.5</w:t>
            </w:r>
            <w:r w:rsidRPr="00362503">
              <w:rPr>
                <w:rFonts w:ascii="Arial" w:hAnsi="Arial" w:cs="Arial"/>
                <w:sz w:val="14"/>
                <w:szCs w:val="14"/>
              </w:rPr>
              <w:t>La</w:t>
            </w:r>
            <w:r w:rsidRPr="007F30DE">
              <w:rPr>
                <w:rFonts w:ascii="Arial" w:hAnsi="Arial" w:cs="Arial"/>
                <w:sz w:val="14"/>
                <w:szCs w:val="14"/>
                <w:vertAlign w:val="subscript"/>
              </w:rPr>
              <w:t>3</w:t>
            </w:r>
            <w:r w:rsidRPr="00362503">
              <w:rPr>
                <w:rFonts w:ascii="Arial" w:hAnsi="Arial" w:cs="Arial"/>
                <w:sz w:val="14"/>
                <w:szCs w:val="14"/>
              </w:rPr>
              <w:t>Zr</w:t>
            </w:r>
            <w:r w:rsidRPr="007F30DE">
              <w:rPr>
                <w:rFonts w:ascii="Arial" w:hAnsi="Arial" w:cs="Arial"/>
                <w:sz w:val="14"/>
                <w:szCs w:val="14"/>
                <w:vertAlign w:val="subscript"/>
              </w:rPr>
              <w:t>1.5</w:t>
            </w:r>
            <w:r w:rsidRPr="00362503">
              <w:rPr>
                <w:rFonts w:ascii="Arial" w:hAnsi="Arial" w:cs="Arial"/>
                <w:sz w:val="14"/>
                <w:szCs w:val="14"/>
              </w:rPr>
              <w:t>Ta</w:t>
            </w:r>
            <w:r w:rsidRPr="007F30DE">
              <w:rPr>
                <w:rFonts w:ascii="Arial" w:hAnsi="Arial" w:cs="Arial"/>
                <w:sz w:val="14"/>
                <w:szCs w:val="14"/>
                <w:vertAlign w:val="subscript"/>
              </w:rPr>
              <w:t>0.5</w:t>
            </w:r>
            <w:r w:rsidRPr="00362503">
              <w:rPr>
                <w:rFonts w:ascii="Arial" w:hAnsi="Arial" w:cs="Arial"/>
                <w:sz w:val="14"/>
                <w:szCs w:val="14"/>
              </w:rPr>
              <w:t>O</w:t>
            </w:r>
            <w:r w:rsidRPr="007F30DE">
              <w:rPr>
                <w:rFonts w:ascii="Arial" w:hAnsi="Arial" w:cs="Arial"/>
                <w:sz w:val="14"/>
                <w:szCs w:val="14"/>
                <w:vertAlign w:val="subscript"/>
              </w:rPr>
              <w:t>12</w:t>
            </w:r>
          </w:p>
        </w:tc>
        <w:tc>
          <w:tcPr>
            <w:tcW w:w="895" w:type="dxa"/>
          </w:tcPr>
          <w:p w14:paraId="01360065"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0.6</w:t>
            </w:r>
          </w:p>
        </w:tc>
        <w:tc>
          <w:tcPr>
            <w:tcW w:w="896" w:type="dxa"/>
          </w:tcPr>
          <w:p w14:paraId="0FB9D98B"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0.667</w:t>
            </w:r>
          </w:p>
        </w:tc>
        <w:tc>
          <w:tcPr>
            <w:tcW w:w="992" w:type="dxa"/>
          </w:tcPr>
          <w:p w14:paraId="67DB5B79" w14:textId="77777777" w:rsidR="005531EB" w:rsidRPr="00362503" w:rsidRDefault="005531EB" w:rsidP="009506D6">
            <w:pPr>
              <w:jc w:val="center"/>
              <w:rPr>
                <w:rFonts w:ascii="Arial" w:hAnsi="Arial" w:cs="Arial"/>
                <w:sz w:val="14"/>
                <w:szCs w:val="14"/>
              </w:rPr>
            </w:pPr>
          </w:p>
        </w:tc>
        <w:tc>
          <w:tcPr>
            <w:tcW w:w="1701" w:type="dxa"/>
          </w:tcPr>
          <w:p w14:paraId="65511C37" w14:textId="77777777" w:rsidR="005531EB" w:rsidRPr="00362503" w:rsidRDefault="005531EB" w:rsidP="009506D6">
            <w:pPr>
              <w:jc w:val="center"/>
              <w:rPr>
                <w:rFonts w:ascii="Arial" w:hAnsi="Arial" w:cs="Arial"/>
                <w:sz w:val="14"/>
                <w:szCs w:val="14"/>
              </w:rPr>
            </w:pPr>
          </w:p>
        </w:tc>
        <w:tc>
          <w:tcPr>
            <w:tcW w:w="884" w:type="dxa"/>
          </w:tcPr>
          <w:p w14:paraId="73B457AC"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25</w:t>
            </w:r>
          </w:p>
        </w:tc>
        <w:tc>
          <w:tcPr>
            <w:tcW w:w="536" w:type="dxa"/>
          </w:tcPr>
          <w:p w14:paraId="68945EB0" w14:textId="77777777" w:rsidR="005531EB" w:rsidRPr="00E75B74" w:rsidRDefault="005531EB" w:rsidP="009506D6">
            <w:pPr>
              <w:jc w:val="center"/>
              <w:rPr>
                <w:rFonts w:ascii="Arial" w:hAnsi="Arial" w:cs="Arial"/>
                <w:sz w:val="14"/>
                <w:szCs w:val="14"/>
              </w:rPr>
            </w:pPr>
            <w:r w:rsidRPr="00E75B74">
              <w:rPr>
                <w:rFonts w:ascii="Arial" w:hAnsi="Arial" w:cs="Arial"/>
                <w:noProof/>
                <w:sz w:val="14"/>
                <w:szCs w:val="14"/>
              </w:rPr>
              <w:t>74</w:t>
            </w:r>
          </w:p>
        </w:tc>
      </w:tr>
      <w:tr w:rsidR="005531EB" w:rsidRPr="00362503" w14:paraId="59B72E0C" w14:textId="77777777" w:rsidTr="009506D6">
        <w:trPr>
          <w:trHeight w:val="316"/>
        </w:trPr>
        <w:tc>
          <w:tcPr>
            <w:tcW w:w="2457" w:type="dxa"/>
          </w:tcPr>
          <w:p w14:paraId="15C6844F"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Li</w:t>
            </w:r>
            <w:r w:rsidRPr="007F30DE">
              <w:rPr>
                <w:rFonts w:ascii="Arial" w:hAnsi="Arial" w:cs="Arial"/>
                <w:sz w:val="14"/>
                <w:szCs w:val="14"/>
                <w:vertAlign w:val="subscript"/>
              </w:rPr>
              <w:t>6.25</w:t>
            </w:r>
            <w:r w:rsidRPr="00362503">
              <w:rPr>
                <w:rFonts w:ascii="Arial" w:hAnsi="Arial" w:cs="Arial"/>
                <w:sz w:val="14"/>
                <w:szCs w:val="14"/>
              </w:rPr>
              <w:t>Al</w:t>
            </w:r>
            <w:r w:rsidRPr="007F30DE">
              <w:rPr>
                <w:rFonts w:ascii="Arial" w:hAnsi="Arial" w:cs="Arial"/>
                <w:sz w:val="14"/>
                <w:szCs w:val="14"/>
                <w:vertAlign w:val="subscript"/>
              </w:rPr>
              <w:t>0.25</w:t>
            </w:r>
            <w:r w:rsidRPr="00362503">
              <w:rPr>
                <w:rFonts w:ascii="Arial" w:hAnsi="Arial" w:cs="Arial"/>
                <w:sz w:val="14"/>
                <w:szCs w:val="14"/>
              </w:rPr>
              <w:t>La</w:t>
            </w:r>
            <w:r w:rsidRPr="007F30DE">
              <w:rPr>
                <w:rFonts w:ascii="Arial" w:hAnsi="Arial" w:cs="Arial"/>
                <w:sz w:val="14"/>
                <w:szCs w:val="14"/>
                <w:vertAlign w:val="subscript"/>
              </w:rPr>
              <w:t>3</w:t>
            </w:r>
            <w:r w:rsidRPr="00362503">
              <w:rPr>
                <w:rFonts w:ascii="Arial" w:hAnsi="Arial" w:cs="Arial"/>
                <w:sz w:val="14"/>
                <w:szCs w:val="14"/>
              </w:rPr>
              <w:t>Zr</w:t>
            </w:r>
            <w:r w:rsidRPr="007F30DE">
              <w:rPr>
                <w:rFonts w:ascii="Arial" w:hAnsi="Arial" w:cs="Arial"/>
                <w:sz w:val="14"/>
                <w:szCs w:val="14"/>
                <w:vertAlign w:val="subscript"/>
              </w:rPr>
              <w:t>2</w:t>
            </w:r>
            <w:r w:rsidRPr="00362503">
              <w:rPr>
                <w:rFonts w:ascii="Arial" w:hAnsi="Arial" w:cs="Arial"/>
                <w:sz w:val="14"/>
                <w:szCs w:val="14"/>
              </w:rPr>
              <w:t>O</w:t>
            </w:r>
            <w:r w:rsidRPr="007F30DE">
              <w:rPr>
                <w:rFonts w:ascii="Arial" w:hAnsi="Arial" w:cs="Arial"/>
                <w:sz w:val="14"/>
                <w:szCs w:val="14"/>
                <w:vertAlign w:val="subscript"/>
              </w:rPr>
              <w:t>12</w:t>
            </w:r>
          </w:p>
        </w:tc>
        <w:tc>
          <w:tcPr>
            <w:tcW w:w="895" w:type="dxa"/>
          </w:tcPr>
          <w:p w14:paraId="7BCE85D0"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0.6</w:t>
            </w:r>
          </w:p>
        </w:tc>
        <w:tc>
          <w:tcPr>
            <w:tcW w:w="896" w:type="dxa"/>
          </w:tcPr>
          <w:p w14:paraId="3CF088D4"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0.5</w:t>
            </w:r>
          </w:p>
        </w:tc>
        <w:tc>
          <w:tcPr>
            <w:tcW w:w="992" w:type="dxa"/>
          </w:tcPr>
          <w:p w14:paraId="72BE080D" w14:textId="77777777" w:rsidR="005531EB" w:rsidRPr="00362503" w:rsidRDefault="005531EB" w:rsidP="009506D6">
            <w:pPr>
              <w:jc w:val="center"/>
              <w:rPr>
                <w:rFonts w:ascii="Arial" w:hAnsi="Arial" w:cs="Arial"/>
                <w:sz w:val="14"/>
                <w:szCs w:val="14"/>
              </w:rPr>
            </w:pPr>
          </w:p>
        </w:tc>
        <w:tc>
          <w:tcPr>
            <w:tcW w:w="1701" w:type="dxa"/>
          </w:tcPr>
          <w:p w14:paraId="7F47CF28" w14:textId="77777777" w:rsidR="005531EB" w:rsidRPr="00362503" w:rsidRDefault="005531EB" w:rsidP="009506D6">
            <w:pPr>
              <w:jc w:val="center"/>
              <w:rPr>
                <w:rFonts w:ascii="Arial" w:hAnsi="Arial" w:cs="Arial"/>
                <w:sz w:val="14"/>
                <w:szCs w:val="14"/>
              </w:rPr>
            </w:pPr>
          </w:p>
        </w:tc>
        <w:tc>
          <w:tcPr>
            <w:tcW w:w="884" w:type="dxa"/>
          </w:tcPr>
          <w:p w14:paraId="00E33C3A"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RT</w:t>
            </w:r>
          </w:p>
        </w:tc>
        <w:tc>
          <w:tcPr>
            <w:tcW w:w="536" w:type="dxa"/>
          </w:tcPr>
          <w:p w14:paraId="288A38F1" w14:textId="77777777" w:rsidR="005531EB" w:rsidRPr="00E75B74" w:rsidRDefault="005531EB" w:rsidP="009506D6">
            <w:pPr>
              <w:jc w:val="center"/>
              <w:rPr>
                <w:rFonts w:ascii="Arial" w:hAnsi="Arial" w:cs="Arial"/>
                <w:sz w:val="14"/>
                <w:szCs w:val="14"/>
              </w:rPr>
            </w:pPr>
            <w:r w:rsidRPr="00E75B74">
              <w:rPr>
                <w:rFonts w:ascii="Arial" w:hAnsi="Arial" w:cs="Arial"/>
                <w:noProof/>
                <w:sz w:val="14"/>
                <w:szCs w:val="14"/>
              </w:rPr>
              <w:t>49</w:t>
            </w:r>
          </w:p>
        </w:tc>
      </w:tr>
      <w:tr w:rsidR="005531EB" w:rsidRPr="00362503" w14:paraId="61092E0E" w14:textId="77777777" w:rsidTr="009506D6">
        <w:trPr>
          <w:trHeight w:val="316"/>
        </w:trPr>
        <w:tc>
          <w:tcPr>
            <w:tcW w:w="2457" w:type="dxa"/>
          </w:tcPr>
          <w:p w14:paraId="636E660D"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 xml:space="preserve">Al-doped </w:t>
            </w:r>
            <w:r>
              <w:rPr>
                <w:rFonts w:ascii="Arial" w:hAnsi="Arial" w:cs="Arial" w:hint="eastAsia"/>
                <w:sz w:val="14"/>
                <w:szCs w:val="14"/>
              </w:rPr>
              <w:t>LLZO</w:t>
            </w:r>
          </w:p>
        </w:tc>
        <w:tc>
          <w:tcPr>
            <w:tcW w:w="895" w:type="dxa"/>
          </w:tcPr>
          <w:p w14:paraId="1D4DE13C"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0.62</w:t>
            </w:r>
          </w:p>
        </w:tc>
        <w:tc>
          <w:tcPr>
            <w:tcW w:w="896" w:type="dxa"/>
          </w:tcPr>
          <w:p w14:paraId="4FC66C79"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0.1</w:t>
            </w:r>
          </w:p>
        </w:tc>
        <w:tc>
          <w:tcPr>
            <w:tcW w:w="992" w:type="dxa"/>
          </w:tcPr>
          <w:p w14:paraId="0A3C4835" w14:textId="77777777" w:rsidR="005531EB" w:rsidRPr="00362503" w:rsidRDefault="005531EB" w:rsidP="009506D6">
            <w:pPr>
              <w:jc w:val="center"/>
              <w:rPr>
                <w:rFonts w:ascii="Arial" w:hAnsi="Arial" w:cs="Arial"/>
                <w:sz w:val="14"/>
                <w:szCs w:val="14"/>
              </w:rPr>
            </w:pPr>
          </w:p>
        </w:tc>
        <w:tc>
          <w:tcPr>
            <w:tcW w:w="1701" w:type="dxa"/>
          </w:tcPr>
          <w:p w14:paraId="45AAE275" w14:textId="77777777" w:rsidR="005531EB" w:rsidRPr="00362503" w:rsidRDefault="005531EB" w:rsidP="009506D6">
            <w:pPr>
              <w:jc w:val="center"/>
              <w:rPr>
                <w:rFonts w:ascii="Arial" w:hAnsi="Arial" w:cs="Arial"/>
                <w:sz w:val="14"/>
                <w:szCs w:val="14"/>
              </w:rPr>
            </w:pPr>
          </w:p>
        </w:tc>
        <w:tc>
          <w:tcPr>
            <w:tcW w:w="884" w:type="dxa"/>
          </w:tcPr>
          <w:p w14:paraId="47BE8E1A"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RT</w:t>
            </w:r>
          </w:p>
        </w:tc>
        <w:tc>
          <w:tcPr>
            <w:tcW w:w="536" w:type="dxa"/>
          </w:tcPr>
          <w:p w14:paraId="745E4EFD" w14:textId="77777777" w:rsidR="005531EB" w:rsidRPr="00E75B74" w:rsidRDefault="005531EB" w:rsidP="009506D6">
            <w:pPr>
              <w:jc w:val="center"/>
              <w:rPr>
                <w:rFonts w:ascii="Arial" w:hAnsi="Arial" w:cs="Arial"/>
                <w:sz w:val="14"/>
                <w:szCs w:val="14"/>
              </w:rPr>
            </w:pPr>
            <w:r w:rsidRPr="00E75B74">
              <w:rPr>
                <w:rFonts w:ascii="Arial" w:hAnsi="Arial" w:cs="Arial"/>
                <w:noProof/>
                <w:sz w:val="14"/>
                <w:szCs w:val="14"/>
              </w:rPr>
              <w:t>75</w:t>
            </w:r>
          </w:p>
        </w:tc>
      </w:tr>
      <w:tr w:rsidR="005531EB" w:rsidRPr="00362503" w14:paraId="40A1BACE" w14:textId="77777777" w:rsidTr="009506D6">
        <w:trPr>
          <w:trHeight w:val="316"/>
        </w:trPr>
        <w:tc>
          <w:tcPr>
            <w:tcW w:w="2457" w:type="dxa"/>
          </w:tcPr>
          <w:p w14:paraId="3838A986" w14:textId="77777777" w:rsidR="005531EB" w:rsidRPr="00362503" w:rsidRDefault="005531EB" w:rsidP="009506D6">
            <w:pPr>
              <w:jc w:val="center"/>
              <w:rPr>
                <w:rFonts w:ascii="Arial" w:hAnsi="Arial" w:cs="Arial"/>
                <w:sz w:val="14"/>
                <w:szCs w:val="14"/>
              </w:rPr>
            </w:pPr>
          </w:p>
        </w:tc>
        <w:tc>
          <w:tcPr>
            <w:tcW w:w="895" w:type="dxa"/>
          </w:tcPr>
          <w:p w14:paraId="70CC5CBB" w14:textId="77777777" w:rsidR="005531EB" w:rsidRPr="00362503" w:rsidRDefault="005531EB" w:rsidP="009506D6">
            <w:pPr>
              <w:jc w:val="center"/>
              <w:rPr>
                <w:rFonts w:ascii="Arial" w:hAnsi="Arial" w:cs="Arial"/>
                <w:sz w:val="14"/>
                <w:szCs w:val="14"/>
              </w:rPr>
            </w:pPr>
          </w:p>
        </w:tc>
        <w:tc>
          <w:tcPr>
            <w:tcW w:w="896" w:type="dxa"/>
          </w:tcPr>
          <w:p w14:paraId="6B0E7714" w14:textId="77777777" w:rsidR="005531EB" w:rsidRPr="00362503" w:rsidRDefault="005531EB" w:rsidP="009506D6">
            <w:pPr>
              <w:jc w:val="center"/>
              <w:rPr>
                <w:rFonts w:ascii="Arial" w:hAnsi="Arial" w:cs="Arial"/>
                <w:sz w:val="14"/>
                <w:szCs w:val="14"/>
              </w:rPr>
            </w:pPr>
          </w:p>
        </w:tc>
        <w:tc>
          <w:tcPr>
            <w:tcW w:w="992" w:type="dxa"/>
          </w:tcPr>
          <w:p w14:paraId="24FB31EE"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2500</w:t>
            </w:r>
          </w:p>
        </w:tc>
        <w:tc>
          <w:tcPr>
            <w:tcW w:w="1701" w:type="dxa"/>
          </w:tcPr>
          <w:p w14:paraId="53B72E15"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~260</w:t>
            </w:r>
          </w:p>
        </w:tc>
        <w:tc>
          <w:tcPr>
            <w:tcW w:w="884" w:type="dxa"/>
          </w:tcPr>
          <w:p w14:paraId="356FC56E"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70</w:t>
            </w:r>
          </w:p>
        </w:tc>
        <w:tc>
          <w:tcPr>
            <w:tcW w:w="536" w:type="dxa"/>
          </w:tcPr>
          <w:p w14:paraId="1BF5D2B9" w14:textId="77777777" w:rsidR="005531EB" w:rsidRPr="00E75B74" w:rsidRDefault="005531EB" w:rsidP="009506D6">
            <w:pPr>
              <w:jc w:val="center"/>
              <w:rPr>
                <w:rFonts w:ascii="Arial" w:hAnsi="Arial" w:cs="Arial"/>
                <w:sz w:val="14"/>
                <w:szCs w:val="14"/>
              </w:rPr>
            </w:pPr>
            <w:r w:rsidRPr="00E75B74">
              <w:rPr>
                <w:rFonts w:ascii="Arial" w:hAnsi="Arial" w:cs="Arial"/>
                <w:noProof/>
                <w:sz w:val="14"/>
                <w:szCs w:val="14"/>
              </w:rPr>
              <w:t>75</w:t>
            </w:r>
          </w:p>
        </w:tc>
      </w:tr>
      <w:tr w:rsidR="005531EB" w:rsidRPr="00362503" w14:paraId="6A8DB9A8" w14:textId="77777777" w:rsidTr="009506D6">
        <w:trPr>
          <w:trHeight w:val="316"/>
        </w:trPr>
        <w:tc>
          <w:tcPr>
            <w:tcW w:w="2457" w:type="dxa"/>
          </w:tcPr>
          <w:p w14:paraId="17884223"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Li</w:t>
            </w:r>
            <w:r w:rsidRPr="00A05C3E">
              <w:rPr>
                <w:rFonts w:ascii="Arial" w:hAnsi="Arial" w:cs="Arial"/>
                <w:sz w:val="14"/>
                <w:szCs w:val="14"/>
                <w:vertAlign w:val="subscript"/>
              </w:rPr>
              <w:t>6.4</w:t>
            </w:r>
            <w:r w:rsidRPr="00362503">
              <w:rPr>
                <w:rFonts w:ascii="Arial" w:hAnsi="Arial" w:cs="Arial"/>
                <w:sz w:val="14"/>
                <w:szCs w:val="14"/>
              </w:rPr>
              <w:t>Ga</w:t>
            </w:r>
            <w:r w:rsidRPr="00A05C3E">
              <w:rPr>
                <w:rFonts w:ascii="Arial" w:hAnsi="Arial" w:cs="Arial"/>
                <w:sz w:val="14"/>
                <w:szCs w:val="14"/>
                <w:vertAlign w:val="subscript"/>
              </w:rPr>
              <w:t>0.2</w:t>
            </w:r>
            <w:r w:rsidRPr="00362503">
              <w:rPr>
                <w:rFonts w:ascii="Arial" w:hAnsi="Arial" w:cs="Arial"/>
                <w:sz w:val="14"/>
                <w:szCs w:val="14"/>
              </w:rPr>
              <w:t>La</w:t>
            </w:r>
            <w:r w:rsidRPr="00A05C3E">
              <w:rPr>
                <w:rFonts w:ascii="Arial" w:hAnsi="Arial" w:cs="Arial"/>
                <w:sz w:val="14"/>
                <w:szCs w:val="14"/>
                <w:vertAlign w:val="subscript"/>
              </w:rPr>
              <w:t>3</w:t>
            </w:r>
            <w:r w:rsidRPr="00362503">
              <w:rPr>
                <w:rFonts w:ascii="Arial" w:hAnsi="Arial" w:cs="Arial"/>
                <w:sz w:val="14"/>
                <w:szCs w:val="14"/>
              </w:rPr>
              <w:t>Zr</w:t>
            </w:r>
            <w:r w:rsidRPr="00A05C3E">
              <w:rPr>
                <w:rFonts w:ascii="Arial" w:hAnsi="Arial" w:cs="Arial"/>
                <w:sz w:val="14"/>
                <w:szCs w:val="14"/>
                <w:vertAlign w:val="subscript"/>
              </w:rPr>
              <w:t>2</w:t>
            </w:r>
            <w:r w:rsidRPr="00362503">
              <w:rPr>
                <w:rFonts w:ascii="Arial" w:hAnsi="Arial" w:cs="Arial"/>
                <w:sz w:val="14"/>
                <w:szCs w:val="14"/>
              </w:rPr>
              <w:t>O</w:t>
            </w:r>
            <w:r w:rsidRPr="00A05C3E">
              <w:rPr>
                <w:rFonts w:ascii="Arial" w:hAnsi="Arial" w:cs="Arial"/>
                <w:sz w:val="14"/>
                <w:szCs w:val="14"/>
                <w:vertAlign w:val="subscript"/>
              </w:rPr>
              <w:t>12</w:t>
            </w:r>
          </w:p>
        </w:tc>
        <w:tc>
          <w:tcPr>
            <w:tcW w:w="895" w:type="dxa"/>
          </w:tcPr>
          <w:p w14:paraId="615DEF43"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0.28</w:t>
            </w:r>
          </w:p>
        </w:tc>
        <w:tc>
          <w:tcPr>
            <w:tcW w:w="896" w:type="dxa"/>
          </w:tcPr>
          <w:p w14:paraId="6BB0C02B"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0.333</w:t>
            </w:r>
          </w:p>
        </w:tc>
        <w:tc>
          <w:tcPr>
            <w:tcW w:w="992" w:type="dxa"/>
          </w:tcPr>
          <w:p w14:paraId="76C921DC" w14:textId="77777777" w:rsidR="005531EB" w:rsidRPr="00362503" w:rsidRDefault="005531EB" w:rsidP="009506D6">
            <w:pPr>
              <w:jc w:val="center"/>
              <w:rPr>
                <w:rFonts w:ascii="Arial" w:hAnsi="Arial" w:cs="Arial"/>
                <w:sz w:val="14"/>
                <w:szCs w:val="14"/>
              </w:rPr>
            </w:pPr>
          </w:p>
        </w:tc>
        <w:tc>
          <w:tcPr>
            <w:tcW w:w="1701" w:type="dxa"/>
          </w:tcPr>
          <w:p w14:paraId="1D24F906" w14:textId="77777777" w:rsidR="005531EB" w:rsidRPr="00362503" w:rsidRDefault="005531EB" w:rsidP="009506D6">
            <w:pPr>
              <w:jc w:val="center"/>
              <w:rPr>
                <w:rFonts w:ascii="Arial" w:hAnsi="Arial" w:cs="Arial"/>
                <w:sz w:val="14"/>
                <w:szCs w:val="14"/>
              </w:rPr>
            </w:pPr>
          </w:p>
        </w:tc>
        <w:tc>
          <w:tcPr>
            <w:tcW w:w="884" w:type="dxa"/>
          </w:tcPr>
          <w:p w14:paraId="2E7217A6"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20</w:t>
            </w:r>
          </w:p>
        </w:tc>
        <w:tc>
          <w:tcPr>
            <w:tcW w:w="536" w:type="dxa"/>
          </w:tcPr>
          <w:p w14:paraId="6A02052F" w14:textId="77777777" w:rsidR="005531EB" w:rsidRPr="00E75B74" w:rsidRDefault="005531EB" w:rsidP="009506D6">
            <w:pPr>
              <w:jc w:val="center"/>
              <w:rPr>
                <w:rFonts w:ascii="Arial" w:hAnsi="Arial" w:cs="Arial"/>
                <w:sz w:val="14"/>
                <w:szCs w:val="14"/>
              </w:rPr>
            </w:pPr>
            <w:r w:rsidRPr="00E75B74">
              <w:rPr>
                <w:rFonts w:ascii="Arial" w:hAnsi="Arial" w:cs="Arial"/>
                <w:noProof/>
                <w:sz w:val="14"/>
                <w:szCs w:val="14"/>
              </w:rPr>
              <w:t>76</w:t>
            </w:r>
          </w:p>
        </w:tc>
      </w:tr>
      <w:tr w:rsidR="005531EB" w:rsidRPr="00362503" w14:paraId="66682D37" w14:textId="77777777" w:rsidTr="009506D6">
        <w:trPr>
          <w:trHeight w:val="316"/>
        </w:trPr>
        <w:tc>
          <w:tcPr>
            <w:tcW w:w="2457" w:type="dxa"/>
          </w:tcPr>
          <w:p w14:paraId="5A185D36"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Li</w:t>
            </w:r>
            <w:r w:rsidRPr="00BD44BE">
              <w:rPr>
                <w:rFonts w:ascii="Arial" w:hAnsi="Arial" w:cs="Arial"/>
                <w:sz w:val="14"/>
                <w:szCs w:val="14"/>
                <w:vertAlign w:val="subscript"/>
              </w:rPr>
              <w:t>6.5</w:t>
            </w:r>
            <w:r w:rsidRPr="00362503">
              <w:rPr>
                <w:rFonts w:ascii="Arial" w:hAnsi="Arial" w:cs="Arial"/>
                <w:sz w:val="14"/>
                <w:szCs w:val="14"/>
              </w:rPr>
              <w:t>La</w:t>
            </w:r>
            <w:r w:rsidRPr="00BD44BE">
              <w:rPr>
                <w:rFonts w:ascii="Arial" w:hAnsi="Arial" w:cs="Arial"/>
                <w:sz w:val="14"/>
                <w:szCs w:val="14"/>
                <w:vertAlign w:val="subscript"/>
              </w:rPr>
              <w:t>3</w:t>
            </w:r>
            <w:r w:rsidRPr="00362503">
              <w:rPr>
                <w:rFonts w:ascii="Arial" w:hAnsi="Arial" w:cs="Arial"/>
                <w:sz w:val="14"/>
                <w:szCs w:val="14"/>
              </w:rPr>
              <w:t>Zr</w:t>
            </w:r>
            <w:r w:rsidRPr="00BD44BE">
              <w:rPr>
                <w:rFonts w:ascii="Arial" w:hAnsi="Arial" w:cs="Arial"/>
                <w:sz w:val="14"/>
                <w:szCs w:val="14"/>
                <w:vertAlign w:val="subscript"/>
              </w:rPr>
              <w:t>1.5</w:t>
            </w:r>
            <w:r w:rsidRPr="00362503">
              <w:rPr>
                <w:rFonts w:ascii="Arial" w:hAnsi="Arial" w:cs="Arial"/>
                <w:sz w:val="14"/>
                <w:szCs w:val="14"/>
              </w:rPr>
              <w:t>Ta</w:t>
            </w:r>
            <w:r w:rsidRPr="00BD44BE">
              <w:rPr>
                <w:rFonts w:ascii="Arial" w:hAnsi="Arial" w:cs="Arial"/>
                <w:sz w:val="14"/>
                <w:szCs w:val="14"/>
                <w:vertAlign w:val="subscript"/>
              </w:rPr>
              <w:t>0.5</w:t>
            </w:r>
            <w:r w:rsidRPr="00362503">
              <w:rPr>
                <w:rFonts w:ascii="Arial" w:hAnsi="Arial" w:cs="Arial"/>
                <w:sz w:val="14"/>
                <w:szCs w:val="14"/>
              </w:rPr>
              <w:t>O</w:t>
            </w:r>
            <w:r w:rsidRPr="00BD44BE">
              <w:rPr>
                <w:rFonts w:ascii="Arial" w:hAnsi="Arial" w:cs="Arial"/>
                <w:sz w:val="14"/>
                <w:szCs w:val="14"/>
                <w:vertAlign w:val="subscript"/>
              </w:rPr>
              <w:t>12</w:t>
            </w:r>
          </w:p>
        </w:tc>
        <w:tc>
          <w:tcPr>
            <w:tcW w:w="895" w:type="dxa"/>
          </w:tcPr>
          <w:p w14:paraId="73BCD221"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0.4</w:t>
            </w:r>
          </w:p>
        </w:tc>
        <w:tc>
          <w:tcPr>
            <w:tcW w:w="896" w:type="dxa"/>
          </w:tcPr>
          <w:p w14:paraId="2DD6434F"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0.5</w:t>
            </w:r>
          </w:p>
        </w:tc>
        <w:tc>
          <w:tcPr>
            <w:tcW w:w="992" w:type="dxa"/>
          </w:tcPr>
          <w:p w14:paraId="0FE10957"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~50</w:t>
            </w:r>
          </w:p>
        </w:tc>
        <w:tc>
          <w:tcPr>
            <w:tcW w:w="1701" w:type="dxa"/>
          </w:tcPr>
          <w:p w14:paraId="473007B3"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~7.5</w:t>
            </w:r>
          </w:p>
        </w:tc>
        <w:tc>
          <w:tcPr>
            <w:tcW w:w="884" w:type="dxa"/>
          </w:tcPr>
          <w:p w14:paraId="18A4479B"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25</w:t>
            </w:r>
          </w:p>
        </w:tc>
        <w:tc>
          <w:tcPr>
            <w:tcW w:w="536" w:type="dxa"/>
          </w:tcPr>
          <w:p w14:paraId="715BB629" w14:textId="77777777" w:rsidR="005531EB" w:rsidRPr="00E75B74" w:rsidRDefault="005531EB" w:rsidP="009506D6">
            <w:pPr>
              <w:jc w:val="center"/>
              <w:rPr>
                <w:rFonts w:ascii="Arial" w:hAnsi="Arial" w:cs="Arial"/>
                <w:sz w:val="14"/>
                <w:szCs w:val="14"/>
              </w:rPr>
            </w:pPr>
            <w:r w:rsidRPr="00E75B74">
              <w:rPr>
                <w:rFonts w:ascii="Arial" w:hAnsi="Arial" w:cs="Arial"/>
                <w:noProof/>
                <w:sz w:val="14"/>
                <w:szCs w:val="14"/>
              </w:rPr>
              <w:t>77</w:t>
            </w:r>
          </w:p>
        </w:tc>
      </w:tr>
      <w:tr w:rsidR="005531EB" w:rsidRPr="00362503" w14:paraId="33F1C6C0" w14:textId="77777777" w:rsidTr="009506D6">
        <w:trPr>
          <w:trHeight w:val="316"/>
        </w:trPr>
        <w:tc>
          <w:tcPr>
            <w:tcW w:w="2457" w:type="dxa"/>
          </w:tcPr>
          <w:p w14:paraId="459B8D98"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Li</w:t>
            </w:r>
            <w:r w:rsidRPr="00BD44BE">
              <w:rPr>
                <w:rFonts w:ascii="Arial" w:hAnsi="Arial" w:cs="Arial"/>
                <w:sz w:val="14"/>
                <w:szCs w:val="14"/>
                <w:vertAlign w:val="subscript"/>
              </w:rPr>
              <w:t>6.25</w:t>
            </w:r>
            <w:r w:rsidRPr="00362503">
              <w:rPr>
                <w:rFonts w:ascii="Arial" w:hAnsi="Arial" w:cs="Arial"/>
                <w:sz w:val="14"/>
                <w:szCs w:val="14"/>
              </w:rPr>
              <w:t>Ga</w:t>
            </w:r>
            <w:r w:rsidRPr="00BD44BE">
              <w:rPr>
                <w:rFonts w:ascii="Arial" w:hAnsi="Arial" w:cs="Arial"/>
                <w:sz w:val="14"/>
                <w:szCs w:val="14"/>
                <w:vertAlign w:val="subscript"/>
              </w:rPr>
              <w:t>0.25</w:t>
            </w:r>
            <w:r w:rsidRPr="00362503">
              <w:rPr>
                <w:rFonts w:ascii="Arial" w:hAnsi="Arial" w:cs="Arial"/>
                <w:sz w:val="14"/>
                <w:szCs w:val="14"/>
              </w:rPr>
              <w:t>La</w:t>
            </w:r>
            <w:r w:rsidRPr="00BD44BE">
              <w:rPr>
                <w:rFonts w:ascii="Arial" w:hAnsi="Arial" w:cs="Arial"/>
                <w:sz w:val="14"/>
                <w:szCs w:val="14"/>
                <w:vertAlign w:val="subscript"/>
              </w:rPr>
              <w:t>3</w:t>
            </w:r>
            <w:r w:rsidRPr="00362503">
              <w:rPr>
                <w:rFonts w:ascii="Arial" w:hAnsi="Arial" w:cs="Arial"/>
                <w:sz w:val="14"/>
                <w:szCs w:val="14"/>
              </w:rPr>
              <w:t>Zr</w:t>
            </w:r>
            <w:r w:rsidRPr="00BD44BE">
              <w:rPr>
                <w:rFonts w:ascii="Arial" w:hAnsi="Arial" w:cs="Arial"/>
                <w:sz w:val="14"/>
                <w:szCs w:val="14"/>
                <w:vertAlign w:val="subscript"/>
              </w:rPr>
              <w:t>2</w:t>
            </w:r>
            <w:r w:rsidRPr="00362503">
              <w:rPr>
                <w:rFonts w:ascii="Arial" w:hAnsi="Arial" w:cs="Arial"/>
                <w:sz w:val="14"/>
                <w:szCs w:val="14"/>
              </w:rPr>
              <w:t>O</w:t>
            </w:r>
            <w:r w:rsidRPr="00BD44BE">
              <w:rPr>
                <w:rFonts w:ascii="Arial" w:hAnsi="Arial" w:cs="Arial"/>
                <w:sz w:val="14"/>
                <w:szCs w:val="14"/>
                <w:vertAlign w:val="subscript"/>
              </w:rPr>
              <w:t>12</w:t>
            </w:r>
          </w:p>
        </w:tc>
        <w:tc>
          <w:tcPr>
            <w:tcW w:w="895" w:type="dxa"/>
          </w:tcPr>
          <w:p w14:paraId="7B93C84C"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0.55</w:t>
            </w:r>
          </w:p>
        </w:tc>
        <w:tc>
          <w:tcPr>
            <w:tcW w:w="896" w:type="dxa"/>
          </w:tcPr>
          <w:p w14:paraId="6F7801C5"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0.5</w:t>
            </w:r>
          </w:p>
        </w:tc>
        <w:tc>
          <w:tcPr>
            <w:tcW w:w="992" w:type="dxa"/>
          </w:tcPr>
          <w:p w14:paraId="69E8CDA3" w14:textId="77777777" w:rsidR="005531EB" w:rsidRPr="00362503" w:rsidRDefault="005531EB" w:rsidP="009506D6">
            <w:pPr>
              <w:jc w:val="center"/>
              <w:rPr>
                <w:rFonts w:ascii="Arial" w:hAnsi="Arial" w:cs="Arial"/>
                <w:sz w:val="14"/>
                <w:szCs w:val="14"/>
              </w:rPr>
            </w:pPr>
          </w:p>
        </w:tc>
        <w:tc>
          <w:tcPr>
            <w:tcW w:w="1701" w:type="dxa"/>
          </w:tcPr>
          <w:p w14:paraId="2325D5C9" w14:textId="77777777" w:rsidR="005531EB" w:rsidRPr="00362503" w:rsidRDefault="005531EB" w:rsidP="009506D6">
            <w:pPr>
              <w:jc w:val="center"/>
              <w:rPr>
                <w:rFonts w:ascii="Arial" w:hAnsi="Arial" w:cs="Arial"/>
                <w:sz w:val="14"/>
                <w:szCs w:val="14"/>
              </w:rPr>
            </w:pPr>
          </w:p>
        </w:tc>
        <w:tc>
          <w:tcPr>
            <w:tcW w:w="884" w:type="dxa"/>
          </w:tcPr>
          <w:p w14:paraId="7D874540" w14:textId="77777777" w:rsidR="005531EB" w:rsidRPr="00362503" w:rsidRDefault="005531EB" w:rsidP="009506D6">
            <w:pPr>
              <w:jc w:val="center"/>
              <w:rPr>
                <w:rFonts w:ascii="Arial" w:hAnsi="Arial" w:cs="Arial"/>
                <w:sz w:val="14"/>
                <w:szCs w:val="14"/>
              </w:rPr>
            </w:pPr>
          </w:p>
        </w:tc>
        <w:tc>
          <w:tcPr>
            <w:tcW w:w="536" w:type="dxa"/>
          </w:tcPr>
          <w:p w14:paraId="4978A228" w14:textId="77777777" w:rsidR="005531EB" w:rsidRPr="00E75B74" w:rsidRDefault="005531EB" w:rsidP="009506D6">
            <w:pPr>
              <w:jc w:val="center"/>
              <w:rPr>
                <w:rFonts w:ascii="Arial" w:hAnsi="Arial" w:cs="Arial"/>
                <w:sz w:val="14"/>
                <w:szCs w:val="14"/>
              </w:rPr>
            </w:pPr>
            <w:r w:rsidRPr="00E75B74">
              <w:rPr>
                <w:rFonts w:ascii="Arial" w:hAnsi="Arial" w:cs="Arial"/>
                <w:noProof/>
                <w:sz w:val="14"/>
                <w:szCs w:val="14"/>
              </w:rPr>
              <w:t>78</w:t>
            </w:r>
          </w:p>
        </w:tc>
      </w:tr>
      <w:tr w:rsidR="005531EB" w:rsidRPr="00362503" w14:paraId="6E47432D" w14:textId="77777777" w:rsidTr="009506D6">
        <w:trPr>
          <w:trHeight w:val="316"/>
        </w:trPr>
        <w:tc>
          <w:tcPr>
            <w:tcW w:w="2457" w:type="dxa"/>
          </w:tcPr>
          <w:p w14:paraId="5D629501"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Li</w:t>
            </w:r>
            <w:r w:rsidRPr="00BD44BE">
              <w:rPr>
                <w:rFonts w:ascii="Arial" w:hAnsi="Arial" w:cs="Arial"/>
                <w:sz w:val="14"/>
                <w:szCs w:val="14"/>
                <w:vertAlign w:val="subscript"/>
              </w:rPr>
              <w:t>6.1</w:t>
            </w:r>
            <w:r w:rsidRPr="00362503">
              <w:rPr>
                <w:rFonts w:ascii="Arial" w:hAnsi="Arial" w:cs="Arial"/>
                <w:sz w:val="14"/>
                <w:szCs w:val="14"/>
              </w:rPr>
              <w:t>Ga</w:t>
            </w:r>
            <w:r w:rsidRPr="00BD44BE">
              <w:rPr>
                <w:rFonts w:ascii="Arial" w:hAnsi="Arial" w:cs="Arial"/>
                <w:sz w:val="14"/>
                <w:szCs w:val="14"/>
                <w:vertAlign w:val="subscript"/>
              </w:rPr>
              <w:t>0.3</w:t>
            </w:r>
            <w:r w:rsidRPr="00362503">
              <w:rPr>
                <w:rFonts w:ascii="Arial" w:hAnsi="Arial" w:cs="Arial"/>
                <w:sz w:val="14"/>
                <w:szCs w:val="14"/>
              </w:rPr>
              <w:t>La</w:t>
            </w:r>
            <w:r w:rsidRPr="00BD44BE">
              <w:rPr>
                <w:rFonts w:ascii="Arial" w:hAnsi="Arial" w:cs="Arial"/>
                <w:sz w:val="14"/>
                <w:szCs w:val="14"/>
                <w:vertAlign w:val="subscript"/>
              </w:rPr>
              <w:t>3</w:t>
            </w:r>
            <w:r w:rsidRPr="00362503">
              <w:rPr>
                <w:rFonts w:ascii="Arial" w:hAnsi="Arial" w:cs="Arial"/>
                <w:sz w:val="14"/>
                <w:szCs w:val="14"/>
              </w:rPr>
              <w:t>Zr</w:t>
            </w:r>
            <w:r w:rsidRPr="00BD44BE">
              <w:rPr>
                <w:rFonts w:ascii="Arial" w:hAnsi="Arial" w:cs="Arial"/>
                <w:sz w:val="14"/>
                <w:szCs w:val="14"/>
                <w:vertAlign w:val="subscript"/>
              </w:rPr>
              <w:t>2</w:t>
            </w:r>
            <w:r w:rsidRPr="00362503">
              <w:rPr>
                <w:rFonts w:ascii="Arial" w:hAnsi="Arial" w:cs="Arial"/>
                <w:sz w:val="14"/>
                <w:szCs w:val="14"/>
              </w:rPr>
              <w:t>O</w:t>
            </w:r>
            <w:r w:rsidRPr="00BD44BE">
              <w:rPr>
                <w:rFonts w:ascii="Arial" w:hAnsi="Arial" w:cs="Arial"/>
                <w:sz w:val="14"/>
                <w:szCs w:val="14"/>
                <w:vertAlign w:val="subscript"/>
              </w:rPr>
              <w:t>12</w:t>
            </w:r>
          </w:p>
        </w:tc>
        <w:tc>
          <w:tcPr>
            <w:tcW w:w="895" w:type="dxa"/>
          </w:tcPr>
          <w:p w14:paraId="29FB3EBA"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0.58</w:t>
            </w:r>
          </w:p>
        </w:tc>
        <w:tc>
          <w:tcPr>
            <w:tcW w:w="896" w:type="dxa"/>
          </w:tcPr>
          <w:p w14:paraId="26A2269C"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0.4</w:t>
            </w:r>
          </w:p>
        </w:tc>
        <w:tc>
          <w:tcPr>
            <w:tcW w:w="992" w:type="dxa"/>
          </w:tcPr>
          <w:p w14:paraId="35AFFBA0"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60</w:t>
            </w:r>
          </w:p>
        </w:tc>
        <w:tc>
          <w:tcPr>
            <w:tcW w:w="1701" w:type="dxa"/>
          </w:tcPr>
          <w:p w14:paraId="3B54F182"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6</w:t>
            </w:r>
          </w:p>
        </w:tc>
        <w:tc>
          <w:tcPr>
            <w:tcW w:w="884" w:type="dxa"/>
          </w:tcPr>
          <w:p w14:paraId="44C1CD89"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RT</w:t>
            </w:r>
          </w:p>
        </w:tc>
        <w:tc>
          <w:tcPr>
            <w:tcW w:w="536" w:type="dxa"/>
          </w:tcPr>
          <w:p w14:paraId="59F6DB48" w14:textId="77777777" w:rsidR="005531EB" w:rsidRPr="00E75B74" w:rsidRDefault="005531EB" w:rsidP="009506D6">
            <w:pPr>
              <w:jc w:val="center"/>
              <w:rPr>
                <w:rFonts w:ascii="Arial" w:hAnsi="Arial" w:cs="Arial"/>
                <w:sz w:val="14"/>
                <w:szCs w:val="14"/>
              </w:rPr>
            </w:pPr>
            <w:r w:rsidRPr="00E75B74">
              <w:rPr>
                <w:rFonts w:ascii="Arial" w:hAnsi="Arial" w:cs="Arial"/>
                <w:noProof/>
                <w:sz w:val="14"/>
                <w:szCs w:val="14"/>
              </w:rPr>
              <w:t>79</w:t>
            </w:r>
          </w:p>
        </w:tc>
      </w:tr>
      <w:tr w:rsidR="005531EB" w:rsidRPr="00362503" w14:paraId="7C0B636F" w14:textId="77777777" w:rsidTr="009506D6">
        <w:trPr>
          <w:trHeight w:val="316"/>
        </w:trPr>
        <w:tc>
          <w:tcPr>
            <w:tcW w:w="2457" w:type="dxa"/>
          </w:tcPr>
          <w:p w14:paraId="3EE91660"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Al-doped LLZO</w:t>
            </w:r>
          </w:p>
        </w:tc>
        <w:tc>
          <w:tcPr>
            <w:tcW w:w="895" w:type="dxa"/>
          </w:tcPr>
          <w:p w14:paraId="0F0C32A0"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12.5</w:t>
            </w:r>
          </w:p>
        </w:tc>
        <w:tc>
          <w:tcPr>
            <w:tcW w:w="896" w:type="dxa"/>
          </w:tcPr>
          <w:p w14:paraId="61FEDE1E"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0.08</w:t>
            </w:r>
          </w:p>
        </w:tc>
        <w:tc>
          <w:tcPr>
            <w:tcW w:w="992" w:type="dxa"/>
          </w:tcPr>
          <w:p w14:paraId="099C155F"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250</w:t>
            </w:r>
          </w:p>
        </w:tc>
        <w:tc>
          <w:tcPr>
            <w:tcW w:w="1701" w:type="dxa"/>
          </w:tcPr>
          <w:p w14:paraId="43EC8347"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125</w:t>
            </w:r>
          </w:p>
        </w:tc>
        <w:tc>
          <w:tcPr>
            <w:tcW w:w="884" w:type="dxa"/>
          </w:tcPr>
          <w:p w14:paraId="6375033F"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75</w:t>
            </w:r>
          </w:p>
        </w:tc>
        <w:tc>
          <w:tcPr>
            <w:tcW w:w="536" w:type="dxa"/>
          </w:tcPr>
          <w:p w14:paraId="1B0A7A88" w14:textId="77777777" w:rsidR="005531EB" w:rsidRPr="00E75B74" w:rsidRDefault="005531EB" w:rsidP="009506D6">
            <w:pPr>
              <w:jc w:val="center"/>
              <w:rPr>
                <w:rFonts w:ascii="Arial" w:hAnsi="Arial" w:cs="Arial"/>
                <w:sz w:val="14"/>
                <w:szCs w:val="14"/>
              </w:rPr>
            </w:pPr>
            <w:r w:rsidRPr="00E75B74">
              <w:rPr>
                <w:rFonts w:ascii="Arial" w:hAnsi="Arial" w:cs="Arial"/>
                <w:noProof/>
                <w:sz w:val="14"/>
                <w:szCs w:val="14"/>
              </w:rPr>
              <w:t>80</w:t>
            </w:r>
          </w:p>
        </w:tc>
      </w:tr>
      <w:tr w:rsidR="005531EB" w:rsidRPr="00362503" w14:paraId="466A0C2E" w14:textId="77777777" w:rsidTr="009506D6">
        <w:trPr>
          <w:trHeight w:val="316"/>
        </w:trPr>
        <w:tc>
          <w:tcPr>
            <w:tcW w:w="2457" w:type="dxa"/>
          </w:tcPr>
          <w:p w14:paraId="5BF283B9"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Ta-doped LLZO</w:t>
            </w:r>
          </w:p>
        </w:tc>
        <w:tc>
          <w:tcPr>
            <w:tcW w:w="895" w:type="dxa"/>
          </w:tcPr>
          <w:p w14:paraId="01B4275A"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1.15</w:t>
            </w:r>
          </w:p>
        </w:tc>
        <w:tc>
          <w:tcPr>
            <w:tcW w:w="896" w:type="dxa"/>
          </w:tcPr>
          <w:p w14:paraId="775664AF"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0.5</w:t>
            </w:r>
          </w:p>
        </w:tc>
        <w:tc>
          <w:tcPr>
            <w:tcW w:w="992" w:type="dxa"/>
          </w:tcPr>
          <w:p w14:paraId="4861883C"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~575</w:t>
            </w:r>
          </w:p>
        </w:tc>
        <w:tc>
          <w:tcPr>
            <w:tcW w:w="1701" w:type="dxa"/>
          </w:tcPr>
          <w:p w14:paraId="60B43D89"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~56.25</w:t>
            </w:r>
          </w:p>
        </w:tc>
        <w:tc>
          <w:tcPr>
            <w:tcW w:w="884" w:type="dxa"/>
          </w:tcPr>
          <w:p w14:paraId="7DA9A581"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25</w:t>
            </w:r>
          </w:p>
        </w:tc>
        <w:tc>
          <w:tcPr>
            <w:tcW w:w="536" w:type="dxa"/>
          </w:tcPr>
          <w:p w14:paraId="703F45EA" w14:textId="77777777" w:rsidR="005531EB" w:rsidRPr="00E75B74" w:rsidRDefault="005531EB" w:rsidP="009506D6">
            <w:pPr>
              <w:jc w:val="center"/>
              <w:rPr>
                <w:rFonts w:ascii="Arial" w:hAnsi="Arial" w:cs="Arial"/>
                <w:sz w:val="14"/>
                <w:szCs w:val="14"/>
              </w:rPr>
            </w:pPr>
            <w:r w:rsidRPr="00E75B74">
              <w:rPr>
                <w:rFonts w:ascii="Arial" w:hAnsi="Arial" w:cs="Arial"/>
                <w:noProof/>
                <w:sz w:val="14"/>
                <w:szCs w:val="14"/>
              </w:rPr>
              <w:t>29</w:t>
            </w:r>
          </w:p>
        </w:tc>
      </w:tr>
      <w:tr w:rsidR="005531EB" w:rsidRPr="00362503" w14:paraId="379D07C1" w14:textId="77777777" w:rsidTr="009506D6">
        <w:trPr>
          <w:trHeight w:val="316"/>
        </w:trPr>
        <w:tc>
          <w:tcPr>
            <w:tcW w:w="2457" w:type="dxa"/>
          </w:tcPr>
          <w:p w14:paraId="6D622962"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Al-doped LLZO</w:t>
            </w:r>
          </w:p>
        </w:tc>
        <w:tc>
          <w:tcPr>
            <w:tcW w:w="895" w:type="dxa"/>
          </w:tcPr>
          <w:p w14:paraId="69DA8B49"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0.64</w:t>
            </w:r>
          </w:p>
        </w:tc>
        <w:tc>
          <w:tcPr>
            <w:tcW w:w="896" w:type="dxa"/>
          </w:tcPr>
          <w:p w14:paraId="001E64F0"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0.156</w:t>
            </w:r>
          </w:p>
        </w:tc>
        <w:tc>
          <w:tcPr>
            <w:tcW w:w="992" w:type="dxa"/>
          </w:tcPr>
          <w:p w14:paraId="2912F081"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575</w:t>
            </w:r>
          </w:p>
        </w:tc>
        <w:tc>
          <w:tcPr>
            <w:tcW w:w="1701" w:type="dxa"/>
          </w:tcPr>
          <w:p w14:paraId="56A149DF"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~28.75</w:t>
            </w:r>
          </w:p>
        </w:tc>
        <w:tc>
          <w:tcPr>
            <w:tcW w:w="884" w:type="dxa"/>
          </w:tcPr>
          <w:p w14:paraId="049BE368"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RT</w:t>
            </w:r>
          </w:p>
        </w:tc>
        <w:tc>
          <w:tcPr>
            <w:tcW w:w="536" w:type="dxa"/>
          </w:tcPr>
          <w:p w14:paraId="6B6FB5C4" w14:textId="77777777" w:rsidR="005531EB" w:rsidRPr="00E75B74" w:rsidRDefault="005531EB" w:rsidP="009506D6">
            <w:pPr>
              <w:jc w:val="center"/>
              <w:rPr>
                <w:rFonts w:ascii="Arial" w:hAnsi="Arial" w:cs="Arial"/>
                <w:sz w:val="14"/>
                <w:szCs w:val="14"/>
              </w:rPr>
            </w:pPr>
            <w:r w:rsidRPr="00E75B74">
              <w:rPr>
                <w:rFonts w:ascii="Arial" w:hAnsi="Arial" w:cs="Arial"/>
                <w:noProof/>
                <w:sz w:val="14"/>
                <w:szCs w:val="14"/>
              </w:rPr>
              <w:t>81</w:t>
            </w:r>
          </w:p>
        </w:tc>
      </w:tr>
      <w:tr w:rsidR="005531EB" w:rsidRPr="00362503" w14:paraId="24B8C390" w14:textId="77777777" w:rsidTr="009506D6">
        <w:trPr>
          <w:trHeight w:val="316"/>
        </w:trPr>
        <w:tc>
          <w:tcPr>
            <w:tcW w:w="2457" w:type="dxa"/>
          </w:tcPr>
          <w:p w14:paraId="1E3F5227"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Li</w:t>
            </w:r>
            <w:r w:rsidRPr="008F3F9E">
              <w:rPr>
                <w:rFonts w:ascii="Arial" w:hAnsi="Arial" w:cs="Arial"/>
                <w:sz w:val="14"/>
                <w:szCs w:val="14"/>
                <w:vertAlign w:val="subscript"/>
              </w:rPr>
              <w:t>6.25</w:t>
            </w:r>
            <w:r w:rsidRPr="00362503">
              <w:rPr>
                <w:rFonts w:ascii="Arial" w:hAnsi="Arial" w:cs="Arial"/>
                <w:sz w:val="14"/>
                <w:szCs w:val="14"/>
              </w:rPr>
              <w:t>Ga</w:t>
            </w:r>
            <w:r w:rsidRPr="008F3F9E">
              <w:rPr>
                <w:rFonts w:ascii="Arial" w:hAnsi="Arial" w:cs="Arial"/>
                <w:sz w:val="14"/>
                <w:szCs w:val="14"/>
                <w:vertAlign w:val="subscript"/>
              </w:rPr>
              <w:t>0.25</w:t>
            </w:r>
            <w:r w:rsidRPr="00362503">
              <w:rPr>
                <w:rFonts w:ascii="Arial" w:hAnsi="Arial" w:cs="Arial"/>
                <w:sz w:val="14"/>
                <w:szCs w:val="14"/>
              </w:rPr>
              <w:t>La</w:t>
            </w:r>
            <w:r w:rsidRPr="008F3F9E">
              <w:rPr>
                <w:rFonts w:ascii="Arial" w:hAnsi="Arial" w:cs="Arial"/>
                <w:sz w:val="14"/>
                <w:szCs w:val="14"/>
                <w:vertAlign w:val="subscript"/>
              </w:rPr>
              <w:t>3</w:t>
            </w:r>
            <w:r w:rsidRPr="00362503">
              <w:rPr>
                <w:rFonts w:ascii="Arial" w:hAnsi="Arial" w:cs="Arial"/>
                <w:sz w:val="14"/>
                <w:szCs w:val="14"/>
              </w:rPr>
              <w:t>Zr</w:t>
            </w:r>
            <w:r w:rsidRPr="008F3F9E">
              <w:rPr>
                <w:rFonts w:ascii="Arial" w:hAnsi="Arial" w:cs="Arial"/>
                <w:sz w:val="14"/>
                <w:szCs w:val="14"/>
                <w:vertAlign w:val="subscript"/>
              </w:rPr>
              <w:t>2</w:t>
            </w:r>
            <w:r w:rsidRPr="00362503">
              <w:rPr>
                <w:rFonts w:ascii="Arial" w:hAnsi="Arial" w:cs="Arial"/>
                <w:sz w:val="14"/>
                <w:szCs w:val="14"/>
              </w:rPr>
              <w:t>O</w:t>
            </w:r>
            <w:r w:rsidRPr="008F3F9E">
              <w:rPr>
                <w:rFonts w:ascii="Arial" w:hAnsi="Arial" w:cs="Arial"/>
                <w:sz w:val="14"/>
                <w:szCs w:val="14"/>
                <w:vertAlign w:val="subscript"/>
              </w:rPr>
              <w:t>12</w:t>
            </w:r>
          </w:p>
        </w:tc>
        <w:tc>
          <w:tcPr>
            <w:tcW w:w="895" w:type="dxa"/>
          </w:tcPr>
          <w:p w14:paraId="7E3F703D"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0.7</w:t>
            </w:r>
          </w:p>
        </w:tc>
        <w:tc>
          <w:tcPr>
            <w:tcW w:w="896" w:type="dxa"/>
          </w:tcPr>
          <w:p w14:paraId="62C1DEB3"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0.5</w:t>
            </w:r>
          </w:p>
        </w:tc>
        <w:tc>
          <w:tcPr>
            <w:tcW w:w="992" w:type="dxa"/>
          </w:tcPr>
          <w:p w14:paraId="428973AF"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1000</w:t>
            </w:r>
          </w:p>
        </w:tc>
        <w:tc>
          <w:tcPr>
            <w:tcW w:w="1701" w:type="dxa"/>
          </w:tcPr>
          <w:p w14:paraId="2E27E7AD"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100</w:t>
            </w:r>
          </w:p>
        </w:tc>
        <w:tc>
          <w:tcPr>
            <w:tcW w:w="884" w:type="dxa"/>
          </w:tcPr>
          <w:p w14:paraId="4BEFAF4A"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RT</w:t>
            </w:r>
          </w:p>
        </w:tc>
        <w:tc>
          <w:tcPr>
            <w:tcW w:w="536" w:type="dxa"/>
          </w:tcPr>
          <w:p w14:paraId="452482BF" w14:textId="77777777" w:rsidR="005531EB" w:rsidRPr="00E75B74" w:rsidRDefault="005531EB" w:rsidP="009506D6">
            <w:pPr>
              <w:jc w:val="center"/>
              <w:rPr>
                <w:rFonts w:ascii="Arial" w:hAnsi="Arial" w:cs="Arial"/>
                <w:sz w:val="14"/>
                <w:szCs w:val="14"/>
              </w:rPr>
            </w:pPr>
            <w:r w:rsidRPr="00E75B74">
              <w:rPr>
                <w:rFonts w:ascii="Arial" w:hAnsi="Arial" w:cs="Arial"/>
                <w:noProof/>
                <w:sz w:val="14"/>
                <w:szCs w:val="14"/>
              </w:rPr>
              <w:t>82</w:t>
            </w:r>
          </w:p>
        </w:tc>
      </w:tr>
      <w:tr w:rsidR="005531EB" w:rsidRPr="00362503" w14:paraId="71B21BFA" w14:textId="77777777" w:rsidTr="009506D6">
        <w:trPr>
          <w:trHeight w:val="316"/>
        </w:trPr>
        <w:tc>
          <w:tcPr>
            <w:tcW w:w="2457" w:type="dxa"/>
          </w:tcPr>
          <w:p w14:paraId="5F332D8C"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 xml:space="preserve">Ta-Doped </w:t>
            </w:r>
            <w:r>
              <w:rPr>
                <w:rFonts w:ascii="Arial" w:hAnsi="Arial" w:cs="Arial" w:hint="eastAsia"/>
                <w:sz w:val="14"/>
                <w:szCs w:val="14"/>
              </w:rPr>
              <w:t>LLZO</w:t>
            </w:r>
          </w:p>
        </w:tc>
        <w:tc>
          <w:tcPr>
            <w:tcW w:w="895" w:type="dxa"/>
          </w:tcPr>
          <w:p w14:paraId="49674394"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0.1</w:t>
            </w:r>
          </w:p>
        </w:tc>
        <w:tc>
          <w:tcPr>
            <w:tcW w:w="896" w:type="dxa"/>
          </w:tcPr>
          <w:p w14:paraId="199857F0"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0.5</w:t>
            </w:r>
          </w:p>
        </w:tc>
        <w:tc>
          <w:tcPr>
            <w:tcW w:w="992" w:type="dxa"/>
          </w:tcPr>
          <w:p w14:paraId="04725D7F"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200</w:t>
            </w:r>
          </w:p>
        </w:tc>
        <w:tc>
          <w:tcPr>
            <w:tcW w:w="1701" w:type="dxa"/>
          </w:tcPr>
          <w:p w14:paraId="3279734E"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15</w:t>
            </w:r>
          </w:p>
        </w:tc>
        <w:tc>
          <w:tcPr>
            <w:tcW w:w="884" w:type="dxa"/>
          </w:tcPr>
          <w:p w14:paraId="78494A94"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RT</w:t>
            </w:r>
          </w:p>
        </w:tc>
        <w:tc>
          <w:tcPr>
            <w:tcW w:w="536" w:type="dxa"/>
          </w:tcPr>
          <w:p w14:paraId="2EBF0867" w14:textId="77777777" w:rsidR="005531EB" w:rsidRPr="00E75B74" w:rsidRDefault="005531EB" w:rsidP="009506D6">
            <w:pPr>
              <w:jc w:val="center"/>
              <w:rPr>
                <w:rFonts w:ascii="Arial" w:hAnsi="Arial" w:cs="Arial"/>
                <w:sz w:val="14"/>
                <w:szCs w:val="14"/>
              </w:rPr>
            </w:pPr>
            <w:r w:rsidRPr="00E75B74">
              <w:rPr>
                <w:rFonts w:ascii="Arial" w:hAnsi="Arial" w:cs="Arial"/>
                <w:noProof/>
                <w:sz w:val="14"/>
                <w:szCs w:val="14"/>
              </w:rPr>
              <w:t>83</w:t>
            </w:r>
          </w:p>
        </w:tc>
      </w:tr>
      <w:tr w:rsidR="005531EB" w:rsidRPr="00362503" w14:paraId="55BAE087" w14:textId="77777777" w:rsidTr="009506D6">
        <w:trPr>
          <w:trHeight w:val="316"/>
        </w:trPr>
        <w:tc>
          <w:tcPr>
            <w:tcW w:w="2457" w:type="dxa"/>
          </w:tcPr>
          <w:p w14:paraId="58E82760"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Li</w:t>
            </w:r>
            <w:r w:rsidRPr="00751798">
              <w:rPr>
                <w:rFonts w:ascii="Arial" w:hAnsi="Arial" w:cs="Arial"/>
                <w:sz w:val="14"/>
                <w:szCs w:val="14"/>
                <w:vertAlign w:val="subscript"/>
              </w:rPr>
              <w:t>6.6</w:t>
            </w:r>
            <w:r w:rsidRPr="00362503">
              <w:rPr>
                <w:rFonts w:ascii="Arial" w:hAnsi="Arial" w:cs="Arial"/>
                <w:sz w:val="14"/>
                <w:szCs w:val="14"/>
              </w:rPr>
              <w:t>La</w:t>
            </w:r>
            <w:r w:rsidRPr="00751798">
              <w:rPr>
                <w:rFonts w:ascii="Arial" w:hAnsi="Arial" w:cs="Arial"/>
                <w:sz w:val="14"/>
                <w:szCs w:val="14"/>
                <w:vertAlign w:val="subscript"/>
              </w:rPr>
              <w:t>3</w:t>
            </w:r>
            <w:r w:rsidRPr="00362503">
              <w:rPr>
                <w:rFonts w:ascii="Arial" w:hAnsi="Arial" w:cs="Arial"/>
                <w:sz w:val="14"/>
                <w:szCs w:val="14"/>
              </w:rPr>
              <w:t>Zr</w:t>
            </w:r>
            <w:r w:rsidRPr="00751798">
              <w:rPr>
                <w:rFonts w:ascii="Arial" w:hAnsi="Arial" w:cs="Arial"/>
                <w:sz w:val="14"/>
                <w:szCs w:val="14"/>
                <w:vertAlign w:val="subscript"/>
              </w:rPr>
              <w:t>1.6</w:t>
            </w:r>
            <w:r w:rsidRPr="00362503">
              <w:rPr>
                <w:rFonts w:ascii="Arial" w:hAnsi="Arial" w:cs="Arial"/>
                <w:sz w:val="14"/>
                <w:szCs w:val="14"/>
              </w:rPr>
              <w:t>Ta</w:t>
            </w:r>
            <w:r w:rsidRPr="00751798">
              <w:rPr>
                <w:rFonts w:ascii="Arial" w:hAnsi="Arial" w:cs="Arial"/>
                <w:sz w:val="14"/>
                <w:szCs w:val="14"/>
                <w:vertAlign w:val="subscript"/>
              </w:rPr>
              <w:t>0.4</w:t>
            </w:r>
            <w:r w:rsidRPr="00362503">
              <w:rPr>
                <w:rFonts w:ascii="Arial" w:hAnsi="Arial" w:cs="Arial"/>
                <w:sz w:val="14"/>
                <w:szCs w:val="14"/>
              </w:rPr>
              <w:t>O</w:t>
            </w:r>
            <w:r w:rsidRPr="00751798">
              <w:rPr>
                <w:rFonts w:ascii="Arial" w:hAnsi="Arial" w:cs="Arial"/>
                <w:sz w:val="14"/>
                <w:szCs w:val="14"/>
                <w:vertAlign w:val="subscript"/>
              </w:rPr>
              <w:t>12</w:t>
            </w:r>
          </w:p>
        </w:tc>
        <w:tc>
          <w:tcPr>
            <w:tcW w:w="895" w:type="dxa"/>
          </w:tcPr>
          <w:p w14:paraId="5D3B7AE5"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0.7</w:t>
            </w:r>
          </w:p>
        </w:tc>
        <w:tc>
          <w:tcPr>
            <w:tcW w:w="896" w:type="dxa"/>
          </w:tcPr>
          <w:p w14:paraId="4DE6880B"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0.5</w:t>
            </w:r>
          </w:p>
        </w:tc>
        <w:tc>
          <w:tcPr>
            <w:tcW w:w="992" w:type="dxa"/>
          </w:tcPr>
          <w:p w14:paraId="1FFDFA92"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150</w:t>
            </w:r>
          </w:p>
        </w:tc>
        <w:tc>
          <w:tcPr>
            <w:tcW w:w="1701" w:type="dxa"/>
          </w:tcPr>
          <w:p w14:paraId="6D826E15"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6</w:t>
            </w:r>
          </w:p>
        </w:tc>
        <w:tc>
          <w:tcPr>
            <w:tcW w:w="884" w:type="dxa"/>
          </w:tcPr>
          <w:p w14:paraId="3FC5FA90" w14:textId="77777777" w:rsidR="005531EB" w:rsidRPr="00362503" w:rsidRDefault="005531EB" w:rsidP="009506D6">
            <w:pPr>
              <w:jc w:val="center"/>
              <w:rPr>
                <w:rFonts w:ascii="Arial" w:hAnsi="Arial" w:cs="Arial"/>
                <w:sz w:val="14"/>
                <w:szCs w:val="14"/>
              </w:rPr>
            </w:pPr>
            <w:r w:rsidRPr="00362503">
              <w:rPr>
                <w:rFonts w:ascii="Arial" w:hAnsi="Arial" w:cs="Arial"/>
                <w:sz w:val="14"/>
                <w:szCs w:val="14"/>
              </w:rPr>
              <w:t>RT</w:t>
            </w:r>
          </w:p>
        </w:tc>
        <w:tc>
          <w:tcPr>
            <w:tcW w:w="536" w:type="dxa"/>
          </w:tcPr>
          <w:p w14:paraId="292A458C" w14:textId="77777777" w:rsidR="005531EB" w:rsidRPr="00E75B74" w:rsidRDefault="005531EB" w:rsidP="009506D6">
            <w:pPr>
              <w:jc w:val="center"/>
              <w:rPr>
                <w:rFonts w:ascii="Arial" w:hAnsi="Arial" w:cs="Arial"/>
                <w:sz w:val="14"/>
                <w:szCs w:val="14"/>
              </w:rPr>
            </w:pPr>
            <w:r w:rsidRPr="00E75B74">
              <w:rPr>
                <w:rFonts w:ascii="Arial" w:hAnsi="Arial" w:cs="Arial"/>
                <w:noProof/>
                <w:sz w:val="14"/>
                <w:szCs w:val="14"/>
              </w:rPr>
              <w:t>84</w:t>
            </w:r>
          </w:p>
        </w:tc>
      </w:tr>
    </w:tbl>
    <w:p w14:paraId="37E9CCFB" w14:textId="77777777" w:rsidR="00D63210" w:rsidRDefault="00D63210" w:rsidP="00745D57"/>
    <w:p w14:paraId="30E976F7" w14:textId="77777777" w:rsidR="00D63210" w:rsidRDefault="00D63210" w:rsidP="00745D57"/>
    <w:p w14:paraId="2D3AE716" w14:textId="77777777" w:rsidR="00D63210" w:rsidRDefault="00D63210" w:rsidP="00745D57"/>
    <w:p w14:paraId="2E836ADB" w14:textId="77777777" w:rsidR="00D63210" w:rsidRDefault="00D63210" w:rsidP="00745D57"/>
    <w:p w14:paraId="5DB44B35" w14:textId="77777777" w:rsidR="00D63210" w:rsidRDefault="00D63210" w:rsidP="00745D57"/>
    <w:p w14:paraId="2B187E9C" w14:textId="77777777" w:rsidR="00D63210" w:rsidRDefault="00D63210" w:rsidP="00745D57"/>
    <w:p w14:paraId="43DEC201" w14:textId="77777777" w:rsidR="00D63210" w:rsidRDefault="00D63210" w:rsidP="00745D57"/>
    <w:p w14:paraId="5B46DF0B" w14:textId="77777777" w:rsidR="00D63210" w:rsidRDefault="00D63210" w:rsidP="00745D57">
      <w:pPr>
        <w:rPr>
          <w:rFonts w:hint="eastAsia"/>
        </w:rPr>
      </w:pPr>
    </w:p>
    <w:p w14:paraId="4761D62F" w14:textId="77777777" w:rsidR="00745D57" w:rsidRDefault="00745D57" w:rsidP="00745D57">
      <w:pPr>
        <w:rPr>
          <w:rFonts w:hint="eastAsia"/>
        </w:rPr>
      </w:pPr>
      <w:r>
        <w:rPr>
          <w:noProof/>
        </w:rPr>
        <mc:AlternateContent>
          <mc:Choice Requires="wps">
            <w:drawing>
              <wp:anchor distT="0" distB="0" distL="114300" distR="114300" simplePos="0" relativeHeight="251764736" behindDoc="0" locked="0" layoutInCell="1" allowOverlap="1" wp14:anchorId="099363D6" wp14:editId="7669B70B">
                <wp:simplePos x="0" y="0"/>
                <wp:positionH relativeFrom="margin">
                  <wp:align>right</wp:align>
                </wp:positionH>
                <wp:positionV relativeFrom="paragraph">
                  <wp:posOffset>89194</wp:posOffset>
                </wp:positionV>
                <wp:extent cx="5261317" cy="663380"/>
                <wp:effectExtent l="0" t="0" r="0" b="3810"/>
                <wp:wrapNone/>
                <wp:docPr id="962727569" name="文本框 1"/>
                <wp:cNvGraphicFramePr/>
                <a:graphic xmlns:a="http://schemas.openxmlformats.org/drawingml/2006/main">
                  <a:graphicData uri="http://schemas.microsoft.com/office/word/2010/wordprocessingShape">
                    <wps:wsp>
                      <wps:cNvSpPr txBox="1"/>
                      <wps:spPr>
                        <a:xfrm>
                          <a:off x="0" y="0"/>
                          <a:ext cx="5261317" cy="663380"/>
                        </a:xfrm>
                        <a:prstGeom prst="rect">
                          <a:avLst/>
                        </a:prstGeom>
                        <a:solidFill>
                          <a:prstClr val="white"/>
                        </a:solidFill>
                        <a:ln>
                          <a:noFill/>
                        </a:ln>
                      </wps:spPr>
                      <wps:txbx>
                        <w:txbxContent>
                          <w:p w14:paraId="25698C87" w14:textId="77777777" w:rsidR="00745D57" w:rsidRPr="000150BA" w:rsidRDefault="00745D57" w:rsidP="00745D57">
                            <w:pPr>
                              <w:pStyle w:val="af2"/>
                              <w:jc w:val="both"/>
                              <w:rPr>
                                <w:rFonts w:ascii="Arial" w:hAnsi="Arial" w:cs="Arial"/>
                                <w:color w:val="000000" w:themeColor="text1"/>
                                <w:kern w:val="24"/>
                                <w:sz w:val="14"/>
                                <w:szCs w:val="14"/>
                                <w14:ligatures w14:val="none"/>
                              </w:rPr>
                            </w:pPr>
                            <w:r w:rsidRPr="000150BA">
                              <w:rPr>
                                <w:rFonts w:ascii="Arial" w:hAnsi="Arial" w:cs="Arial"/>
                                <w:b/>
                                <w:bCs/>
                                <w:color w:val="000000" w:themeColor="text1"/>
                                <w:kern w:val="24"/>
                                <w:sz w:val="14"/>
                                <w:szCs w:val="14"/>
                                <w14:ligatures w14:val="none"/>
                              </w:rPr>
                              <w:t>Supplementary Tab.</w:t>
                            </w:r>
                            <w:r w:rsidRPr="001E5BF1">
                              <w:rPr>
                                <w:rFonts w:ascii="Arial" w:hAnsi="Arial" w:cs="Arial"/>
                                <w:b/>
                                <w:bCs/>
                                <w:color w:val="000000" w:themeColor="text1"/>
                                <w:kern w:val="24"/>
                                <w:sz w:val="14"/>
                                <w:szCs w:val="14"/>
                                <w14:ligatures w14:val="none"/>
                              </w:rPr>
                              <w:t xml:space="preserve"> </w:t>
                            </w:r>
                            <w:r w:rsidRPr="000150BA">
                              <w:rPr>
                                <w:rFonts w:ascii="Arial" w:hAnsi="Arial" w:cs="Arial"/>
                                <w:b/>
                                <w:bCs/>
                                <w:color w:val="000000" w:themeColor="text1"/>
                                <w:kern w:val="24"/>
                                <w:sz w:val="14"/>
                                <w:szCs w:val="14"/>
                                <w14:ligatures w14:val="none"/>
                              </w:rPr>
                              <w:t>6 | MLFF validation</w:t>
                            </w:r>
                            <w:r>
                              <w:rPr>
                                <w:rFonts w:ascii="Arial" w:hAnsi="Arial" w:cs="Arial" w:hint="eastAsia"/>
                                <w:b/>
                                <w:bCs/>
                                <w:color w:val="000000" w:themeColor="text1"/>
                                <w:kern w:val="24"/>
                                <w:sz w:val="14"/>
                                <w:szCs w:val="14"/>
                                <w14:ligatures w14:val="none"/>
                              </w:rPr>
                              <w:t xml:space="preserve">. </w:t>
                            </w:r>
                            <w:r w:rsidRPr="000150BA">
                              <w:rPr>
                                <w:rFonts w:ascii="Arial" w:hAnsi="Arial" w:cs="Arial"/>
                                <w:color w:val="000000" w:themeColor="text1"/>
                                <w:kern w:val="24"/>
                                <w:sz w:val="14"/>
                                <w:szCs w:val="14"/>
                                <w14:ligatures w14:val="none"/>
                              </w:rPr>
                              <w:t>Energy (meV/atom) and force (eV/Å) errors of snapshots from MLMD simulations at 2000 K versus DFT. “Unseen” indicates that the ML model did not learn the systems. The doping level is indicated by the stoichiometry x in [Li</w:t>
                            </w:r>
                            <w:r w:rsidRPr="000150BA">
                              <w:rPr>
                                <w:rFonts w:ascii="Arial" w:hAnsi="Arial" w:cs="Arial"/>
                                <w:color w:val="000000" w:themeColor="text1"/>
                                <w:kern w:val="24"/>
                                <w:sz w:val="14"/>
                                <w:szCs w:val="14"/>
                                <w:vertAlign w:val="subscript"/>
                                <w14:ligatures w14:val="none"/>
                              </w:rPr>
                              <w:t>7-3x</w:t>
                            </w:r>
                            <w:r w:rsidRPr="000150BA">
                              <w:rPr>
                                <w:rFonts w:ascii="Arial" w:hAnsi="Arial" w:cs="Arial"/>
                                <w:color w:val="000000" w:themeColor="text1"/>
                                <w:kern w:val="24"/>
                                <w:sz w:val="14"/>
                                <w:szCs w:val="14"/>
                                <w14:ligatures w14:val="none"/>
                              </w:rPr>
                              <w:t>Al</w:t>
                            </w:r>
                            <w:r w:rsidRPr="000150BA">
                              <w:rPr>
                                <w:rFonts w:ascii="Arial" w:hAnsi="Arial" w:cs="Arial"/>
                                <w:color w:val="000000" w:themeColor="text1"/>
                                <w:kern w:val="24"/>
                                <w:sz w:val="14"/>
                                <w:szCs w:val="14"/>
                                <w:vertAlign w:val="subscript"/>
                                <w14:ligatures w14:val="none"/>
                              </w:rPr>
                              <w:t>x</w:t>
                            </w:r>
                            <w:r w:rsidRPr="000150BA">
                              <w:rPr>
                                <w:rFonts w:ascii="Arial" w:hAnsi="Arial" w:cs="Arial"/>
                                <w:color w:val="000000" w:themeColor="text1"/>
                                <w:kern w:val="24"/>
                                <w:sz w:val="14"/>
                                <w:szCs w:val="14"/>
                                <w14:ligatures w14:val="none"/>
                              </w:rPr>
                              <w:t>]La</w:t>
                            </w:r>
                            <w:r w:rsidRPr="000150BA">
                              <w:rPr>
                                <w:rFonts w:ascii="Arial" w:hAnsi="Arial" w:cs="Arial"/>
                                <w:color w:val="000000" w:themeColor="text1"/>
                                <w:kern w:val="24"/>
                                <w:sz w:val="14"/>
                                <w:szCs w:val="14"/>
                                <w:vertAlign w:val="subscript"/>
                                <w14:ligatures w14:val="none"/>
                              </w:rPr>
                              <w:t>3</w:t>
                            </w:r>
                            <w:r w:rsidRPr="000150BA">
                              <w:rPr>
                                <w:rFonts w:ascii="Arial" w:hAnsi="Arial" w:cs="Arial"/>
                                <w:color w:val="000000" w:themeColor="text1"/>
                                <w:kern w:val="24"/>
                                <w:sz w:val="14"/>
                                <w:szCs w:val="14"/>
                                <w14:ligatures w14:val="none"/>
                              </w:rPr>
                              <w:t>Zr</w:t>
                            </w:r>
                            <w:r w:rsidRPr="000150BA">
                              <w:rPr>
                                <w:rFonts w:ascii="Arial" w:hAnsi="Arial" w:cs="Arial"/>
                                <w:color w:val="000000" w:themeColor="text1"/>
                                <w:kern w:val="24"/>
                                <w:sz w:val="14"/>
                                <w:szCs w:val="14"/>
                                <w:vertAlign w:val="subscript"/>
                                <w14:ligatures w14:val="none"/>
                              </w:rPr>
                              <w:t>2</w:t>
                            </w:r>
                            <w:r w:rsidRPr="000150BA">
                              <w:rPr>
                                <w:rFonts w:ascii="Arial" w:hAnsi="Arial" w:cs="Arial"/>
                                <w:color w:val="000000" w:themeColor="text1"/>
                                <w:kern w:val="24"/>
                                <w:sz w:val="14"/>
                                <w:szCs w:val="14"/>
                                <w14:ligatures w14:val="none"/>
                              </w:rPr>
                              <w:t>O</w:t>
                            </w:r>
                            <w:r w:rsidRPr="000150BA">
                              <w:rPr>
                                <w:rFonts w:ascii="Arial" w:hAnsi="Arial" w:cs="Arial"/>
                                <w:color w:val="000000" w:themeColor="text1"/>
                                <w:kern w:val="24"/>
                                <w:sz w:val="14"/>
                                <w:szCs w:val="14"/>
                                <w:vertAlign w:val="subscript"/>
                                <w14:ligatures w14:val="none"/>
                              </w:rPr>
                              <w:t>12</w:t>
                            </w:r>
                            <w:r w:rsidRPr="000150BA">
                              <w:rPr>
                                <w:rFonts w:ascii="Arial" w:hAnsi="Arial" w:cs="Arial"/>
                                <w:color w:val="000000" w:themeColor="text1"/>
                                <w:kern w:val="24"/>
                                <w:sz w:val="14"/>
                                <w:szCs w:val="14"/>
                                <w14:ligatures w14:val="none"/>
                              </w:rPr>
                              <w:t xml:space="preserve"> and Li</w:t>
                            </w:r>
                            <w:r w:rsidRPr="000150BA">
                              <w:rPr>
                                <w:rFonts w:ascii="Arial" w:hAnsi="Arial" w:cs="Arial"/>
                                <w:color w:val="000000" w:themeColor="text1"/>
                                <w:kern w:val="24"/>
                                <w:sz w:val="14"/>
                                <w:szCs w:val="14"/>
                                <w:vertAlign w:val="subscript"/>
                                <w14:ligatures w14:val="none"/>
                              </w:rPr>
                              <w:t>7-x</w:t>
                            </w:r>
                            <w:r w:rsidRPr="000150BA">
                              <w:rPr>
                                <w:rFonts w:ascii="Arial" w:hAnsi="Arial" w:cs="Arial"/>
                                <w:color w:val="000000" w:themeColor="text1"/>
                                <w:kern w:val="24"/>
                                <w:sz w:val="14"/>
                                <w:szCs w:val="14"/>
                                <w14:ligatures w14:val="none"/>
                              </w:rPr>
                              <w:t>La</w:t>
                            </w:r>
                            <w:r w:rsidRPr="000150BA">
                              <w:rPr>
                                <w:rFonts w:ascii="Arial" w:hAnsi="Arial" w:cs="Arial"/>
                                <w:color w:val="000000" w:themeColor="text1"/>
                                <w:kern w:val="24"/>
                                <w:sz w:val="14"/>
                                <w:szCs w:val="14"/>
                                <w:vertAlign w:val="subscript"/>
                                <w14:ligatures w14:val="none"/>
                              </w:rPr>
                              <w:t>3</w:t>
                            </w:r>
                            <w:r w:rsidRPr="000150BA">
                              <w:rPr>
                                <w:rFonts w:ascii="Arial" w:hAnsi="Arial" w:cs="Arial"/>
                                <w:color w:val="000000" w:themeColor="text1"/>
                                <w:kern w:val="24"/>
                                <w:sz w:val="14"/>
                                <w:szCs w:val="14"/>
                                <w14:ligatures w14:val="none"/>
                              </w:rPr>
                              <w:t>[Zr</w:t>
                            </w:r>
                            <w:r w:rsidRPr="000150BA">
                              <w:rPr>
                                <w:rFonts w:ascii="Arial" w:hAnsi="Arial" w:cs="Arial"/>
                                <w:color w:val="000000" w:themeColor="text1"/>
                                <w:kern w:val="24"/>
                                <w:sz w:val="14"/>
                                <w:szCs w:val="14"/>
                                <w:vertAlign w:val="subscript"/>
                                <w14:ligatures w14:val="none"/>
                              </w:rPr>
                              <w:t>2-x</w:t>
                            </w:r>
                            <w:r w:rsidRPr="000150BA">
                              <w:rPr>
                                <w:rFonts w:ascii="Arial" w:hAnsi="Arial" w:cs="Arial"/>
                                <w:color w:val="000000" w:themeColor="text1"/>
                                <w:kern w:val="24"/>
                                <w:sz w:val="14"/>
                                <w:szCs w:val="14"/>
                                <w14:ligatures w14:val="none"/>
                              </w:rPr>
                              <w:t>Ta</w:t>
                            </w:r>
                            <w:r w:rsidRPr="000150BA">
                              <w:rPr>
                                <w:rFonts w:ascii="Arial" w:hAnsi="Arial" w:cs="Arial"/>
                                <w:color w:val="000000" w:themeColor="text1"/>
                                <w:kern w:val="24"/>
                                <w:sz w:val="14"/>
                                <w:szCs w:val="14"/>
                                <w:vertAlign w:val="subscript"/>
                                <w14:ligatures w14:val="none"/>
                              </w:rPr>
                              <w:t>x</w:t>
                            </w:r>
                            <w:r w:rsidRPr="000150BA">
                              <w:rPr>
                                <w:rFonts w:ascii="Arial" w:hAnsi="Arial" w:cs="Arial"/>
                                <w:color w:val="000000" w:themeColor="text1"/>
                                <w:kern w:val="24"/>
                                <w:sz w:val="14"/>
                                <w:szCs w:val="14"/>
                                <w14:ligatures w14:val="none"/>
                              </w:rPr>
                              <w:t>]O</w:t>
                            </w:r>
                            <w:r w:rsidRPr="000150BA">
                              <w:rPr>
                                <w:rFonts w:ascii="Arial" w:hAnsi="Arial" w:cs="Arial"/>
                                <w:color w:val="000000" w:themeColor="text1"/>
                                <w:kern w:val="24"/>
                                <w:sz w:val="14"/>
                                <w:szCs w:val="14"/>
                                <w:vertAlign w:val="subscript"/>
                                <w14:ligatures w14:val="none"/>
                              </w:rPr>
                              <w:t>12</w:t>
                            </w:r>
                            <w:r w:rsidRPr="000150BA">
                              <w:rPr>
                                <w:rFonts w:ascii="Arial" w:hAnsi="Arial" w:cs="Arial"/>
                                <w:color w:val="000000" w:themeColor="text1"/>
                                <w:kern w:val="24"/>
                                <w:sz w:val="14"/>
                                <w:szCs w:val="14"/>
                                <w14:ligatures w14:val="none"/>
                              </w:rPr>
                              <w:t>. Values in parenthesis are R</w:t>
                            </w:r>
                            <w:r w:rsidRPr="000150BA">
                              <w:rPr>
                                <w:rFonts w:ascii="Arial" w:hAnsi="Arial" w:cs="Arial"/>
                                <w:color w:val="000000" w:themeColor="text1"/>
                                <w:kern w:val="24"/>
                                <w:sz w:val="14"/>
                                <w:szCs w:val="14"/>
                                <w:vertAlign w:val="superscript"/>
                                <w14:ligatures w14:val="none"/>
                              </w:rPr>
                              <w:t>2</w:t>
                            </w:r>
                            <w:r w:rsidRPr="000150BA">
                              <w:rPr>
                                <w:rFonts w:ascii="Arial" w:hAnsi="Arial" w:cs="Arial"/>
                                <w:color w:val="000000" w:themeColor="text1"/>
                                <w:kern w:val="24"/>
                                <w:sz w:val="14"/>
                                <w:szCs w:val="14"/>
                                <w14:ligatures w14:val="none"/>
                              </w:rPr>
                              <w:t xml:space="preserve"> (see Supplementary Fig. 8 for detailed data). </w:t>
                            </w:r>
                          </w:p>
                          <w:p w14:paraId="5D40DDE3" w14:textId="77777777" w:rsidR="00745D57" w:rsidRPr="000150BA" w:rsidRDefault="00745D57" w:rsidP="00745D57">
                            <w:pPr>
                              <w:pStyle w:val="af2"/>
                              <w:jc w:val="both"/>
                              <w:rPr>
                                <w:rFonts w:ascii="Arial" w:hAnsi="Arial" w:cs="Arial"/>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9363D6" id="_x0000_s1040" type="#_x0000_t202" style="position:absolute;margin-left:363.1pt;margin-top:7pt;width:414.3pt;height:52.25pt;z-index:251764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" stroked="f">
                <v:textbox inset="0,0,0,0">
                  <w:txbxContent>
                    <w:p w14:paraId="25698C87" w14:textId="77777777" w:rsidR="00745D57" w:rsidRPr="000150BA" w:rsidRDefault="00745D57" w:rsidP="00745D57">
                      <w:pPr>
                        <w:pStyle w:val="af2"/>
                        <w:jc w:val="both"/>
                        <w:rPr>
                          <w:rFonts w:ascii="Arial" w:hAnsi="Arial" w:cs="Arial"/>
                          <w:color w:val="000000" w:themeColor="text1"/>
                          <w:kern w:val="24"/>
                          <w:sz w:val="14"/>
                          <w:szCs w:val="14"/>
                          <w14:ligatures w14:val="none"/>
                        </w:rPr>
                      </w:pPr>
                      <w:r w:rsidRPr="000150BA">
                        <w:rPr>
                          <w:rFonts w:ascii="Arial" w:hAnsi="Arial" w:cs="Arial"/>
                          <w:b/>
                          <w:bCs/>
                          <w:color w:val="000000" w:themeColor="text1"/>
                          <w:kern w:val="24"/>
                          <w:sz w:val="14"/>
                          <w:szCs w:val="14"/>
                          <w14:ligatures w14:val="none"/>
                        </w:rPr>
                        <w:t>Supplementary Tab.</w:t>
                      </w:r>
                      <w:r w:rsidRPr="001E5BF1">
                        <w:rPr>
                          <w:rFonts w:ascii="Arial" w:hAnsi="Arial" w:cs="Arial"/>
                          <w:b/>
                          <w:bCs/>
                          <w:color w:val="000000" w:themeColor="text1"/>
                          <w:kern w:val="24"/>
                          <w:sz w:val="14"/>
                          <w:szCs w:val="14"/>
                          <w14:ligatures w14:val="none"/>
                        </w:rPr>
                        <w:t xml:space="preserve"> </w:t>
                      </w:r>
                      <w:r w:rsidRPr="000150BA">
                        <w:rPr>
                          <w:rFonts w:ascii="Arial" w:hAnsi="Arial" w:cs="Arial"/>
                          <w:b/>
                          <w:bCs/>
                          <w:color w:val="000000" w:themeColor="text1"/>
                          <w:kern w:val="24"/>
                          <w:sz w:val="14"/>
                          <w:szCs w:val="14"/>
                          <w14:ligatures w14:val="none"/>
                        </w:rPr>
                        <w:t>6 | MLFF validation</w:t>
                      </w:r>
                      <w:r>
                        <w:rPr>
                          <w:rFonts w:ascii="Arial" w:hAnsi="Arial" w:cs="Arial" w:hint="eastAsia"/>
                          <w:b/>
                          <w:bCs/>
                          <w:color w:val="000000" w:themeColor="text1"/>
                          <w:kern w:val="24"/>
                          <w:sz w:val="14"/>
                          <w:szCs w:val="14"/>
                          <w14:ligatures w14:val="none"/>
                        </w:rPr>
                        <w:t xml:space="preserve">. </w:t>
                      </w:r>
                      <w:r w:rsidRPr="000150BA">
                        <w:rPr>
                          <w:rFonts w:ascii="Arial" w:hAnsi="Arial" w:cs="Arial"/>
                          <w:color w:val="000000" w:themeColor="text1"/>
                          <w:kern w:val="24"/>
                          <w:sz w:val="14"/>
                          <w:szCs w:val="14"/>
                          <w14:ligatures w14:val="none"/>
                        </w:rPr>
                        <w:t>Energy (meV/atom) and force (eV/Å) errors of snapshots from MLMD simulations at 2000 K versus DFT. “Unseen” indicates that the ML model did not learn the systems. The doping level is indicated by the stoichiometry x in [Li</w:t>
                      </w:r>
                      <w:r w:rsidRPr="000150BA">
                        <w:rPr>
                          <w:rFonts w:ascii="Arial" w:hAnsi="Arial" w:cs="Arial"/>
                          <w:color w:val="000000" w:themeColor="text1"/>
                          <w:kern w:val="24"/>
                          <w:sz w:val="14"/>
                          <w:szCs w:val="14"/>
                          <w:vertAlign w:val="subscript"/>
                          <w14:ligatures w14:val="none"/>
                        </w:rPr>
                        <w:t>7-3x</w:t>
                      </w:r>
                      <w:r w:rsidRPr="000150BA">
                        <w:rPr>
                          <w:rFonts w:ascii="Arial" w:hAnsi="Arial" w:cs="Arial"/>
                          <w:color w:val="000000" w:themeColor="text1"/>
                          <w:kern w:val="24"/>
                          <w:sz w:val="14"/>
                          <w:szCs w:val="14"/>
                          <w14:ligatures w14:val="none"/>
                        </w:rPr>
                        <w:t>Al</w:t>
                      </w:r>
                      <w:r w:rsidRPr="000150BA">
                        <w:rPr>
                          <w:rFonts w:ascii="Arial" w:hAnsi="Arial" w:cs="Arial"/>
                          <w:color w:val="000000" w:themeColor="text1"/>
                          <w:kern w:val="24"/>
                          <w:sz w:val="14"/>
                          <w:szCs w:val="14"/>
                          <w:vertAlign w:val="subscript"/>
                          <w14:ligatures w14:val="none"/>
                        </w:rPr>
                        <w:t>x</w:t>
                      </w:r>
                      <w:r w:rsidRPr="000150BA">
                        <w:rPr>
                          <w:rFonts w:ascii="Arial" w:hAnsi="Arial" w:cs="Arial"/>
                          <w:color w:val="000000" w:themeColor="text1"/>
                          <w:kern w:val="24"/>
                          <w:sz w:val="14"/>
                          <w:szCs w:val="14"/>
                          <w14:ligatures w14:val="none"/>
                        </w:rPr>
                        <w:t>]La</w:t>
                      </w:r>
                      <w:r w:rsidRPr="000150BA">
                        <w:rPr>
                          <w:rFonts w:ascii="Arial" w:hAnsi="Arial" w:cs="Arial"/>
                          <w:color w:val="000000" w:themeColor="text1"/>
                          <w:kern w:val="24"/>
                          <w:sz w:val="14"/>
                          <w:szCs w:val="14"/>
                          <w:vertAlign w:val="subscript"/>
                          <w14:ligatures w14:val="none"/>
                        </w:rPr>
                        <w:t>3</w:t>
                      </w:r>
                      <w:r w:rsidRPr="000150BA">
                        <w:rPr>
                          <w:rFonts w:ascii="Arial" w:hAnsi="Arial" w:cs="Arial"/>
                          <w:color w:val="000000" w:themeColor="text1"/>
                          <w:kern w:val="24"/>
                          <w:sz w:val="14"/>
                          <w:szCs w:val="14"/>
                          <w14:ligatures w14:val="none"/>
                        </w:rPr>
                        <w:t>Zr</w:t>
                      </w:r>
                      <w:r w:rsidRPr="000150BA">
                        <w:rPr>
                          <w:rFonts w:ascii="Arial" w:hAnsi="Arial" w:cs="Arial"/>
                          <w:color w:val="000000" w:themeColor="text1"/>
                          <w:kern w:val="24"/>
                          <w:sz w:val="14"/>
                          <w:szCs w:val="14"/>
                          <w:vertAlign w:val="subscript"/>
                          <w14:ligatures w14:val="none"/>
                        </w:rPr>
                        <w:t>2</w:t>
                      </w:r>
                      <w:r w:rsidRPr="000150BA">
                        <w:rPr>
                          <w:rFonts w:ascii="Arial" w:hAnsi="Arial" w:cs="Arial"/>
                          <w:color w:val="000000" w:themeColor="text1"/>
                          <w:kern w:val="24"/>
                          <w:sz w:val="14"/>
                          <w:szCs w:val="14"/>
                          <w14:ligatures w14:val="none"/>
                        </w:rPr>
                        <w:t>O</w:t>
                      </w:r>
                      <w:r w:rsidRPr="000150BA">
                        <w:rPr>
                          <w:rFonts w:ascii="Arial" w:hAnsi="Arial" w:cs="Arial"/>
                          <w:color w:val="000000" w:themeColor="text1"/>
                          <w:kern w:val="24"/>
                          <w:sz w:val="14"/>
                          <w:szCs w:val="14"/>
                          <w:vertAlign w:val="subscript"/>
                          <w14:ligatures w14:val="none"/>
                        </w:rPr>
                        <w:t>12</w:t>
                      </w:r>
                      <w:r w:rsidRPr="000150BA">
                        <w:rPr>
                          <w:rFonts w:ascii="Arial" w:hAnsi="Arial" w:cs="Arial"/>
                          <w:color w:val="000000" w:themeColor="text1"/>
                          <w:kern w:val="24"/>
                          <w:sz w:val="14"/>
                          <w:szCs w:val="14"/>
                          <w14:ligatures w14:val="none"/>
                        </w:rPr>
                        <w:t xml:space="preserve"> and Li</w:t>
                      </w:r>
                      <w:r w:rsidRPr="000150BA">
                        <w:rPr>
                          <w:rFonts w:ascii="Arial" w:hAnsi="Arial" w:cs="Arial"/>
                          <w:color w:val="000000" w:themeColor="text1"/>
                          <w:kern w:val="24"/>
                          <w:sz w:val="14"/>
                          <w:szCs w:val="14"/>
                          <w:vertAlign w:val="subscript"/>
                          <w14:ligatures w14:val="none"/>
                        </w:rPr>
                        <w:t>7-x</w:t>
                      </w:r>
                      <w:r w:rsidRPr="000150BA">
                        <w:rPr>
                          <w:rFonts w:ascii="Arial" w:hAnsi="Arial" w:cs="Arial"/>
                          <w:color w:val="000000" w:themeColor="text1"/>
                          <w:kern w:val="24"/>
                          <w:sz w:val="14"/>
                          <w:szCs w:val="14"/>
                          <w14:ligatures w14:val="none"/>
                        </w:rPr>
                        <w:t>La</w:t>
                      </w:r>
                      <w:r w:rsidRPr="000150BA">
                        <w:rPr>
                          <w:rFonts w:ascii="Arial" w:hAnsi="Arial" w:cs="Arial"/>
                          <w:color w:val="000000" w:themeColor="text1"/>
                          <w:kern w:val="24"/>
                          <w:sz w:val="14"/>
                          <w:szCs w:val="14"/>
                          <w:vertAlign w:val="subscript"/>
                          <w14:ligatures w14:val="none"/>
                        </w:rPr>
                        <w:t>3</w:t>
                      </w:r>
                      <w:r w:rsidRPr="000150BA">
                        <w:rPr>
                          <w:rFonts w:ascii="Arial" w:hAnsi="Arial" w:cs="Arial"/>
                          <w:color w:val="000000" w:themeColor="text1"/>
                          <w:kern w:val="24"/>
                          <w:sz w:val="14"/>
                          <w:szCs w:val="14"/>
                          <w14:ligatures w14:val="none"/>
                        </w:rPr>
                        <w:t>[Zr</w:t>
                      </w:r>
                      <w:r w:rsidRPr="000150BA">
                        <w:rPr>
                          <w:rFonts w:ascii="Arial" w:hAnsi="Arial" w:cs="Arial"/>
                          <w:color w:val="000000" w:themeColor="text1"/>
                          <w:kern w:val="24"/>
                          <w:sz w:val="14"/>
                          <w:szCs w:val="14"/>
                          <w:vertAlign w:val="subscript"/>
                          <w14:ligatures w14:val="none"/>
                        </w:rPr>
                        <w:t>2-x</w:t>
                      </w:r>
                      <w:r w:rsidRPr="000150BA">
                        <w:rPr>
                          <w:rFonts w:ascii="Arial" w:hAnsi="Arial" w:cs="Arial"/>
                          <w:color w:val="000000" w:themeColor="text1"/>
                          <w:kern w:val="24"/>
                          <w:sz w:val="14"/>
                          <w:szCs w:val="14"/>
                          <w14:ligatures w14:val="none"/>
                        </w:rPr>
                        <w:t>Ta</w:t>
                      </w:r>
                      <w:r w:rsidRPr="000150BA">
                        <w:rPr>
                          <w:rFonts w:ascii="Arial" w:hAnsi="Arial" w:cs="Arial"/>
                          <w:color w:val="000000" w:themeColor="text1"/>
                          <w:kern w:val="24"/>
                          <w:sz w:val="14"/>
                          <w:szCs w:val="14"/>
                          <w:vertAlign w:val="subscript"/>
                          <w14:ligatures w14:val="none"/>
                        </w:rPr>
                        <w:t>x</w:t>
                      </w:r>
                      <w:r w:rsidRPr="000150BA">
                        <w:rPr>
                          <w:rFonts w:ascii="Arial" w:hAnsi="Arial" w:cs="Arial"/>
                          <w:color w:val="000000" w:themeColor="text1"/>
                          <w:kern w:val="24"/>
                          <w:sz w:val="14"/>
                          <w:szCs w:val="14"/>
                          <w14:ligatures w14:val="none"/>
                        </w:rPr>
                        <w:t>]O</w:t>
                      </w:r>
                      <w:r w:rsidRPr="000150BA">
                        <w:rPr>
                          <w:rFonts w:ascii="Arial" w:hAnsi="Arial" w:cs="Arial"/>
                          <w:color w:val="000000" w:themeColor="text1"/>
                          <w:kern w:val="24"/>
                          <w:sz w:val="14"/>
                          <w:szCs w:val="14"/>
                          <w:vertAlign w:val="subscript"/>
                          <w14:ligatures w14:val="none"/>
                        </w:rPr>
                        <w:t>12</w:t>
                      </w:r>
                      <w:r w:rsidRPr="000150BA">
                        <w:rPr>
                          <w:rFonts w:ascii="Arial" w:hAnsi="Arial" w:cs="Arial"/>
                          <w:color w:val="000000" w:themeColor="text1"/>
                          <w:kern w:val="24"/>
                          <w:sz w:val="14"/>
                          <w:szCs w:val="14"/>
                          <w14:ligatures w14:val="none"/>
                        </w:rPr>
                        <w:t>. Values in parenthesis are R</w:t>
                      </w:r>
                      <w:r w:rsidRPr="000150BA">
                        <w:rPr>
                          <w:rFonts w:ascii="Arial" w:hAnsi="Arial" w:cs="Arial"/>
                          <w:color w:val="000000" w:themeColor="text1"/>
                          <w:kern w:val="24"/>
                          <w:sz w:val="14"/>
                          <w:szCs w:val="14"/>
                          <w:vertAlign w:val="superscript"/>
                          <w14:ligatures w14:val="none"/>
                        </w:rPr>
                        <w:t>2</w:t>
                      </w:r>
                      <w:r w:rsidRPr="000150BA">
                        <w:rPr>
                          <w:rFonts w:ascii="Arial" w:hAnsi="Arial" w:cs="Arial"/>
                          <w:color w:val="000000" w:themeColor="text1"/>
                          <w:kern w:val="24"/>
                          <w:sz w:val="14"/>
                          <w:szCs w:val="14"/>
                          <w14:ligatures w14:val="none"/>
                        </w:rPr>
                        <w:t xml:space="preserve"> (see Supplementary Fig. 8 for detailed data). </w:t>
                      </w:r>
                    </w:p>
                    <w:p w14:paraId="5D40DDE3" w14:textId="77777777" w:rsidR="00745D57" w:rsidRPr="000150BA" w:rsidRDefault="00745D57" w:rsidP="00745D57">
                      <w:pPr>
                        <w:pStyle w:val="af2"/>
                        <w:jc w:val="both"/>
                        <w:rPr>
                          <w:rFonts w:ascii="Arial" w:hAnsi="Arial" w:cs="Arial"/>
                          <w:sz w:val="14"/>
                          <w:szCs w:val="14"/>
                        </w:rPr>
                      </w:pPr>
                    </w:p>
                  </w:txbxContent>
                </v:textbox>
                <w10:wrap anchorx="margin"/>
              </v:shape>
            </w:pict>
          </mc:Fallback>
        </mc:AlternateContent>
      </w:r>
    </w:p>
    <w:tbl>
      <w:tblPr>
        <w:tblpPr w:leftFromText="180" w:rightFromText="180" w:vertAnchor="text" w:horzAnchor="margin" w:tblpXSpec="center" w:tblpY="849"/>
        <w:tblW w:w="4640" w:type="dxa"/>
        <w:tblCellMar>
          <w:left w:w="0" w:type="dxa"/>
          <w:right w:w="0" w:type="dxa"/>
        </w:tblCellMar>
        <w:tblLook w:val="04A0" w:firstRow="1" w:lastRow="0" w:firstColumn="1" w:lastColumn="0" w:noHBand="0" w:noVBand="1"/>
      </w:tblPr>
      <w:tblGrid>
        <w:gridCol w:w="1436"/>
        <w:gridCol w:w="836"/>
        <w:gridCol w:w="1234"/>
        <w:gridCol w:w="1134"/>
      </w:tblGrid>
      <w:tr w:rsidR="00745D57" w:rsidRPr="00512EAE" w14:paraId="5E5198B0" w14:textId="77777777" w:rsidTr="009506D6">
        <w:trPr>
          <w:trHeight w:val="415"/>
        </w:trPr>
        <w:tc>
          <w:tcPr>
            <w:tcW w:w="2272" w:type="dxa"/>
            <w:gridSpan w:val="2"/>
            <w:tcBorders>
              <w:top w:val="single" w:sz="8" w:space="0" w:color="000000"/>
              <w:left w:val="nil"/>
              <w:bottom w:val="single" w:sz="8" w:space="0" w:color="000000"/>
              <w:right w:val="nil"/>
            </w:tcBorders>
            <w:tcMar>
              <w:top w:w="43" w:type="dxa"/>
              <w:left w:w="43" w:type="dxa"/>
              <w:bottom w:w="43" w:type="dxa"/>
              <w:right w:w="43" w:type="dxa"/>
            </w:tcMar>
            <w:vAlign w:val="center"/>
            <w:hideMark/>
          </w:tcPr>
          <w:p w14:paraId="0F62B56D"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b/>
                <w:bCs/>
                <w:color w:val="000000"/>
                <w:kern w:val="20"/>
                <w:sz w:val="14"/>
                <w:szCs w:val="14"/>
                <w14:ligatures w14:val="none"/>
              </w:rPr>
              <w:t>System type</w:t>
            </w:r>
          </w:p>
        </w:tc>
        <w:tc>
          <w:tcPr>
            <w:tcW w:w="1234" w:type="dxa"/>
            <w:tcBorders>
              <w:top w:val="single" w:sz="8" w:space="0" w:color="000000"/>
              <w:left w:val="nil"/>
              <w:bottom w:val="single" w:sz="8" w:space="0" w:color="000000"/>
              <w:right w:val="nil"/>
            </w:tcBorders>
            <w:tcMar>
              <w:top w:w="15" w:type="dxa"/>
              <w:left w:w="108" w:type="dxa"/>
              <w:bottom w:w="0" w:type="dxa"/>
              <w:right w:w="108" w:type="dxa"/>
            </w:tcMar>
            <w:vAlign w:val="center"/>
            <w:hideMark/>
          </w:tcPr>
          <w:p w14:paraId="58D6D3BD"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b/>
                <w:bCs/>
                <w:color w:val="000000"/>
                <w:kern w:val="20"/>
                <w:sz w:val="14"/>
                <w:szCs w:val="14"/>
                <w14:ligatures w14:val="none"/>
              </w:rPr>
              <w:t>Energy</w:t>
            </w:r>
          </w:p>
        </w:tc>
        <w:tc>
          <w:tcPr>
            <w:tcW w:w="1134" w:type="dxa"/>
            <w:tcBorders>
              <w:top w:val="single" w:sz="8" w:space="0" w:color="000000"/>
              <w:left w:val="nil"/>
              <w:bottom w:val="single" w:sz="8" w:space="0" w:color="000000"/>
              <w:right w:val="nil"/>
            </w:tcBorders>
            <w:tcMar>
              <w:top w:w="15" w:type="dxa"/>
              <w:left w:w="108" w:type="dxa"/>
              <w:bottom w:w="0" w:type="dxa"/>
              <w:right w:w="108" w:type="dxa"/>
            </w:tcMar>
            <w:vAlign w:val="center"/>
            <w:hideMark/>
          </w:tcPr>
          <w:p w14:paraId="4485DBE4"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b/>
                <w:bCs/>
                <w:color w:val="000000"/>
                <w:kern w:val="20"/>
                <w:sz w:val="14"/>
                <w:szCs w:val="14"/>
                <w14:ligatures w14:val="none"/>
              </w:rPr>
              <w:t>Force</w:t>
            </w:r>
          </w:p>
        </w:tc>
      </w:tr>
      <w:tr w:rsidR="00745D57" w:rsidRPr="00512EAE" w14:paraId="4A5125D7" w14:textId="77777777" w:rsidTr="009506D6">
        <w:trPr>
          <w:trHeight w:val="250"/>
        </w:trPr>
        <w:tc>
          <w:tcPr>
            <w:tcW w:w="1436" w:type="dxa"/>
            <w:vMerge w:val="restart"/>
            <w:tcBorders>
              <w:top w:val="single" w:sz="8" w:space="0" w:color="000000"/>
              <w:left w:val="nil"/>
              <w:bottom w:val="nil"/>
              <w:right w:val="nil"/>
            </w:tcBorders>
            <w:tcMar>
              <w:top w:w="15" w:type="dxa"/>
              <w:left w:w="108" w:type="dxa"/>
              <w:bottom w:w="0" w:type="dxa"/>
              <w:right w:w="108" w:type="dxa"/>
            </w:tcMar>
            <w:vAlign w:val="center"/>
            <w:hideMark/>
          </w:tcPr>
          <w:p w14:paraId="7B5B7020"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20"/>
                <w:sz w:val="14"/>
                <w:szCs w:val="14"/>
                <w14:ligatures w14:val="none"/>
              </w:rPr>
              <w:t xml:space="preserve">Al-LLZO </w:t>
            </w:r>
          </w:p>
          <w:p w14:paraId="7DE973CE"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20"/>
                <w:sz w:val="14"/>
                <w:szCs w:val="14"/>
                <w14:ligatures w14:val="none"/>
              </w:rPr>
              <w:t>Cubic</w:t>
            </w:r>
          </w:p>
        </w:tc>
        <w:tc>
          <w:tcPr>
            <w:tcW w:w="836" w:type="dxa"/>
            <w:tcBorders>
              <w:top w:val="single" w:sz="8" w:space="0" w:color="000000"/>
              <w:left w:val="nil"/>
              <w:bottom w:val="nil"/>
              <w:right w:val="nil"/>
            </w:tcBorders>
            <w:tcMar>
              <w:top w:w="15" w:type="dxa"/>
              <w:left w:w="108" w:type="dxa"/>
              <w:bottom w:w="0" w:type="dxa"/>
              <w:right w:w="108" w:type="dxa"/>
            </w:tcMar>
            <w:hideMark/>
          </w:tcPr>
          <w:p w14:paraId="000CB388"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i/>
                <w:iCs/>
                <w:color w:val="000000" w:themeColor="text1"/>
                <w:kern w:val="20"/>
                <w:sz w:val="14"/>
                <w:szCs w:val="14"/>
                <w14:ligatures w14:val="none"/>
              </w:rPr>
              <w:t>x</w:t>
            </w:r>
            <w:r w:rsidRPr="00512EAE">
              <w:rPr>
                <w:rFonts w:ascii="Arial" w:eastAsia="Batang" w:hAnsi="Arial" w:cs="Arial"/>
                <w:color w:val="000000" w:themeColor="text1"/>
                <w:kern w:val="20"/>
                <w:sz w:val="14"/>
                <w:szCs w:val="14"/>
                <w14:ligatures w14:val="none"/>
              </w:rPr>
              <w:t xml:space="preserve"> = 0</w:t>
            </w:r>
          </w:p>
        </w:tc>
        <w:tc>
          <w:tcPr>
            <w:tcW w:w="1234" w:type="dxa"/>
            <w:tcBorders>
              <w:top w:val="single" w:sz="8" w:space="0" w:color="000000"/>
              <w:left w:val="nil"/>
              <w:bottom w:val="nil"/>
              <w:right w:val="nil"/>
            </w:tcBorders>
            <w:tcMar>
              <w:top w:w="15" w:type="dxa"/>
              <w:left w:w="108" w:type="dxa"/>
              <w:bottom w:w="0" w:type="dxa"/>
              <w:right w:w="108" w:type="dxa"/>
            </w:tcMar>
            <w:vAlign w:val="center"/>
            <w:hideMark/>
          </w:tcPr>
          <w:p w14:paraId="0250081B"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20"/>
                <w:sz w:val="14"/>
                <w:szCs w:val="14"/>
                <w14:ligatures w14:val="none"/>
              </w:rPr>
              <w:t>5.4 (1.0)</w:t>
            </w:r>
          </w:p>
        </w:tc>
        <w:tc>
          <w:tcPr>
            <w:tcW w:w="1134" w:type="dxa"/>
            <w:tcBorders>
              <w:top w:val="single" w:sz="8" w:space="0" w:color="000000"/>
              <w:left w:val="nil"/>
              <w:bottom w:val="nil"/>
              <w:right w:val="nil"/>
            </w:tcBorders>
            <w:tcMar>
              <w:top w:w="43" w:type="dxa"/>
              <w:left w:w="43" w:type="dxa"/>
              <w:bottom w:w="43" w:type="dxa"/>
              <w:right w:w="43" w:type="dxa"/>
            </w:tcMar>
            <w:vAlign w:val="center"/>
            <w:hideMark/>
          </w:tcPr>
          <w:p w14:paraId="5353A0EA"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0"/>
                <w:sz w:val="14"/>
                <w:szCs w:val="14"/>
                <w14:ligatures w14:val="none"/>
              </w:rPr>
              <w:t>0.11 (0.99)</w:t>
            </w:r>
          </w:p>
        </w:tc>
      </w:tr>
      <w:tr w:rsidR="00745D57" w:rsidRPr="00512EAE" w14:paraId="0717CD1B" w14:textId="77777777" w:rsidTr="009506D6">
        <w:trPr>
          <w:trHeight w:val="250"/>
        </w:trPr>
        <w:tc>
          <w:tcPr>
            <w:tcW w:w="0" w:type="auto"/>
            <w:vMerge/>
            <w:tcBorders>
              <w:top w:val="single" w:sz="8" w:space="0" w:color="000000"/>
              <w:left w:val="nil"/>
              <w:bottom w:val="nil"/>
              <w:right w:val="nil"/>
            </w:tcBorders>
            <w:vAlign w:val="center"/>
            <w:hideMark/>
          </w:tcPr>
          <w:p w14:paraId="262581E6" w14:textId="77777777" w:rsidR="00745D57" w:rsidRPr="00512EAE" w:rsidRDefault="00745D57" w:rsidP="009506D6">
            <w:pPr>
              <w:widowControl/>
              <w:spacing w:after="0" w:line="240" w:lineRule="auto"/>
              <w:rPr>
                <w:rFonts w:ascii="Arial" w:eastAsia="宋体" w:hAnsi="Arial" w:cs="Arial"/>
                <w:kern w:val="0"/>
                <w:sz w:val="36"/>
                <w:szCs w:val="36"/>
                <w14:ligatures w14:val="none"/>
              </w:rPr>
            </w:pPr>
          </w:p>
        </w:tc>
        <w:tc>
          <w:tcPr>
            <w:tcW w:w="836" w:type="dxa"/>
            <w:tcBorders>
              <w:top w:val="nil"/>
              <w:left w:val="nil"/>
              <w:bottom w:val="nil"/>
              <w:right w:val="nil"/>
            </w:tcBorders>
            <w:tcMar>
              <w:top w:w="15" w:type="dxa"/>
              <w:left w:w="108" w:type="dxa"/>
              <w:bottom w:w="0" w:type="dxa"/>
              <w:right w:w="108" w:type="dxa"/>
            </w:tcMar>
            <w:hideMark/>
          </w:tcPr>
          <w:p w14:paraId="07F51166"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i/>
                <w:iCs/>
                <w:color w:val="000000" w:themeColor="text1"/>
                <w:kern w:val="20"/>
                <w:sz w:val="14"/>
                <w:szCs w:val="14"/>
                <w14:ligatures w14:val="none"/>
              </w:rPr>
              <w:t>x</w:t>
            </w:r>
            <w:r w:rsidRPr="00512EAE">
              <w:rPr>
                <w:rFonts w:ascii="Arial" w:eastAsia="Batang" w:hAnsi="Arial" w:cs="Arial"/>
                <w:color w:val="000000" w:themeColor="text1"/>
                <w:kern w:val="20"/>
                <w:sz w:val="14"/>
                <w:szCs w:val="14"/>
                <w14:ligatures w14:val="none"/>
              </w:rPr>
              <w:t xml:space="preserve"> = 0.25</w:t>
            </w:r>
          </w:p>
        </w:tc>
        <w:tc>
          <w:tcPr>
            <w:tcW w:w="1234" w:type="dxa"/>
            <w:tcBorders>
              <w:top w:val="nil"/>
              <w:left w:val="nil"/>
              <w:bottom w:val="nil"/>
              <w:right w:val="nil"/>
            </w:tcBorders>
            <w:tcMar>
              <w:top w:w="15" w:type="dxa"/>
              <w:left w:w="108" w:type="dxa"/>
              <w:bottom w:w="0" w:type="dxa"/>
              <w:right w:w="108" w:type="dxa"/>
            </w:tcMar>
            <w:vAlign w:val="center"/>
            <w:hideMark/>
          </w:tcPr>
          <w:p w14:paraId="5FA93C69"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20"/>
                <w:sz w:val="14"/>
                <w:szCs w:val="14"/>
                <w14:ligatures w14:val="none"/>
              </w:rPr>
              <w:t>1.5 (0.99)</w:t>
            </w:r>
          </w:p>
        </w:tc>
        <w:tc>
          <w:tcPr>
            <w:tcW w:w="1134" w:type="dxa"/>
            <w:tcBorders>
              <w:top w:val="nil"/>
              <w:left w:val="nil"/>
              <w:bottom w:val="nil"/>
              <w:right w:val="nil"/>
            </w:tcBorders>
            <w:tcMar>
              <w:top w:w="43" w:type="dxa"/>
              <w:left w:w="43" w:type="dxa"/>
              <w:bottom w:w="43" w:type="dxa"/>
              <w:right w:w="43" w:type="dxa"/>
            </w:tcMar>
            <w:hideMark/>
          </w:tcPr>
          <w:p w14:paraId="7A7F777C"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0"/>
                <w:sz w:val="14"/>
                <w:szCs w:val="14"/>
                <w14:ligatures w14:val="none"/>
              </w:rPr>
              <w:t>0.12 (0.99)</w:t>
            </w:r>
          </w:p>
        </w:tc>
      </w:tr>
      <w:tr w:rsidR="00745D57" w:rsidRPr="00512EAE" w14:paraId="5CB09D8D" w14:textId="77777777" w:rsidTr="009506D6">
        <w:trPr>
          <w:trHeight w:val="250"/>
        </w:trPr>
        <w:tc>
          <w:tcPr>
            <w:tcW w:w="0" w:type="auto"/>
            <w:vMerge/>
            <w:tcBorders>
              <w:top w:val="single" w:sz="8" w:space="0" w:color="000000"/>
              <w:left w:val="nil"/>
              <w:bottom w:val="nil"/>
              <w:right w:val="nil"/>
            </w:tcBorders>
            <w:vAlign w:val="center"/>
            <w:hideMark/>
          </w:tcPr>
          <w:p w14:paraId="37243E6E" w14:textId="77777777" w:rsidR="00745D57" w:rsidRPr="00512EAE" w:rsidRDefault="00745D57" w:rsidP="009506D6">
            <w:pPr>
              <w:widowControl/>
              <w:spacing w:after="0" w:line="240" w:lineRule="auto"/>
              <w:rPr>
                <w:rFonts w:ascii="Arial" w:eastAsia="宋体" w:hAnsi="Arial" w:cs="Arial"/>
                <w:kern w:val="0"/>
                <w:sz w:val="36"/>
                <w:szCs w:val="36"/>
                <w14:ligatures w14:val="none"/>
              </w:rPr>
            </w:pPr>
          </w:p>
        </w:tc>
        <w:tc>
          <w:tcPr>
            <w:tcW w:w="836" w:type="dxa"/>
            <w:tcBorders>
              <w:top w:val="nil"/>
              <w:left w:val="nil"/>
              <w:bottom w:val="nil"/>
              <w:right w:val="nil"/>
            </w:tcBorders>
            <w:tcMar>
              <w:top w:w="15" w:type="dxa"/>
              <w:left w:w="108" w:type="dxa"/>
              <w:bottom w:w="0" w:type="dxa"/>
              <w:right w:w="108" w:type="dxa"/>
            </w:tcMar>
            <w:hideMark/>
          </w:tcPr>
          <w:p w14:paraId="047BCF97"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i/>
                <w:iCs/>
                <w:color w:val="000000" w:themeColor="text1"/>
                <w:kern w:val="20"/>
                <w:sz w:val="14"/>
                <w:szCs w:val="14"/>
                <w14:ligatures w14:val="none"/>
              </w:rPr>
              <w:t>x</w:t>
            </w:r>
            <w:r w:rsidRPr="00512EAE">
              <w:rPr>
                <w:rFonts w:ascii="Arial" w:eastAsia="Batang" w:hAnsi="Arial" w:cs="Arial"/>
                <w:color w:val="000000" w:themeColor="text1"/>
                <w:kern w:val="20"/>
                <w:sz w:val="14"/>
                <w:szCs w:val="14"/>
                <w14:ligatures w14:val="none"/>
              </w:rPr>
              <w:t xml:space="preserve"> = 0.50</w:t>
            </w:r>
          </w:p>
        </w:tc>
        <w:tc>
          <w:tcPr>
            <w:tcW w:w="1234" w:type="dxa"/>
            <w:tcBorders>
              <w:top w:val="nil"/>
              <w:left w:val="nil"/>
              <w:bottom w:val="nil"/>
              <w:right w:val="nil"/>
            </w:tcBorders>
            <w:tcMar>
              <w:top w:w="15" w:type="dxa"/>
              <w:left w:w="108" w:type="dxa"/>
              <w:bottom w:w="0" w:type="dxa"/>
              <w:right w:w="108" w:type="dxa"/>
            </w:tcMar>
            <w:hideMark/>
          </w:tcPr>
          <w:p w14:paraId="1CD78E3A"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20"/>
                <w:sz w:val="14"/>
                <w:szCs w:val="14"/>
                <w14:ligatures w14:val="none"/>
              </w:rPr>
              <w:t>5.2 (0.99)</w:t>
            </w:r>
          </w:p>
        </w:tc>
        <w:tc>
          <w:tcPr>
            <w:tcW w:w="1134" w:type="dxa"/>
            <w:tcBorders>
              <w:top w:val="nil"/>
              <w:left w:val="nil"/>
              <w:bottom w:val="nil"/>
              <w:right w:val="nil"/>
            </w:tcBorders>
            <w:tcMar>
              <w:top w:w="43" w:type="dxa"/>
              <w:left w:w="43" w:type="dxa"/>
              <w:bottom w:w="43" w:type="dxa"/>
              <w:right w:w="43" w:type="dxa"/>
            </w:tcMar>
            <w:hideMark/>
          </w:tcPr>
          <w:p w14:paraId="14780DA8"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0"/>
                <w:sz w:val="14"/>
                <w:szCs w:val="14"/>
                <w14:ligatures w14:val="none"/>
              </w:rPr>
              <w:t>0.12 (0.99)</w:t>
            </w:r>
          </w:p>
        </w:tc>
      </w:tr>
      <w:tr w:rsidR="00745D57" w:rsidRPr="00512EAE" w14:paraId="69CA1158" w14:textId="77777777" w:rsidTr="009506D6">
        <w:trPr>
          <w:trHeight w:val="250"/>
        </w:trPr>
        <w:tc>
          <w:tcPr>
            <w:tcW w:w="0" w:type="auto"/>
            <w:vMerge/>
            <w:tcBorders>
              <w:top w:val="single" w:sz="8" w:space="0" w:color="000000"/>
              <w:left w:val="nil"/>
              <w:bottom w:val="nil"/>
              <w:right w:val="nil"/>
            </w:tcBorders>
            <w:vAlign w:val="center"/>
            <w:hideMark/>
          </w:tcPr>
          <w:p w14:paraId="7E991AE9" w14:textId="77777777" w:rsidR="00745D57" w:rsidRPr="00512EAE" w:rsidRDefault="00745D57" w:rsidP="009506D6">
            <w:pPr>
              <w:widowControl/>
              <w:spacing w:after="0" w:line="240" w:lineRule="auto"/>
              <w:rPr>
                <w:rFonts w:ascii="Arial" w:eastAsia="宋体" w:hAnsi="Arial" w:cs="Arial"/>
                <w:kern w:val="0"/>
                <w:sz w:val="36"/>
                <w:szCs w:val="36"/>
                <w14:ligatures w14:val="none"/>
              </w:rPr>
            </w:pPr>
          </w:p>
        </w:tc>
        <w:tc>
          <w:tcPr>
            <w:tcW w:w="836" w:type="dxa"/>
            <w:tcBorders>
              <w:top w:val="nil"/>
              <w:left w:val="nil"/>
              <w:bottom w:val="nil"/>
              <w:right w:val="nil"/>
            </w:tcBorders>
            <w:tcMar>
              <w:top w:w="15" w:type="dxa"/>
              <w:left w:w="108" w:type="dxa"/>
              <w:bottom w:w="0" w:type="dxa"/>
              <w:right w:w="108" w:type="dxa"/>
            </w:tcMar>
            <w:hideMark/>
          </w:tcPr>
          <w:p w14:paraId="52AA640A"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i/>
                <w:iCs/>
                <w:color w:val="000000" w:themeColor="text1"/>
                <w:kern w:val="20"/>
                <w:sz w:val="14"/>
                <w:szCs w:val="14"/>
                <w14:ligatures w14:val="none"/>
              </w:rPr>
              <w:t>x</w:t>
            </w:r>
            <w:r w:rsidRPr="00512EAE">
              <w:rPr>
                <w:rFonts w:ascii="Arial" w:eastAsia="Batang" w:hAnsi="Arial" w:cs="Arial"/>
                <w:color w:val="000000" w:themeColor="text1"/>
                <w:kern w:val="20"/>
                <w:sz w:val="14"/>
                <w:szCs w:val="14"/>
                <w14:ligatures w14:val="none"/>
              </w:rPr>
              <w:t xml:space="preserve"> = 0.75</w:t>
            </w:r>
          </w:p>
        </w:tc>
        <w:tc>
          <w:tcPr>
            <w:tcW w:w="1234" w:type="dxa"/>
            <w:tcBorders>
              <w:top w:val="nil"/>
              <w:left w:val="nil"/>
              <w:bottom w:val="nil"/>
              <w:right w:val="nil"/>
            </w:tcBorders>
            <w:tcMar>
              <w:top w:w="15" w:type="dxa"/>
              <w:left w:w="108" w:type="dxa"/>
              <w:bottom w:w="0" w:type="dxa"/>
              <w:right w:w="108" w:type="dxa"/>
            </w:tcMar>
            <w:hideMark/>
          </w:tcPr>
          <w:p w14:paraId="6DCCB629"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20"/>
                <w:sz w:val="14"/>
                <w:szCs w:val="14"/>
                <w14:ligatures w14:val="none"/>
              </w:rPr>
              <w:t>6.1 (0.99)</w:t>
            </w:r>
          </w:p>
        </w:tc>
        <w:tc>
          <w:tcPr>
            <w:tcW w:w="1134" w:type="dxa"/>
            <w:tcBorders>
              <w:top w:val="nil"/>
              <w:left w:val="nil"/>
              <w:bottom w:val="nil"/>
              <w:right w:val="nil"/>
            </w:tcBorders>
            <w:tcMar>
              <w:top w:w="43" w:type="dxa"/>
              <w:left w:w="43" w:type="dxa"/>
              <w:bottom w:w="43" w:type="dxa"/>
              <w:right w:w="43" w:type="dxa"/>
            </w:tcMar>
            <w:hideMark/>
          </w:tcPr>
          <w:p w14:paraId="61753DA0"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0"/>
                <w:sz w:val="14"/>
                <w:szCs w:val="14"/>
                <w14:ligatures w14:val="none"/>
              </w:rPr>
              <w:t>0.15 (0.99)</w:t>
            </w:r>
          </w:p>
        </w:tc>
      </w:tr>
      <w:tr w:rsidR="00745D57" w:rsidRPr="00512EAE" w14:paraId="36A9A03A" w14:textId="77777777" w:rsidTr="009506D6">
        <w:trPr>
          <w:trHeight w:val="250"/>
        </w:trPr>
        <w:tc>
          <w:tcPr>
            <w:tcW w:w="1436" w:type="dxa"/>
            <w:vMerge w:val="restart"/>
            <w:tcBorders>
              <w:top w:val="nil"/>
              <w:left w:val="nil"/>
              <w:bottom w:val="nil"/>
              <w:right w:val="nil"/>
            </w:tcBorders>
            <w:tcMar>
              <w:top w:w="15" w:type="dxa"/>
              <w:left w:w="108" w:type="dxa"/>
              <w:bottom w:w="0" w:type="dxa"/>
              <w:right w:w="108" w:type="dxa"/>
            </w:tcMar>
            <w:vAlign w:val="center"/>
            <w:hideMark/>
          </w:tcPr>
          <w:p w14:paraId="08083E3B"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20"/>
                <w:sz w:val="14"/>
                <w:szCs w:val="14"/>
                <w14:ligatures w14:val="none"/>
              </w:rPr>
              <w:t>Al-LLZO</w:t>
            </w:r>
            <w:r w:rsidRPr="00512EAE">
              <w:rPr>
                <w:rFonts w:ascii="Arial" w:hAnsi="Arial" w:cs="Arial"/>
                <w:color w:val="000000" w:themeColor="text1"/>
                <w:sz w:val="14"/>
                <w:szCs w:val="14"/>
                <w14:ligatures w14:val="none"/>
              </w:rPr>
              <w:t xml:space="preserve"> </w:t>
            </w:r>
            <w:r w:rsidRPr="00512EAE">
              <w:rPr>
                <w:rFonts w:ascii="Arial" w:eastAsia="Batang" w:hAnsi="Arial" w:cs="Arial"/>
                <w:color w:val="000000" w:themeColor="text1"/>
                <w:kern w:val="20"/>
                <w:sz w:val="14"/>
                <w:szCs w:val="14"/>
                <w14:ligatures w14:val="none"/>
              </w:rPr>
              <w:t>Amorphous</w:t>
            </w:r>
          </w:p>
        </w:tc>
        <w:tc>
          <w:tcPr>
            <w:tcW w:w="836" w:type="dxa"/>
            <w:tcBorders>
              <w:top w:val="nil"/>
              <w:left w:val="nil"/>
              <w:bottom w:val="nil"/>
              <w:right w:val="nil"/>
            </w:tcBorders>
            <w:tcMar>
              <w:top w:w="15" w:type="dxa"/>
              <w:left w:w="108" w:type="dxa"/>
              <w:bottom w:w="0" w:type="dxa"/>
              <w:right w:w="108" w:type="dxa"/>
            </w:tcMar>
            <w:hideMark/>
          </w:tcPr>
          <w:p w14:paraId="3F480811"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i/>
                <w:iCs/>
                <w:color w:val="000000" w:themeColor="text1"/>
                <w:kern w:val="20"/>
                <w:sz w:val="14"/>
                <w:szCs w:val="14"/>
                <w14:ligatures w14:val="none"/>
              </w:rPr>
              <w:t>x</w:t>
            </w:r>
            <w:r w:rsidRPr="00512EAE">
              <w:rPr>
                <w:rFonts w:ascii="Arial" w:eastAsia="Batang" w:hAnsi="Arial" w:cs="Arial"/>
                <w:color w:val="000000" w:themeColor="text1"/>
                <w:kern w:val="20"/>
                <w:sz w:val="14"/>
                <w:szCs w:val="14"/>
                <w14:ligatures w14:val="none"/>
              </w:rPr>
              <w:t xml:space="preserve"> = 0</w:t>
            </w:r>
          </w:p>
        </w:tc>
        <w:tc>
          <w:tcPr>
            <w:tcW w:w="1234" w:type="dxa"/>
            <w:tcBorders>
              <w:top w:val="nil"/>
              <w:left w:val="nil"/>
              <w:bottom w:val="nil"/>
              <w:right w:val="nil"/>
            </w:tcBorders>
            <w:tcMar>
              <w:top w:w="15" w:type="dxa"/>
              <w:left w:w="108" w:type="dxa"/>
              <w:bottom w:w="0" w:type="dxa"/>
              <w:right w:w="108" w:type="dxa"/>
            </w:tcMar>
            <w:hideMark/>
          </w:tcPr>
          <w:p w14:paraId="496A5B94"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20"/>
                <w:sz w:val="14"/>
                <w:szCs w:val="14"/>
                <w14:ligatures w14:val="none"/>
              </w:rPr>
              <w:t>2.6 (0.99)</w:t>
            </w:r>
          </w:p>
        </w:tc>
        <w:tc>
          <w:tcPr>
            <w:tcW w:w="1134" w:type="dxa"/>
            <w:tcBorders>
              <w:top w:val="nil"/>
              <w:left w:val="nil"/>
              <w:bottom w:val="nil"/>
              <w:right w:val="nil"/>
            </w:tcBorders>
            <w:tcMar>
              <w:top w:w="43" w:type="dxa"/>
              <w:left w:w="43" w:type="dxa"/>
              <w:bottom w:w="43" w:type="dxa"/>
              <w:right w:w="43" w:type="dxa"/>
            </w:tcMar>
            <w:hideMark/>
          </w:tcPr>
          <w:p w14:paraId="104809B8"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0"/>
                <w:sz w:val="14"/>
                <w:szCs w:val="14"/>
                <w14:ligatures w14:val="none"/>
              </w:rPr>
              <w:t>0.15 (0.99)</w:t>
            </w:r>
          </w:p>
        </w:tc>
      </w:tr>
      <w:tr w:rsidR="00745D57" w:rsidRPr="00512EAE" w14:paraId="65D112D0" w14:textId="77777777" w:rsidTr="009506D6">
        <w:trPr>
          <w:trHeight w:val="250"/>
        </w:trPr>
        <w:tc>
          <w:tcPr>
            <w:tcW w:w="0" w:type="auto"/>
            <w:vMerge/>
            <w:tcBorders>
              <w:top w:val="nil"/>
              <w:left w:val="nil"/>
              <w:bottom w:val="nil"/>
              <w:right w:val="nil"/>
            </w:tcBorders>
            <w:vAlign w:val="center"/>
            <w:hideMark/>
          </w:tcPr>
          <w:p w14:paraId="24749662" w14:textId="77777777" w:rsidR="00745D57" w:rsidRPr="00512EAE" w:rsidRDefault="00745D57" w:rsidP="009506D6">
            <w:pPr>
              <w:widowControl/>
              <w:spacing w:after="0" w:line="240" w:lineRule="auto"/>
              <w:rPr>
                <w:rFonts w:ascii="Arial" w:eastAsia="宋体" w:hAnsi="Arial" w:cs="Arial"/>
                <w:kern w:val="0"/>
                <w:sz w:val="36"/>
                <w:szCs w:val="36"/>
                <w14:ligatures w14:val="none"/>
              </w:rPr>
            </w:pPr>
          </w:p>
        </w:tc>
        <w:tc>
          <w:tcPr>
            <w:tcW w:w="836" w:type="dxa"/>
            <w:tcBorders>
              <w:top w:val="nil"/>
              <w:left w:val="nil"/>
              <w:bottom w:val="nil"/>
              <w:right w:val="nil"/>
            </w:tcBorders>
            <w:tcMar>
              <w:top w:w="15" w:type="dxa"/>
              <w:left w:w="108" w:type="dxa"/>
              <w:bottom w:w="0" w:type="dxa"/>
              <w:right w:w="108" w:type="dxa"/>
            </w:tcMar>
            <w:hideMark/>
          </w:tcPr>
          <w:p w14:paraId="27B9E1C1"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i/>
                <w:iCs/>
                <w:color w:val="000000" w:themeColor="text1"/>
                <w:kern w:val="20"/>
                <w:sz w:val="14"/>
                <w:szCs w:val="14"/>
                <w14:ligatures w14:val="none"/>
              </w:rPr>
              <w:t>x</w:t>
            </w:r>
            <w:r w:rsidRPr="00512EAE">
              <w:rPr>
                <w:rFonts w:ascii="Arial" w:eastAsia="Batang" w:hAnsi="Arial" w:cs="Arial"/>
                <w:color w:val="000000" w:themeColor="text1"/>
                <w:kern w:val="20"/>
                <w:sz w:val="14"/>
                <w:szCs w:val="14"/>
                <w14:ligatures w14:val="none"/>
              </w:rPr>
              <w:t xml:space="preserve"> = 0.25</w:t>
            </w:r>
          </w:p>
        </w:tc>
        <w:tc>
          <w:tcPr>
            <w:tcW w:w="1234" w:type="dxa"/>
            <w:tcBorders>
              <w:top w:val="nil"/>
              <w:left w:val="nil"/>
              <w:bottom w:val="nil"/>
              <w:right w:val="nil"/>
            </w:tcBorders>
            <w:tcMar>
              <w:top w:w="15" w:type="dxa"/>
              <w:left w:w="108" w:type="dxa"/>
              <w:bottom w:w="0" w:type="dxa"/>
              <w:right w:w="108" w:type="dxa"/>
            </w:tcMar>
            <w:hideMark/>
          </w:tcPr>
          <w:p w14:paraId="21166CC7"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20"/>
                <w:sz w:val="14"/>
                <w:szCs w:val="14"/>
                <w14:ligatures w14:val="none"/>
              </w:rPr>
              <w:t>2.5 (0.99)</w:t>
            </w:r>
          </w:p>
        </w:tc>
        <w:tc>
          <w:tcPr>
            <w:tcW w:w="1134" w:type="dxa"/>
            <w:tcBorders>
              <w:top w:val="nil"/>
              <w:left w:val="nil"/>
              <w:bottom w:val="nil"/>
              <w:right w:val="nil"/>
            </w:tcBorders>
            <w:tcMar>
              <w:top w:w="43" w:type="dxa"/>
              <w:left w:w="43" w:type="dxa"/>
              <w:bottom w:w="43" w:type="dxa"/>
              <w:right w:w="43" w:type="dxa"/>
            </w:tcMar>
            <w:hideMark/>
          </w:tcPr>
          <w:p w14:paraId="7457C297"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0"/>
                <w:sz w:val="14"/>
                <w:szCs w:val="14"/>
                <w14:ligatures w14:val="none"/>
              </w:rPr>
              <w:t>0.16 (0.99)</w:t>
            </w:r>
          </w:p>
        </w:tc>
      </w:tr>
      <w:tr w:rsidR="00745D57" w:rsidRPr="00512EAE" w14:paraId="4DB31D8D" w14:textId="77777777" w:rsidTr="009506D6">
        <w:trPr>
          <w:trHeight w:val="250"/>
        </w:trPr>
        <w:tc>
          <w:tcPr>
            <w:tcW w:w="0" w:type="auto"/>
            <w:vMerge/>
            <w:tcBorders>
              <w:top w:val="nil"/>
              <w:left w:val="nil"/>
              <w:bottom w:val="nil"/>
              <w:right w:val="nil"/>
            </w:tcBorders>
            <w:vAlign w:val="center"/>
            <w:hideMark/>
          </w:tcPr>
          <w:p w14:paraId="20CBAE6D" w14:textId="77777777" w:rsidR="00745D57" w:rsidRPr="00512EAE" w:rsidRDefault="00745D57" w:rsidP="009506D6">
            <w:pPr>
              <w:widowControl/>
              <w:spacing w:after="0" w:line="240" w:lineRule="auto"/>
              <w:rPr>
                <w:rFonts w:ascii="Arial" w:eastAsia="宋体" w:hAnsi="Arial" w:cs="Arial"/>
                <w:kern w:val="0"/>
                <w:sz w:val="36"/>
                <w:szCs w:val="36"/>
                <w14:ligatures w14:val="none"/>
              </w:rPr>
            </w:pPr>
          </w:p>
        </w:tc>
        <w:tc>
          <w:tcPr>
            <w:tcW w:w="836" w:type="dxa"/>
            <w:tcBorders>
              <w:top w:val="nil"/>
              <w:left w:val="nil"/>
              <w:bottom w:val="nil"/>
              <w:right w:val="nil"/>
            </w:tcBorders>
            <w:tcMar>
              <w:top w:w="15" w:type="dxa"/>
              <w:left w:w="108" w:type="dxa"/>
              <w:bottom w:w="0" w:type="dxa"/>
              <w:right w:w="108" w:type="dxa"/>
            </w:tcMar>
            <w:hideMark/>
          </w:tcPr>
          <w:p w14:paraId="40EF3E8D"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i/>
                <w:iCs/>
                <w:color w:val="000000" w:themeColor="text1"/>
                <w:kern w:val="20"/>
                <w:sz w:val="14"/>
                <w:szCs w:val="14"/>
                <w14:ligatures w14:val="none"/>
              </w:rPr>
              <w:t>x</w:t>
            </w:r>
            <w:r w:rsidRPr="00512EAE">
              <w:rPr>
                <w:rFonts w:ascii="Arial" w:eastAsia="Batang" w:hAnsi="Arial" w:cs="Arial"/>
                <w:color w:val="000000" w:themeColor="text1"/>
                <w:kern w:val="20"/>
                <w:sz w:val="14"/>
                <w:szCs w:val="14"/>
                <w14:ligatures w14:val="none"/>
              </w:rPr>
              <w:t xml:space="preserve"> = 0.50</w:t>
            </w:r>
          </w:p>
        </w:tc>
        <w:tc>
          <w:tcPr>
            <w:tcW w:w="1234" w:type="dxa"/>
            <w:tcBorders>
              <w:top w:val="nil"/>
              <w:left w:val="nil"/>
              <w:bottom w:val="nil"/>
              <w:right w:val="nil"/>
            </w:tcBorders>
            <w:tcMar>
              <w:top w:w="15" w:type="dxa"/>
              <w:left w:w="108" w:type="dxa"/>
              <w:bottom w:w="0" w:type="dxa"/>
              <w:right w:w="108" w:type="dxa"/>
            </w:tcMar>
            <w:hideMark/>
          </w:tcPr>
          <w:p w14:paraId="353F6E7B"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20"/>
                <w:sz w:val="14"/>
                <w:szCs w:val="14"/>
                <w14:ligatures w14:val="none"/>
              </w:rPr>
              <w:t>2.5 (0.99)</w:t>
            </w:r>
          </w:p>
        </w:tc>
        <w:tc>
          <w:tcPr>
            <w:tcW w:w="1134" w:type="dxa"/>
            <w:tcBorders>
              <w:top w:val="nil"/>
              <w:left w:val="nil"/>
              <w:bottom w:val="nil"/>
              <w:right w:val="nil"/>
            </w:tcBorders>
            <w:tcMar>
              <w:top w:w="43" w:type="dxa"/>
              <w:left w:w="43" w:type="dxa"/>
              <w:bottom w:w="43" w:type="dxa"/>
              <w:right w:w="43" w:type="dxa"/>
            </w:tcMar>
            <w:hideMark/>
          </w:tcPr>
          <w:p w14:paraId="5D7E348E"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0"/>
                <w:sz w:val="14"/>
                <w:szCs w:val="14"/>
                <w14:ligatures w14:val="none"/>
              </w:rPr>
              <w:t>0.16 (0.99)</w:t>
            </w:r>
          </w:p>
        </w:tc>
      </w:tr>
      <w:tr w:rsidR="00745D57" w:rsidRPr="00512EAE" w14:paraId="201098D5" w14:textId="77777777" w:rsidTr="009506D6">
        <w:trPr>
          <w:trHeight w:val="250"/>
        </w:trPr>
        <w:tc>
          <w:tcPr>
            <w:tcW w:w="0" w:type="auto"/>
            <w:vMerge/>
            <w:tcBorders>
              <w:top w:val="nil"/>
              <w:left w:val="nil"/>
              <w:bottom w:val="nil"/>
              <w:right w:val="nil"/>
            </w:tcBorders>
            <w:vAlign w:val="center"/>
            <w:hideMark/>
          </w:tcPr>
          <w:p w14:paraId="6B818EA0" w14:textId="77777777" w:rsidR="00745D57" w:rsidRPr="00512EAE" w:rsidRDefault="00745D57" w:rsidP="009506D6">
            <w:pPr>
              <w:widowControl/>
              <w:spacing w:after="0" w:line="240" w:lineRule="auto"/>
              <w:rPr>
                <w:rFonts w:ascii="Arial" w:eastAsia="宋体" w:hAnsi="Arial" w:cs="Arial"/>
                <w:kern w:val="0"/>
                <w:sz w:val="36"/>
                <w:szCs w:val="36"/>
                <w14:ligatures w14:val="none"/>
              </w:rPr>
            </w:pPr>
          </w:p>
        </w:tc>
        <w:tc>
          <w:tcPr>
            <w:tcW w:w="836" w:type="dxa"/>
            <w:tcBorders>
              <w:top w:val="nil"/>
              <w:left w:val="nil"/>
              <w:bottom w:val="nil"/>
              <w:right w:val="nil"/>
            </w:tcBorders>
            <w:tcMar>
              <w:top w:w="15" w:type="dxa"/>
              <w:left w:w="108" w:type="dxa"/>
              <w:bottom w:w="0" w:type="dxa"/>
              <w:right w:w="108" w:type="dxa"/>
            </w:tcMar>
            <w:hideMark/>
          </w:tcPr>
          <w:p w14:paraId="6449793F"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i/>
                <w:iCs/>
                <w:color w:val="000000" w:themeColor="text1"/>
                <w:kern w:val="20"/>
                <w:sz w:val="14"/>
                <w:szCs w:val="14"/>
                <w14:ligatures w14:val="none"/>
              </w:rPr>
              <w:t>x</w:t>
            </w:r>
            <w:r w:rsidRPr="00512EAE">
              <w:rPr>
                <w:rFonts w:ascii="Arial" w:eastAsia="Batang" w:hAnsi="Arial" w:cs="Arial"/>
                <w:color w:val="000000" w:themeColor="text1"/>
                <w:kern w:val="20"/>
                <w:sz w:val="14"/>
                <w:szCs w:val="14"/>
                <w14:ligatures w14:val="none"/>
              </w:rPr>
              <w:t xml:space="preserve"> = 0.75</w:t>
            </w:r>
          </w:p>
        </w:tc>
        <w:tc>
          <w:tcPr>
            <w:tcW w:w="1234" w:type="dxa"/>
            <w:tcBorders>
              <w:top w:val="nil"/>
              <w:left w:val="nil"/>
              <w:bottom w:val="nil"/>
              <w:right w:val="nil"/>
            </w:tcBorders>
            <w:tcMar>
              <w:top w:w="15" w:type="dxa"/>
              <w:left w:w="108" w:type="dxa"/>
              <w:bottom w:w="0" w:type="dxa"/>
              <w:right w:w="108" w:type="dxa"/>
            </w:tcMar>
            <w:hideMark/>
          </w:tcPr>
          <w:p w14:paraId="71BD6018"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20"/>
                <w:sz w:val="14"/>
                <w:szCs w:val="14"/>
                <w14:ligatures w14:val="none"/>
              </w:rPr>
              <w:t>3.3 (0.99)</w:t>
            </w:r>
          </w:p>
        </w:tc>
        <w:tc>
          <w:tcPr>
            <w:tcW w:w="1134" w:type="dxa"/>
            <w:tcBorders>
              <w:top w:val="nil"/>
              <w:left w:val="nil"/>
              <w:bottom w:val="nil"/>
              <w:right w:val="nil"/>
            </w:tcBorders>
            <w:tcMar>
              <w:top w:w="43" w:type="dxa"/>
              <w:left w:w="43" w:type="dxa"/>
              <w:bottom w:w="43" w:type="dxa"/>
              <w:right w:w="43" w:type="dxa"/>
            </w:tcMar>
            <w:hideMark/>
          </w:tcPr>
          <w:p w14:paraId="091C5C61"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0"/>
                <w:sz w:val="14"/>
                <w:szCs w:val="14"/>
                <w14:ligatures w14:val="none"/>
              </w:rPr>
              <w:t>0.17 (0.99)</w:t>
            </w:r>
          </w:p>
        </w:tc>
      </w:tr>
      <w:tr w:rsidR="00745D57" w:rsidRPr="00512EAE" w14:paraId="646C115F" w14:textId="77777777" w:rsidTr="009506D6">
        <w:trPr>
          <w:trHeight w:val="250"/>
        </w:trPr>
        <w:tc>
          <w:tcPr>
            <w:tcW w:w="1436" w:type="dxa"/>
            <w:vMerge w:val="restart"/>
            <w:tcBorders>
              <w:top w:val="nil"/>
              <w:left w:val="nil"/>
              <w:bottom w:val="nil"/>
              <w:right w:val="nil"/>
            </w:tcBorders>
            <w:tcMar>
              <w:top w:w="15" w:type="dxa"/>
              <w:left w:w="108" w:type="dxa"/>
              <w:bottom w:w="0" w:type="dxa"/>
              <w:right w:w="108" w:type="dxa"/>
            </w:tcMar>
            <w:vAlign w:val="center"/>
            <w:hideMark/>
          </w:tcPr>
          <w:p w14:paraId="37C3E192" w14:textId="77777777" w:rsidR="00745D57" w:rsidRPr="00102D3A"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20"/>
                <w:sz w:val="14"/>
                <w:szCs w:val="14"/>
                <w14:ligatures w14:val="none"/>
              </w:rPr>
              <w:t>Ta-LLZO</w:t>
            </w:r>
          </w:p>
          <w:p w14:paraId="70B16EBC"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20"/>
                <w:sz w:val="14"/>
                <w:szCs w:val="14"/>
                <w14:ligatures w14:val="none"/>
              </w:rPr>
              <w:t xml:space="preserve"> Cubic</w:t>
            </w:r>
          </w:p>
        </w:tc>
        <w:tc>
          <w:tcPr>
            <w:tcW w:w="836" w:type="dxa"/>
            <w:tcBorders>
              <w:top w:val="nil"/>
              <w:left w:val="nil"/>
              <w:bottom w:val="nil"/>
              <w:right w:val="nil"/>
            </w:tcBorders>
            <w:tcMar>
              <w:top w:w="15" w:type="dxa"/>
              <w:left w:w="108" w:type="dxa"/>
              <w:bottom w:w="0" w:type="dxa"/>
              <w:right w:w="108" w:type="dxa"/>
            </w:tcMar>
            <w:hideMark/>
          </w:tcPr>
          <w:p w14:paraId="61F21430"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i/>
                <w:iCs/>
                <w:color w:val="000000" w:themeColor="text1"/>
                <w:kern w:val="20"/>
                <w:sz w:val="14"/>
                <w:szCs w:val="14"/>
                <w14:ligatures w14:val="none"/>
              </w:rPr>
              <w:t>x</w:t>
            </w:r>
            <w:r w:rsidRPr="00512EAE">
              <w:rPr>
                <w:rFonts w:ascii="Arial" w:eastAsia="Batang" w:hAnsi="Arial" w:cs="Arial"/>
                <w:color w:val="000000" w:themeColor="text1"/>
                <w:kern w:val="20"/>
                <w:sz w:val="14"/>
                <w:szCs w:val="14"/>
                <w14:ligatures w14:val="none"/>
              </w:rPr>
              <w:t xml:space="preserve"> = 0</w:t>
            </w:r>
          </w:p>
        </w:tc>
        <w:tc>
          <w:tcPr>
            <w:tcW w:w="1234" w:type="dxa"/>
            <w:tcBorders>
              <w:top w:val="nil"/>
              <w:left w:val="nil"/>
              <w:bottom w:val="nil"/>
              <w:right w:val="nil"/>
            </w:tcBorders>
            <w:tcMar>
              <w:top w:w="15" w:type="dxa"/>
              <w:left w:w="108" w:type="dxa"/>
              <w:bottom w:w="0" w:type="dxa"/>
              <w:right w:w="108" w:type="dxa"/>
            </w:tcMar>
            <w:hideMark/>
          </w:tcPr>
          <w:p w14:paraId="1EFD52E0"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20"/>
                <w:sz w:val="14"/>
                <w:szCs w:val="14"/>
                <w14:ligatures w14:val="none"/>
              </w:rPr>
              <w:t>6.0 (1.0)</w:t>
            </w:r>
          </w:p>
        </w:tc>
        <w:tc>
          <w:tcPr>
            <w:tcW w:w="1134" w:type="dxa"/>
            <w:tcBorders>
              <w:top w:val="nil"/>
              <w:left w:val="nil"/>
              <w:bottom w:val="nil"/>
              <w:right w:val="nil"/>
            </w:tcBorders>
            <w:tcMar>
              <w:top w:w="43" w:type="dxa"/>
              <w:left w:w="43" w:type="dxa"/>
              <w:bottom w:w="43" w:type="dxa"/>
              <w:right w:w="43" w:type="dxa"/>
            </w:tcMar>
            <w:hideMark/>
          </w:tcPr>
          <w:p w14:paraId="77612241"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0"/>
                <w:sz w:val="14"/>
                <w:szCs w:val="14"/>
                <w14:ligatures w14:val="none"/>
              </w:rPr>
              <w:t>0.11 (0.99)</w:t>
            </w:r>
          </w:p>
        </w:tc>
      </w:tr>
      <w:tr w:rsidR="00745D57" w:rsidRPr="00512EAE" w14:paraId="2C3FDB0F" w14:textId="77777777" w:rsidTr="009506D6">
        <w:trPr>
          <w:trHeight w:val="250"/>
        </w:trPr>
        <w:tc>
          <w:tcPr>
            <w:tcW w:w="0" w:type="auto"/>
            <w:vMerge/>
            <w:tcBorders>
              <w:top w:val="nil"/>
              <w:left w:val="nil"/>
              <w:bottom w:val="nil"/>
              <w:right w:val="nil"/>
            </w:tcBorders>
            <w:vAlign w:val="center"/>
            <w:hideMark/>
          </w:tcPr>
          <w:p w14:paraId="20E349CC" w14:textId="77777777" w:rsidR="00745D57" w:rsidRPr="00512EAE" w:rsidRDefault="00745D57" w:rsidP="009506D6">
            <w:pPr>
              <w:widowControl/>
              <w:spacing w:after="0" w:line="240" w:lineRule="auto"/>
              <w:rPr>
                <w:rFonts w:ascii="Arial" w:eastAsia="宋体" w:hAnsi="Arial" w:cs="Arial"/>
                <w:kern w:val="0"/>
                <w:sz w:val="36"/>
                <w:szCs w:val="36"/>
                <w14:ligatures w14:val="none"/>
              </w:rPr>
            </w:pPr>
          </w:p>
        </w:tc>
        <w:tc>
          <w:tcPr>
            <w:tcW w:w="836" w:type="dxa"/>
            <w:tcBorders>
              <w:top w:val="nil"/>
              <w:left w:val="nil"/>
              <w:bottom w:val="nil"/>
              <w:right w:val="nil"/>
            </w:tcBorders>
            <w:tcMar>
              <w:top w:w="15" w:type="dxa"/>
              <w:left w:w="108" w:type="dxa"/>
              <w:bottom w:w="0" w:type="dxa"/>
              <w:right w:w="108" w:type="dxa"/>
            </w:tcMar>
            <w:hideMark/>
          </w:tcPr>
          <w:p w14:paraId="4A92DA3F"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i/>
                <w:iCs/>
                <w:color w:val="000000" w:themeColor="text1"/>
                <w:kern w:val="20"/>
                <w:sz w:val="14"/>
                <w:szCs w:val="14"/>
                <w14:ligatures w14:val="none"/>
              </w:rPr>
              <w:t>x</w:t>
            </w:r>
            <w:r w:rsidRPr="00512EAE">
              <w:rPr>
                <w:rFonts w:ascii="Arial" w:eastAsia="Batang" w:hAnsi="Arial" w:cs="Arial"/>
                <w:color w:val="000000" w:themeColor="text1"/>
                <w:kern w:val="20"/>
                <w:sz w:val="14"/>
                <w:szCs w:val="14"/>
                <w14:ligatures w14:val="none"/>
              </w:rPr>
              <w:t xml:space="preserve"> = 0.25</w:t>
            </w:r>
          </w:p>
        </w:tc>
        <w:tc>
          <w:tcPr>
            <w:tcW w:w="1234" w:type="dxa"/>
            <w:tcBorders>
              <w:top w:val="nil"/>
              <w:left w:val="nil"/>
              <w:bottom w:val="nil"/>
              <w:right w:val="nil"/>
            </w:tcBorders>
            <w:tcMar>
              <w:top w:w="15" w:type="dxa"/>
              <w:left w:w="108" w:type="dxa"/>
              <w:bottom w:w="0" w:type="dxa"/>
              <w:right w:w="108" w:type="dxa"/>
            </w:tcMar>
            <w:hideMark/>
          </w:tcPr>
          <w:p w14:paraId="7ECB7322"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20"/>
                <w:sz w:val="14"/>
                <w:szCs w:val="14"/>
                <w14:ligatures w14:val="none"/>
              </w:rPr>
              <w:t>5.6 (1.0)</w:t>
            </w:r>
          </w:p>
        </w:tc>
        <w:tc>
          <w:tcPr>
            <w:tcW w:w="1134" w:type="dxa"/>
            <w:tcBorders>
              <w:top w:val="nil"/>
              <w:left w:val="nil"/>
              <w:bottom w:val="nil"/>
              <w:right w:val="nil"/>
            </w:tcBorders>
            <w:tcMar>
              <w:top w:w="43" w:type="dxa"/>
              <w:left w:w="43" w:type="dxa"/>
              <w:bottom w:w="43" w:type="dxa"/>
              <w:right w:w="43" w:type="dxa"/>
            </w:tcMar>
            <w:hideMark/>
          </w:tcPr>
          <w:p w14:paraId="5E0CCDCB"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0"/>
                <w:sz w:val="14"/>
                <w:szCs w:val="14"/>
                <w14:ligatures w14:val="none"/>
              </w:rPr>
              <w:t>0.11 (0.99)</w:t>
            </w:r>
          </w:p>
        </w:tc>
      </w:tr>
      <w:tr w:rsidR="00745D57" w:rsidRPr="00512EAE" w14:paraId="3C14DE52" w14:textId="77777777" w:rsidTr="009506D6">
        <w:trPr>
          <w:trHeight w:val="250"/>
        </w:trPr>
        <w:tc>
          <w:tcPr>
            <w:tcW w:w="0" w:type="auto"/>
            <w:vMerge/>
            <w:tcBorders>
              <w:top w:val="nil"/>
              <w:left w:val="nil"/>
              <w:bottom w:val="nil"/>
              <w:right w:val="nil"/>
            </w:tcBorders>
            <w:vAlign w:val="center"/>
            <w:hideMark/>
          </w:tcPr>
          <w:p w14:paraId="28C3A106" w14:textId="77777777" w:rsidR="00745D57" w:rsidRPr="00512EAE" w:rsidRDefault="00745D57" w:rsidP="009506D6">
            <w:pPr>
              <w:widowControl/>
              <w:spacing w:after="0" w:line="240" w:lineRule="auto"/>
              <w:rPr>
                <w:rFonts w:ascii="Arial" w:eastAsia="宋体" w:hAnsi="Arial" w:cs="Arial"/>
                <w:kern w:val="0"/>
                <w:sz w:val="36"/>
                <w:szCs w:val="36"/>
                <w14:ligatures w14:val="none"/>
              </w:rPr>
            </w:pPr>
          </w:p>
        </w:tc>
        <w:tc>
          <w:tcPr>
            <w:tcW w:w="836" w:type="dxa"/>
            <w:tcBorders>
              <w:top w:val="nil"/>
              <w:left w:val="nil"/>
              <w:bottom w:val="nil"/>
              <w:right w:val="nil"/>
            </w:tcBorders>
            <w:tcMar>
              <w:top w:w="15" w:type="dxa"/>
              <w:left w:w="108" w:type="dxa"/>
              <w:bottom w:w="0" w:type="dxa"/>
              <w:right w:w="108" w:type="dxa"/>
            </w:tcMar>
            <w:hideMark/>
          </w:tcPr>
          <w:p w14:paraId="74051D19"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i/>
                <w:iCs/>
                <w:color w:val="000000" w:themeColor="text1"/>
                <w:kern w:val="20"/>
                <w:sz w:val="14"/>
                <w:szCs w:val="14"/>
                <w14:ligatures w14:val="none"/>
              </w:rPr>
              <w:t>x</w:t>
            </w:r>
            <w:r w:rsidRPr="00512EAE">
              <w:rPr>
                <w:rFonts w:ascii="Arial" w:eastAsia="Batang" w:hAnsi="Arial" w:cs="Arial"/>
                <w:color w:val="000000" w:themeColor="text1"/>
                <w:kern w:val="20"/>
                <w:sz w:val="14"/>
                <w:szCs w:val="14"/>
                <w14:ligatures w14:val="none"/>
              </w:rPr>
              <w:t xml:space="preserve"> = 0.50</w:t>
            </w:r>
          </w:p>
        </w:tc>
        <w:tc>
          <w:tcPr>
            <w:tcW w:w="1234" w:type="dxa"/>
            <w:tcBorders>
              <w:top w:val="nil"/>
              <w:left w:val="nil"/>
              <w:bottom w:val="nil"/>
              <w:right w:val="nil"/>
            </w:tcBorders>
            <w:tcMar>
              <w:top w:w="15" w:type="dxa"/>
              <w:left w:w="108" w:type="dxa"/>
              <w:bottom w:w="0" w:type="dxa"/>
              <w:right w:w="108" w:type="dxa"/>
            </w:tcMar>
            <w:hideMark/>
          </w:tcPr>
          <w:p w14:paraId="033A3196"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20"/>
                <w:sz w:val="14"/>
                <w:szCs w:val="14"/>
                <w14:ligatures w14:val="none"/>
              </w:rPr>
              <w:t>5.4 (0.99)</w:t>
            </w:r>
          </w:p>
        </w:tc>
        <w:tc>
          <w:tcPr>
            <w:tcW w:w="1134" w:type="dxa"/>
            <w:tcBorders>
              <w:top w:val="nil"/>
              <w:left w:val="nil"/>
              <w:bottom w:val="nil"/>
              <w:right w:val="nil"/>
            </w:tcBorders>
            <w:tcMar>
              <w:top w:w="43" w:type="dxa"/>
              <w:left w:w="43" w:type="dxa"/>
              <w:bottom w:w="43" w:type="dxa"/>
              <w:right w:w="43" w:type="dxa"/>
            </w:tcMar>
            <w:hideMark/>
          </w:tcPr>
          <w:p w14:paraId="6A8CF160"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0"/>
                <w:sz w:val="14"/>
                <w:szCs w:val="14"/>
                <w14:ligatures w14:val="none"/>
              </w:rPr>
              <w:t>0.12 (0.99)</w:t>
            </w:r>
          </w:p>
        </w:tc>
      </w:tr>
      <w:tr w:rsidR="00745D57" w:rsidRPr="00512EAE" w14:paraId="0ADB3CFB" w14:textId="77777777" w:rsidTr="009506D6">
        <w:trPr>
          <w:trHeight w:val="250"/>
        </w:trPr>
        <w:tc>
          <w:tcPr>
            <w:tcW w:w="0" w:type="auto"/>
            <w:vMerge/>
            <w:tcBorders>
              <w:top w:val="nil"/>
              <w:left w:val="nil"/>
              <w:bottom w:val="nil"/>
              <w:right w:val="nil"/>
            </w:tcBorders>
            <w:vAlign w:val="center"/>
            <w:hideMark/>
          </w:tcPr>
          <w:p w14:paraId="07A1D698" w14:textId="77777777" w:rsidR="00745D57" w:rsidRPr="00512EAE" w:rsidRDefault="00745D57" w:rsidP="009506D6">
            <w:pPr>
              <w:widowControl/>
              <w:spacing w:after="0" w:line="240" w:lineRule="auto"/>
              <w:rPr>
                <w:rFonts w:ascii="Arial" w:eastAsia="宋体" w:hAnsi="Arial" w:cs="Arial"/>
                <w:kern w:val="0"/>
                <w:sz w:val="36"/>
                <w:szCs w:val="36"/>
                <w14:ligatures w14:val="none"/>
              </w:rPr>
            </w:pPr>
          </w:p>
        </w:tc>
        <w:tc>
          <w:tcPr>
            <w:tcW w:w="836" w:type="dxa"/>
            <w:tcBorders>
              <w:top w:val="nil"/>
              <w:left w:val="nil"/>
              <w:bottom w:val="nil"/>
              <w:right w:val="nil"/>
            </w:tcBorders>
            <w:tcMar>
              <w:top w:w="15" w:type="dxa"/>
              <w:left w:w="108" w:type="dxa"/>
              <w:bottom w:w="0" w:type="dxa"/>
              <w:right w:w="108" w:type="dxa"/>
            </w:tcMar>
            <w:hideMark/>
          </w:tcPr>
          <w:p w14:paraId="66B240C9"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i/>
                <w:iCs/>
                <w:color w:val="000000" w:themeColor="text1"/>
                <w:kern w:val="20"/>
                <w:sz w:val="14"/>
                <w:szCs w:val="14"/>
                <w14:ligatures w14:val="none"/>
              </w:rPr>
              <w:t>x</w:t>
            </w:r>
            <w:r w:rsidRPr="00512EAE">
              <w:rPr>
                <w:rFonts w:ascii="Arial" w:eastAsia="Batang" w:hAnsi="Arial" w:cs="Arial"/>
                <w:color w:val="000000" w:themeColor="text1"/>
                <w:kern w:val="20"/>
                <w:sz w:val="14"/>
                <w:szCs w:val="14"/>
                <w14:ligatures w14:val="none"/>
              </w:rPr>
              <w:t xml:space="preserve"> = 0.75</w:t>
            </w:r>
          </w:p>
        </w:tc>
        <w:tc>
          <w:tcPr>
            <w:tcW w:w="1234" w:type="dxa"/>
            <w:tcBorders>
              <w:top w:val="nil"/>
              <w:left w:val="nil"/>
              <w:bottom w:val="nil"/>
              <w:right w:val="nil"/>
            </w:tcBorders>
            <w:tcMar>
              <w:top w:w="15" w:type="dxa"/>
              <w:left w:w="108" w:type="dxa"/>
              <w:bottom w:w="0" w:type="dxa"/>
              <w:right w:w="108" w:type="dxa"/>
            </w:tcMar>
            <w:hideMark/>
          </w:tcPr>
          <w:p w14:paraId="5F6C485E"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20"/>
                <w:sz w:val="14"/>
                <w:szCs w:val="14"/>
                <w14:ligatures w14:val="none"/>
              </w:rPr>
              <w:t>5.4 (0.99)</w:t>
            </w:r>
          </w:p>
        </w:tc>
        <w:tc>
          <w:tcPr>
            <w:tcW w:w="1134" w:type="dxa"/>
            <w:tcBorders>
              <w:top w:val="nil"/>
              <w:left w:val="nil"/>
              <w:bottom w:val="nil"/>
              <w:right w:val="nil"/>
            </w:tcBorders>
            <w:tcMar>
              <w:top w:w="43" w:type="dxa"/>
              <w:left w:w="43" w:type="dxa"/>
              <w:bottom w:w="43" w:type="dxa"/>
              <w:right w:w="43" w:type="dxa"/>
            </w:tcMar>
            <w:hideMark/>
          </w:tcPr>
          <w:p w14:paraId="582126D2"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0"/>
                <w:sz w:val="14"/>
                <w:szCs w:val="14"/>
                <w14:ligatures w14:val="none"/>
              </w:rPr>
              <w:t>0.12 (0.99)</w:t>
            </w:r>
          </w:p>
        </w:tc>
      </w:tr>
      <w:tr w:rsidR="00745D57" w:rsidRPr="00512EAE" w14:paraId="6F098E88" w14:textId="77777777" w:rsidTr="009506D6">
        <w:trPr>
          <w:trHeight w:val="250"/>
        </w:trPr>
        <w:tc>
          <w:tcPr>
            <w:tcW w:w="1436" w:type="dxa"/>
            <w:vMerge w:val="restart"/>
            <w:tcBorders>
              <w:top w:val="nil"/>
              <w:left w:val="nil"/>
              <w:bottom w:val="single" w:sz="8" w:space="0" w:color="000000"/>
              <w:right w:val="nil"/>
            </w:tcBorders>
            <w:tcMar>
              <w:top w:w="15" w:type="dxa"/>
              <w:left w:w="108" w:type="dxa"/>
              <w:bottom w:w="0" w:type="dxa"/>
              <w:right w:w="108" w:type="dxa"/>
            </w:tcMar>
            <w:vAlign w:val="center"/>
            <w:hideMark/>
          </w:tcPr>
          <w:p w14:paraId="17BF11DF"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20"/>
                <w:sz w:val="14"/>
                <w:szCs w:val="14"/>
                <w14:ligatures w14:val="none"/>
              </w:rPr>
              <w:t>Ta-LLZO Amorphous</w:t>
            </w:r>
          </w:p>
        </w:tc>
        <w:tc>
          <w:tcPr>
            <w:tcW w:w="836" w:type="dxa"/>
            <w:tcBorders>
              <w:top w:val="nil"/>
              <w:left w:val="nil"/>
              <w:bottom w:val="nil"/>
              <w:right w:val="nil"/>
            </w:tcBorders>
            <w:tcMar>
              <w:top w:w="15" w:type="dxa"/>
              <w:left w:w="108" w:type="dxa"/>
              <w:bottom w:w="0" w:type="dxa"/>
              <w:right w:w="108" w:type="dxa"/>
            </w:tcMar>
            <w:hideMark/>
          </w:tcPr>
          <w:p w14:paraId="181D63B1"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i/>
                <w:iCs/>
                <w:color w:val="000000" w:themeColor="text1"/>
                <w:kern w:val="20"/>
                <w:sz w:val="14"/>
                <w:szCs w:val="14"/>
                <w14:ligatures w14:val="none"/>
              </w:rPr>
              <w:t>x</w:t>
            </w:r>
            <w:r w:rsidRPr="00512EAE">
              <w:rPr>
                <w:rFonts w:ascii="Arial" w:eastAsia="Batang" w:hAnsi="Arial" w:cs="Arial"/>
                <w:color w:val="000000" w:themeColor="text1"/>
                <w:kern w:val="20"/>
                <w:sz w:val="14"/>
                <w:szCs w:val="14"/>
                <w14:ligatures w14:val="none"/>
              </w:rPr>
              <w:t xml:space="preserve"> = 0</w:t>
            </w:r>
          </w:p>
        </w:tc>
        <w:tc>
          <w:tcPr>
            <w:tcW w:w="1234" w:type="dxa"/>
            <w:tcBorders>
              <w:top w:val="nil"/>
              <w:left w:val="nil"/>
              <w:bottom w:val="nil"/>
              <w:right w:val="nil"/>
            </w:tcBorders>
            <w:tcMar>
              <w:top w:w="15" w:type="dxa"/>
              <w:left w:w="108" w:type="dxa"/>
              <w:bottom w:w="0" w:type="dxa"/>
              <w:right w:w="108" w:type="dxa"/>
            </w:tcMar>
            <w:hideMark/>
          </w:tcPr>
          <w:p w14:paraId="3A86424F"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20"/>
                <w:sz w:val="14"/>
                <w:szCs w:val="14"/>
                <w14:ligatures w14:val="none"/>
              </w:rPr>
              <w:t>3.3 (0.99)</w:t>
            </w:r>
          </w:p>
        </w:tc>
        <w:tc>
          <w:tcPr>
            <w:tcW w:w="1134" w:type="dxa"/>
            <w:tcBorders>
              <w:top w:val="nil"/>
              <w:left w:val="nil"/>
              <w:bottom w:val="nil"/>
              <w:right w:val="nil"/>
            </w:tcBorders>
            <w:tcMar>
              <w:top w:w="43" w:type="dxa"/>
              <w:left w:w="43" w:type="dxa"/>
              <w:bottom w:w="43" w:type="dxa"/>
              <w:right w:w="43" w:type="dxa"/>
            </w:tcMar>
            <w:hideMark/>
          </w:tcPr>
          <w:p w14:paraId="4BAAB5B4"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0"/>
                <w:sz w:val="14"/>
                <w:szCs w:val="14"/>
                <w14:ligatures w14:val="none"/>
              </w:rPr>
              <w:t>0.16 (0.99)</w:t>
            </w:r>
          </w:p>
        </w:tc>
      </w:tr>
      <w:tr w:rsidR="00745D57" w:rsidRPr="00512EAE" w14:paraId="756C4737" w14:textId="77777777" w:rsidTr="009506D6">
        <w:trPr>
          <w:trHeight w:val="250"/>
        </w:trPr>
        <w:tc>
          <w:tcPr>
            <w:tcW w:w="0" w:type="auto"/>
            <w:vMerge/>
            <w:tcBorders>
              <w:top w:val="nil"/>
              <w:left w:val="nil"/>
              <w:bottom w:val="single" w:sz="8" w:space="0" w:color="000000"/>
              <w:right w:val="nil"/>
            </w:tcBorders>
            <w:vAlign w:val="center"/>
            <w:hideMark/>
          </w:tcPr>
          <w:p w14:paraId="5CADF6EF" w14:textId="77777777" w:rsidR="00745D57" w:rsidRPr="00512EAE" w:rsidRDefault="00745D57" w:rsidP="009506D6">
            <w:pPr>
              <w:widowControl/>
              <w:spacing w:after="0" w:line="240" w:lineRule="auto"/>
              <w:rPr>
                <w:rFonts w:ascii="Arial" w:eastAsia="宋体" w:hAnsi="Arial" w:cs="Arial"/>
                <w:kern w:val="0"/>
                <w:sz w:val="36"/>
                <w:szCs w:val="36"/>
                <w14:ligatures w14:val="none"/>
              </w:rPr>
            </w:pPr>
          </w:p>
        </w:tc>
        <w:tc>
          <w:tcPr>
            <w:tcW w:w="836" w:type="dxa"/>
            <w:tcBorders>
              <w:top w:val="nil"/>
              <w:left w:val="nil"/>
              <w:bottom w:val="nil"/>
              <w:right w:val="nil"/>
            </w:tcBorders>
            <w:tcMar>
              <w:top w:w="15" w:type="dxa"/>
              <w:left w:w="108" w:type="dxa"/>
              <w:bottom w:w="0" w:type="dxa"/>
              <w:right w:w="108" w:type="dxa"/>
            </w:tcMar>
            <w:hideMark/>
          </w:tcPr>
          <w:p w14:paraId="18E70EA9"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i/>
                <w:iCs/>
                <w:color w:val="000000" w:themeColor="text1"/>
                <w:kern w:val="20"/>
                <w:sz w:val="14"/>
                <w:szCs w:val="14"/>
                <w14:ligatures w14:val="none"/>
              </w:rPr>
              <w:t>x</w:t>
            </w:r>
            <w:r w:rsidRPr="00512EAE">
              <w:rPr>
                <w:rFonts w:ascii="Arial" w:eastAsia="Batang" w:hAnsi="Arial" w:cs="Arial"/>
                <w:color w:val="000000" w:themeColor="text1"/>
                <w:kern w:val="20"/>
                <w:sz w:val="14"/>
                <w:szCs w:val="14"/>
                <w14:ligatures w14:val="none"/>
              </w:rPr>
              <w:t xml:space="preserve"> = 0.25</w:t>
            </w:r>
          </w:p>
        </w:tc>
        <w:tc>
          <w:tcPr>
            <w:tcW w:w="1234" w:type="dxa"/>
            <w:tcBorders>
              <w:top w:val="nil"/>
              <w:left w:val="nil"/>
              <w:bottom w:val="nil"/>
              <w:right w:val="nil"/>
            </w:tcBorders>
            <w:tcMar>
              <w:top w:w="15" w:type="dxa"/>
              <w:left w:w="108" w:type="dxa"/>
              <w:bottom w:w="0" w:type="dxa"/>
              <w:right w:w="108" w:type="dxa"/>
            </w:tcMar>
            <w:hideMark/>
          </w:tcPr>
          <w:p w14:paraId="732A2915"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20"/>
                <w:sz w:val="14"/>
                <w:szCs w:val="14"/>
                <w14:ligatures w14:val="none"/>
              </w:rPr>
              <w:t>3.1 (0.99)</w:t>
            </w:r>
          </w:p>
        </w:tc>
        <w:tc>
          <w:tcPr>
            <w:tcW w:w="1134" w:type="dxa"/>
            <w:tcBorders>
              <w:top w:val="nil"/>
              <w:left w:val="nil"/>
              <w:bottom w:val="nil"/>
              <w:right w:val="nil"/>
            </w:tcBorders>
            <w:tcMar>
              <w:top w:w="43" w:type="dxa"/>
              <w:left w:w="43" w:type="dxa"/>
              <w:bottom w:w="43" w:type="dxa"/>
              <w:right w:w="43" w:type="dxa"/>
            </w:tcMar>
            <w:hideMark/>
          </w:tcPr>
          <w:p w14:paraId="3376F39B"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0"/>
                <w:sz w:val="14"/>
                <w:szCs w:val="14"/>
                <w14:ligatures w14:val="none"/>
              </w:rPr>
              <w:t>0.16 (0.99)</w:t>
            </w:r>
          </w:p>
        </w:tc>
      </w:tr>
      <w:tr w:rsidR="00745D57" w:rsidRPr="00512EAE" w14:paraId="052EBA13" w14:textId="77777777" w:rsidTr="009506D6">
        <w:trPr>
          <w:trHeight w:val="250"/>
        </w:trPr>
        <w:tc>
          <w:tcPr>
            <w:tcW w:w="0" w:type="auto"/>
            <w:vMerge/>
            <w:tcBorders>
              <w:top w:val="nil"/>
              <w:left w:val="nil"/>
              <w:bottom w:val="single" w:sz="8" w:space="0" w:color="000000"/>
              <w:right w:val="nil"/>
            </w:tcBorders>
            <w:vAlign w:val="center"/>
            <w:hideMark/>
          </w:tcPr>
          <w:p w14:paraId="55F4F4E0" w14:textId="77777777" w:rsidR="00745D57" w:rsidRPr="00512EAE" w:rsidRDefault="00745D57" w:rsidP="009506D6">
            <w:pPr>
              <w:widowControl/>
              <w:spacing w:after="0" w:line="240" w:lineRule="auto"/>
              <w:rPr>
                <w:rFonts w:ascii="Arial" w:eastAsia="宋体" w:hAnsi="Arial" w:cs="Arial"/>
                <w:kern w:val="0"/>
                <w:sz w:val="36"/>
                <w:szCs w:val="36"/>
                <w14:ligatures w14:val="none"/>
              </w:rPr>
            </w:pPr>
          </w:p>
        </w:tc>
        <w:tc>
          <w:tcPr>
            <w:tcW w:w="836" w:type="dxa"/>
            <w:tcBorders>
              <w:top w:val="nil"/>
              <w:left w:val="nil"/>
              <w:bottom w:val="nil"/>
              <w:right w:val="nil"/>
            </w:tcBorders>
            <w:tcMar>
              <w:top w:w="15" w:type="dxa"/>
              <w:left w:w="108" w:type="dxa"/>
              <w:bottom w:w="0" w:type="dxa"/>
              <w:right w:w="108" w:type="dxa"/>
            </w:tcMar>
            <w:hideMark/>
          </w:tcPr>
          <w:p w14:paraId="316324CB"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i/>
                <w:iCs/>
                <w:color w:val="000000" w:themeColor="text1"/>
                <w:kern w:val="20"/>
                <w:sz w:val="14"/>
                <w:szCs w:val="14"/>
                <w14:ligatures w14:val="none"/>
              </w:rPr>
              <w:t>x</w:t>
            </w:r>
            <w:r w:rsidRPr="00512EAE">
              <w:rPr>
                <w:rFonts w:ascii="Arial" w:eastAsia="Batang" w:hAnsi="Arial" w:cs="Arial"/>
                <w:color w:val="000000" w:themeColor="text1"/>
                <w:kern w:val="20"/>
                <w:sz w:val="14"/>
                <w:szCs w:val="14"/>
                <w14:ligatures w14:val="none"/>
              </w:rPr>
              <w:t xml:space="preserve"> = 0.50</w:t>
            </w:r>
          </w:p>
        </w:tc>
        <w:tc>
          <w:tcPr>
            <w:tcW w:w="1234" w:type="dxa"/>
            <w:tcBorders>
              <w:top w:val="nil"/>
              <w:left w:val="nil"/>
              <w:bottom w:val="nil"/>
              <w:right w:val="nil"/>
            </w:tcBorders>
            <w:tcMar>
              <w:top w:w="15" w:type="dxa"/>
              <w:left w:w="108" w:type="dxa"/>
              <w:bottom w:w="0" w:type="dxa"/>
              <w:right w:w="108" w:type="dxa"/>
            </w:tcMar>
            <w:hideMark/>
          </w:tcPr>
          <w:p w14:paraId="43875D68"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20"/>
                <w:sz w:val="14"/>
                <w:szCs w:val="14"/>
                <w14:ligatures w14:val="none"/>
              </w:rPr>
              <w:t>3.0 (0.99)</w:t>
            </w:r>
          </w:p>
        </w:tc>
        <w:tc>
          <w:tcPr>
            <w:tcW w:w="1134" w:type="dxa"/>
            <w:tcBorders>
              <w:top w:val="nil"/>
              <w:left w:val="nil"/>
              <w:bottom w:val="nil"/>
              <w:right w:val="nil"/>
            </w:tcBorders>
            <w:tcMar>
              <w:top w:w="43" w:type="dxa"/>
              <w:left w:w="43" w:type="dxa"/>
              <w:bottom w:w="43" w:type="dxa"/>
              <w:right w:w="43" w:type="dxa"/>
            </w:tcMar>
            <w:hideMark/>
          </w:tcPr>
          <w:p w14:paraId="3B173A92"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0"/>
                <w:sz w:val="14"/>
                <w:szCs w:val="14"/>
                <w14:ligatures w14:val="none"/>
              </w:rPr>
              <w:t>0.17 (0.99)</w:t>
            </w:r>
          </w:p>
        </w:tc>
      </w:tr>
      <w:tr w:rsidR="00745D57" w:rsidRPr="00512EAE" w14:paraId="4A5C1792" w14:textId="77777777" w:rsidTr="009506D6">
        <w:trPr>
          <w:trHeight w:val="250"/>
        </w:trPr>
        <w:tc>
          <w:tcPr>
            <w:tcW w:w="0" w:type="auto"/>
            <w:vMerge/>
            <w:tcBorders>
              <w:top w:val="nil"/>
              <w:left w:val="nil"/>
              <w:bottom w:val="single" w:sz="8" w:space="0" w:color="000000"/>
              <w:right w:val="nil"/>
            </w:tcBorders>
            <w:vAlign w:val="center"/>
            <w:hideMark/>
          </w:tcPr>
          <w:p w14:paraId="6CA525DE" w14:textId="77777777" w:rsidR="00745D57" w:rsidRPr="00512EAE" w:rsidRDefault="00745D57" w:rsidP="009506D6">
            <w:pPr>
              <w:widowControl/>
              <w:spacing w:after="0" w:line="240" w:lineRule="auto"/>
              <w:rPr>
                <w:rFonts w:ascii="Arial" w:eastAsia="宋体" w:hAnsi="Arial" w:cs="Arial"/>
                <w:kern w:val="0"/>
                <w:sz w:val="36"/>
                <w:szCs w:val="36"/>
                <w14:ligatures w14:val="none"/>
              </w:rPr>
            </w:pPr>
          </w:p>
        </w:tc>
        <w:tc>
          <w:tcPr>
            <w:tcW w:w="836" w:type="dxa"/>
            <w:tcBorders>
              <w:top w:val="nil"/>
              <w:left w:val="nil"/>
              <w:bottom w:val="single" w:sz="8" w:space="0" w:color="000000"/>
              <w:right w:val="nil"/>
            </w:tcBorders>
            <w:tcMar>
              <w:top w:w="15" w:type="dxa"/>
              <w:left w:w="108" w:type="dxa"/>
              <w:bottom w:w="0" w:type="dxa"/>
              <w:right w:w="108" w:type="dxa"/>
            </w:tcMar>
            <w:hideMark/>
          </w:tcPr>
          <w:p w14:paraId="16AAB3FB"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i/>
                <w:iCs/>
                <w:color w:val="000000" w:themeColor="text1"/>
                <w:kern w:val="20"/>
                <w:sz w:val="14"/>
                <w:szCs w:val="14"/>
                <w14:ligatures w14:val="none"/>
              </w:rPr>
              <w:t>x</w:t>
            </w:r>
            <w:r w:rsidRPr="00512EAE">
              <w:rPr>
                <w:rFonts w:ascii="Arial" w:eastAsia="Batang" w:hAnsi="Arial" w:cs="Arial"/>
                <w:color w:val="000000" w:themeColor="text1"/>
                <w:kern w:val="20"/>
                <w:sz w:val="14"/>
                <w:szCs w:val="14"/>
                <w14:ligatures w14:val="none"/>
              </w:rPr>
              <w:t xml:space="preserve"> = 0.75</w:t>
            </w:r>
          </w:p>
        </w:tc>
        <w:tc>
          <w:tcPr>
            <w:tcW w:w="1234" w:type="dxa"/>
            <w:tcBorders>
              <w:top w:val="nil"/>
              <w:left w:val="nil"/>
              <w:bottom w:val="single" w:sz="8" w:space="0" w:color="000000"/>
              <w:right w:val="nil"/>
            </w:tcBorders>
            <w:tcMar>
              <w:top w:w="15" w:type="dxa"/>
              <w:left w:w="108" w:type="dxa"/>
              <w:bottom w:w="0" w:type="dxa"/>
              <w:right w:w="108" w:type="dxa"/>
            </w:tcMar>
            <w:hideMark/>
          </w:tcPr>
          <w:p w14:paraId="2DC76140"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20"/>
                <w:sz w:val="14"/>
                <w:szCs w:val="14"/>
                <w14:ligatures w14:val="none"/>
              </w:rPr>
              <w:t>2.9 (0.99)</w:t>
            </w:r>
          </w:p>
        </w:tc>
        <w:tc>
          <w:tcPr>
            <w:tcW w:w="1134" w:type="dxa"/>
            <w:tcBorders>
              <w:top w:val="nil"/>
              <w:left w:val="nil"/>
              <w:bottom w:val="single" w:sz="8" w:space="0" w:color="000000"/>
              <w:right w:val="nil"/>
            </w:tcBorders>
            <w:tcMar>
              <w:top w:w="43" w:type="dxa"/>
              <w:left w:w="43" w:type="dxa"/>
              <w:bottom w:w="43" w:type="dxa"/>
              <w:right w:w="43" w:type="dxa"/>
            </w:tcMar>
            <w:hideMark/>
          </w:tcPr>
          <w:p w14:paraId="54EAAF83" w14:textId="77777777" w:rsidR="00745D57" w:rsidRPr="00512EAE" w:rsidRDefault="00745D57" w:rsidP="009506D6">
            <w:pPr>
              <w:widowControl/>
              <w:spacing w:after="0" w:line="240" w:lineRule="auto"/>
              <w:jc w:val="center"/>
              <w:rPr>
                <w:rFonts w:ascii="Arial" w:eastAsia="宋体" w:hAnsi="Arial" w:cs="Arial"/>
                <w:kern w:val="0"/>
                <w:sz w:val="36"/>
                <w:szCs w:val="36"/>
                <w14:ligatures w14:val="none"/>
              </w:rPr>
            </w:pPr>
            <w:r w:rsidRPr="00512EAE">
              <w:rPr>
                <w:rFonts w:ascii="Arial" w:eastAsia="Batang" w:hAnsi="Arial" w:cs="Arial"/>
                <w:color w:val="000000" w:themeColor="text1"/>
                <w:kern w:val="0"/>
                <w:sz w:val="14"/>
                <w:szCs w:val="14"/>
                <w14:ligatures w14:val="none"/>
              </w:rPr>
              <w:t>0.18 (0.98)</w:t>
            </w:r>
          </w:p>
        </w:tc>
      </w:tr>
    </w:tbl>
    <w:p w14:paraId="4A0113DB" w14:textId="77777777" w:rsidR="00745D57" w:rsidRDefault="00745D57" w:rsidP="00745D57">
      <w:pPr>
        <w:rPr>
          <w:rFonts w:hint="eastAsia"/>
        </w:rPr>
      </w:pPr>
    </w:p>
    <w:p w14:paraId="26638DE7" w14:textId="77777777" w:rsidR="00745D57" w:rsidRDefault="00745D57" w:rsidP="00745D57">
      <w:pPr>
        <w:rPr>
          <w:rFonts w:hint="eastAsia"/>
        </w:rPr>
      </w:pPr>
    </w:p>
    <w:p w14:paraId="5447AC7C" w14:textId="77777777" w:rsidR="00745D57" w:rsidRDefault="00745D57" w:rsidP="00745D57">
      <w:pPr>
        <w:rPr>
          <w:rFonts w:hint="eastAsia"/>
        </w:rPr>
      </w:pPr>
    </w:p>
    <w:p w14:paraId="5CB0FB85" w14:textId="77777777" w:rsidR="00745D57" w:rsidRDefault="00745D57" w:rsidP="00745D57">
      <w:pPr>
        <w:rPr>
          <w:rFonts w:hint="eastAsia"/>
        </w:rPr>
      </w:pPr>
    </w:p>
    <w:p w14:paraId="0CADFB6E" w14:textId="77777777" w:rsidR="00745D57" w:rsidRDefault="00745D57" w:rsidP="00745D57">
      <w:pPr>
        <w:rPr>
          <w:rFonts w:hint="eastAsia"/>
        </w:rPr>
      </w:pPr>
    </w:p>
    <w:p w14:paraId="762C1551" w14:textId="77777777" w:rsidR="00745D57" w:rsidRDefault="00745D57" w:rsidP="00301417">
      <w:pPr>
        <w:rPr>
          <w:rFonts w:hint="eastAsia"/>
        </w:rPr>
      </w:pPr>
    </w:p>
    <w:p w14:paraId="2D3FEA1E" w14:textId="77777777" w:rsidR="00745D57" w:rsidRDefault="00745D57" w:rsidP="00301417">
      <w:pPr>
        <w:rPr>
          <w:rFonts w:hint="eastAsia"/>
        </w:rPr>
      </w:pPr>
    </w:p>
    <w:p w14:paraId="4CF8DE8D" w14:textId="77777777" w:rsidR="00745D57" w:rsidRDefault="00745D57" w:rsidP="00301417">
      <w:pPr>
        <w:rPr>
          <w:rFonts w:hint="eastAsia"/>
        </w:rPr>
      </w:pPr>
    </w:p>
    <w:p w14:paraId="513D3A3B" w14:textId="77777777" w:rsidR="00745D57" w:rsidRDefault="00745D57" w:rsidP="00301417">
      <w:pPr>
        <w:rPr>
          <w:rFonts w:hint="eastAsia"/>
        </w:rPr>
      </w:pPr>
    </w:p>
    <w:p w14:paraId="2D2C077E" w14:textId="77777777" w:rsidR="00745D57" w:rsidRDefault="00745D57" w:rsidP="00301417">
      <w:pPr>
        <w:rPr>
          <w:rFonts w:hint="eastAsia"/>
        </w:rPr>
      </w:pPr>
    </w:p>
    <w:p w14:paraId="3DA4A392" w14:textId="7616F764" w:rsidR="00E412C8" w:rsidRDefault="00E412C8" w:rsidP="00301417"/>
    <w:p w14:paraId="1F2FDFA3" w14:textId="77777777" w:rsidR="00D63210" w:rsidRDefault="00D63210" w:rsidP="00301417"/>
    <w:p w14:paraId="3417FB5F" w14:textId="77777777" w:rsidR="00D63210" w:rsidRDefault="00D63210" w:rsidP="00301417"/>
    <w:p w14:paraId="5A1336F6" w14:textId="77777777" w:rsidR="00D63210" w:rsidRDefault="00D63210" w:rsidP="00301417"/>
    <w:p w14:paraId="0F4A438B" w14:textId="77777777" w:rsidR="00D63210" w:rsidRDefault="00D63210" w:rsidP="00301417"/>
    <w:p w14:paraId="40443E3E" w14:textId="77777777" w:rsidR="00D63210" w:rsidRDefault="00D63210" w:rsidP="00301417">
      <w:pPr>
        <w:rPr>
          <w:rFonts w:hint="eastAsia"/>
        </w:rPr>
      </w:pPr>
    </w:p>
    <w:p w14:paraId="2DAFBA29" w14:textId="68037AB3" w:rsidR="00E412C8" w:rsidRDefault="005765EE" w:rsidP="00301417">
      <w:pPr>
        <w:rPr>
          <w:rFonts w:hint="eastAsia"/>
        </w:rPr>
      </w:pPr>
      <w:r>
        <w:rPr>
          <w:noProof/>
        </w:rPr>
        <mc:AlternateContent>
          <mc:Choice Requires="wps">
            <w:drawing>
              <wp:anchor distT="0" distB="0" distL="114300" distR="114300" simplePos="0" relativeHeight="251736064" behindDoc="0" locked="0" layoutInCell="1" allowOverlap="1" wp14:anchorId="5E57FF7F" wp14:editId="21A9D0D8">
                <wp:simplePos x="0" y="0"/>
                <wp:positionH relativeFrom="margin">
                  <wp:align>left</wp:align>
                </wp:positionH>
                <wp:positionV relativeFrom="paragraph">
                  <wp:posOffset>33489</wp:posOffset>
                </wp:positionV>
                <wp:extent cx="5263184" cy="325967"/>
                <wp:effectExtent l="0" t="0" r="0" b="0"/>
                <wp:wrapNone/>
                <wp:docPr id="474101232" name="文本框 1"/>
                <wp:cNvGraphicFramePr/>
                <a:graphic xmlns:a="http://schemas.openxmlformats.org/drawingml/2006/main">
                  <a:graphicData uri="http://schemas.microsoft.com/office/word/2010/wordprocessingShape">
                    <wps:wsp>
                      <wps:cNvSpPr txBox="1"/>
                      <wps:spPr>
                        <a:xfrm>
                          <a:off x="0" y="0"/>
                          <a:ext cx="5263184" cy="325967"/>
                        </a:xfrm>
                        <a:prstGeom prst="rect">
                          <a:avLst/>
                        </a:prstGeom>
                        <a:solidFill>
                          <a:prstClr val="white"/>
                        </a:solidFill>
                        <a:ln>
                          <a:noFill/>
                        </a:ln>
                      </wps:spPr>
                      <wps:txbx>
                        <w:txbxContent>
                          <w:p w14:paraId="0537A460" w14:textId="0AFCBA1B" w:rsidR="005765EE" w:rsidRPr="00512EAE" w:rsidRDefault="00512EAE" w:rsidP="00512EAE">
                            <w:pPr>
                              <w:pStyle w:val="af2"/>
                              <w:jc w:val="center"/>
                              <w:rPr>
                                <w:rFonts w:ascii="Arial" w:hAnsi="Arial" w:cs="Arial"/>
                                <w:b/>
                                <w:bCs/>
                                <w:sz w:val="14"/>
                                <w:szCs w:val="14"/>
                              </w:rPr>
                            </w:pPr>
                            <w:r w:rsidRPr="00512EAE">
                              <w:rPr>
                                <w:rFonts w:ascii="Arial" w:hAnsi="Arial" w:cs="Arial"/>
                                <w:b/>
                                <w:bCs/>
                                <w:sz w:val="14"/>
                                <w:szCs w:val="14"/>
                              </w:rPr>
                              <w:t xml:space="preserve">Supplementary Tab. </w:t>
                            </w:r>
                            <w:r w:rsidR="00745D57">
                              <w:rPr>
                                <w:rFonts w:ascii="Arial" w:hAnsi="Arial" w:cs="Arial" w:hint="eastAsia"/>
                                <w:b/>
                                <w:bCs/>
                                <w:sz w:val="14"/>
                                <w:szCs w:val="14"/>
                              </w:rPr>
                              <w:t>7</w:t>
                            </w:r>
                            <w:r w:rsidRPr="00512EAE">
                              <w:rPr>
                                <w:rFonts w:ascii="Arial" w:hAnsi="Arial" w:cs="Arial"/>
                                <w:b/>
                                <w:bCs/>
                                <w:sz w:val="14"/>
                                <w:szCs w:val="14"/>
                              </w:rPr>
                              <w:t xml:space="preserve"> | Continuum simulation parameters.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57FF7F" id="_x0000_s1041" type="#_x0000_t202" style="position:absolute;margin-left:0;margin-top:2.65pt;width:414.4pt;height:25.65pt;z-index:2517360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" stroked="f">
                <v:textbox inset="0,0,0,0">
                  <w:txbxContent>
                    <w:p w14:paraId="0537A460" w14:textId="0AFCBA1B" w:rsidR="005765EE" w:rsidRPr="00512EAE" w:rsidRDefault="00512EAE" w:rsidP="00512EAE">
                      <w:pPr>
                        <w:pStyle w:val="af2"/>
                        <w:jc w:val="center"/>
                        <w:rPr>
                          <w:rFonts w:ascii="Arial" w:hAnsi="Arial" w:cs="Arial"/>
                          <w:b/>
                          <w:bCs/>
                          <w:sz w:val="14"/>
                          <w:szCs w:val="14"/>
                        </w:rPr>
                      </w:pPr>
                      <w:r w:rsidRPr="00512EAE">
                        <w:rPr>
                          <w:rFonts w:ascii="Arial" w:hAnsi="Arial" w:cs="Arial"/>
                          <w:b/>
                          <w:bCs/>
                          <w:sz w:val="14"/>
                          <w:szCs w:val="14"/>
                        </w:rPr>
                        <w:t xml:space="preserve">Supplementary Tab. </w:t>
                      </w:r>
                      <w:r w:rsidR="00745D57">
                        <w:rPr>
                          <w:rFonts w:ascii="Arial" w:hAnsi="Arial" w:cs="Arial" w:hint="eastAsia"/>
                          <w:b/>
                          <w:bCs/>
                          <w:sz w:val="14"/>
                          <w:szCs w:val="14"/>
                        </w:rPr>
                        <w:t>7</w:t>
                      </w:r>
                      <w:r w:rsidRPr="00512EAE">
                        <w:rPr>
                          <w:rFonts w:ascii="Arial" w:hAnsi="Arial" w:cs="Arial"/>
                          <w:b/>
                          <w:bCs/>
                          <w:sz w:val="14"/>
                          <w:szCs w:val="14"/>
                        </w:rPr>
                        <w:t xml:space="preserve"> | Continuum simulation parameters.</w:t>
                      </w:r>
                    </w:p>
                  </w:txbxContent>
                </v:textbox>
                <w10:wrap anchorx="margin"/>
              </v:shape>
            </w:pict>
          </mc:Fallback>
        </mc:AlternateContent>
      </w:r>
    </w:p>
    <w:tbl>
      <w:tblPr>
        <w:tblpPr w:leftFromText="180" w:rightFromText="180" w:vertAnchor="text" w:horzAnchor="margin" w:tblpXSpec="center" w:tblpY="201"/>
        <w:tblW w:w="4820" w:type="dxa"/>
        <w:tblCellMar>
          <w:left w:w="0" w:type="dxa"/>
          <w:right w:w="0" w:type="dxa"/>
        </w:tblCellMar>
        <w:tblLook w:val="04A0" w:firstRow="1" w:lastRow="0" w:firstColumn="1" w:lastColumn="0" w:noHBand="0" w:noVBand="1"/>
      </w:tblPr>
      <w:tblGrid>
        <w:gridCol w:w="1400"/>
        <w:gridCol w:w="3420"/>
      </w:tblGrid>
      <w:tr w:rsidR="00512EAE" w:rsidRPr="005765EE" w14:paraId="6E98B968" w14:textId="77777777" w:rsidTr="00512EAE">
        <w:tc>
          <w:tcPr>
            <w:tcW w:w="1400" w:type="dxa"/>
            <w:tcBorders>
              <w:top w:val="single" w:sz="8" w:space="0" w:color="000000"/>
              <w:left w:val="single" w:sz="8" w:space="0" w:color="FFFFFF"/>
              <w:bottom w:val="single" w:sz="8" w:space="0" w:color="000000"/>
              <w:right w:val="single" w:sz="8" w:space="0" w:color="FFFFFF"/>
            </w:tcBorders>
            <w:tcMar>
              <w:top w:w="55" w:type="dxa"/>
              <w:left w:w="55" w:type="dxa"/>
              <w:bottom w:w="55" w:type="dxa"/>
              <w:right w:w="55" w:type="dxa"/>
            </w:tcMar>
            <w:hideMark/>
          </w:tcPr>
          <w:p w14:paraId="0AA3DBAD" w14:textId="77777777" w:rsidR="00512EAE" w:rsidRPr="005765EE" w:rsidRDefault="00512EAE" w:rsidP="00512EAE">
            <w:pPr>
              <w:widowControl/>
              <w:spacing w:after="0" w:line="240" w:lineRule="auto"/>
              <w:jc w:val="center"/>
              <w:rPr>
                <w:rFonts w:ascii="Arial" w:eastAsia="宋体" w:hAnsi="Arial" w:cs="Arial"/>
                <w:kern w:val="0"/>
                <w:sz w:val="36"/>
                <w:szCs w:val="36"/>
                <w14:ligatures w14:val="none"/>
              </w:rPr>
            </w:pPr>
            <w:r w:rsidRPr="005765EE">
              <w:rPr>
                <w:rFonts w:ascii="Arial" w:eastAsia="宋体" w:hAnsi="Arial" w:cs="Arial"/>
                <w:color w:val="000000" w:themeColor="text1"/>
                <w:sz w:val="14"/>
                <w:szCs w:val="14"/>
                <w14:ligatures w14:val="none"/>
              </w:rPr>
              <w:t>Parameter</w:t>
            </w:r>
          </w:p>
        </w:tc>
        <w:tc>
          <w:tcPr>
            <w:tcW w:w="3420" w:type="dxa"/>
            <w:tcBorders>
              <w:top w:val="single" w:sz="8" w:space="0" w:color="000000"/>
              <w:left w:val="single" w:sz="8" w:space="0" w:color="FFFFFF"/>
              <w:bottom w:val="single" w:sz="8" w:space="0" w:color="000000"/>
              <w:right w:val="single" w:sz="8" w:space="0" w:color="FFFFFF"/>
            </w:tcBorders>
            <w:tcMar>
              <w:top w:w="55" w:type="dxa"/>
              <w:left w:w="55" w:type="dxa"/>
              <w:bottom w:w="55" w:type="dxa"/>
              <w:right w:w="55" w:type="dxa"/>
            </w:tcMar>
            <w:hideMark/>
          </w:tcPr>
          <w:p w14:paraId="4B2F3F35" w14:textId="77777777" w:rsidR="00512EAE" w:rsidRPr="005765EE" w:rsidRDefault="00512EAE" w:rsidP="00512EAE">
            <w:pPr>
              <w:widowControl/>
              <w:spacing w:after="0" w:line="240" w:lineRule="auto"/>
              <w:jc w:val="center"/>
              <w:rPr>
                <w:rFonts w:ascii="Arial" w:eastAsia="宋体" w:hAnsi="Arial" w:cs="Arial"/>
                <w:kern w:val="0"/>
                <w:sz w:val="36"/>
                <w:szCs w:val="36"/>
                <w14:ligatures w14:val="none"/>
              </w:rPr>
            </w:pPr>
            <w:r w:rsidRPr="005765EE">
              <w:rPr>
                <w:rFonts w:ascii="Arial" w:eastAsia="宋体" w:hAnsi="Arial" w:cs="Arial"/>
                <w:color w:val="000000" w:themeColor="text1"/>
                <w:sz w:val="14"/>
                <w:szCs w:val="14"/>
                <w14:ligatures w14:val="none"/>
              </w:rPr>
              <w:t>Value</w:t>
            </w:r>
          </w:p>
        </w:tc>
      </w:tr>
      <w:tr w:rsidR="00512EAE" w:rsidRPr="005765EE" w14:paraId="56F990A2" w14:textId="77777777" w:rsidTr="00512EAE">
        <w:tc>
          <w:tcPr>
            <w:tcW w:w="1400" w:type="dxa"/>
            <w:tcBorders>
              <w:top w:val="single" w:sz="8" w:space="0" w:color="000000"/>
              <w:left w:val="single" w:sz="8" w:space="0" w:color="FFFFFF"/>
              <w:bottom w:val="single" w:sz="8" w:space="0" w:color="FFFFFF"/>
              <w:right w:val="single" w:sz="8" w:space="0" w:color="FFFFFF"/>
            </w:tcBorders>
            <w:tcMar>
              <w:top w:w="55" w:type="dxa"/>
              <w:left w:w="55" w:type="dxa"/>
              <w:bottom w:w="55" w:type="dxa"/>
              <w:right w:w="55" w:type="dxa"/>
            </w:tcMar>
            <w:hideMark/>
          </w:tcPr>
          <w:p w14:paraId="740DACDC" w14:textId="77777777" w:rsidR="00512EAE" w:rsidRPr="005765EE" w:rsidRDefault="00512EAE" w:rsidP="00512EAE">
            <w:pPr>
              <w:widowControl/>
              <w:spacing w:after="0" w:line="240" w:lineRule="auto"/>
              <w:jc w:val="center"/>
              <w:rPr>
                <w:rFonts w:ascii="Arial" w:eastAsia="宋体" w:hAnsi="Arial" w:cs="Arial"/>
                <w:kern w:val="0"/>
                <w:sz w:val="36"/>
                <w:szCs w:val="36"/>
                <w14:ligatures w14:val="none"/>
              </w:rPr>
            </w:pPr>
            <w:r w:rsidRPr="005765EE">
              <w:rPr>
                <w:rFonts w:ascii="Arial" w:eastAsia="宋体" w:hAnsi="Arial" w:cs="Arial"/>
                <w:color w:val="000000" w:themeColor="text1"/>
                <w:sz w:val="14"/>
                <w:szCs w:val="14"/>
                <w14:ligatures w14:val="none"/>
              </w:rPr>
              <w:t>‍Li bulk concentration</w:t>
            </w:r>
          </w:p>
        </w:tc>
        <w:tc>
          <w:tcPr>
            <w:tcW w:w="3420" w:type="dxa"/>
            <w:tcBorders>
              <w:top w:val="single" w:sz="8" w:space="0" w:color="000000"/>
              <w:left w:val="single" w:sz="8" w:space="0" w:color="FFFFFF"/>
              <w:bottom w:val="single" w:sz="8" w:space="0" w:color="FFFFFF"/>
              <w:right w:val="single" w:sz="8" w:space="0" w:color="FFFFFF"/>
            </w:tcBorders>
            <w:tcMar>
              <w:top w:w="55" w:type="dxa"/>
              <w:left w:w="55" w:type="dxa"/>
              <w:bottom w:w="55" w:type="dxa"/>
              <w:right w:w="55" w:type="dxa"/>
            </w:tcMar>
            <w:hideMark/>
          </w:tcPr>
          <w:p w14:paraId="4BAD6B48" w14:textId="77777777" w:rsidR="00512EAE" w:rsidRPr="005765EE" w:rsidRDefault="00512EAE" w:rsidP="00512EAE">
            <w:pPr>
              <w:widowControl/>
              <w:spacing w:after="0" w:line="240" w:lineRule="auto"/>
              <w:jc w:val="center"/>
              <w:rPr>
                <w:rFonts w:ascii="Arial" w:eastAsia="宋体" w:hAnsi="Arial" w:cs="Arial"/>
                <w:kern w:val="0"/>
                <w:sz w:val="36"/>
                <w:szCs w:val="36"/>
                <w14:ligatures w14:val="none"/>
              </w:rPr>
            </w:pPr>
            <w:r w:rsidRPr="005765EE">
              <w:rPr>
                <w:rFonts w:ascii="Arial" w:eastAsia="宋体" w:hAnsi="Arial" w:cs="Arial"/>
                <w:color w:val="000000" w:themeColor="text1"/>
                <w:sz w:val="14"/>
                <w:szCs w:val="14"/>
                <w14:ligatures w14:val="none"/>
              </w:rPr>
              <w:t>6.45 per unit cell</w:t>
            </w:r>
          </w:p>
        </w:tc>
      </w:tr>
      <w:tr w:rsidR="00512EAE" w:rsidRPr="005765EE" w14:paraId="3BD2077C" w14:textId="77777777" w:rsidTr="00512EAE">
        <w:tc>
          <w:tcPr>
            <w:tcW w:w="1400"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hideMark/>
          </w:tcPr>
          <w:p w14:paraId="3F2E6AC6" w14:textId="77777777" w:rsidR="00512EAE" w:rsidRPr="005765EE" w:rsidRDefault="00512EAE" w:rsidP="00512EAE">
            <w:pPr>
              <w:widowControl/>
              <w:spacing w:after="0" w:line="240" w:lineRule="auto"/>
              <w:jc w:val="center"/>
              <w:rPr>
                <w:rFonts w:ascii="Arial" w:eastAsia="宋体" w:hAnsi="Arial" w:cs="Arial"/>
                <w:kern w:val="0"/>
                <w:sz w:val="36"/>
                <w:szCs w:val="36"/>
                <w14:ligatures w14:val="none"/>
              </w:rPr>
            </w:pPr>
            <w:r w:rsidRPr="005765EE">
              <w:rPr>
                <w:rFonts w:ascii="Arial" w:eastAsia="宋体" w:hAnsi="Arial" w:cs="Arial"/>
                <w:color w:val="000000" w:themeColor="text1"/>
                <w:sz w:val="14"/>
                <w:szCs w:val="14"/>
                <w14:ligatures w14:val="none"/>
              </w:rPr>
              <w:t>‍σ</w:t>
            </w:r>
          </w:p>
        </w:tc>
        <w:tc>
          <w:tcPr>
            <w:tcW w:w="3420"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hideMark/>
          </w:tcPr>
          <w:p w14:paraId="72C2F230" w14:textId="77777777" w:rsidR="00512EAE" w:rsidRPr="005765EE" w:rsidRDefault="00512EAE" w:rsidP="00512EAE">
            <w:pPr>
              <w:widowControl/>
              <w:spacing w:after="0" w:line="240" w:lineRule="auto"/>
              <w:jc w:val="center"/>
              <w:rPr>
                <w:rFonts w:ascii="Arial" w:eastAsia="宋体" w:hAnsi="Arial" w:cs="Arial"/>
                <w:kern w:val="0"/>
                <w:sz w:val="36"/>
                <w:szCs w:val="36"/>
                <w14:ligatures w14:val="none"/>
              </w:rPr>
            </w:pPr>
            <w:r w:rsidRPr="005765EE">
              <w:rPr>
                <w:rFonts w:ascii="Arial" w:eastAsia="宋体" w:hAnsi="Arial" w:cs="Arial"/>
                <w:color w:val="000000" w:themeColor="text1"/>
                <w:sz w:val="14"/>
                <w:szCs w:val="14"/>
                <w14:ligatures w14:val="none"/>
              </w:rPr>
              <w:t>7.3*10</w:t>
            </w:r>
            <w:r w:rsidRPr="005765EE">
              <w:rPr>
                <w:rFonts w:ascii="Arial" w:eastAsia="宋体" w:hAnsi="Arial" w:cs="Arial"/>
                <w:color w:val="000000" w:themeColor="text1"/>
                <w:position w:val="4"/>
                <w:sz w:val="14"/>
                <w:szCs w:val="14"/>
                <w:vertAlign w:val="superscript"/>
                <w14:ligatures w14:val="none"/>
              </w:rPr>
              <w:t>-4</w:t>
            </w:r>
            <w:r w:rsidRPr="005765EE">
              <w:rPr>
                <w:rFonts w:ascii="Arial" w:eastAsia="宋体" w:hAnsi="Arial" w:cs="Arial"/>
                <w:color w:val="000000" w:themeColor="text1"/>
                <w:sz w:val="14"/>
                <w:szCs w:val="14"/>
                <w14:ligatures w14:val="none"/>
              </w:rPr>
              <w:t xml:space="preserve"> S/cm</w:t>
            </w:r>
          </w:p>
        </w:tc>
      </w:tr>
      <w:tr w:rsidR="00512EAE" w:rsidRPr="005765EE" w14:paraId="0468730B" w14:textId="77777777" w:rsidTr="00512EAE">
        <w:tc>
          <w:tcPr>
            <w:tcW w:w="1400"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hideMark/>
          </w:tcPr>
          <w:p w14:paraId="0375F731" w14:textId="77777777" w:rsidR="00512EAE" w:rsidRPr="005765EE" w:rsidRDefault="00512EAE" w:rsidP="00512EAE">
            <w:pPr>
              <w:widowControl/>
              <w:spacing w:after="0" w:line="240" w:lineRule="auto"/>
              <w:jc w:val="center"/>
              <w:rPr>
                <w:rFonts w:ascii="Arial" w:eastAsia="宋体" w:hAnsi="Arial" w:cs="Arial"/>
                <w:kern w:val="0"/>
                <w:sz w:val="36"/>
                <w:szCs w:val="36"/>
                <w14:ligatures w14:val="none"/>
              </w:rPr>
            </w:pPr>
            <w:r w:rsidRPr="005765EE">
              <w:rPr>
                <w:rFonts w:ascii="Arial" w:eastAsia="宋体" w:hAnsi="Arial" w:cs="Arial"/>
                <w:color w:val="000000" w:themeColor="text1"/>
                <w:sz w:val="14"/>
                <w:szCs w:val="14"/>
                <w14:ligatures w14:val="none"/>
              </w:rPr>
              <w:t>‍ε</w:t>
            </w:r>
            <w:r w:rsidRPr="005765EE">
              <w:rPr>
                <w:rFonts w:ascii="Arial" w:eastAsia="宋体" w:hAnsi="Arial" w:cs="Arial"/>
                <w:color w:val="000000" w:themeColor="text1"/>
                <w:position w:val="-4"/>
                <w:sz w:val="14"/>
                <w:szCs w:val="14"/>
                <w:vertAlign w:val="subscript"/>
                <w14:ligatures w14:val="none"/>
              </w:rPr>
              <w:t>r</w:t>
            </w:r>
          </w:p>
        </w:tc>
        <w:tc>
          <w:tcPr>
            <w:tcW w:w="3420"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hideMark/>
          </w:tcPr>
          <w:p w14:paraId="5F98CFCA" w14:textId="76BC66E8" w:rsidR="00512EAE" w:rsidRPr="005765EE" w:rsidRDefault="00512EAE" w:rsidP="00512EAE">
            <w:pPr>
              <w:widowControl/>
              <w:spacing w:after="0" w:line="240" w:lineRule="auto"/>
              <w:jc w:val="center"/>
              <w:rPr>
                <w:rFonts w:ascii="Arial" w:eastAsia="宋体" w:hAnsi="Arial" w:cs="Arial"/>
                <w:kern w:val="0"/>
                <w:sz w:val="36"/>
                <w:szCs w:val="36"/>
                <w14:ligatures w14:val="none"/>
              </w:rPr>
            </w:pPr>
            <w:r>
              <w:rPr>
                <w:rFonts w:ascii="Arial" w:eastAsia="等线" w:hAnsi="Arial" w:cs="Arial" w:hint="eastAsia"/>
                <w:color w:val="000000" w:themeColor="text1"/>
                <w:sz w:val="14"/>
                <w:szCs w:val="14"/>
                <w:lang w:val="da-DK"/>
                <w14:ligatures w14:val="none"/>
              </w:rPr>
              <w:t>120</w:t>
            </w:r>
            <w:r w:rsidR="005531EB">
              <w:rPr>
                <w:rFonts w:ascii="Arial" w:eastAsia="等线" w:hAnsi="Arial" w:cs="Arial" w:hint="eastAsia"/>
                <w:color w:val="000000" w:themeColor="text1"/>
                <w:sz w:val="14"/>
                <w:szCs w:val="14"/>
                <w:vertAlign w:val="superscript"/>
                <w:lang w:val="da-DK"/>
                <w14:ligatures w14:val="none"/>
              </w:rPr>
              <w:t>85</w:t>
            </w:r>
          </w:p>
        </w:tc>
      </w:tr>
      <w:tr w:rsidR="00512EAE" w:rsidRPr="005765EE" w14:paraId="01FF9787" w14:textId="77777777" w:rsidTr="00512EAE">
        <w:tc>
          <w:tcPr>
            <w:tcW w:w="1400" w:type="dxa"/>
            <w:tcBorders>
              <w:top w:val="single" w:sz="8" w:space="0" w:color="FFFFFF"/>
              <w:left w:val="single" w:sz="8" w:space="0" w:color="FFFFFF"/>
              <w:bottom w:val="single" w:sz="8" w:space="0" w:color="000000"/>
              <w:right w:val="single" w:sz="8" w:space="0" w:color="FFFFFF"/>
            </w:tcBorders>
            <w:tcMar>
              <w:top w:w="55" w:type="dxa"/>
              <w:left w:w="55" w:type="dxa"/>
              <w:bottom w:w="55" w:type="dxa"/>
              <w:right w:w="55" w:type="dxa"/>
            </w:tcMar>
            <w:hideMark/>
          </w:tcPr>
          <w:p w14:paraId="36122DBC" w14:textId="77777777" w:rsidR="00512EAE" w:rsidRPr="005765EE" w:rsidRDefault="00512EAE" w:rsidP="00512EAE">
            <w:pPr>
              <w:widowControl/>
              <w:spacing w:after="0" w:line="240" w:lineRule="auto"/>
              <w:jc w:val="center"/>
              <w:rPr>
                <w:rFonts w:ascii="Arial" w:eastAsia="宋体" w:hAnsi="Arial" w:cs="Arial"/>
                <w:kern w:val="0"/>
                <w:sz w:val="36"/>
                <w:szCs w:val="36"/>
                <w14:ligatures w14:val="none"/>
              </w:rPr>
            </w:pPr>
            <w:r w:rsidRPr="005765EE">
              <w:rPr>
                <w:rFonts w:ascii="Arial" w:eastAsia="宋体" w:hAnsi="Arial" w:cs="Arial"/>
                <w:color w:val="000000" w:themeColor="text1"/>
                <w:sz w:val="14"/>
                <w:szCs w:val="14"/>
                <w14:ligatures w14:val="none"/>
              </w:rPr>
              <w:t>‍GB width</w:t>
            </w:r>
          </w:p>
        </w:tc>
        <w:tc>
          <w:tcPr>
            <w:tcW w:w="3420" w:type="dxa"/>
            <w:tcBorders>
              <w:top w:val="single" w:sz="8" w:space="0" w:color="FFFFFF"/>
              <w:left w:val="single" w:sz="8" w:space="0" w:color="FFFFFF"/>
              <w:bottom w:val="single" w:sz="8" w:space="0" w:color="000000"/>
              <w:right w:val="single" w:sz="8" w:space="0" w:color="FFFFFF"/>
            </w:tcBorders>
            <w:tcMar>
              <w:top w:w="55" w:type="dxa"/>
              <w:left w:w="55" w:type="dxa"/>
              <w:bottom w:w="55" w:type="dxa"/>
              <w:right w:w="55" w:type="dxa"/>
            </w:tcMar>
            <w:hideMark/>
          </w:tcPr>
          <w:p w14:paraId="72715CBC" w14:textId="77777777" w:rsidR="00512EAE" w:rsidRPr="005765EE" w:rsidRDefault="00512EAE" w:rsidP="00512EAE">
            <w:pPr>
              <w:widowControl/>
              <w:spacing w:after="0" w:line="240" w:lineRule="auto"/>
              <w:jc w:val="center"/>
              <w:rPr>
                <w:rFonts w:ascii="Arial" w:eastAsia="宋体" w:hAnsi="Arial" w:cs="Arial"/>
                <w:kern w:val="0"/>
                <w:sz w:val="36"/>
                <w:szCs w:val="36"/>
                <w14:ligatures w14:val="none"/>
              </w:rPr>
            </w:pPr>
            <w:r w:rsidRPr="005765EE">
              <w:rPr>
                <w:rFonts w:ascii="Arial" w:eastAsia="宋体" w:hAnsi="Arial" w:cs="Arial"/>
                <w:color w:val="000000" w:themeColor="text1"/>
                <w:sz w:val="14"/>
                <w:szCs w:val="14"/>
                <w14:ligatures w14:val="none"/>
              </w:rPr>
              <w:t>1.6 nm</w:t>
            </w:r>
          </w:p>
        </w:tc>
      </w:tr>
    </w:tbl>
    <w:p w14:paraId="24A986FD" w14:textId="77777777" w:rsidR="00E412C8" w:rsidRDefault="00E412C8" w:rsidP="00301417">
      <w:pPr>
        <w:rPr>
          <w:rFonts w:hint="eastAsia"/>
        </w:rPr>
      </w:pPr>
    </w:p>
    <w:p w14:paraId="6BE8DA38" w14:textId="77777777" w:rsidR="00E412C8" w:rsidRDefault="00E412C8" w:rsidP="00301417">
      <w:pPr>
        <w:rPr>
          <w:rFonts w:hint="eastAsia"/>
        </w:rPr>
      </w:pPr>
    </w:p>
    <w:p w14:paraId="65A72012" w14:textId="77777777" w:rsidR="00E412C8" w:rsidRDefault="00E412C8" w:rsidP="00301417">
      <w:pPr>
        <w:rPr>
          <w:rFonts w:hint="eastAsia"/>
        </w:rPr>
      </w:pPr>
    </w:p>
    <w:p w14:paraId="5723F491" w14:textId="77777777" w:rsidR="00E412C8" w:rsidRDefault="00E412C8" w:rsidP="00301417">
      <w:pPr>
        <w:rPr>
          <w:rFonts w:hint="eastAsia"/>
        </w:rPr>
      </w:pPr>
    </w:p>
    <w:p w14:paraId="1A579984" w14:textId="77777777" w:rsidR="00E412C8" w:rsidRDefault="00E412C8" w:rsidP="00301417">
      <w:pPr>
        <w:rPr>
          <w:rFonts w:hint="eastAsia"/>
        </w:rPr>
      </w:pPr>
    </w:p>
    <w:p w14:paraId="4D0459CF" w14:textId="77777777" w:rsidR="00E412C8" w:rsidRDefault="00E412C8" w:rsidP="00301417">
      <w:pPr>
        <w:rPr>
          <w:rFonts w:hint="eastAsia"/>
        </w:rPr>
      </w:pPr>
    </w:p>
    <w:p w14:paraId="138D45EB" w14:textId="77777777" w:rsidR="00E412C8" w:rsidRDefault="00E412C8" w:rsidP="00301417">
      <w:pPr>
        <w:rPr>
          <w:rFonts w:hint="eastAsia"/>
        </w:rPr>
      </w:pPr>
    </w:p>
    <w:p w14:paraId="3A5B57ED" w14:textId="77777777" w:rsidR="00E412C8" w:rsidRDefault="00E412C8" w:rsidP="00301417">
      <w:pPr>
        <w:rPr>
          <w:rFonts w:hint="eastAsia"/>
        </w:rPr>
      </w:pPr>
    </w:p>
    <w:p w14:paraId="7FDC09C3" w14:textId="4590571F" w:rsidR="00E412C8" w:rsidRPr="00961BAF" w:rsidRDefault="001E5BF1" w:rsidP="00301417">
      <w:pPr>
        <w:rPr>
          <w:rFonts w:ascii="Times New Roman" w:hAnsi="Times New Roman" w:cs="Times New Roman"/>
          <w:b/>
          <w:bCs/>
          <w:sz w:val="21"/>
          <w:szCs w:val="21"/>
        </w:rPr>
      </w:pPr>
      <w:r w:rsidRPr="00961BAF">
        <w:rPr>
          <w:rFonts w:ascii="Times New Roman" w:hAnsi="Times New Roman" w:cs="Times New Roman"/>
          <w:b/>
          <w:bCs/>
          <w:sz w:val="21"/>
          <w:szCs w:val="21"/>
        </w:rPr>
        <w:lastRenderedPageBreak/>
        <w:t>References</w:t>
      </w:r>
    </w:p>
    <w:p w14:paraId="7AE7FB1D" w14:textId="6A5EAF86" w:rsidR="00512EAE" w:rsidRPr="00961BAF" w:rsidRDefault="00512EAE"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1</w:t>
      </w:r>
      <w:r w:rsidR="001E5BF1" w:rsidRPr="00961BAF">
        <w:rPr>
          <w:rFonts w:ascii="Times New Roman" w:hAnsi="Times New Roman" w:cs="Times New Roman"/>
          <w:sz w:val="21"/>
          <w:szCs w:val="21"/>
        </w:rPr>
        <w:t>.</w:t>
      </w:r>
      <w:r w:rsidRPr="00961BAF">
        <w:rPr>
          <w:rFonts w:ascii="Times New Roman" w:hAnsi="Times New Roman" w:cs="Times New Roman"/>
          <w:sz w:val="21"/>
          <w:szCs w:val="21"/>
        </w:rPr>
        <w:tab/>
        <w:t>Zhao, P.</w:t>
      </w:r>
      <w:r w:rsidRPr="00961BAF">
        <w:rPr>
          <w:rFonts w:ascii="Times New Roman" w:hAnsi="Times New Roman" w:cs="Times New Roman"/>
          <w:i/>
          <w:sz w:val="21"/>
          <w:szCs w:val="21"/>
        </w:rPr>
        <w:t xml:space="preserve"> et al.</w:t>
      </w:r>
      <w:r w:rsidRPr="00961BAF">
        <w:rPr>
          <w:rFonts w:ascii="Times New Roman" w:hAnsi="Times New Roman" w:cs="Times New Roman"/>
          <w:sz w:val="21"/>
          <w:szCs w:val="21"/>
        </w:rPr>
        <w:t xml:space="preserve"> A novel method for preparation of high dense tetragonal Li</w:t>
      </w:r>
      <w:r w:rsidRPr="00961BAF">
        <w:rPr>
          <w:rFonts w:ascii="Times New Roman" w:hAnsi="Times New Roman" w:cs="Times New Roman"/>
          <w:sz w:val="21"/>
          <w:szCs w:val="21"/>
          <w:vertAlign w:val="subscript"/>
        </w:rPr>
        <w:t>7</w:t>
      </w:r>
      <w:r w:rsidRPr="00961BAF">
        <w:rPr>
          <w:rFonts w:ascii="Times New Roman" w:hAnsi="Times New Roman" w:cs="Times New Roman"/>
          <w:sz w:val="21"/>
          <w:szCs w:val="21"/>
        </w:rPr>
        <w:t>La</w:t>
      </w:r>
      <w:r w:rsidRPr="00961BAF">
        <w:rPr>
          <w:rFonts w:ascii="Times New Roman" w:hAnsi="Times New Roman" w:cs="Times New Roman"/>
          <w:sz w:val="21"/>
          <w:szCs w:val="21"/>
          <w:vertAlign w:val="subscript"/>
        </w:rPr>
        <w:t>3</w:t>
      </w:r>
      <w:r w:rsidRPr="00961BAF">
        <w:rPr>
          <w:rFonts w:ascii="Times New Roman" w:hAnsi="Times New Roman" w:cs="Times New Roman"/>
          <w:sz w:val="21"/>
          <w:szCs w:val="21"/>
        </w:rPr>
        <w:t>Zr</w:t>
      </w:r>
      <w:r w:rsidRPr="00961BAF">
        <w:rPr>
          <w:rFonts w:ascii="Times New Roman" w:hAnsi="Times New Roman" w:cs="Times New Roman"/>
          <w:sz w:val="21"/>
          <w:szCs w:val="21"/>
          <w:vertAlign w:val="subscript"/>
        </w:rPr>
        <w:t>2</w:t>
      </w:r>
      <w:r w:rsidRPr="00961BAF">
        <w:rPr>
          <w:rFonts w:ascii="Times New Roman" w:hAnsi="Times New Roman" w:cs="Times New Roman"/>
          <w:sz w:val="21"/>
          <w:szCs w:val="21"/>
        </w:rPr>
        <w:t>O</w:t>
      </w:r>
      <w:r w:rsidRPr="00961BAF">
        <w:rPr>
          <w:rFonts w:ascii="Times New Roman" w:hAnsi="Times New Roman" w:cs="Times New Roman"/>
          <w:sz w:val="21"/>
          <w:szCs w:val="21"/>
          <w:vertAlign w:val="subscript"/>
        </w:rPr>
        <w:t>12</w:t>
      </w:r>
      <w:r w:rsidRPr="00961BAF">
        <w:rPr>
          <w:rFonts w:ascii="Times New Roman" w:hAnsi="Times New Roman" w:cs="Times New Roman"/>
          <w:sz w:val="21"/>
          <w:szCs w:val="21"/>
        </w:rPr>
        <w:t xml:space="preserve">. </w:t>
      </w:r>
      <w:r w:rsidRPr="00961BAF">
        <w:rPr>
          <w:rFonts w:ascii="Times New Roman" w:hAnsi="Times New Roman" w:cs="Times New Roman"/>
          <w:i/>
          <w:sz w:val="21"/>
          <w:szCs w:val="21"/>
        </w:rPr>
        <w:t>J. Power Sources</w:t>
      </w:r>
      <w:r w:rsidRPr="00961BAF">
        <w:rPr>
          <w:rFonts w:ascii="Times New Roman" w:hAnsi="Times New Roman" w:cs="Times New Roman"/>
          <w:sz w:val="21"/>
          <w:szCs w:val="21"/>
        </w:rPr>
        <w:t xml:space="preserve"> </w:t>
      </w:r>
      <w:r w:rsidRPr="00961BAF">
        <w:rPr>
          <w:rFonts w:ascii="Times New Roman" w:hAnsi="Times New Roman" w:cs="Times New Roman"/>
          <w:b/>
          <w:sz w:val="21"/>
          <w:szCs w:val="21"/>
        </w:rPr>
        <w:t>344</w:t>
      </w:r>
      <w:r w:rsidRPr="00961BAF">
        <w:rPr>
          <w:rFonts w:ascii="Times New Roman" w:hAnsi="Times New Roman" w:cs="Times New Roman"/>
          <w:sz w:val="21"/>
          <w:szCs w:val="21"/>
        </w:rPr>
        <w:t>, 56-61 (2017).</w:t>
      </w:r>
    </w:p>
    <w:p w14:paraId="309988DD" w14:textId="4D80A329" w:rsidR="00512EAE" w:rsidRPr="00961BAF" w:rsidRDefault="00512EAE"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2</w:t>
      </w:r>
      <w:r w:rsidR="001E5BF1" w:rsidRPr="00961BAF">
        <w:rPr>
          <w:rFonts w:ascii="Times New Roman" w:hAnsi="Times New Roman" w:cs="Times New Roman"/>
          <w:sz w:val="21"/>
          <w:szCs w:val="21"/>
        </w:rPr>
        <w:t>.</w:t>
      </w:r>
      <w:r w:rsidRPr="00961BAF">
        <w:rPr>
          <w:rFonts w:ascii="Times New Roman" w:hAnsi="Times New Roman" w:cs="Times New Roman"/>
          <w:sz w:val="21"/>
          <w:szCs w:val="21"/>
        </w:rPr>
        <w:tab/>
        <w:t>Wang, X.</w:t>
      </w:r>
      <w:r w:rsidRPr="00961BAF">
        <w:rPr>
          <w:rFonts w:ascii="Times New Roman" w:hAnsi="Times New Roman" w:cs="Times New Roman"/>
          <w:i/>
          <w:sz w:val="21"/>
          <w:szCs w:val="21"/>
        </w:rPr>
        <w:t xml:space="preserve"> et al.</w:t>
      </w:r>
      <w:r w:rsidRPr="00961BAF">
        <w:rPr>
          <w:rFonts w:ascii="Times New Roman" w:hAnsi="Times New Roman" w:cs="Times New Roman"/>
          <w:sz w:val="21"/>
          <w:szCs w:val="21"/>
        </w:rPr>
        <w:t xml:space="preserve"> High lithium ionic conductivity of garnet-type oxide Li</w:t>
      </w:r>
      <w:r w:rsidRPr="00961BAF">
        <w:rPr>
          <w:rFonts w:ascii="Times New Roman" w:hAnsi="Times New Roman" w:cs="Times New Roman"/>
          <w:sz w:val="21"/>
          <w:szCs w:val="21"/>
          <w:vertAlign w:val="subscript"/>
        </w:rPr>
        <w:t>7+x</w:t>
      </w:r>
      <w:r w:rsidRPr="00961BAF">
        <w:rPr>
          <w:rFonts w:ascii="Times New Roman" w:hAnsi="Times New Roman" w:cs="Times New Roman"/>
          <w:sz w:val="21"/>
          <w:szCs w:val="21"/>
        </w:rPr>
        <w:t>La</w:t>
      </w:r>
      <w:r w:rsidRPr="00961BAF">
        <w:rPr>
          <w:rFonts w:ascii="Times New Roman" w:hAnsi="Times New Roman" w:cs="Times New Roman"/>
          <w:sz w:val="21"/>
          <w:szCs w:val="21"/>
          <w:vertAlign w:val="subscript"/>
        </w:rPr>
        <w:t>3</w:t>
      </w:r>
      <w:r w:rsidRPr="00961BAF">
        <w:rPr>
          <w:rFonts w:ascii="Times New Roman" w:hAnsi="Times New Roman" w:cs="Times New Roman"/>
          <w:sz w:val="21"/>
          <w:szCs w:val="21"/>
        </w:rPr>
        <w:t>Zr</w:t>
      </w:r>
      <w:r w:rsidRPr="00961BAF">
        <w:rPr>
          <w:rFonts w:ascii="Times New Roman" w:hAnsi="Times New Roman" w:cs="Times New Roman"/>
          <w:sz w:val="21"/>
          <w:szCs w:val="21"/>
          <w:vertAlign w:val="subscript"/>
        </w:rPr>
        <w:t>2-x</w:t>
      </w:r>
      <w:r w:rsidRPr="00961BAF">
        <w:rPr>
          <w:rFonts w:ascii="Times New Roman" w:hAnsi="Times New Roman" w:cs="Times New Roman"/>
          <w:sz w:val="21"/>
          <w:szCs w:val="21"/>
        </w:rPr>
        <w:t>Sm</w:t>
      </w:r>
      <w:r w:rsidRPr="00961BAF">
        <w:rPr>
          <w:rFonts w:ascii="Times New Roman" w:hAnsi="Times New Roman" w:cs="Times New Roman"/>
          <w:sz w:val="21"/>
          <w:szCs w:val="21"/>
          <w:vertAlign w:val="subscript"/>
        </w:rPr>
        <w:t>x</w:t>
      </w:r>
      <w:r w:rsidRPr="00961BAF">
        <w:rPr>
          <w:rFonts w:ascii="Times New Roman" w:hAnsi="Times New Roman" w:cs="Times New Roman"/>
          <w:sz w:val="21"/>
          <w:szCs w:val="21"/>
        </w:rPr>
        <w:t>O</w:t>
      </w:r>
      <w:r w:rsidRPr="00961BAF">
        <w:rPr>
          <w:rFonts w:ascii="Times New Roman" w:hAnsi="Times New Roman" w:cs="Times New Roman"/>
          <w:sz w:val="21"/>
          <w:szCs w:val="21"/>
          <w:vertAlign w:val="subscript"/>
        </w:rPr>
        <w:t>12</w:t>
      </w:r>
      <w:r w:rsidRPr="00961BAF">
        <w:rPr>
          <w:rFonts w:ascii="Times New Roman" w:hAnsi="Times New Roman" w:cs="Times New Roman"/>
          <w:sz w:val="21"/>
          <w:szCs w:val="21"/>
        </w:rPr>
        <w:t xml:space="preserve"> (x = 0-0.1) ceramics. </w:t>
      </w:r>
      <w:r w:rsidRPr="00961BAF">
        <w:rPr>
          <w:rFonts w:ascii="Times New Roman" w:hAnsi="Times New Roman" w:cs="Times New Roman"/>
          <w:i/>
          <w:sz w:val="21"/>
          <w:szCs w:val="21"/>
        </w:rPr>
        <w:t>Mater. Lett.</w:t>
      </w:r>
      <w:r w:rsidRPr="00961BAF">
        <w:rPr>
          <w:rFonts w:ascii="Times New Roman" w:hAnsi="Times New Roman" w:cs="Times New Roman"/>
          <w:sz w:val="21"/>
          <w:szCs w:val="21"/>
        </w:rPr>
        <w:t xml:space="preserve"> </w:t>
      </w:r>
      <w:r w:rsidRPr="00961BAF">
        <w:rPr>
          <w:rFonts w:ascii="Times New Roman" w:hAnsi="Times New Roman" w:cs="Times New Roman"/>
          <w:b/>
          <w:sz w:val="21"/>
          <w:szCs w:val="21"/>
        </w:rPr>
        <w:t>231</w:t>
      </w:r>
      <w:r w:rsidRPr="00961BAF">
        <w:rPr>
          <w:rFonts w:ascii="Times New Roman" w:hAnsi="Times New Roman" w:cs="Times New Roman"/>
          <w:sz w:val="21"/>
          <w:szCs w:val="21"/>
        </w:rPr>
        <w:t>, 43-46 (2018).</w:t>
      </w:r>
    </w:p>
    <w:p w14:paraId="0D244D8C" w14:textId="5B0042EB" w:rsidR="00512EAE" w:rsidRPr="00961BAF" w:rsidRDefault="00512EAE"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3</w:t>
      </w:r>
      <w:r w:rsidR="001E5BF1" w:rsidRPr="00961BAF">
        <w:rPr>
          <w:rFonts w:ascii="Times New Roman" w:hAnsi="Times New Roman" w:cs="Times New Roman"/>
          <w:sz w:val="21"/>
          <w:szCs w:val="21"/>
        </w:rPr>
        <w:t>.</w:t>
      </w:r>
      <w:r w:rsidRPr="00961BAF">
        <w:rPr>
          <w:rFonts w:ascii="Times New Roman" w:hAnsi="Times New Roman" w:cs="Times New Roman"/>
          <w:sz w:val="21"/>
          <w:szCs w:val="21"/>
        </w:rPr>
        <w:tab/>
        <w:t>Rosero-Navarro, N. C., Yamashita, T., Miura, A., Higuchi, M. &amp; Tadanaga, K. Effect of Sintering Additives on Relative Density and Li-ion Conductivity of Nb-Doped Li</w:t>
      </w:r>
      <w:r w:rsidRPr="00961BAF">
        <w:rPr>
          <w:rFonts w:ascii="Times New Roman" w:hAnsi="Times New Roman" w:cs="Times New Roman"/>
          <w:sz w:val="21"/>
          <w:szCs w:val="21"/>
          <w:vertAlign w:val="subscript"/>
        </w:rPr>
        <w:t>7</w:t>
      </w:r>
      <w:r w:rsidRPr="00961BAF">
        <w:rPr>
          <w:rFonts w:ascii="Times New Roman" w:hAnsi="Times New Roman" w:cs="Times New Roman"/>
          <w:sz w:val="21"/>
          <w:szCs w:val="21"/>
        </w:rPr>
        <w:t>La</w:t>
      </w:r>
      <w:r w:rsidRPr="00961BAF">
        <w:rPr>
          <w:rFonts w:ascii="Times New Roman" w:hAnsi="Times New Roman" w:cs="Times New Roman"/>
          <w:sz w:val="21"/>
          <w:szCs w:val="21"/>
          <w:vertAlign w:val="subscript"/>
        </w:rPr>
        <w:t>3</w:t>
      </w:r>
      <w:r w:rsidRPr="00961BAF">
        <w:rPr>
          <w:rFonts w:ascii="Times New Roman" w:hAnsi="Times New Roman" w:cs="Times New Roman"/>
          <w:sz w:val="21"/>
          <w:szCs w:val="21"/>
        </w:rPr>
        <w:t>ZrO</w:t>
      </w:r>
      <w:r w:rsidRPr="00961BAF">
        <w:rPr>
          <w:rFonts w:ascii="Times New Roman" w:hAnsi="Times New Roman" w:cs="Times New Roman"/>
          <w:sz w:val="21"/>
          <w:szCs w:val="21"/>
          <w:vertAlign w:val="subscript"/>
        </w:rPr>
        <w:t>12</w:t>
      </w:r>
      <w:r w:rsidRPr="00961BAF">
        <w:rPr>
          <w:rFonts w:ascii="Times New Roman" w:hAnsi="Times New Roman" w:cs="Times New Roman"/>
          <w:sz w:val="21"/>
          <w:szCs w:val="21"/>
        </w:rPr>
        <w:t xml:space="preserve"> Solid Electrolyte. </w:t>
      </w:r>
      <w:r w:rsidRPr="00961BAF">
        <w:rPr>
          <w:rFonts w:ascii="Times New Roman" w:hAnsi="Times New Roman" w:cs="Times New Roman"/>
          <w:i/>
          <w:sz w:val="21"/>
          <w:szCs w:val="21"/>
        </w:rPr>
        <w:t>J. Am. Ceram. Soc.</w:t>
      </w:r>
      <w:r w:rsidRPr="00961BAF">
        <w:rPr>
          <w:rFonts w:ascii="Times New Roman" w:hAnsi="Times New Roman" w:cs="Times New Roman"/>
          <w:sz w:val="21"/>
          <w:szCs w:val="21"/>
        </w:rPr>
        <w:t xml:space="preserve"> </w:t>
      </w:r>
      <w:r w:rsidRPr="00961BAF">
        <w:rPr>
          <w:rFonts w:ascii="Times New Roman" w:hAnsi="Times New Roman" w:cs="Times New Roman"/>
          <w:b/>
          <w:sz w:val="21"/>
          <w:szCs w:val="21"/>
        </w:rPr>
        <w:t>100</w:t>
      </w:r>
      <w:r w:rsidRPr="00961BAF">
        <w:rPr>
          <w:rFonts w:ascii="Times New Roman" w:hAnsi="Times New Roman" w:cs="Times New Roman"/>
          <w:sz w:val="21"/>
          <w:szCs w:val="21"/>
        </w:rPr>
        <w:t>, 276-285 (2017).</w:t>
      </w:r>
    </w:p>
    <w:p w14:paraId="44BF9D5F" w14:textId="34142835" w:rsidR="00512EAE" w:rsidRPr="00961BAF" w:rsidRDefault="00512EAE"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4</w:t>
      </w:r>
      <w:r w:rsidR="001E5BF1" w:rsidRPr="00961BAF">
        <w:rPr>
          <w:rFonts w:ascii="Times New Roman" w:hAnsi="Times New Roman" w:cs="Times New Roman"/>
          <w:sz w:val="21"/>
          <w:szCs w:val="21"/>
        </w:rPr>
        <w:t>.</w:t>
      </w:r>
      <w:r w:rsidRPr="00961BAF">
        <w:rPr>
          <w:rFonts w:ascii="Times New Roman" w:hAnsi="Times New Roman" w:cs="Times New Roman"/>
          <w:sz w:val="21"/>
          <w:szCs w:val="21"/>
        </w:rPr>
        <w:tab/>
        <w:t>Zhang, K.</w:t>
      </w:r>
      <w:r w:rsidRPr="00961BAF">
        <w:rPr>
          <w:rFonts w:ascii="Times New Roman" w:hAnsi="Times New Roman" w:cs="Times New Roman"/>
          <w:i/>
          <w:sz w:val="21"/>
          <w:szCs w:val="21"/>
        </w:rPr>
        <w:t xml:space="preserve"> et al.</w:t>
      </w:r>
      <w:r w:rsidRPr="00961BAF">
        <w:rPr>
          <w:rFonts w:ascii="Times New Roman" w:hAnsi="Times New Roman" w:cs="Times New Roman"/>
          <w:sz w:val="21"/>
          <w:szCs w:val="21"/>
        </w:rPr>
        <w:t xml:space="preserve"> Unveiling the roles of alumina as a sintering aid in Li-Garnet solid electrolyte. </w:t>
      </w:r>
      <w:r w:rsidRPr="00961BAF">
        <w:rPr>
          <w:rFonts w:ascii="Times New Roman" w:hAnsi="Times New Roman" w:cs="Times New Roman"/>
          <w:i/>
          <w:sz w:val="21"/>
          <w:szCs w:val="21"/>
        </w:rPr>
        <w:t>Int. J. Energy Res.</w:t>
      </w:r>
      <w:r w:rsidRPr="00961BAF">
        <w:rPr>
          <w:rFonts w:ascii="Times New Roman" w:hAnsi="Times New Roman" w:cs="Times New Roman"/>
          <w:sz w:val="21"/>
          <w:szCs w:val="21"/>
        </w:rPr>
        <w:t xml:space="preserve"> </w:t>
      </w:r>
      <w:r w:rsidRPr="00961BAF">
        <w:rPr>
          <w:rFonts w:ascii="Times New Roman" w:hAnsi="Times New Roman" w:cs="Times New Roman"/>
          <w:b/>
          <w:sz w:val="21"/>
          <w:szCs w:val="21"/>
        </w:rPr>
        <w:t>44</w:t>
      </w:r>
      <w:r w:rsidRPr="00961BAF">
        <w:rPr>
          <w:rFonts w:ascii="Times New Roman" w:hAnsi="Times New Roman" w:cs="Times New Roman"/>
          <w:sz w:val="21"/>
          <w:szCs w:val="21"/>
        </w:rPr>
        <w:t>, 9177-9184 (2020).</w:t>
      </w:r>
    </w:p>
    <w:p w14:paraId="0605111E" w14:textId="0457563E" w:rsidR="00512EAE" w:rsidRPr="00961BAF" w:rsidRDefault="00512EAE"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5</w:t>
      </w:r>
      <w:r w:rsidR="001E5BF1" w:rsidRPr="00961BAF">
        <w:rPr>
          <w:rFonts w:ascii="Times New Roman" w:hAnsi="Times New Roman" w:cs="Times New Roman"/>
          <w:sz w:val="21"/>
          <w:szCs w:val="21"/>
        </w:rPr>
        <w:t>.</w:t>
      </w:r>
      <w:r w:rsidRPr="00961BAF">
        <w:rPr>
          <w:rFonts w:ascii="Times New Roman" w:hAnsi="Times New Roman" w:cs="Times New Roman"/>
          <w:sz w:val="21"/>
          <w:szCs w:val="21"/>
        </w:rPr>
        <w:tab/>
        <w:t>Fu, Z. &amp; Ferguson, J. Processing and characterization of an Li</w:t>
      </w:r>
      <w:r w:rsidRPr="00961BAF">
        <w:rPr>
          <w:rFonts w:ascii="Times New Roman" w:hAnsi="Times New Roman" w:cs="Times New Roman"/>
          <w:sz w:val="21"/>
          <w:szCs w:val="21"/>
          <w:vertAlign w:val="subscript"/>
        </w:rPr>
        <w:t>7</w:t>
      </w:r>
      <w:r w:rsidRPr="00961BAF">
        <w:rPr>
          <w:rFonts w:ascii="Times New Roman" w:hAnsi="Times New Roman" w:cs="Times New Roman"/>
          <w:sz w:val="21"/>
          <w:szCs w:val="21"/>
        </w:rPr>
        <w:t>La</w:t>
      </w:r>
      <w:r w:rsidRPr="00961BAF">
        <w:rPr>
          <w:rFonts w:ascii="Times New Roman" w:hAnsi="Times New Roman" w:cs="Times New Roman"/>
          <w:sz w:val="21"/>
          <w:szCs w:val="21"/>
          <w:vertAlign w:val="subscript"/>
        </w:rPr>
        <w:t>3</w:t>
      </w:r>
      <w:r w:rsidRPr="00961BAF">
        <w:rPr>
          <w:rFonts w:ascii="Times New Roman" w:hAnsi="Times New Roman" w:cs="Times New Roman"/>
          <w:sz w:val="21"/>
          <w:szCs w:val="21"/>
        </w:rPr>
        <w:t>Zr</w:t>
      </w:r>
      <w:r w:rsidRPr="00961BAF">
        <w:rPr>
          <w:rFonts w:ascii="Times New Roman" w:hAnsi="Times New Roman" w:cs="Times New Roman"/>
          <w:sz w:val="21"/>
          <w:szCs w:val="21"/>
          <w:vertAlign w:val="subscript"/>
        </w:rPr>
        <w:t>0.5</w:t>
      </w:r>
      <w:r w:rsidRPr="00961BAF">
        <w:rPr>
          <w:rFonts w:ascii="Times New Roman" w:hAnsi="Times New Roman" w:cs="Times New Roman"/>
          <w:sz w:val="21"/>
          <w:szCs w:val="21"/>
        </w:rPr>
        <w:t>Nb</w:t>
      </w:r>
      <w:r w:rsidRPr="00961BAF">
        <w:rPr>
          <w:rFonts w:ascii="Times New Roman" w:hAnsi="Times New Roman" w:cs="Times New Roman"/>
          <w:sz w:val="21"/>
          <w:szCs w:val="21"/>
          <w:vertAlign w:val="subscript"/>
        </w:rPr>
        <w:t>0.5</w:t>
      </w:r>
      <w:r w:rsidRPr="00961BAF">
        <w:rPr>
          <w:rFonts w:ascii="Times New Roman" w:hAnsi="Times New Roman" w:cs="Times New Roman"/>
          <w:sz w:val="21"/>
          <w:szCs w:val="21"/>
        </w:rPr>
        <w:t>Ta</w:t>
      </w:r>
      <w:r w:rsidRPr="00961BAF">
        <w:rPr>
          <w:rFonts w:ascii="Times New Roman" w:hAnsi="Times New Roman" w:cs="Times New Roman"/>
          <w:sz w:val="21"/>
          <w:szCs w:val="21"/>
          <w:vertAlign w:val="subscript"/>
        </w:rPr>
        <w:t>0.5</w:t>
      </w:r>
      <w:r w:rsidRPr="00961BAF">
        <w:rPr>
          <w:rFonts w:ascii="Times New Roman" w:hAnsi="Times New Roman" w:cs="Times New Roman"/>
          <w:sz w:val="21"/>
          <w:szCs w:val="21"/>
        </w:rPr>
        <w:t>Hf</w:t>
      </w:r>
      <w:r w:rsidRPr="00961BAF">
        <w:rPr>
          <w:rFonts w:ascii="Times New Roman" w:hAnsi="Times New Roman" w:cs="Times New Roman"/>
          <w:sz w:val="21"/>
          <w:szCs w:val="21"/>
          <w:vertAlign w:val="subscript"/>
        </w:rPr>
        <w:t>0.5</w:t>
      </w:r>
      <w:r w:rsidRPr="00961BAF">
        <w:rPr>
          <w:rFonts w:ascii="Times New Roman" w:hAnsi="Times New Roman" w:cs="Times New Roman"/>
          <w:sz w:val="21"/>
          <w:szCs w:val="21"/>
        </w:rPr>
        <w:t>O</w:t>
      </w:r>
      <w:r w:rsidRPr="00961BAF">
        <w:rPr>
          <w:rFonts w:ascii="Times New Roman" w:hAnsi="Times New Roman" w:cs="Times New Roman"/>
          <w:sz w:val="21"/>
          <w:szCs w:val="21"/>
          <w:vertAlign w:val="subscript"/>
        </w:rPr>
        <w:t>12</w:t>
      </w:r>
      <w:r w:rsidRPr="00961BAF">
        <w:rPr>
          <w:rFonts w:ascii="Times New Roman" w:hAnsi="Times New Roman" w:cs="Times New Roman"/>
          <w:sz w:val="21"/>
          <w:szCs w:val="21"/>
        </w:rPr>
        <w:t xml:space="preserve"> high-entropy Li-garnet electrolyte. </w:t>
      </w:r>
      <w:r w:rsidRPr="00961BAF">
        <w:rPr>
          <w:rFonts w:ascii="Times New Roman" w:hAnsi="Times New Roman" w:cs="Times New Roman"/>
          <w:i/>
          <w:sz w:val="21"/>
          <w:szCs w:val="21"/>
        </w:rPr>
        <w:t>J. Am. Ceram. Soc.</w:t>
      </w:r>
      <w:r w:rsidRPr="00961BAF">
        <w:rPr>
          <w:rFonts w:ascii="Times New Roman" w:hAnsi="Times New Roman" w:cs="Times New Roman"/>
          <w:sz w:val="21"/>
          <w:szCs w:val="21"/>
        </w:rPr>
        <w:t xml:space="preserve"> </w:t>
      </w:r>
      <w:r w:rsidRPr="00961BAF">
        <w:rPr>
          <w:rFonts w:ascii="Times New Roman" w:hAnsi="Times New Roman" w:cs="Times New Roman"/>
          <w:b/>
          <w:sz w:val="21"/>
          <w:szCs w:val="21"/>
        </w:rPr>
        <w:t>105</w:t>
      </w:r>
      <w:r w:rsidRPr="00961BAF">
        <w:rPr>
          <w:rFonts w:ascii="Times New Roman" w:hAnsi="Times New Roman" w:cs="Times New Roman"/>
          <w:sz w:val="21"/>
          <w:szCs w:val="21"/>
        </w:rPr>
        <w:t>, 6175-6183 (2022).</w:t>
      </w:r>
    </w:p>
    <w:p w14:paraId="0B6E69F1" w14:textId="25944BF6" w:rsidR="00512EAE" w:rsidRPr="00961BAF" w:rsidRDefault="00512EAE"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6</w:t>
      </w:r>
      <w:r w:rsidR="001E5BF1" w:rsidRPr="00961BAF">
        <w:rPr>
          <w:rFonts w:ascii="Times New Roman" w:hAnsi="Times New Roman" w:cs="Times New Roman"/>
          <w:sz w:val="21"/>
          <w:szCs w:val="21"/>
        </w:rPr>
        <w:t>.</w:t>
      </w:r>
      <w:r w:rsidRPr="00961BAF">
        <w:rPr>
          <w:rFonts w:ascii="Times New Roman" w:hAnsi="Times New Roman" w:cs="Times New Roman"/>
          <w:sz w:val="21"/>
          <w:szCs w:val="21"/>
        </w:rPr>
        <w:tab/>
        <w:t xml:space="preserve">Zheng, H., Li, G., Liu, H., Wu, Y. &amp; Duan, H. Influence of dry- and wet-milled LLZTO particles on the sintered pellets. </w:t>
      </w:r>
      <w:r w:rsidRPr="00961BAF">
        <w:rPr>
          <w:rFonts w:ascii="Times New Roman" w:hAnsi="Times New Roman" w:cs="Times New Roman"/>
          <w:i/>
          <w:sz w:val="21"/>
          <w:szCs w:val="21"/>
        </w:rPr>
        <w:t>J. Am. Ceram. Soc.</w:t>
      </w:r>
      <w:r w:rsidRPr="00961BAF">
        <w:rPr>
          <w:rFonts w:ascii="Times New Roman" w:hAnsi="Times New Roman" w:cs="Times New Roman"/>
          <w:sz w:val="21"/>
          <w:szCs w:val="21"/>
        </w:rPr>
        <w:t xml:space="preserve"> </w:t>
      </w:r>
      <w:r w:rsidRPr="00961BAF">
        <w:rPr>
          <w:rFonts w:ascii="Times New Roman" w:hAnsi="Times New Roman" w:cs="Times New Roman"/>
          <w:b/>
          <w:sz w:val="21"/>
          <w:szCs w:val="21"/>
        </w:rPr>
        <w:t>106</w:t>
      </w:r>
      <w:r w:rsidRPr="00961BAF">
        <w:rPr>
          <w:rFonts w:ascii="Times New Roman" w:hAnsi="Times New Roman" w:cs="Times New Roman"/>
          <w:sz w:val="21"/>
          <w:szCs w:val="21"/>
        </w:rPr>
        <w:t>, 274-284 (2023).</w:t>
      </w:r>
    </w:p>
    <w:p w14:paraId="25E30550" w14:textId="6F530DFE" w:rsidR="00512EAE" w:rsidRPr="00961BAF" w:rsidRDefault="00512EAE"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7</w:t>
      </w:r>
      <w:r w:rsidR="001E5BF1" w:rsidRPr="00961BAF">
        <w:rPr>
          <w:rFonts w:ascii="Times New Roman" w:hAnsi="Times New Roman" w:cs="Times New Roman"/>
          <w:sz w:val="21"/>
          <w:szCs w:val="21"/>
        </w:rPr>
        <w:t>.</w:t>
      </w:r>
      <w:r w:rsidRPr="00961BAF">
        <w:rPr>
          <w:rFonts w:ascii="Times New Roman" w:hAnsi="Times New Roman" w:cs="Times New Roman"/>
          <w:sz w:val="21"/>
          <w:szCs w:val="21"/>
        </w:rPr>
        <w:tab/>
        <w:t>Liu, X.</w:t>
      </w:r>
      <w:r w:rsidRPr="00961BAF">
        <w:rPr>
          <w:rFonts w:ascii="Times New Roman" w:hAnsi="Times New Roman" w:cs="Times New Roman"/>
          <w:i/>
          <w:sz w:val="21"/>
          <w:szCs w:val="21"/>
        </w:rPr>
        <w:t xml:space="preserve"> et al.</w:t>
      </w:r>
      <w:r w:rsidRPr="00961BAF">
        <w:rPr>
          <w:rFonts w:ascii="Times New Roman" w:hAnsi="Times New Roman" w:cs="Times New Roman"/>
          <w:sz w:val="21"/>
          <w:szCs w:val="21"/>
        </w:rPr>
        <w:t xml:space="preserve"> High lithium ionic conductivity in the garnet-type oxide Li</w:t>
      </w:r>
      <w:r w:rsidRPr="00961BAF">
        <w:rPr>
          <w:rFonts w:ascii="Times New Roman" w:hAnsi="Times New Roman" w:cs="Times New Roman"/>
          <w:sz w:val="21"/>
          <w:szCs w:val="21"/>
          <w:vertAlign w:val="subscript"/>
        </w:rPr>
        <w:t>7</w:t>
      </w:r>
      <w:r w:rsidR="00326785">
        <w:rPr>
          <w:rFonts w:ascii="Times New Roman" w:hAnsi="Times New Roman" w:cs="Times New Roman" w:hint="eastAsia"/>
          <w:sz w:val="21"/>
          <w:szCs w:val="21"/>
          <w:vertAlign w:val="subscript"/>
        </w:rPr>
        <w:t>-</w:t>
      </w:r>
      <w:r w:rsidRPr="00961BAF">
        <w:rPr>
          <w:rFonts w:ascii="Times New Roman" w:hAnsi="Times New Roman" w:cs="Times New Roman"/>
          <w:sz w:val="21"/>
          <w:szCs w:val="21"/>
          <w:vertAlign w:val="subscript"/>
        </w:rPr>
        <w:t>2x</w:t>
      </w:r>
      <w:r w:rsidRPr="00961BAF">
        <w:rPr>
          <w:rFonts w:ascii="Times New Roman" w:hAnsi="Times New Roman" w:cs="Times New Roman"/>
          <w:sz w:val="21"/>
          <w:szCs w:val="21"/>
        </w:rPr>
        <w:t>La</w:t>
      </w:r>
      <w:r w:rsidRPr="00961BAF">
        <w:rPr>
          <w:rFonts w:ascii="Times New Roman" w:hAnsi="Times New Roman" w:cs="Times New Roman"/>
          <w:sz w:val="21"/>
          <w:szCs w:val="21"/>
          <w:vertAlign w:val="subscript"/>
        </w:rPr>
        <w:t>3</w:t>
      </w:r>
      <w:r w:rsidRPr="00961BAF">
        <w:rPr>
          <w:rFonts w:ascii="Times New Roman" w:hAnsi="Times New Roman" w:cs="Times New Roman"/>
          <w:sz w:val="21"/>
          <w:szCs w:val="21"/>
        </w:rPr>
        <w:t>Zr</w:t>
      </w:r>
      <w:r w:rsidRPr="00961BAF">
        <w:rPr>
          <w:rFonts w:ascii="Times New Roman" w:hAnsi="Times New Roman" w:cs="Times New Roman"/>
          <w:sz w:val="21"/>
          <w:szCs w:val="21"/>
          <w:vertAlign w:val="subscript"/>
        </w:rPr>
        <w:t>2</w:t>
      </w:r>
      <w:r w:rsidR="00326785">
        <w:rPr>
          <w:rFonts w:ascii="Times New Roman" w:hAnsi="Times New Roman" w:cs="Times New Roman" w:hint="eastAsia"/>
          <w:sz w:val="21"/>
          <w:szCs w:val="21"/>
          <w:vertAlign w:val="subscript"/>
        </w:rPr>
        <w:t>-</w:t>
      </w:r>
      <w:r w:rsidRPr="00961BAF">
        <w:rPr>
          <w:rFonts w:ascii="Times New Roman" w:hAnsi="Times New Roman" w:cs="Times New Roman"/>
          <w:sz w:val="21"/>
          <w:szCs w:val="21"/>
          <w:vertAlign w:val="subscript"/>
        </w:rPr>
        <w:t>x</w:t>
      </w:r>
      <w:r w:rsidRPr="00961BAF">
        <w:rPr>
          <w:rFonts w:ascii="Times New Roman" w:hAnsi="Times New Roman" w:cs="Times New Roman"/>
          <w:sz w:val="21"/>
          <w:szCs w:val="21"/>
        </w:rPr>
        <w:t>Mo</w:t>
      </w:r>
      <w:r w:rsidRPr="00961BAF">
        <w:rPr>
          <w:rFonts w:ascii="Times New Roman" w:hAnsi="Times New Roman" w:cs="Times New Roman"/>
          <w:sz w:val="21"/>
          <w:szCs w:val="21"/>
          <w:vertAlign w:val="subscript"/>
        </w:rPr>
        <w:t>x</w:t>
      </w:r>
      <w:r w:rsidRPr="00961BAF">
        <w:rPr>
          <w:rFonts w:ascii="Times New Roman" w:hAnsi="Times New Roman" w:cs="Times New Roman"/>
          <w:sz w:val="21"/>
          <w:szCs w:val="21"/>
        </w:rPr>
        <w:t>O</w:t>
      </w:r>
      <w:r w:rsidRPr="00961BAF">
        <w:rPr>
          <w:rFonts w:ascii="Times New Roman" w:hAnsi="Times New Roman" w:cs="Times New Roman"/>
          <w:sz w:val="21"/>
          <w:szCs w:val="21"/>
          <w:vertAlign w:val="subscript"/>
        </w:rPr>
        <w:t>12</w:t>
      </w:r>
      <w:r w:rsidRPr="00961BAF">
        <w:rPr>
          <w:rFonts w:ascii="Times New Roman" w:hAnsi="Times New Roman" w:cs="Times New Roman"/>
          <w:sz w:val="21"/>
          <w:szCs w:val="21"/>
        </w:rPr>
        <w:t xml:space="preserve"> (x=0-0.3) ceramics by sol-gel method. </w:t>
      </w:r>
      <w:r w:rsidRPr="00961BAF">
        <w:rPr>
          <w:rFonts w:ascii="Times New Roman" w:hAnsi="Times New Roman" w:cs="Times New Roman"/>
          <w:i/>
          <w:sz w:val="21"/>
          <w:szCs w:val="21"/>
        </w:rPr>
        <w:t>J. Am. Ceram. Soc.</w:t>
      </w:r>
      <w:r w:rsidRPr="00961BAF">
        <w:rPr>
          <w:rFonts w:ascii="Times New Roman" w:hAnsi="Times New Roman" w:cs="Times New Roman"/>
          <w:sz w:val="21"/>
          <w:szCs w:val="21"/>
        </w:rPr>
        <w:t xml:space="preserve"> </w:t>
      </w:r>
      <w:r w:rsidRPr="00961BAF">
        <w:rPr>
          <w:rFonts w:ascii="Times New Roman" w:hAnsi="Times New Roman" w:cs="Times New Roman"/>
          <w:b/>
          <w:sz w:val="21"/>
          <w:szCs w:val="21"/>
        </w:rPr>
        <w:t>100</w:t>
      </w:r>
      <w:r w:rsidRPr="00961BAF">
        <w:rPr>
          <w:rFonts w:ascii="Times New Roman" w:hAnsi="Times New Roman" w:cs="Times New Roman"/>
          <w:sz w:val="21"/>
          <w:szCs w:val="21"/>
        </w:rPr>
        <w:t>, 1527-1533 (2017).</w:t>
      </w:r>
    </w:p>
    <w:p w14:paraId="114FA1D6" w14:textId="4C19C396" w:rsidR="00512EAE" w:rsidRPr="00961BAF" w:rsidRDefault="00512EAE"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8</w:t>
      </w:r>
      <w:r w:rsidR="001E5BF1" w:rsidRPr="00961BAF">
        <w:rPr>
          <w:rFonts w:ascii="Times New Roman" w:hAnsi="Times New Roman" w:cs="Times New Roman"/>
          <w:sz w:val="21"/>
          <w:szCs w:val="21"/>
        </w:rPr>
        <w:t>.</w:t>
      </w:r>
      <w:r w:rsidRPr="00961BAF">
        <w:rPr>
          <w:rFonts w:ascii="Times New Roman" w:hAnsi="Times New Roman" w:cs="Times New Roman"/>
          <w:sz w:val="21"/>
          <w:szCs w:val="21"/>
        </w:rPr>
        <w:tab/>
        <w:t>Xiang, X.</w:t>
      </w:r>
      <w:r w:rsidRPr="00961BAF">
        <w:rPr>
          <w:rFonts w:ascii="Times New Roman" w:hAnsi="Times New Roman" w:cs="Times New Roman"/>
          <w:i/>
          <w:sz w:val="21"/>
          <w:szCs w:val="21"/>
        </w:rPr>
        <w:t xml:space="preserve"> et al.</w:t>
      </w:r>
      <w:r w:rsidRPr="00961BAF">
        <w:rPr>
          <w:rFonts w:ascii="Times New Roman" w:hAnsi="Times New Roman" w:cs="Times New Roman"/>
          <w:sz w:val="21"/>
          <w:szCs w:val="21"/>
        </w:rPr>
        <w:t xml:space="preserve"> Effect of Li</w:t>
      </w:r>
      <w:r w:rsidRPr="00961BAF">
        <w:rPr>
          <w:rFonts w:ascii="Times New Roman" w:hAnsi="Times New Roman" w:cs="Times New Roman"/>
          <w:sz w:val="21"/>
          <w:szCs w:val="21"/>
          <w:vertAlign w:val="subscript"/>
        </w:rPr>
        <w:t>2</w:t>
      </w:r>
      <w:r w:rsidRPr="00961BAF">
        <w:rPr>
          <w:rFonts w:ascii="Times New Roman" w:hAnsi="Times New Roman" w:cs="Times New Roman"/>
          <w:sz w:val="21"/>
          <w:szCs w:val="21"/>
        </w:rPr>
        <w:t>O excess in Li</w:t>
      </w:r>
      <w:r w:rsidRPr="00961BAF">
        <w:rPr>
          <w:rFonts w:ascii="Times New Roman" w:hAnsi="Times New Roman" w:cs="Times New Roman"/>
          <w:sz w:val="21"/>
          <w:szCs w:val="21"/>
          <w:vertAlign w:val="subscript"/>
        </w:rPr>
        <w:t>6.4</w:t>
      </w:r>
      <w:r w:rsidRPr="00961BAF">
        <w:rPr>
          <w:rFonts w:ascii="Times New Roman" w:hAnsi="Times New Roman" w:cs="Times New Roman"/>
          <w:sz w:val="21"/>
          <w:szCs w:val="21"/>
        </w:rPr>
        <w:t>Ga</w:t>
      </w:r>
      <w:r w:rsidRPr="00961BAF">
        <w:rPr>
          <w:rFonts w:ascii="Times New Roman" w:hAnsi="Times New Roman" w:cs="Times New Roman"/>
          <w:sz w:val="21"/>
          <w:szCs w:val="21"/>
          <w:vertAlign w:val="subscript"/>
        </w:rPr>
        <w:t>0.2</w:t>
      </w:r>
      <w:r w:rsidRPr="00961BAF">
        <w:rPr>
          <w:rFonts w:ascii="Times New Roman" w:hAnsi="Times New Roman" w:cs="Times New Roman"/>
          <w:sz w:val="21"/>
          <w:szCs w:val="21"/>
        </w:rPr>
        <w:t>La</w:t>
      </w:r>
      <w:r w:rsidRPr="00961BAF">
        <w:rPr>
          <w:rFonts w:ascii="Times New Roman" w:hAnsi="Times New Roman" w:cs="Times New Roman"/>
          <w:sz w:val="21"/>
          <w:szCs w:val="21"/>
          <w:vertAlign w:val="subscript"/>
        </w:rPr>
        <w:t>3</w:t>
      </w:r>
      <w:r w:rsidRPr="00961BAF">
        <w:rPr>
          <w:rFonts w:ascii="Times New Roman" w:hAnsi="Times New Roman" w:cs="Times New Roman"/>
          <w:sz w:val="21"/>
          <w:szCs w:val="21"/>
        </w:rPr>
        <w:t>Zr</w:t>
      </w:r>
      <w:r w:rsidRPr="00961BAF">
        <w:rPr>
          <w:rFonts w:ascii="Times New Roman" w:hAnsi="Times New Roman" w:cs="Times New Roman"/>
          <w:sz w:val="21"/>
          <w:szCs w:val="21"/>
          <w:vertAlign w:val="subscript"/>
        </w:rPr>
        <w:t>2</w:t>
      </w:r>
      <w:r w:rsidRPr="00961BAF">
        <w:rPr>
          <w:rFonts w:ascii="Times New Roman" w:hAnsi="Times New Roman" w:cs="Times New Roman"/>
          <w:sz w:val="21"/>
          <w:szCs w:val="21"/>
        </w:rPr>
        <w:t>O</w:t>
      </w:r>
      <w:r w:rsidRPr="00961BAF">
        <w:rPr>
          <w:rFonts w:ascii="Times New Roman" w:hAnsi="Times New Roman" w:cs="Times New Roman"/>
          <w:sz w:val="21"/>
          <w:szCs w:val="21"/>
          <w:vertAlign w:val="subscript"/>
        </w:rPr>
        <w:t>12</w:t>
      </w:r>
      <w:r w:rsidRPr="00961BAF">
        <w:rPr>
          <w:rFonts w:ascii="Times New Roman" w:hAnsi="Times New Roman" w:cs="Times New Roman"/>
          <w:sz w:val="21"/>
          <w:szCs w:val="21"/>
        </w:rPr>
        <w:t xml:space="preserve"> electrolyte for all-solid-state Li-ion batteries. </w:t>
      </w:r>
      <w:r w:rsidRPr="00961BAF">
        <w:rPr>
          <w:rFonts w:ascii="Times New Roman" w:hAnsi="Times New Roman" w:cs="Times New Roman"/>
          <w:i/>
          <w:sz w:val="21"/>
          <w:szCs w:val="21"/>
        </w:rPr>
        <w:t>Int. J. Appl. Ceram. Technol.</w:t>
      </w:r>
      <w:r w:rsidRPr="00961BAF">
        <w:rPr>
          <w:rFonts w:ascii="Times New Roman" w:hAnsi="Times New Roman" w:cs="Times New Roman"/>
          <w:sz w:val="21"/>
          <w:szCs w:val="21"/>
        </w:rPr>
        <w:t xml:space="preserve"> </w:t>
      </w:r>
      <w:r w:rsidRPr="00961BAF">
        <w:rPr>
          <w:rFonts w:ascii="Times New Roman" w:hAnsi="Times New Roman" w:cs="Times New Roman"/>
          <w:b/>
          <w:sz w:val="21"/>
          <w:szCs w:val="21"/>
        </w:rPr>
        <w:t>20</w:t>
      </w:r>
      <w:r w:rsidRPr="00961BAF">
        <w:rPr>
          <w:rFonts w:ascii="Times New Roman" w:hAnsi="Times New Roman" w:cs="Times New Roman"/>
          <w:sz w:val="21"/>
          <w:szCs w:val="21"/>
        </w:rPr>
        <w:t>, 321-328 (2023).</w:t>
      </w:r>
    </w:p>
    <w:p w14:paraId="37004511" w14:textId="6A55C23B" w:rsidR="00512EAE" w:rsidRPr="00961BAF" w:rsidRDefault="00512EAE"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9</w:t>
      </w:r>
      <w:r w:rsidR="001E5BF1" w:rsidRPr="00961BAF">
        <w:rPr>
          <w:rFonts w:ascii="Times New Roman" w:hAnsi="Times New Roman" w:cs="Times New Roman"/>
          <w:sz w:val="21"/>
          <w:szCs w:val="21"/>
        </w:rPr>
        <w:t>.</w:t>
      </w:r>
      <w:r w:rsidRPr="00961BAF">
        <w:rPr>
          <w:rFonts w:ascii="Times New Roman" w:hAnsi="Times New Roman" w:cs="Times New Roman"/>
          <w:sz w:val="21"/>
          <w:szCs w:val="21"/>
        </w:rPr>
        <w:tab/>
        <w:t>Salimkhani, H., Erdem, E., Alkan Gursel, S. &amp; Yurum, A. Unveiling the presence of mixed oxidation states of Europium in Li</w:t>
      </w:r>
      <w:r w:rsidRPr="00961BAF">
        <w:rPr>
          <w:rFonts w:ascii="Times New Roman" w:hAnsi="Times New Roman" w:cs="Times New Roman"/>
          <w:sz w:val="21"/>
          <w:szCs w:val="21"/>
          <w:vertAlign w:val="subscript"/>
        </w:rPr>
        <w:t>7</w:t>
      </w:r>
      <w:r w:rsidR="00326785">
        <w:rPr>
          <w:rFonts w:ascii="Times New Roman" w:hAnsi="Times New Roman" w:cs="Times New Roman" w:hint="eastAsia"/>
          <w:sz w:val="21"/>
          <w:szCs w:val="21"/>
          <w:vertAlign w:val="subscript"/>
        </w:rPr>
        <w:t>+</w:t>
      </w:r>
      <w:r w:rsidRPr="00961BAF">
        <w:rPr>
          <w:rFonts w:ascii="Times New Roman" w:hAnsi="Times New Roman" w:cs="Times New Roman"/>
          <w:sz w:val="21"/>
          <w:szCs w:val="21"/>
          <w:vertAlign w:val="subscript"/>
        </w:rPr>
        <w:t>δ</w:t>
      </w:r>
      <w:r w:rsidRPr="00961BAF">
        <w:rPr>
          <w:rFonts w:ascii="Times New Roman" w:hAnsi="Times New Roman" w:cs="Times New Roman"/>
          <w:sz w:val="21"/>
          <w:szCs w:val="21"/>
        </w:rPr>
        <w:t>Eu</w:t>
      </w:r>
      <w:r w:rsidRPr="00961BAF">
        <w:rPr>
          <w:rFonts w:ascii="Times New Roman" w:hAnsi="Times New Roman" w:cs="Times New Roman"/>
          <w:sz w:val="21"/>
          <w:szCs w:val="21"/>
          <w:vertAlign w:val="subscript"/>
        </w:rPr>
        <w:t>x</w:t>
      </w:r>
      <w:r w:rsidRPr="00961BAF">
        <w:rPr>
          <w:rFonts w:ascii="Times New Roman" w:hAnsi="Times New Roman" w:cs="Times New Roman"/>
          <w:sz w:val="21"/>
          <w:szCs w:val="21"/>
        </w:rPr>
        <w:t>La</w:t>
      </w:r>
      <w:r w:rsidRPr="00961BAF">
        <w:rPr>
          <w:rFonts w:ascii="Times New Roman" w:hAnsi="Times New Roman" w:cs="Times New Roman"/>
          <w:sz w:val="21"/>
          <w:szCs w:val="21"/>
          <w:vertAlign w:val="subscript"/>
        </w:rPr>
        <w:t>3</w:t>
      </w:r>
      <w:r w:rsidR="00326785">
        <w:rPr>
          <w:rFonts w:ascii="Times New Roman" w:hAnsi="Times New Roman" w:cs="Times New Roman" w:hint="eastAsia"/>
          <w:sz w:val="21"/>
          <w:szCs w:val="21"/>
          <w:vertAlign w:val="subscript"/>
        </w:rPr>
        <w:t>-</w:t>
      </w:r>
      <w:r w:rsidRPr="00961BAF">
        <w:rPr>
          <w:rFonts w:ascii="Times New Roman" w:hAnsi="Times New Roman" w:cs="Times New Roman"/>
          <w:sz w:val="21"/>
          <w:szCs w:val="21"/>
          <w:vertAlign w:val="subscript"/>
        </w:rPr>
        <w:t>δ</w:t>
      </w:r>
      <w:r w:rsidRPr="00961BAF">
        <w:rPr>
          <w:rFonts w:ascii="Times New Roman" w:hAnsi="Times New Roman" w:cs="Times New Roman"/>
          <w:sz w:val="21"/>
          <w:szCs w:val="21"/>
        </w:rPr>
        <w:t>Zr</w:t>
      </w:r>
      <w:r w:rsidRPr="00961BAF">
        <w:rPr>
          <w:rFonts w:ascii="Times New Roman" w:hAnsi="Times New Roman" w:cs="Times New Roman"/>
          <w:sz w:val="21"/>
          <w:szCs w:val="21"/>
          <w:vertAlign w:val="subscript"/>
        </w:rPr>
        <w:t>2</w:t>
      </w:r>
      <w:r w:rsidR="00326785">
        <w:rPr>
          <w:rFonts w:ascii="Times New Roman" w:hAnsi="Times New Roman" w:cs="Times New Roman" w:hint="eastAsia"/>
          <w:sz w:val="21"/>
          <w:szCs w:val="21"/>
          <w:vertAlign w:val="subscript"/>
        </w:rPr>
        <w:t>-</w:t>
      </w:r>
      <w:r w:rsidRPr="00961BAF">
        <w:rPr>
          <w:rFonts w:ascii="Times New Roman" w:hAnsi="Times New Roman" w:cs="Times New Roman"/>
          <w:sz w:val="21"/>
          <w:szCs w:val="21"/>
          <w:vertAlign w:val="subscript"/>
        </w:rPr>
        <w:t>δ</w:t>
      </w:r>
      <w:r w:rsidRPr="00961BAF">
        <w:rPr>
          <w:rFonts w:ascii="Times New Roman" w:hAnsi="Times New Roman" w:cs="Times New Roman"/>
          <w:sz w:val="21"/>
          <w:szCs w:val="21"/>
        </w:rPr>
        <w:t>O</w:t>
      </w:r>
      <w:r w:rsidRPr="00961BAF">
        <w:rPr>
          <w:rFonts w:ascii="Times New Roman" w:hAnsi="Times New Roman" w:cs="Times New Roman"/>
          <w:sz w:val="21"/>
          <w:szCs w:val="21"/>
          <w:vertAlign w:val="subscript"/>
        </w:rPr>
        <w:t>12</w:t>
      </w:r>
      <w:r w:rsidR="00326785">
        <w:rPr>
          <w:rFonts w:ascii="Times New Roman" w:hAnsi="Times New Roman" w:cs="Times New Roman" w:hint="eastAsia"/>
          <w:sz w:val="21"/>
          <w:szCs w:val="21"/>
          <w:vertAlign w:val="subscript"/>
        </w:rPr>
        <w:t>-</w:t>
      </w:r>
      <w:r w:rsidRPr="00961BAF">
        <w:rPr>
          <w:rFonts w:ascii="Times New Roman" w:hAnsi="Times New Roman" w:cs="Times New Roman"/>
          <w:sz w:val="21"/>
          <w:szCs w:val="21"/>
          <w:vertAlign w:val="subscript"/>
        </w:rPr>
        <w:t>δ</w:t>
      </w:r>
      <w:r w:rsidRPr="00961BAF">
        <w:rPr>
          <w:rFonts w:ascii="Times New Roman" w:hAnsi="Times New Roman" w:cs="Times New Roman"/>
          <w:sz w:val="21"/>
          <w:szCs w:val="21"/>
        </w:rPr>
        <w:t xml:space="preserve"> garnet and its impact on the Li-ion conductivity. </w:t>
      </w:r>
      <w:r w:rsidRPr="00961BAF">
        <w:rPr>
          <w:rFonts w:ascii="Times New Roman" w:hAnsi="Times New Roman" w:cs="Times New Roman"/>
          <w:i/>
          <w:sz w:val="21"/>
          <w:szCs w:val="21"/>
        </w:rPr>
        <w:t>J. Am. Ceram. Soc.</w:t>
      </w:r>
      <w:r w:rsidRPr="00961BAF">
        <w:rPr>
          <w:rFonts w:ascii="Times New Roman" w:hAnsi="Times New Roman" w:cs="Times New Roman"/>
          <w:sz w:val="21"/>
          <w:szCs w:val="21"/>
        </w:rPr>
        <w:t xml:space="preserve"> </w:t>
      </w:r>
      <w:r w:rsidRPr="00961BAF">
        <w:rPr>
          <w:rFonts w:ascii="Times New Roman" w:hAnsi="Times New Roman" w:cs="Times New Roman"/>
          <w:b/>
          <w:sz w:val="21"/>
          <w:szCs w:val="21"/>
        </w:rPr>
        <w:t>104</w:t>
      </w:r>
      <w:r w:rsidRPr="00961BAF">
        <w:rPr>
          <w:rFonts w:ascii="Times New Roman" w:hAnsi="Times New Roman" w:cs="Times New Roman"/>
          <w:sz w:val="21"/>
          <w:szCs w:val="21"/>
        </w:rPr>
        <w:t>, 4257-4271 (2021).</w:t>
      </w:r>
    </w:p>
    <w:p w14:paraId="20666B1A" w14:textId="76507C4A" w:rsidR="00512EAE" w:rsidRPr="00961BAF" w:rsidRDefault="00512EAE"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10</w:t>
      </w:r>
      <w:r w:rsidR="001E5BF1" w:rsidRPr="00961BAF">
        <w:rPr>
          <w:rFonts w:ascii="Times New Roman" w:hAnsi="Times New Roman" w:cs="Times New Roman"/>
          <w:sz w:val="21"/>
          <w:szCs w:val="21"/>
        </w:rPr>
        <w:t>.</w:t>
      </w:r>
      <w:r w:rsidRPr="00961BAF">
        <w:rPr>
          <w:rFonts w:ascii="Times New Roman" w:hAnsi="Times New Roman" w:cs="Times New Roman"/>
          <w:sz w:val="21"/>
          <w:szCs w:val="21"/>
        </w:rPr>
        <w:tab/>
        <w:t xml:space="preserve">Weller, J. M., Dopilka, A. &amp; Chan, C. K. Observation of Elemental Inhomogeneity and Its Impact on Ionic Conductivity in Li-Conducting Garnets Prepared with Different Synthesis Methods. </w:t>
      </w:r>
      <w:r w:rsidRPr="00961BAF">
        <w:rPr>
          <w:rFonts w:ascii="Times New Roman" w:hAnsi="Times New Roman" w:cs="Times New Roman"/>
          <w:i/>
          <w:sz w:val="21"/>
          <w:szCs w:val="21"/>
        </w:rPr>
        <w:t>Adv. Energy and Sust. Res.</w:t>
      </w:r>
      <w:r w:rsidRPr="00961BAF">
        <w:rPr>
          <w:rFonts w:ascii="Times New Roman" w:hAnsi="Times New Roman" w:cs="Times New Roman"/>
          <w:sz w:val="21"/>
          <w:szCs w:val="21"/>
        </w:rPr>
        <w:t xml:space="preserve"> </w:t>
      </w:r>
      <w:r w:rsidRPr="00961BAF">
        <w:rPr>
          <w:rFonts w:ascii="Times New Roman" w:hAnsi="Times New Roman" w:cs="Times New Roman"/>
          <w:b/>
          <w:sz w:val="21"/>
          <w:szCs w:val="21"/>
        </w:rPr>
        <w:t>2</w:t>
      </w:r>
      <w:r w:rsidRPr="00961BAF">
        <w:rPr>
          <w:rFonts w:ascii="Times New Roman" w:hAnsi="Times New Roman" w:cs="Times New Roman"/>
          <w:sz w:val="21"/>
          <w:szCs w:val="21"/>
        </w:rPr>
        <w:t>, 2000109 (2021).</w:t>
      </w:r>
    </w:p>
    <w:p w14:paraId="14279AB1" w14:textId="08BD2C15" w:rsidR="00512EAE" w:rsidRPr="00961BAF" w:rsidRDefault="00512EAE"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11</w:t>
      </w:r>
      <w:r w:rsidR="001E5BF1" w:rsidRPr="00961BAF">
        <w:rPr>
          <w:rFonts w:ascii="Times New Roman" w:hAnsi="Times New Roman" w:cs="Times New Roman"/>
          <w:sz w:val="21"/>
          <w:szCs w:val="21"/>
        </w:rPr>
        <w:t>.</w:t>
      </w:r>
      <w:r w:rsidRPr="00961BAF">
        <w:rPr>
          <w:rFonts w:ascii="Times New Roman" w:hAnsi="Times New Roman" w:cs="Times New Roman"/>
          <w:sz w:val="21"/>
          <w:szCs w:val="21"/>
        </w:rPr>
        <w:tab/>
        <w:t>Xiang, X.</w:t>
      </w:r>
      <w:r w:rsidRPr="00961BAF">
        <w:rPr>
          <w:rFonts w:ascii="Times New Roman" w:hAnsi="Times New Roman" w:cs="Times New Roman"/>
          <w:i/>
          <w:sz w:val="21"/>
          <w:szCs w:val="21"/>
        </w:rPr>
        <w:t xml:space="preserve"> et al.</w:t>
      </w:r>
      <w:r w:rsidRPr="00961BAF">
        <w:rPr>
          <w:rFonts w:ascii="Times New Roman" w:hAnsi="Times New Roman" w:cs="Times New Roman"/>
          <w:sz w:val="21"/>
          <w:szCs w:val="21"/>
        </w:rPr>
        <w:t xml:space="preserve"> Dual regulation of Li</w:t>
      </w:r>
      <w:r w:rsidRPr="00961BAF">
        <w:rPr>
          <w:rFonts w:ascii="Times New Roman" w:hAnsi="Times New Roman" w:cs="Times New Roman"/>
          <w:sz w:val="21"/>
          <w:szCs w:val="21"/>
          <w:vertAlign w:val="superscript"/>
        </w:rPr>
        <w:t>+</w:t>
      </w:r>
      <w:r w:rsidRPr="00961BAF">
        <w:rPr>
          <w:rFonts w:ascii="Times New Roman" w:hAnsi="Times New Roman" w:cs="Times New Roman"/>
          <w:sz w:val="21"/>
          <w:szCs w:val="21"/>
        </w:rPr>
        <w:t xml:space="preserve"> migration of Li</w:t>
      </w:r>
      <w:r w:rsidRPr="00961BAF">
        <w:rPr>
          <w:rFonts w:ascii="Times New Roman" w:hAnsi="Times New Roman" w:cs="Times New Roman"/>
          <w:sz w:val="21"/>
          <w:szCs w:val="21"/>
          <w:vertAlign w:val="subscript"/>
        </w:rPr>
        <w:t>6.4</w:t>
      </w:r>
      <w:r w:rsidRPr="00961BAF">
        <w:rPr>
          <w:rFonts w:ascii="Times New Roman" w:hAnsi="Times New Roman" w:cs="Times New Roman"/>
          <w:sz w:val="21"/>
          <w:szCs w:val="21"/>
        </w:rPr>
        <w:t>La</w:t>
      </w:r>
      <w:r w:rsidRPr="00961BAF">
        <w:rPr>
          <w:rFonts w:ascii="Times New Roman" w:hAnsi="Times New Roman" w:cs="Times New Roman"/>
          <w:sz w:val="21"/>
          <w:szCs w:val="21"/>
          <w:vertAlign w:val="subscript"/>
        </w:rPr>
        <w:t>3</w:t>
      </w:r>
      <w:r w:rsidRPr="00961BAF">
        <w:rPr>
          <w:rFonts w:ascii="Times New Roman" w:hAnsi="Times New Roman" w:cs="Times New Roman"/>
          <w:sz w:val="21"/>
          <w:szCs w:val="21"/>
        </w:rPr>
        <w:t>Zr</w:t>
      </w:r>
      <w:r w:rsidRPr="00961BAF">
        <w:rPr>
          <w:rFonts w:ascii="Times New Roman" w:hAnsi="Times New Roman" w:cs="Times New Roman"/>
          <w:sz w:val="21"/>
          <w:szCs w:val="21"/>
          <w:vertAlign w:val="subscript"/>
        </w:rPr>
        <w:t>1.4</w:t>
      </w:r>
      <w:r w:rsidRPr="00961BAF">
        <w:rPr>
          <w:rFonts w:ascii="Times New Roman" w:hAnsi="Times New Roman" w:cs="Times New Roman"/>
          <w:sz w:val="21"/>
          <w:szCs w:val="21"/>
        </w:rPr>
        <w:t>M</w:t>
      </w:r>
      <w:r w:rsidRPr="00961BAF">
        <w:rPr>
          <w:rFonts w:ascii="Times New Roman" w:hAnsi="Times New Roman" w:cs="Times New Roman"/>
          <w:sz w:val="21"/>
          <w:szCs w:val="21"/>
          <w:vertAlign w:val="subscript"/>
        </w:rPr>
        <w:t>0.6</w:t>
      </w:r>
      <w:r w:rsidRPr="00961BAF">
        <w:rPr>
          <w:rFonts w:ascii="Times New Roman" w:hAnsi="Times New Roman" w:cs="Times New Roman"/>
          <w:sz w:val="21"/>
          <w:szCs w:val="21"/>
        </w:rPr>
        <w:t>O</w:t>
      </w:r>
      <w:r w:rsidRPr="00961BAF">
        <w:rPr>
          <w:rFonts w:ascii="Times New Roman" w:hAnsi="Times New Roman" w:cs="Times New Roman"/>
          <w:sz w:val="21"/>
          <w:szCs w:val="21"/>
          <w:vertAlign w:val="subscript"/>
        </w:rPr>
        <w:t>12</w:t>
      </w:r>
      <w:r w:rsidRPr="00961BAF">
        <w:rPr>
          <w:rFonts w:ascii="Times New Roman" w:hAnsi="Times New Roman" w:cs="Times New Roman"/>
          <w:sz w:val="21"/>
          <w:szCs w:val="21"/>
        </w:rPr>
        <w:t xml:space="preserve"> (M = Sb, Ta, Nb) by bottleneck size and bond length of M-O. </w:t>
      </w:r>
      <w:r w:rsidRPr="00961BAF">
        <w:rPr>
          <w:rFonts w:ascii="Times New Roman" w:hAnsi="Times New Roman" w:cs="Times New Roman"/>
          <w:i/>
          <w:sz w:val="21"/>
          <w:szCs w:val="21"/>
        </w:rPr>
        <w:t>J. Am. Ceram. Soc.</w:t>
      </w:r>
      <w:r w:rsidRPr="00961BAF">
        <w:rPr>
          <w:rFonts w:ascii="Times New Roman" w:hAnsi="Times New Roman" w:cs="Times New Roman"/>
          <w:sz w:val="21"/>
          <w:szCs w:val="21"/>
        </w:rPr>
        <w:t xml:space="preserve"> </w:t>
      </w:r>
      <w:r w:rsidRPr="00961BAF">
        <w:rPr>
          <w:rFonts w:ascii="Times New Roman" w:hAnsi="Times New Roman" w:cs="Times New Roman"/>
          <w:b/>
          <w:sz w:val="21"/>
          <w:szCs w:val="21"/>
        </w:rPr>
        <w:t>103</w:t>
      </w:r>
      <w:r w:rsidRPr="00961BAF">
        <w:rPr>
          <w:rFonts w:ascii="Times New Roman" w:hAnsi="Times New Roman" w:cs="Times New Roman"/>
          <w:sz w:val="21"/>
          <w:szCs w:val="21"/>
        </w:rPr>
        <w:t>, 2483-2490 (2020).</w:t>
      </w:r>
    </w:p>
    <w:p w14:paraId="4E662E66" w14:textId="5C50C538" w:rsidR="00512EAE" w:rsidRPr="00961BAF" w:rsidRDefault="00512EAE"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12</w:t>
      </w:r>
      <w:r w:rsidR="001E5BF1" w:rsidRPr="00961BAF">
        <w:rPr>
          <w:rFonts w:ascii="Times New Roman" w:hAnsi="Times New Roman" w:cs="Times New Roman"/>
          <w:sz w:val="21"/>
          <w:szCs w:val="21"/>
        </w:rPr>
        <w:t>.</w:t>
      </w:r>
      <w:r w:rsidRPr="00961BAF">
        <w:rPr>
          <w:rFonts w:ascii="Times New Roman" w:hAnsi="Times New Roman" w:cs="Times New Roman"/>
          <w:sz w:val="21"/>
          <w:szCs w:val="21"/>
        </w:rPr>
        <w:tab/>
        <w:t>Murugan, R., Thangadurai, V. &amp; Weppner, W. Fast Lithium Ion Conduction in Garnet-Type Li</w:t>
      </w:r>
      <w:r w:rsidRPr="00961BAF">
        <w:rPr>
          <w:rFonts w:ascii="Times New Roman" w:hAnsi="Times New Roman" w:cs="Times New Roman"/>
          <w:sz w:val="21"/>
          <w:szCs w:val="21"/>
          <w:vertAlign w:val="subscript"/>
        </w:rPr>
        <w:t>7</w:t>
      </w:r>
      <w:r w:rsidRPr="00961BAF">
        <w:rPr>
          <w:rFonts w:ascii="Times New Roman" w:hAnsi="Times New Roman" w:cs="Times New Roman"/>
          <w:sz w:val="21"/>
          <w:szCs w:val="21"/>
        </w:rPr>
        <w:t>La</w:t>
      </w:r>
      <w:r w:rsidRPr="00961BAF">
        <w:rPr>
          <w:rFonts w:ascii="Times New Roman" w:hAnsi="Times New Roman" w:cs="Times New Roman"/>
          <w:sz w:val="21"/>
          <w:szCs w:val="21"/>
          <w:vertAlign w:val="subscript"/>
        </w:rPr>
        <w:t>3</w:t>
      </w:r>
      <w:r w:rsidRPr="00961BAF">
        <w:rPr>
          <w:rFonts w:ascii="Times New Roman" w:hAnsi="Times New Roman" w:cs="Times New Roman"/>
          <w:sz w:val="21"/>
          <w:szCs w:val="21"/>
        </w:rPr>
        <w:t>Zr</w:t>
      </w:r>
      <w:r w:rsidRPr="00961BAF">
        <w:rPr>
          <w:rFonts w:ascii="Times New Roman" w:hAnsi="Times New Roman" w:cs="Times New Roman"/>
          <w:sz w:val="21"/>
          <w:szCs w:val="21"/>
          <w:vertAlign w:val="subscript"/>
        </w:rPr>
        <w:t>2</w:t>
      </w:r>
      <w:r w:rsidRPr="00961BAF">
        <w:rPr>
          <w:rFonts w:ascii="Times New Roman" w:hAnsi="Times New Roman" w:cs="Times New Roman"/>
          <w:sz w:val="21"/>
          <w:szCs w:val="21"/>
        </w:rPr>
        <w:t>O</w:t>
      </w:r>
      <w:r w:rsidRPr="00961BAF">
        <w:rPr>
          <w:rFonts w:ascii="Times New Roman" w:hAnsi="Times New Roman" w:cs="Times New Roman"/>
          <w:sz w:val="21"/>
          <w:szCs w:val="21"/>
          <w:vertAlign w:val="subscript"/>
        </w:rPr>
        <w:t>12</w:t>
      </w:r>
      <w:r w:rsidRPr="00961BAF">
        <w:rPr>
          <w:rFonts w:ascii="Times New Roman" w:hAnsi="Times New Roman" w:cs="Times New Roman"/>
          <w:sz w:val="21"/>
          <w:szCs w:val="21"/>
        </w:rPr>
        <w:t xml:space="preserve">. </w:t>
      </w:r>
      <w:r w:rsidRPr="00961BAF">
        <w:rPr>
          <w:rFonts w:ascii="Times New Roman" w:hAnsi="Times New Roman" w:cs="Times New Roman"/>
          <w:i/>
          <w:sz w:val="21"/>
          <w:szCs w:val="21"/>
        </w:rPr>
        <w:t>Angew. Chem. Int. Ed.</w:t>
      </w:r>
      <w:r w:rsidRPr="00961BAF">
        <w:rPr>
          <w:rFonts w:ascii="Times New Roman" w:hAnsi="Times New Roman" w:cs="Times New Roman"/>
          <w:sz w:val="21"/>
          <w:szCs w:val="21"/>
        </w:rPr>
        <w:t xml:space="preserve"> </w:t>
      </w:r>
      <w:r w:rsidRPr="00961BAF">
        <w:rPr>
          <w:rFonts w:ascii="Times New Roman" w:hAnsi="Times New Roman" w:cs="Times New Roman"/>
          <w:b/>
          <w:sz w:val="21"/>
          <w:szCs w:val="21"/>
        </w:rPr>
        <w:t>46</w:t>
      </w:r>
      <w:r w:rsidRPr="00961BAF">
        <w:rPr>
          <w:rFonts w:ascii="Times New Roman" w:hAnsi="Times New Roman" w:cs="Times New Roman"/>
          <w:sz w:val="21"/>
          <w:szCs w:val="21"/>
        </w:rPr>
        <w:t>, 7778-7781 (2007).</w:t>
      </w:r>
    </w:p>
    <w:p w14:paraId="410EDE70" w14:textId="21AAD9E6" w:rsidR="00512EAE" w:rsidRPr="00961BAF" w:rsidRDefault="00512EAE"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13</w:t>
      </w:r>
      <w:r w:rsidR="001E5BF1" w:rsidRPr="00961BAF">
        <w:rPr>
          <w:rFonts w:ascii="Times New Roman" w:hAnsi="Times New Roman" w:cs="Times New Roman"/>
          <w:sz w:val="21"/>
          <w:szCs w:val="21"/>
        </w:rPr>
        <w:t>.</w:t>
      </w:r>
      <w:r w:rsidRPr="00961BAF">
        <w:rPr>
          <w:rFonts w:ascii="Times New Roman" w:hAnsi="Times New Roman" w:cs="Times New Roman"/>
          <w:sz w:val="21"/>
          <w:szCs w:val="21"/>
        </w:rPr>
        <w:tab/>
        <w:t>Zhao, P.</w:t>
      </w:r>
      <w:r w:rsidRPr="00961BAF">
        <w:rPr>
          <w:rFonts w:ascii="Times New Roman" w:hAnsi="Times New Roman" w:cs="Times New Roman"/>
          <w:i/>
          <w:sz w:val="21"/>
          <w:szCs w:val="21"/>
        </w:rPr>
        <w:t xml:space="preserve"> et al.</w:t>
      </w:r>
      <w:r w:rsidRPr="00961BAF">
        <w:rPr>
          <w:rFonts w:ascii="Times New Roman" w:hAnsi="Times New Roman" w:cs="Times New Roman"/>
          <w:sz w:val="21"/>
          <w:szCs w:val="21"/>
        </w:rPr>
        <w:t xml:space="preserve"> Garnet-like Li</w:t>
      </w:r>
      <w:r w:rsidRPr="00961BAF">
        <w:rPr>
          <w:rFonts w:ascii="Times New Roman" w:hAnsi="Times New Roman" w:cs="Times New Roman"/>
          <w:sz w:val="21"/>
          <w:szCs w:val="21"/>
          <w:vertAlign w:val="subscript"/>
        </w:rPr>
        <w:t>7-x</w:t>
      </w:r>
      <w:r w:rsidRPr="00961BAF">
        <w:rPr>
          <w:rFonts w:ascii="Times New Roman" w:hAnsi="Times New Roman" w:cs="Times New Roman"/>
          <w:sz w:val="21"/>
          <w:szCs w:val="21"/>
        </w:rPr>
        <w:t>La</w:t>
      </w:r>
      <w:r w:rsidRPr="00961BAF">
        <w:rPr>
          <w:rFonts w:ascii="Times New Roman" w:hAnsi="Times New Roman" w:cs="Times New Roman"/>
          <w:sz w:val="21"/>
          <w:szCs w:val="21"/>
          <w:vertAlign w:val="subscript"/>
        </w:rPr>
        <w:t>3</w:t>
      </w:r>
      <w:r w:rsidRPr="00961BAF">
        <w:rPr>
          <w:rFonts w:ascii="Times New Roman" w:hAnsi="Times New Roman" w:cs="Times New Roman"/>
          <w:sz w:val="21"/>
          <w:szCs w:val="21"/>
        </w:rPr>
        <w:t>Zr</w:t>
      </w:r>
      <w:r w:rsidRPr="00961BAF">
        <w:rPr>
          <w:rFonts w:ascii="Times New Roman" w:hAnsi="Times New Roman" w:cs="Times New Roman"/>
          <w:sz w:val="21"/>
          <w:szCs w:val="21"/>
          <w:vertAlign w:val="subscript"/>
        </w:rPr>
        <w:t>2-x</w:t>
      </w:r>
      <w:r w:rsidRPr="00961BAF">
        <w:rPr>
          <w:rFonts w:ascii="Times New Roman" w:hAnsi="Times New Roman" w:cs="Times New Roman"/>
          <w:sz w:val="21"/>
          <w:szCs w:val="21"/>
        </w:rPr>
        <w:t>Nb</w:t>
      </w:r>
      <w:r w:rsidRPr="00961BAF">
        <w:rPr>
          <w:rFonts w:ascii="Times New Roman" w:hAnsi="Times New Roman" w:cs="Times New Roman"/>
          <w:sz w:val="21"/>
          <w:szCs w:val="21"/>
          <w:vertAlign w:val="subscript"/>
        </w:rPr>
        <w:t>x</w:t>
      </w:r>
      <w:r w:rsidRPr="00961BAF">
        <w:rPr>
          <w:rFonts w:ascii="Times New Roman" w:hAnsi="Times New Roman" w:cs="Times New Roman"/>
          <w:sz w:val="21"/>
          <w:szCs w:val="21"/>
        </w:rPr>
        <w:t>O</w:t>
      </w:r>
      <w:r w:rsidRPr="00961BAF">
        <w:rPr>
          <w:rFonts w:ascii="Times New Roman" w:hAnsi="Times New Roman" w:cs="Times New Roman"/>
          <w:sz w:val="21"/>
          <w:szCs w:val="21"/>
          <w:vertAlign w:val="subscript"/>
        </w:rPr>
        <w:t>12</w:t>
      </w:r>
      <w:r w:rsidRPr="00961BAF">
        <w:rPr>
          <w:rFonts w:ascii="Times New Roman" w:hAnsi="Times New Roman" w:cs="Times New Roman"/>
          <w:sz w:val="21"/>
          <w:szCs w:val="21"/>
        </w:rPr>
        <w:t xml:space="preserve"> (x = 0-0.7) solid state electrolytes enhanced by self-consolidation strategy. </w:t>
      </w:r>
      <w:r w:rsidRPr="00961BAF">
        <w:rPr>
          <w:rFonts w:ascii="Times New Roman" w:hAnsi="Times New Roman" w:cs="Times New Roman"/>
          <w:i/>
          <w:sz w:val="21"/>
          <w:szCs w:val="21"/>
        </w:rPr>
        <w:t>J. Eur. Ceram. Soc.</w:t>
      </w:r>
      <w:r w:rsidRPr="00961BAF">
        <w:rPr>
          <w:rFonts w:ascii="Times New Roman" w:hAnsi="Times New Roman" w:cs="Times New Roman"/>
          <w:sz w:val="21"/>
          <w:szCs w:val="21"/>
        </w:rPr>
        <w:t xml:space="preserve"> </w:t>
      </w:r>
      <w:r w:rsidRPr="00961BAF">
        <w:rPr>
          <w:rFonts w:ascii="Times New Roman" w:hAnsi="Times New Roman" w:cs="Times New Roman"/>
          <w:b/>
          <w:sz w:val="21"/>
          <w:szCs w:val="21"/>
        </w:rPr>
        <w:t>38</w:t>
      </w:r>
      <w:r w:rsidRPr="00961BAF">
        <w:rPr>
          <w:rFonts w:ascii="Times New Roman" w:hAnsi="Times New Roman" w:cs="Times New Roman"/>
          <w:sz w:val="21"/>
          <w:szCs w:val="21"/>
        </w:rPr>
        <w:t xml:space="preserve">, 5454-5462 (2018). </w:t>
      </w:r>
    </w:p>
    <w:p w14:paraId="7278514A" w14:textId="32761D41" w:rsidR="00512EAE" w:rsidRPr="00961BAF" w:rsidRDefault="00512EAE"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14</w:t>
      </w:r>
      <w:r w:rsidR="001E5BF1" w:rsidRPr="00961BAF">
        <w:rPr>
          <w:rFonts w:ascii="Times New Roman" w:hAnsi="Times New Roman" w:cs="Times New Roman"/>
          <w:sz w:val="21"/>
          <w:szCs w:val="21"/>
        </w:rPr>
        <w:t>.</w:t>
      </w:r>
      <w:r w:rsidRPr="00961BAF">
        <w:rPr>
          <w:rFonts w:ascii="Times New Roman" w:hAnsi="Times New Roman" w:cs="Times New Roman"/>
          <w:sz w:val="21"/>
          <w:szCs w:val="21"/>
        </w:rPr>
        <w:tab/>
        <w:t>Lu, W., Wang, T., Xue, M. &amp; Zhang, C. Improved Li</w:t>
      </w:r>
      <w:r w:rsidRPr="00961BAF">
        <w:rPr>
          <w:rFonts w:ascii="Times New Roman" w:hAnsi="Times New Roman" w:cs="Times New Roman"/>
          <w:sz w:val="21"/>
          <w:szCs w:val="21"/>
          <w:vertAlign w:val="subscript"/>
        </w:rPr>
        <w:t>6.5</w:t>
      </w:r>
      <w:r w:rsidRPr="00961BAF">
        <w:rPr>
          <w:rFonts w:ascii="Times New Roman" w:hAnsi="Times New Roman" w:cs="Times New Roman"/>
          <w:sz w:val="21"/>
          <w:szCs w:val="21"/>
        </w:rPr>
        <w:t>La</w:t>
      </w:r>
      <w:r w:rsidRPr="00961BAF">
        <w:rPr>
          <w:rFonts w:ascii="Times New Roman" w:hAnsi="Times New Roman" w:cs="Times New Roman"/>
          <w:sz w:val="21"/>
          <w:szCs w:val="21"/>
          <w:vertAlign w:val="subscript"/>
        </w:rPr>
        <w:t>3</w:t>
      </w:r>
      <w:r w:rsidRPr="00961BAF">
        <w:rPr>
          <w:rFonts w:ascii="Times New Roman" w:hAnsi="Times New Roman" w:cs="Times New Roman"/>
          <w:sz w:val="21"/>
          <w:szCs w:val="21"/>
        </w:rPr>
        <w:t>Zr</w:t>
      </w:r>
      <w:r w:rsidRPr="00961BAF">
        <w:rPr>
          <w:rFonts w:ascii="Times New Roman" w:hAnsi="Times New Roman" w:cs="Times New Roman"/>
          <w:sz w:val="21"/>
          <w:szCs w:val="21"/>
          <w:vertAlign w:val="subscript"/>
        </w:rPr>
        <w:t>1.5</w:t>
      </w:r>
      <w:r w:rsidRPr="00961BAF">
        <w:rPr>
          <w:rFonts w:ascii="Times New Roman" w:hAnsi="Times New Roman" w:cs="Times New Roman"/>
          <w:sz w:val="21"/>
          <w:szCs w:val="21"/>
        </w:rPr>
        <w:t>Nb</w:t>
      </w:r>
      <w:r w:rsidRPr="00961BAF">
        <w:rPr>
          <w:rFonts w:ascii="Times New Roman" w:hAnsi="Times New Roman" w:cs="Times New Roman"/>
          <w:sz w:val="21"/>
          <w:szCs w:val="21"/>
          <w:vertAlign w:val="subscript"/>
        </w:rPr>
        <w:t>0.5</w:t>
      </w:r>
      <w:r w:rsidRPr="00961BAF">
        <w:rPr>
          <w:rFonts w:ascii="Times New Roman" w:hAnsi="Times New Roman" w:cs="Times New Roman"/>
          <w:sz w:val="21"/>
          <w:szCs w:val="21"/>
        </w:rPr>
        <w:t>O</w:t>
      </w:r>
      <w:r w:rsidRPr="00961BAF">
        <w:rPr>
          <w:rFonts w:ascii="Times New Roman" w:hAnsi="Times New Roman" w:cs="Times New Roman"/>
          <w:sz w:val="21"/>
          <w:szCs w:val="21"/>
          <w:vertAlign w:val="subscript"/>
        </w:rPr>
        <w:t>12</w:t>
      </w:r>
      <w:r w:rsidRPr="00961BAF">
        <w:rPr>
          <w:rFonts w:ascii="Times New Roman" w:hAnsi="Times New Roman" w:cs="Times New Roman"/>
          <w:sz w:val="21"/>
          <w:szCs w:val="21"/>
        </w:rPr>
        <w:t xml:space="preserve"> electrolyte and effects of atmosphere exposure on conductivities. </w:t>
      </w:r>
      <w:r w:rsidRPr="00961BAF">
        <w:rPr>
          <w:rFonts w:ascii="Times New Roman" w:hAnsi="Times New Roman" w:cs="Times New Roman"/>
          <w:i/>
          <w:sz w:val="21"/>
          <w:szCs w:val="21"/>
        </w:rPr>
        <w:t>J. Power Sources</w:t>
      </w:r>
      <w:r w:rsidRPr="00961BAF">
        <w:rPr>
          <w:rFonts w:ascii="Times New Roman" w:hAnsi="Times New Roman" w:cs="Times New Roman"/>
          <w:sz w:val="21"/>
          <w:szCs w:val="21"/>
        </w:rPr>
        <w:t xml:space="preserve"> </w:t>
      </w:r>
      <w:r w:rsidRPr="00961BAF">
        <w:rPr>
          <w:rFonts w:ascii="Times New Roman" w:hAnsi="Times New Roman" w:cs="Times New Roman"/>
          <w:b/>
          <w:sz w:val="21"/>
          <w:szCs w:val="21"/>
        </w:rPr>
        <w:t>497</w:t>
      </w:r>
      <w:r w:rsidRPr="00961BAF">
        <w:rPr>
          <w:rFonts w:ascii="Times New Roman" w:hAnsi="Times New Roman" w:cs="Times New Roman"/>
          <w:sz w:val="21"/>
          <w:szCs w:val="21"/>
        </w:rPr>
        <w:t>, 229845 (2021).</w:t>
      </w:r>
    </w:p>
    <w:p w14:paraId="0CD38596" w14:textId="784D1223" w:rsidR="00512EAE" w:rsidRPr="00961BAF" w:rsidRDefault="00512EAE"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15</w:t>
      </w:r>
      <w:r w:rsidR="001E5BF1" w:rsidRPr="00961BAF">
        <w:rPr>
          <w:rFonts w:ascii="Times New Roman" w:hAnsi="Times New Roman" w:cs="Times New Roman"/>
          <w:sz w:val="21"/>
          <w:szCs w:val="21"/>
        </w:rPr>
        <w:t>.</w:t>
      </w:r>
      <w:r w:rsidRPr="00961BAF">
        <w:rPr>
          <w:rFonts w:ascii="Times New Roman" w:hAnsi="Times New Roman" w:cs="Times New Roman"/>
          <w:sz w:val="21"/>
          <w:szCs w:val="21"/>
        </w:rPr>
        <w:tab/>
        <w:t>Wang, Y. &amp; Lai, W. High Ionic Conductivity Lithium Garnet Oxides of Li</w:t>
      </w:r>
      <w:r w:rsidRPr="00961BAF">
        <w:rPr>
          <w:rFonts w:ascii="Times New Roman" w:hAnsi="Times New Roman" w:cs="Times New Roman"/>
          <w:sz w:val="21"/>
          <w:szCs w:val="21"/>
          <w:vertAlign w:val="subscript"/>
        </w:rPr>
        <w:t>7−x</w:t>
      </w:r>
      <w:r w:rsidRPr="00961BAF">
        <w:rPr>
          <w:rFonts w:ascii="Times New Roman" w:hAnsi="Times New Roman" w:cs="Times New Roman"/>
          <w:sz w:val="21"/>
          <w:szCs w:val="21"/>
        </w:rPr>
        <w:t>La</w:t>
      </w:r>
      <w:r w:rsidRPr="00961BAF">
        <w:rPr>
          <w:rFonts w:ascii="Times New Roman" w:hAnsi="Times New Roman" w:cs="Times New Roman"/>
          <w:sz w:val="21"/>
          <w:szCs w:val="21"/>
          <w:vertAlign w:val="subscript"/>
        </w:rPr>
        <w:t>3</w:t>
      </w:r>
      <w:r w:rsidRPr="00961BAF">
        <w:rPr>
          <w:rFonts w:ascii="Times New Roman" w:hAnsi="Times New Roman" w:cs="Times New Roman"/>
          <w:sz w:val="21"/>
          <w:szCs w:val="21"/>
        </w:rPr>
        <w:t>Zr</w:t>
      </w:r>
      <w:r w:rsidRPr="00961BAF">
        <w:rPr>
          <w:rFonts w:ascii="Times New Roman" w:hAnsi="Times New Roman" w:cs="Times New Roman"/>
          <w:sz w:val="21"/>
          <w:szCs w:val="21"/>
          <w:vertAlign w:val="subscript"/>
        </w:rPr>
        <w:t>2−x</w:t>
      </w:r>
      <w:r w:rsidRPr="00961BAF">
        <w:rPr>
          <w:rFonts w:ascii="Times New Roman" w:hAnsi="Times New Roman" w:cs="Times New Roman"/>
          <w:sz w:val="21"/>
          <w:szCs w:val="21"/>
        </w:rPr>
        <w:t>Ta</w:t>
      </w:r>
      <w:r w:rsidRPr="00961BAF">
        <w:rPr>
          <w:rFonts w:ascii="Times New Roman" w:hAnsi="Times New Roman" w:cs="Times New Roman"/>
          <w:sz w:val="21"/>
          <w:szCs w:val="21"/>
          <w:vertAlign w:val="subscript"/>
        </w:rPr>
        <w:t>x</w:t>
      </w:r>
      <w:r w:rsidRPr="00961BAF">
        <w:rPr>
          <w:rFonts w:ascii="Times New Roman" w:hAnsi="Times New Roman" w:cs="Times New Roman"/>
          <w:sz w:val="21"/>
          <w:szCs w:val="21"/>
        </w:rPr>
        <w:t>O</w:t>
      </w:r>
      <w:r w:rsidRPr="00961BAF">
        <w:rPr>
          <w:rFonts w:ascii="Times New Roman" w:hAnsi="Times New Roman" w:cs="Times New Roman"/>
          <w:sz w:val="21"/>
          <w:szCs w:val="21"/>
          <w:vertAlign w:val="subscript"/>
        </w:rPr>
        <w:t>12</w:t>
      </w:r>
      <w:r w:rsidRPr="00961BAF">
        <w:rPr>
          <w:rFonts w:ascii="Times New Roman" w:hAnsi="Times New Roman" w:cs="Times New Roman"/>
          <w:sz w:val="21"/>
          <w:szCs w:val="21"/>
        </w:rPr>
        <w:t xml:space="preserve"> Compositions. </w:t>
      </w:r>
      <w:r w:rsidRPr="00961BAF">
        <w:rPr>
          <w:rFonts w:ascii="Times New Roman" w:hAnsi="Times New Roman" w:cs="Times New Roman"/>
          <w:i/>
          <w:sz w:val="21"/>
          <w:szCs w:val="21"/>
        </w:rPr>
        <w:t>Electrochem. Solid State Lett.</w:t>
      </w:r>
      <w:r w:rsidRPr="00961BAF">
        <w:rPr>
          <w:rFonts w:ascii="Times New Roman" w:hAnsi="Times New Roman" w:cs="Times New Roman"/>
          <w:sz w:val="21"/>
          <w:szCs w:val="21"/>
        </w:rPr>
        <w:t xml:space="preserve"> </w:t>
      </w:r>
      <w:r w:rsidRPr="00961BAF">
        <w:rPr>
          <w:rFonts w:ascii="Times New Roman" w:hAnsi="Times New Roman" w:cs="Times New Roman"/>
          <w:b/>
          <w:sz w:val="21"/>
          <w:szCs w:val="21"/>
        </w:rPr>
        <w:t>15</w:t>
      </w:r>
      <w:r w:rsidRPr="00961BAF">
        <w:rPr>
          <w:rFonts w:ascii="Times New Roman" w:hAnsi="Times New Roman" w:cs="Times New Roman"/>
          <w:sz w:val="21"/>
          <w:szCs w:val="21"/>
        </w:rPr>
        <w:t xml:space="preserve">, A68 (2012). </w:t>
      </w:r>
    </w:p>
    <w:p w14:paraId="29B88F27" w14:textId="3FBDCC84" w:rsidR="00512EAE" w:rsidRPr="00961BAF" w:rsidRDefault="00512EAE"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16</w:t>
      </w:r>
      <w:r w:rsidR="001E5BF1" w:rsidRPr="00961BAF">
        <w:rPr>
          <w:rFonts w:ascii="Times New Roman" w:hAnsi="Times New Roman" w:cs="Times New Roman"/>
          <w:sz w:val="21"/>
          <w:szCs w:val="21"/>
        </w:rPr>
        <w:t>.</w:t>
      </w:r>
      <w:r w:rsidRPr="00961BAF">
        <w:rPr>
          <w:rFonts w:ascii="Times New Roman" w:hAnsi="Times New Roman" w:cs="Times New Roman"/>
          <w:sz w:val="21"/>
          <w:szCs w:val="21"/>
        </w:rPr>
        <w:tab/>
        <w:t>Xia, W.</w:t>
      </w:r>
      <w:r w:rsidRPr="00961BAF">
        <w:rPr>
          <w:rFonts w:ascii="Times New Roman" w:hAnsi="Times New Roman" w:cs="Times New Roman"/>
          <w:i/>
          <w:sz w:val="21"/>
          <w:szCs w:val="21"/>
        </w:rPr>
        <w:t xml:space="preserve"> et al.</w:t>
      </w:r>
      <w:r w:rsidRPr="00961BAF">
        <w:rPr>
          <w:rFonts w:ascii="Times New Roman" w:hAnsi="Times New Roman" w:cs="Times New Roman"/>
          <w:sz w:val="21"/>
          <w:szCs w:val="21"/>
        </w:rPr>
        <w:t xml:space="preserve"> Reaction mechanisms of lithium garnet pellets in ambient air: The effect of humidity and CO</w:t>
      </w:r>
      <w:r w:rsidRPr="00961BAF">
        <w:rPr>
          <w:rFonts w:ascii="Times New Roman" w:hAnsi="Times New Roman" w:cs="Times New Roman"/>
          <w:sz w:val="21"/>
          <w:szCs w:val="21"/>
          <w:vertAlign w:val="subscript"/>
        </w:rPr>
        <w:t>2</w:t>
      </w:r>
      <w:r w:rsidRPr="00961BAF">
        <w:rPr>
          <w:rFonts w:ascii="Times New Roman" w:hAnsi="Times New Roman" w:cs="Times New Roman"/>
          <w:sz w:val="21"/>
          <w:szCs w:val="21"/>
        </w:rPr>
        <w:t xml:space="preserve">. </w:t>
      </w:r>
      <w:r w:rsidRPr="00961BAF">
        <w:rPr>
          <w:rFonts w:ascii="Times New Roman" w:hAnsi="Times New Roman" w:cs="Times New Roman"/>
          <w:i/>
          <w:sz w:val="21"/>
          <w:szCs w:val="21"/>
        </w:rPr>
        <w:t>J. Am. Ceram. Soc.</w:t>
      </w:r>
      <w:r w:rsidRPr="00961BAF">
        <w:rPr>
          <w:rFonts w:ascii="Times New Roman" w:hAnsi="Times New Roman" w:cs="Times New Roman"/>
          <w:sz w:val="21"/>
          <w:szCs w:val="21"/>
        </w:rPr>
        <w:t xml:space="preserve"> </w:t>
      </w:r>
      <w:r w:rsidRPr="00961BAF">
        <w:rPr>
          <w:rFonts w:ascii="Times New Roman" w:hAnsi="Times New Roman" w:cs="Times New Roman"/>
          <w:b/>
          <w:sz w:val="21"/>
          <w:szCs w:val="21"/>
        </w:rPr>
        <w:t>100</w:t>
      </w:r>
      <w:r w:rsidRPr="00961BAF">
        <w:rPr>
          <w:rFonts w:ascii="Times New Roman" w:hAnsi="Times New Roman" w:cs="Times New Roman"/>
          <w:sz w:val="21"/>
          <w:szCs w:val="21"/>
        </w:rPr>
        <w:t>, 2832-2839 (2017).</w:t>
      </w:r>
    </w:p>
    <w:p w14:paraId="2858A5D5" w14:textId="6F5BAAE8" w:rsidR="00512EAE" w:rsidRPr="00961BAF" w:rsidRDefault="00512EAE"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17</w:t>
      </w:r>
      <w:r w:rsidR="001E5BF1" w:rsidRPr="00961BAF">
        <w:rPr>
          <w:rFonts w:ascii="Times New Roman" w:hAnsi="Times New Roman" w:cs="Times New Roman"/>
          <w:sz w:val="21"/>
          <w:szCs w:val="21"/>
        </w:rPr>
        <w:t>.</w:t>
      </w:r>
      <w:r w:rsidRPr="00961BAF">
        <w:rPr>
          <w:rFonts w:ascii="Times New Roman" w:hAnsi="Times New Roman" w:cs="Times New Roman"/>
          <w:sz w:val="21"/>
          <w:szCs w:val="21"/>
        </w:rPr>
        <w:tab/>
        <w:t>Dubey, R.</w:t>
      </w:r>
      <w:r w:rsidRPr="00961BAF">
        <w:rPr>
          <w:rFonts w:ascii="Times New Roman" w:hAnsi="Times New Roman" w:cs="Times New Roman"/>
          <w:i/>
          <w:sz w:val="21"/>
          <w:szCs w:val="21"/>
        </w:rPr>
        <w:t xml:space="preserve"> et al.</w:t>
      </w:r>
      <w:r w:rsidRPr="00961BAF">
        <w:rPr>
          <w:rFonts w:ascii="Times New Roman" w:hAnsi="Times New Roman" w:cs="Times New Roman"/>
          <w:sz w:val="21"/>
          <w:szCs w:val="21"/>
        </w:rPr>
        <w:t xml:space="preserve"> Building a Better Li-Garnet Solid Electrolyte/Metallic Li Interface with Antimony. </w:t>
      </w:r>
      <w:r w:rsidRPr="00961BAF">
        <w:rPr>
          <w:rFonts w:ascii="Times New Roman" w:hAnsi="Times New Roman" w:cs="Times New Roman"/>
          <w:i/>
          <w:sz w:val="21"/>
          <w:szCs w:val="21"/>
        </w:rPr>
        <w:t>Adv. Energy Mater.</w:t>
      </w:r>
      <w:r w:rsidRPr="00961BAF">
        <w:rPr>
          <w:rFonts w:ascii="Times New Roman" w:hAnsi="Times New Roman" w:cs="Times New Roman"/>
          <w:sz w:val="21"/>
          <w:szCs w:val="21"/>
        </w:rPr>
        <w:t xml:space="preserve"> </w:t>
      </w:r>
      <w:r w:rsidRPr="00961BAF">
        <w:rPr>
          <w:rFonts w:ascii="Times New Roman" w:hAnsi="Times New Roman" w:cs="Times New Roman"/>
          <w:b/>
          <w:sz w:val="21"/>
          <w:szCs w:val="21"/>
        </w:rPr>
        <w:t>11</w:t>
      </w:r>
      <w:r w:rsidRPr="00961BAF">
        <w:rPr>
          <w:rFonts w:ascii="Times New Roman" w:hAnsi="Times New Roman" w:cs="Times New Roman"/>
          <w:sz w:val="21"/>
          <w:szCs w:val="21"/>
        </w:rPr>
        <w:t>, 2102086 (2021).</w:t>
      </w:r>
    </w:p>
    <w:p w14:paraId="6BDEADF9" w14:textId="2AB88702" w:rsidR="00512EAE" w:rsidRPr="00961BAF" w:rsidRDefault="00512EAE"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18</w:t>
      </w:r>
      <w:r w:rsidR="001E5BF1" w:rsidRPr="00961BAF">
        <w:rPr>
          <w:rFonts w:ascii="Times New Roman" w:hAnsi="Times New Roman" w:cs="Times New Roman"/>
          <w:sz w:val="21"/>
          <w:szCs w:val="21"/>
        </w:rPr>
        <w:t>.</w:t>
      </w:r>
      <w:r w:rsidRPr="00961BAF">
        <w:rPr>
          <w:rFonts w:ascii="Times New Roman" w:hAnsi="Times New Roman" w:cs="Times New Roman"/>
          <w:sz w:val="21"/>
          <w:szCs w:val="21"/>
        </w:rPr>
        <w:tab/>
        <w:t xml:space="preserve">Krauskopf, T., Mogwitz, B., Rosenbach, C., Zeier, W. G. &amp; Janek, J. Diffusion Limitation of Lithium Metal and Li-Mg Alloy Anodes on LLZO Type Solid Electrolytes as a Function of Temperature and Pressure. </w:t>
      </w:r>
      <w:r w:rsidRPr="00961BAF">
        <w:rPr>
          <w:rFonts w:ascii="Times New Roman" w:hAnsi="Times New Roman" w:cs="Times New Roman"/>
          <w:i/>
          <w:sz w:val="21"/>
          <w:szCs w:val="21"/>
        </w:rPr>
        <w:t>Adv. Energy Mater.</w:t>
      </w:r>
      <w:r w:rsidRPr="00961BAF">
        <w:rPr>
          <w:rFonts w:ascii="Times New Roman" w:hAnsi="Times New Roman" w:cs="Times New Roman"/>
          <w:sz w:val="21"/>
          <w:szCs w:val="21"/>
        </w:rPr>
        <w:t xml:space="preserve"> </w:t>
      </w:r>
      <w:r w:rsidRPr="00961BAF">
        <w:rPr>
          <w:rFonts w:ascii="Times New Roman" w:hAnsi="Times New Roman" w:cs="Times New Roman"/>
          <w:b/>
          <w:sz w:val="21"/>
          <w:szCs w:val="21"/>
        </w:rPr>
        <w:t>9</w:t>
      </w:r>
      <w:r w:rsidRPr="00961BAF">
        <w:rPr>
          <w:rFonts w:ascii="Times New Roman" w:hAnsi="Times New Roman" w:cs="Times New Roman"/>
          <w:sz w:val="21"/>
          <w:szCs w:val="21"/>
        </w:rPr>
        <w:t>, 1902568 (2019).</w:t>
      </w:r>
    </w:p>
    <w:p w14:paraId="58C5223E" w14:textId="7AEAAEDC" w:rsidR="00512EAE" w:rsidRPr="00961BAF" w:rsidRDefault="00512EAE"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19</w:t>
      </w:r>
      <w:r w:rsidR="001E5BF1" w:rsidRPr="00961BAF">
        <w:rPr>
          <w:rFonts w:ascii="Times New Roman" w:hAnsi="Times New Roman" w:cs="Times New Roman"/>
          <w:sz w:val="21"/>
          <w:szCs w:val="21"/>
        </w:rPr>
        <w:t>.</w:t>
      </w:r>
      <w:r w:rsidRPr="00961BAF">
        <w:rPr>
          <w:rFonts w:ascii="Times New Roman" w:hAnsi="Times New Roman" w:cs="Times New Roman"/>
          <w:sz w:val="21"/>
          <w:szCs w:val="21"/>
        </w:rPr>
        <w:tab/>
        <w:t>Yi, E., Wang, W., Kieffer, J. &amp; Laine, R. M. Flame made nanoparticles permit processing of dense, flexible, Li</w:t>
      </w:r>
      <w:r w:rsidRPr="00961BAF">
        <w:rPr>
          <w:rFonts w:ascii="Times New Roman" w:hAnsi="Times New Roman" w:cs="Times New Roman"/>
          <w:sz w:val="21"/>
          <w:szCs w:val="21"/>
          <w:vertAlign w:val="superscript"/>
        </w:rPr>
        <w:t>+</w:t>
      </w:r>
      <w:r w:rsidRPr="00961BAF">
        <w:rPr>
          <w:rFonts w:ascii="Times New Roman" w:hAnsi="Times New Roman" w:cs="Times New Roman"/>
          <w:sz w:val="21"/>
          <w:szCs w:val="21"/>
        </w:rPr>
        <w:t xml:space="preserve"> conducting ceramic electrolyte thin films of cubic-Li</w:t>
      </w:r>
      <w:r w:rsidRPr="00961BAF">
        <w:rPr>
          <w:rFonts w:ascii="Times New Roman" w:hAnsi="Times New Roman" w:cs="Times New Roman"/>
          <w:sz w:val="21"/>
          <w:szCs w:val="21"/>
          <w:vertAlign w:val="subscript"/>
        </w:rPr>
        <w:t>7</w:t>
      </w:r>
      <w:r w:rsidRPr="00961BAF">
        <w:rPr>
          <w:rFonts w:ascii="Times New Roman" w:hAnsi="Times New Roman" w:cs="Times New Roman"/>
          <w:sz w:val="21"/>
          <w:szCs w:val="21"/>
        </w:rPr>
        <w:t>La</w:t>
      </w:r>
      <w:r w:rsidRPr="00961BAF">
        <w:rPr>
          <w:rFonts w:ascii="Times New Roman" w:hAnsi="Times New Roman" w:cs="Times New Roman"/>
          <w:sz w:val="21"/>
          <w:szCs w:val="21"/>
          <w:vertAlign w:val="subscript"/>
        </w:rPr>
        <w:t>3</w:t>
      </w:r>
      <w:r w:rsidRPr="00961BAF">
        <w:rPr>
          <w:rFonts w:ascii="Times New Roman" w:hAnsi="Times New Roman" w:cs="Times New Roman"/>
          <w:sz w:val="21"/>
          <w:szCs w:val="21"/>
        </w:rPr>
        <w:t>Zr</w:t>
      </w:r>
      <w:r w:rsidRPr="00961BAF">
        <w:rPr>
          <w:rFonts w:ascii="Times New Roman" w:hAnsi="Times New Roman" w:cs="Times New Roman"/>
          <w:sz w:val="21"/>
          <w:szCs w:val="21"/>
          <w:vertAlign w:val="subscript"/>
        </w:rPr>
        <w:t>2</w:t>
      </w:r>
      <w:r w:rsidRPr="00961BAF">
        <w:rPr>
          <w:rFonts w:ascii="Times New Roman" w:hAnsi="Times New Roman" w:cs="Times New Roman"/>
          <w:sz w:val="21"/>
          <w:szCs w:val="21"/>
        </w:rPr>
        <w:t>O</w:t>
      </w:r>
      <w:r w:rsidRPr="00961BAF">
        <w:rPr>
          <w:rFonts w:ascii="Times New Roman" w:hAnsi="Times New Roman" w:cs="Times New Roman"/>
          <w:sz w:val="21"/>
          <w:szCs w:val="21"/>
          <w:vertAlign w:val="subscript"/>
        </w:rPr>
        <w:t>12</w:t>
      </w:r>
      <w:r w:rsidRPr="00961BAF">
        <w:rPr>
          <w:rFonts w:ascii="Times New Roman" w:hAnsi="Times New Roman" w:cs="Times New Roman"/>
          <w:sz w:val="21"/>
          <w:szCs w:val="21"/>
        </w:rPr>
        <w:t xml:space="preserve"> (c-</w:t>
      </w:r>
      <w:r w:rsidRPr="00961BAF">
        <w:rPr>
          <w:rFonts w:ascii="Times New Roman" w:hAnsi="Times New Roman" w:cs="Times New Roman"/>
          <w:sz w:val="21"/>
          <w:szCs w:val="21"/>
        </w:rPr>
        <w:lastRenderedPageBreak/>
        <w:t xml:space="preserve">LLZO). </w:t>
      </w:r>
      <w:r w:rsidRPr="00961BAF">
        <w:rPr>
          <w:rFonts w:ascii="Times New Roman" w:hAnsi="Times New Roman" w:cs="Times New Roman"/>
          <w:i/>
          <w:iCs/>
          <w:sz w:val="21"/>
          <w:szCs w:val="21"/>
        </w:rPr>
        <w:t>J</w:t>
      </w:r>
      <w:r w:rsidR="00745CA1" w:rsidRPr="00961BAF">
        <w:rPr>
          <w:rFonts w:ascii="Times New Roman" w:hAnsi="Times New Roman" w:cs="Times New Roman"/>
          <w:i/>
          <w:iCs/>
          <w:sz w:val="21"/>
          <w:szCs w:val="21"/>
        </w:rPr>
        <w:t>.</w:t>
      </w:r>
      <w:r w:rsidRPr="00961BAF">
        <w:rPr>
          <w:rFonts w:ascii="Times New Roman" w:hAnsi="Times New Roman" w:cs="Times New Roman"/>
          <w:i/>
          <w:iCs/>
          <w:sz w:val="21"/>
          <w:szCs w:val="21"/>
        </w:rPr>
        <w:t xml:space="preserve"> Mater</w:t>
      </w:r>
      <w:r w:rsidR="00745CA1" w:rsidRPr="00961BAF">
        <w:rPr>
          <w:rFonts w:ascii="Times New Roman" w:hAnsi="Times New Roman" w:cs="Times New Roman"/>
          <w:i/>
          <w:iCs/>
          <w:sz w:val="21"/>
          <w:szCs w:val="21"/>
        </w:rPr>
        <w:t>.</w:t>
      </w:r>
      <w:r w:rsidRPr="00961BAF">
        <w:rPr>
          <w:rFonts w:ascii="Times New Roman" w:hAnsi="Times New Roman" w:cs="Times New Roman"/>
          <w:i/>
          <w:iCs/>
          <w:sz w:val="21"/>
          <w:szCs w:val="21"/>
        </w:rPr>
        <w:t xml:space="preserve"> Chem</w:t>
      </w:r>
      <w:r w:rsidR="00745CA1" w:rsidRPr="00961BAF">
        <w:rPr>
          <w:rFonts w:ascii="Times New Roman" w:hAnsi="Times New Roman" w:cs="Times New Roman"/>
          <w:i/>
          <w:iCs/>
          <w:sz w:val="21"/>
          <w:szCs w:val="21"/>
        </w:rPr>
        <w:t>.</w:t>
      </w:r>
      <w:r w:rsidRPr="00961BAF">
        <w:rPr>
          <w:rFonts w:ascii="Times New Roman" w:hAnsi="Times New Roman" w:cs="Times New Roman"/>
          <w:i/>
          <w:iCs/>
          <w:sz w:val="21"/>
          <w:szCs w:val="21"/>
        </w:rPr>
        <w:t xml:space="preserve"> A</w:t>
      </w:r>
      <w:r w:rsidRPr="00961BAF">
        <w:rPr>
          <w:rFonts w:ascii="Times New Roman" w:hAnsi="Times New Roman" w:cs="Times New Roman"/>
          <w:sz w:val="21"/>
          <w:szCs w:val="21"/>
        </w:rPr>
        <w:t xml:space="preserve"> </w:t>
      </w:r>
      <w:r w:rsidRPr="00961BAF">
        <w:rPr>
          <w:rFonts w:ascii="Times New Roman" w:hAnsi="Times New Roman" w:cs="Times New Roman"/>
          <w:b/>
          <w:bCs/>
          <w:sz w:val="21"/>
          <w:szCs w:val="21"/>
        </w:rPr>
        <w:t>4</w:t>
      </w:r>
      <w:r w:rsidRPr="00961BAF">
        <w:rPr>
          <w:rFonts w:ascii="Times New Roman" w:hAnsi="Times New Roman" w:cs="Times New Roman"/>
          <w:sz w:val="21"/>
          <w:szCs w:val="21"/>
        </w:rPr>
        <w:t xml:space="preserve">, 12947-12954 (2016). </w:t>
      </w:r>
    </w:p>
    <w:p w14:paraId="1DBF76DF" w14:textId="3DF4A8A2" w:rsidR="00512EAE" w:rsidRPr="00961BAF" w:rsidRDefault="00512EAE"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20</w:t>
      </w:r>
      <w:r w:rsidR="001E5BF1" w:rsidRPr="00961BAF">
        <w:rPr>
          <w:rFonts w:ascii="Times New Roman" w:hAnsi="Times New Roman" w:cs="Times New Roman"/>
          <w:sz w:val="21"/>
          <w:szCs w:val="21"/>
        </w:rPr>
        <w:t>.</w:t>
      </w:r>
      <w:r w:rsidRPr="00961BAF">
        <w:rPr>
          <w:rFonts w:ascii="Times New Roman" w:hAnsi="Times New Roman" w:cs="Times New Roman"/>
          <w:sz w:val="21"/>
          <w:szCs w:val="21"/>
        </w:rPr>
        <w:tab/>
        <w:t>Lu, Y. et al. An in situ element permeation constructed high endurance Li</w:t>
      </w:r>
      <w:r w:rsidR="00745CA1" w:rsidRPr="00961BAF">
        <w:rPr>
          <w:rFonts w:ascii="Times New Roman" w:hAnsi="Times New Roman" w:cs="Times New Roman"/>
          <w:sz w:val="21"/>
          <w:szCs w:val="21"/>
        </w:rPr>
        <w:t>-</w:t>
      </w:r>
      <w:r w:rsidRPr="00961BAF">
        <w:rPr>
          <w:rFonts w:ascii="Times New Roman" w:hAnsi="Times New Roman" w:cs="Times New Roman"/>
          <w:sz w:val="21"/>
          <w:szCs w:val="21"/>
        </w:rPr>
        <w:t xml:space="preserve">LLZO interface at high current densities. </w:t>
      </w:r>
      <w:r w:rsidR="00745CA1" w:rsidRPr="00961BAF">
        <w:rPr>
          <w:rFonts w:ascii="Times New Roman" w:hAnsi="Times New Roman" w:cs="Times New Roman"/>
          <w:i/>
          <w:iCs/>
          <w:sz w:val="21"/>
          <w:szCs w:val="21"/>
        </w:rPr>
        <w:t>J. Mater. Chem. A</w:t>
      </w:r>
      <w:r w:rsidRPr="00961BAF">
        <w:rPr>
          <w:rFonts w:ascii="Times New Roman" w:hAnsi="Times New Roman" w:cs="Times New Roman"/>
          <w:sz w:val="21"/>
          <w:szCs w:val="21"/>
        </w:rPr>
        <w:t xml:space="preserve"> </w:t>
      </w:r>
      <w:r w:rsidRPr="00961BAF">
        <w:rPr>
          <w:rFonts w:ascii="Times New Roman" w:hAnsi="Times New Roman" w:cs="Times New Roman"/>
          <w:b/>
          <w:bCs/>
          <w:sz w:val="21"/>
          <w:szCs w:val="21"/>
        </w:rPr>
        <w:t>6</w:t>
      </w:r>
      <w:r w:rsidRPr="00961BAF">
        <w:rPr>
          <w:rFonts w:ascii="Times New Roman" w:hAnsi="Times New Roman" w:cs="Times New Roman"/>
          <w:sz w:val="21"/>
          <w:szCs w:val="21"/>
        </w:rPr>
        <w:t>, 18853-18858 (2018).</w:t>
      </w:r>
    </w:p>
    <w:p w14:paraId="55401463" w14:textId="0F7D1ECF"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21.</w:t>
      </w:r>
      <w:r w:rsidR="00512EAE" w:rsidRPr="00961BAF">
        <w:rPr>
          <w:rFonts w:ascii="Times New Roman" w:hAnsi="Times New Roman" w:cs="Times New Roman"/>
          <w:sz w:val="21"/>
          <w:szCs w:val="21"/>
        </w:rPr>
        <w:tab/>
        <w:t xml:space="preserve">Shen, F., Dixit, M. B., Xiao, X. &amp; Hatzell, K. B. Effect of Pore Connectivity on Li Dendrite Propagation within LLZO Electrolytes Observed with Synchrotron X-ray Tomography. </w:t>
      </w:r>
      <w:r w:rsidR="00512EAE" w:rsidRPr="00961BAF">
        <w:rPr>
          <w:rFonts w:ascii="Times New Roman" w:hAnsi="Times New Roman" w:cs="Times New Roman"/>
          <w:i/>
          <w:sz w:val="21"/>
          <w:szCs w:val="21"/>
        </w:rPr>
        <w:t>ACS Energy Lett.</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b/>
          <w:sz w:val="21"/>
          <w:szCs w:val="21"/>
        </w:rPr>
        <w:t>3</w:t>
      </w:r>
      <w:r w:rsidR="00512EAE" w:rsidRPr="00961BAF">
        <w:rPr>
          <w:rFonts w:ascii="Times New Roman" w:hAnsi="Times New Roman" w:cs="Times New Roman"/>
          <w:sz w:val="21"/>
          <w:szCs w:val="21"/>
        </w:rPr>
        <w:t>, 1056-1061 (2018).</w:t>
      </w:r>
    </w:p>
    <w:p w14:paraId="165B0FD4" w14:textId="4E139B27"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22.</w:t>
      </w:r>
      <w:r w:rsidR="00512EAE" w:rsidRPr="00961BAF">
        <w:rPr>
          <w:rFonts w:ascii="Times New Roman" w:hAnsi="Times New Roman" w:cs="Times New Roman"/>
          <w:sz w:val="21"/>
          <w:szCs w:val="21"/>
        </w:rPr>
        <w:tab/>
        <w:t>Huang, X.</w:t>
      </w:r>
      <w:r w:rsidR="00512EAE" w:rsidRPr="00961BAF">
        <w:rPr>
          <w:rFonts w:ascii="Times New Roman" w:hAnsi="Times New Roman" w:cs="Times New Roman"/>
          <w:i/>
          <w:sz w:val="21"/>
          <w:szCs w:val="21"/>
        </w:rPr>
        <w:t xml:space="preserve"> et al.</w:t>
      </w:r>
      <w:r w:rsidR="00512EAE" w:rsidRPr="00961BAF">
        <w:rPr>
          <w:rFonts w:ascii="Times New Roman" w:hAnsi="Times New Roman" w:cs="Times New Roman"/>
          <w:sz w:val="21"/>
          <w:szCs w:val="21"/>
        </w:rPr>
        <w:t xml:space="preserve"> Preparation of dense Ta-LLZO/MgO composite Li-ion solid electrolyte: Sintering, microstructure, performance and the role of MgO. </w:t>
      </w:r>
      <w:r w:rsidR="00512EAE" w:rsidRPr="00961BAF">
        <w:rPr>
          <w:rFonts w:ascii="Times New Roman" w:hAnsi="Times New Roman" w:cs="Times New Roman"/>
          <w:i/>
          <w:sz w:val="21"/>
          <w:szCs w:val="21"/>
        </w:rPr>
        <w:t>J. Energy Chem.</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b/>
          <w:sz w:val="21"/>
          <w:szCs w:val="21"/>
        </w:rPr>
        <w:t>39</w:t>
      </w:r>
      <w:r w:rsidR="00512EAE" w:rsidRPr="00961BAF">
        <w:rPr>
          <w:rFonts w:ascii="Times New Roman" w:hAnsi="Times New Roman" w:cs="Times New Roman"/>
          <w:sz w:val="21"/>
          <w:szCs w:val="21"/>
        </w:rPr>
        <w:t>, 8-16 (2019).</w:t>
      </w:r>
    </w:p>
    <w:p w14:paraId="3E7B0724" w14:textId="61340A99"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23.</w:t>
      </w:r>
      <w:r w:rsidR="00512EAE" w:rsidRPr="00961BAF">
        <w:rPr>
          <w:rFonts w:ascii="Times New Roman" w:hAnsi="Times New Roman" w:cs="Times New Roman"/>
          <w:sz w:val="21"/>
          <w:szCs w:val="21"/>
        </w:rPr>
        <w:tab/>
        <w:t>Xiang, X.</w:t>
      </w:r>
      <w:r w:rsidR="00512EAE" w:rsidRPr="00961BAF">
        <w:rPr>
          <w:rFonts w:ascii="Times New Roman" w:hAnsi="Times New Roman" w:cs="Times New Roman"/>
          <w:i/>
          <w:sz w:val="21"/>
          <w:szCs w:val="21"/>
        </w:rPr>
        <w:t xml:space="preserve"> et al.</w:t>
      </w:r>
      <w:r w:rsidR="00512EAE" w:rsidRPr="00961BAF">
        <w:rPr>
          <w:rFonts w:ascii="Times New Roman" w:hAnsi="Times New Roman" w:cs="Times New Roman"/>
          <w:sz w:val="21"/>
          <w:szCs w:val="21"/>
        </w:rPr>
        <w:t xml:space="preserve"> Crystal structure and lithium ionic transport behavior of Li site doped Li</w:t>
      </w:r>
      <w:r w:rsidR="00512EAE" w:rsidRPr="00961BAF">
        <w:rPr>
          <w:rFonts w:ascii="Times New Roman" w:hAnsi="Times New Roman" w:cs="Times New Roman"/>
          <w:sz w:val="21"/>
          <w:szCs w:val="21"/>
          <w:vertAlign w:val="subscript"/>
        </w:rPr>
        <w:t>7</w:t>
      </w:r>
      <w:r w:rsidR="00512EAE" w:rsidRPr="00961BAF">
        <w:rPr>
          <w:rFonts w:ascii="Times New Roman" w:hAnsi="Times New Roman" w:cs="Times New Roman"/>
          <w:sz w:val="21"/>
          <w:szCs w:val="21"/>
        </w:rPr>
        <w:t>La</w:t>
      </w:r>
      <w:r w:rsidR="00512EAE" w:rsidRPr="00961BAF">
        <w:rPr>
          <w:rFonts w:ascii="Times New Roman" w:hAnsi="Times New Roman" w:cs="Times New Roman"/>
          <w:sz w:val="21"/>
          <w:szCs w:val="21"/>
          <w:vertAlign w:val="subscript"/>
        </w:rPr>
        <w:t>3</w:t>
      </w:r>
      <w:r w:rsidR="00512EAE" w:rsidRPr="00961BAF">
        <w:rPr>
          <w:rFonts w:ascii="Times New Roman" w:hAnsi="Times New Roman" w:cs="Times New Roman"/>
          <w:sz w:val="21"/>
          <w:szCs w:val="21"/>
        </w:rPr>
        <w:t>Zr</w:t>
      </w:r>
      <w:r w:rsidR="00512EAE" w:rsidRPr="00961BAF">
        <w:rPr>
          <w:rFonts w:ascii="Times New Roman" w:hAnsi="Times New Roman" w:cs="Times New Roman"/>
          <w:sz w:val="21"/>
          <w:szCs w:val="21"/>
          <w:vertAlign w:val="subscript"/>
        </w:rPr>
        <w:t>2</w:t>
      </w:r>
      <w:r w:rsidR="00512EAE" w:rsidRPr="00961BAF">
        <w:rPr>
          <w:rFonts w:ascii="Times New Roman" w:hAnsi="Times New Roman" w:cs="Times New Roman"/>
          <w:sz w:val="21"/>
          <w:szCs w:val="21"/>
        </w:rPr>
        <w:t>O</w:t>
      </w:r>
      <w:r w:rsidR="00512EAE" w:rsidRPr="00961BAF">
        <w:rPr>
          <w:rFonts w:ascii="Times New Roman" w:hAnsi="Times New Roman" w:cs="Times New Roman"/>
          <w:sz w:val="21"/>
          <w:szCs w:val="21"/>
          <w:vertAlign w:val="subscript"/>
        </w:rPr>
        <w:t>12</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i/>
          <w:sz w:val="21"/>
          <w:szCs w:val="21"/>
        </w:rPr>
        <w:t>J. Eur. Ceram. Soc.</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b/>
          <w:sz w:val="21"/>
          <w:szCs w:val="21"/>
        </w:rPr>
        <w:t>40</w:t>
      </w:r>
      <w:r w:rsidR="00512EAE" w:rsidRPr="00961BAF">
        <w:rPr>
          <w:rFonts w:ascii="Times New Roman" w:hAnsi="Times New Roman" w:cs="Times New Roman"/>
          <w:sz w:val="21"/>
          <w:szCs w:val="21"/>
        </w:rPr>
        <w:t>, 3065-3071 (2020).</w:t>
      </w:r>
    </w:p>
    <w:p w14:paraId="10CDC2BA" w14:textId="24876AD9"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24.</w:t>
      </w:r>
      <w:r w:rsidR="00512EAE" w:rsidRPr="00961BAF">
        <w:rPr>
          <w:rFonts w:ascii="Times New Roman" w:hAnsi="Times New Roman" w:cs="Times New Roman"/>
          <w:sz w:val="21"/>
          <w:szCs w:val="21"/>
        </w:rPr>
        <w:tab/>
        <w:t>Ma, X.</w:t>
      </w:r>
      <w:r w:rsidR="00512EAE" w:rsidRPr="00961BAF">
        <w:rPr>
          <w:rFonts w:ascii="Times New Roman" w:hAnsi="Times New Roman" w:cs="Times New Roman"/>
          <w:i/>
          <w:sz w:val="21"/>
          <w:szCs w:val="21"/>
        </w:rPr>
        <w:t xml:space="preserve"> et al.</w:t>
      </w:r>
      <w:r w:rsidR="00512EAE" w:rsidRPr="00961BAF">
        <w:rPr>
          <w:rFonts w:ascii="Times New Roman" w:hAnsi="Times New Roman" w:cs="Times New Roman"/>
          <w:sz w:val="21"/>
          <w:szCs w:val="21"/>
        </w:rPr>
        <w:t xml:space="preserve"> Garnet Si-Li</w:t>
      </w:r>
      <w:r w:rsidR="00512EAE" w:rsidRPr="00961BAF">
        <w:rPr>
          <w:rFonts w:ascii="Times New Roman" w:hAnsi="Times New Roman" w:cs="Times New Roman"/>
          <w:sz w:val="21"/>
          <w:szCs w:val="21"/>
          <w:vertAlign w:val="subscript"/>
        </w:rPr>
        <w:t>7</w:t>
      </w:r>
      <w:r w:rsidR="00512EAE" w:rsidRPr="00961BAF">
        <w:rPr>
          <w:rFonts w:ascii="Times New Roman" w:hAnsi="Times New Roman" w:cs="Times New Roman"/>
          <w:sz w:val="21"/>
          <w:szCs w:val="21"/>
        </w:rPr>
        <w:t>La</w:t>
      </w:r>
      <w:r w:rsidR="00512EAE" w:rsidRPr="00961BAF">
        <w:rPr>
          <w:rFonts w:ascii="Times New Roman" w:hAnsi="Times New Roman" w:cs="Times New Roman"/>
          <w:sz w:val="21"/>
          <w:szCs w:val="21"/>
          <w:vertAlign w:val="subscript"/>
        </w:rPr>
        <w:t>3</w:t>
      </w:r>
      <w:r w:rsidR="00512EAE" w:rsidRPr="00961BAF">
        <w:rPr>
          <w:rFonts w:ascii="Times New Roman" w:hAnsi="Times New Roman" w:cs="Times New Roman"/>
          <w:sz w:val="21"/>
          <w:szCs w:val="21"/>
        </w:rPr>
        <w:t>Zr</w:t>
      </w:r>
      <w:r w:rsidR="00512EAE" w:rsidRPr="00961BAF">
        <w:rPr>
          <w:rFonts w:ascii="Times New Roman" w:hAnsi="Times New Roman" w:cs="Times New Roman"/>
          <w:sz w:val="21"/>
          <w:szCs w:val="21"/>
          <w:vertAlign w:val="subscript"/>
        </w:rPr>
        <w:t>2</w:t>
      </w:r>
      <w:r w:rsidR="00512EAE" w:rsidRPr="00961BAF">
        <w:rPr>
          <w:rFonts w:ascii="Times New Roman" w:hAnsi="Times New Roman" w:cs="Times New Roman"/>
          <w:sz w:val="21"/>
          <w:szCs w:val="21"/>
        </w:rPr>
        <w:t>O</w:t>
      </w:r>
      <w:r w:rsidR="00512EAE" w:rsidRPr="00961BAF">
        <w:rPr>
          <w:rFonts w:ascii="Times New Roman" w:hAnsi="Times New Roman" w:cs="Times New Roman"/>
          <w:sz w:val="21"/>
          <w:szCs w:val="21"/>
          <w:vertAlign w:val="subscript"/>
        </w:rPr>
        <w:t>12</w:t>
      </w:r>
      <w:r w:rsidR="00512EAE" w:rsidRPr="00961BAF">
        <w:rPr>
          <w:rFonts w:ascii="Times New Roman" w:hAnsi="Times New Roman" w:cs="Times New Roman"/>
          <w:sz w:val="21"/>
          <w:szCs w:val="21"/>
        </w:rPr>
        <w:t xml:space="preserve"> electrolyte with a durable, low resistance interface layer for all-solid-state lithium metal batteries. </w:t>
      </w:r>
      <w:r w:rsidR="00512EAE" w:rsidRPr="00961BAF">
        <w:rPr>
          <w:rFonts w:ascii="Times New Roman" w:hAnsi="Times New Roman" w:cs="Times New Roman"/>
          <w:i/>
          <w:sz w:val="21"/>
          <w:szCs w:val="21"/>
        </w:rPr>
        <w:t>J. Power Sources</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b/>
          <w:sz w:val="21"/>
          <w:szCs w:val="21"/>
        </w:rPr>
        <w:t>453</w:t>
      </w:r>
      <w:r w:rsidR="00512EAE" w:rsidRPr="00961BAF">
        <w:rPr>
          <w:rFonts w:ascii="Times New Roman" w:hAnsi="Times New Roman" w:cs="Times New Roman"/>
          <w:sz w:val="21"/>
          <w:szCs w:val="21"/>
        </w:rPr>
        <w:t xml:space="preserve">, 227881 (2020). </w:t>
      </w:r>
    </w:p>
    <w:p w14:paraId="40B41A75" w14:textId="7A1AC372" w:rsidR="00512EAE" w:rsidRPr="00961BAF" w:rsidRDefault="00512EAE"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2</w:t>
      </w:r>
      <w:r w:rsidR="001E5BF1" w:rsidRPr="00961BAF">
        <w:rPr>
          <w:rFonts w:ascii="Times New Roman" w:hAnsi="Times New Roman" w:cs="Times New Roman"/>
          <w:sz w:val="21"/>
          <w:szCs w:val="21"/>
        </w:rPr>
        <w:t>5.</w:t>
      </w:r>
      <w:r w:rsidRPr="00961BAF">
        <w:rPr>
          <w:rFonts w:ascii="Times New Roman" w:hAnsi="Times New Roman" w:cs="Times New Roman"/>
          <w:sz w:val="21"/>
          <w:szCs w:val="21"/>
        </w:rPr>
        <w:tab/>
        <w:t>Shen, F.</w:t>
      </w:r>
      <w:r w:rsidRPr="00961BAF">
        <w:rPr>
          <w:rFonts w:ascii="Times New Roman" w:hAnsi="Times New Roman" w:cs="Times New Roman"/>
          <w:i/>
          <w:sz w:val="21"/>
          <w:szCs w:val="21"/>
        </w:rPr>
        <w:t xml:space="preserve"> et al.</w:t>
      </w:r>
      <w:r w:rsidRPr="00961BAF">
        <w:rPr>
          <w:rFonts w:ascii="Times New Roman" w:hAnsi="Times New Roman" w:cs="Times New Roman"/>
          <w:sz w:val="21"/>
          <w:szCs w:val="21"/>
        </w:rPr>
        <w:t xml:space="preserve"> A Simple and Highly Efficient Method toward High-Density Garnet-Type LLZTO Solid-State Electrolyte. </w:t>
      </w:r>
      <w:r w:rsidRPr="00961BAF">
        <w:rPr>
          <w:rFonts w:ascii="Times New Roman" w:hAnsi="Times New Roman" w:cs="Times New Roman"/>
          <w:i/>
          <w:sz w:val="21"/>
          <w:szCs w:val="21"/>
        </w:rPr>
        <w:t xml:space="preserve">ACS Appl. Mater. Interfaces </w:t>
      </w:r>
      <w:r w:rsidRPr="00961BAF">
        <w:rPr>
          <w:rFonts w:ascii="Times New Roman" w:hAnsi="Times New Roman" w:cs="Times New Roman"/>
          <w:b/>
          <w:sz w:val="21"/>
          <w:szCs w:val="21"/>
        </w:rPr>
        <w:t>12</w:t>
      </w:r>
      <w:r w:rsidRPr="00961BAF">
        <w:rPr>
          <w:rFonts w:ascii="Times New Roman" w:hAnsi="Times New Roman" w:cs="Times New Roman"/>
          <w:sz w:val="21"/>
          <w:szCs w:val="21"/>
        </w:rPr>
        <w:t>, 30313-30319 (2020).</w:t>
      </w:r>
    </w:p>
    <w:p w14:paraId="5867DFE1" w14:textId="6FC8EA97"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26.</w:t>
      </w:r>
      <w:r w:rsidR="00512EAE" w:rsidRPr="00961BAF">
        <w:rPr>
          <w:rFonts w:ascii="Times New Roman" w:hAnsi="Times New Roman" w:cs="Times New Roman"/>
          <w:sz w:val="21"/>
          <w:szCs w:val="21"/>
        </w:rPr>
        <w:tab/>
        <w:t>Huang, X.</w:t>
      </w:r>
      <w:r w:rsidR="00512EAE" w:rsidRPr="00961BAF">
        <w:rPr>
          <w:rFonts w:ascii="Times New Roman" w:hAnsi="Times New Roman" w:cs="Times New Roman"/>
          <w:i/>
          <w:sz w:val="21"/>
          <w:szCs w:val="21"/>
        </w:rPr>
        <w:t xml:space="preserve"> et al.</w:t>
      </w:r>
      <w:r w:rsidR="00512EAE" w:rsidRPr="00961BAF">
        <w:rPr>
          <w:rFonts w:ascii="Times New Roman" w:hAnsi="Times New Roman" w:cs="Times New Roman"/>
          <w:sz w:val="21"/>
          <w:szCs w:val="21"/>
        </w:rPr>
        <w:t xml:space="preserve"> Synthesis of Ga-doped Li</w:t>
      </w:r>
      <w:r w:rsidR="00512EAE" w:rsidRPr="00961BAF">
        <w:rPr>
          <w:rFonts w:ascii="Times New Roman" w:hAnsi="Times New Roman" w:cs="Times New Roman"/>
          <w:sz w:val="21"/>
          <w:szCs w:val="21"/>
          <w:vertAlign w:val="subscript"/>
        </w:rPr>
        <w:t>7</w:t>
      </w:r>
      <w:r w:rsidR="00512EAE" w:rsidRPr="00961BAF">
        <w:rPr>
          <w:rFonts w:ascii="Times New Roman" w:hAnsi="Times New Roman" w:cs="Times New Roman"/>
          <w:sz w:val="21"/>
          <w:szCs w:val="21"/>
        </w:rPr>
        <w:t>La</w:t>
      </w:r>
      <w:r w:rsidR="00512EAE" w:rsidRPr="00961BAF">
        <w:rPr>
          <w:rFonts w:ascii="Times New Roman" w:hAnsi="Times New Roman" w:cs="Times New Roman"/>
          <w:sz w:val="21"/>
          <w:szCs w:val="21"/>
          <w:vertAlign w:val="subscript"/>
        </w:rPr>
        <w:t>3</w:t>
      </w:r>
      <w:r w:rsidR="00512EAE" w:rsidRPr="00961BAF">
        <w:rPr>
          <w:rFonts w:ascii="Times New Roman" w:hAnsi="Times New Roman" w:cs="Times New Roman"/>
          <w:sz w:val="21"/>
          <w:szCs w:val="21"/>
        </w:rPr>
        <w:t>Zr</w:t>
      </w:r>
      <w:r w:rsidR="00512EAE" w:rsidRPr="00961BAF">
        <w:rPr>
          <w:rFonts w:ascii="Times New Roman" w:hAnsi="Times New Roman" w:cs="Times New Roman"/>
          <w:sz w:val="21"/>
          <w:szCs w:val="21"/>
          <w:vertAlign w:val="subscript"/>
        </w:rPr>
        <w:t>2</w:t>
      </w:r>
      <w:r w:rsidR="00512EAE" w:rsidRPr="00961BAF">
        <w:rPr>
          <w:rFonts w:ascii="Times New Roman" w:hAnsi="Times New Roman" w:cs="Times New Roman"/>
          <w:sz w:val="21"/>
          <w:szCs w:val="21"/>
        </w:rPr>
        <w:t>O</w:t>
      </w:r>
      <w:r w:rsidR="00512EAE" w:rsidRPr="00961BAF">
        <w:rPr>
          <w:rFonts w:ascii="Times New Roman" w:hAnsi="Times New Roman" w:cs="Times New Roman"/>
          <w:sz w:val="21"/>
          <w:szCs w:val="21"/>
          <w:vertAlign w:val="subscript"/>
        </w:rPr>
        <w:t>12</w:t>
      </w:r>
      <w:r w:rsidR="00512EAE" w:rsidRPr="00961BAF">
        <w:rPr>
          <w:rFonts w:ascii="Times New Roman" w:hAnsi="Times New Roman" w:cs="Times New Roman"/>
          <w:sz w:val="21"/>
          <w:szCs w:val="21"/>
        </w:rPr>
        <w:t xml:space="preserve"> solid electrolyte with high Li</w:t>
      </w:r>
      <w:r w:rsidR="00512EAE" w:rsidRPr="00961BAF">
        <w:rPr>
          <w:rFonts w:ascii="Times New Roman" w:hAnsi="Times New Roman" w:cs="Times New Roman"/>
          <w:sz w:val="21"/>
          <w:szCs w:val="21"/>
          <w:vertAlign w:val="superscript"/>
        </w:rPr>
        <w:t>+</w:t>
      </w:r>
      <w:r w:rsidR="00512EAE" w:rsidRPr="00961BAF">
        <w:rPr>
          <w:rFonts w:ascii="Times New Roman" w:hAnsi="Times New Roman" w:cs="Times New Roman"/>
          <w:sz w:val="21"/>
          <w:szCs w:val="21"/>
        </w:rPr>
        <w:t xml:space="preserve"> ion conductivity. </w:t>
      </w:r>
      <w:r w:rsidR="00512EAE" w:rsidRPr="00961BAF">
        <w:rPr>
          <w:rFonts w:ascii="Times New Roman" w:hAnsi="Times New Roman" w:cs="Times New Roman"/>
          <w:i/>
          <w:sz w:val="21"/>
          <w:szCs w:val="21"/>
        </w:rPr>
        <w:t>Ceram. Int.</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b/>
          <w:sz w:val="21"/>
          <w:szCs w:val="21"/>
        </w:rPr>
        <w:t>47</w:t>
      </w:r>
      <w:r w:rsidR="00512EAE" w:rsidRPr="00961BAF">
        <w:rPr>
          <w:rFonts w:ascii="Times New Roman" w:hAnsi="Times New Roman" w:cs="Times New Roman"/>
          <w:sz w:val="21"/>
          <w:szCs w:val="21"/>
        </w:rPr>
        <w:t>, 2123-2130 (2021).</w:t>
      </w:r>
    </w:p>
    <w:p w14:paraId="2404B1BA" w14:textId="2152AC6A"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27.</w:t>
      </w:r>
      <w:r w:rsidR="00512EAE" w:rsidRPr="00961BAF">
        <w:rPr>
          <w:rFonts w:ascii="Times New Roman" w:hAnsi="Times New Roman" w:cs="Times New Roman"/>
          <w:sz w:val="21"/>
          <w:szCs w:val="21"/>
        </w:rPr>
        <w:tab/>
        <w:t>Huang, X., Song, Z., Xiu, T., Badding, M. E. &amp; Wen, Z. Sintering, micro-structure and Li</w:t>
      </w:r>
      <w:r w:rsidR="00512EAE" w:rsidRPr="00961BAF">
        <w:rPr>
          <w:rFonts w:ascii="Times New Roman" w:hAnsi="Times New Roman" w:cs="Times New Roman"/>
          <w:sz w:val="21"/>
          <w:szCs w:val="21"/>
          <w:vertAlign w:val="superscript"/>
        </w:rPr>
        <w:t>+</w:t>
      </w:r>
      <w:r w:rsidR="00512EAE" w:rsidRPr="00961BAF">
        <w:rPr>
          <w:rFonts w:ascii="Times New Roman" w:hAnsi="Times New Roman" w:cs="Times New Roman"/>
          <w:sz w:val="21"/>
          <w:szCs w:val="21"/>
        </w:rPr>
        <w:t xml:space="preserve"> conductivity of Li</w:t>
      </w:r>
      <w:r w:rsidR="00512EAE" w:rsidRPr="00961BAF">
        <w:rPr>
          <w:rFonts w:ascii="Times New Roman" w:hAnsi="Times New Roman" w:cs="Times New Roman"/>
          <w:sz w:val="21"/>
          <w:szCs w:val="21"/>
          <w:vertAlign w:val="subscript"/>
        </w:rPr>
        <w:t>7</w:t>
      </w:r>
      <w:r w:rsidR="00326785">
        <w:rPr>
          <w:rFonts w:ascii="Times New Roman" w:hAnsi="Times New Roman" w:cs="Times New Roman" w:hint="eastAsia"/>
          <w:sz w:val="21"/>
          <w:szCs w:val="21"/>
          <w:vertAlign w:val="subscript"/>
        </w:rPr>
        <w:t>-</w:t>
      </w:r>
      <w:r w:rsidR="00512EAE" w:rsidRPr="00961BAF">
        <w:rPr>
          <w:rFonts w:ascii="Times New Roman" w:hAnsi="Times New Roman" w:cs="Times New Roman"/>
          <w:sz w:val="21"/>
          <w:szCs w:val="21"/>
          <w:vertAlign w:val="subscript"/>
        </w:rPr>
        <w:t>x</w:t>
      </w:r>
      <w:r w:rsidR="00512EAE" w:rsidRPr="00961BAF">
        <w:rPr>
          <w:rFonts w:ascii="Times New Roman" w:hAnsi="Times New Roman" w:cs="Times New Roman"/>
          <w:sz w:val="21"/>
          <w:szCs w:val="21"/>
        </w:rPr>
        <w:t>La</w:t>
      </w:r>
      <w:r w:rsidR="00512EAE" w:rsidRPr="00961BAF">
        <w:rPr>
          <w:rFonts w:ascii="Times New Roman" w:hAnsi="Times New Roman" w:cs="Times New Roman"/>
          <w:sz w:val="21"/>
          <w:szCs w:val="21"/>
          <w:vertAlign w:val="subscript"/>
        </w:rPr>
        <w:t>3</w:t>
      </w:r>
      <w:r w:rsidR="00512EAE" w:rsidRPr="00961BAF">
        <w:rPr>
          <w:rFonts w:ascii="Times New Roman" w:hAnsi="Times New Roman" w:cs="Times New Roman"/>
          <w:sz w:val="21"/>
          <w:szCs w:val="21"/>
        </w:rPr>
        <w:t>Zr</w:t>
      </w:r>
      <w:r w:rsidR="00512EAE" w:rsidRPr="00961BAF">
        <w:rPr>
          <w:rFonts w:ascii="Times New Roman" w:hAnsi="Times New Roman" w:cs="Times New Roman"/>
          <w:sz w:val="21"/>
          <w:szCs w:val="21"/>
          <w:vertAlign w:val="subscript"/>
        </w:rPr>
        <w:t>2</w:t>
      </w:r>
      <w:r w:rsidR="00326785">
        <w:rPr>
          <w:rFonts w:ascii="Times New Roman" w:hAnsi="Times New Roman" w:cs="Times New Roman" w:hint="eastAsia"/>
          <w:sz w:val="21"/>
          <w:szCs w:val="21"/>
          <w:vertAlign w:val="subscript"/>
        </w:rPr>
        <w:t>-</w:t>
      </w:r>
      <w:r w:rsidR="00512EAE" w:rsidRPr="00961BAF">
        <w:rPr>
          <w:rFonts w:ascii="Times New Roman" w:hAnsi="Times New Roman" w:cs="Times New Roman"/>
          <w:sz w:val="21"/>
          <w:szCs w:val="21"/>
          <w:vertAlign w:val="subscript"/>
        </w:rPr>
        <w:t>x</w:t>
      </w:r>
      <w:r w:rsidR="00512EAE" w:rsidRPr="00961BAF">
        <w:rPr>
          <w:rFonts w:ascii="Times New Roman" w:hAnsi="Times New Roman" w:cs="Times New Roman"/>
          <w:sz w:val="21"/>
          <w:szCs w:val="21"/>
        </w:rPr>
        <w:t>Nb</w:t>
      </w:r>
      <w:r w:rsidR="00512EAE" w:rsidRPr="00961BAF">
        <w:rPr>
          <w:rFonts w:ascii="Times New Roman" w:hAnsi="Times New Roman" w:cs="Times New Roman"/>
          <w:sz w:val="21"/>
          <w:szCs w:val="21"/>
          <w:vertAlign w:val="subscript"/>
        </w:rPr>
        <w:t>x</w:t>
      </w:r>
      <w:r w:rsidR="00512EAE" w:rsidRPr="00961BAF">
        <w:rPr>
          <w:rFonts w:ascii="Times New Roman" w:hAnsi="Times New Roman" w:cs="Times New Roman"/>
          <w:sz w:val="21"/>
          <w:szCs w:val="21"/>
        </w:rPr>
        <w:t>O</w:t>
      </w:r>
      <w:r w:rsidR="00512EAE" w:rsidRPr="00961BAF">
        <w:rPr>
          <w:rFonts w:ascii="Times New Roman" w:hAnsi="Times New Roman" w:cs="Times New Roman"/>
          <w:sz w:val="21"/>
          <w:szCs w:val="21"/>
          <w:vertAlign w:val="subscript"/>
        </w:rPr>
        <w:t>12</w:t>
      </w:r>
      <w:r w:rsidR="00512EAE" w:rsidRPr="00961BAF">
        <w:rPr>
          <w:rFonts w:ascii="Times New Roman" w:hAnsi="Times New Roman" w:cs="Times New Roman"/>
          <w:sz w:val="21"/>
          <w:szCs w:val="21"/>
        </w:rPr>
        <w:t>/MgO (x = 0.2</w:t>
      </w:r>
      <w:r w:rsidR="00326785">
        <w:rPr>
          <w:rFonts w:ascii="Times New Roman" w:hAnsi="Times New Roman" w:cs="Times New Roman" w:hint="eastAsia"/>
          <w:sz w:val="21"/>
          <w:szCs w:val="21"/>
        </w:rPr>
        <w:t>-</w:t>
      </w:r>
      <w:r w:rsidR="00512EAE" w:rsidRPr="00961BAF">
        <w:rPr>
          <w:rFonts w:ascii="Times New Roman" w:hAnsi="Times New Roman" w:cs="Times New Roman"/>
          <w:sz w:val="21"/>
          <w:szCs w:val="21"/>
        </w:rPr>
        <w:t xml:space="preserve">0.7) Li-Garnet composite ceramics. </w:t>
      </w:r>
      <w:r w:rsidR="00512EAE" w:rsidRPr="00961BAF">
        <w:rPr>
          <w:rFonts w:ascii="Times New Roman" w:hAnsi="Times New Roman" w:cs="Times New Roman"/>
          <w:i/>
          <w:sz w:val="21"/>
          <w:szCs w:val="21"/>
        </w:rPr>
        <w:t>Ceram. Int.</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b/>
          <w:sz w:val="21"/>
          <w:szCs w:val="21"/>
        </w:rPr>
        <w:t>45</w:t>
      </w:r>
      <w:r w:rsidR="00512EAE" w:rsidRPr="00961BAF">
        <w:rPr>
          <w:rFonts w:ascii="Times New Roman" w:hAnsi="Times New Roman" w:cs="Times New Roman"/>
          <w:sz w:val="21"/>
          <w:szCs w:val="21"/>
        </w:rPr>
        <w:t>, 56-63 (2019).</w:t>
      </w:r>
    </w:p>
    <w:p w14:paraId="6322F121" w14:textId="6FBBCFF4"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28.</w:t>
      </w:r>
      <w:r w:rsidR="00512EAE" w:rsidRPr="00961BAF">
        <w:rPr>
          <w:rFonts w:ascii="Times New Roman" w:hAnsi="Times New Roman" w:cs="Times New Roman"/>
          <w:sz w:val="21"/>
          <w:szCs w:val="21"/>
        </w:rPr>
        <w:tab/>
        <w:t>Xia, W.</w:t>
      </w:r>
      <w:r w:rsidR="00512EAE" w:rsidRPr="00961BAF">
        <w:rPr>
          <w:rFonts w:ascii="Times New Roman" w:hAnsi="Times New Roman" w:cs="Times New Roman"/>
          <w:i/>
          <w:sz w:val="21"/>
          <w:szCs w:val="21"/>
        </w:rPr>
        <w:t xml:space="preserve"> et al.</w:t>
      </w:r>
      <w:r w:rsidR="00512EAE" w:rsidRPr="00961BAF">
        <w:rPr>
          <w:rFonts w:ascii="Times New Roman" w:hAnsi="Times New Roman" w:cs="Times New Roman"/>
          <w:sz w:val="21"/>
          <w:szCs w:val="21"/>
        </w:rPr>
        <w:t xml:space="preserve"> Ionic Conductivity and Air Stability of Al-Doped Li</w:t>
      </w:r>
      <w:r w:rsidR="00512EAE" w:rsidRPr="00961BAF">
        <w:rPr>
          <w:rFonts w:ascii="Times New Roman" w:hAnsi="Times New Roman" w:cs="Times New Roman"/>
          <w:sz w:val="21"/>
          <w:szCs w:val="21"/>
          <w:vertAlign w:val="subscript"/>
        </w:rPr>
        <w:t>7</w:t>
      </w:r>
      <w:r w:rsidR="00512EAE" w:rsidRPr="00961BAF">
        <w:rPr>
          <w:rFonts w:ascii="Times New Roman" w:hAnsi="Times New Roman" w:cs="Times New Roman"/>
          <w:sz w:val="21"/>
          <w:szCs w:val="21"/>
        </w:rPr>
        <w:t>La</w:t>
      </w:r>
      <w:r w:rsidR="00512EAE" w:rsidRPr="00961BAF">
        <w:rPr>
          <w:rFonts w:ascii="Times New Roman" w:hAnsi="Times New Roman" w:cs="Times New Roman"/>
          <w:sz w:val="21"/>
          <w:szCs w:val="21"/>
          <w:vertAlign w:val="subscript"/>
        </w:rPr>
        <w:t>3</w:t>
      </w:r>
      <w:r w:rsidR="00512EAE" w:rsidRPr="00961BAF">
        <w:rPr>
          <w:rFonts w:ascii="Times New Roman" w:hAnsi="Times New Roman" w:cs="Times New Roman"/>
          <w:sz w:val="21"/>
          <w:szCs w:val="21"/>
        </w:rPr>
        <w:t>Zr</w:t>
      </w:r>
      <w:r w:rsidR="00512EAE" w:rsidRPr="00961BAF">
        <w:rPr>
          <w:rFonts w:ascii="Times New Roman" w:hAnsi="Times New Roman" w:cs="Times New Roman"/>
          <w:sz w:val="21"/>
          <w:szCs w:val="21"/>
          <w:vertAlign w:val="subscript"/>
        </w:rPr>
        <w:t>2</w:t>
      </w:r>
      <w:r w:rsidR="00512EAE" w:rsidRPr="00961BAF">
        <w:rPr>
          <w:rFonts w:ascii="Times New Roman" w:hAnsi="Times New Roman" w:cs="Times New Roman"/>
          <w:sz w:val="21"/>
          <w:szCs w:val="21"/>
        </w:rPr>
        <w:t>O</w:t>
      </w:r>
      <w:r w:rsidR="00512EAE" w:rsidRPr="00961BAF">
        <w:rPr>
          <w:rFonts w:ascii="Times New Roman" w:hAnsi="Times New Roman" w:cs="Times New Roman"/>
          <w:sz w:val="21"/>
          <w:szCs w:val="21"/>
          <w:vertAlign w:val="subscript"/>
        </w:rPr>
        <w:t>12</w:t>
      </w:r>
      <w:r w:rsidR="00512EAE" w:rsidRPr="00961BAF">
        <w:rPr>
          <w:rFonts w:ascii="Times New Roman" w:hAnsi="Times New Roman" w:cs="Times New Roman"/>
          <w:sz w:val="21"/>
          <w:szCs w:val="21"/>
        </w:rPr>
        <w:t xml:space="preserve"> Sintered in Alumina and Pt Crucibles. </w:t>
      </w:r>
      <w:r w:rsidR="00512EAE" w:rsidRPr="00961BAF">
        <w:rPr>
          <w:rFonts w:ascii="Times New Roman" w:hAnsi="Times New Roman" w:cs="Times New Roman"/>
          <w:i/>
          <w:sz w:val="21"/>
          <w:szCs w:val="21"/>
        </w:rPr>
        <w:t>ACS Appl. Mater. Interfaces</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b/>
          <w:sz w:val="21"/>
          <w:szCs w:val="21"/>
        </w:rPr>
        <w:t>8</w:t>
      </w:r>
      <w:r w:rsidR="00512EAE" w:rsidRPr="00961BAF">
        <w:rPr>
          <w:rFonts w:ascii="Times New Roman" w:hAnsi="Times New Roman" w:cs="Times New Roman"/>
          <w:sz w:val="21"/>
          <w:szCs w:val="21"/>
        </w:rPr>
        <w:t>, 5335-5342 (2016).</w:t>
      </w:r>
    </w:p>
    <w:p w14:paraId="4E89608B" w14:textId="1325B516"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29.</w:t>
      </w:r>
      <w:r w:rsidR="00512EAE" w:rsidRPr="00961BAF">
        <w:rPr>
          <w:rFonts w:ascii="Times New Roman" w:hAnsi="Times New Roman" w:cs="Times New Roman"/>
          <w:sz w:val="21"/>
          <w:szCs w:val="21"/>
        </w:rPr>
        <w:tab/>
        <w:t>Huang, X.</w:t>
      </w:r>
      <w:r w:rsidR="00512EAE" w:rsidRPr="00961BAF">
        <w:rPr>
          <w:rFonts w:ascii="Times New Roman" w:hAnsi="Times New Roman" w:cs="Times New Roman"/>
          <w:i/>
          <w:sz w:val="21"/>
          <w:szCs w:val="21"/>
        </w:rPr>
        <w:t xml:space="preserve"> et al.</w:t>
      </w:r>
      <w:r w:rsidR="00512EAE" w:rsidRPr="00961BAF">
        <w:rPr>
          <w:rFonts w:ascii="Times New Roman" w:hAnsi="Times New Roman" w:cs="Times New Roman"/>
          <w:sz w:val="21"/>
          <w:szCs w:val="21"/>
        </w:rPr>
        <w:t xml:space="preserve"> None-Mother-Powder Method to Prepare Dense Li-Garnet Solid Electrolytes with High Critical Current Density. </w:t>
      </w:r>
      <w:r w:rsidR="00512EAE" w:rsidRPr="00961BAF">
        <w:rPr>
          <w:rFonts w:ascii="Times New Roman" w:hAnsi="Times New Roman" w:cs="Times New Roman"/>
          <w:i/>
          <w:sz w:val="21"/>
          <w:szCs w:val="21"/>
        </w:rPr>
        <w:t>ACS Appl. Energy Mater.</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b/>
          <w:sz w:val="21"/>
          <w:szCs w:val="21"/>
        </w:rPr>
        <w:t>1</w:t>
      </w:r>
      <w:r w:rsidR="00512EAE" w:rsidRPr="00961BAF">
        <w:rPr>
          <w:rFonts w:ascii="Times New Roman" w:hAnsi="Times New Roman" w:cs="Times New Roman"/>
          <w:sz w:val="21"/>
          <w:szCs w:val="21"/>
        </w:rPr>
        <w:t>, 5355-5365 (2018).</w:t>
      </w:r>
    </w:p>
    <w:p w14:paraId="0749A15F" w14:textId="28A0C0C5"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30.</w:t>
      </w:r>
      <w:r w:rsidR="00512EAE" w:rsidRPr="00961BAF">
        <w:rPr>
          <w:rFonts w:ascii="Times New Roman" w:hAnsi="Times New Roman" w:cs="Times New Roman"/>
          <w:sz w:val="21"/>
          <w:szCs w:val="21"/>
        </w:rPr>
        <w:tab/>
        <w:t>Su, J.</w:t>
      </w:r>
      <w:r w:rsidR="00512EAE" w:rsidRPr="00961BAF">
        <w:rPr>
          <w:rFonts w:ascii="Times New Roman" w:hAnsi="Times New Roman" w:cs="Times New Roman"/>
          <w:i/>
          <w:sz w:val="21"/>
          <w:szCs w:val="21"/>
        </w:rPr>
        <w:t xml:space="preserve"> et al.</w:t>
      </w:r>
      <w:r w:rsidR="00512EAE" w:rsidRPr="00961BAF">
        <w:rPr>
          <w:rFonts w:ascii="Times New Roman" w:hAnsi="Times New Roman" w:cs="Times New Roman"/>
          <w:sz w:val="21"/>
          <w:szCs w:val="21"/>
        </w:rPr>
        <w:t xml:space="preserve"> Overcoming the abnormal grain growth in Ga-doped Li</w:t>
      </w:r>
      <w:r w:rsidR="00512EAE" w:rsidRPr="00961BAF">
        <w:rPr>
          <w:rFonts w:ascii="Times New Roman" w:hAnsi="Times New Roman" w:cs="Times New Roman"/>
          <w:sz w:val="21"/>
          <w:szCs w:val="21"/>
          <w:vertAlign w:val="subscript"/>
        </w:rPr>
        <w:t>7</w:t>
      </w:r>
      <w:r w:rsidR="00512EAE" w:rsidRPr="00961BAF">
        <w:rPr>
          <w:rFonts w:ascii="Times New Roman" w:hAnsi="Times New Roman" w:cs="Times New Roman"/>
          <w:sz w:val="21"/>
          <w:szCs w:val="21"/>
        </w:rPr>
        <w:t>La</w:t>
      </w:r>
      <w:r w:rsidR="00512EAE" w:rsidRPr="00961BAF">
        <w:rPr>
          <w:rFonts w:ascii="Times New Roman" w:hAnsi="Times New Roman" w:cs="Times New Roman"/>
          <w:sz w:val="21"/>
          <w:szCs w:val="21"/>
          <w:vertAlign w:val="subscript"/>
        </w:rPr>
        <w:t>3</w:t>
      </w:r>
      <w:r w:rsidR="00512EAE" w:rsidRPr="00961BAF">
        <w:rPr>
          <w:rFonts w:ascii="Times New Roman" w:hAnsi="Times New Roman" w:cs="Times New Roman"/>
          <w:sz w:val="21"/>
          <w:szCs w:val="21"/>
        </w:rPr>
        <w:t>Zr</w:t>
      </w:r>
      <w:r w:rsidR="00512EAE" w:rsidRPr="00961BAF">
        <w:rPr>
          <w:rFonts w:ascii="Times New Roman" w:hAnsi="Times New Roman" w:cs="Times New Roman"/>
          <w:sz w:val="21"/>
          <w:szCs w:val="21"/>
          <w:vertAlign w:val="subscript"/>
        </w:rPr>
        <w:t>2</w:t>
      </w:r>
      <w:r w:rsidR="00512EAE" w:rsidRPr="00961BAF">
        <w:rPr>
          <w:rFonts w:ascii="Times New Roman" w:hAnsi="Times New Roman" w:cs="Times New Roman"/>
          <w:sz w:val="21"/>
          <w:szCs w:val="21"/>
        </w:rPr>
        <w:t>O</w:t>
      </w:r>
      <w:r w:rsidR="00512EAE" w:rsidRPr="00961BAF">
        <w:rPr>
          <w:rFonts w:ascii="Times New Roman" w:hAnsi="Times New Roman" w:cs="Times New Roman"/>
          <w:sz w:val="21"/>
          <w:szCs w:val="21"/>
          <w:vertAlign w:val="subscript"/>
        </w:rPr>
        <w:t>12</w:t>
      </w:r>
      <w:r w:rsidR="00512EAE" w:rsidRPr="00961BAF">
        <w:rPr>
          <w:rFonts w:ascii="Times New Roman" w:hAnsi="Times New Roman" w:cs="Times New Roman"/>
          <w:sz w:val="21"/>
          <w:szCs w:val="21"/>
        </w:rPr>
        <w:t xml:space="preserve"> to enhance the electrochemical stability against Li metal. </w:t>
      </w:r>
      <w:r w:rsidR="00512EAE" w:rsidRPr="00961BAF">
        <w:rPr>
          <w:rFonts w:ascii="Times New Roman" w:hAnsi="Times New Roman" w:cs="Times New Roman"/>
          <w:i/>
          <w:sz w:val="21"/>
          <w:szCs w:val="21"/>
        </w:rPr>
        <w:t>Ceram. Int.</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b/>
          <w:sz w:val="21"/>
          <w:szCs w:val="21"/>
        </w:rPr>
        <w:t>45</w:t>
      </w:r>
      <w:r w:rsidR="00512EAE" w:rsidRPr="00961BAF">
        <w:rPr>
          <w:rFonts w:ascii="Times New Roman" w:hAnsi="Times New Roman" w:cs="Times New Roman"/>
          <w:sz w:val="21"/>
          <w:szCs w:val="21"/>
        </w:rPr>
        <w:t>, 14991-14996 (2019).</w:t>
      </w:r>
    </w:p>
    <w:p w14:paraId="2EC06A11" w14:textId="3A100CC0"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31.</w:t>
      </w:r>
      <w:r w:rsidR="00512EAE" w:rsidRPr="00961BAF">
        <w:rPr>
          <w:rFonts w:ascii="Times New Roman" w:hAnsi="Times New Roman" w:cs="Times New Roman"/>
          <w:sz w:val="21"/>
          <w:szCs w:val="21"/>
        </w:rPr>
        <w:tab/>
        <w:t xml:space="preserve">Xiang, X., Chen, F., Shen, Q., Zhang, L. &amp; Chen, C. Effect of the lithium ion concentration on the lithium ion conductivity of Ga-doped LLZO. </w:t>
      </w:r>
      <w:r w:rsidR="00512EAE" w:rsidRPr="00961BAF">
        <w:rPr>
          <w:rFonts w:ascii="Times New Roman" w:hAnsi="Times New Roman" w:cs="Times New Roman"/>
          <w:i/>
          <w:sz w:val="21"/>
          <w:szCs w:val="21"/>
        </w:rPr>
        <w:t>Mater. Res. Express</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b/>
          <w:sz w:val="21"/>
          <w:szCs w:val="21"/>
        </w:rPr>
        <w:t>6</w:t>
      </w:r>
      <w:r w:rsidR="00512EAE" w:rsidRPr="00961BAF">
        <w:rPr>
          <w:rFonts w:ascii="Times New Roman" w:hAnsi="Times New Roman" w:cs="Times New Roman"/>
          <w:sz w:val="21"/>
          <w:szCs w:val="21"/>
        </w:rPr>
        <w:t>, 085546 (2019).</w:t>
      </w:r>
    </w:p>
    <w:p w14:paraId="26B1DCA1" w14:textId="14C5EAA8"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32.</w:t>
      </w:r>
      <w:r w:rsidR="00512EAE" w:rsidRPr="00961BAF">
        <w:rPr>
          <w:rFonts w:ascii="Times New Roman" w:hAnsi="Times New Roman" w:cs="Times New Roman"/>
          <w:sz w:val="21"/>
          <w:szCs w:val="21"/>
        </w:rPr>
        <w:tab/>
        <w:t>Huang, X.</w:t>
      </w:r>
      <w:r w:rsidR="00512EAE" w:rsidRPr="00961BAF">
        <w:rPr>
          <w:rFonts w:ascii="Times New Roman" w:hAnsi="Times New Roman" w:cs="Times New Roman"/>
          <w:i/>
          <w:sz w:val="21"/>
          <w:szCs w:val="21"/>
        </w:rPr>
        <w:t xml:space="preserve"> et al.</w:t>
      </w:r>
      <w:r w:rsidR="00512EAE" w:rsidRPr="00961BAF">
        <w:rPr>
          <w:rFonts w:ascii="Times New Roman" w:hAnsi="Times New Roman" w:cs="Times New Roman"/>
          <w:sz w:val="21"/>
          <w:szCs w:val="21"/>
        </w:rPr>
        <w:t xml:space="preserve"> Manipulating Li</w:t>
      </w:r>
      <w:r w:rsidR="00512EAE" w:rsidRPr="00961BAF">
        <w:rPr>
          <w:rFonts w:ascii="Times New Roman" w:hAnsi="Times New Roman" w:cs="Times New Roman"/>
          <w:sz w:val="21"/>
          <w:szCs w:val="21"/>
          <w:vertAlign w:val="subscript"/>
        </w:rPr>
        <w:t>2</w:t>
      </w:r>
      <w:r w:rsidR="00512EAE" w:rsidRPr="00961BAF">
        <w:rPr>
          <w:rFonts w:ascii="Times New Roman" w:hAnsi="Times New Roman" w:cs="Times New Roman"/>
          <w:sz w:val="21"/>
          <w:szCs w:val="21"/>
        </w:rPr>
        <w:t>O atmosphere for sintering dense Li</w:t>
      </w:r>
      <w:r w:rsidR="00512EAE" w:rsidRPr="00961BAF">
        <w:rPr>
          <w:rFonts w:ascii="Times New Roman" w:hAnsi="Times New Roman" w:cs="Times New Roman"/>
          <w:sz w:val="21"/>
          <w:szCs w:val="21"/>
          <w:vertAlign w:val="subscript"/>
        </w:rPr>
        <w:t>7</w:t>
      </w:r>
      <w:r w:rsidR="00512EAE" w:rsidRPr="00961BAF">
        <w:rPr>
          <w:rFonts w:ascii="Times New Roman" w:hAnsi="Times New Roman" w:cs="Times New Roman"/>
          <w:sz w:val="21"/>
          <w:szCs w:val="21"/>
        </w:rPr>
        <w:t>La</w:t>
      </w:r>
      <w:r w:rsidR="00512EAE" w:rsidRPr="00961BAF">
        <w:rPr>
          <w:rFonts w:ascii="Times New Roman" w:hAnsi="Times New Roman" w:cs="Times New Roman"/>
          <w:sz w:val="21"/>
          <w:szCs w:val="21"/>
          <w:vertAlign w:val="subscript"/>
        </w:rPr>
        <w:t>3</w:t>
      </w:r>
      <w:r w:rsidR="00512EAE" w:rsidRPr="00961BAF">
        <w:rPr>
          <w:rFonts w:ascii="Times New Roman" w:hAnsi="Times New Roman" w:cs="Times New Roman"/>
          <w:sz w:val="21"/>
          <w:szCs w:val="21"/>
        </w:rPr>
        <w:t>Zr</w:t>
      </w:r>
      <w:r w:rsidR="00512EAE" w:rsidRPr="00961BAF">
        <w:rPr>
          <w:rFonts w:ascii="Times New Roman" w:hAnsi="Times New Roman" w:cs="Times New Roman"/>
          <w:sz w:val="21"/>
          <w:szCs w:val="21"/>
          <w:vertAlign w:val="subscript"/>
        </w:rPr>
        <w:t>2</w:t>
      </w:r>
      <w:r w:rsidR="00512EAE" w:rsidRPr="00961BAF">
        <w:rPr>
          <w:rFonts w:ascii="Times New Roman" w:hAnsi="Times New Roman" w:cs="Times New Roman"/>
          <w:sz w:val="21"/>
          <w:szCs w:val="21"/>
        </w:rPr>
        <w:t>O</w:t>
      </w:r>
      <w:r w:rsidR="00512EAE" w:rsidRPr="00961BAF">
        <w:rPr>
          <w:rFonts w:ascii="Times New Roman" w:hAnsi="Times New Roman" w:cs="Times New Roman"/>
          <w:sz w:val="21"/>
          <w:szCs w:val="21"/>
          <w:vertAlign w:val="subscript"/>
        </w:rPr>
        <w:t>12</w:t>
      </w:r>
      <w:r w:rsidR="00512EAE" w:rsidRPr="00961BAF">
        <w:rPr>
          <w:rFonts w:ascii="Times New Roman" w:hAnsi="Times New Roman" w:cs="Times New Roman"/>
          <w:sz w:val="21"/>
          <w:szCs w:val="21"/>
        </w:rPr>
        <w:t xml:space="preserve"> solid electrolyte. </w:t>
      </w:r>
      <w:r w:rsidR="00512EAE" w:rsidRPr="00961BAF">
        <w:rPr>
          <w:rFonts w:ascii="Times New Roman" w:hAnsi="Times New Roman" w:cs="Times New Roman"/>
          <w:i/>
          <w:sz w:val="21"/>
          <w:szCs w:val="21"/>
        </w:rPr>
        <w:t xml:space="preserve">Energy Storage Mater. </w:t>
      </w:r>
      <w:r w:rsidR="00512EAE" w:rsidRPr="00961BAF">
        <w:rPr>
          <w:rFonts w:ascii="Times New Roman" w:hAnsi="Times New Roman" w:cs="Times New Roman"/>
          <w:b/>
          <w:sz w:val="21"/>
          <w:szCs w:val="21"/>
        </w:rPr>
        <w:t>22</w:t>
      </w:r>
      <w:r w:rsidR="00512EAE" w:rsidRPr="00961BAF">
        <w:rPr>
          <w:rFonts w:ascii="Times New Roman" w:hAnsi="Times New Roman" w:cs="Times New Roman"/>
          <w:sz w:val="21"/>
          <w:szCs w:val="21"/>
        </w:rPr>
        <w:t>, 207-217 (2019).</w:t>
      </w:r>
    </w:p>
    <w:p w14:paraId="1069C6C9" w14:textId="07C7FEC2"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33.</w:t>
      </w:r>
      <w:r w:rsidR="00512EAE" w:rsidRPr="00961BAF">
        <w:rPr>
          <w:rFonts w:ascii="Times New Roman" w:hAnsi="Times New Roman" w:cs="Times New Roman"/>
          <w:sz w:val="21"/>
          <w:szCs w:val="21"/>
        </w:rPr>
        <w:tab/>
        <w:t>Yang, L.</w:t>
      </w:r>
      <w:r w:rsidR="00512EAE" w:rsidRPr="00961BAF">
        <w:rPr>
          <w:rFonts w:ascii="Times New Roman" w:hAnsi="Times New Roman" w:cs="Times New Roman"/>
          <w:i/>
          <w:sz w:val="21"/>
          <w:szCs w:val="21"/>
        </w:rPr>
        <w:t xml:space="preserve"> et al.</w:t>
      </w:r>
      <w:r w:rsidR="00512EAE" w:rsidRPr="00961BAF">
        <w:rPr>
          <w:rFonts w:ascii="Times New Roman" w:hAnsi="Times New Roman" w:cs="Times New Roman"/>
          <w:sz w:val="21"/>
          <w:szCs w:val="21"/>
        </w:rPr>
        <w:t xml:space="preserve"> Rapid sintering method for highly conductive Li</w:t>
      </w:r>
      <w:r w:rsidR="00512EAE" w:rsidRPr="00961BAF">
        <w:rPr>
          <w:rFonts w:ascii="Times New Roman" w:hAnsi="Times New Roman" w:cs="Times New Roman"/>
          <w:sz w:val="21"/>
          <w:szCs w:val="21"/>
          <w:vertAlign w:val="subscript"/>
        </w:rPr>
        <w:t>7</w:t>
      </w:r>
      <w:r w:rsidR="00512EAE" w:rsidRPr="00961BAF">
        <w:rPr>
          <w:rFonts w:ascii="Times New Roman" w:hAnsi="Times New Roman" w:cs="Times New Roman"/>
          <w:sz w:val="21"/>
          <w:szCs w:val="21"/>
        </w:rPr>
        <w:t>La</w:t>
      </w:r>
      <w:r w:rsidR="00512EAE" w:rsidRPr="00961BAF">
        <w:rPr>
          <w:rFonts w:ascii="Times New Roman" w:hAnsi="Times New Roman" w:cs="Times New Roman"/>
          <w:sz w:val="21"/>
          <w:szCs w:val="21"/>
          <w:vertAlign w:val="subscript"/>
        </w:rPr>
        <w:t>3</w:t>
      </w:r>
      <w:r w:rsidR="00512EAE" w:rsidRPr="00961BAF">
        <w:rPr>
          <w:rFonts w:ascii="Times New Roman" w:hAnsi="Times New Roman" w:cs="Times New Roman"/>
          <w:sz w:val="21"/>
          <w:szCs w:val="21"/>
        </w:rPr>
        <w:t>Zr</w:t>
      </w:r>
      <w:r w:rsidR="00512EAE" w:rsidRPr="00961BAF">
        <w:rPr>
          <w:rFonts w:ascii="Times New Roman" w:hAnsi="Times New Roman" w:cs="Times New Roman"/>
          <w:sz w:val="21"/>
          <w:szCs w:val="21"/>
          <w:vertAlign w:val="subscript"/>
        </w:rPr>
        <w:t>2</w:t>
      </w:r>
      <w:r w:rsidR="00512EAE" w:rsidRPr="00961BAF">
        <w:rPr>
          <w:rFonts w:ascii="Times New Roman" w:hAnsi="Times New Roman" w:cs="Times New Roman"/>
          <w:sz w:val="21"/>
          <w:szCs w:val="21"/>
        </w:rPr>
        <w:t>O</w:t>
      </w:r>
      <w:r w:rsidR="00512EAE" w:rsidRPr="00961BAF">
        <w:rPr>
          <w:rFonts w:ascii="Times New Roman" w:hAnsi="Times New Roman" w:cs="Times New Roman"/>
          <w:sz w:val="21"/>
          <w:szCs w:val="21"/>
          <w:vertAlign w:val="subscript"/>
        </w:rPr>
        <w:t>12</w:t>
      </w:r>
      <w:r w:rsidR="00512EAE" w:rsidRPr="00961BAF">
        <w:rPr>
          <w:rFonts w:ascii="Times New Roman" w:hAnsi="Times New Roman" w:cs="Times New Roman"/>
          <w:sz w:val="21"/>
          <w:szCs w:val="21"/>
        </w:rPr>
        <w:t xml:space="preserve"> ceramic electrolyte. </w:t>
      </w:r>
      <w:r w:rsidR="00512EAE" w:rsidRPr="00961BAF">
        <w:rPr>
          <w:rFonts w:ascii="Times New Roman" w:hAnsi="Times New Roman" w:cs="Times New Roman"/>
          <w:i/>
          <w:sz w:val="21"/>
          <w:szCs w:val="21"/>
        </w:rPr>
        <w:t>Ceram. Int.</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b/>
          <w:sz w:val="21"/>
          <w:szCs w:val="21"/>
        </w:rPr>
        <w:t>46</w:t>
      </w:r>
      <w:r w:rsidR="00512EAE" w:rsidRPr="00961BAF">
        <w:rPr>
          <w:rFonts w:ascii="Times New Roman" w:hAnsi="Times New Roman" w:cs="Times New Roman"/>
          <w:sz w:val="21"/>
          <w:szCs w:val="21"/>
        </w:rPr>
        <w:t>, 10917-10924 (2020).</w:t>
      </w:r>
    </w:p>
    <w:p w14:paraId="44FBCCA2" w14:textId="1E851625"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34.</w:t>
      </w:r>
      <w:r w:rsidR="00512EAE" w:rsidRPr="00961BAF">
        <w:rPr>
          <w:rFonts w:ascii="Times New Roman" w:hAnsi="Times New Roman" w:cs="Times New Roman"/>
          <w:sz w:val="21"/>
          <w:szCs w:val="21"/>
        </w:rPr>
        <w:tab/>
        <w:t>Xu, B.</w:t>
      </w:r>
      <w:r w:rsidR="00512EAE" w:rsidRPr="00961BAF">
        <w:rPr>
          <w:rFonts w:ascii="Times New Roman" w:hAnsi="Times New Roman" w:cs="Times New Roman"/>
          <w:i/>
          <w:sz w:val="21"/>
          <w:szCs w:val="21"/>
        </w:rPr>
        <w:t xml:space="preserve"> et al.</w:t>
      </w:r>
      <w:r w:rsidR="00512EAE" w:rsidRPr="00961BAF">
        <w:rPr>
          <w:rFonts w:ascii="Times New Roman" w:hAnsi="Times New Roman" w:cs="Times New Roman"/>
          <w:sz w:val="21"/>
          <w:szCs w:val="21"/>
        </w:rPr>
        <w:t xml:space="preserve"> Multistep sintering to synthesize fast lithium garnets. </w:t>
      </w:r>
      <w:r w:rsidR="00512EAE" w:rsidRPr="00961BAF">
        <w:rPr>
          <w:rFonts w:ascii="Times New Roman" w:hAnsi="Times New Roman" w:cs="Times New Roman"/>
          <w:i/>
          <w:sz w:val="21"/>
          <w:szCs w:val="21"/>
        </w:rPr>
        <w:t>J. Power Sources</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b/>
          <w:sz w:val="21"/>
          <w:szCs w:val="21"/>
        </w:rPr>
        <w:t>302</w:t>
      </w:r>
      <w:r w:rsidR="00512EAE" w:rsidRPr="00961BAF">
        <w:rPr>
          <w:rFonts w:ascii="Times New Roman" w:hAnsi="Times New Roman" w:cs="Times New Roman"/>
          <w:sz w:val="21"/>
          <w:szCs w:val="21"/>
        </w:rPr>
        <w:t>, 291-297 (2016).</w:t>
      </w:r>
    </w:p>
    <w:p w14:paraId="0AE644DD" w14:textId="72AF4FB9"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35.</w:t>
      </w:r>
      <w:r w:rsidR="00512EAE" w:rsidRPr="00961BAF">
        <w:rPr>
          <w:rFonts w:ascii="Times New Roman" w:hAnsi="Times New Roman" w:cs="Times New Roman"/>
          <w:sz w:val="21"/>
          <w:szCs w:val="21"/>
        </w:rPr>
        <w:tab/>
        <w:t xml:space="preserve">Ren, Y., Shen, Y., Lin, Y. &amp; Nan, C.-W. Microstructure Manipulation for Enhancing the Resistance of Garnet-Type Solid Electrolytes to “Short Circuit” by Li Metal Anodes. </w:t>
      </w:r>
      <w:r w:rsidR="00512EAE" w:rsidRPr="00961BAF">
        <w:rPr>
          <w:rFonts w:ascii="Times New Roman" w:hAnsi="Times New Roman" w:cs="Times New Roman"/>
          <w:i/>
          <w:sz w:val="21"/>
          <w:szCs w:val="21"/>
        </w:rPr>
        <w:t>ACS Appl. Mater. Interfaces</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b/>
          <w:sz w:val="21"/>
          <w:szCs w:val="21"/>
        </w:rPr>
        <w:t>11</w:t>
      </w:r>
      <w:r w:rsidR="00512EAE" w:rsidRPr="00961BAF">
        <w:rPr>
          <w:rFonts w:ascii="Times New Roman" w:hAnsi="Times New Roman" w:cs="Times New Roman"/>
          <w:sz w:val="21"/>
          <w:szCs w:val="21"/>
        </w:rPr>
        <w:t>, 5928-5937 (2019).</w:t>
      </w:r>
    </w:p>
    <w:p w14:paraId="3EEC75E0" w14:textId="4A925495"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36.</w:t>
      </w:r>
      <w:r w:rsidR="00512EAE" w:rsidRPr="00961BAF">
        <w:rPr>
          <w:rFonts w:ascii="Times New Roman" w:hAnsi="Times New Roman" w:cs="Times New Roman"/>
          <w:sz w:val="21"/>
          <w:szCs w:val="21"/>
        </w:rPr>
        <w:tab/>
        <w:t>Ohta, S.</w:t>
      </w:r>
      <w:r w:rsidR="00512EAE" w:rsidRPr="00961BAF">
        <w:rPr>
          <w:rFonts w:ascii="Times New Roman" w:hAnsi="Times New Roman" w:cs="Times New Roman"/>
          <w:i/>
          <w:sz w:val="21"/>
          <w:szCs w:val="21"/>
        </w:rPr>
        <w:t xml:space="preserve"> et al.</w:t>
      </w:r>
      <w:r w:rsidR="00512EAE" w:rsidRPr="00961BAF">
        <w:rPr>
          <w:rFonts w:ascii="Times New Roman" w:hAnsi="Times New Roman" w:cs="Times New Roman"/>
          <w:sz w:val="21"/>
          <w:szCs w:val="21"/>
        </w:rPr>
        <w:t xml:space="preserve"> Co-sinterable lithium garnet-type oxide electrolyte with cathode for all-solid-state lithium ion battery. </w:t>
      </w:r>
      <w:r w:rsidR="00512EAE" w:rsidRPr="00961BAF">
        <w:rPr>
          <w:rFonts w:ascii="Times New Roman" w:hAnsi="Times New Roman" w:cs="Times New Roman"/>
          <w:i/>
          <w:sz w:val="21"/>
          <w:szCs w:val="21"/>
        </w:rPr>
        <w:t>J. Power Sources</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b/>
          <w:sz w:val="21"/>
          <w:szCs w:val="21"/>
        </w:rPr>
        <w:t>265</w:t>
      </w:r>
      <w:r w:rsidR="00512EAE" w:rsidRPr="00961BAF">
        <w:rPr>
          <w:rFonts w:ascii="Times New Roman" w:hAnsi="Times New Roman" w:cs="Times New Roman"/>
          <w:sz w:val="21"/>
          <w:szCs w:val="21"/>
        </w:rPr>
        <w:t>, 40-44 (2014).</w:t>
      </w:r>
    </w:p>
    <w:p w14:paraId="1072F6EF" w14:textId="6AC3B304"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37.</w:t>
      </w:r>
      <w:r w:rsidR="00512EAE" w:rsidRPr="00961BAF">
        <w:rPr>
          <w:rFonts w:ascii="Times New Roman" w:hAnsi="Times New Roman" w:cs="Times New Roman"/>
          <w:sz w:val="21"/>
          <w:szCs w:val="21"/>
        </w:rPr>
        <w:tab/>
        <w:t>Wu, J.-F.</w:t>
      </w:r>
      <w:r w:rsidR="00512EAE" w:rsidRPr="00961BAF">
        <w:rPr>
          <w:rFonts w:ascii="Times New Roman" w:hAnsi="Times New Roman" w:cs="Times New Roman"/>
          <w:i/>
          <w:sz w:val="21"/>
          <w:szCs w:val="21"/>
        </w:rPr>
        <w:t xml:space="preserve"> et al.</w:t>
      </w:r>
      <w:r w:rsidR="00512EAE" w:rsidRPr="00961BAF">
        <w:rPr>
          <w:rFonts w:ascii="Times New Roman" w:hAnsi="Times New Roman" w:cs="Times New Roman"/>
          <w:sz w:val="21"/>
          <w:szCs w:val="21"/>
        </w:rPr>
        <w:t xml:space="preserve"> Gallium-Doped Li</w:t>
      </w:r>
      <w:r w:rsidR="00512EAE" w:rsidRPr="00961BAF">
        <w:rPr>
          <w:rFonts w:ascii="Times New Roman" w:hAnsi="Times New Roman" w:cs="Times New Roman"/>
          <w:sz w:val="21"/>
          <w:szCs w:val="21"/>
          <w:vertAlign w:val="subscript"/>
        </w:rPr>
        <w:t>7</w:t>
      </w:r>
      <w:r w:rsidR="00512EAE" w:rsidRPr="00961BAF">
        <w:rPr>
          <w:rFonts w:ascii="Times New Roman" w:hAnsi="Times New Roman" w:cs="Times New Roman"/>
          <w:sz w:val="21"/>
          <w:szCs w:val="21"/>
        </w:rPr>
        <w:t>La</w:t>
      </w:r>
      <w:r w:rsidR="00512EAE" w:rsidRPr="00961BAF">
        <w:rPr>
          <w:rFonts w:ascii="Times New Roman" w:hAnsi="Times New Roman" w:cs="Times New Roman"/>
          <w:sz w:val="21"/>
          <w:szCs w:val="21"/>
          <w:vertAlign w:val="subscript"/>
        </w:rPr>
        <w:t>3</w:t>
      </w:r>
      <w:r w:rsidR="00512EAE" w:rsidRPr="00961BAF">
        <w:rPr>
          <w:rFonts w:ascii="Times New Roman" w:hAnsi="Times New Roman" w:cs="Times New Roman"/>
          <w:sz w:val="21"/>
          <w:szCs w:val="21"/>
        </w:rPr>
        <w:t>Zr</w:t>
      </w:r>
      <w:r w:rsidR="00512EAE" w:rsidRPr="00961BAF">
        <w:rPr>
          <w:rFonts w:ascii="Times New Roman" w:hAnsi="Times New Roman" w:cs="Times New Roman"/>
          <w:sz w:val="21"/>
          <w:szCs w:val="21"/>
          <w:vertAlign w:val="subscript"/>
        </w:rPr>
        <w:t>2</w:t>
      </w:r>
      <w:r w:rsidR="00512EAE" w:rsidRPr="00961BAF">
        <w:rPr>
          <w:rFonts w:ascii="Times New Roman" w:hAnsi="Times New Roman" w:cs="Times New Roman"/>
          <w:sz w:val="21"/>
          <w:szCs w:val="21"/>
        </w:rPr>
        <w:t>O</w:t>
      </w:r>
      <w:r w:rsidR="00512EAE" w:rsidRPr="00961BAF">
        <w:rPr>
          <w:rFonts w:ascii="Times New Roman" w:hAnsi="Times New Roman" w:cs="Times New Roman"/>
          <w:sz w:val="21"/>
          <w:szCs w:val="21"/>
          <w:vertAlign w:val="subscript"/>
        </w:rPr>
        <w:t>12</w:t>
      </w:r>
      <w:r w:rsidR="00512EAE" w:rsidRPr="00961BAF">
        <w:rPr>
          <w:rFonts w:ascii="Times New Roman" w:hAnsi="Times New Roman" w:cs="Times New Roman"/>
          <w:sz w:val="21"/>
          <w:szCs w:val="21"/>
        </w:rPr>
        <w:t xml:space="preserve"> Garnet-Type Electrolytes with High Lithium-Ion Conductivity. </w:t>
      </w:r>
      <w:r w:rsidR="00512EAE" w:rsidRPr="00961BAF">
        <w:rPr>
          <w:rFonts w:ascii="Times New Roman" w:hAnsi="Times New Roman" w:cs="Times New Roman"/>
          <w:i/>
          <w:sz w:val="21"/>
          <w:szCs w:val="21"/>
        </w:rPr>
        <w:t>ACS Appl. Mater. Interfaces</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b/>
          <w:sz w:val="21"/>
          <w:szCs w:val="21"/>
        </w:rPr>
        <w:t>9</w:t>
      </w:r>
      <w:r w:rsidR="00512EAE" w:rsidRPr="00961BAF">
        <w:rPr>
          <w:rFonts w:ascii="Times New Roman" w:hAnsi="Times New Roman" w:cs="Times New Roman"/>
          <w:sz w:val="21"/>
          <w:szCs w:val="21"/>
        </w:rPr>
        <w:t>, 1542-1552 (2017).</w:t>
      </w:r>
    </w:p>
    <w:p w14:paraId="2577D929" w14:textId="70B786F4"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38.</w:t>
      </w:r>
      <w:r w:rsidR="00512EAE" w:rsidRPr="00961BAF">
        <w:rPr>
          <w:rFonts w:ascii="Times New Roman" w:hAnsi="Times New Roman" w:cs="Times New Roman"/>
          <w:sz w:val="21"/>
          <w:szCs w:val="21"/>
        </w:rPr>
        <w:tab/>
        <w:t>Kim, Y.</w:t>
      </w:r>
      <w:r w:rsidR="00512EAE" w:rsidRPr="00961BAF">
        <w:rPr>
          <w:rFonts w:ascii="Times New Roman" w:hAnsi="Times New Roman" w:cs="Times New Roman"/>
          <w:i/>
          <w:sz w:val="21"/>
          <w:szCs w:val="21"/>
        </w:rPr>
        <w:t xml:space="preserve"> et al.</w:t>
      </w:r>
      <w:r w:rsidR="00512EAE" w:rsidRPr="00961BAF">
        <w:rPr>
          <w:rFonts w:ascii="Times New Roman" w:hAnsi="Times New Roman" w:cs="Times New Roman"/>
          <w:sz w:val="21"/>
          <w:szCs w:val="21"/>
        </w:rPr>
        <w:t xml:space="preserve"> The Effect of Relative Density on the Mechanical Properties of Hot-Pressed </w:t>
      </w:r>
      <w:r w:rsidR="00512EAE" w:rsidRPr="00961BAF">
        <w:rPr>
          <w:rFonts w:ascii="Times New Roman" w:hAnsi="Times New Roman" w:cs="Times New Roman"/>
          <w:sz w:val="21"/>
          <w:szCs w:val="21"/>
        </w:rPr>
        <w:lastRenderedPageBreak/>
        <w:t>Cubic Li</w:t>
      </w:r>
      <w:r w:rsidR="00512EAE" w:rsidRPr="00961BAF">
        <w:rPr>
          <w:rFonts w:ascii="Times New Roman" w:hAnsi="Times New Roman" w:cs="Times New Roman"/>
          <w:sz w:val="21"/>
          <w:szCs w:val="21"/>
          <w:vertAlign w:val="subscript"/>
        </w:rPr>
        <w:t>7</w:t>
      </w:r>
      <w:r w:rsidR="00512EAE" w:rsidRPr="00961BAF">
        <w:rPr>
          <w:rFonts w:ascii="Times New Roman" w:hAnsi="Times New Roman" w:cs="Times New Roman"/>
          <w:sz w:val="21"/>
          <w:szCs w:val="21"/>
        </w:rPr>
        <w:t>La</w:t>
      </w:r>
      <w:r w:rsidR="00512EAE" w:rsidRPr="00961BAF">
        <w:rPr>
          <w:rFonts w:ascii="Times New Roman" w:hAnsi="Times New Roman" w:cs="Times New Roman"/>
          <w:sz w:val="21"/>
          <w:szCs w:val="21"/>
          <w:vertAlign w:val="subscript"/>
        </w:rPr>
        <w:t>3</w:t>
      </w:r>
      <w:r w:rsidR="00512EAE" w:rsidRPr="00961BAF">
        <w:rPr>
          <w:rFonts w:ascii="Times New Roman" w:hAnsi="Times New Roman" w:cs="Times New Roman"/>
          <w:sz w:val="21"/>
          <w:szCs w:val="21"/>
        </w:rPr>
        <w:t>Zr</w:t>
      </w:r>
      <w:r w:rsidR="00512EAE" w:rsidRPr="00961BAF">
        <w:rPr>
          <w:rFonts w:ascii="Times New Roman" w:hAnsi="Times New Roman" w:cs="Times New Roman"/>
          <w:sz w:val="21"/>
          <w:szCs w:val="21"/>
          <w:vertAlign w:val="subscript"/>
        </w:rPr>
        <w:t>2</w:t>
      </w:r>
      <w:r w:rsidR="00512EAE" w:rsidRPr="00961BAF">
        <w:rPr>
          <w:rFonts w:ascii="Times New Roman" w:hAnsi="Times New Roman" w:cs="Times New Roman"/>
          <w:sz w:val="21"/>
          <w:szCs w:val="21"/>
        </w:rPr>
        <w:t>O</w:t>
      </w:r>
      <w:r w:rsidR="00512EAE" w:rsidRPr="00961BAF">
        <w:rPr>
          <w:rFonts w:ascii="Times New Roman" w:hAnsi="Times New Roman" w:cs="Times New Roman"/>
          <w:sz w:val="21"/>
          <w:szCs w:val="21"/>
          <w:vertAlign w:val="subscript"/>
        </w:rPr>
        <w:t>12</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i/>
          <w:sz w:val="21"/>
          <w:szCs w:val="21"/>
        </w:rPr>
        <w:t>J. Am. Ceram. Soc.</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b/>
          <w:sz w:val="21"/>
          <w:szCs w:val="21"/>
        </w:rPr>
        <w:t>99</w:t>
      </w:r>
      <w:r w:rsidR="00512EAE" w:rsidRPr="00961BAF">
        <w:rPr>
          <w:rFonts w:ascii="Times New Roman" w:hAnsi="Times New Roman" w:cs="Times New Roman"/>
          <w:sz w:val="21"/>
          <w:szCs w:val="21"/>
        </w:rPr>
        <w:t>, 1367-1374 (2016).</w:t>
      </w:r>
    </w:p>
    <w:p w14:paraId="01D2C56D" w14:textId="4BC12B10"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39.</w:t>
      </w:r>
      <w:r w:rsidR="00512EAE" w:rsidRPr="00961BAF">
        <w:rPr>
          <w:rFonts w:ascii="Times New Roman" w:hAnsi="Times New Roman" w:cs="Times New Roman"/>
          <w:sz w:val="21"/>
          <w:szCs w:val="21"/>
        </w:rPr>
        <w:tab/>
        <w:t>Yang, S. H.</w:t>
      </w:r>
      <w:r w:rsidR="00512EAE" w:rsidRPr="00961BAF">
        <w:rPr>
          <w:rFonts w:ascii="Times New Roman" w:hAnsi="Times New Roman" w:cs="Times New Roman"/>
          <w:i/>
          <w:sz w:val="21"/>
          <w:szCs w:val="21"/>
        </w:rPr>
        <w:t xml:space="preserve"> et al.</w:t>
      </w:r>
      <w:r w:rsidR="00512EAE" w:rsidRPr="00961BAF">
        <w:rPr>
          <w:rFonts w:ascii="Times New Roman" w:hAnsi="Times New Roman" w:cs="Times New Roman"/>
          <w:sz w:val="21"/>
          <w:szCs w:val="21"/>
        </w:rPr>
        <w:t xml:space="preserve"> Ionic conductivity of Ga-doped LLZO prepared using Couette-Taylor reactor for all-solid lithium batteries. </w:t>
      </w:r>
      <w:r w:rsidR="00512EAE" w:rsidRPr="00961BAF">
        <w:rPr>
          <w:rFonts w:ascii="Times New Roman" w:hAnsi="Times New Roman" w:cs="Times New Roman"/>
          <w:i/>
          <w:sz w:val="21"/>
          <w:szCs w:val="21"/>
        </w:rPr>
        <w:t>J. Ind. Eng. Chem.</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b/>
          <w:sz w:val="21"/>
          <w:szCs w:val="21"/>
        </w:rPr>
        <w:t>56</w:t>
      </w:r>
      <w:r w:rsidR="00512EAE" w:rsidRPr="00961BAF">
        <w:rPr>
          <w:rFonts w:ascii="Times New Roman" w:hAnsi="Times New Roman" w:cs="Times New Roman"/>
          <w:sz w:val="21"/>
          <w:szCs w:val="21"/>
        </w:rPr>
        <w:t>, 422-427 (2017).</w:t>
      </w:r>
    </w:p>
    <w:p w14:paraId="0DEC9DAC" w14:textId="4C9DD85B"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40.</w:t>
      </w:r>
      <w:r w:rsidR="00512EAE" w:rsidRPr="00961BAF">
        <w:rPr>
          <w:rFonts w:ascii="Times New Roman" w:hAnsi="Times New Roman" w:cs="Times New Roman"/>
          <w:sz w:val="21"/>
          <w:szCs w:val="21"/>
        </w:rPr>
        <w:tab/>
        <w:t>Sharafi, A., Meyer, H. M., Nanda, J., Wolfenstine, J. &amp; Sakamoto, J. Characterizing the Li-Li</w:t>
      </w:r>
      <w:r w:rsidR="00512EAE" w:rsidRPr="00961BAF">
        <w:rPr>
          <w:rFonts w:ascii="Times New Roman" w:hAnsi="Times New Roman" w:cs="Times New Roman"/>
          <w:sz w:val="21"/>
          <w:szCs w:val="21"/>
          <w:vertAlign w:val="subscript"/>
        </w:rPr>
        <w:t>7</w:t>
      </w:r>
      <w:r w:rsidR="00512EAE" w:rsidRPr="00961BAF">
        <w:rPr>
          <w:rFonts w:ascii="Times New Roman" w:hAnsi="Times New Roman" w:cs="Times New Roman"/>
          <w:sz w:val="21"/>
          <w:szCs w:val="21"/>
        </w:rPr>
        <w:t>La</w:t>
      </w:r>
      <w:r w:rsidR="00512EAE" w:rsidRPr="00961BAF">
        <w:rPr>
          <w:rFonts w:ascii="Times New Roman" w:hAnsi="Times New Roman" w:cs="Times New Roman"/>
          <w:sz w:val="21"/>
          <w:szCs w:val="21"/>
          <w:vertAlign w:val="subscript"/>
        </w:rPr>
        <w:t>3</w:t>
      </w:r>
      <w:r w:rsidR="00512EAE" w:rsidRPr="00961BAF">
        <w:rPr>
          <w:rFonts w:ascii="Times New Roman" w:hAnsi="Times New Roman" w:cs="Times New Roman"/>
          <w:sz w:val="21"/>
          <w:szCs w:val="21"/>
        </w:rPr>
        <w:t>Zr</w:t>
      </w:r>
      <w:r w:rsidR="00512EAE" w:rsidRPr="00961BAF">
        <w:rPr>
          <w:rFonts w:ascii="Times New Roman" w:hAnsi="Times New Roman" w:cs="Times New Roman"/>
          <w:sz w:val="21"/>
          <w:szCs w:val="21"/>
          <w:vertAlign w:val="subscript"/>
        </w:rPr>
        <w:t>2</w:t>
      </w:r>
      <w:r w:rsidR="00512EAE" w:rsidRPr="00961BAF">
        <w:rPr>
          <w:rFonts w:ascii="Times New Roman" w:hAnsi="Times New Roman" w:cs="Times New Roman"/>
          <w:sz w:val="21"/>
          <w:szCs w:val="21"/>
        </w:rPr>
        <w:t>O</w:t>
      </w:r>
      <w:r w:rsidR="00512EAE" w:rsidRPr="00961BAF">
        <w:rPr>
          <w:rFonts w:ascii="Times New Roman" w:hAnsi="Times New Roman" w:cs="Times New Roman"/>
          <w:sz w:val="21"/>
          <w:szCs w:val="21"/>
          <w:vertAlign w:val="subscript"/>
        </w:rPr>
        <w:t>12</w:t>
      </w:r>
      <w:r w:rsidR="00512EAE" w:rsidRPr="00961BAF">
        <w:rPr>
          <w:rFonts w:ascii="Times New Roman" w:hAnsi="Times New Roman" w:cs="Times New Roman"/>
          <w:sz w:val="21"/>
          <w:szCs w:val="21"/>
        </w:rPr>
        <w:t xml:space="preserve"> interface stability and kinetics as a function of temperature and current density. </w:t>
      </w:r>
      <w:r w:rsidR="00512EAE" w:rsidRPr="00961BAF">
        <w:rPr>
          <w:rFonts w:ascii="Times New Roman" w:hAnsi="Times New Roman" w:cs="Times New Roman"/>
          <w:i/>
          <w:sz w:val="21"/>
          <w:szCs w:val="21"/>
        </w:rPr>
        <w:t>J. Power Sources</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b/>
          <w:sz w:val="21"/>
          <w:szCs w:val="21"/>
        </w:rPr>
        <w:t>302</w:t>
      </w:r>
      <w:r w:rsidR="00512EAE" w:rsidRPr="00961BAF">
        <w:rPr>
          <w:rFonts w:ascii="Times New Roman" w:hAnsi="Times New Roman" w:cs="Times New Roman"/>
          <w:sz w:val="21"/>
          <w:szCs w:val="21"/>
        </w:rPr>
        <w:t>, 135-139 (2016).</w:t>
      </w:r>
    </w:p>
    <w:p w14:paraId="4969965E" w14:textId="5E820934"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41.</w:t>
      </w:r>
      <w:r w:rsidR="00512EAE" w:rsidRPr="00961BAF">
        <w:rPr>
          <w:rFonts w:ascii="Times New Roman" w:hAnsi="Times New Roman" w:cs="Times New Roman"/>
          <w:sz w:val="21"/>
          <w:szCs w:val="21"/>
        </w:rPr>
        <w:tab/>
        <w:t>Wolfenstine, J., Ratchford, J., Rangasamy, E., Sakamoto, J. &amp; Allen, J. L. Synthesis and high Li-ion conductivity of Ga-stabilized cubic Li</w:t>
      </w:r>
      <w:r w:rsidR="00512EAE" w:rsidRPr="00961BAF">
        <w:rPr>
          <w:rFonts w:ascii="Times New Roman" w:hAnsi="Times New Roman" w:cs="Times New Roman"/>
          <w:sz w:val="21"/>
          <w:szCs w:val="21"/>
          <w:vertAlign w:val="subscript"/>
        </w:rPr>
        <w:t>7</w:t>
      </w:r>
      <w:r w:rsidR="00512EAE" w:rsidRPr="00961BAF">
        <w:rPr>
          <w:rFonts w:ascii="Times New Roman" w:hAnsi="Times New Roman" w:cs="Times New Roman"/>
          <w:sz w:val="21"/>
          <w:szCs w:val="21"/>
        </w:rPr>
        <w:t>La</w:t>
      </w:r>
      <w:r w:rsidR="00512EAE" w:rsidRPr="00961BAF">
        <w:rPr>
          <w:rFonts w:ascii="Times New Roman" w:hAnsi="Times New Roman" w:cs="Times New Roman"/>
          <w:sz w:val="21"/>
          <w:szCs w:val="21"/>
          <w:vertAlign w:val="subscript"/>
        </w:rPr>
        <w:t>3</w:t>
      </w:r>
      <w:r w:rsidR="00512EAE" w:rsidRPr="00961BAF">
        <w:rPr>
          <w:rFonts w:ascii="Times New Roman" w:hAnsi="Times New Roman" w:cs="Times New Roman"/>
          <w:sz w:val="21"/>
          <w:szCs w:val="21"/>
        </w:rPr>
        <w:t>Zr</w:t>
      </w:r>
      <w:r w:rsidR="00512EAE" w:rsidRPr="00961BAF">
        <w:rPr>
          <w:rFonts w:ascii="Times New Roman" w:hAnsi="Times New Roman" w:cs="Times New Roman"/>
          <w:sz w:val="21"/>
          <w:szCs w:val="21"/>
          <w:vertAlign w:val="subscript"/>
        </w:rPr>
        <w:t>2</w:t>
      </w:r>
      <w:r w:rsidR="00512EAE" w:rsidRPr="00961BAF">
        <w:rPr>
          <w:rFonts w:ascii="Times New Roman" w:hAnsi="Times New Roman" w:cs="Times New Roman"/>
          <w:sz w:val="21"/>
          <w:szCs w:val="21"/>
        </w:rPr>
        <w:t>O</w:t>
      </w:r>
      <w:r w:rsidR="00512EAE" w:rsidRPr="00961BAF">
        <w:rPr>
          <w:rFonts w:ascii="Times New Roman" w:hAnsi="Times New Roman" w:cs="Times New Roman"/>
          <w:sz w:val="21"/>
          <w:szCs w:val="21"/>
          <w:vertAlign w:val="subscript"/>
        </w:rPr>
        <w:t>12</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i/>
          <w:sz w:val="21"/>
          <w:szCs w:val="21"/>
        </w:rPr>
        <w:t>Mater. Chem. Phys.</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b/>
          <w:sz w:val="21"/>
          <w:szCs w:val="21"/>
        </w:rPr>
        <w:t>134</w:t>
      </w:r>
      <w:r w:rsidR="00512EAE" w:rsidRPr="00961BAF">
        <w:rPr>
          <w:rFonts w:ascii="Times New Roman" w:hAnsi="Times New Roman" w:cs="Times New Roman"/>
          <w:sz w:val="21"/>
          <w:szCs w:val="21"/>
        </w:rPr>
        <w:t>, 571-575 (2012).</w:t>
      </w:r>
    </w:p>
    <w:p w14:paraId="72BA7E8B" w14:textId="3DA7EA2E"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42.</w:t>
      </w:r>
      <w:r w:rsidR="00512EAE" w:rsidRPr="00961BAF">
        <w:rPr>
          <w:rFonts w:ascii="Times New Roman" w:hAnsi="Times New Roman" w:cs="Times New Roman"/>
          <w:sz w:val="21"/>
          <w:szCs w:val="21"/>
        </w:rPr>
        <w:tab/>
        <w:t>David, I. N., Thompson, T., Wolfenstine, J., Allen, J. L. &amp; Sakamoto, J. Microstructure and Li-Ion Conductivity of Hot-Pressed Cubic Li</w:t>
      </w:r>
      <w:r w:rsidR="00512EAE" w:rsidRPr="00961BAF">
        <w:rPr>
          <w:rFonts w:ascii="Times New Roman" w:hAnsi="Times New Roman" w:cs="Times New Roman"/>
          <w:sz w:val="21"/>
          <w:szCs w:val="21"/>
          <w:vertAlign w:val="subscript"/>
        </w:rPr>
        <w:t>7</w:t>
      </w:r>
      <w:r w:rsidR="00512EAE" w:rsidRPr="00961BAF">
        <w:rPr>
          <w:rFonts w:ascii="Times New Roman" w:hAnsi="Times New Roman" w:cs="Times New Roman"/>
          <w:sz w:val="21"/>
          <w:szCs w:val="21"/>
        </w:rPr>
        <w:t>La</w:t>
      </w:r>
      <w:r w:rsidR="00512EAE" w:rsidRPr="00961BAF">
        <w:rPr>
          <w:rFonts w:ascii="Times New Roman" w:hAnsi="Times New Roman" w:cs="Times New Roman"/>
          <w:sz w:val="21"/>
          <w:szCs w:val="21"/>
          <w:vertAlign w:val="subscript"/>
        </w:rPr>
        <w:t>3</w:t>
      </w:r>
      <w:r w:rsidR="00512EAE" w:rsidRPr="00961BAF">
        <w:rPr>
          <w:rFonts w:ascii="Times New Roman" w:hAnsi="Times New Roman" w:cs="Times New Roman"/>
          <w:sz w:val="21"/>
          <w:szCs w:val="21"/>
        </w:rPr>
        <w:t>Zr</w:t>
      </w:r>
      <w:r w:rsidR="00512EAE" w:rsidRPr="00961BAF">
        <w:rPr>
          <w:rFonts w:ascii="Times New Roman" w:hAnsi="Times New Roman" w:cs="Times New Roman"/>
          <w:sz w:val="21"/>
          <w:szCs w:val="21"/>
          <w:vertAlign w:val="subscript"/>
        </w:rPr>
        <w:t>2</w:t>
      </w:r>
      <w:r w:rsidR="00512EAE" w:rsidRPr="00961BAF">
        <w:rPr>
          <w:rFonts w:ascii="Times New Roman" w:hAnsi="Times New Roman" w:cs="Times New Roman"/>
          <w:sz w:val="21"/>
          <w:szCs w:val="21"/>
        </w:rPr>
        <w:t>O</w:t>
      </w:r>
      <w:r w:rsidR="00512EAE" w:rsidRPr="00961BAF">
        <w:rPr>
          <w:rFonts w:ascii="Times New Roman" w:hAnsi="Times New Roman" w:cs="Times New Roman"/>
          <w:sz w:val="21"/>
          <w:szCs w:val="21"/>
          <w:vertAlign w:val="subscript"/>
        </w:rPr>
        <w:t>12</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i/>
          <w:sz w:val="21"/>
          <w:szCs w:val="21"/>
        </w:rPr>
        <w:t>J. Am. Ceram. Soc.</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b/>
          <w:sz w:val="21"/>
          <w:szCs w:val="21"/>
        </w:rPr>
        <w:t>98</w:t>
      </w:r>
      <w:r w:rsidR="00512EAE" w:rsidRPr="00961BAF">
        <w:rPr>
          <w:rFonts w:ascii="Times New Roman" w:hAnsi="Times New Roman" w:cs="Times New Roman"/>
          <w:sz w:val="21"/>
          <w:szCs w:val="21"/>
        </w:rPr>
        <w:t>, 1209-1214 (2015).</w:t>
      </w:r>
    </w:p>
    <w:p w14:paraId="779597FF" w14:textId="6DCFBBD4"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43.</w:t>
      </w:r>
      <w:r w:rsidR="00512EAE" w:rsidRPr="00961BAF">
        <w:rPr>
          <w:rFonts w:ascii="Times New Roman" w:hAnsi="Times New Roman" w:cs="Times New Roman"/>
          <w:sz w:val="21"/>
          <w:szCs w:val="21"/>
        </w:rPr>
        <w:tab/>
        <w:t>Qin, S.</w:t>
      </w:r>
      <w:r w:rsidR="00512EAE" w:rsidRPr="00961BAF">
        <w:rPr>
          <w:rFonts w:ascii="Times New Roman" w:hAnsi="Times New Roman" w:cs="Times New Roman"/>
          <w:i/>
          <w:sz w:val="21"/>
          <w:szCs w:val="21"/>
        </w:rPr>
        <w:t xml:space="preserve"> et al.</w:t>
      </w:r>
      <w:r w:rsidR="00512EAE" w:rsidRPr="00961BAF">
        <w:rPr>
          <w:rFonts w:ascii="Times New Roman" w:hAnsi="Times New Roman" w:cs="Times New Roman"/>
          <w:sz w:val="21"/>
          <w:szCs w:val="21"/>
        </w:rPr>
        <w:t xml:space="preserve"> Extremely dense microstructure and enhanced ionic conductivity in hot-isostatic pressing treated cubic garnet-type solid electrolyte of Ga</w:t>
      </w:r>
      <w:r w:rsidR="00512EAE" w:rsidRPr="00961BAF">
        <w:rPr>
          <w:rFonts w:ascii="Times New Roman" w:hAnsi="Times New Roman" w:cs="Times New Roman"/>
          <w:sz w:val="21"/>
          <w:szCs w:val="21"/>
          <w:vertAlign w:val="subscript"/>
        </w:rPr>
        <w:t>2</w:t>
      </w:r>
      <w:r w:rsidR="00512EAE" w:rsidRPr="00961BAF">
        <w:rPr>
          <w:rFonts w:ascii="Times New Roman" w:hAnsi="Times New Roman" w:cs="Times New Roman"/>
          <w:sz w:val="21"/>
          <w:szCs w:val="21"/>
        </w:rPr>
        <w:t>O</w:t>
      </w:r>
      <w:r w:rsidR="00512EAE" w:rsidRPr="00961BAF">
        <w:rPr>
          <w:rFonts w:ascii="Times New Roman" w:hAnsi="Times New Roman" w:cs="Times New Roman"/>
          <w:sz w:val="21"/>
          <w:szCs w:val="21"/>
          <w:vertAlign w:val="subscript"/>
        </w:rPr>
        <w:t>3</w:t>
      </w:r>
      <w:r w:rsidR="00512EAE" w:rsidRPr="00961BAF">
        <w:rPr>
          <w:rFonts w:ascii="Times New Roman" w:hAnsi="Times New Roman" w:cs="Times New Roman"/>
          <w:sz w:val="21"/>
          <w:szCs w:val="21"/>
        </w:rPr>
        <w:t>-doped Li</w:t>
      </w:r>
      <w:r w:rsidR="00512EAE" w:rsidRPr="00961BAF">
        <w:rPr>
          <w:rFonts w:ascii="Times New Roman" w:hAnsi="Times New Roman" w:cs="Times New Roman"/>
          <w:sz w:val="21"/>
          <w:szCs w:val="21"/>
          <w:vertAlign w:val="subscript"/>
        </w:rPr>
        <w:t>7</w:t>
      </w:r>
      <w:r w:rsidR="00512EAE" w:rsidRPr="00961BAF">
        <w:rPr>
          <w:rFonts w:ascii="Times New Roman" w:hAnsi="Times New Roman" w:cs="Times New Roman"/>
          <w:sz w:val="21"/>
          <w:szCs w:val="21"/>
        </w:rPr>
        <w:t>La</w:t>
      </w:r>
      <w:r w:rsidR="00512EAE" w:rsidRPr="00961BAF">
        <w:rPr>
          <w:rFonts w:ascii="Times New Roman" w:hAnsi="Times New Roman" w:cs="Times New Roman"/>
          <w:sz w:val="21"/>
          <w:szCs w:val="21"/>
          <w:vertAlign w:val="subscript"/>
        </w:rPr>
        <w:t>3</w:t>
      </w:r>
      <w:r w:rsidR="00512EAE" w:rsidRPr="00961BAF">
        <w:rPr>
          <w:rFonts w:ascii="Times New Roman" w:hAnsi="Times New Roman" w:cs="Times New Roman"/>
          <w:sz w:val="21"/>
          <w:szCs w:val="21"/>
        </w:rPr>
        <w:t>Zr</w:t>
      </w:r>
      <w:r w:rsidR="00512EAE" w:rsidRPr="00961BAF">
        <w:rPr>
          <w:rFonts w:ascii="Times New Roman" w:hAnsi="Times New Roman" w:cs="Times New Roman"/>
          <w:sz w:val="21"/>
          <w:szCs w:val="21"/>
          <w:vertAlign w:val="subscript"/>
        </w:rPr>
        <w:t>2</w:t>
      </w:r>
      <w:r w:rsidR="00512EAE" w:rsidRPr="00961BAF">
        <w:rPr>
          <w:rFonts w:ascii="Times New Roman" w:hAnsi="Times New Roman" w:cs="Times New Roman"/>
          <w:sz w:val="21"/>
          <w:szCs w:val="21"/>
        </w:rPr>
        <w:t>O</w:t>
      </w:r>
      <w:r w:rsidR="00512EAE" w:rsidRPr="00961BAF">
        <w:rPr>
          <w:rFonts w:ascii="Times New Roman" w:hAnsi="Times New Roman" w:cs="Times New Roman"/>
          <w:sz w:val="21"/>
          <w:szCs w:val="21"/>
          <w:vertAlign w:val="subscript"/>
        </w:rPr>
        <w:t>12</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i/>
          <w:sz w:val="21"/>
          <w:szCs w:val="21"/>
        </w:rPr>
        <w:t xml:space="preserve">Funct. Mater. Lett. </w:t>
      </w:r>
      <w:r w:rsidR="00512EAE" w:rsidRPr="00961BAF">
        <w:rPr>
          <w:rFonts w:ascii="Times New Roman" w:hAnsi="Times New Roman" w:cs="Times New Roman"/>
          <w:b/>
          <w:sz w:val="21"/>
          <w:szCs w:val="21"/>
        </w:rPr>
        <w:t>11</w:t>
      </w:r>
      <w:r w:rsidR="00512EAE" w:rsidRPr="00961BAF">
        <w:rPr>
          <w:rFonts w:ascii="Times New Roman" w:hAnsi="Times New Roman" w:cs="Times New Roman"/>
          <w:sz w:val="21"/>
          <w:szCs w:val="21"/>
        </w:rPr>
        <w:t>, 1850029 (2018).</w:t>
      </w:r>
    </w:p>
    <w:p w14:paraId="40F51B6E" w14:textId="15FEC4BA" w:rsidR="00512EAE" w:rsidRPr="00961BAF" w:rsidRDefault="00512EAE"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44</w:t>
      </w:r>
      <w:r w:rsidR="001E5BF1" w:rsidRPr="00961BAF">
        <w:rPr>
          <w:rFonts w:ascii="Times New Roman" w:hAnsi="Times New Roman" w:cs="Times New Roman"/>
          <w:sz w:val="21"/>
          <w:szCs w:val="21"/>
        </w:rPr>
        <w:t>.</w:t>
      </w:r>
      <w:r w:rsidRPr="00961BAF">
        <w:rPr>
          <w:rFonts w:ascii="Times New Roman" w:hAnsi="Times New Roman" w:cs="Times New Roman"/>
          <w:sz w:val="21"/>
          <w:szCs w:val="21"/>
        </w:rPr>
        <w:tab/>
        <w:t>Sharafi, A. et al. Impact of air exposure and surface chemistry on Li</w:t>
      </w:r>
      <w:r w:rsidR="00745CA1" w:rsidRPr="00961BAF">
        <w:rPr>
          <w:rFonts w:ascii="Times New Roman" w:hAnsi="Times New Roman" w:cs="Times New Roman"/>
          <w:sz w:val="21"/>
          <w:szCs w:val="21"/>
        </w:rPr>
        <w:t>-</w:t>
      </w:r>
      <w:r w:rsidRPr="00961BAF">
        <w:rPr>
          <w:rFonts w:ascii="Times New Roman" w:hAnsi="Times New Roman" w:cs="Times New Roman"/>
          <w:sz w:val="21"/>
          <w:szCs w:val="21"/>
        </w:rPr>
        <w:t>Li</w:t>
      </w:r>
      <w:r w:rsidRPr="00961BAF">
        <w:rPr>
          <w:rFonts w:ascii="Times New Roman" w:hAnsi="Times New Roman" w:cs="Times New Roman"/>
          <w:sz w:val="21"/>
          <w:szCs w:val="21"/>
          <w:vertAlign w:val="subscript"/>
        </w:rPr>
        <w:t>7</w:t>
      </w:r>
      <w:r w:rsidRPr="00961BAF">
        <w:rPr>
          <w:rFonts w:ascii="Times New Roman" w:hAnsi="Times New Roman" w:cs="Times New Roman"/>
          <w:sz w:val="21"/>
          <w:szCs w:val="21"/>
        </w:rPr>
        <w:t>La</w:t>
      </w:r>
      <w:r w:rsidRPr="00961BAF">
        <w:rPr>
          <w:rFonts w:ascii="Times New Roman" w:hAnsi="Times New Roman" w:cs="Times New Roman"/>
          <w:sz w:val="21"/>
          <w:szCs w:val="21"/>
          <w:vertAlign w:val="subscript"/>
        </w:rPr>
        <w:t>3</w:t>
      </w:r>
      <w:r w:rsidRPr="00961BAF">
        <w:rPr>
          <w:rFonts w:ascii="Times New Roman" w:hAnsi="Times New Roman" w:cs="Times New Roman"/>
          <w:sz w:val="21"/>
          <w:szCs w:val="21"/>
        </w:rPr>
        <w:t>Zr</w:t>
      </w:r>
      <w:r w:rsidRPr="00961BAF">
        <w:rPr>
          <w:rFonts w:ascii="Times New Roman" w:hAnsi="Times New Roman" w:cs="Times New Roman"/>
          <w:sz w:val="21"/>
          <w:szCs w:val="21"/>
          <w:vertAlign w:val="subscript"/>
        </w:rPr>
        <w:t>2</w:t>
      </w:r>
      <w:r w:rsidRPr="00961BAF">
        <w:rPr>
          <w:rFonts w:ascii="Times New Roman" w:hAnsi="Times New Roman" w:cs="Times New Roman"/>
          <w:sz w:val="21"/>
          <w:szCs w:val="21"/>
        </w:rPr>
        <w:t>O</w:t>
      </w:r>
      <w:r w:rsidRPr="00961BAF">
        <w:rPr>
          <w:rFonts w:ascii="Times New Roman" w:hAnsi="Times New Roman" w:cs="Times New Roman"/>
          <w:sz w:val="21"/>
          <w:szCs w:val="21"/>
          <w:vertAlign w:val="subscript"/>
        </w:rPr>
        <w:t>12</w:t>
      </w:r>
      <w:r w:rsidRPr="00961BAF">
        <w:rPr>
          <w:rFonts w:ascii="Times New Roman" w:hAnsi="Times New Roman" w:cs="Times New Roman"/>
          <w:sz w:val="21"/>
          <w:szCs w:val="21"/>
        </w:rPr>
        <w:t xml:space="preserve"> interfacial resistance. </w:t>
      </w:r>
      <w:r w:rsidRPr="00961BAF">
        <w:rPr>
          <w:rFonts w:ascii="Times New Roman" w:hAnsi="Times New Roman" w:cs="Times New Roman"/>
          <w:i/>
          <w:iCs/>
          <w:sz w:val="21"/>
          <w:szCs w:val="21"/>
        </w:rPr>
        <w:t>J</w:t>
      </w:r>
      <w:r w:rsidR="00745CA1" w:rsidRPr="00961BAF">
        <w:rPr>
          <w:rFonts w:ascii="Times New Roman" w:hAnsi="Times New Roman" w:cs="Times New Roman"/>
          <w:i/>
          <w:iCs/>
          <w:sz w:val="21"/>
          <w:szCs w:val="21"/>
        </w:rPr>
        <w:t>.</w:t>
      </w:r>
      <w:r w:rsidRPr="00961BAF">
        <w:rPr>
          <w:rFonts w:ascii="Times New Roman" w:hAnsi="Times New Roman" w:cs="Times New Roman"/>
          <w:i/>
          <w:iCs/>
          <w:sz w:val="21"/>
          <w:szCs w:val="21"/>
        </w:rPr>
        <w:t xml:space="preserve"> Mater</w:t>
      </w:r>
      <w:r w:rsidR="00745CA1" w:rsidRPr="00961BAF">
        <w:rPr>
          <w:rFonts w:ascii="Times New Roman" w:hAnsi="Times New Roman" w:cs="Times New Roman"/>
          <w:i/>
          <w:iCs/>
          <w:sz w:val="21"/>
          <w:szCs w:val="21"/>
        </w:rPr>
        <w:t>.</w:t>
      </w:r>
      <w:r w:rsidRPr="00961BAF">
        <w:rPr>
          <w:rFonts w:ascii="Times New Roman" w:hAnsi="Times New Roman" w:cs="Times New Roman"/>
          <w:i/>
          <w:iCs/>
          <w:sz w:val="21"/>
          <w:szCs w:val="21"/>
        </w:rPr>
        <w:t xml:space="preserve"> Chem</w:t>
      </w:r>
      <w:r w:rsidR="00745CA1" w:rsidRPr="00961BAF">
        <w:rPr>
          <w:rFonts w:ascii="Times New Roman" w:hAnsi="Times New Roman" w:cs="Times New Roman"/>
          <w:i/>
          <w:iCs/>
          <w:sz w:val="21"/>
          <w:szCs w:val="21"/>
        </w:rPr>
        <w:t>.</w:t>
      </w:r>
      <w:r w:rsidRPr="00961BAF">
        <w:rPr>
          <w:rFonts w:ascii="Times New Roman" w:hAnsi="Times New Roman" w:cs="Times New Roman"/>
          <w:i/>
          <w:iCs/>
          <w:sz w:val="21"/>
          <w:szCs w:val="21"/>
        </w:rPr>
        <w:t xml:space="preserve"> A</w:t>
      </w:r>
      <w:r w:rsidRPr="00961BAF">
        <w:rPr>
          <w:rFonts w:ascii="Times New Roman" w:hAnsi="Times New Roman" w:cs="Times New Roman"/>
          <w:sz w:val="21"/>
          <w:szCs w:val="21"/>
        </w:rPr>
        <w:t xml:space="preserve"> </w:t>
      </w:r>
      <w:r w:rsidRPr="00961BAF">
        <w:rPr>
          <w:rFonts w:ascii="Times New Roman" w:hAnsi="Times New Roman" w:cs="Times New Roman"/>
          <w:b/>
          <w:bCs/>
          <w:sz w:val="21"/>
          <w:szCs w:val="21"/>
        </w:rPr>
        <w:t>5</w:t>
      </w:r>
      <w:r w:rsidRPr="00961BAF">
        <w:rPr>
          <w:rFonts w:ascii="Times New Roman" w:hAnsi="Times New Roman" w:cs="Times New Roman"/>
          <w:sz w:val="21"/>
          <w:szCs w:val="21"/>
        </w:rPr>
        <w:t>, 13475-13487 (2017)</w:t>
      </w:r>
      <w:r w:rsidR="001103A2" w:rsidRPr="00961BAF">
        <w:rPr>
          <w:rFonts w:ascii="Times New Roman" w:hAnsi="Times New Roman" w:cs="Times New Roman"/>
          <w:sz w:val="21"/>
          <w:szCs w:val="21"/>
        </w:rPr>
        <w:t>.</w:t>
      </w:r>
    </w:p>
    <w:p w14:paraId="162A264D" w14:textId="35F9C58C"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45.</w:t>
      </w:r>
      <w:r w:rsidR="00512EAE" w:rsidRPr="00961BAF">
        <w:rPr>
          <w:rFonts w:ascii="Times New Roman" w:hAnsi="Times New Roman" w:cs="Times New Roman"/>
          <w:sz w:val="21"/>
          <w:szCs w:val="21"/>
        </w:rPr>
        <w:tab/>
        <w:t xml:space="preserve">Schmidt, R. D. &amp; Sakamoto, J. In-situ, non-destructive acoustic characterization of solid state electrolyte cells. </w:t>
      </w:r>
      <w:r w:rsidR="00512EAE" w:rsidRPr="00961BAF">
        <w:rPr>
          <w:rFonts w:ascii="Times New Roman" w:hAnsi="Times New Roman" w:cs="Times New Roman"/>
          <w:i/>
          <w:sz w:val="21"/>
          <w:szCs w:val="21"/>
        </w:rPr>
        <w:t>J. Power Sources</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b/>
          <w:sz w:val="21"/>
          <w:szCs w:val="21"/>
        </w:rPr>
        <w:t>324</w:t>
      </w:r>
      <w:r w:rsidR="00512EAE" w:rsidRPr="00961BAF">
        <w:rPr>
          <w:rFonts w:ascii="Times New Roman" w:hAnsi="Times New Roman" w:cs="Times New Roman"/>
          <w:sz w:val="21"/>
          <w:szCs w:val="21"/>
        </w:rPr>
        <w:t>, 126-133 (2016).</w:t>
      </w:r>
    </w:p>
    <w:p w14:paraId="6A0C1B8E" w14:textId="7DB9FA10"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46.</w:t>
      </w:r>
      <w:r w:rsidR="00512EAE" w:rsidRPr="00961BAF">
        <w:rPr>
          <w:rFonts w:ascii="Times New Roman" w:hAnsi="Times New Roman" w:cs="Times New Roman"/>
          <w:sz w:val="21"/>
          <w:szCs w:val="21"/>
        </w:rPr>
        <w:tab/>
        <w:t>Tenhaeff, W. E.</w:t>
      </w:r>
      <w:r w:rsidR="00512EAE" w:rsidRPr="00961BAF">
        <w:rPr>
          <w:rFonts w:ascii="Times New Roman" w:hAnsi="Times New Roman" w:cs="Times New Roman"/>
          <w:i/>
          <w:sz w:val="21"/>
          <w:szCs w:val="21"/>
        </w:rPr>
        <w:t xml:space="preserve"> et al.</w:t>
      </w:r>
      <w:r w:rsidR="00512EAE" w:rsidRPr="00961BAF">
        <w:rPr>
          <w:rFonts w:ascii="Times New Roman" w:hAnsi="Times New Roman" w:cs="Times New Roman"/>
          <w:sz w:val="21"/>
          <w:szCs w:val="21"/>
        </w:rPr>
        <w:t xml:space="preserve"> Resolving the Grain Boundary and Lattice Impedance of Hot-Pressed Li</w:t>
      </w:r>
      <w:r w:rsidR="00512EAE" w:rsidRPr="00961BAF">
        <w:rPr>
          <w:rFonts w:ascii="Times New Roman" w:hAnsi="Times New Roman" w:cs="Times New Roman"/>
          <w:sz w:val="21"/>
          <w:szCs w:val="21"/>
          <w:vertAlign w:val="subscript"/>
        </w:rPr>
        <w:t>7</w:t>
      </w:r>
      <w:r w:rsidR="00512EAE" w:rsidRPr="00961BAF">
        <w:rPr>
          <w:rFonts w:ascii="Times New Roman" w:hAnsi="Times New Roman" w:cs="Times New Roman"/>
          <w:sz w:val="21"/>
          <w:szCs w:val="21"/>
        </w:rPr>
        <w:t>La</w:t>
      </w:r>
      <w:r w:rsidR="00512EAE" w:rsidRPr="00961BAF">
        <w:rPr>
          <w:rFonts w:ascii="Times New Roman" w:hAnsi="Times New Roman" w:cs="Times New Roman"/>
          <w:sz w:val="21"/>
          <w:szCs w:val="21"/>
          <w:vertAlign w:val="subscript"/>
        </w:rPr>
        <w:t>3</w:t>
      </w:r>
      <w:r w:rsidR="00512EAE" w:rsidRPr="00961BAF">
        <w:rPr>
          <w:rFonts w:ascii="Times New Roman" w:hAnsi="Times New Roman" w:cs="Times New Roman"/>
          <w:sz w:val="21"/>
          <w:szCs w:val="21"/>
        </w:rPr>
        <w:t>Zr</w:t>
      </w:r>
      <w:r w:rsidR="00512EAE" w:rsidRPr="00961BAF">
        <w:rPr>
          <w:rFonts w:ascii="Times New Roman" w:hAnsi="Times New Roman" w:cs="Times New Roman"/>
          <w:sz w:val="21"/>
          <w:szCs w:val="21"/>
          <w:vertAlign w:val="subscript"/>
        </w:rPr>
        <w:t>2</w:t>
      </w:r>
      <w:r w:rsidR="00512EAE" w:rsidRPr="00961BAF">
        <w:rPr>
          <w:rFonts w:ascii="Times New Roman" w:hAnsi="Times New Roman" w:cs="Times New Roman"/>
          <w:sz w:val="21"/>
          <w:szCs w:val="21"/>
        </w:rPr>
        <w:t>O</w:t>
      </w:r>
      <w:r w:rsidR="00512EAE" w:rsidRPr="00961BAF">
        <w:rPr>
          <w:rFonts w:ascii="Times New Roman" w:hAnsi="Times New Roman" w:cs="Times New Roman"/>
          <w:sz w:val="21"/>
          <w:szCs w:val="21"/>
          <w:vertAlign w:val="subscript"/>
        </w:rPr>
        <w:t>12</w:t>
      </w:r>
      <w:r w:rsidR="00512EAE" w:rsidRPr="00961BAF">
        <w:rPr>
          <w:rFonts w:ascii="Times New Roman" w:hAnsi="Times New Roman" w:cs="Times New Roman"/>
          <w:sz w:val="21"/>
          <w:szCs w:val="21"/>
        </w:rPr>
        <w:t xml:space="preserve"> Garnet Electrolytes. </w:t>
      </w:r>
      <w:r w:rsidR="00512EAE" w:rsidRPr="00961BAF">
        <w:rPr>
          <w:rFonts w:ascii="Times New Roman" w:hAnsi="Times New Roman" w:cs="Times New Roman"/>
          <w:i/>
          <w:sz w:val="21"/>
          <w:szCs w:val="21"/>
        </w:rPr>
        <w:t>ChemElectroChem</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b/>
          <w:sz w:val="21"/>
          <w:szCs w:val="21"/>
        </w:rPr>
        <w:t>1</w:t>
      </w:r>
      <w:r w:rsidR="00512EAE" w:rsidRPr="00961BAF">
        <w:rPr>
          <w:rFonts w:ascii="Times New Roman" w:hAnsi="Times New Roman" w:cs="Times New Roman"/>
          <w:sz w:val="21"/>
          <w:szCs w:val="21"/>
        </w:rPr>
        <w:t>, 375-378 (2014).</w:t>
      </w:r>
    </w:p>
    <w:p w14:paraId="6D8A10A4" w14:textId="4A1C4973"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47.</w:t>
      </w:r>
      <w:r w:rsidR="00512EAE" w:rsidRPr="00961BAF">
        <w:rPr>
          <w:rFonts w:ascii="Times New Roman" w:hAnsi="Times New Roman" w:cs="Times New Roman"/>
          <w:sz w:val="21"/>
          <w:szCs w:val="21"/>
        </w:rPr>
        <w:tab/>
        <w:t xml:space="preserve">Zhang, J., Li, J., Zhai, H., Tan, G. &amp; Tang, X. One-Step Processing of Soft Electrolyte/Metallic Lithium Interface for High-Performance Solid-State Lithium Batteries. </w:t>
      </w:r>
      <w:r w:rsidR="00512EAE" w:rsidRPr="00961BAF">
        <w:rPr>
          <w:rFonts w:ascii="Times New Roman" w:hAnsi="Times New Roman" w:cs="Times New Roman"/>
          <w:i/>
          <w:sz w:val="21"/>
          <w:szCs w:val="21"/>
        </w:rPr>
        <w:t>ACS Appl. Energy Mater.</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b/>
          <w:sz w:val="21"/>
          <w:szCs w:val="21"/>
        </w:rPr>
        <w:t>3</w:t>
      </w:r>
      <w:r w:rsidR="00512EAE" w:rsidRPr="00961BAF">
        <w:rPr>
          <w:rFonts w:ascii="Times New Roman" w:hAnsi="Times New Roman" w:cs="Times New Roman"/>
          <w:sz w:val="21"/>
          <w:szCs w:val="21"/>
        </w:rPr>
        <w:t>, 6139-6145 (2020).</w:t>
      </w:r>
    </w:p>
    <w:p w14:paraId="64AD5FA8" w14:textId="3A3AA675"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48.</w:t>
      </w:r>
      <w:r w:rsidR="00512EAE" w:rsidRPr="00961BAF">
        <w:rPr>
          <w:rFonts w:ascii="Times New Roman" w:hAnsi="Times New Roman" w:cs="Times New Roman"/>
          <w:sz w:val="21"/>
          <w:szCs w:val="21"/>
        </w:rPr>
        <w:tab/>
        <w:t>Lee, H. C., Oh, N. R., Yoo, A. R., Kim, Y. &amp; Sakamoto, J. Preparation of a Li</w:t>
      </w:r>
      <w:r w:rsidR="00512EAE" w:rsidRPr="00961BAF">
        <w:rPr>
          <w:rFonts w:ascii="Times New Roman" w:hAnsi="Times New Roman" w:cs="Times New Roman"/>
          <w:sz w:val="21"/>
          <w:szCs w:val="21"/>
          <w:vertAlign w:val="subscript"/>
        </w:rPr>
        <w:t>7</w:t>
      </w:r>
      <w:r w:rsidR="00512EAE" w:rsidRPr="00961BAF">
        <w:rPr>
          <w:rFonts w:ascii="Times New Roman" w:hAnsi="Times New Roman" w:cs="Times New Roman"/>
          <w:sz w:val="21"/>
          <w:szCs w:val="21"/>
        </w:rPr>
        <w:t>La</w:t>
      </w:r>
      <w:r w:rsidR="00512EAE" w:rsidRPr="00961BAF">
        <w:rPr>
          <w:rFonts w:ascii="Times New Roman" w:hAnsi="Times New Roman" w:cs="Times New Roman"/>
          <w:sz w:val="21"/>
          <w:szCs w:val="21"/>
          <w:vertAlign w:val="subscript"/>
        </w:rPr>
        <w:t>3</w:t>
      </w:r>
      <w:r w:rsidR="00512EAE" w:rsidRPr="00961BAF">
        <w:rPr>
          <w:rFonts w:ascii="Times New Roman" w:hAnsi="Times New Roman" w:cs="Times New Roman"/>
          <w:sz w:val="21"/>
          <w:szCs w:val="21"/>
        </w:rPr>
        <w:t>Zr</w:t>
      </w:r>
      <w:r w:rsidR="00512EAE" w:rsidRPr="00961BAF">
        <w:rPr>
          <w:rFonts w:ascii="Times New Roman" w:hAnsi="Times New Roman" w:cs="Times New Roman"/>
          <w:sz w:val="21"/>
          <w:szCs w:val="21"/>
          <w:vertAlign w:val="subscript"/>
        </w:rPr>
        <w:t>1.5</w:t>
      </w:r>
      <w:r w:rsidR="00512EAE" w:rsidRPr="00961BAF">
        <w:rPr>
          <w:rFonts w:ascii="Times New Roman" w:hAnsi="Times New Roman" w:cs="Times New Roman"/>
          <w:sz w:val="21"/>
          <w:szCs w:val="21"/>
        </w:rPr>
        <w:t>Nb</w:t>
      </w:r>
      <w:r w:rsidR="00512EAE" w:rsidRPr="00961BAF">
        <w:rPr>
          <w:rFonts w:ascii="Times New Roman" w:hAnsi="Times New Roman" w:cs="Times New Roman"/>
          <w:sz w:val="21"/>
          <w:szCs w:val="21"/>
          <w:vertAlign w:val="subscript"/>
        </w:rPr>
        <w:t>0.5</w:t>
      </w:r>
      <w:r w:rsidR="00512EAE" w:rsidRPr="00961BAF">
        <w:rPr>
          <w:rFonts w:ascii="Times New Roman" w:hAnsi="Times New Roman" w:cs="Times New Roman"/>
          <w:sz w:val="21"/>
          <w:szCs w:val="21"/>
        </w:rPr>
        <w:t>O</w:t>
      </w:r>
      <w:r w:rsidR="00512EAE" w:rsidRPr="00961BAF">
        <w:rPr>
          <w:rFonts w:ascii="Times New Roman" w:hAnsi="Times New Roman" w:cs="Times New Roman"/>
          <w:sz w:val="21"/>
          <w:szCs w:val="21"/>
          <w:vertAlign w:val="subscript"/>
        </w:rPr>
        <w:t>12</w:t>
      </w:r>
      <w:r w:rsidR="00512EAE" w:rsidRPr="00961BAF">
        <w:rPr>
          <w:rFonts w:ascii="Times New Roman" w:hAnsi="Times New Roman" w:cs="Times New Roman"/>
          <w:sz w:val="21"/>
          <w:szCs w:val="21"/>
        </w:rPr>
        <w:t xml:space="preserve"> Garnet Solid Electrolyte Ceramic by using Sol-gel Powder Synthesis and Hot Pressing and Its Characterization. </w:t>
      </w:r>
      <w:r w:rsidR="00512EAE" w:rsidRPr="00961BAF">
        <w:rPr>
          <w:rFonts w:ascii="Times New Roman" w:hAnsi="Times New Roman" w:cs="Times New Roman"/>
          <w:i/>
          <w:sz w:val="21"/>
          <w:szCs w:val="21"/>
        </w:rPr>
        <w:t>J. Korean Phys. Soc.</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b/>
          <w:sz w:val="21"/>
          <w:szCs w:val="21"/>
        </w:rPr>
        <w:t>73</w:t>
      </w:r>
      <w:r w:rsidR="00512EAE" w:rsidRPr="00961BAF">
        <w:rPr>
          <w:rFonts w:ascii="Times New Roman" w:hAnsi="Times New Roman" w:cs="Times New Roman"/>
          <w:sz w:val="21"/>
          <w:szCs w:val="21"/>
        </w:rPr>
        <w:t>, 1535-1540 (2018).</w:t>
      </w:r>
    </w:p>
    <w:p w14:paraId="6A3BA870" w14:textId="4E226639" w:rsidR="00512EAE" w:rsidRPr="00961BAF" w:rsidRDefault="00512EAE"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49</w:t>
      </w:r>
      <w:r w:rsidR="001E5BF1" w:rsidRPr="00961BAF">
        <w:rPr>
          <w:rFonts w:ascii="Times New Roman" w:hAnsi="Times New Roman" w:cs="Times New Roman"/>
          <w:sz w:val="21"/>
          <w:szCs w:val="21"/>
        </w:rPr>
        <w:t>.</w:t>
      </w:r>
      <w:r w:rsidRPr="00961BAF">
        <w:rPr>
          <w:rFonts w:ascii="Times New Roman" w:hAnsi="Times New Roman" w:cs="Times New Roman"/>
          <w:sz w:val="21"/>
          <w:szCs w:val="21"/>
        </w:rPr>
        <w:tab/>
        <w:t>Sharafi, A., Haslam, C. G., Kerns, R. D., Wolfenstine, J. &amp; Sakamoto, J. Controlling and correlating the effect of grain size with the mechanical and electrochemical properties of Li</w:t>
      </w:r>
      <w:r w:rsidRPr="00961BAF">
        <w:rPr>
          <w:rFonts w:ascii="Times New Roman" w:hAnsi="Times New Roman" w:cs="Times New Roman"/>
          <w:sz w:val="21"/>
          <w:szCs w:val="21"/>
          <w:vertAlign w:val="subscript"/>
        </w:rPr>
        <w:t>7</w:t>
      </w:r>
      <w:r w:rsidRPr="00961BAF">
        <w:rPr>
          <w:rFonts w:ascii="Times New Roman" w:hAnsi="Times New Roman" w:cs="Times New Roman"/>
          <w:sz w:val="21"/>
          <w:szCs w:val="21"/>
        </w:rPr>
        <w:t>La</w:t>
      </w:r>
      <w:r w:rsidRPr="00961BAF">
        <w:rPr>
          <w:rFonts w:ascii="Times New Roman" w:hAnsi="Times New Roman" w:cs="Times New Roman"/>
          <w:sz w:val="21"/>
          <w:szCs w:val="21"/>
          <w:vertAlign w:val="subscript"/>
        </w:rPr>
        <w:t>3</w:t>
      </w:r>
      <w:r w:rsidRPr="00961BAF">
        <w:rPr>
          <w:rFonts w:ascii="Times New Roman" w:hAnsi="Times New Roman" w:cs="Times New Roman"/>
          <w:sz w:val="21"/>
          <w:szCs w:val="21"/>
        </w:rPr>
        <w:t>Zr</w:t>
      </w:r>
      <w:r w:rsidRPr="00961BAF">
        <w:rPr>
          <w:rFonts w:ascii="Times New Roman" w:hAnsi="Times New Roman" w:cs="Times New Roman"/>
          <w:sz w:val="21"/>
          <w:szCs w:val="21"/>
          <w:vertAlign w:val="subscript"/>
        </w:rPr>
        <w:t>2</w:t>
      </w:r>
      <w:r w:rsidRPr="00961BAF">
        <w:rPr>
          <w:rFonts w:ascii="Times New Roman" w:hAnsi="Times New Roman" w:cs="Times New Roman"/>
          <w:sz w:val="21"/>
          <w:szCs w:val="21"/>
        </w:rPr>
        <w:t>O</w:t>
      </w:r>
      <w:r w:rsidRPr="00961BAF">
        <w:rPr>
          <w:rFonts w:ascii="Times New Roman" w:hAnsi="Times New Roman" w:cs="Times New Roman"/>
          <w:sz w:val="21"/>
          <w:szCs w:val="21"/>
          <w:vertAlign w:val="subscript"/>
        </w:rPr>
        <w:t>12</w:t>
      </w:r>
      <w:r w:rsidRPr="00961BAF">
        <w:rPr>
          <w:rFonts w:ascii="Times New Roman" w:hAnsi="Times New Roman" w:cs="Times New Roman"/>
          <w:sz w:val="21"/>
          <w:szCs w:val="21"/>
        </w:rPr>
        <w:t xml:space="preserve"> solid-state electrolyte. </w:t>
      </w:r>
      <w:r w:rsidR="001103A2" w:rsidRPr="00961BAF">
        <w:rPr>
          <w:rFonts w:ascii="Times New Roman" w:hAnsi="Times New Roman" w:cs="Times New Roman"/>
          <w:i/>
          <w:iCs/>
          <w:sz w:val="21"/>
          <w:szCs w:val="21"/>
        </w:rPr>
        <w:t>J. Mater. Chem. A</w:t>
      </w:r>
      <w:r w:rsidRPr="00961BAF">
        <w:rPr>
          <w:rFonts w:ascii="Times New Roman" w:hAnsi="Times New Roman" w:cs="Times New Roman"/>
          <w:sz w:val="21"/>
          <w:szCs w:val="21"/>
        </w:rPr>
        <w:t xml:space="preserve"> </w:t>
      </w:r>
      <w:r w:rsidRPr="00961BAF">
        <w:rPr>
          <w:rFonts w:ascii="Times New Roman" w:hAnsi="Times New Roman" w:cs="Times New Roman"/>
          <w:b/>
          <w:bCs/>
          <w:sz w:val="21"/>
          <w:szCs w:val="21"/>
        </w:rPr>
        <w:t>5</w:t>
      </w:r>
      <w:r w:rsidRPr="00961BAF">
        <w:rPr>
          <w:rFonts w:ascii="Times New Roman" w:hAnsi="Times New Roman" w:cs="Times New Roman"/>
          <w:sz w:val="21"/>
          <w:szCs w:val="21"/>
        </w:rPr>
        <w:t>, 21491-21504 (2017).</w:t>
      </w:r>
    </w:p>
    <w:p w14:paraId="0DB9CCEC" w14:textId="5355F3A7"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50.</w:t>
      </w:r>
      <w:r w:rsidR="00512EAE" w:rsidRPr="00961BAF">
        <w:rPr>
          <w:rFonts w:ascii="Times New Roman" w:hAnsi="Times New Roman" w:cs="Times New Roman"/>
          <w:sz w:val="21"/>
          <w:szCs w:val="21"/>
        </w:rPr>
        <w:tab/>
        <w:t>Nonemacher, J. F.</w:t>
      </w:r>
      <w:r w:rsidR="00512EAE" w:rsidRPr="00961BAF">
        <w:rPr>
          <w:rFonts w:ascii="Times New Roman" w:hAnsi="Times New Roman" w:cs="Times New Roman"/>
          <w:i/>
          <w:sz w:val="21"/>
          <w:szCs w:val="21"/>
        </w:rPr>
        <w:t xml:space="preserve"> et al.</w:t>
      </w:r>
      <w:r w:rsidR="00512EAE" w:rsidRPr="00961BAF">
        <w:rPr>
          <w:rFonts w:ascii="Times New Roman" w:hAnsi="Times New Roman" w:cs="Times New Roman"/>
          <w:sz w:val="21"/>
          <w:szCs w:val="21"/>
        </w:rPr>
        <w:t xml:space="preserve"> Fracture toughness of single grains and polycrystalline Li</w:t>
      </w:r>
      <w:r w:rsidR="00512EAE" w:rsidRPr="00961BAF">
        <w:rPr>
          <w:rFonts w:ascii="Times New Roman" w:hAnsi="Times New Roman" w:cs="Times New Roman"/>
          <w:sz w:val="21"/>
          <w:szCs w:val="21"/>
          <w:vertAlign w:val="subscript"/>
        </w:rPr>
        <w:t>7</w:t>
      </w:r>
      <w:r w:rsidR="00512EAE" w:rsidRPr="00961BAF">
        <w:rPr>
          <w:rFonts w:ascii="Times New Roman" w:hAnsi="Times New Roman" w:cs="Times New Roman"/>
          <w:sz w:val="21"/>
          <w:szCs w:val="21"/>
        </w:rPr>
        <w:t>La</w:t>
      </w:r>
      <w:r w:rsidR="00512EAE" w:rsidRPr="00961BAF">
        <w:rPr>
          <w:rFonts w:ascii="Times New Roman" w:hAnsi="Times New Roman" w:cs="Times New Roman"/>
          <w:sz w:val="21"/>
          <w:szCs w:val="21"/>
          <w:vertAlign w:val="subscript"/>
        </w:rPr>
        <w:t>3</w:t>
      </w:r>
      <w:r w:rsidR="00512EAE" w:rsidRPr="00961BAF">
        <w:rPr>
          <w:rFonts w:ascii="Times New Roman" w:hAnsi="Times New Roman" w:cs="Times New Roman"/>
          <w:sz w:val="21"/>
          <w:szCs w:val="21"/>
        </w:rPr>
        <w:t>Zr</w:t>
      </w:r>
      <w:r w:rsidR="00512EAE" w:rsidRPr="00961BAF">
        <w:rPr>
          <w:rFonts w:ascii="Times New Roman" w:hAnsi="Times New Roman" w:cs="Times New Roman"/>
          <w:sz w:val="21"/>
          <w:szCs w:val="21"/>
          <w:vertAlign w:val="subscript"/>
        </w:rPr>
        <w:t>2</w:t>
      </w:r>
      <w:r w:rsidR="00512EAE" w:rsidRPr="00961BAF">
        <w:rPr>
          <w:rFonts w:ascii="Times New Roman" w:hAnsi="Times New Roman" w:cs="Times New Roman"/>
          <w:sz w:val="21"/>
          <w:szCs w:val="21"/>
        </w:rPr>
        <w:t>O</w:t>
      </w:r>
      <w:r w:rsidR="00512EAE" w:rsidRPr="00961BAF">
        <w:rPr>
          <w:rFonts w:ascii="Times New Roman" w:hAnsi="Times New Roman" w:cs="Times New Roman"/>
          <w:sz w:val="21"/>
          <w:szCs w:val="21"/>
          <w:vertAlign w:val="subscript"/>
        </w:rPr>
        <w:t>12</w:t>
      </w:r>
      <w:r w:rsidR="00512EAE" w:rsidRPr="00961BAF">
        <w:rPr>
          <w:rFonts w:ascii="Times New Roman" w:hAnsi="Times New Roman" w:cs="Times New Roman"/>
          <w:sz w:val="21"/>
          <w:szCs w:val="21"/>
        </w:rPr>
        <w:t xml:space="preserve"> electrolyte material based on a pillar splitting method. </w:t>
      </w:r>
      <w:r w:rsidR="00512EAE" w:rsidRPr="00961BAF">
        <w:rPr>
          <w:rFonts w:ascii="Times New Roman" w:hAnsi="Times New Roman" w:cs="Times New Roman"/>
          <w:i/>
          <w:sz w:val="21"/>
          <w:szCs w:val="21"/>
        </w:rPr>
        <w:t xml:space="preserve">J. Eur. Ceram. Soc. </w:t>
      </w:r>
      <w:r w:rsidR="00512EAE" w:rsidRPr="00961BAF">
        <w:rPr>
          <w:rFonts w:ascii="Times New Roman" w:hAnsi="Times New Roman" w:cs="Times New Roman"/>
          <w:b/>
          <w:sz w:val="21"/>
          <w:szCs w:val="21"/>
        </w:rPr>
        <w:t>40</w:t>
      </w:r>
      <w:r w:rsidR="00512EAE" w:rsidRPr="00961BAF">
        <w:rPr>
          <w:rFonts w:ascii="Times New Roman" w:hAnsi="Times New Roman" w:cs="Times New Roman"/>
          <w:sz w:val="21"/>
          <w:szCs w:val="21"/>
        </w:rPr>
        <w:t>, 3057-3064 (2020).</w:t>
      </w:r>
    </w:p>
    <w:p w14:paraId="2BF7335B" w14:textId="237130CD"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51.</w:t>
      </w:r>
      <w:r w:rsidR="00512EAE" w:rsidRPr="00961BAF">
        <w:rPr>
          <w:rFonts w:ascii="Times New Roman" w:hAnsi="Times New Roman" w:cs="Times New Roman"/>
          <w:sz w:val="21"/>
          <w:szCs w:val="21"/>
        </w:rPr>
        <w:tab/>
        <w:t>Thompson, T.</w:t>
      </w:r>
      <w:r w:rsidR="00512EAE" w:rsidRPr="00961BAF">
        <w:rPr>
          <w:rFonts w:ascii="Times New Roman" w:hAnsi="Times New Roman" w:cs="Times New Roman"/>
          <w:i/>
          <w:sz w:val="21"/>
          <w:szCs w:val="21"/>
        </w:rPr>
        <w:t xml:space="preserve"> et al.</w:t>
      </w:r>
      <w:r w:rsidR="00512EAE" w:rsidRPr="00961BAF">
        <w:rPr>
          <w:rFonts w:ascii="Times New Roman" w:hAnsi="Times New Roman" w:cs="Times New Roman"/>
          <w:sz w:val="21"/>
          <w:szCs w:val="21"/>
        </w:rPr>
        <w:t xml:space="preserve"> A Tale of Two Sites: On Defining the Carrier Concentration in Garnet-Based Ionic Conductors for Advanced Li Batteries. </w:t>
      </w:r>
      <w:r w:rsidR="00512EAE" w:rsidRPr="00961BAF">
        <w:rPr>
          <w:rFonts w:ascii="Times New Roman" w:hAnsi="Times New Roman" w:cs="Times New Roman"/>
          <w:i/>
          <w:sz w:val="21"/>
          <w:szCs w:val="21"/>
        </w:rPr>
        <w:t>Adv. Energy Mater.</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b/>
          <w:sz w:val="21"/>
          <w:szCs w:val="21"/>
        </w:rPr>
        <w:t>5</w:t>
      </w:r>
      <w:r w:rsidR="00512EAE" w:rsidRPr="00961BAF">
        <w:rPr>
          <w:rFonts w:ascii="Times New Roman" w:hAnsi="Times New Roman" w:cs="Times New Roman"/>
          <w:sz w:val="21"/>
          <w:szCs w:val="21"/>
        </w:rPr>
        <w:t>, 1500096 (2015).</w:t>
      </w:r>
    </w:p>
    <w:p w14:paraId="4579F7AF" w14:textId="4869E7DD"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52.</w:t>
      </w:r>
      <w:r w:rsidR="00512EAE" w:rsidRPr="00961BAF">
        <w:rPr>
          <w:rFonts w:ascii="Times New Roman" w:hAnsi="Times New Roman" w:cs="Times New Roman"/>
          <w:sz w:val="21"/>
          <w:szCs w:val="21"/>
        </w:rPr>
        <w:tab/>
        <w:t>Bernuy-Lopez, C.</w:t>
      </w:r>
      <w:r w:rsidR="00512EAE" w:rsidRPr="00961BAF">
        <w:rPr>
          <w:rFonts w:ascii="Times New Roman" w:hAnsi="Times New Roman" w:cs="Times New Roman"/>
          <w:i/>
          <w:sz w:val="21"/>
          <w:szCs w:val="21"/>
        </w:rPr>
        <w:t xml:space="preserve"> et al.</w:t>
      </w:r>
      <w:r w:rsidR="00512EAE" w:rsidRPr="00961BAF">
        <w:rPr>
          <w:rFonts w:ascii="Times New Roman" w:hAnsi="Times New Roman" w:cs="Times New Roman"/>
          <w:sz w:val="21"/>
          <w:szCs w:val="21"/>
        </w:rPr>
        <w:t xml:space="preserve"> Atmosphere Controlled Processing of Ga-Substituted Garnets for High Li-Ion Conductivity Ceramics. </w:t>
      </w:r>
      <w:r w:rsidR="00512EAE" w:rsidRPr="00961BAF">
        <w:rPr>
          <w:rFonts w:ascii="Times New Roman" w:hAnsi="Times New Roman" w:cs="Times New Roman"/>
          <w:i/>
          <w:sz w:val="21"/>
          <w:szCs w:val="21"/>
        </w:rPr>
        <w:t>Chem. Mater.</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b/>
          <w:sz w:val="21"/>
          <w:szCs w:val="21"/>
        </w:rPr>
        <w:t>26</w:t>
      </w:r>
      <w:r w:rsidR="00512EAE" w:rsidRPr="00961BAF">
        <w:rPr>
          <w:rFonts w:ascii="Times New Roman" w:hAnsi="Times New Roman" w:cs="Times New Roman"/>
          <w:sz w:val="21"/>
          <w:szCs w:val="21"/>
        </w:rPr>
        <w:t>, 3610-3617 (2014).</w:t>
      </w:r>
    </w:p>
    <w:p w14:paraId="731FD54E" w14:textId="21F0D663"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53.</w:t>
      </w:r>
      <w:r w:rsidR="00512EAE" w:rsidRPr="00961BAF">
        <w:rPr>
          <w:rFonts w:ascii="Times New Roman" w:hAnsi="Times New Roman" w:cs="Times New Roman"/>
          <w:sz w:val="21"/>
          <w:szCs w:val="21"/>
        </w:rPr>
        <w:tab/>
        <w:t>Zhang, J.</w:t>
      </w:r>
      <w:r w:rsidR="00512EAE" w:rsidRPr="00961BAF">
        <w:rPr>
          <w:rFonts w:ascii="Times New Roman" w:hAnsi="Times New Roman" w:cs="Times New Roman"/>
          <w:i/>
          <w:sz w:val="21"/>
          <w:szCs w:val="21"/>
        </w:rPr>
        <w:t xml:space="preserve"> et al.</w:t>
      </w:r>
      <w:r w:rsidR="00512EAE" w:rsidRPr="00961BAF">
        <w:rPr>
          <w:rFonts w:ascii="Times New Roman" w:hAnsi="Times New Roman" w:cs="Times New Roman"/>
          <w:sz w:val="21"/>
          <w:szCs w:val="21"/>
        </w:rPr>
        <w:t xml:space="preserve"> Transformation of Undesired Li</w:t>
      </w:r>
      <w:r w:rsidR="00512EAE" w:rsidRPr="00961BAF">
        <w:rPr>
          <w:rFonts w:ascii="Times New Roman" w:hAnsi="Times New Roman" w:cs="Times New Roman"/>
          <w:sz w:val="21"/>
          <w:szCs w:val="21"/>
          <w:vertAlign w:val="subscript"/>
        </w:rPr>
        <w:t>2</w:t>
      </w:r>
      <w:r w:rsidR="00512EAE" w:rsidRPr="00961BAF">
        <w:rPr>
          <w:rFonts w:ascii="Times New Roman" w:hAnsi="Times New Roman" w:cs="Times New Roman"/>
          <w:sz w:val="21"/>
          <w:szCs w:val="21"/>
        </w:rPr>
        <w:t>CO</w:t>
      </w:r>
      <w:r w:rsidR="00512EAE" w:rsidRPr="00961BAF">
        <w:rPr>
          <w:rFonts w:ascii="Times New Roman" w:hAnsi="Times New Roman" w:cs="Times New Roman"/>
          <w:sz w:val="21"/>
          <w:szCs w:val="21"/>
          <w:vertAlign w:val="subscript"/>
        </w:rPr>
        <w:t>3</w:t>
      </w:r>
      <w:r w:rsidR="00512EAE" w:rsidRPr="00961BAF">
        <w:rPr>
          <w:rFonts w:ascii="Times New Roman" w:hAnsi="Times New Roman" w:cs="Times New Roman"/>
          <w:sz w:val="21"/>
          <w:szCs w:val="21"/>
        </w:rPr>
        <w:t xml:space="preserve"> into Lithiophilic Layer Via Double Replacement Reaction for Garnet Electrolyte Engineering. </w:t>
      </w:r>
      <w:r w:rsidR="00512EAE" w:rsidRPr="00961BAF">
        <w:rPr>
          <w:rFonts w:ascii="Times New Roman" w:hAnsi="Times New Roman" w:cs="Times New Roman"/>
          <w:i/>
          <w:sz w:val="21"/>
          <w:szCs w:val="21"/>
        </w:rPr>
        <w:t>Energy Environ. Mater.</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b/>
          <w:sz w:val="21"/>
          <w:szCs w:val="21"/>
        </w:rPr>
        <w:t>5</w:t>
      </w:r>
      <w:r w:rsidR="00512EAE" w:rsidRPr="00961BAF">
        <w:rPr>
          <w:rFonts w:ascii="Times New Roman" w:hAnsi="Times New Roman" w:cs="Times New Roman"/>
          <w:sz w:val="21"/>
          <w:szCs w:val="21"/>
        </w:rPr>
        <w:t>, 962-968 (2022).</w:t>
      </w:r>
    </w:p>
    <w:p w14:paraId="2746FE49" w14:textId="2F5D6A49"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54.</w:t>
      </w:r>
      <w:r w:rsidR="00512EAE" w:rsidRPr="00961BAF">
        <w:rPr>
          <w:rFonts w:ascii="Times New Roman" w:hAnsi="Times New Roman" w:cs="Times New Roman"/>
          <w:sz w:val="21"/>
          <w:szCs w:val="21"/>
        </w:rPr>
        <w:tab/>
        <w:t>Zhang, Y., Chen, F., Tu, R., Shen, Q. &amp; Zhang, L. Field assisted sintering of dense Al-substituted cubic phase Li</w:t>
      </w:r>
      <w:r w:rsidR="00512EAE" w:rsidRPr="00961BAF">
        <w:rPr>
          <w:rFonts w:ascii="Times New Roman" w:hAnsi="Times New Roman" w:cs="Times New Roman"/>
          <w:sz w:val="21"/>
          <w:szCs w:val="21"/>
          <w:vertAlign w:val="subscript"/>
        </w:rPr>
        <w:t>7</w:t>
      </w:r>
      <w:r w:rsidR="00512EAE" w:rsidRPr="00961BAF">
        <w:rPr>
          <w:rFonts w:ascii="Times New Roman" w:hAnsi="Times New Roman" w:cs="Times New Roman"/>
          <w:sz w:val="21"/>
          <w:szCs w:val="21"/>
        </w:rPr>
        <w:t>La</w:t>
      </w:r>
      <w:r w:rsidR="00512EAE" w:rsidRPr="00961BAF">
        <w:rPr>
          <w:rFonts w:ascii="Times New Roman" w:hAnsi="Times New Roman" w:cs="Times New Roman"/>
          <w:sz w:val="21"/>
          <w:szCs w:val="21"/>
          <w:vertAlign w:val="subscript"/>
        </w:rPr>
        <w:t>3</w:t>
      </w:r>
      <w:r w:rsidR="00512EAE" w:rsidRPr="00961BAF">
        <w:rPr>
          <w:rFonts w:ascii="Times New Roman" w:hAnsi="Times New Roman" w:cs="Times New Roman"/>
          <w:sz w:val="21"/>
          <w:szCs w:val="21"/>
        </w:rPr>
        <w:t>Zr</w:t>
      </w:r>
      <w:r w:rsidR="00512EAE" w:rsidRPr="00961BAF">
        <w:rPr>
          <w:rFonts w:ascii="Times New Roman" w:hAnsi="Times New Roman" w:cs="Times New Roman"/>
          <w:sz w:val="21"/>
          <w:szCs w:val="21"/>
          <w:vertAlign w:val="subscript"/>
        </w:rPr>
        <w:t>2</w:t>
      </w:r>
      <w:r w:rsidR="00512EAE" w:rsidRPr="00961BAF">
        <w:rPr>
          <w:rFonts w:ascii="Times New Roman" w:hAnsi="Times New Roman" w:cs="Times New Roman"/>
          <w:sz w:val="21"/>
          <w:szCs w:val="21"/>
        </w:rPr>
        <w:t>O</w:t>
      </w:r>
      <w:r w:rsidR="00512EAE" w:rsidRPr="00961BAF">
        <w:rPr>
          <w:rFonts w:ascii="Times New Roman" w:hAnsi="Times New Roman" w:cs="Times New Roman"/>
          <w:sz w:val="21"/>
          <w:szCs w:val="21"/>
          <w:vertAlign w:val="subscript"/>
        </w:rPr>
        <w:t>12</w:t>
      </w:r>
      <w:r w:rsidR="00512EAE" w:rsidRPr="00961BAF">
        <w:rPr>
          <w:rFonts w:ascii="Times New Roman" w:hAnsi="Times New Roman" w:cs="Times New Roman"/>
          <w:sz w:val="21"/>
          <w:szCs w:val="21"/>
        </w:rPr>
        <w:t xml:space="preserve"> solid electrolytes. </w:t>
      </w:r>
      <w:r w:rsidR="00512EAE" w:rsidRPr="00961BAF">
        <w:rPr>
          <w:rFonts w:ascii="Times New Roman" w:hAnsi="Times New Roman" w:cs="Times New Roman"/>
          <w:i/>
          <w:sz w:val="21"/>
          <w:szCs w:val="21"/>
        </w:rPr>
        <w:t>J. Power Sources</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b/>
          <w:sz w:val="21"/>
          <w:szCs w:val="21"/>
        </w:rPr>
        <w:t>268</w:t>
      </w:r>
      <w:r w:rsidR="00512EAE" w:rsidRPr="00961BAF">
        <w:rPr>
          <w:rFonts w:ascii="Times New Roman" w:hAnsi="Times New Roman" w:cs="Times New Roman"/>
          <w:sz w:val="21"/>
          <w:szCs w:val="21"/>
        </w:rPr>
        <w:t>, 960-964 (2014).</w:t>
      </w:r>
    </w:p>
    <w:p w14:paraId="6995EE30" w14:textId="2DC32F96"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lastRenderedPageBreak/>
        <w:t>55.</w:t>
      </w:r>
      <w:r w:rsidR="00512EAE" w:rsidRPr="00961BAF">
        <w:rPr>
          <w:rFonts w:ascii="Times New Roman" w:hAnsi="Times New Roman" w:cs="Times New Roman"/>
          <w:sz w:val="21"/>
          <w:szCs w:val="21"/>
        </w:rPr>
        <w:tab/>
        <w:t xml:space="preserve">Sazvar, A., Sarpoolaky, H. &amp; Golmohammad, M. The effects of electric field on physical properties of LLZO made by flash sintering method. </w:t>
      </w:r>
      <w:r w:rsidR="00512EAE" w:rsidRPr="00961BAF">
        <w:rPr>
          <w:rFonts w:ascii="Times New Roman" w:hAnsi="Times New Roman" w:cs="Times New Roman"/>
          <w:i/>
          <w:sz w:val="21"/>
          <w:szCs w:val="21"/>
        </w:rPr>
        <w:t>Solid State Ion.</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b/>
          <w:sz w:val="21"/>
          <w:szCs w:val="21"/>
        </w:rPr>
        <w:t>386</w:t>
      </w:r>
      <w:r w:rsidR="00512EAE" w:rsidRPr="00961BAF">
        <w:rPr>
          <w:rFonts w:ascii="Times New Roman" w:hAnsi="Times New Roman" w:cs="Times New Roman"/>
          <w:sz w:val="21"/>
          <w:szCs w:val="21"/>
        </w:rPr>
        <w:t>, 116054 (2022).</w:t>
      </w:r>
    </w:p>
    <w:p w14:paraId="37DFA611" w14:textId="340568C2"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56.</w:t>
      </w:r>
      <w:r w:rsidR="00512EAE" w:rsidRPr="00961BAF">
        <w:rPr>
          <w:rFonts w:ascii="Times New Roman" w:hAnsi="Times New Roman" w:cs="Times New Roman"/>
          <w:sz w:val="21"/>
          <w:szCs w:val="21"/>
        </w:rPr>
        <w:tab/>
        <w:t>Zhou, X.</w:t>
      </w:r>
      <w:r w:rsidR="00512EAE" w:rsidRPr="00961BAF">
        <w:rPr>
          <w:rFonts w:ascii="Times New Roman" w:hAnsi="Times New Roman" w:cs="Times New Roman"/>
          <w:i/>
          <w:sz w:val="21"/>
          <w:szCs w:val="21"/>
        </w:rPr>
        <w:t xml:space="preserve"> et al.</w:t>
      </w:r>
      <w:r w:rsidR="00512EAE" w:rsidRPr="00961BAF">
        <w:rPr>
          <w:rFonts w:ascii="Times New Roman" w:hAnsi="Times New Roman" w:cs="Times New Roman"/>
          <w:sz w:val="21"/>
          <w:szCs w:val="21"/>
        </w:rPr>
        <w:t xml:space="preserve"> Sr</w:t>
      </w:r>
      <w:r w:rsidR="00512EAE" w:rsidRPr="00961BAF">
        <w:rPr>
          <w:rFonts w:ascii="Times New Roman" w:hAnsi="Times New Roman" w:cs="Times New Roman"/>
          <w:sz w:val="21"/>
          <w:szCs w:val="21"/>
          <w:vertAlign w:val="superscript"/>
        </w:rPr>
        <w:t>2+</w:t>
      </w:r>
      <w:r w:rsidR="00512EAE" w:rsidRPr="00961BAF">
        <w:rPr>
          <w:rFonts w:ascii="Times New Roman" w:hAnsi="Times New Roman" w:cs="Times New Roman"/>
          <w:sz w:val="21"/>
          <w:szCs w:val="21"/>
        </w:rPr>
        <w:t xml:space="preserve"> and Mo</w:t>
      </w:r>
      <w:r w:rsidR="00512EAE" w:rsidRPr="00961BAF">
        <w:rPr>
          <w:rFonts w:ascii="Times New Roman" w:hAnsi="Times New Roman" w:cs="Times New Roman"/>
          <w:sz w:val="21"/>
          <w:szCs w:val="21"/>
          <w:vertAlign w:val="superscript"/>
        </w:rPr>
        <w:t>6+</w:t>
      </w:r>
      <w:r w:rsidR="00512EAE" w:rsidRPr="00961BAF">
        <w:rPr>
          <w:rFonts w:ascii="Times New Roman" w:hAnsi="Times New Roman" w:cs="Times New Roman"/>
          <w:sz w:val="21"/>
          <w:szCs w:val="21"/>
        </w:rPr>
        <w:t xml:space="preserve"> co-doped Li</w:t>
      </w:r>
      <w:r w:rsidR="00512EAE" w:rsidRPr="00961BAF">
        <w:rPr>
          <w:rFonts w:ascii="Times New Roman" w:hAnsi="Times New Roman" w:cs="Times New Roman"/>
          <w:sz w:val="21"/>
          <w:szCs w:val="21"/>
          <w:vertAlign w:val="subscript"/>
        </w:rPr>
        <w:t>7</w:t>
      </w:r>
      <w:r w:rsidR="00512EAE" w:rsidRPr="00961BAF">
        <w:rPr>
          <w:rFonts w:ascii="Times New Roman" w:hAnsi="Times New Roman" w:cs="Times New Roman"/>
          <w:sz w:val="21"/>
          <w:szCs w:val="21"/>
        </w:rPr>
        <w:t>La</w:t>
      </w:r>
      <w:r w:rsidR="00512EAE" w:rsidRPr="00961BAF">
        <w:rPr>
          <w:rFonts w:ascii="Times New Roman" w:hAnsi="Times New Roman" w:cs="Times New Roman"/>
          <w:sz w:val="21"/>
          <w:szCs w:val="21"/>
          <w:vertAlign w:val="subscript"/>
        </w:rPr>
        <w:t>3</w:t>
      </w:r>
      <w:r w:rsidR="00512EAE" w:rsidRPr="00961BAF">
        <w:rPr>
          <w:rFonts w:ascii="Times New Roman" w:hAnsi="Times New Roman" w:cs="Times New Roman"/>
          <w:sz w:val="21"/>
          <w:szCs w:val="21"/>
        </w:rPr>
        <w:t>Zr</w:t>
      </w:r>
      <w:r w:rsidR="00512EAE" w:rsidRPr="00961BAF">
        <w:rPr>
          <w:rFonts w:ascii="Times New Roman" w:hAnsi="Times New Roman" w:cs="Times New Roman"/>
          <w:sz w:val="21"/>
          <w:szCs w:val="21"/>
          <w:vertAlign w:val="subscript"/>
        </w:rPr>
        <w:t>2</w:t>
      </w:r>
      <w:r w:rsidR="00512EAE" w:rsidRPr="00961BAF">
        <w:rPr>
          <w:rFonts w:ascii="Times New Roman" w:hAnsi="Times New Roman" w:cs="Times New Roman"/>
          <w:sz w:val="21"/>
          <w:szCs w:val="21"/>
        </w:rPr>
        <w:t>O</w:t>
      </w:r>
      <w:r w:rsidR="00512EAE" w:rsidRPr="00961BAF">
        <w:rPr>
          <w:rFonts w:ascii="Times New Roman" w:hAnsi="Times New Roman" w:cs="Times New Roman"/>
          <w:sz w:val="21"/>
          <w:szCs w:val="21"/>
          <w:vertAlign w:val="subscript"/>
        </w:rPr>
        <w:t>12</w:t>
      </w:r>
      <w:r w:rsidR="00512EAE" w:rsidRPr="00961BAF">
        <w:rPr>
          <w:rFonts w:ascii="Times New Roman" w:hAnsi="Times New Roman" w:cs="Times New Roman"/>
          <w:sz w:val="21"/>
          <w:szCs w:val="21"/>
        </w:rPr>
        <w:t xml:space="preserve"> with superior ionic conductivity. </w:t>
      </w:r>
      <w:r w:rsidR="00512EAE" w:rsidRPr="00961BAF">
        <w:rPr>
          <w:rFonts w:ascii="Times New Roman" w:hAnsi="Times New Roman" w:cs="Times New Roman"/>
          <w:i/>
          <w:sz w:val="21"/>
          <w:szCs w:val="21"/>
        </w:rPr>
        <w:t>J. Alloys Compd.</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b/>
          <w:sz w:val="21"/>
          <w:szCs w:val="21"/>
        </w:rPr>
        <w:t>891</w:t>
      </w:r>
      <w:r w:rsidR="00512EAE" w:rsidRPr="00961BAF">
        <w:rPr>
          <w:rFonts w:ascii="Times New Roman" w:hAnsi="Times New Roman" w:cs="Times New Roman"/>
          <w:sz w:val="21"/>
          <w:szCs w:val="21"/>
        </w:rPr>
        <w:t>, 161906 (2022).</w:t>
      </w:r>
    </w:p>
    <w:p w14:paraId="19F2B2F8" w14:textId="4E909718" w:rsidR="00512EAE" w:rsidRPr="00961BAF" w:rsidRDefault="00512EAE"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5</w:t>
      </w:r>
      <w:r w:rsidR="001E5BF1" w:rsidRPr="00961BAF">
        <w:rPr>
          <w:rFonts w:ascii="Times New Roman" w:hAnsi="Times New Roman" w:cs="Times New Roman"/>
          <w:sz w:val="21"/>
          <w:szCs w:val="21"/>
        </w:rPr>
        <w:t>7.</w:t>
      </w:r>
      <w:r w:rsidRPr="00961BAF">
        <w:rPr>
          <w:rFonts w:ascii="Times New Roman" w:hAnsi="Times New Roman" w:cs="Times New Roman"/>
          <w:sz w:val="21"/>
          <w:szCs w:val="21"/>
        </w:rPr>
        <w:tab/>
        <w:t>Zhang, Y.</w:t>
      </w:r>
      <w:r w:rsidRPr="00961BAF">
        <w:rPr>
          <w:rFonts w:ascii="Times New Roman" w:hAnsi="Times New Roman" w:cs="Times New Roman"/>
          <w:i/>
          <w:sz w:val="21"/>
          <w:szCs w:val="21"/>
        </w:rPr>
        <w:t xml:space="preserve"> et al.</w:t>
      </w:r>
      <w:r w:rsidRPr="00961BAF">
        <w:rPr>
          <w:rFonts w:ascii="Times New Roman" w:hAnsi="Times New Roman" w:cs="Times New Roman"/>
          <w:sz w:val="21"/>
          <w:szCs w:val="21"/>
        </w:rPr>
        <w:t xml:space="preserve"> High-purity and high-density cubic phase of Li</w:t>
      </w:r>
      <w:r w:rsidRPr="00961BAF">
        <w:rPr>
          <w:rFonts w:ascii="Times New Roman" w:hAnsi="Times New Roman" w:cs="Times New Roman"/>
          <w:sz w:val="21"/>
          <w:szCs w:val="21"/>
          <w:vertAlign w:val="subscript"/>
        </w:rPr>
        <w:t>7</w:t>
      </w:r>
      <w:r w:rsidRPr="00961BAF">
        <w:rPr>
          <w:rFonts w:ascii="Times New Roman" w:hAnsi="Times New Roman" w:cs="Times New Roman"/>
          <w:sz w:val="21"/>
          <w:szCs w:val="21"/>
        </w:rPr>
        <w:t>La</w:t>
      </w:r>
      <w:r w:rsidRPr="00961BAF">
        <w:rPr>
          <w:rFonts w:ascii="Times New Roman" w:hAnsi="Times New Roman" w:cs="Times New Roman"/>
          <w:sz w:val="21"/>
          <w:szCs w:val="21"/>
          <w:vertAlign w:val="subscript"/>
        </w:rPr>
        <w:t>3</w:t>
      </w:r>
      <w:r w:rsidRPr="00961BAF">
        <w:rPr>
          <w:rFonts w:ascii="Times New Roman" w:hAnsi="Times New Roman" w:cs="Times New Roman"/>
          <w:sz w:val="21"/>
          <w:szCs w:val="21"/>
        </w:rPr>
        <w:t>Zr</w:t>
      </w:r>
      <w:r w:rsidRPr="00961BAF">
        <w:rPr>
          <w:rFonts w:ascii="Times New Roman" w:hAnsi="Times New Roman" w:cs="Times New Roman"/>
          <w:sz w:val="21"/>
          <w:szCs w:val="21"/>
          <w:vertAlign w:val="subscript"/>
        </w:rPr>
        <w:t>2</w:t>
      </w:r>
      <w:r w:rsidRPr="00961BAF">
        <w:rPr>
          <w:rFonts w:ascii="Times New Roman" w:hAnsi="Times New Roman" w:cs="Times New Roman"/>
          <w:sz w:val="21"/>
          <w:szCs w:val="21"/>
        </w:rPr>
        <w:t>O</w:t>
      </w:r>
      <w:r w:rsidRPr="00961BAF">
        <w:rPr>
          <w:rFonts w:ascii="Times New Roman" w:hAnsi="Times New Roman" w:cs="Times New Roman"/>
          <w:sz w:val="21"/>
          <w:szCs w:val="21"/>
          <w:vertAlign w:val="subscript"/>
        </w:rPr>
        <w:t>12</w:t>
      </w:r>
      <w:r w:rsidRPr="00961BAF">
        <w:rPr>
          <w:rFonts w:ascii="Times New Roman" w:hAnsi="Times New Roman" w:cs="Times New Roman"/>
          <w:sz w:val="21"/>
          <w:szCs w:val="21"/>
        </w:rPr>
        <w:t xml:space="preserve"> solid electrolytes by controlling surface/volume ratio and sintering pressure. </w:t>
      </w:r>
      <w:r w:rsidRPr="00961BAF">
        <w:rPr>
          <w:rFonts w:ascii="Times New Roman" w:hAnsi="Times New Roman" w:cs="Times New Roman"/>
          <w:i/>
          <w:sz w:val="21"/>
          <w:szCs w:val="21"/>
        </w:rPr>
        <w:t>Electrochim. Acta</w:t>
      </w:r>
      <w:r w:rsidRPr="00961BAF">
        <w:rPr>
          <w:rFonts w:ascii="Times New Roman" w:hAnsi="Times New Roman" w:cs="Times New Roman"/>
          <w:sz w:val="21"/>
          <w:szCs w:val="21"/>
        </w:rPr>
        <w:t xml:space="preserve"> </w:t>
      </w:r>
      <w:r w:rsidRPr="00961BAF">
        <w:rPr>
          <w:rFonts w:ascii="Times New Roman" w:hAnsi="Times New Roman" w:cs="Times New Roman"/>
          <w:b/>
          <w:sz w:val="21"/>
          <w:szCs w:val="21"/>
        </w:rPr>
        <w:t>359</w:t>
      </w:r>
      <w:r w:rsidRPr="00961BAF">
        <w:rPr>
          <w:rFonts w:ascii="Times New Roman" w:hAnsi="Times New Roman" w:cs="Times New Roman"/>
          <w:sz w:val="21"/>
          <w:szCs w:val="21"/>
        </w:rPr>
        <w:t>, 136965 (2020).</w:t>
      </w:r>
    </w:p>
    <w:p w14:paraId="0EC890F0" w14:textId="3BE227D6" w:rsidR="00512EAE" w:rsidRPr="00961BAF" w:rsidRDefault="00512EAE"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5</w:t>
      </w:r>
      <w:r w:rsidR="001E5BF1" w:rsidRPr="00961BAF">
        <w:rPr>
          <w:rFonts w:ascii="Times New Roman" w:hAnsi="Times New Roman" w:cs="Times New Roman"/>
          <w:sz w:val="21"/>
          <w:szCs w:val="21"/>
        </w:rPr>
        <w:t>8.</w:t>
      </w:r>
      <w:r w:rsidRPr="00961BAF">
        <w:rPr>
          <w:rFonts w:ascii="Times New Roman" w:hAnsi="Times New Roman" w:cs="Times New Roman"/>
          <w:sz w:val="21"/>
          <w:szCs w:val="21"/>
        </w:rPr>
        <w:tab/>
        <w:t>Botros, M., Djenadic, R., Clemens, O., Möller, M. &amp; Hahn, H. Field assisted sintering of fine-grained Li</w:t>
      </w:r>
      <w:r w:rsidRPr="00961BAF">
        <w:rPr>
          <w:rFonts w:ascii="Times New Roman" w:hAnsi="Times New Roman" w:cs="Times New Roman"/>
          <w:sz w:val="21"/>
          <w:szCs w:val="21"/>
          <w:vertAlign w:val="subscript"/>
        </w:rPr>
        <w:t>7</w:t>
      </w:r>
      <w:r w:rsidR="00326785">
        <w:rPr>
          <w:rFonts w:ascii="Times New Roman" w:hAnsi="Times New Roman" w:cs="Times New Roman" w:hint="eastAsia"/>
          <w:sz w:val="21"/>
          <w:szCs w:val="21"/>
          <w:vertAlign w:val="subscript"/>
        </w:rPr>
        <w:t>-</w:t>
      </w:r>
      <w:r w:rsidRPr="00961BAF">
        <w:rPr>
          <w:rFonts w:ascii="Times New Roman" w:hAnsi="Times New Roman" w:cs="Times New Roman"/>
          <w:sz w:val="21"/>
          <w:szCs w:val="21"/>
          <w:vertAlign w:val="subscript"/>
        </w:rPr>
        <w:t>3x</w:t>
      </w:r>
      <w:r w:rsidRPr="00961BAF">
        <w:rPr>
          <w:rFonts w:ascii="Times New Roman" w:hAnsi="Times New Roman" w:cs="Times New Roman"/>
          <w:sz w:val="21"/>
          <w:szCs w:val="21"/>
        </w:rPr>
        <w:t>La</w:t>
      </w:r>
      <w:r w:rsidRPr="00961BAF">
        <w:rPr>
          <w:rFonts w:ascii="Times New Roman" w:hAnsi="Times New Roman" w:cs="Times New Roman"/>
          <w:sz w:val="21"/>
          <w:szCs w:val="21"/>
          <w:vertAlign w:val="subscript"/>
        </w:rPr>
        <w:t>3</w:t>
      </w:r>
      <w:r w:rsidRPr="00961BAF">
        <w:rPr>
          <w:rFonts w:ascii="Times New Roman" w:hAnsi="Times New Roman" w:cs="Times New Roman"/>
          <w:sz w:val="21"/>
          <w:szCs w:val="21"/>
        </w:rPr>
        <w:t>Zr</w:t>
      </w:r>
      <w:r w:rsidRPr="00961BAF">
        <w:rPr>
          <w:rFonts w:ascii="Times New Roman" w:hAnsi="Times New Roman" w:cs="Times New Roman"/>
          <w:sz w:val="21"/>
          <w:szCs w:val="21"/>
          <w:vertAlign w:val="subscript"/>
        </w:rPr>
        <w:t>2</w:t>
      </w:r>
      <w:r w:rsidRPr="00961BAF">
        <w:rPr>
          <w:rFonts w:ascii="Times New Roman" w:hAnsi="Times New Roman" w:cs="Times New Roman"/>
          <w:sz w:val="21"/>
          <w:szCs w:val="21"/>
        </w:rPr>
        <w:t>Al</w:t>
      </w:r>
      <w:r w:rsidRPr="00961BAF">
        <w:rPr>
          <w:rFonts w:ascii="Times New Roman" w:hAnsi="Times New Roman" w:cs="Times New Roman"/>
          <w:sz w:val="21"/>
          <w:szCs w:val="21"/>
          <w:vertAlign w:val="subscript"/>
        </w:rPr>
        <w:t>x</w:t>
      </w:r>
      <w:r w:rsidRPr="00961BAF">
        <w:rPr>
          <w:rFonts w:ascii="Times New Roman" w:hAnsi="Times New Roman" w:cs="Times New Roman"/>
          <w:sz w:val="21"/>
          <w:szCs w:val="21"/>
        </w:rPr>
        <w:t>O</w:t>
      </w:r>
      <w:r w:rsidRPr="00961BAF">
        <w:rPr>
          <w:rFonts w:ascii="Times New Roman" w:hAnsi="Times New Roman" w:cs="Times New Roman"/>
          <w:sz w:val="21"/>
          <w:szCs w:val="21"/>
          <w:vertAlign w:val="subscript"/>
        </w:rPr>
        <w:t>12</w:t>
      </w:r>
      <w:r w:rsidRPr="00961BAF">
        <w:rPr>
          <w:rFonts w:ascii="Times New Roman" w:hAnsi="Times New Roman" w:cs="Times New Roman"/>
          <w:sz w:val="21"/>
          <w:szCs w:val="21"/>
        </w:rPr>
        <w:t xml:space="preserve"> solid electrolyte and the influence of the microstructure on the electrochemical performance. </w:t>
      </w:r>
      <w:r w:rsidRPr="00961BAF">
        <w:rPr>
          <w:rFonts w:ascii="Times New Roman" w:hAnsi="Times New Roman" w:cs="Times New Roman"/>
          <w:i/>
          <w:sz w:val="21"/>
          <w:szCs w:val="21"/>
        </w:rPr>
        <w:t>J. Power Sources</w:t>
      </w:r>
      <w:r w:rsidRPr="00961BAF">
        <w:rPr>
          <w:rFonts w:ascii="Times New Roman" w:hAnsi="Times New Roman" w:cs="Times New Roman"/>
          <w:sz w:val="21"/>
          <w:szCs w:val="21"/>
        </w:rPr>
        <w:t xml:space="preserve"> </w:t>
      </w:r>
      <w:r w:rsidRPr="00961BAF">
        <w:rPr>
          <w:rFonts w:ascii="Times New Roman" w:hAnsi="Times New Roman" w:cs="Times New Roman"/>
          <w:b/>
          <w:sz w:val="21"/>
          <w:szCs w:val="21"/>
        </w:rPr>
        <w:t>309</w:t>
      </w:r>
      <w:r w:rsidRPr="00961BAF">
        <w:rPr>
          <w:rFonts w:ascii="Times New Roman" w:hAnsi="Times New Roman" w:cs="Times New Roman"/>
          <w:sz w:val="21"/>
          <w:szCs w:val="21"/>
        </w:rPr>
        <w:t>, 108-115 (2016).</w:t>
      </w:r>
    </w:p>
    <w:p w14:paraId="3F6D0D8C" w14:textId="78BB9C1C" w:rsidR="00512EAE" w:rsidRPr="00961BAF" w:rsidRDefault="00512EAE"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5</w:t>
      </w:r>
      <w:r w:rsidR="001E5BF1" w:rsidRPr="00961BAF">
        <w:rPr>
          <w:rFonts w:ascii="Times New Roman" w:hAnsi="Times New Roman" w:cs="Times New Roman"/>
          <w:sz w:val="21"/>
          <w:szCs w:val="21"/>
        </w:rPr>
        <w:t>9.</w:t>
      </w:r>
      <w:r w:rsidRPr="00961BAF">
        <w:rPr>
          <w:rFonts w:ascii="Times New Roman" w:hAnsi="Times New Roman" w:cs="Times New Roman"/>
          <w:sz w:val="21"/>
          <w:szCs w:val="21"/>
        </w:rPr>
        <w:tab/>
        <w:t xml:space="preserve">Yamada, H., Ito, T. &amp; Hongahally Basappa, R. Sintering Mechanisms of High-Performance Garnet-type Solid Electrolyte Densified by Spark Plasma Sintering. </w:t>
      </w:r>
      <w:r w:rsidRPr="00961BAF">
        <w:rPr>
          <w:rFonts w:ascii="Times New Roman" w:hAnsi="Times New Roman" w:cs="Times New Roman"/>
          <w:i/>
          <w:sz w:val="21"/>
          <w:szCs w:val="21"/>
        </w:rPr>
        <w:t>Electrochim. Acta</w:t>
      </w:r>
      <w:r w:rsidRPr="00961BAF">
        <w:rPr>
          <w:rFonts w:ascii="Times New Roman" w:hAnsi="Times New Roman" w:cs="Times New Roman"/>
          <w:sz w:val="21"/>
          <w:szCs w:val="21"/>
        </w:rPr>
        <w:t xml:space="preserve"> </w:t>
      </w:r>
      <w:r w:rsidRPr="00961BAF">
        <w:rPr>
          <w:rFonts w:ascii="Times New Roman" w:hAnsi="Times New Roman" w:cs="Times New Roman"/>
          <w:b/>
          <w:sz w:val="21"/>
          <w:szCs w:val="21"/>
        </w:rPr>
        <w:t>222</w:t>
      </w:r>
      <w:r w:rsidRPr="00961BAF">
        <w:rPr>
          <w:rFonts w:ascii="Times New Roman" w:hAnsi="Times New Roman" w:cs="Times New Roman"/>
          <w:sz w:val="21"/>
          <w:szCs w:val="21"/>
        </w:rPr>
        <w:t>, 648-656 (2016).</w:t>
      </w:r>
    </w:p>
    <w:p w14:paraId="55AD7CD7" w14:textId="5060DA1A" w:rsidR="00512EAE" w:rsidRPr="00961BAF" w:rsidRDefault="001E5BF1" w:rsidP="00512EAE">
      <w:pPr>
        <w:pStyle w:val="EndNoteBibliography"/>
        <w:spacing w:after="0"/>
        <w:ind w:left="720" w:hanging="720"/>
        <w:rPr>
          <w:rFonts w:ascii="Times New Roman" w:hAnsi="Times New Roman" w:cs="Times New Roman"/>
          <w:sz w:val="21"/>
          <w:szCs w:val="21"/>
        </w:rPr>
      </w:pPr>
      <w:r w:rsidRPr="00961BAF">
        <w:rPr>
          <w:rFonts w:ascii="Times New Roman" w:hAnsi="Times New Roman" w:cs="Times New Roman"/>
          <w:sz w:val="21"/>
          <w:szCs w:val="21"/>
        </w:rPr>
        <w:t>60.</w:t>
      </w:r>
      <w:r w:rsidR="00512EAE" w:rsidRPr="00961BAF">
        <w:rPr>
          <w:rFonts w:ascii="Times New Roman" w:hAnsi="Times New Roman" w:cs="Times New Roman"/>
          <w:sz w:val="21"/>
          <w:szCs w:val="21"/>
        </w:rPr>
        <w:tab/>
        <w:t>Dong, Z.</w:t>
      </w:r>
      <w:r w:rsidR="00512EAE" w:rsidRPr="00961BAF">
        <w:rPr>
          <w:rFonts w:ascii="Times New Roman" w:hAnsi="Times New Roman" w:cs="Times New Roman"/>
          <w:i/>
          <w:sz w:val="21"/>
          <w:szCs w:val="21"/>
        </w:rPr>
        <w:t xml:space="preserve"> et al.</w:t>
      </w:r>
      <w:r w:rsidR="00512EAE" w:rsidRPr="00961BAF">
        <w:rPr>
          <w:rFonts w:ascii="Times New Roman" w:hAnsi="Times New Roman" w:cs="Times New Roman"/>
          <w:sz w:val="21"/>
          <w:szCs w:val="21"/>
        </w:rPr>
        <w:t xml:space="preserve"> Dual Substitution and Spark Plasma Sintering to Improve Ionic Conductivity of Garnet Li</w:t>
      </w:r>
      <w:r w:rsidR="00512EAE" w:rsidRPr="00961BAF">
        <w:rPr>
          <w:rFonts w:ascii="Times New Roman" w:hAnsi="Times New Roman" w:cs="Times New Roman"/>
          <w:sz w:val="21"/>
          <w:szCs w:val="21"/>
          <w:vertAlign w:val="subscript"/>
        </w:rPr>
        <w:t>7</w:t>
      </w:r>
      <w:r w:rsidR="00512EAE" w:rsidRPr="00961BAF">
        <w:rPr>
          <w:rFonts w:ascii="Times New Roman" w:hAnsi="Times New Roman" w:cs="Times New Roman"/>
          <w:sz w:val="21"/>
          <w:szCs w:val="21"/>
        </w:rPr>
        <w:t>La</w:t>
      </w:r>
      <w:r w:rsidR="00512EAE" w:rsidRPr="00961BAF">
        <w:rPr>
          <w:rFonts w:ascii="Times New Roman" w:hAnsi="Times New Roman" w:cs="Times New Roman"/>
          <w:sz w:val="21"/>
          <w:szCs w:val="21"/>
          <w:vertAlign w:val="subscript"/>
        </w:rPr>
        <w:t>3</w:t>
      </w:r>
      <w:r w:rsidR="00512EAE" w:rsidRPr="00961BAF">
        <w:rPr>
          <w:rFonts w:ascii="Times New Roman" w:hAnsi="Times New Roman" w:cs="Times New Roman"/>
          <w:sz w:val="21"/>
          <w:szCs w:val="21"/>
        </w:rPr>
        <w:t>Zr</w:t>
      </w:r>
      <w:r w:rsidR="00512EAE" w:rsidRPr="00961BAF">
        <w:rPr>
          <w:rFonts w:ascii="Times New Roman" w:hAnsi="Times New Roman" w:cs="Times New Roman"/>
          <w:sz w:val="21"/>
          <w:szCs w:val="21"/>
          <w:vertAlign w:val="subscript"/>
        </w:rPr>
        <w:t>2</w:t>
      </w:r>
      <w:r w:rsidR="00512EAE" w:rsidRPr="00961BAF">
        <w:rPr>
          <w:rFonts w:ascii="Times New Roman" w:hAnsi="Times New Roman" w:cs="Times New Roman"/>
          <w:sz w:val="21"/>
          <w:szCs w:val="21"/>
        </w:rPr>
        <w:t>O</w:t>
      </w:r>
      <w:r w:rsidR="00512EAE" w:rsidRPr="00961BAF">
        <w:rPr>
          <w:rFonts w:ascii="Times New Roman" w:hAnsi="Times New Roman" w:cs="Times New Roman"/>
          <w:sz w:val="21"/>
          <w:szCs w:val="21"/>
          <w:vertAlign w:val="subscript"/>
        </w:rPr>
        <w:t>12</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i/>
          <w:sz w:val="21"/>
          <w:szCs w:val="21"/>
        </w:rPr>
        <w:t>Nanomaterials</w:t>
      </w:r>
      <w:r w:rsidR="00512EAE" w:rsidRPr="00961BAF">
        <w:rPr>
          <w:rFonts w:ascii="Times New Roman" w:hAnsi="Times New Roman" w:cs="Times New Roman"/>
          <w:sz w:val="21"/>
          <w:szCs w:val="21"/>
        </w:rPr>
        <w:t xml:space="preserve"> </w:t>
      </w:r>
      <w:r w:rsidR="00512EAE" w:rsidRPr="00961BAF">
        <w:rPr>
          <w:rFonts w:ascii="Times New Roman" w:hAnsi="Times New Roman" w:cs="Times New Roman"/>
          <w:b/>
          <w:sz w:val="21"/>
          <w:szCs w:val="21"/>
        </w:rPr>
        <w:t>9</w:t>
      </w:r>
      <w:r w:rsidR="00512EAE" w:rsidRPr="00961BAF">
        <w:rPr>
          <w:rFonts w:ascii="Times New Roman" w:hAnsi="Times New Roman" w:cs="Times New Roman"/>
          <w:sz w:val="21"/>
          <w:szCs w:val="21"/>
        </w:rPr>
        <w:t xml:space="preserve">, 721 (2019). </w:t>
      </w:r>
    </w:p>
    <w:p w14:paraId="7B9B1ACB" w14:textId="2E9C0212" w:rsidR="00512EAE" w:rsidRPr="00EC6895" w:rsidRDefault="001E5BF1" w:rsidP="00512EAE">
      <w:pPr>
        <w:pStyle w:val="EndNoteBibliography"/>
        <w:spacing w:after="0"/>
        <w:ind w:left="720" w:hanging="720"/>
        <w:rPr>
          <w:rFonts w:ascii="Times New Roman" w:hAnsi="Times New Roman" w:cs="Times New Roman"/>
          <w:sz w:val="21"/>
          <w:szCs w:val="21"/>
        </w:rPr>
      </w:pPr>
      <w:r w:rsidRPr="00EC6895">
        <w:rPr>
          <w:rFonts w:ascii="Times New Roman" w:hAnsi="Times New Roman" w:cs="Times New Roman"/>
          <w:sz w:val="21"/>
          <w:szCs w:val="21"/>
        </w:rPr>
        <w:t>61.</w:t>
      </w:r>
      <w:r w:rsidR="00512EAE" w:rsidRPr="00EC6895">
        <w:rPr>
          <w:rFonts w:ascii="Times New Roman" w:hAnsi="Times New Roman" w:cs="Times New Roman"/>
          <w:sz w:val="21"/>
          <w:szCs w:val="21"/>
        </w:rPr>
        <w:tab/>
        <w:t>Zhao, B.</w:t>
      </w:r>
      <w:r w:rsidR="00512EAE" w:rsidRPr="00EC6895">
        <w:rPr>
          <w:rFonts w:ascii="Times New Roman" w:hAnsi="Times New Roman" w:cs="Times New Roman"/>
          <w:i/>
          <w:sz w:val="21"/>
          <w:szCs w:val="21"/>
        </w:rPr>
        <w:t xml:space="preserve"> et al.</w:t>
      </w:r>
      <w:r w:rsidR="00512EAE" w:rsidRPr="00EC6895">
        <w:rPr>
          <w:rFonts w:ascii="Times New Roman" w:hAnsi="Times New Roman" w:cs="Times New Roman"/>
          <w:sz w:val="21"/>
          <w:szCs w:val="21"/>
        </w:rPr>
        <w:t xml:space="preserve"> Interfacial modification enabled room temperature solid-state lithium-metal batteries. </w:t>
      </w:r>
      <w:r w:rsidR="00512EAE" w:rsidRPr="00EC6895">
        <w:rPr>
          <w:rFonts w:ascii="Times New Roman" w:hAnsi="Times New Roman" w:cs="Times New Roman"/>
          <w:i/>
          <w:sz w:val="21"/>
          <w:szCs w:val="21"/>
        </w:rPr>
        <w:t>Ionics</w:t>
      </w:r>
      <w:r w:rsidR="00512EAE" w:rsidRPr="00EC6895">
        <w:rPr>
          <w:rFonts w:ascii="Times New Roman" w:hAnsi="Times New Roman" w:cs="Times New Roman"/>
          <w:sz w:val="21"/>
          <w:szCs w:val="21"/>
        </w:rPr>
        <w:t xml:space="preserve"> </w:t>
      </w:r>
      <w:r w:rsidR="00512EAE" w:rsidRPr="00EC6895">
        <w:rPr>
          <w:rFonts w:ascii="Times New Roman" w:hAnsi="Times New Roman" w:cs="Times New Roman"/>
          <w:b/>
          <w:sz w:val="21"/>
          <w:szCs w:val="21"/>
        </w:rPr>
        <w:t>27</w:t>
      </w:r>
      <w:r w:rsidR="00512EAE" w:rsidRPr="00EC6895">
        <w:rPr>
          <w:rFonts w:ascii="Times New Roman" w:hAnsi="Times New Roman" w:cs="Times New Roman"/>
          <w:sz w:val="21"/>
          <w:szCs w:val="21"/>
        </w:rPr>
        <w:t>, 1569-1578 (2021).</w:t>
      </w:r>
    </w:p>
    <w:p w14:paraId="085FE405" w14:textId="32083239" w:rsidR="00512EAE" w:rsidRPr="00EC6895" w:rsidRDefault="001E5BF1" w:rsidP="00512EAE">
      <w:pPr>
        <w:pStyle w:val="EndNoteBibliography"/>
        <w:spacing w:after="0"/>
        <w:ind w:left="720" w:hanging="720"/>
        <w:rPr>
          <w:rFonts w:ascii="Times New Roman" w:hAnsi="Times New Roman" w:cs="Times New Roman"/>
          <w:sz w:val="21"/>
          <w:szCs w:val="21"/>
        </w:rPr>
      </w:pPr>
      <w:r w:rsidRPr="00EC6895">
        <w:rPr>
          <w:rFonts w:ascii="Times New Roman" w:hAnsi="Times New Roman" w:cs="Times New Roman"/>
          <w:sz w:val="21"/>
          <w:szCs w:val="21"/>
        </w:rPr>
        <w:t>62.</w:t>
      </w:r>
      <w:r w:rsidR="00512EAE" w:rsidRPr="00EC6895">
        <w:rPr>
          <w:rFonts w:ascii="Times New Roman" w:hAnsi="Times New Roman" w:cs="Times New Roman"/>
          <w:sz w:val="21"/>
          <w:szCs w:val="21"/>
        </w:rPr>
        <w:tab/>
        <w:t xml:space="preserve">Zhao, X., Zhang, H., Yuan, Y., Ren, Y. &amp; Wang, N. Ultra-fast and stable extraction of Li metal from seawater. </w:t>
      </w:r>
      <w:r w:rsidR="00512EAE" w:rsidRPr="00EC6895">
        <w:rPr>
          <w:rFonts w:ascii="Times New Roman" w:hAnsi="Times New Roman" w:cs="Times New Roman"/>
          <w:i/>
          <w:sz w:val="21"/>
          <w:szCs w:val="21"/>
        </w:rPr>
        <w:t>Chem. Commun.</w:t>
      </w:r>
      <w:r w:rsidR="00512EAE" w:rsidRPr="00EC6895">
        <w:rPr>
          <w:rFonts w:ascii="Times New Roman" w:hAnsi="Times New Roman" w:cs="Times New Roman"/>
          <w:sz w:val="21"/>
          <w:szCs w:val="21"/>
        </w:rPr>
        <w:t xml:space="preserve"> </w:t>
      </w:r>
      <w:r w:rsidR="00512EAE" w:rsidRPr="00EC6895">
        <w:rPr>
          <w:rFonts w:ascii="Times New Roman" w:hAnsi="Times New Roman" w:cs="Times New Roman"/>
          <w:b/>
          <w:sz w:val="21"/>
          <w:szCs w:val="21"/>
        </w:rPr>
        <w:t>56</w:t>
      </w:r>
      <w:r w:rsidR="00512EAE" w:rsidRPr="00EC6895">
        <w:rPr>
          <w:rFonts w:ascii="Times New Roman" w:hAnsi="Times New Roman" w:cs="Times New Roman"/>
          <w:sz w:val="21"/>
          <w:szCs w:val="21"/>
        </w:rPr>
        <w:t>, 1577-1580 (2020).</w:t>
      </w:r>
    </w:p>
    <w:p w14:paraId="62469B17" w14:textId="14778E70" w:rsidR="00EC6895" w:rsidRPr="00EC6895" w:rsidRDefault="001E5BF1" w:rsidP="00EC6895">
      <w:pPr>
        <w:pStyle w:val="EndNoteBibliography"/>
        <w:spacing w:after="0"/>
        <w:ind w:left="720" w:hanging="720"/>
        <w:rPr>
          <w:rFonts w:ascii="Times New Roman" w:hAnsi="Times New Roman" w:cs="Times New Roman"/>
          <w:sz w:val="21"/>
          <w:szCs w:val="21"/>
        </w:rPr>
      </w:pPr>
      <w:r w:rsidRPr="00EC6895">
        <w:rPr>
          <w:rFonts w:ascii="Times New Roman" w:hAnsi="Times New Roman" w:cs="Times New Roman"/>
          <w:sz w:val="21"/>
          <w:szCs w:val="21"/>
        </w:rPr>
        <w:t>63.</w:t>
      </w:r>
      <w:r w:rsidR="00512EAE" w:rsidRPr="00EC6895">
        <w:rPr>
          <w:rFonts w:ascii="Times New Roman" w:hAnsi="Times New Roman" w:cs="Times New Roman"/>
          <w:sz w:val="21"/>
          <w:szCs w:val="21"/>
        </w:rPr>
        <w:tab/>
        <w:t>Castillo, A.</w:t>
      </w:r>
      <w:r w:rsidR="00512EAE" w:rsidRPr="00EC6895">
        <w:rPr>
          <w:rFonts w:ascii="Times New Roman" w:hAnsi="Times New Roman" w:cs="Times New Roman"/>
          <w:i/>
          <w:sz w:val="21"/>
          <w:szCs w:val="21"/>
        </w:rPr>
        <w:t xml:space="preserve"> et al.</w:t>
      </w:r>
      <w:r w:rsidR="00512EAE" w:rsidRPr="00EC6895">
        <w:rPr>
          <w:rFonts w:ascii="Times New Roman" w:hAnsi="Times New Roman" w:cs="Times New Roman"/>
          <w:sz w:val="21"/>
          <w:szCs w:val="21"/>
        </w:rPr>
        <w:t xml:space="preserve"> Bulk Li mobility enhancement in Spark Plasma Sintered Li</w:t>
      </w:r>
      <w:r w:rsidR="00512EAE" w:rsidRPr="00EC6895">
        <w:rPr>
          <w:rFonts w:ascii="Times New Roman" w:hAnsi="Times New Roman" w:cs="Times New Roman"/>
          <w:sz w:val="21"/>
          <w:szCs w:val="21"/>
          <w:vertAlign w:val="subscript"/>
        </w:rPr>
        <w:t>(7</w:t>
      </w:r>
      <w:r w:rsidR="00326785" w:rsidRPr="00EC6895">
        <w:rPr>
          <w:rFonts w:ascii="Times New Roman" w:hAnsi="Times New Roman" w:cs="Times New Roman"/>
          <w:sz w:val="21"/>
          <w:szCs w:val="21"/>
          <w:vertAlign w:val="subscript"/>
        </w:rPr>
        <w:t>-</w:t>
      </w:r>
      <w:r w:rsidR="00512EAE" w:rsidRPr="00EC6895">
        <w:rPr>
          <w:rFonts w:ascii="Times New Roman" w:hAnsi="Times New Roman" w:cs="Times New Roman"/>
          <w:sz w:val="21"/>
          <w:szCs w:val="21"/>
          <w:vertAlign w:val="subscript"/>
        </w:rPr>
        <w:t>3x)</w:t>
      </w:r>
      <w:r w:rsidR="00512EAE" w:rsidRPr="00EC6895">
        <w:rPr>
          <w:rFonts w:ascii="Times New Roman" w:hAnsi="Times New Roman" w:cs="Times New Roman"/>
          <w:sz w:val="21"/>
          <w:szCs w:val="21"/>
        </w:rPr>
        <w:t>Al</w:t>
      </w:r>
      <w:r w:rsidR="00512EAE" w:rsidRPr="00EC6895">
        <w:rPr>
          <w:rFonts w:ascii="Times New Roman" w:hAnsi="Times New Roman" w:cs="Times New Roman"/>
          <w:sz w:val="21"/>
          <w:szCs w:val="21"/>
          <w:vertAlign w:val="subscript"/>
        </w:rPr>
        <w:t>x</w:t>
      </w:r>
      <w:r w:rsidR="00512EAE" w:rsidRPr="00EC6895">
        <w:rPr>
          <w:rFonts w:ascii="Times New Roman" w:hAnsi="Times New Roman" w:cs="Times New Roman"/>
          <w:sz w:val="21"/>
          <w:szCs w:val="21"/>
        </w:rPr>
        <w:t>La</w:t>
      </w:r>
      <w:r w:rsidR="00512EAE" w:rsidRPr="00EC6895">
        <w:rPr>
          <w:rFonts w:ascii="Times New Roman" w:hAnsi="Times New Roman" w:cs="Times New Roman"/>
          <w:sz w:val="21"/>
          <w:szCs w:val="21"/>
          <w:vertAlign w:val="subscript"/>
        </w:rPr>
        <w:t>3</w:t>
      </w:r>
      <w:r w:rsidR="00512EAE" w:rsidRPr="00EC6895">
        <w:rPr>
          <w:rFonts w:ascii="Times New Roman" w:hAnsi="Times New Roman" w:cs="Times New Roman"/>
          <w:sz w:val="21"/>
          <w:szCs w:val="21"/>
        </w:rPr>
        <w:t>Zr</w:t>
      </w:r>
      <w:r w:rsidR="00512EAE" w:rsidRPr="00EC6895">
        <w:rPr>
          <w:rFonts w:ascii="Times New Roman" w:hAnsi="Times New Roman" w:cs="Times New Roman"/>
          <w:sz w:val="21"/>
          <w:szCs w:val="21"/>
          <w:vertAlign w:val="subscript"/>
        </w:rPr>
        <w:t>2</w:t>
      </w:r>
      <w:r w:rsidR="00512EAE" w:rsidRPr="00EC6895">
        <w:rPr>
          <w:rFonts w:ascii="Times New Roman" w:hAnsi="Times New Roman" w:cs="Times New Roman"/>
          <w:sz w:val="21"/>
          <w:szCs w:val="21"/>
        </w:rPr>
        <w:t>O</w:t>
      </w:r>
      <w:r w:rsidR="00512EAE" w:rsidRPr="00EC6895">
        <w:rPr>
          <w:rFonts w:ascii="Times New Roman" w:hAnsi="Times New Roman" w:cs="Times New Roman"/>
          <w:sz w:val="21"/>
          <w:szCs w:val="21"/>
          <w:vertAlign w:val="subscript"/>
        </w:rPr>
        <w:t>12</w:t>
      </w:r>
      <w:r w:rsidR="00512EAE" w:rsidRPr="00EC6895">
        <w:rPr>
          <w:rFonts w:ascii="Times New Roman" w:hAnsi="Times New Roman" w:cs="Times New Roman"/>
          <w:sz w:val="21"/>
          <w:szCs w:val="21"/>
        </w:rPr>
        <w:t xml:space="preserve"> garnet. </w:t>
      </w:r>
      <w:r w:rsidR="00512EAE" w:rsidRPr="00EC6895">
        <w:rPr>
          <w:rFonts w:ascii="Times New Roman" w:hAnsi="Times New Roman" w:cs="Times New Roman"/>
          <w:i/>
          <w:sz w:val="21"/>
          <w:szCs w:val="21"/>
        </w:rPr>
        <w:t>Ceram. Int.</w:t>
      </w:r>
      <w:r w:rsidR="00512EAE" w:rsidRPr="00EC6895">
        <w:rPr>
          <w:rFonts w:ascii="Times New Roman" w:hAnsi="Times New Roman" w:cs="Times New Roman"/>
          <w:sz w:val="21"/>
          <w:szCs w:val="21"/>
        </w:rPr>
        <w:t xml:space="preserve"> </w:t>
      </w:r>
      <w:r w:rsidR="00512EAE" w:rsidRPr="00EC6895">
        <w:rPr>
          <w:rFonts w:ascii="Times New Roman" w:hAnsi="Times New Roman" w:cs="Times New Roman"/>
          <w:b/>
          <w:sz w:val="21"/>
          <w:szCs w:val="21"/>
        </w:rPr>
        <w:t>44</w:t>
      </w:r>
      <w:r w:rsidR="00512EAE" w:rsidRPr="00EC6895">
        <w:rPr>
          <w:rFonts w:ascii="Times New Roman" w:hAnsi="Times New Roman" w:cs="Times New Roman"/>
          <w:sz w:val="21"/>
          <w:szCs w:val="21"/>
        </w:rPr>
        <w:t>, 18844-18850 (2018).</w:t>
      </w:r>
    </w:p>
    <w:p w14:paraId="10655465" w14:textId="4B4AED1F" w:rsidR="00EC6895" w:rsidRPr="00EC6895" w:rsidRDefault="00EC6895" w:rsidP="00EC6895">
      <w:pPr>
        <w:pStyle w:val="EndNoteBibliography"/>
        <w:spacing w:after="0"/>
        <w:ind w:left="720" w:hanging="720"/>
        <w:rPr>
          <w:rFonts w:ascii="Times New Roman" w:hAnsi="Times New Roman" w:cs="Times New Roman"/>
          <w:sz w:val="21"/>
          <w:szCs w:val="21"/>
        </w:rPr>
      </w:pPr>
      <w:r w:rsidRPr="00EC6895">
        <w:rPr>
          <w:rFonts w:ascii="Times New Roman" w:hAnsi="Times New Roman" w:cs="Times New Roman"/>
          <w:sz w:val="21"/>
          <w:szCs w:val="21"/>
        </w:rPr>
        <w:t>64</w:t>
      </w:r>
      <w:r w:rsidRPr="00EC6895">
        <w:rPr>
          <w:rFonts w:ascii="Times New Roman" w:hAnsi="Times New Roman" w:cs="Times New Roman"/>
          <w:sz w:val="21"/>
          <w:szCs w:val="21"/>
        </w:rPr>
        <w:tab/>
        <w:t>Dussart, T.</w:t>
      </w:r>
      <w:r w:rsidRPr="00EC6895">
        <w:rPr>
          <w:rFonts w:ascii="Times New Roman" w:hAnsi="Times New Roman" w:cs="Times New Roman"/>
          <w:i/>
          <w:sz w:val="21"/>
          <w:szCs w:val="21"/>
        </w:rPr>
        <w:t xml:space="preserve"> et al.</w:t>
      </w:r>
      <w:r w:rsidRPr="00EC6895">
        <w:rPr>
          <w:rFonts w:ascii="Times New Roman" w:hAnsi="Times New Roman" w:cs="Times New Roman"/>
          <w:sz w:val="21"/>
          <w:szCs w:val="21"/>
        </w:rPr>
        <w:t xml:space="preserve"> Critical Current Density Limitation of LLZO Solid Electrolyte: Microstructure vs Interface. </w:t>
      </w:r>
      <w:r w:rsidRPr="00EC6895">
        <w:rPr>
          <w:rFonts w:ascii="Times New Roman" w:hAnsi="Times New Roman" w:cs="Times New Roman" w:hint="eastAsia"/>
          <w:i/>
          <w:sz w:val="21"/>
          <w:szCs w:val="21"/>
        </w:rPr>
        <w:t>J. Electrochem. Soc.</w:t>
      </w:r>
      <w:r w:rsidRPr="00EC6895">
        <w:rPr>
          <w:rFonts w:ascii="Times New Roman" w:hAnsi="Times New Roman" w:cs="Times New Roman"/>
          <w:sz w:val="21"/>
          <w:szCs w:val="21"/>
        </w:rPr>
        <w:t xml:space="preserve"> </w:t>
      </w:r>
      <w:r w:rsidRPr="00EC6895">
        <w:rPr>
          <w:rFonts w:ascii="Times New Roman" w:hAnsi="Times New Roman" w:cs="Times New Roman"/>
          <w:b/>
          <w:sz w:val="21"/>
          <w:szCs w:val="21"/>
        </w:rPr>
        <w:t>168</w:t>
      </w:r>
      <w:r w:rsidRPr="00EC6895">
        <w:rPr>
          <w:rFonts w:ascii="Times New Roman" w:hAnsi="Times New Roman" w:cs="Times New Roman"/>
          <w:sz w:val="21"/>
          <w:szCs w:val="21"/>
        </w:rPr>
        <w:t xml:space="preserve">, 120550 (2021). </w:t>
      </w:r>
    </w:p>
    <w:p w14:paraId="1A635766" w14:textId="23C3791D" w:rsidR="00EC6895" w:rsidRPr="00EC6895" w:rsidRDefault="00EC6895" w:rsidP="00EC6895">
      <w:pPr>
        <w:pStyle w:val="EndNoteBibliography"/>
        <w:spacing w:after="0"/>
        <w:ind w:left="720" w:hanging="720"/>
        <w:rPr>
          <w:rFonts w:ascii="Times New Roman" w:hAnsi="Times New Roman" w:cs="Times New Roman"/>
          <w:sz w:val="21"/>
          <w:szCs w:val="21"/>
        </w:rPr>
      </w:pPr>
      <w:r w:rsidRPr="00EC6895">
        <w:rPr>
          <w:rFonts w:ascii="Times New Roman" w:hAnsi="Times New Roman" w:cs="Times New Roman"/>
          <w:sz w:val="21"/>
          <w:szCs w:val="21"/>
        </w:rPr>
        <w:t>65</w:t>
      </w:r>
      <w:r w:rsidRPr="00EC6895">
        <w:rPr>
          <w:rFonts w:ascii="Times New Roman" w:hAnsi="Times New Roman" w:cs="Times New Roman"/>
          <w:sz w:val="21"/>
          <w:szCs w:val="21"/>
        </w:rPr>
        <w:tab/>
        <w:t>Rosen, M.</w:t>
      </w:r>
      <w:r w:rsidRPr="00EC6895">
        <w:rPr>
          <w:rFonts w:ascii="Times New Roman" w:hAnsi="Times New Roman" w:cs="Times New Roman"/>
          <w:i/>
          <w:sz w:val="21"/>
          <w:szCs w:val="21"/>
        </w:rPr>
        <w:t xml:space="preserve"> et al.</w:t>
      </w:r>
      <w:r w:rsidRPr="00EC6895">
        <w:rPr>
          <w:rFonts w:ascii="Times New Roman" w:hAnsi="Times New Roman" w:cs="Times New Roman"/>
          <w:sz w:val="21"/>
          <w:szCs w:val="21"/>
        </w:rPr>
        <w:t xml:space="preserve"> Controlling the lithium proton exchange of LLZO to enable reproducible processing and performance optimization. </w:t>
      </w:r>
      <w:r w:rsidRPr="00EC6895">
        <w:rPr>
          <w:rFonts w:ascii="Times New Roman" w:hAnsi="Times New Roman" w:cs="Times New Roman"/>
          <w:i/>
          <w:sz w:val="21"/>
          <w:szCs w:val="21"/>
        </w:rPr>
        <w:t>J</w:t>
      </w:r>
      <w:r w:rsidR="004E0B28">
        <w:rPr>
          <w:rFonts w:ascii="Times New Roman" w:hAnsi="Times New Roman" w:cs="Times New Roman" w:hint="eastAsia"/>
          <w:i/>
          <w:sz w:val="21"/>
          <w:szCs w:val="21"/>
        </w:rPr>
        <w:t xml:space="preserve">. </w:t>
      </w:r>
      <w:r w:rsidRPr="00EC6895">
        <w:rPr>
          <w:rFonts w:ascii="Times New Roman" w:hAnsi="Times New Roman" w:cs="Times New Roman"/>
          <w:i/>
          <w:sz w:val="21"/>
          <w:szCs w:val="21"/>
        </w:rPr>
        <w:t>Mater</w:t>
      </w:r>
      <w:r w:rsidR="004E0B28">
        <w:rPr>
          <w:rFonts w:ascii="Times New Roman" w:hAnsi="Times New Roman" w:cs="Times New Roman" w:hint="eastAsia"/>
          <w:i/>
          <w:sz w:val="21"/>
          <w:szCs w:val="21"/>
        </w:rPr>
        <w:t>.</w:t>
      </w:r>
      <w:r w:rsidRPr="00EC6895">
        <w:rPr>
          <w:rFonts w:ascii="Times New Roman" w:hAnsi="Times New Roman" w:cs="Times New Roman"/>
          <w:i/>
          <w:sz w:val="21"/>
          <w:szCs w:val="21"/>
        </w:rPr>
        <w:t xml:space="preserve"> Chem</w:t>
      </w:r>
      <w:r w:rsidR="004E0B28">
        <w:rPr>
          <w:rFonts w:ascii="Times New Roman" w:hAnsi="Times New Roman" w:cs="Times New Roman" w:hint="eastAsia"/>
          <w:i/>
          <w:sz w:val="21"/>
          <w:szCs w:val="21"/>
        </w:rPr>
        <w:t>.</w:t>
      </w:r>
      <w:r w:rsidRPr="00EC6895">
        <w:rPr>
          <w:rFonts w:ascii="Times New Roman" w:hAnsi="Times New Roman" w:cs="Times New Roman"/>
          <w:i/>
          <w:sz w:val="21"/>
          <w:szCs w:val="21"/>
        </w:rPr>
        <w:t xml:space="preserve"> A</w:t>
      </w:r>
      <w:r w:rsidRPr="00EC6895">
        <w:rPr>
          <w:rFonts w:ascii="Times New Roman" w:hAnsi="Times New Roman" w:cs="Times New Roman"/>
          <w:sz w:val="21"/>
          <w:szCs w:val="21"/>
        </w:rPr>
        <w:t xml:space="preserve"> </w:t>
      </w:r>
      <w:r w:rsidRPr="00EC6895">
        <w:rPr>
          <w:rFonts w:ascii="Times New Roman" w:hAnsi="Times New Roman" w:cs="Times New Roman"/>
          <w:b/>
          <w:sz w:val="21"/>
          <w:szCs w:val="21"/>
        </w:rPr>
        <w:t>9</w:t>
      </w:r>
      <w:r w:rsidRPr="00EC6895">
        <w:rPr>
          <w:rFonts w:ascii="Times New Roman" w:hAnsi="Times New Roman" w:cs="Times New Roman"/>
          <w:sz w:val="21"/>
          <w:szCs w:val="21"/>
        </w:rPr>
        <w:t xml:space="preserve">, 4831-4840 (2021). </w:t>
      </w:r>
    </w:p>
    <w:p w14:paraId="701CA871" w14:textId="122A23A6" w:rsidR="00EC6895" w:rsidRPr="00EC6895" w:rsidRDefault="00EC6895" w:rsidP="00EC6895">
      <w:pPr>
        <w:pStyle w:val="EndNoteBibliography"/>
        <w:spacing w:after="0"/>
        <w:ind w:left="720" w:hanging="720"/>
        <w:rPr>
          <w:rFonts w:ascii="Times New Roman" w:hAnsi="Times New Roman" w:cs="Times New Roman"/>
          <w:sz w:val="21"/>
          <w:szCs w:val="21"/>
        </w:rPr>
      </w:pPr>
      <w:r w:rsidRPr="00EC6895">
        <w:rPr>
          <w:rFonts w:ascii="Times New Roman" w:hAnsi="Times New Roman" w:cs="Times New Roman"/>
          <w:sz w:val="21"/>
          <w:szCs w:val="21"/>
        </w:rPr>
        <w:t>66</w:t>
      </w:r>
      <w:r w:rsidRPr="00EC6895">
        <w:rPr>
          <w:rFonts w:ascii="Times New Roman" w:hAnsi="Times New Roman" w:cs="Times New Roman"/>
          <w:sz w:val="21"/>
          <w:szCs w:val="21"/>
        </w:rPr>
        <w:tab/>
        <w:t>Wang, M., Wolfenstine, J. B. &amp; Sakamoto, J. Temperature dependent flux balance of the Li/Li</w:t>
      </w:r>
      <w:r w:rsidRPr="004E0B28">
        <w:rPr>
          <w:rFonts w:ascii="Times New Roman" w:hAnsi="Times New Roman" w:cs="Times New Roman"/>
          <w:sz w:val="21"/>
          <w:szCs w:val="21"/>
          <w:vertAlign w:val="subscript"/>
        </w:rPr>
        <w:t>7</w:t>
      </w:r>
      <w:r w:rsidRPr="00EC6895">
        <w:rPr>
          <w:rFonts w:ascii="Times New Roman" w:hAnsi="Times New Roman" w:cs="Times New Roman"/>
          <w:sz w:val="21"/>
          <w:szCs w:val="21"/>
        </w:rPr>
        <w:t>La</w:t>
      </w:r>
      <w:r w:rsidRPr="004E0B28">
        <w:rPr>
          <w:rFonts w:ascii="Times New Roman" w:hAnsi="Times New Roman" w:cs="Times New Roman"/>
          <w:sz w:val="21"/>
          <w:szCs w:val="21"/>
          <w:vertAlign w:val="subscript"/>
        </w:rPr>
        <w:t>3</w:t>
      </w:r>
      <w:r w:rsidRPr="00EC6895">
        <w:rPr>
          <w:rFonts w:ascii="Times New Roman" w:hAnsi="Times New Roman" w:cs="Times New Roman"/>
          <w:sz w:val="21"/>
          <w:szCs w:val="21"/>
        </w:rPr>
        <w:t>Zr</w:t>
      </w:r>
      <w:r w:rsidRPr="004E0B28">
        <w:rPr>
          <w:rFonts w:ascii="Times New Roman" w:hAnsi="Times New Roman" w:cs="Times New Roman"/>
          <w:sz w:val="21"/>
          <w:szCs w:val="21"/>
          <w:vertAlign w:val="subscript"/>
        </w:rPr>
        <w:t>2</w:t>
      </w:r>
      <w:r w:rsidRPr="00EC6895">
        <w:rPr>
          <w:rFonts w:ascii="Times New Roman" w:hAnsi="Times New Roman" w:cs="Times New Roman"/>
          <w:sz w:val="21"/>
          <w:szCs w:val="21"/>
        </w:rPr>
        <w:t>O</w:t>
      </w:r>
      <w:r w:rsidRPr="004E0B28">
        <w:rPr>
          <w:rFonts w:ascii="Times New Roman" w:hAnsi="Times New Roman" w:cs="Times New Roman"/>
          <w:sz w:val="21"/>
          <w:szCs w:val="21"/>
          <w:vertAlign w:val="subscript"/>
        </w:rPr>
        <w:t>12</w:t>
      </w:r>
      <w:r w:rsidRPr="00EC6895">
        <w:rPr>
          <w:rFonts w:ascii="Times New Roman" w:hAnsi="Times New Roman" w:cs="Times New Roman"/>
          <w:sz w:val="21"/>
          <w:szCs w:val="21"/>
        </w:rPr>
        <w:t xml:space="preserve"> interface. </w:t>
      </w:r>
      <w:r w:rsidRPr="00EC6895">
        <w:rPr>
          <w:rFonts w:ascii="Times New Roman" w:hAnsi="Times New Roman" w:cs="Times New Roman"/>
          <w:i/>
          <w:sz w:val="21"/>
          <w:szCs w:val="21"/>
        </w:rPr>
        <w:t>Electrochim</w:t>
      </w:r>
      <w:r w:rsidR="004E0B28">
        <w:rPr>
          <w:rFonts w:ascii="Times New Roman" w:hAnsi="Times New Roman" w:cs="Times New Roman" w:hint="eastAsia"/>
          <w:i/>
          <w:sz w:val="21"/>
          <w:szCs w:val="21"/>
        </w:rPr>
        <w:t>.</w:t>
      </w:r>
      <w:r w:rsidRPr="00EC6895">
        <w:rPr>
          <w:rFonts w:ascii="Times New Roman" w:hAnsi="Times New Roman" w:cs="Times New Roman"/>
          <w:i/>
          <w:sz w:val="21"/>
          <w:szCs w:val="21"/>
        </w:rPr>
        <w:t xml:space="preserve"> Acta</w:t>
      </w:r>
      <w:r w:rsidRPr="00EC6895">
        <w:rPr>
          <w:rFonts w:ascii="Times New Roman" w:hAnsi="Times New Roman" w:cs="Times New Roman"/>
          <w:sz w:val="21"/>
          <w:szCs w:val="21"/>
        </w:rPr>
        <w:t xml:space="preserve"> </w:t>
      </w:r>
      <w:r w:rsidRPr="00EC6895">
        <w:rPr>
          <w:rFonts w:ascii="Times New Roman" w:hAnsi="Times New Roman" w:cs="Times New Roman"/>
          <w:b/>
          <w:sz w:val="21"/>
          <w:szCs w:val="21"/>
        </w:rPr>
        <w:t>296</w:t>
      </w:r>
      <w:r w:rsidRPr="00EC6895">
        <w:rPr>
          <w:rFonts w:ascii="Times New Roman" w:hAnsi="Times New Roman" w:cs="Times New Roman"/>
          <w:sz w:val="21"/>
          <w:szCs w:val="21"/>
        </w:rPr>
        <w:t xml:space="preserve">, 842-847 (2019). </w:t>
      </w:r>
    </w:p>
    <w:p w14:paraId="1676F8E3" w14:textId="643D9021" w:rsidR="00EC6895" w:rsidRPr="00441DE8" w:rsidRDefault="00EC6895" w:rsidP="00EC6895">
      <w:pPr>
        <w:pStyle w:val="EndNoteBibliography"/>
        <w:spacing w:after="0"/>
        <w:ind w:left="720" w:hanging="720"/>
        <w:rPr>
          <w:rFonts w:ascii="Times New Roman" w:hAnsi="Times New Roman" w:cs="Times New Roman"/>
          <w:sz w:val="21"/>
          <w:szCs w:val="21"/>
        </w:rPr>
      </w:pPr>
      <w:r w:rsidRPr="00EC6895">
        <w:rPr>
          <w:rFonts w:ascii="Times New Roman" w:hAnsi="Times New Roman" w:cs="Times New Roman"/>
          <w:sz w:val="21"/>
          <w:szCs w:val="21"/>
        </w:rPr>
        <w:t>67</w:t>
      </w:r>
      <w:r w:rsidRPr="00EC6895">
        <w:rPr>
          <w:rFonts w:ascii="Times New Roman" w:hAnsi="Times New Roman" w:cs="Times New Roman"/>
          <w:sz w:val="21"/>
          <w:szCs w:val="21"/>
        </w:rPr>
        <w:tab/>
        <w:t>Chen, S.</w:t>
      </w:r>
      <w:r w:rsidRPr="00EC6895">
        <w:rPr>
          <w:rFonts w:ascii="Times New Roman" w:hAnsi="Times New Roman" w:cs="Times New Roman"/>
          <w:i/>
          <w:sz w:val="21"/>
          <w:szCs w:val="21"/>
        </w:rPr>
        <w:t xml:space="preserve"> et al.</w:t>
      </w:r>
      <w:r w:rsidRPr="00EC6895">
        <w:rPr>
          <w:rFonts w:ascii="Times New Roman" w:hAnsi="Times New Roman" w:cs="Times New Roman"/>
          <w:sz w:val="21"/>
          <w:szCs w:val="21"/>
        </w:rPr>
        <w:t xml:space="preserve"> The Influence of Surface Chemistry on Critical Current Density for Garnet Electrolyte. </w:t>
      </w:r>
      <w:r w:rsidRPr="00441DE8">
        <w:rPr>
          <w:rFonts w:ascii="Times New Roman" w:hAnsi="Times New Roman" w:cs="Times New Roman"/>
          <w:i/>
          <w:sz w:val="21"/>
          <w:szCs w:val="21"/>
        </w:rPr>
        <w:t>Adv</w:t>
      </w:r>
      <w:r w:rsidR="004E0B28" w:rsidRPr="00441DE8">
        <w:rPr>
          <w:rFonts w:ascii="Times New Roman" w:hAnsi="Times New Roman" w:cs="Times New Roman" w:hint="eastAsia"/>
          <w:i/>
          <w:sz w:val="21"/>
          <w:szCs w:val="21"/>
        </w:rPr>
        <w:t>.</w:t>
      </w:r>
      <w:r w:rsidRPr="00441DE8">
        <w:rPr>
          <w:rFonts w:ascii="Times New Roman" w:hAnsi="Times New Roman" w:cs="Times New Roman"/>
          <w:i/>
          <w:sz w:val="21"/>
          <w:szCs w:val="21"/>
        </w:rPr>
        <w:t xml:space="preserve"> Funct</w:t>
      </w:r>
      <w:r w:rsidR="004E0B28" w:rsidRPr="00441DE8">
        <w:rPr>
          <w:rFonts w:ascii="Times New Roman" w:hAnsi="Times New Roman" w:cs="Times New Roman" w:hint="eastAsia"/>
          <w:i/>
          <w:sz w:val="21"/>
          <w:szCs w:val="21"/>
        </w:rPr>
        <w:t>.</w:t>
      </w:r>
      <w:r w:rsidRPr="00441DE8">
        <w:rPr>
          <w:rFonts w:ascii="Times New Roman" w:hAnsi="Times New Roman" w:cs="Times New Roman"/>
          <w:i/>
          <w:sz w:val="21"/>
          <w:szCs w:val="21"/>
        </w:rPr>
        <w:t xml:space="preserve"> Mater</w:t>
      </w:r>
      <w:r w:rsidR="004E0B28" w:rsidRPr="00441DE8">
        <w:rPr>
          <w:rFonts w:ascii="Times New Roman" w:hAnsi="Times New Roman" w:cs="Times New Roman" w:hint="eastAsia"/>
          <w:i/>
          <w:sz w:val="21"/>
          <w:szCs w:val="21"/>
        </w:rPr>
        <w:t>.</w:t>
      </w:r>
      <w:r w:rsidRPr="00441DE8">
        <w:rPr>
          <w:rFonts w:ascii="Times New Roman" w:hAnsi="Times New Roman" w:cs="Times New Roman"/>
          <w:sz w:val="21"/>
          <w:szCs w:val="21"/>
        </w:rPr>
        <w:t xml:space="preserve"> </w:t>
      </w:r>
      <w:r w:rsidRPr="00441DE8">
        <w:rPr>
          <w:rFonts w:ascii="Times New Roman" w:hAnsi="Times New Roman" w:cs="Times New Roman"/>
          <w:b/>
          <w:sz w:val="21"/>
          <w:szCs w:val="21"/>
        </w:rPr>
        <w:t>32</w:t>
      </w:r>
      <w:r w:rsidRPr="00441DE8">
        <w:rPr>
          <w:rFonts w:ascii="Times New Roman" w:hAnsi="Times New Roman" w:cs="Times New Roman"/>
          <w:sz w:val="21"/>
          <w:szCs w:val="21"/>
        </w:rPr>
        <w:t>, 2113318 (2022).</w:t>
      </w:r>
    </w:p>
    <w:p w14:paraId="6D36CF7D" w14:textId="6F4C1EEA" w:rsidR="00EC6895" w:rsidRPr="00EC6895" w:rsidRDefault="00EC6895" w:rsidP="00EC6895">
      <w:pPr>
        <w:pStyle w:val="EndNoteBibliography"/>
        <w:spacing w:after="0"/>
        <w:ind w:left="720" w:hanging="720"/>
        <w:rPr>
          <w:rFonts w:ascii="Times New Roman" w:hAnsi="Times New Roman" w:cs="Times New Roman"/>
          <w:sz w:val="21"/>
          <w:szCs w:val="21"/>
        </w:rPr>
      </w:pPr>
      <w:r w:rsidRPr="00EC6895">
        <w:rPr>
          <w:rFonts w:ascii="Times New Roman" w:hAnsi="Times New Roman" w:cs="Times New Roman"/>
          <w:sz w:val="21"/>
          <w:szCs w:val="21"/>
        </w:rPr>
        <w:t>68</w:t>
      </w:r>
      <w:r w:rsidRPr="00EC6895">
        <w:rPr>
          <w:rFonts w:ascii="Times New Roman" w:hAnsi="Times New Roman" w:cs="Times New Roman"/>
          <w:sz w:val="21"/>
          <w:szCs w:val="21"/>
        </w:rPr>
        <w:tab/>
        <w:t>Sim, J.-W.</w:t>
      </w:r>
      <w:r w:rsidRPr="00EC6895">
        <w:rPr>
          <w:rFonts w:ascii="Times New Roman" w:hAnsi="Times New Roman" w:cs="Times New Roman"/>
          <w:i/>
          <w:sz w:val="21"/>
          <w:szCs w:val="21"/>
        </w:rPr>
        <w:t xml:space="preserve"> et al.</w:t>
      </w:r>
      <w:r w:rsidRPr="00EC6895">
        <w:rPr>
          <w:rFonts w:ascii="Times New Roman" w:hAnsi="Times New Roman" w:cs="Times New Roman"/>
          <w:sz w:val="21"/>
          <w:szCs w:val="21"/>
        </w:rPr>
        <w:t xml:space="preserve"> Controlling Dendrite Formation for Long-Term Cyclability and Fast Li</w:t>
      </w:r>
      <w:r w:rsidRPr="004E0B28">
        <w:rPr>
          <w:rFonts w:ascii="Times New Roman" w:hAnsi="Times New Roman" w:cs="Times New Roman"/>
          <w:sz w:val="21"/>
          <w:szCs w:val="21"/>
          <w:vertAlign w:val="superscript"/>
        </w:rPr>
        <w:t>+</w:t>
      </w:r>
      <w:r w:rsidRPr="00EC6895">
        <w:rPr>
          <w:rFonts w:ascii="Times New Roman" w:hAnsi="Times New Roman" w:cs="Times New Roman"/>
          <w:sz w:val="21"/>
          <w:szCs w:val="21"/>
        </w:rPr>
        <w:t xml:space="preserve"> Diffusion Kinetics in Solid-State Electrolyte Li</w:t>
      </w:r>
      <w:r w:rsidRPr="004E0B28">
        <w:rPr>
          <w:rFonts w:ascii="Times New Roman" w:hAnsi="Times New Roman" w:cs="Times New Roman"/>
          <w:sz w:val="21"/>
          <w:szCs w:val="21"/>
          <w:vertAlign w:val="subscript"/>
        </w:rPr>
        <w:t>7</w:t>
      </w:r>
      <w:r w:rsidRPr="00EC6895">
        <w:rPr>
          <w:rFonts w:ascii="Times New Roman" w:hAnsi="Times New Roman" w:cs="Times New Roman"/>
          <w:sz w:val="21"/>
          <w:szCs w:val="21"/>
        </w:rPr>
        <w:t>La</w:t>
      </w:r>
      <w:r w:rsidRPr="004E0B28">
        <w:rPr>
          <w:rFonts w:ascii="Times New Roman" w:hAnsi="Times New Roman" w:cs="Times New Roman"/>
          <w:sz w:val="21"/>
          <w:szCs w:val="21"/>
          <w:vertAlign w:val="subscript"/>
        </w:rPr>
        <w:t>3</w:t>
      </w:r>
      <w:r w:rsidRPr="00EC6895">
        <w:rPr>
          <w:rFonts w:ascii="Times New Roman" w:hAnsi="Times New Roman" w:cs="Times New Roman"/>
          <w:sz w:val="21"/>
          <w:szCs w:val="21"/>
        </w:rPr>
        <w:t>Zr</w:t>
      </w:r>
      <w:r w:rsidRPr="004E0B28">
        <w:rPr>
          <w:rFonts w:ascii="Times New Roman" w:hAnsi="Times New Roman" w:cs="Times New Roman"/>
          <w:sz w:val="21"/>
          <w:szCs w:val="21"/>
          <w:vertAlign w:val="subscript"/>
        </w:rPr>
        <w:t>2</w:t>
      </w:r>
      <w:r w:rsidRPr="00EC6895">
        <w:rPr>
          <w:rFonts w:ascii="Times New Roman" w:hAnsi="Times New Roman" w:cs="Times New Roman"/>
          <w:sz w:val="21"/>
          <w:szCs w:val="21"/>
        </w:rPr>
        <w:t>O</w:t>
      </w:r>
      <w:r w:rsidRPr="004E0B28">
        <w:rPr>
          <w:rFonts w:ascii="Times New Roman" w:hAnsi="Times New Roman" w:cs="Times New Roman"/>
          <w:sz w:val="21"/>
          <w:szCs w:val="21"/>
          <w:vertAlign w:val="subscript"/>
        </w:rPr>
        <w:t>12</w:t>
      </w:r>
      <w:r w:rsidRPr="00EC6895">
        <w:rPr>
          <w:rFonts w:ascii="Times New Roman" w:hAnsi="Times New Roman" w:cs="Times New Roman"/>
          <w:sz w:val="21"/>
          <w:szCs w:val="21"/>
        </w:rPr>
        <w:t xml:space="preserve">. </w:t>
      </w:r>
      <w:r w:rsidRPr="00EC6895">
        <w:rPr>
          <w:rFonts w:ascii="Times New Roman" w:hAnsi="Times New Roman" w:cs="Times New Roman"/>
          <w:i/>
          <w:sz w:val="21"/>
          <w:szCs w:val="21"/>
        </w:rPr>
        <w:t>Chem</w:t>
      </w:r>
      <w:r w:rsidR="004E0B28">
        <w:rPr>
          <w:rFonts w:ascii="Times New Roman" w:hAnsi="Times New Roman" w:cs="Times New Roman" w:hint="eastAsia"/>
          <w:i/>
          <w:sz w:val="21"/>
          <w:szCs w:val="21"/>
        </w:rPr>
        <w:t>.</w:t>
      </w:r>
      <w:r w:rsidRPr="00EC6895">
        <w:rPr>
          <w:rFonts w:ascii="Times New Roman" w:hAnsi="Times New Roman" w:cs="Times New Roman"/>
          <w:i/>
          <w:sz w:val="21"/>
          <w:szCs w:val="21"/>
        </w:rPr>
        <w:t xml:space="preserve"> Mater</w:t>
      </w:r>
      <w:r w:rsidR="004E0B28">
        <w:rPr>
          <w:rFonts w:ascii="Times New Roman" w:hAnsi="Times New Roman" w:cs="Times New Roman" w:hint="eastAsia"/>
          <w:i/>
          <w:sz w:val="21"/>
          <w:szCs w:val="21"/>
        </w:rPr>
        <w:t>.</w:t>
      </w:r>
      <w:r w:rsidRPr="00EC6895">
        <w:rPr>
          <w:rFonts w:ascii="Times New Roman" w:hAnsi="Times New Roman" w:cs="Times New Roman"/>
          <w:sz w:val="21"/>
          <w:szCs w:val="21"/>
        </w:rPr>
        <w:t xml:space="preserve"> </w:t>
      </w:r>
      <w:r w:rsidRPr="00EC6895">
        <w:rPr>
          <w:rFonts w:ascii="Times New Roman" w:hAnsi="Times New Roman" w:cs="Times New Roman"/>
          <w:b/>
          <w:sz w:val="21"/>
          <w:szCs w:val="21"/>
        </w:rPr>
        <w:t>35</w:t>
      </w:r>
      <w:r w:rsidRPr="00EC6895">
        <w:rPr>
          <w:rFonts w:ascii="Times New Roman" w:hAnsi="Times New Roman" w:cs="Times New Roman"/>
          <w:sz w:val="21"/>
          <w:szCs w:val="21"/>
        </w:rPr>
        <w:t xml:space="preserve">, 6538-6548 (2023). </w:t>
      </w:r>
    </w:p>
    <w:p w14:paraId="6AC2E2FF" w14:textId="6EBB608B" w:rsidR="00EC6895" w:rsidRPr="00EC6895" w:rsidRDefault="00EC6895" w:rsidP="00EC6895">
      <w:pPr>
        <w:pStyle w:val="EndNoteBibliography"/>
        <w:spacing w:after="0"/>
        <w:ind w:left="720" w:hanging="720"/>
        <w:rPr>
          <w:rFonts w:ascii="Times New Roman" w:hAnsi="Times New Roman" w:cs="Times New Roman"/>
          <w:sz w:val="21"/>
          <w:szCs w:val="21"/>
        </w:rPr>
      </w:pPr>
      <w:r w:rsidRPr="00EC6895">
        <w:rPr>
          <w:rFonts w:ascii="Times New Roman" w:hAnsi="Times New Roman" w:cs="Times New Roman"/>
          <w:sz w:val="21"/>
          <w:szCs w:val="21"/>
        </w:rPr>
        <w:t>69</w:t>
      </w:r>
      <w:r w:rsidRPr="00EC6895">
        <w:rPr>
          <w:rFonts w:ascii="Times New Roman" w:hAnsi="Times New Roman" w:cs="Times New Roman"/>
          <w:sz w:val="21"/>
          <w:szCs w:val="21"/>
        </w:rPr>
        <w:tab/>
        <w:t>Cai, M.</w:t>
      </w:r>
      <w:r w:rsidRPr="00EC6895">
        <w:rPr>
          <w:rFonts w:ascii="Times New Roman" w:hAnsi="Times New Roman" w:cs="Times New Roman"/>
          <w:i/>
          <w:sz w:val="21"/>
          <w:szCs w:val="21"/>
        </w:rPr>
        <w:t xml:space="preserve"> et al.</w:t>
      </w:r>
      <w:r w:rsidRPr="00EC6895">
        <w:rPr>
          <w:rFonts w:ascii="Times New Roman" w:hAnsi="Times New Roman" w:cs="Times New Roman"/>
          <w:sz w:val="21"/>
          <w:szCs w:val="21"/>
        </w:rPr>
        <w:t xml:space="preserve"> In-situ constructed lithium-salt lithiophilic layer inducing bi-functional interphase for stable LLZO/Li interface. </w:t>
      </w:r>
      <w:r w:rsidRPr="00EC6895">
        <w:rPr>
          <w:rFonts w:ascii="Times New Roman" w:hAnsi="Times New Roman" w:cs="Times New Roman"/>
          <w:i/>
          <w:sz w:val="21"/>
          <w:szCs w:val="21"/>
        </w:rPr>
        <w:t>Energy Storage Mater</w:t>
      </w:r>
      <w:r w:rsidR="004E0B28">
        <w:rPr>
          <w:rFonts w:ascii="Times New Roman" w:hAnsi="Times New Roman" w:cs="Times New Roman" w:hint="eastAsia"/>
          <w:i/>
          <w:sz w:val="21"/>
          <w:szCs w:val="21"/>
        </w:rPr>
        <w:t>.</w:t>
      </w:r>
      <w:r w:rsidRPr="00EC6895">
        <w:rPr>
          <w:rFonts w:ascii="Times New Roman" w:hAnsi="Times New Roman" w:cs="Times New Roman"/>
          <w:sz w:val="21"/>
          <w:szCs w:val="21"/>
        </w:rPr>
        <w:t xml:space="preserve"> </w:t>
      </w:r>
      <w:r w:rsidRPr="00EC6895">
        <w:rPr>
          <w:rFonts w:ascii="Times New Roman" w:hAnsi="Times New Roman" w:cs="Times New Roman"/>
          <w:b/>
          <w:sz w:val="21"/>
          <w:szCs w:val="21"/>
        </w:rPr>
        <w:t>47</w:t>
      </w:r>
      <w:r w:rsidRPr="00EC6895">
        <w:rPr>
          <w:rFonts w:ascii="Times New Roman" w:hAnsi="Times New Roman" w:cs="Times New Roman"/>
          <w:sz w:val="21"/>
          <w:szCs w:val="21"/>
        </w:rPr>
        <w:t>, 61-69 (2022).</w:t>
      </w:r>
    </w:p>
    <w:p w14:paraId="518B42C0" w14:textId="6038CDCC" w:rsidR="00EC6895" w:rsidRPr="00EC6895" w:rsidRDefault="00EC6895" w:rsidP="00EC6895">
      <w:pPr>
        <w:pStyle w:val="EndNoteBibliography"/>
        <w:spacing w:after="0"/>
        <w:ind w:left="720" w:hanging="720"/>
        <w:rPr>
          <w:rFonts w:ascii="Times New Roman" w:hAnsi="Times New Roman" w:cs="Times New Roman"/>
          <w:sz w:val="21"/>
          <w:szCs w:val="21"/>
        </w:rPr>
      </w:pPr>
      <w:r w:rsidRPr="00EC6895">
        <w:rPr>
          <w:rFonts w:ascii="Times New Roman" w:hAnsi="Times New Roman" w:cs="Times New Roman"/>
          <w:sz w:val="21"/>
          <w:szCs w:val="21"/>
        </w:rPr>
        <w:t>70</w:t>
      </w:r>
      <w:r w:rsidRPr="00EC6895">
        <w:rPr>
          <w:rFonts w:ascii="Times New Roman" w:hAnsi="Times New Roman" w:cs="Times New Roman"/>
          <w:sz w:val="21"/>
          <w:szCs w:val="21"/>
        </w:rPr>
        <w:tab/>
        <w:t>Valle, J. M. &amp; Sakamoto, J. The effect of lanthanoid defects on anionic solvation of Li in Li</w:t>
      </w:r>
      <w:r w:rsidRPr="00086D19">
        <w:rPr>
          <w:rFonts w:ascii="Times New Roman" w:hAnsi="Times New Roman" w:cs="Times New Roman"/>
          <w:sz w:val="21"/>
          <w:szCs w:val="21"/>
          <w:vertAlign w:val="subscript"/>
        </w:rPr>
        <w:t>6.5</w:t>
      </w:r>
      <w:r w:rsidRPr="00EC6895">
        <w:rPr>
          <w:rFonts w:ascii="Times New Roman" w:hAnsi="Times New Roman" w:cs="Times New Roman"/>
          <w:sz w:val="21"/>
          <w:szCs w:val="21"/>
        </w:rPr>
        <w:t>La</w:t>
      </w:r>
      <w:r w:rsidRPr="00086D19">
        <w:rPr>
          <w:rFonts w:ascii="Times New Roman" w:hAnsi="Times New Roman" w:cs="Times New Roman"/>
          <w:sz w:val="21"/>
          <w:szCs w:val="21"/>
          <w:vertAlign w:val="subscript"/>
        </w:rPr>
        <w:t>2+x</w:t>
      </w:r>
      <w:r w:rsidRPr="00EC6895">
        <w:rPr>
          <w:rFonts w:ascii="Times New Roman" w:hAnsi="Times New Roman" w:cs="Times New Roman"/>
          <w:sz w:val="21"/>
          <w:szCs w:val="21"/>
        </w:rPr>
        <w:t>Zr</w:t>
      </w:r>
      <w:r w:rsidRPr="00086D19">
        <w:rPr>
          <w:rFonts w:ascii="Times New Roman" w:hAnsi="Times New Roman" w:cs="Times New Roman"/>
          <w:sz w:val="21"/>
          <w:szCs w:val="21"/>
          <w:vertAlign w:val="subscript"/>
        </w:rPr>
        <w:t>1.5</w:t>
      </w:r>
      <w:r w:rsidRPr="00EC6895">
        <w:rPr>
          <w:rFonts w:ascii="Times New Roman" w:hAnsi="Times New Roman" w:cs="Times New Roman"/>
          <w:sz w:val="21"/>
          <w:szCs w:val="21"/>
        </w:rPr>
        <w:t>Ta</w:t>
      </w:r>
      <w:r w:rsidRPr="00086D19">
        <w:rPr>
          <w:rFonts w:ascii="Times New Roman" w:hAnsi="Times New Roman" w:cs="Times New Roman"/>
          <w:sz w:val="21"/>
          <w:szCs w:val="21"/>
          <w:vertAlign w:val="subscript"/>
        </w:rPr>
        <w:t>0.5</w:t>
      </w:r>
      <w:r w:rsidRPr="00EC6895">
        <w:rPr>
          <w:rFonts w:ascii="Times New Roman" w:hAnsi="Times New Roman" w:cs="Times New Roman"/>
          <w:sz w:val="21"/>
          <w:szCs w:val="21"/>
        </w:rPr>
        <w:t>O</w:t>
      </w:r>
      <w:r w:rsidRPr="00086D19">
        <w:rPr>
          <w:rFonts w:ascii="Times New Roman" w:hAnsi="Times New Roman" w:cs="Times New Roman"/>
          <w:sz w:val="21"/>
          <w:szCs w:val="21"/>
          <w:vertAlign w:val="subscript"/>
        </w:rPr>
        <w:t xml:space="preserve">12 </w:t>
      </w:r>
      <w:r w:rsidRPr="00EC6895">
        <w:rPr>
          <w:rFonts w:ascii="Times New Roman" w:hAnsi="Times New Roman" w:cs="Times New Roman"/>
          <w:sz w:val="21"/>
          <w:szCs w:val="21"/>
        </w:rPr>
        <w:t xml:space="preserve">from x = 0 to x = 1.2 garnet. </w:t>
      </w:r>
      <w:r w:rsidRPr="00EC6895">
        <w:rPr>
          <w:rFonts w:ascii="Times New Roman" w:hAnsi="Times New Roman" w:cs="Times New Roman"/>
          <w:i/>
          <w:sz w:val="21"/>
          <w:szCs w:val="21"/>
        </w:rPr>
        <w:t>Solid State Ion</w:t>
      </w:r>
      <w:r w:rsidR="00086D19">
        <w:rPr>
          <w:rFonts w:ascii="Times New Roman" w:hAnsi="Times New Roman" w:cs="Times New Roman" w:hint="eastAsia"/>
          <w:i/>
          <w:sz w:val="21"/>
          <w:szCs w:val="21"/>
        </w:rPr>
        <w:t>.</w:t>
      </w:r>
      <w:r w:rsidRPr="00EC6895">
        <w:rPr>
          <w:rFonts w:ascii="Times New Roman" w:hAnsi="Times New Roman" w:cs="Times New Roman"/>
          <w:sz w:val="21"/>
          <w:szCs w:val="21"/>
        </w:rPr>
        <w:t xml:space="preserve"> </w:t>
      </w:r>
      <w:r w:rsidRPr="00EC6895">
        <w:rPr>
          <w:rFonts w:ascii="Times New Roman" w:hAnsi="Times New Roman" w:cs="Times New Roman"/>
          <w:b/>
          <w:sz w:val="21"/>
          <w:szCs w:val="21"/>
        </w:rPr>
        <w:t>345</w:t>
      </w:r>
      <w:r w:rsidRPr="00EC6895">
        <w:rPr>
          <w:rFonts w:ascii="Times New Roman" w:hAnsi="Times New Roman" w:cs="Times New Roman"/>
          <w:sz w:val="21"/>
          <w:szCs w:val="21"/>
        </w:rPr>
        <w:t>, 115170 (2020).</w:t>
      </w:r>
    </w:p>
    <w:p w14:paraId="668CB217" w14:textId="47C259F5" w:rsidR="00EC6895" w:rsidRPr="00EC6895" w:rsidRDefault="00EC6895" w:rsidP="00EC6895">
      <w:pPr>
        <w:pStyle w:val="EndNoteBibliography"/>
        <w:spacing w:after="0"/>
        <w:ind w:left="720" w:hanging="720"/>
        <w:rPr>
          <w:rFonts w:ascii="Times New Roman" w:hAnsi="Times New Roman" w:cs="Times New Roman"/>
          <w:sz w:val="21"/>
          <w:szCs w:val="21"/>
        </w:rPr>
      </w:pPr>
      <w:r w:rsidRPr="00441DE8">
        <w:rPr>
          <w:rFonts w:ascii="Times New Roman" w:hAnsi="Times New Roman" w:cs="Times New Roman"/>
          <w:sz w:val="21"/>
          <w:szCs w:val="21"/>
        </w:rPr>
        <w:t>71</w:t>
      </w:r>
      <w:r w:rsidRPr="00441DE8">
        <w:rPr>
          <w:rFonts w:ascii="Times New Roman" w:hAnsi="Times New Roman" w:cs="Times New Roman"/>
          <w:sz w:val="21"/>
          <w:szCs w:val="21"/>
        </w:rPr>
        <w:tab/>
        <w:t>Taylor, N. J.</w:t>
      </w:r>
      <w:r w:rsidRPr="00441DE8">
        <w:rPr>
          <w:rFonts w:ascii="Times New Roman" w:hAnsi="Times New Roman" w:cs="Times New Roman"/>
          <w:i/>
          <w:sz w:val="21"/>
          <w:szCs w:val="21"/>
        </w:rPr>
        <w:t xml:space="preserve"> et al.</w:t>
      </w:r>
      <w:r w:rsidRPr="00441DE8">
        <w:rPr>
          <w:rFonts w:ascii="Times New Roman" w:hAnsi="Times New Roman" w:cs="Times New Roman"/>
          <w:sz w:val="21"/>
          <w:szCs w:val="21"/>
        </w:rPr>
        <w:t xml:space="preserve"> </w:t>
      </w:r>
      <w:r w:rsidRPr="00EC6895">
        <w:rPr>
          <w:rFonts w:ascii="Times New Roman" w:hAnsi="Times New Roman" w:cs="Times New Roman"/>
          <w:sz w:val="21"/>
          <w:szCs w:val="21"/>
        </w:rPr>
        <w:t>Demonstration of high current densities and extended cycling in the garnet Li</w:t>
      </w:r>
      <w:r w:rsidRPr="000C0247">
        <w:rPr>
          <w:rFonts w:ascii="Times New Roman" w:hAnsi="Times New Roman" w:cs="Times New Roman"/>
          <w:sz w:val="21"/>
          <w:szCs w:val="21"/>
          <w:vertAlign w:val="subscript"/>
        </w:rPr>
        <w:t>7</w:t>
      </w:r>
      <w:r w:rsidRPr="00EC6895">
        <w:rPr>
          <w:rFonts w:ascii="Times New Roman" w:hAnsi="Times New Roman" w:cs="Times New Roman"/>
          <w:sz w:val="21"/>
          <w:szCs w:val="21"/>
        </w:rPr>
        <w:t>La</w:t>
      </w:r>
      <w:r w:rsidRPr="000C0247">
        <w:rPr>
          <w:rFonts w:ascii="Times New Roman" w:hAnsi="Times New Roman" w:cs="Times New Roman"/>
          <w:sz w:val="21"/>
          <w:szCs w:val="21"/>
          <w:vertAlign w:val="subscript"/>
        </w:rPr>
        <w:t>3</w:t>
      </w:r>
      <w:r w:rsidRPr="00EC6895">
        <w:rPr>
          <w:rFonts w:ascii="Times New Roman" w:hAnsi="Times New Roman" w:cs="Times New Roman"/>
          <w:sz w:val="21"/>
          <w:szCs w:val="21"/>
        </w:rPr>
        <w:t>Zr</w:t>
      </w:r>
      <w:r w:rsidRPr="000C0247">
        <w:rPr>
          <w:rFonts w:ascii="Times New Roman" w:hAnsi="Times New Roman" w:cs="Times New Roman"/>
          <w:sz w:val="21"/>
          <w:szCs w:val="21"/>
          <w:vertAlign w:val="subscript"/>
        </w:rPr>
        <w:t>2</w:t>
      </w:r>
      <w:r w:rsidRPr="00EC6895">
        <w:rPr>
          <w:rFonts w:ascii="Times New Roman" w:hAnsi="Times New Roman" w:cs="Times New Roman"/>
          <w:sz w:val="21"/>
          <w:szCs w:val="21"/>
        </w:rPr>
        <w:t>O</w:t>
      </w:r>
      <w:r w:rsidRPr="000C0247">
        <w:rPr>
          <w:rFonts w:ascii="Times New Roman" w:hAnsi="Times New Roman" w:cs="Times New Roman"/>
          <w:sz w:val="21"/>
          <w:szCs w:val="21"/>
          <w:vertAlign w:val="subscript"/>
        </w:rPr>
        <w:t>12</w:t>
      </w:r>
      <w:r w:rsidRPr="00EC6895">
        <w:rPr>
          <w:rFonts w:ascii="Times New Roman" w:hAnsi="Times New Roman" w:cs="Times New Roman"/>
          <w:sz w:val="21"/>
          <w:szCs w:val="21"/>
        </w:rPr>
        <w:t xml:space="preserve"> solid electrolyte. </w:t>
      </w:r>
      <w:r w:rsidRPr="00EC6895">
        <w:rPr>
          <w:rFonts w:ascii="Times New Roman" w:hAnsi="Times New Roman" w:cs="Times New Roman"/>
          <w:i/>
          <w:sz w:val="21"/>
          <w:szCs w:val="21"/>
        </w:rPr>
        <w:t>J</w:t>
      </w:r>
      <w:r w:rsidR="000C0247">
        <w:rPr>
          <w:rFonts w:ascii="Times New Roman" w:hAnsi="Times New Roman" w:cs="Times New Roman" w:hint="eastAsia"/>
          <w:i/>
          <w:sz w:val="21"/>
          <w:szCs w:val="21"/>
        </w:rPr>
        <w:t>.</w:t>
      </w:r>
      <w:r w:rsidRPr="00EC6895">
        <w:rPr>
          <w:rFonts w:ascii="Times New Roman" w:hAnsi="Times New Roman" w:cs="Times New Roman"/>
          <w:i/>
          <w:sz w:val="21"/>
          <w:szCs w:val="21"/>
        </w:rPr>
        <w:t xml:space="preserve"> Power Sources</w:t>
      </w:r>
      <w:r w:rsidRPr="00EC6895">
        <w:rPr>
          <w:rFonts w:ascii="Times New Roman" w:hAnsi="Times New Roman" w:cs="Times New Roman"/>
          <w:sz w:val="21"/>
          <w:szCs w:val="21"/>
        </w:rPr>
        <w:t xml:space="preserve"> </w:t>
      </w:r>
      <w:r w:rsidRPr="00EC6895">
        <w:rPr>
          <w:rFonts w:ascii="Times New Roman" w:hAnsi="Times New Roman" w:cs="Times New Roman"/>
          <w:b/>
          <w:sz w:val="21"/>
          <w:szCs w:val="21"/>
        </w:rPr>
        <w:t>396</w:t>
      </w:r>
      <w:r w:rsidRPr="00EC6895">
        <w:rPr>
          <w:rFonts w:ascii="Times New Roman" w:hAnsi="Times New Roman" w:cs="Times New Roman"/>
          <w:sz w:val="21"/>
          <w:szCs w:val="21"/>
        </w:rPr>
        <w:t>, 314-318 (2018).</w:t>
      </w:r>
    </w:p>
    <w:p w14:paraId="3E98FD3D" w14:textId="392829BA" w:rsidR="00EC6895" w:rsidRPr="00EC6895" w:rsidRDefault="00EC6895" w:rsidP="00EC6895">
      <w:pPr>
        <w:pStyle w:val="EndNoteBibliography"/>
        <w:spacing w:after="0"/>
        <w:ind w:left="720" w:hanging="720"/>
        <w:rPr>
          <w:rFonts w:ascii="Times New Roman" w:hAnsi="Times New Roman" w:cs="Times New Roman"/>
          <w:sz w:val="21"/>
          <w:szCs w:val="21"/>
        </w:rPr>
      </w:pPr>
      <w:r w:rsidRPr="00EC6895">
        <w:rPr>
          <w:rFonts w:ascii="Times New Roman" w:hAnsi="Times New Roman" w:cs="Times New Roman"/>
          <w:sz w:val="21"/>
          <w:szCs w:val="21"/>
        </w:rPr>
        <w:t>72</w:t>
      </w:r>
      <w:r w:rsidRPr="00EC6895">
        <w:rPr>
          <w:rFonts w:ascii="Times New Roman" w:hAnsi="Times New Roman" w:cs="Times New Roman"/>
          <w:sz w:val="21"/>
          <w:szCs w:val="21"/>
        </w:rPr>
        <w:tab/>
        <w:t>Cheng, L.</w:t>
      </w:r>
      <w:r w:rsidRPr="00EC6895">
        <w:rPr>
          <w:rFonts w:ascii="Times New Roman" w:hAnsi="Times New Roman" w:cs="Times New Roman"/>
          <w:i/>
          <w:sz w:val="21"/>
          <w:szCs w:val="21"/>
        </w:rPr>
        <w:t xml:space="preserve"> et al.</w:t>
      </w:r>
      <w:r w:rsidRPr="00EC6895">
        <w:rPr>
          <w:rFonts w:ascii="Times New Roman" w:hAnsi="Times New Roman" w:cs="Times New Roman"/>
          <w:sz w:val="21"/>
          <w:szCs w:val="21"/>
        </w:rPr>
        <w:t xml:space="preserve"> Effect of Surface Microstructure on Electrochemical Performance of Garnet Solid Electrolytes. </w:t>
      </w:r>
      <w:r w:rsidRPr="00EC6895">
        <w:rPr>
          <w:rFonts w:ascii="Times New Roman" w:hAnsi="Times New Roman" w:cs="Times New Roman"/>
          <w:i/>
          <w:sz w:val="21"/>
          <w:szCs w:val="21"/>
        </w:rPr>
        <w:t>ACS Appl</w:t>
      </w:r>
      <w:r w:rsidR="00BF5126">
        <w:rPr>
          <w:rFonts w:ascii="Times New Roman" w:hAnsi="Times New Roman" w:cs="Times New Roman" w:hint="eastAsia"/>
          <w:i/>
          <w:sz w:val="21"/>
          <w:szCs w:val="21"/>
        </w:rPr>
        <w:t>.</w:t>
      </w:r>
      <w:r w:rsidRPr="00EC6895">
        <w:rPr>
          <w:rFonts w:ascii="Times New Roman" w:hAnsi="Times New Roman" w:cs="Times New Roman"/>
          <w:i/>
          <w:sz w:val="21"/>
          <w:szCs w:val="21"/>
        </w:rPr>
        <w:t xml:space="preserve"> Mater</w:t>
      </w:r>
      <w:r w:rsidR="00BF5126">
        <w:rPr>
          <w:rFonts w:ascii="Times New Roman" w:hAnsi="Times New Roman" w:cs="Times New Roman" w:hint="eastAsia"/>
          <w:i/>
          <w:sz w:val="21"/>
          <w:szCs w:val="21"/>
        </w:rPr>
        <w:t xml:space="preserve">. </w:t>
      </w:r>
      <w:r w:rsidRPr="00EC6895">
        <w:rPr>
          <w:rFonts w:ascii="Times New Roman" w:hAnsi="Times New Roman" w:cs="Times New Roman"/>
          <w:i/>
          <w:sz w:val="21"/>
          <w:szCs w:val="21"/>
        </w:rPr>
        <w:t>Interfaces</w:t>
      </w:r>
      <w:r w:rsidRPr="00EC6895">
        <w:rPr>
          <w:rFonts w:ascii="Times New Roman" w:hAnsi="Times New Roman" w:cs="Times New Roman"/>
          <w:sz w:val="21"/>
          <w:szCs w:val="21"/>
        </w:rPr>
        <w:t xml:space="preserve"> </w:t>
      </w:r>
      <w:r w:rsidRPr="00EC6895">
        <w:rPr>
          <w:rFonts w:ascii="Times New Roman" w:hAnsi="Times New Roman" w:cs="Times New Roman"/>
          <w:b/>
          <w:sz w:val="21"/>
          <w:szCs w:val="21"/>
        </w:rPr>
        <w:t>7</w:t>
      </w:r>
      <w:r w:rsidRPr="00EC6895">
        <w:rPr>
          <w:rFonts w:ascii="Times New Roman" w:hAnsi="Times New Roman" w:cs="Times New Roman"/>
          <w:sz w:val="21"/>
          <w:szCs w:val="21"/>
        </w:rPr>
        <w:t xml:space="preserve">, 2073-2081 (2015). </w:t>
      </w:r>
    </w:p>
    <w:p w14:paraId="0E37E1AF" w14:textId="737A776A" w:rsidR="00EC6895" w:rsidRPr="00EC6895" w:rsidRDefault="00EC6895" w:rsidP="00EC6895">
      <w:pPr>
        <w:pStyle w:val="EndNoteBibliography"/>
        <w:spacing w:after="0"/>
        <w:ind w:left="720" w:hanging="720"/>
        <w:rPr>
          <w:rFonts w:ascii="Times New Roman" w:hAnsi="Times New Roman" w:cs="Times New Roman"/>
          <w:sz w:val="21"/>
          <w:szCs w:val="21"/>
        </w:rPr>
      </w:pPr>
      <w:r w:rsidRPr="00EC6895">
        <w:rPr>
          <w:rFonts w:ascii="Times New Roman" w:hAnsi="Times New Roman" w:cs="Times New Roman"/>
          <w:sz w:val="21"/>
          <w:szCs w:val="21"/>
        </w:rPr>
        <w:t>73</w:t>
      </w:r>
      <w:r w:rsidRPr="00EC6895">
        <w:rPr>
          <w:rFonts w:ascii="Times New Roman" w:hAnsi="Times New Roman" w:cs="Times New Roman"/>
          <w:sz w:val="21"/>
          <w:szCs w:val="21"/>
        </w:rPr>
        <w:tab/>
        <w:t xml:space="preserve">Basappa, R. H., Ito, T. &amp; Yamada, H. Contact between Garnet-Type Solid Electrolyte and Lithium Metal Anode: Influence on Charge Transfer Resistance and Short Circuit Prevention. </w:t>
      </w:r>
      <w:r w:rsidRPr="00EC6895">
        <w:rPr>
          <w:rFonts w:ascii="Times New Roman" w:hAnsi="Times New Roman" w:cs="Times New Roman"/>
          <w:i/>
          <w:sz w:val="21"/>
          <w:szCs w:val="21"/>
        </w:rPr>
        <w:t>J</w:t>
      </w:r>
      <w:r w:rsidR="00BF5126">
        <w:rPr>
          <w:rFonts w:ascii="Times New Roman" w:hAnsi="Times New Roman" w:cs="Times New Roman" w:hint="eastAsia"/>
          <w:i/>
          <w:sz w:val="21"/>
          <w:szCs w:val="21"/>
        </w:rPr>
        <w:t>.</w:t>
      </w:r>
      <w:r w:rsidRPr="00EC6895">
        <w:rPr>
          <w:rFonts w:ascii="Times New Roman" w:hAnsi="Times New Roman" w:cs="Times New Roman"/>
          <w:i/>
          <w:sz w:val="21"/>
          <w:szCs w:val="21"/>
        </w:rPr>
        <w:t xml:space="preserve"> Electrochem</w:t>
      </w:r>
      <w:r w:rsidR="00BF5126">
        <w:rPr>
          <w:rFonts w:ascii="Times New Roman" w:hAnsi="Times New Roman" w:cs="Times New Roman" w:hint="eastAsia"/>
          <w:i/>
          <w:sz w:val="21"/>
          <w:szCs w:val="21"/>
        </w:rPr>
        <w:t>.</w:t>
      </w:r>
      <w:r w:rsidRPr="00EC6895">
        <w:rPr>
          <w:rFonts w:ascii="Times New Roman" w:hAnsi="Times New Roman" w:cs="Times New Roman"/>
          <w:i/>
          <w:sz w:val="21"/>
          <w:szCs w:val="21"/>
        </w:rPr>
        <w:t xml:space="preserve"> Soc</w:t>
      </w:r>
      <w:r w:rsidR="00BF5126">
        <w:rPr>
          <w:rFonts w:ascii="Times New Roman" w:hAnsi="Times New Roman" w:cs="Times New Roman" w:hint="eastAsia"/>
          <w:i/>
          <w:sz w:val="21"/>
          <w:szCs w:val="21"/>
        </w:rPr>
        <w:t>.</w:t>
      </w:r>
      <w:r w:rsidRPr="00EC6895">
        <w:rPr>
          <w:rFonts w:ascii="Times New Roman" w:hAnsi="Times New Roman" w:cs="Times New Roman"/>
          <w:sz w:val="21"/>
          <w:szCs w:val="21"/>
        </w:rPr>
        <w:t xml:space="preserve"> </w:t>
      </w:r>
      <w:r w:rsidRPr="00EC6895">
        <w:rPr>
          <w:rFonts w:ascii="Times New Roman" w:hAnsi="Times New Roman" w:cs="Times New Roman"/>
          <w:b/>
          <w:sz w:val="21"/>
          <w:szCs w:val="21"/>
        </w:rPr>
        <w:t>164</w:t>
      </w:r>
      <w:r w:rsidRPr="00EC6895">
        <w:rPr>
          <w:rFonts w:ascii="Times New Roman" w:hAnsi="Times New Roman" w:cs="Times New Roman"/>
          <w:sz w:val="21"/>
          <w:szCs w:val="21"/>
        </w:rPr>
        <w:t>, A666 (2017).</w:t>
      </w:r>
    </w:p>
    <w:p w14:paraId="10D9A5DB" w14:textId="5037912B" w:rsidR="00EC6895" w:rsidRPr="00EC6895" w:rsidRDefault="00EC6895" w:rsidP="00EC6895">
      <w:pPr>
        <w:pStyle w:val="EndNoteBibliography"/>
        <w:spacing w:after="0"/>
        <w:ind w:left="720" w:hanging="720"/>
        <w:rPr>
          <w:rFonts w:ascii="Times New Roman" w:hAnsi="Times New Roman" w:cs="Times New Roman"/>
          <w:sz w:val="21"/>
          <w:szCs w:val="21"/>
        </w:rPr>
      </w:pPr>
      <w:r w:rsidRPr="00EC6895">
        <w:rPr>
          <w:rFonts w:ascii="Times New Roman" w:hAnsi="Times New Roman" w:cs="Times New Roman"/>
          <w:sz w:val="21"/>
          <w:szCs w:val="21"/>
        </w:rPr>
        <w:t>74</w:t>
      </w:r>
      <w:r w:rsidRPr="00EC6895">
        <w:rPr>
          <w:rFonts w:ascii="Times New Roman" w:hAnsi="Times New Roman" w:cs="Times New Roman"/>
          <w:sz w:val="21"/>
          <w:szCs w:val="21"/>
        </w:rPr>
        <w:tab/>
        <w:t>Hongahally Basappa, R.</w:t>
      </w:r>
      <w:r w:rsidRPr="00EC6895">
        <w:rPr>
          <w:rFonts w:ascii="Times New Roman" w:hAnsi="Times New Roman" w:cs="Times New Roman"/>
          <w:i/>
          <w:sz w:val="21"/>
          <w:szCs w:val="21"/>
        </w:rPr>
        <w:t xml:space="preserve"> et al.</w:t>
      </w:r>
      <w:r w:rsidRPr="00EC6895">
        <w:rPr>
          <w:rFonts w:ascii="Times New Roman" w:hAnsi="Times New Roman" w:cs="Times New Roman"/>
          <w:sz w:val="21"/>
          <w:szCs w:val="21"/>
        </w:rPr>
        <w:t xml:space="preserve"> Grain boundary modification to suppress lithium </w:t>
      </w:r>
      <w:r w:rsidRPr="00EC6895">
        <w:rPr>
          <w:rFonts w:ascii="Times New Roman" w:hAnsi="Times New Roman" w:cs="Times New Roman"/>
          <w:sz w:val="21"/>
          <w:szCs w:val="21"/>
        </w:rPr>
        <w:lastRenderedPageBreak/>
        <w:t xml:space="preserve">penetration through garnet-type solid electrolyte. </w:t>
      </w:r>
      <w:r w:rsidRPr="00EC6895">
        <w:rPr>
          <w:rFonts w:ascii="Times New Roman" w:hAnsi="Times New Roman" w:cs="Times New Roman"/>
          <w:i/>
          <w:sz w:val="21"/>
          <w:szCs w:val="21"/>
        </w:rPr>
        <w:t>J</w:t>
      </w:r>
      <w:r w:rsidR="00BF5126">
        <w:rPr>
          <w:rFonts w:ascii="Times New Roman" w:hAnsi="Times New Roman" w:cs="Times New Roman" w:hint="eastAsia"/>
          <w:i/>
          <w:sz w:val="21"/>
          <w:szCs w:val="21"/>
        </w:rPr>
        <w:t>.</w:t>
      </w:r>
      <w:r w:rsidRPr="00EC6895">
        <w:rPr>
          <w:rFonts w:ascii="Times New Roman" w:hAnsi="Times New Roman" w:cs="Times New Roman"/>
          <w:i/>
          <w:sz w:val="21"/>
          <w:szCs w:val="21"/>
        </w:rPr>
        <w:t xml:space="preserve"> Power Sources</w:t>
      </w:r>
      <w:r w:rsidRPr="00EC6895">
        <w:rPr>
          <w:rFonts w:ascii="Times New Roman" w:hAnsi="Times New Roman" w:cs="Times New Roman"/>
          <w:sz w:val="21"/>
          <w:szCs w:val="21"/>
        </w:rPr>
        <w:t xml:space="preserve"> </w:t>
      </w:r>
      <w:r w:rsidRPr="00EC6895">
        <w:rPr>
          <w:rFonts w:ascii="Times New Roman" w:hAnsi="Times New Roman" w:cs="Times New Roman"/>
          <w:b/>
          <w:sz w:val="21"/>
          <w:szCs w:val="21"/>
        </w:rPr>
        <w:t>363</w:t>
      </w:r>
      <w:r w:rsidRPr="00EC6895">
        <w:rPr>
          <w:rFonts w:ascii="Times New Roman" w:hAnsi="Times New Roman" w:cs="Times New Roman"/>
          <w:sz w:val="21"/>
          <w:szCs w:val="21"/>
        </w:rPr>
        <w:t>, 145-152 (2017).</w:t>
      </w:r>
    </w:p>
    <w:p w14:paraId="08BC8DA4" w14:textId="47349F03" w:rsidR="00EC6895" w:rsidRPr="00EC6895" w:rsidRDefault="00EC6895" w:rsidP="00EC6895">
      <w:pPr>
        <w:pStyle w:val="EndNoteBibliography"/>
        <w:spacing w:after="0"/>
        <w:ind w:left="720" w:hanging="720"/>
        <w:rPr>
          <w:rFonts w:ascii="Times New Roman" w:hAnsi="Times New Roman" w:cs="Times New Roman"/>
          <w:sz w:val="21"/>
          <w:szCs w:val="21"/>
        </w:rPr>
      </w:pPr>
      <w:r w:rsidRPr="00EC6895">
        <w:rPr>
          <w:rFonts w:ascii="Times New Roman" w:hAnsi="Times New Roman" w:cs="Times New Roman"/>
          <w:sz w:val="21"/>
          <w:szCs w:val="21"/>
        </w:rPr>
        <w:t>75</w:t>
      </w:r>
      <w:r w:rsidRPr="00EC6895">
        <w:rPr>
          <w:rFonts w:ascii="Times New Roman" w:hAnsi="Times New Roman" w:cs="Times New Roman"/>
          <w:sz w:val="21"/>
          <w:szCs w:val="21"/>
        </w:rPr>
        <w:tab/>
        <w:t>Zhang, H.</w:t>
      </w:r>
      <w:r w:rsidRPr="00EC6895">
        <w:rPr>
          <w:rFonts w:ascii="Times New Roman" w:hAnsi="Times New Roman" w:cs="Times New Roman"/>
          <w:i/>
          <w:sz w:val="21"/>
          <w:szCs w:val="21"/>
        </w:rPr>
        <w:t xml:space="preserve"> et al.</w:t>
      </w:r>
      <w:r w:rsidRPr="00EC6895">
        <w:rPr>
          <w:rFonts w:ascii="Times New Roman" w:hAnsi="Times New Roman" w:cs="Times New Roman"/>
          <w:sz w:val="21"/>
          <w:szCs w:val="21"/>
        </w:rPr>
        <w:t xml:space="preserve"> Unveiling Surface Chemistry of Ultrafast-Sintered LLZO Solid-State Electrolytes for High-Performance Li-Garnet Solid-State Batteries. </w:t>
      </w:r>
      <w:r w:rsidRPr="00EC6895">
        <w:rPr>
          <w:rFonts w:ascii="Times New Roman" w:hAnsi="Times New Roman" w:cs="Times New Roman"/>
          <w:i/>
          <w:sz w:val="21"/>
          <w:szCs w:val="21"/>
        </w:rPr>
        <w:t>Chem</w:t>
      </w:r>
      <w:r w:rsidR="00BF5126">
        <w:rPr>
          <w:rFonts w:ascii="Times New Roman" w:hAnsi="Times New Roman" w:cs="Times New Roman" w:hint="eastAsia"/>
          <w:i/>
          <w:sz w:val="21"/>
          <w:szCs w:val="21"/>
        </w:rPr>
        <w:t>.</w:t>
      </w:r>
      <w:r w:rsidRPr="00EC6895">
        <w:rPr>
          <w:rFonts w:ascii="Times New Roman" w:hAnsi="Times New Roman" w:cs="Times New Roman"/>
          <w:i/>
          <w:sz w:val="21"/>
          <w:szCs w:val="21"/>
        </w:rPr>
        <w:t xml:space="preserve"> Mater</w:t>
      </w:r>
      <w:r w:rsidR="00BF5126">
        <w:rPr>
          <w:rFonts w:ascii="Times New Roman" w:hAnsi="Times New Roman" w:cs="Times New Roman" w:hint="eastAsia"/>
          <w:i/>
          <w:sz w:val="21"/>
          <w:szCs w:val="21"/>
        </w:rPr>
        <w:t>.</w:t>
      </w:r>
      <w:r w:rsidRPr="00EC6895">
        <w:rPr>
          <w:rFonts w:ascii="Times New Roman" w:hAnsi="Times New Roman" w:cs="Times New Roman"/>
          <w:sz w:val="21"/>
          <w:szCs w:val="21"/>
        </w:rPr>
        <w:t xml:space="preserve"> </w:t>
      </w:r>
      <w:r w:rsidRPr="00EC6895">
        <w:rPr>
          <w:rFonts w:ascii="Times New Roman" w:hAnsi="Times New Roman" w:cs="Times New Roman"/>
          <w:b/>
          <w:sz w:val="21"/>
          <w:szCs w:val="21"/>
        </w:rPr>
        <w:t>36</w:t>
      </w:r>
      <w:r w:rsidRPr="00EC6895">
        <w:rPr>
          <w:rFonts w:ascii="Times New Roman" w:hAnsi="Times New Roman" w:cs="Times New Roman"/>
          <w:sz w:val="21"/>
          <w:szCs w:val="21"/>
        </w:rPr>
        <w:t>, 11254-11263 (2024).</w:t>
      </w:r>
    </w:p>
    <w:p w14:paraId="44928034" w14:textId="5C0A9D78" w:rsidR="00EC6895" w:rsidRPr="00EC6895" w:rsidRDefault="00EC6895" w:rsidP="00EC6895">
      <w:pPr>
        <w:pStyle w:val="EndNoteBibliography"/>
        <w:spacing w:after="0"/>
        <w:ind w:left="720" w:hanging="720"/>
        <w:rPr>
          <w:rFonts w:ascii="Times New Roman" w:hAnsi="Times New Roman" w:cs="Times New Roman"/>
          <w:sz w:val="21"/>
          <w:szCs w:val="21"/>
        </w:rPr>
      </w:pPr>
      <w:r w:rsidRPr="00EC6895">
        <w:rPr>
          <w:rFonts w:ascii="Times New Roman" w:hAnsi="Times New Roman" w:cs="Times New Roman"/>
          <w:sz w:val="21"/>
          <w:szCs w:val="21"/>
        </w:rPr>
        <w:t>76</w:t>
      </w:r>
      <w:r w:rsidRPr="00EC6895">
        <w:rPr>
          <w:rFonts w:ascii="Times New Roman" w:hAnsi="Times New Roman" w:cs="Times New Roman"/>
          <w:sz w:val="21"/>
          <w:szCs w:val="21"/>
        </w:rPr>
        <w:tab/>
        <w:t>Flatscher, F., Philipp, M., Ganschow, S., Wilkening, H. M. R. &amp; Rettenwander, D. The natural critical current density limit for Li</w:t>
      </w:r>
      <w:r w:rsidRPr="00BF5126">
        <w:rPr>
          <w:rFonts w:ascii="Times New Roman" w:hAnsi="Times New Roman" w:cs="Times New Roman"/>
          <w:sz w:val="21"/>
          <w:szCs w:val="21"/>
          <w:vertAlign w:val="subscript"/>
        </w:rPr>
        <w:t>7</w:t>
      </w:r>
      <w:r w:rsidRPr="00EC6895">
        <w:rPr>
          <w:rFonts w:ascii="Times New Roman" w:hAnsi="Times New Roman" w:cs="Times New Roman"/>
          <w:sz w:val="21"/>
          <w:szCs w:val="21"/>
        </w:rPr>
        <w:t>La</w:t>
      </w:r>
      <w:r w:rsidRPr="00BF5126">
        <w:rPr>
          <w:rFonts w:ascii="Times New Roman" w:hAnsi="Times New Roman" w:cs="Times New Roman"/>
          <w:sz w:val="21"/>
          <w:szCs w:val="21"/>
          <w:vertAlign w:val="subscript"/>
        </w:rPr>
        <w:t>3</w:t>
      </w:r>
      <w:r w:rsidRPr="00EC6895">
        <w:rPr>
          <w:rFonts w:ascii="Times New Roman" w:hAnsi="Times New Roman" w:cs="Times New Roman"/>
          <w:sz w:val="21"/>
          <w:szCs w:val="21"/>
        </w:rPr>
        <w:t>Zr</w:t>
      </w:r>
      <w:r w:rsidRPr="00BF5126">
        <w:rPr>
          <w:rFonts w:ascii="Times New Roman" w:hAnsi="Times New Roman" w:cs="Times New Roman"/>
          <w:sz w:val="21"/>
          <w:szCs w:val="21"/>
          <w:vertAlign w:val="subscript"/>
        </w:rPr>
        <w:t>2</w:t>
      </w:r>
      <w:r w:rsidRPr="00EC6895">
        <w:rPr>
          <w:rFonts w:ascii="Times New Roman" w:hAnsi="Times New Roman" w:cs="Times New Roman"/>
          <w:sz w:val="21"/>
          <w:szCs w:val="21"/>
        </w:rPr>
        <w:t>O</w:t>
      </w:r>
      <w:r w:rsidRPr="00BF5126">
        <w:rPr>
          <w:rFonts w:ascii="Times New Roman" w:hAnsi="Times New Roman" w:cs="Times New Roman"/>
          <w:sz w:val="21"/>
          <w:szCs w:val="21"/>
          <w:vertAlign w:val="subscript"/>
        </w:rPr>
        <w:t>12</w:t>
      </w:r>
      <w:r w:rsidRPr="00EC6895">
        <w:rPr>
          <w:rFonts w:ascii="Times New Roman" w:hAnsi="Times New Roman" w:cs="Times New Roman"/>
          <w:sz w:val="21"/>
          <w:szCs w:val="21"/>
        </w:rPr>
        <w:t xml:space="preserve"> garnets. </w:t>
      </w:r>
      <w:r w:rsidRPr="00EC6895">
        <w:rPr>
          <w:rFonts w:ascii="Times New Roman" w:hAnsi="Times New Roman" w:cs="Times New Roman"/>
          <w:i/>
          <w:sz w:val="21"/>
          <w:szCs w:val="21"/>
        </w:rPr>
        <w:t>J</w:t>
      </w:r>
      <w:r w:rsidR="00BF5126">
        <w:rPr>
          <w:rFonts w:ascii="Times New Roman" w:hAnsi="Times New Roman" w:cs="Times New Roman" w:hint="eastAsia"/>
          <w:i/>
          <w:sz w:val="21"/>
          <w:szCs w:val="21"/>
        </w:rPr>
        <w:t>.</w:t>
      </w:r>
      <w:r w:rsidRPr="00EC6895">
        <w:rPr>
          <w:rFonts w:ascii="Times New Roman" w:hAnsi="Times New Roman" w:cs="Times New Roman"/>
          <w:i/>
          <w:sz w:val="21"/>
          <w:szCs w:val="21"/>
        </w:rPr>
        <w:t xml:space="preserve"> Mater</w:t>
      </w:r>
      <w:r w:rsidR="00BF5126">
        <w:rPr>
          <w:rFonts w:ascii="Times New Roman" w:hAnsi="Times New Roman" w:cs="Times New Roman" w:hint="eastAsia"/>
          <w:i/>
          <w:sz w:val="21"/>
          <w:szCs w:val="21"/>
        </w:rPr>
        <w:t>.</w:t>
      </w:r>
      <w:r w:rsidRPr="00EC6895">
        <w:rPr>
          <w:rFonts w:ascii="Times New Roman" w:hAnsi="Times New Roman" w:cs="Times New Roman"/>
          <w:i/>
          <w:sz w:val="21"/>
          <w:szCs w:val="21"/>
        </w:rPr>
        <w:t xml:space="preserve"> Chem</w:t>
      </w:r>
      <w:r w:rsidR="00BF5126">
        <w:rPr>
          <w:rFonts w:ascii="Times New Roman" w:hAnsi="Times New Roman" w:cs="Times New Roman" w:hint="eastAsia"/>
          <w:i/>
          <w:sz w:val="21"/>
          <w:szCs w:val="21"/>
        </w:rPr>
        <w:t>.</w:t>
      </w:r>
      <w:r w:rsidRPr="00EC6895">
        <w:rPr>
          <w:rFonts w:ascii="Times New Roman" w:hAnsi="Times New Roman" w:cs="Times New Roman"/>
          <w:i/>
          <w:sz w:val="21"/>
          <w:szCs w:val="21"/>
        </w:rPr>
        <w:t xml:space="preserve"> A</w:t>
      </w:r>
      <w:r w:rsidRPr="00EC6895">
        <w:rPr>
          <w:rFonts w:ascii="Times New Roman" w:hAnsi="Times New Roman" w:cs="Times New Roman"/>
          <w:sz w:val="21"/>
          <w:szCs w:val="21"/>
        </w:rPr>
        <w:t xml:space="preserve"> </w:t>
      </w:r>
      <w:r w:rsidRPr="00EC6895">
        <w:rPr>
          <w:rFonts w:ascii="Times New Roman" w:hAnsi="Times New Roman" w:cs="Times New Roman"/>
          <w:b/>
          <w:sz w:val="21"/>
          <w:szCs w:val="21"/>
        </w:rPr>
        <w:t>8</w:t>
      </w:r>
      <w:r w:rsidRPr="00EC6895">
        <w:rPr>
          <w:rFonts w:ascii="Times New Roman" w:hAnsi="Times New Roman" w:cs="Times New Roman"/>
          <w:sz w:val="21"/>
          <w:szCs w:val="21"/>
        </w:rPr>
        <w:t>, 15782-15788 (2020).</w:t>
      </w:r>
    </w:p>
    <w:p w14:paraId="434D2A80" w14:textId="682CF7FE" w:rsidR="00EC6895" w:rsidRPr="00EC6895" w:rsidRDefault="00EC6895" w:rsidP="00EC6895">
      <w:pPr>
        <w:pStyle w:val="EndNoteBibliography"/>
        <w:spacing w:after="0"/>
        <w:ind w:left="720" w:hanging="720"/>
        <w:rPr>
          <w:rFonts w:ascii="Times New Roman" w:hAnsi="Times New Roman" w:cs="Times New Roman"/>
          <w:sz w:val="21"/>
          <w:szCs w:val="21"/>
        </w:rPr>
      </w:pPr>
      <w:r w:rsidRPr="00EC6895">
        <w:rPr>
          <w:rFonts w:ascii="Times New Roman" w:hAnsi="Times New Roman" w:cs="Times New Roman"/>
          <w:sz w:val="21"/>
          <w:szCs w:val="21"/>
        </w:rPr>
        <w:t>77</w:t>
      </w:r>
      <w:r w:rsidRPr="00EC6895">
        <w:rPr>
          <w:rFonts w:ascii="Times New Roman" w:hAnsi="Times New Roman" w:cs="Times New Roman"/>
          <w:sz w:val="21"/>
          <w:szCs w:val="21"/>
        </w:rPr>
        <w:tab/>
        <w:t>Zheng, C.</w:t>
      </w:r>
      <w:r w:rsidRPr="00EC6895">
        <w:rPr>
          <w:rFonts w:ascii="Times New Roman" w:hAnsi="Times New Roman" w:cs="Times New Roman"/>
          <w:i/>
          <w:sz w:val="21"/>
          <w:szCs w:val="21"/>
        </w:rPr>
        <w:t xml:space="preserve"> et al.</w:t>
      </w:r>
      <w:r w:rsidRPr="00EC6895">
        <w:rPr>
          <w:rFonts w:ascii="Times New Roman" w:hAnsi="Times New Roman" w:cs="Times New Roman"/>
          <w:sz w:val="21"/>
          <w:szCs w:val="21"/>
        </w:rPr>
        <w:t xml:space="preserve"> Grain Boundary Engineering Enabled High-Performance Garnet-Type Electrolyte for Lithium Dendrite Free Lithium Metal Batteries. </w:t>
      </w:r>
      <w:r w:rsidRPr="00EC6895">
        <w:rPr>
          <w:rFonts w:ascii="Times New Roman" w:hAnsi="Times New Roman" w:cs="Times New Roman"/>
          <w:i/>
          <w:sz w:val="21"/>
          <w:szCs w:val="21"/>
        </w:rPr>
        <w:t>Small Methods</w:t>
      </w:r>
      <w:r w:rsidRPr="00EC6895">
        <w:rPr>
          <w:rFonts w:ascii="Times New Roman" w:hAnsi="Times New Roman" w:cs="Times New Roman"/>
          <w:sz w:val="21"/>
          <w:szCs w:val="21"/>
        </w:rPr>
        <w:t xml:space="preserve"> </w:t>
      </w:r>
      <w:r w:rsidRPr="00EC6895">
        <w:rPr>
          <w:rFonts w:ascii="Times New Roman" w:hAnsi="Times New Roman" w:cs="Times New Roman"/>
          <w:b/>
          <w:sz w:val="21"/>
          <w:szCs w:val="21"/>
        </w:rPr>
        <w:t>6</w:t>
      </w:r>
      <w:r w:rsidRPr="00EC6895">
        <w:rPr>
          <w:rFonts w:ascii="Times New Roman" w:hAnsi="Times New Roman" w:cs="Times New Roman"/>
          <w:sz w:val="21"/>
          <w:szCs w:val="21"/>
        </w:rPr>
        <w:t>, 2200667 (2022).</w:t>
      </w:r>
    </w:p>
    <w:p w14:paraId="026441A7" w14:textId="4863E0DB" w:rsidR="00EC6895" w:rsidRPr="00441DE8" w:rsidRDefault="00EC6895" w:rsidP="00EC6895">
      <w:pPr>
        <w:pStyle w:val="EndNoteBibliography"/>
        <w:spacing w:after="0"/>
        <w:ind w:left="720" w:hanging="720"/>
        <w:rPr>
          <w:rFonts w:ascii="Times New Roman" w:hAnsi="Times New Roman" w:cs="Times New Roman"/>
          <w:sz w:val="21"/>
          <w:szCs w:val="21"/>
        </w:rPr>
      </w:pPr>
      <w:r w:rsidRPr="00EC6895">
        <w:rPr>
          <w:rFonts w:ascii="Times New Roman" w:hAnsi="Times New Roman" w:cs="Times New Roman"/>
          <w:sz w:val="21"/>
          <w:szCs w:val="21"/>
        </w:rPr>
        <w:t>78</w:t>
      </w:r>
      <w:r w:rsidRPr="00EC6895">
        <w:rPr>
          <w:rFonts w:ascii="Times New Roman" w:hAnsi="Times New Roman" w:cs="Times New Roman"/>
          <w:sz w:val="21"/>
          <w:szCs w:val="21"/>
        </w:rPr>
        <w:tab/>
        <w:t>Gao, M.</w:t>
      </w:r>
      <w:r w:rsidRPr="00EC6895">
        <w:rPr>
          <w:rFonts w:ascii="Times New Roman" w:hAnsi="Times New Roman" w:cs="Times New Roman"/>
          <w:i/>
          <w:sz w:val="21"/>
          <w:szCs w:val="21"/>
        </w:rPr>
        <w:t xml:space="preserve"> et al.</w:t>
      </w:r>
      <w:r w:rsidRPr="00EC6895">
        <w:rPr>
          <w:rFonts w:ascii="Times New Roman" w:hAnsi="Times New Roman" w:cs="Times New Roman"/>
          <w:sz w:val="21"/>
          <w:szCs w:val="21"/>
        </w:rPr>
        <w:t xml:space="preserve"> Constructing a Multifunctional Interlayer toward Ultra-High Critical Current Density for Garnet-Based Solid-State Lithium Batteries. </w:t>
      </w:r>
      <w:r w:rsidRPr="00441DE8">
        <w:rPr>
          <w:rFonts w:ascii="Times New Roman" w:hAnsi="Times New Roman" w:cs="Times New Roman"/>
          <w:i/>
          <w:sz w:val="21"/>
          <w:szCs w:val="21"/>
        </w:rPr>
        <w:t>Adv</w:t>
      </w:r>
      <w:r w:rsidR="00BF5126" w:rsidRPr="00441DE8">
        <w:rPr>
          <w:rFonts w:ascii="Times New Roman" w:hAnsi="Times New Roman" w:cs="Times New Roman" w:hint="eastAsia"/>
          <w:i/>
          <w:sz w:val="21"/>
          <w:szCs w:val="21"/>
        </w:rPr>
        <w:t>.</w:t>
      </w:r>
      <w:r w:rsidRPr="00441DE8">
        <w:rPr>
          <w:rFonts w:ascii="Times New Roman" w:hAnsi="Times New Roman" w:cs="Times New Roman"/>
          <w:i/>
          <w:sz w:val="21"/>
          <w:szCs w:val="21"/>
        </w:rPr>
        <w:t xml:space="preserve"> Funct</w:t>
      </w:r>
      <w:r w:rsidR="00BF5126" w:rsidRPr="00441DE8">
        <w:rPr>
          <w:rFonts w:ascii="Times New Roman" w:hAnsi="Times New Roman" w:cs="Times New Roman" w:hint="eastAsia"/>
          <w:i/>
          <w:sz w:val="21"/>
          <w:szCs w:val="21"/>
        </w:rPr>
        <w:t>.</w:t>
      </w:r>
      <w:r w:rsidRPr="00441DE8">
        <w:rPr>
          <w:rFonts w:ascii="Times New Roman" w:hAnsi="Times New Roman" w:cs="Times New Roman"/>
          <w:i/>
          <w:sz w:val="21"/>
          <w:szCs w:val="21"/>
        </w:rPr>
        <w:t xml:space="preserve"> Mater</w:t>
      </w:r>
      <w:r w:rsidR="00BF5126" w:rsidRPr="00441DE8">
        <w:rPr>
          <w:rFonts w:ascii="Times New Roman" w:hAnsi="Times New Roman" w:cs="Times New Roman" w:hint="eastAsia"/>
          <w:i/>
          <w:sz w:val="21"/>
          <w:szCs w:val="21"/>
        </w:rPr>
        <w:t>.</w:t>
      </w:r>
      <w:r w:rsidRPr="00441DE8">
        <w:rPr>
          <w:rFonts w:ascii="Times New Roman" w:hAnsi="Times New Roman" w:cs="Times New Roman"/>
          <w:sz w:val="21"/>
          <w:szCs w:val="21"/>
        </w:rPr>
        <w:t xml:space="preserve"> </w:t>
      </w:r>
      <w:r w:rsidRPr="00441DE8">
        <w:rPr>
          <w:rFonts w:ascii="Times New Roman" w:hAnsi="Times New Roman" w:cs="Times New Roman"/>
          <w:b/>
          <w:sz w:val="21"/>
          <w:szCs w:val="21"/>
        </w:rPr>
        <w:t>33</w:t>
      </w:r>
      <w:r w:rsidRPr="00441DE8">
        <w:rPr>
          <w:rFonts w:ascii="Times New Roman" w:hAnsi="Times New Roman" w:cs="Times New Roman"/>
          <w:sz w:val="21"/>
          <w:szCs w:val="21"/>
        </w:rPr>
        <w:t>, 2300319 (2023).</w:t>
      </w:r>
    </w:p>
    <w:p w14:paraId="5B374C47" w14:textId="7379D65D" w:rsidR="00EC6895" w:rsidRPr="00EC6895" w:rsidRDefault="00EC6895" w:rsidP="00EC6895">
      <w:pPr>
        <w:pStyle w:val="EndNoteBibliography"/>
        <w:spacing w:after="0"/>
        <w:ind w:left="720" w:hanging="720"/>
        <w:rPr>
          <w:rFonts w:ascii="Times New Roman" w:hAnsi="Times New Roman" w:cs="Times New Roman"/>
          <w:sz w:val="21"/>
          <w:szCs w:val="21"/>
        </w:rPr>
      </w:pPr>
      <w:r w:rsidRPr="00EC6895">
        <w:rPr>
          <w:rFonts w:ascii="Times New Roman" w:hAnsi="Times New Roman" w:cs="Times New Roman"/>
          <w:sz w:val="21"/>
          <w:szCs w:val="21"/>
        </w:rPr>
        <w:t>79</w:t>
      </w:r>
      <w:r w:rsidRPr="00EC6895">
        <w:rPr>
          <w:rFonts w:ascii="Times New Roman" w:hAnsi="Times New Roman" w:cs="Times New Roman"/>
          <w:sz w:val="21"/>
          <w:szCs w:val="21"/>
        </w:rPr>
        <w:tab/>
        <w:t>Lee, R.-H. &amp; Lee, S.-H. Regulating the grain size of garnet type Ga</w:t>
      </w:r>
      <w:r w:rsidRPr="00A07482">
        <w:rPr>
          <w:rFonts w:ascii="Times New Roman" w:hAnsi="Times New Roman" w:cs="Times New Roman"/>
          <w:sz w:val="21"/>
          <w:szCs w:val="21"/>
          <w:vertAlign w:val="subscript"/>
        </w:rPr>
        <w:t>0.3</w:t>
      </w:r>
      <w:r w:rsidRPr="00EC6895">
        <w:rPr>
          <w:rFonts w:ascii="Times New Roman" w:hAnsi="Times New Roman" w:cs="Times New Roman"/>
          <w:sz w:val="21"/>
          <w:szCs w:val="21"/>
        </w:rPr>
        <w:t>Li</w:t>
      </w:r>
      <w:r w:rsidRPr="00A07482">
        <w:rPr>
          <w:rFonts w:ascii="Times New Roman" w:hAnsi="Times New Roman" w:cs="Times New Roman"/>
          <w:sz w:val="21"/>
          <w:szCs w:val="21"/>
          <w:vertAlign w:val="subscript"/>
        </w:rPr>
        <w:t>6.1</w:t>
      </w:r>
      <w:r w:rsidRPr="00EC6895">
        <w:rPr>
          <w:rFonts w:ascii="Times New Roman" w:hAnsi="Times New Roman" w:cs="Times New Roman"/>
          <w:sz w:val="21"/>
          <w:szCs w:val="21"/>
        </w:rPr>
        <w:t>La</w:t>
      </w:r>
      <w:r w:rsidRPr="00A07482">
        <w:rPr>
          <w:rFonts w:ascii="Times New Roman" w:hAnsi="Times New Roman" w:cs="Times New Roman"/>
          <w:sz w:val="21"/>
          <w:szCs w:val="21"/>
          <w:vertAlign w:val="subscript"/>
        </w:rPr>
        <w:t>3</w:t>
      </w:r>
      <w:r w:rsidRPr="00EC6895">
        <w:rPr>
          <w:rFonts w:ascii="Times New Roman" w:hAnsi="Times New Roman" w:cs="Times New Roman"/>
          <w:sz w:val="21"/>
          <w:szCs w:val="21"/>
        </w:rPr>
        <w:t>Zr</w:t>
      </w:r>
      <w:r w:rsidRPr="00A07482">
        <w:rPr>
          <w:rFonts w:ascii="Times New Roman" w:hAnsi="Times New Roman" w:cs="Times New Roman"/>
          <w:sz w:val="21"/>
          <w:szCs w:val="21"/>
          <w:vertAlign w:val="subscript"/>
        </w:rPr>
        <w:t>2</w:t>
      </w:r>
      <w:r w:rsidRPr="00EC6895">
        <w:rPr>
          <w:rFonts w:ascii="Times New Roman" w:hAnsi="Times New Roman" w:cs="Times New Roman"/>
          <w:sz w:val="21"/>
          <w:szCs w:val="21"/>
        </w:rPr>
        <w:t>O</w:t>
      </w:r>
      <w:r w:rsidRPr="00A07482">
        <w:rPr>
          <w:rFonts w:ascii="Times New Roman" w:hAnsi="Times New Roman" w:cs="Times New Roman"/>
          <w:sz w:val="21"/>
          <w:szCs w:val="21"/>
          <w:vertAlign w:val="subscript"/>
        </w:rPr>
        <w:t>12</w:t>
      </w:r>
      <w:r w:rsidRPr="00EC6895">
        <w:rPr>
          <w:rFonts w:ascii="Times New Roman" w:hAnsi="Times New Roman" w:cs="Times New Roman"/>
          <w:sz w:val="21"/>
          <w:szCs w:val="21"/>
        </w:rPr>
        <w:t xml:space="preserve"> for ultrafast Li</w:t>
      </w:r>
      <w:r w:rsidRPr="00A07482">
        <w:rPr>
          <w:rFonts w:ascii="Times New Roman" w:hAnsi="Times New Roman" w:cs="Times New Roman"/>
          <w:sz w:val="21"/>
          <w:szCs w:val="21"/>
          <w:vertAlign w:val="superscript"/>
        </w:rPr>
        <w:t>+</w:t>
      </w:r>
      <w:r w:rsidRPr="00EC6895">
        <w:rPr>
          <w:rFonts w:ascii="Times New Roman" w:hAnsi="Times New Roman" w:cs="Times New Roman"/>
          <w:sz w:val="21"/>
          <w:szCs w:val="21"/>
        </w:rPr>
        <w:t xml:space="preserve"> diffusion and enhanced cycling performan</w:t>
      </w:r>
      <w:r w:rsidRPr="002017EB">
        <w:rPr>
          <w:rFonts w:ascii="Times New Roman" w:hAnsi="Times New Roman" w:cs="Times New Roman"/>
          <w:sz w:val="21"/>
          <w:szCs w:val="21"/>
        </w:rPr>
        <w:t xml:space="preserve">ce. </w:t>
      </w:r>
      <w:r w:rsidRPr="002017EB">
        <w:rPr>
          <w:rFonts w:ascii="Times New Roman" w:hAnsi="Times New Roman" w:cs="Times New Roman"/>
          <w:i/>
          <w:sz w:val="21"/>
          <w:szCs w:val="21"/>
        </w:rPr>
        <w:t>J</w:t>
      </w:r>
      <w:r w:rsidR="00A07482" w:rsidRPr="002017EB">
        <w:rPr>
          <w:rFonts w:ascii="Times New Roman" w:hAnsi="Times New Roman" w:cs="Times New Roman" w:hint="eastAsia"/>
          <w:i/>
          <w:sz w:val="21"/>
          <w:szCs w:val="21"/>
        </w:rPr>
        <w:t>.</w:t>
      </w:r>
      <w:r w:rsidRPr="002017EB">
        <w:rPr>
          <w:rFonts w:ascii="Times New Roman" w:hAnsi="Times New Roman" w:cs="Times New Roman"/>
          <w:i/>
          <w:sz w:val="21"/>
          <w:szCs w:val="21"/>
        </w:rPr>
        <w:t xml:space="preserve"> Energy Storage</w:t>
      </w:r>
      <w:r w:rsidRPr="002017EB">
        <w:rPr>
          <w:rFonts w:ascii="Times New Roman" w:hAnsi="Times New Roman" w:cs="Times New Roman"/>
          <w:sz w:val="21"/>
          <w:szCs w:val="21"/>
        </w:rPr>
        <w:t xml:space="preserve"> </w:t>
      </w:r>
      <w:r w:rsidRPr="002017EB">
        <w:rPr>
          <w:rFonts w:ascii="Times New Roman" w:hAnsi="Times New Roman" w:cs="Times New Roman"/>
          <w:b/>
          <w:sz w:val="21"/>
          <w:szCs w:val="21"/>
        </w:rPr>
        <w:t>72</w:t>
      </w:r>
      <w:r w:rsidRPr="002017EB">
        <w:rPr>
          <w:rFonts w:ascii="Times New Roman" w:hAnsi="Times New Roman" w:cs="Times New Roman"/>
          <w:sz w:val="21"/>
          <w:szCs w:val="21"/>
        </w:rPr>
        <w:t>, 107421</w:t>
      </w:r>
      <w:r w:rsidRPr="00EC6895">
        <w:rPr>
          <w:rFonts w:ascii="Times New Roman" w:hAnsi="Times New Roman" w:cs="Times New Roman"/>
          <w:sz w:val="21"/>
          <w:szCs w:val="21"/>
        </w:rPr>
        <w:t xml:space="preserve"> (2023). </w:t>
      </w:r>
    </w:p>
    <w:p w14:paraId="73762ADD" w14:textId="59FB3B56" w:rsidR="00EC6895" w:rsidRPr="00EC6895" w:rsidRDefault="00EC6895" w:rsidP="00EC6895">
      <w:pPr>
        <w:pStyle w:val="EndNoteBibliography"/>
        <w:spacing w:after="0"/>
        <w:ind w:left="720" w:hanging="720"/>
        <w:rPr>
          <w:rFonts w:ascii="Times New Roman" w:hAnsi="Times New Roman" w:cs="Times New Roman"/>
          <w:sz w:val="21"/>
          <w:szCs w:val="21"/>
        </w:rPr>
      </w:pPr>
      <w:r w:rsidRPr="00EC6895">
        <w:rPr>
          <w:rFonts w:ascii="Times New Roman" w:hAnsi="Times New Roman" w:cs="Times New Roman"/>
          <w:sz w:val="21"/>
          <w:szCs w:val="21"/>
        </w:rPr>
        <w:t>80</w:t>
      </w:r>
      <w:r w:rsidRPr="00EC6895">
        <w:rPr>
          <w:rFonts w:ascii="Times New Roman" w:hAnsi="Times New Roman" w:cs="Times New Roman"/>
          <w:sz w:val="21"/>
          <w:szCs w:val="21"/>
        </w:rPr>
        <w:tab/>
        <w:t>Okur, F.</w:t>
      </w:r>
      <w:r w:rsidRPr="00EC6895">
        <w:rPr>
          <w:rFonts w:ascii="Times New Roman" w:hAnsi="Times New Roman" w:cs="Times New Roman"/>
          <w:i/>
          <w:sz w:val="21"/>
          <w:szCs w:val="21"/>
        </w:rPr>
        <w:t xml:space="preserve"> et al.</w:t>
      </w:r>
      <w:r w:rsidRPr="00EC6895">
        <w:rPr>
          <w:rFonts w:ascii="Times New Roman" w:hAnsi="Times New Roman" w:cs="Times New Roman"/>
          <w:sz w:val="21"/>
          <w:szCs w:val="21"/>
        </w:rPr>
        <w:t xml:space="preserve"> Ultrafast Sintering of Dense Li</w:t>
      </w:r>
      <w:r w:rsidRPr="00AE6346">
        <w:rPr>
          <w:rFonts w:ascii="Times New Roman" w:hAnsi="Times New Roman" w:cs="Times New Roman"/>
          <w:sz w:val="21"/>
          <w:szCs w:val="21"/>
          <w:vertAlign w:val="subscript"/>
        </w:rPr>
        <w:t>7</w:t>
      </w:r>
      <w:r w:rsidRPr="00EC6895">
        <w:rPr>
          <w:rFonts w:ascii="Times New Roman" w:hAnsi="Times New Roman" w:cs="Times New Roman"/>
          <w:sz w:val="21"/>
          <w:szCs w:val="21"/>
        </w:rPr>
        <w:t>La</w:t>
      </w:r>
      <w:r w:rsidRPr="00AE6346">
        <w:rPr>
          <w:rFonts w:ascii="Times New Roman" w:hAnsi="Times New Roman" w:cs="Times New Roman"/>
          <w:sz w:val="21"/>
          <w:szCs w:val="21"/>
          <w:vertAlign w:val="subscript"/>
        </w:rPr>
        <w:t>3</w:t>
      </w:r>
      <w:r w:rsidRPr="00EC6895">
        <w:rPr>
          <w:rFonts w:ascii="Times New Roman" w:hAnsi="Times New Roman" w:cs="Times New Roman"/>
          <w:sz w:val="21"/>
          <w:szCs w:val="21"/>
        </w:rPr>
        <w:t>Zr</w:t>
      </w:r>
      <w:r w:rsidRPr="00AE6346">
        <w:rPr>
          <w:rFonts w:ascii="Times New Roman" w:hAnsi="Times New Roman" w:cs="Times New Roman"/>
          <w:sz w:val="21"/>
          <w:szCs w:val="21"/>
          <w:vertAlign w:val="subscript"/>
        </w:rPr>
        <w:t>2</w:t>
      </w:r>
      <w:r w:rsidRPr="00EC6895">
        <w:rPr>
          <w:rFonts w:ascii="Times New Roman" w:hAnsi="Times New Roman" w:cs="Times New Roman"/>
          <w:sz w:val="21"/>
          <w:szCs w:val="21"/>
        </w:rPr>
        <w:t>O</w:t>
      </w:r>
      <w:r w:rsidRPr="00AE6346">
        <w:rPr>
          <w:rFonts w:ascii="Times New Roman" w:hAnsi="Times New Roman" w:cs="Times New Roman"/>
          <w:sz w:val="21"/>
          <w:szCs w:val="21"/>
          <w:vertAlign w:val="subscript"/>
        </w:rPr>
        <w:t>12</w:t>
      </w:r>
      <w:r w:rsidRPr="00EC6895">
        <w:rPr>
          <w:rFonts w:ascii="Times New Roman" w:hAnsi="Times New Roman" w:cs="Times New Roman"/>
          <w:sz w:val="21"/>
          <w:szCs w:val="21"/>
        </w:rPr>
        <w:t xml:space="preserve"> Membranes for Li Metal All-Solid-State Batteries. </w:t>
      </w:r>
      <w:r w:rsidRPr="00EC6895">
        <w:rPr>
          <w:rFonts w:ascii="Times New Roman" w:hAnsi="Times New Roman" w:cs="Times New Roman"/>
          <w:i/>
          <w:sz w:val="21"/>
          <w:szCs w:val="21"/>
        </w:rPr>
        <w:t>Adv</w:t>
      </w:r>
      <w:r w:rsidR="00AE6346">
        <w:rPr>
          <w:rFonts w:ascii="Times New Roman" w:hAnsi="Times New Roman" w:cs="Times New Roman" w:hint="eastAsia"/>
          <w:i/>
          <w:sz w:val="21"/>
          <w:szCs w:val="21"/>
        </w:rPr>
        <w:t>.</w:t>
      </w:r>
      <w:r w:rsidRPr="00EC6895">
        <w:rPr>
          <w:rFonts w:ascii="Times New Roman" w:hAnsi="Times New Roman" w:cs="Times New Roman"/>
          <w:i/>
          <w:sz w:val="21"/>
          <w:szCs w:val="21"/>
        </w:rPr>
        <w:t xml:space="preserve"> Sci</w:t>
      </w:r>
      <w:r w:rsidR="00AE6346">
        <w:rPr>
          <w:rFonts w:ascii="Times New Roman" w:hAnsi="Times New Roman" w:cs="Times New Roman" w:hint="eastAsia"/>
          <w:i/>
          <w:sz w:val="21"/>
          <w:szCs w:val="21"/>
        </w:rPr>
        <w:t>.</w:t>
      </w:r>
      <w:r w:rsidRPr="00EC6895">
        <w:rPr>
          <w:rFonts w:ascii="Times New Roman" w:hAnsi="Times New Roman" w:cs="Times New Roman"/>
          <w:sz w:val="21"/>
          <w:szCs w:val="21"/>
        </w:rPr>
        <w:t xml:space="preserve"> </w:t>
      </w:r>
      <w:r w:rsidRPr="00EC6895">
        <w:rPr>
          <w:rFonts w:ascii="Times New Roman" w:hAnsi="Times New Roman" w:cs="Times New Roman"/>
          <w:b/>
          <w:sz w:val="21"/>
          <w:szCs w:val="21"/>
        </w:rPr>
        <w:t>12</w:t>
      </w:r>
      <w:r w:rsidRPr="00EC6895">
        <w:rPr>
          <w:rFonts w:ascii="Times New Roman" w:hAnsi="Times New Roman" w:cs="Times New Roman"/>
          <w:sz w:val="21"/>
          <w:szCs w:val="21"/>
        </w:rPr>
        <w:t>, 2412370 (2025).</w:t>
      </w:r>
    </w:p>
    <w:p w14:paraId="175766C9" w14:textId="79C1ACEA" w:rsidR="00EC6895" w:rsidRPr="00EC6895" w:rsidRDefault="00EC6895" w:rsidP="00EC6895">
      <w:pPr>
        <w:pStyle w:val="EndNoteBibliography"/>
        <w:spacing w:after="0"/>
        <w:ind w:left="720" w:hanging="720"/>
        <w:rPr>
          <w:rFonts w:ascii="Times New Roman" w:hAnsi="Times New Roman" w:cs="Times New Roman"/>
          <w:sz w:val="21"/>
          <w:szCs w:val="21"/>
        </w:rPr>
      </w:pPr>
      <w:r w:rsidRPr="00EC6895">
        <w:rPr>
          <w:rFonts w:ascii="Times New Roman" w:hAnsi="Times New Roman" w:cs="Times New Roman"/>
          <w:sz w:val="21"/>
          <w:szCs w:val="21"/>
        </w:rPr>
        <w:t>81</w:t>
      </w:r>
      <w:r w:rsidRPr="00EC6895">
        <w:rPr>
          <w:rFonts w:ascii="Times New Roman" w:hAnsi="Times New Roman" w:cs="Times New Roman"/>
          <w:sz w:val="21"/>
          <w:szCs w:val="21"/>
        </w:rPr>
        <w:tab/>
        <w:t>Zhang, H.</w:t>
      </w:r>
      <w:r w:rsidRPr="00EC6895">
        <w:rPr>
          <w:rFonts w:ascii="Times New Roman" w:hAnsi="Times New Roman" w:cs="Times New Roman"/>
          <w:i/>
          <w:sz w:val="21"/>
          <w:szCs w:val="21"/>
        </w:rPr>
        <w:t xml:space="preserve"> et al.</w:t>
      </w:r>
      <w:r w:rsidRPr="00EC6895">
        <w:rPr>
          <w:rFonts w:ascii="Times New Roman" w:hAnsi="Times New Roman" w:cs="Times New Roman"/>
          <w:sz w:val="21"/>
          <w:szCs w:val="21"/>
        </w:rPr>
        <w:t xml:space="preserve"> On High-Temperature Thermal Cleaning of Li</w:t>
      </w:r>
      <w:r w:rsidRPr="000D30F7">
        <w:rPr>
          <w:rFonts w:ascii="Times New Roman" w:hAnsi="Times New Roman" w:cs="Times New Roman"/>
          <w:sz w:val="21"/>
          <w:szCs w:val="21"/>
          <w:vertAlign w:val="subscript"/>
        </w:rPr>
        <w:t>7</w:t>
      </w:r>
      <w:r w:rsidRPr="00EC6895">
        <w:rPr>
          <w:rFonts w:ascii="Times New Roman" w:hAnsi="Times New Roman" w:cs="Times New Roman"/>
          <w:sz w:val="21"/>
          <w:szCs w:val="21"/>
        </w:rPr>
        <w:t>La</w:t>
      </w:r>
      <w:r w:rsidRPr="000D30F7">
        <w:rPr>
          <w:rFonts w:ascii="Times New Roman" w:hAnsi="Times New Roman" w:cs="Times New Roman"/>
          <w:sz w:val="21"/>
          <w:szCs w:val="21"/>
          <w:vertAlign w:val="subscript"/>
        </w:rPr>
        <w:t>3</w:t>
      </w:r>
      <w:r w:rsidRPr="00EC6895">
        <w:rPr>
          <w:rFonts w:ascii="Times New Roman" w:hAnsi="Times New Roman" w:cs="Times New Roman"/>
          <w:sz w:val="21"/>
          <w:szCs w:val="21"/>
        </w:rPr>
        <w:t>Zr</w:t>
      </w:r>
      <w:r w:rsidRPr="000D30F7">
        <w:rPr>
          <w:rFonts w:ascii="Times New Roman" w:hAnsi="Times New Roman" w:cs="Times New Roman"/>
          <w:sz w:val="21"/>
          <w:szCs w:val="21"/>
          <w:vertAlign w:val="subscript"/>
        </w:rPr>
        <w:t>2</w:t>
      </w:r>
      <w:r w:rsidRPr="00EC6895">
        <w:rPr>
          <w:rFonts w:ascii="Times New Roman" w:hAnsi="Times New Roman" w:cs="Times New Roman"/>
          <w:sz w:val="21"/>
          <w:szCs w:val="21"/>
        </w:rPr>
        <w:t>O</w:t>
      </w:r>
      <w:r w:rsidRPr="000D30F7">
        <w:rPr>
          <w:rFonts w:ascii="Times New Roman" w:hAnsi="Times New Roman" w:cs="Times New Roman"/>
          <w:sz w:val="21"/>
          <w:szCs w:val="21"/>
          <w:vertAlign w:val="subscript"/>
        </w:rPr>
        <w:t>12</w:t>
      </w:r>
      <w:r w:rsidRPr="00EC6895">
        <w:rPr>
          <w:rFonts w:ascii="Times New Roman" w:hAnsi="Times New Roman" w:cs="Times New Roman"/>
          <w:sz w:val="21"/>
          <w:szCs w:val="21"/>
        </w:rPr>
        <w:t xml:space="preserve"> Solid-State Electrolytes. </w:t>
      </w:r>
      <w:r w:rsidRPr="00EC6895">
        <w:rPr>
          <w:rFonts w:ascii="Times New Roman" w:hAnsi="Times New Roman" w:cs="Times New Roman"/>
          <w:i/>
          <w:sz w:val="21"/>
          <w:szCs w:val="21"/>
        </w:rPr>
        <w:t>ACS Appl</w:t>
      </w:r>
      <w:r w:rsidR="003C2D52">
        <w:rPr>
          <w:rFonts w:ascii="Times New Roman" w:hAnsi="Times New Roman" w:cs="Times New Roman" w:hint="eastAsia"/>
          <w:i/>
          <w:sz w:val="21"/>
          <w:szCs w:val="21"/>
        </w:rPr>
        <w:t xml:space="preserve">. </w:t>
      </w:r>
      <w:r w:rsidRPr="00EC6895">
        <w:rPr>
          <w:rFonts w:ascii="Times New Roman" w:hAnsi="Times New Roman" w:cs="Times New Roman"/>
          <w:i/>
          <w:sz w:val="21"/>
          <w:szCs w:val="21"/>
        </w:rPr>
        <w:t>Energy Mater</w:t>
      </w:r>
      <w:r w:rsidR="003C2D52">
        <w:rPr>
          <w:rFonts w:ascii="Times New Roman" w:hAnsi="Times New Roman" w:cs="Times New Roman" w:hint="eastAsia"/>
          <w:i/>
          <w:sz w:val="21"/>
          <w:szCs w:val="21"/>
        </w:rPr>
        <w:t>.</w:t>
      </w:r>
      <w:r w:rsidRPr="00EC6895">
        <w:rPr>
          <w:rFonts w:ascii="Times New Roman" w:hAnsi="Times New Roman" w:cs="Times New Roman"/>
          <w:sz w:val="21"/>
          <w:szCs w:val="21"/>
        </w:rPr>
        <w:t xml:space="preserve"> </w:t>
      </w:r>
      <w:r w:rsidRPr="00EC6895">
        <w:rPr>
          <w:rFonts w:ascii="Times New Roman" w:hAnsi="Times New Roman" w:cs="Times New Roman"/>
          <w:b/>
          <w:sz w:val="21"/>
          <w:szCs w:val="21"/>
        </w:rPr>
        <w:t>6</w:t>
      </w:r>
      <w:r w:rsidRPr="00EC6895">
        <w:rPr>
          <w:rFonts w:ascii="Times New Roman" w:hAnsi="Times New Roman" w:cs="Times New Roman"/>
          <w:sz w:val="21"/>
          <w:szCs w:val="21"/>
        </w:rPr>
        <w:t>, 6972-6980 (2023).</w:t>
      </w:r>
    </w:p>
    <w:p w14:paraId="0F0EE24C" w14:textId="2AE734FA" w:rsidR="00EC6895" w:rsidRPr="00EC6895" w:rsidRDefault="00EC6895" w:rsidP="00EC6895">
      <w:pPr>
        <w:pStyle w:val="EndNoteBibliography"/>
        <w:spacing w:after="0"/>
        <w:ind w:left="720" w:hanging="720"/>
        <w:rPr>
          <w:rFonts w:ascii="Times New Roman" w:hAnsi="Times New Roman" w:cs="Times New Roman"/>
          <w:sz w:val="21"/>
          <w:szCs w:val="21"/>
        </w:rPr>
      </w:pPr>
      <w:r w:rsidRPr="00EC6895">
        <w:rPr>
          <w:rFonts w:ascii="Times New Roman" w:hAnsi="Times New Roman" w:cs="Times New Roman"/>
          <w:sz w:val="21"/>
          <w:szCs w:val="21"/>
        </w:rPr>
        <w:t>82</w:t>
      </w:r>
      <w:r w:rsidRPr="00EC6895">
        <w:rPr>
          <w:rFonts w:ascii="Times New Roman" w:hAnsi="Times New Roman" w:cs="Times New Roman"/>
          <w:sz w:val="21"/>
          <w:szCs w:val="21"/>
        </w:rPr>
        <w:tab/>
        <w:t xml:space="preserve">Zhao, G., Luo, C. &amp; Hua, Q. Enhanced comprehensive performance of the LLZO series solid electrolyte via multifunctional additive. </w:t>
      </w:r>
      <w:r w:rsidRPr="00EC6895">
        <w:rPr>
          <w:rFonts w:ascii="Times New Roman" w:hAnsi="Times New Roman" w:cs="Times New Roman"/>
          <w:i/>
          <w:sz w:val="21"/>
          <w:szCs w:val="21"/>
        </w:rPr>
        <w:t>J</w:t>
      </w:r>
      <w:r w:rsidR="00FB0D2E">
        <w:rPr>
          <w:rFonts w:ascii="Times New Roman" w:hAnsi="Times New Roman" w:cs="Times New Roman" w:hint="eastAsia"/>
          <w:i/>
          <w:sz w:val="21"/>
          <w:szCs w:val="21"/>
        </w:rPr>
        <w:t>.</w:t>
      </w:r>
      <w:r w:rsidRPr="00EC6895">
        <w:rPr>
          <w:rFonts w:ascii="Times New Roman" w:hAnsi="Times New Roman" w:cs="Times New Roman"/>
          <w:i/>
          <w:sz w:val="21"/>
          <w:szCs w:val="21"/>
        </w:rPr>
        <w:t xml:space="preserve"> Eur</w:t>
      </w:r>
      <w:r w:rsidR="00FB0D2E">
        <w:rPr>
          <w:rFonts w:ascii="Times New Roman" w:hAnsi="Times New Roman" w:cs="Times New Roman" w:hint="eastAsia"/>
          <w:i/>
          <w:sz w:val="21"/>
          <w:szCs w:val="21"/>
        </w:rPr>
        <w:t>.</w:t>
      </w:r>
      <w:r w:rsidRPr="00EC6895">
        <w:rPr>
          <w:rFonts w:ascii="Times New Roman" w:hAnsi="Times New Roman" w:cs="Times New Roman"/>
          <w:i/>
          <w:sz w:val="21"/>
          <w:szCs w:val="21"/>
        </w:rPr>
        <w:t xml:space="preserve"> Ceram</w:t>
      </w:r>
      <w:r w:rsidR="00FB0D2E">
        <w:rPr>
          <w:rFonts w:ascii="Times New Roman" w:hAnsi="Times New Roman" w:cs="Times New Roman" w:hint="eastAsia"/>
          <w:i/>
          <w:sz w:val="21"/>
          <w:szCs w:val="21"/>
        </w:rPr>
        <w:t>.</w:t>
      </w:r>
      <w:r w:rsidRPr="00EC6895">
        <w:rPr>
          <w:rFonts w:ascii="Times New Roman" w:hAnsi="Times New Roman" w:cs="Times New Roman"/>
          <w:i/>
          <w:sz w:val="21"/>
          <w:szCs w:val="21"/>
        </w:rPr>
        <w:t xml:space="preserve"> Soc</w:t>
      </w:r>
      <w:r w:rsidR="00FB0D2E">
        <w:rPr>
          <w:rFonts w:ascii="Times New Roman" w:hAnsi="Times New Roman" w:cs="Times New Roman" w:hint="eastAsia"/>
          <w:i/>
          <w:sz w:val="21"/>
          <w:szCs w:val="21"/>
        </w:rPr>
        <w:t>.</w:t>
      </w:r>
      <w:r w:rsidRPr="00EC6895">
        <w:rPr>
          <w:rFonts w:ascii="Times New Roman" w:hAnsi="Times New Roman" w:cs="Times New Roman"/>
          <w:sz w:val="21"/>
          <w:szCs w:val="21"/>
        </w:rPr>
        <w:t xml:space="preserve"> </w:t>
      </w:r>
      <w:r w:rsidRPr="00EC6895">
        <w:rPr>
          <w:rFonts w:ascii="Times New Roman" w:hAnsi="Times New Roman" w:cs="Times New Roman"/>
          <w:b/>
          <w:sz w:val="21"/>
          <w:szCs w:val="21"/>
        </w:rPr>
        <w:t>44</w:t>
      </w:r>
      <w:r w:rsidRPr="00EC6895">
        <w:rPr>
          <w:rFonts w:ascii="Times New Roman" w:hAnsi="Times New Roman" w:cs="Times New Roman"/>
          <w:sz w:val="21"/>
          <w:szCs w:val="21"/>
        </w:rPr>
        <w:t>, 2251-2260 (2024).</w:t>
      </w:r>
    </w:p>
    <w:p w14:paraId="490C36B4" w14:textId="311B193A" w:rsidR="00EC6895" w:rsidRPr="00EC6895" w:rsidRDefault="00EC6895" w:rsidP="00EC6895">
      <w:pPr>
        <w:pStyle w:val="EndNoteBibliography"/>
        <w:spacing w:after="0"/>
        <w:ind w:left="720" w:hanging="720"/>
        <w:rPr>
          <w:rFonts w:ascii="Times New Roman" w:hAnsi="Times New Roman" w:cs="Times New Roman"/>
          <w:sz w:val="21"/>
          <w:szCs w:val="21"/>
        </w:rPr>
      </w:pPr>
      <w:r w:rsidRPr="00EC6895">
        <w:rPr>
          <w:rFonts w:ascii="Times New Roman" w:hAnsi="Times New Roman" w:cs="Times New Roman"/>
          <w:sz w:val="21"/>
          <w:szCs w:val="21"/>
        </w:rPr>
        <w:t>83</w:t>
      </w:r>
      <w:r w:rsidRPr="00EC6895">
        <w:rPr>
          <w:rFonts w:ascii="Times New Roman" w:hAnsi="Times New Roman" w:cs="Times New Roman"/>
          <w:sz w:val="21"/>
          <w:szCs w:val="21"/>
        </w:rPr>
        <w:tab/>
        <w:t>Guo, J. &amp; Chan, C. K. Lithium Dendrite Propagation in Ta-Doped Li</w:t>
      </w:r>
      <w:r w:rsidRPr="009151C7">
        <w:rPr>
          <w:rFonts w:ascii="Times New Roman" w:hAnsi="Times New Roman" w:cs="Times New Roman"/>
          <w:sz w:val="21"/>
          <w:szCs w:val="21"/>
          <w:vertAlign w:val="subscript"/>
        </w:rPr>
        <w:t>7</w:t>
      </w:r>
      <w:r w:rsidRPr="00EC6895">
        <w:rPr>
          <w:rFonts w:ascii="Times New Roman" w:hAnsi="Times New Roman" w:cs="Times New Roman"/>
          <w:sz w:val="21"/>
          <w:szCs w:val="21"/>
        </w:rPr>
        <w:t>La</w:t>
      </w:r>
      <w:r w:rsidRPr="009151C7">
        <w:rPr>
          <w:rFonts w:ascii="Times New Roman" w:hAnsi="Times New Roman" w:cs="Times New Roman"/>
          <w:sz w:val="21"/>
          <w:szCs w:val="21"/>
          <w:vertAlign w:val="subscript"/>
        </w:rPr>
        <w:t>3</w:t>
      </w:r>
      <w:r w:rsidRPr="00EC6895">
        <w:rPr>
          <w:rFonts w:ascii="Times New Roman" w:hAnsi="Times New Roman" w:cs="Times New Roman"/>
          <w:sz w:val="21"/>
          <w:szCs w:val="21"/>
        </w:rPr>
        <w:t>Zr</w:t>
      </w:r>
      <w:r w:rsidRPr="009151C7">
        <w:rPr>
          <w:rFonts w:ascii="Times New Roman" w:hAnsi="Times New Roman" w:cs="Times New Roman"/>
          <w:sz w:val="21"/>
          <w:szCs w:val="21"/>
          <w:vertAlign w:val="subscript"/>
        </w:rPr>
        <w:t>2</w:t>
      </w:r>
      <w:r w:rsidRPr="00EC6895">
        <w:rPr>
          <w:rFonts w:ascii="Times New Roman" w:hAnsi="Times New Roman" w:cs="Times New Roman"/>
          <w:sz w:val="21"/>
          <w:szCs w:val="21"/>
        </w:rPr>
        <w:t>O</w:t>
      </w:r>
      <w:r w:rsidRPr="009151C7">
        <w:rPr>
          <w:rFonts w:ascii="Times New Roman" w:hAnsi="Times New Roman" w:cs="Times New Roman"/>
          <w:sz w:val="21"/>
          <w:szCs w:val="21"/>
          <w:vertAlign w:val="subscript"/>
        </w:rPr>
        <w:t>12</w:t>
      </w:r>
      <w:r w:rsidRPr="00EC6895">
        <w:rPr>
          <w:rFonts w:ascii="Times New Roman" w:hAnsi="Times New Roman" w:cs="Times New Roman"/>
          <w:sz w:val="21"/>
          <w:szCs w:val="21"/>
        </w:rPr>
        <w:t xml:space="preserve"> (LLZTO): Comparison of Reactively Sintered Pyrochlore-to-Garnet vs LLZTO by Solid-State Reaction and Conventional Sintering. </w:t>
      </w:r>
      <w:r w:rsidRPr="00D22BF7">
        <w:rPr>
          <w:rFonts w:ascii="Times New Roman" w:hAnsi="Times New Roman" w:cs="Times New Roman"/>
          <w:i/>
          <w:sz w:val="21"/>
          <w:szCs w:val="21"/>
        </w:rPr>
        <w:t>ACS Appl</w:t>
      </w:r>
      <w:r w:rsidR="009151C7" w:rsidRPr="00D22BF7">
        <w:rPr>
          <w:rFonts w:ascii="Times New Roman" w:hAnsi="Times New Roman" w:cs="Times New Roman" w:hint="eastAsia"/>
          <w:i/>
          <w:sz w:val="21"/>
          <w:szCs w:val="21"/>
        </w:rPr>
        <w:t>.</w:t>
      </w:r>
      <w:r w:rsidRPr="00D22BF7">
        <w:rPr>
          <w:rFonts w:ascii="Times New Roman" w:hAnsi="Times New Roman" w:cs="Times New Roman"/>
          <w:i/>
          <w:sz w:val="21"/>
          <w:szCs w:val="21"/>
        </w:rPr>
        <w:t xml:space="preserve"> Mater</w:t>
      </w:r>
      <w:r w:rsidR="009151C7" w:rsidRPr="00D22BF7">
        <w:rPr>
          <w:rFonts w:ascii="Times New Roman" w:hAnsi="Times New Roman" w:cs="Times New Roman" w:hint="eastAsia"/>
          <w:i/>
          <w:sz w:val="21"/>
          <w:szCs w:val="21"/>
        </w:rPr>
        <w:t>.</w:t>
      </w:r>
      <w:r w:rsidRPr="00D22BF7">
        <w:rPr>
          <w:rFonts w:ascii="Times New Roman" w:hAnsi="Times New Roman" w:cs="Times New Roman"/>
          <w:i/>
          <w:sz w:val="21"/>
          <w:szCs w:val="21"/>
        </w:rPr>
        <w:t xml:space="preserve"> Interfaces</w:t>
      </w:r>
      <w:r w:rsidRPr="00D22BF7">
        <w:rPr>
          <w:rFonts w:ascii="Times New Roman" w:hAnsi="Times New Roman" w:cs="Times New Roman"/>
          <w:sz w:val="21"/>
          <w:szCs w:val="21"/>
        </w:rPr>
        <w:t xml:space="preserve"> </w:t>
      </w:r>
      <w:r w:rsidRPr="00D22BF7">
        <w:rPr>
          <w:rFonts w:ascii="Times New Roman" w:hAnsi="Times New Roman" w:cs="Times New Roman"/>
          <w:b/>
          <w:sz w:val="21"/>
          <w:szCs w:val="21"/>
        </w:rPr>
        <w:t>1</w:t>
      </w:r>
      <w:r w:rsidRPr="00EC6895">
        <w:rPr>
          <w:rFonts w:ascii="Times New Roman" w:hAnsi="Times New Roman" w:cs="Times New Roman"/>
          <w:b/>
          <w:sz w:val="21"/>
          <w:szCs w:val="21"/>
        </w:rPr>
        <w:t>6</w:t>
      </w:r>
      <w:r w:rsidRPr="00EC6895">
        <w:rPr>
          <w:rFonts w:ascii="Times New Roman" w:hAnsi="Times New Roman" w:cs="Times New Roman"/>
          <w:sz w:val="21"/>
          <w:szCs w:val="21"/>
        </w:rPr>
        <w:t>, 4519-4529 (2024).</w:t>
      </w:r>
    </w:p>
    <w:p w14:paraId="1C3FAA8B" w14:textId="198A705A" w:rsidR="00EC6895" w:rsidRPr="00EC6895" w:rsidRDefault="00EC6895" w:rsidP="00D22BF7">
      <w:pPr>
        <w:pStyle w:val="EndNoteBibliography"/>
        <w:spacing w:after="0"/>
        <w:ind w:left="720" w:hanging="720"/>
        <w:rPr>
          <w:rFonts w:ascii="Times New Roman" w:hAnsi="Times New Roman" w:cs="Times New Roman"/>
          <w:sz w:val="21"/>
          <w:szCs w:val="21"/>
        </w:rPr>
      </w:pPr>
      <w:r w:rsidRPr="00441DE8">
        <w:rPr>
          <w:rFonts w:ascii="Times New Roman" w:hAnsi="Times New Roman" w:cs="Times New Roman"/>
          <w:sz w:val="21"/>
          <w:szCs w:val="21"/>
        </w:rPr>
        <w:t>84</w:t>
      </w:r>
      <w:r w:rsidRPr="00441DE8">
        <w:rPr>
          <w:rFonts w:ascii="Times New Roman" w:hAnsi="Times New Roman" w:cs="Times New Roman"/>
          <w:sz w:val="21"/>
          <w:szCs w:val="21"/>
        </w:rPr>
        <w:tab/>
        <w:t>Tsai, C.-L.</w:t>
      </w:r>
      <w:r w:rsidRPr="00441DE8">
        <w:rPr>
          <w:rFonts w:ascii="Times New Roman" w:hAnsi="Times New Roman" w:cs="Times New Roman"/>
          <w:i/>
          <w:sz w:val="21"/>
          <w:szCs w:val="21"/>
        </w:rPr>
        <w:t xml:space="preserve"> et al.</w:t>
      </w:r>
      <w:r w:rsidRPr="00441DE8">
        <w:rPr>
          <w:rFonts w:ascii="Times New Roman" w:hAnsi="Times New Roman" w:cs="Times New Roman"/>
          <w:sz w:val="21"/>
          <w:szCs w:val="21"/>
        </w:rPr>
        <w:t xml:space="preserve"> </w:t>
      </w:r>
      <w:r w:rsidRPr="00EC6895">
        <w:rPr>
          <w:rFonts w:ascii="Times New Roman" w:hAnsi="Times New Roman" w:cs="Times New Roman"/>
          <w:sz w:val="21"/>
          <w:szCs w:val="21"/>
        </w:rPr>
        <w:t>Li</w:t>
      </w:r>
      <w:r w:rsidRPr="00FF4F63">
        <w:rPr>
          <w:rFonts w:ascii="Times New Roman" w:hAnsi="Times New Roman" w:cs="Times New Roman"/>
          <w:sz w:val="21"/>
          <w:szCs w:val="21"/>
          <w:vertAlign w:val="subscript"/>
        </w:rPr>
        <w:t>7</w:t>
      </w:r>
      <w:r w:rsidRPr="00EC6895">
        <w:rPr>
          <w:rFonts w:ascii="Times New Roman" w:hAnsi="Times New Roman" w:cs="Times New Roman"/>
          <w:sz w:val="21"/>
          <w:szCs w:val="21"/>
        </w:rPr>
        <w:t>La</w:t>
      </w:r>
      <w:r w:rsidRPr="00FF4F63">
        <w:rPr>
          <w:rFonts w:ascii="Times New Roman" w:hAnsi="Times New Roman" w:cs="Times New Roman"/>
          <w:sz w:val="21"/>
          <w:szCs w:val="21"/>
          <w:vertAlign w:val="subscript"/>
        </w:rPr>
        <w:t>3</w:t>
      </w:r>
      <w:r w:rsidRPr="00EC6895">
        <w:rPr>
          <w:rFonts w:ascii="Times New Roman" w:hAnsi="Times New Roman" w:cs="Times New Roman"/>
          <w:sz w:val="21"/>
          <w:szCs w:val="21"/>
        </w:rPr>
        <w:t>Zr</w:t>
      </w:r>
      <w:r w:rsidRPr="00FF4F63">
        <w:rPr>
          <w:rFonts w:ascii="Times New Roman" w:hAnsi="Times New Roman" w:cs="Times New Roman"/>
          <w:sz w:val="21"/>
          <w:szCs w:val="21"/>
          <w:vertAlign w:val="subscript"/>
        </w:rPr>
        <w:t>2</w:t>
      </w:r>
      <w:r w:rsidRPr="00EC6895">
        <w:rPr>
          <w:rFonts w:ascii="Times New Roman" w:hAnsi="Times New Roman" w:cs="Times New Roman"/>
          <w:sz w:val="21"/>
          <w:szCs w:val="21"/>
        </w:rPr>
        <w:t>O</w:t>
      </w:r>
      <w:r w:rsidRPr="00FF4F63">
        <w:rPr>
          <w:rFonts w:ascii="Times New Roman" w:hAnsi="Times New Roman" w:cs="Times New Roman"/>
          <w:sz w:val="21"/>
          <w:szCs w:val="21"/>
          <w:vertAlign w:val="subscript"/>
        </w:rPr>
        <w:t>12</w:t>
      </w:r>
      <w:r w:rsidRPr="00EC6895">
        <w:rPr>
          <w:rFonts w:ascii="Times New Roman" w:hAnsi="Times New Roman" w:cs="Times New Roman"/>
          <w:sz w:val="21"/>
          <w:szCs w:val="21"/>
        </w:rPr>
        <w:t xml:space="preserve"> Interface Modification for Li Dendrite Prevention. </w:t>
      </w:r>
      <w:r w:rsidRPr="00EC6895">
        <w:rPr>
          <w:rFonts w:ascii="Times New Roman" w:hAnsi="Times New Roman" w:cs="Times New Roman"/>
          <w:i/>
          <w:sz w:val="21"/>
          <w:szCs w:val="21"/>
        </w:rPr>
        <w:t>ACS Appl</w:t>
      </w:r>
      <w:r w:rsidR="00D22BF7">
        <w:rPr>
          <w:rFonts w:ascii="Times New Roman" w:hAnsi="Times New Roman" w:cs="Times New Roman" w:hint="eastAsia"/>
          <w:i/>
          <w:sz w:val="21"/>
          <w:szCs w:val="21"/>
        </w:rPr>
        <w:t>.</w:t>
      </w:r>
      <w:r w:rsidRPr="00EC6895">
        <w:rPr>
          <w:rFonts w:ascii="Times New Roman" w:hAnsi="Times New Roman" w:cs="Times New Roman"/>
          <w:i/>
          <w:sz w:val="21"/>
          <w:szCs w:val="21"/>
        </w:rPr>
        <w:t xml:space="preserve"> Mater</w:t>
      </w:r>
      <w:r w:rsidR="00D22BF7">
        <w:rPr>
          <w:rFonts w:ascii="Times New Roman" w:hAnsi="Times New Roman" w:cs="Times New Roman" w:hint="eastAsia"/>
          <w:i/>
          <w:sz w:val="21"/>
          <w:szCs w:val="21"/>
        </w:rPr>
        <w:t>.</w:t>
      </w:r>
      <w:r w:rsidRPr="00EC6895">
        <w:rPr>
          <w:rFonts w:ascii="Times New Roman" w:hAnsi="Times New Roman" w:cs="Times New Roman"/>
          <w:i/>
          <w:sz w:val="21"/>
          <w:szCs w:val="21"/>
        </w:rPr>
        <w:t xml:space="preserve"> Interfaces</w:t>
      </w:r>
      <w:r w:rsidRPr="00EC6895">
        <w:rPr>
          <w:rFonts w:ascii="Times New Roman" w:hAnsi="Times New Roman" w:cs="Times New Roman"/>
          <w:sz w:val="21"/>
          <w:szCs w:val="21"/>
        </w:rPr>
        <w:t xml:space="preserve"> </w:t>
      </w:r>
      <w:r w:rsidRPr="00EC6895">
        <w:rPr>
          <w:rFonts w:ascii="Times New Roman" w:hAnsi="Times New Roman" w:cs="Times New Roman"/>
          <w:b/>
          <w:sz w:val="21"/>
          <w:szCs w:val="21"/>
        </w:rPr>
        <w:t>8</w:t>
      </w:r>
      <w:r w:rsidRPr="00EC6895">
        <w:rPr>
          <w:rFonts w:ascii="Times New Roman" w:hAnsi="Times New Roman" w:cs="Times New Roman"/>
          <w:sz w:val="21"/>
          <w:szCs w:val="21"/>
        </w:rPr>
        <w:t>, 10617-10626 (2016).</w:t>
      </w:r>
    </w:p>
    <w:p w14:paraId="1BAD78EF" w14:textId="4B2D07A0" w:rsidR="00301417" w:rsidRPr="00EC6895" w:rsidRDefault="00D22BF7" w:rsidP="001E5BF1">
      <w:pPr>
        <w:pStyle w:val="EndNoteBibliography"/>
        <w:spacing w:after="0"/>
        <w:ind w:left="720" w:hanging="720"/>
        <w:rPr>
          <w:rFonts w:ascii="Times New Roman" w:hAnsi="Times New Roman" w:cs="Times New Roman"/>
          <w:sz w:val="21"/>
          <w:szCs w:val="21"/>
        </w:rPr>
      </w:pPr>
      <w:r>
        <w:rPr>
          <w:rFonts w:ascii="Times New Roman" w:hAnsi="Times New Roman" w:cs="Times New Roman" w:hint="eastAsia"/>
          <w:sz w:val="21"/>
          <w:szCs w:val="21"/>
        </w:rPr>
        <w:t>85</w:t>
      </w:r>
      <w:r w:rsidR="001E5BF1" w:rsidRPr="00EC6895">
        <w:rPr>
          <w:rFonts w:ascii="Times New Roman" w:hAnsi="Times New Roman" w:cs="Times New Roman"/>
          <w:sz w:val="21"/>
          <w:szCs w:val="21"/>
        </w:rPr>
        <w:t>.</w:t>
      </w:r>
      <w:r w:rsidR="005765EE" w:rsidRPr="00EC6895">
        <w:rPr>
          <w:rFonts w:ascii="Times New Roman" w:hAnsi="Times New Roman" w:cs="Times New Roman"/>
          <w:sz w:val="21"/>
          <w:szCs w:val="21"/>
        </w:rPr>
        <w:tab/>
        <w:t>Posch, P. et al. Ion dynamics in Al</w:t>
      </w:r>
      <w:r w:rsidR="00512EAE" w:rsidRPr="00EC6895">
        <w:rPr>
          <w:rFonts w:ascii="Times New Roman" w:hAnsi="Times New Roman" w:cs="Times New Roman"/>
          <w:sz w:val="21"/>
          <w:szCs w:val="21"/>
        </w:rPr>
        <w:t>-</w:t>
      </w:r>
      <w:r w:rsidR="005765EE" w:rsidRPr="00EC6895">
        <w:rPr>
          <w:rFonts w:ascii="Times New Roman" w:hAnsi="Times New Roman" w:cs="Times New Roman"/>
          <w:sz w:val="21"/>
          <w:szCs w:val="21"/>
        </w:rPr>
        <w:t>Stabilized Li</w:t>
      </w:r>
      <w:r w:rsidR="005765EE" w:rsidRPr="00EC6895">
        <w:rPr>
          <w:rFonts w:ascii="Times New Roman" w:hAnsi="Times New Roman" w:cs="Times New Roman"/>
          <w:sz w:val="21"/>
          <w:szCs w:val="21"/>
          <w:vertAlign w:val="subscript"/>
        </w:rPr>
        <w:t>7</w:t>
      </w:r>
      <w:r w:rsidR="005765EE" w:rsidRPr="00EC6895">
        <w:rPr>
          <w:rFonts w:ascii="Times New Roman" w:hAnsi="Times New Roman" w:cs="Times New Roman"/>
          <w:sz w:val="21"/>
          <w:szCs w:val="21"/>
        </w:rPr>
        <w:t>La</w:t>
      </w:r>
      <w:r w:rsidR="005765EE" w:rsidRPr="00EC6895">
        <w:rPr>
          <w:rFonts w:ascii="Times New Roman" w:hAnsi="Times New Roman" w:cs="Times New Roman"/>
          <w:sz w:val="21"/>
          <w:szCs w:val="21"/>
          <w:vertAlign w:val="subscript"/>
        </w:rPr>
        <w:t>3</w:t>
      </w:r>
      <w:r w:rsidR="005765EE" w:rsidRPr="00EC6895">
        <w:rPr>
          <w:rFonts w:ascii="Times New Roman" w:hAnsi="Times New Roman" w:cs="Times New Roman"/>
          <w:sz w:val="21"/>
          <w:szCs w:val="21"/>
        </w:rPr>
        <w:t>Zr</w:t>
      </w:r>
      <w:r w:rsidR="005765EE" w:rsidRPr="00EC6895">
        <w:rPr>
          <w:rFonts w:ascii="Times New Roman" w:hAnsi="Times New Roman" w:cs="Times New Roman"/>
          <w:sz w:val="21"/>
          <w:szCs w:val="21"/>
          <w:vertAlign w:val="subscript"/>
        </w:rPr>
        <w:t>2</w:t>
      </w:r>
      <w:r w:rsidR="005765EE" w:rsidRPr="00EC6895">
        <w:rPr>
          <w:rFonts w:ascii="Times New Roman" w:hAnsi="Times New Roman" w:cs="Times New Roman"/>
          <w:sz w:val="21"/>
          <w:szCs w:val="21"/>
        </w:rPr>
        <w:t>O</w:t>
      </w:r>
      <w:r w:rsidR="005765EE" w:rsidRPr="00EC6895">
        <w:rPr>
          <w:rFonts w:ascii="Times New Roman" w:hAnsi="Times New Roman" w:cs="Times New Roman"/>
          <w:sz w:val="21"/>
          <w:szCs w:val="21"/>
          <w:vertAlign w:val="subscript"/>
        </w:rPr>
        <w:t>12</w:t>
      </w:r>
      <w:r w:rsidR="005765EE" w:rsidRPr="00EC6895">
        <w:rPr>
          <w:rFonts w:ascii="Times New Roman" w:hAnsi="Times New Roman" w:cs="Times New Roman"/>
          <w:sz w:val="21"/>
          <w:szCs w:val="21"/>
        </w:rPr>
        <w:t xml:space="preserve"> single crystals</w:t>
      </w:r>
      <w:r w:rsidR="00512EAE" w:rsidRPr="00EC6895">
        <w:rPr>
          <w:rFonts w:ascii="Times New Roman" w:hAnsi="Times New Roman" w:cs="Times New Roman"/>
          <w:sz w:val="21"/>
          <w:szCs w:val="21"/>
        </w:rPr>
        <w:t>-</w:t>
      </w:r>
      <w:r w:rsidR="005765EE" w:rsidRPr="00EC6895">
        <w:rPr>
          <w:rFonts w:ascii="Times New Roman" w:hAnsi="Times New Roman" w:cs="Times New Roman"/>
          <w:sz w:val="21"/>
          <w:szCs w:val="21"/>
        </w:rPr>
        <w:t xml:space="preserve">Macroscopic transport and the elementary steps of ion hopping. </w:t>
      </w:r>
      <w:r w:rsidR="005765EE" w:rsidRPr="00EC6895">
        <w:rPr>
          <w:rFonts w:ascii="Times New Roman" w:hAnsi="Times New Roman" w:cs="Times New Roman"/>
          <w:i/>
          <w:iCs/>
          <w:sz w:val="21"/>
          <w:szCs w:val="21"/>
        </w:rPr>
        <w:t>Energy Storage Mater</w:t>
      </w:r>
      <w:r w:rsidR="00512EAE" w:rsidRPr="00EC6895">
        <w:rPr>
          <w:rFonts w:ascii="Times New Roman" w:hAnsi="Times New Roman" w:cs="Times New Roman"/>
          <w:i/>
          <w:iCs/>
          <w:sz w:val="21"/>
          <w:szCs w:val="21"/>
        </w:rPr>
        <w:t>.</w:t>
      </w:r>
      <w:r w:rsidR="005765EE" w:rsidRPr="00EC6895">
        <w:rPr>
          <w:rFonts w:ascii="Times New Roman" w:hAnsi="Times New Roman" w:cs="Times New Roman"/>
          <w:sz w:val="21"/>
          <w:szCs w:val="21"/>
        </w:rPr>
        <w:t xml:space="preserve"> </w:t>
      </w:r>
      <w:r w:rsidR="005765EE" w:rsidRPr="00EC6895">
        <w:rPr>
          <w:rFonts w:ascii="Times New Roman" w:hAnsi="Times New Roman" w:cs="Times New Roman"/>
          <w:b/>
          <w:bCs/>
          <w:sz w:val="21"/>
          <w:szCs w:val="21"/>
        </w:rPr>
        <w:t>24</w:t>
      </w:r>
      <w:r w:rsidR="005765EE" w:rsidRPr="00EC6895">
        <w:rPr>
          <w:rFonts w:ascii="Times New Roman" w:hAnsi="Times New Roman" w:cs="Times New Roman"/>
          <w:sz w:val="21"/>
          <w:szCs w:val="21"/>
        </w:rPr>
        <w:t>, 220-228 (2020).</w:t>
      </w:r>
    </w:p>
    <w:sectPr w:rsidR="00301417" w:rsidRPr="00EC689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08DE59" w14:textId="77777777" w:rsidR="00432701" w:rsidRDefault="00432701" w:rsidP="00413EBC">
      <w:pPr>
        <w:spacing w:after="0" w:line="240" w:lineRule="auto"/>
        <w:rPr>
          <w:rFonts w:hint="eastAsia"/>
        </w:rPr>
      </w:pPr>
      <w:r>
        <w:separator/>
      </w:r>
    </w:p>
  </w:endnote>
  <w:endnote w:type="continuationSeparator" w:id="0">
    <w:p w14:paraId="0306055D" w14:textId="77777777" w:rsidR="00432701" w:rsidRDefault="00432701" w:rsidP="00413EBC">
      <w:pPr>
        <w:spacing w:after="0" w:line="240" w:lineRule="auto"/>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203" w:usb1="288F0000" w:usb2="00000016" w:usb3="00000000" w:csb0="00040001" w:csb1="00000000"/>
  </w:font>
  <w:font w:name="Adobe 仿宋 Std R">
    <w:altName w:val="宋体"/>
    <w:panose1 w:val="00000000000000000000"/>
    <w:charset w:val="86"/>
    <w:family w:val="roman"/>
    <w:notTrueType/>
    <w:pitch w:val="variable"/>
    <w:sig w:usb0="00000207" w:usb1="0A0F1810" w:usb2="00000016" w:usb3="00000000" w:csb0="00060007"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402BB2" w14:textId="77777777" w:rsidR="00432701" w:rsidRDefault="00432701" w:rsidP="00413EBC">
      <w:pPr>
        <w:spacing w:after="0" w:line="240" w:lineRule="auto"/>
        <w:rPr>
          <w:rFonts w:hint="eastAsia"/>
        </w:rPr>
      </w:pPr>
      <w:r>
        <w:separator/>
      </w:r>
    </w:p>
  </w:footnote>
  <w:footnote w:type="continuationSeparator" w:id="0">
    <w:p w14:paraId="2790FD5C" w14:textId="77777777" w:rsidR="00432701" w:rsidRDefault="00432701" w:rsidP="00413EBC">
      <w:pPr>
        <w:spacing w:after="0" w:line="240" w:lineRule="auto"/>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7C82"/>
    <w:rsid w:val="000150BA"/>
    <w:rsid w:val="0002021A"/>
    <w:rsid w:val="000513D2"/>
    <w:rsid w:val="0005334B"/>
    <w:rsid w:val="000663FC"/>
    <w:rsid w:val="0008132B"/>
    <w:rsid w:val="000813C6"/>
    <w:rsid w:val="00086D19"/>
    <w:rsid w:val="000960C9"/>
    <w:rsid w:val="000B57A0"/>
    <w:rsid w:val="000C0247"/>
    <w:rsid w:val="000D2BEB"/>
    <w:rsid w:val="000D30F7"/>
    <w:rsid w:val="000E3799"/>
    <w:rsid w:val="000F59A5"/>
    <w:rsid w:val="00102D3A"/>
    <w:rsid w:val="001103A2"/>
    <w:rsid w:val="00125922"/>
    <w:rsid w:val="0013337F"/>
    <w:rsid w:val="001422C2"/>
    <w:rsid w:val="00147498"/>
    <w:rsid w:val="0015612B"/>
    <w:rsid w:val="00160152"/>
    <w:rsid w:val="00182C3F"/>
    <w:rsid w:val="001C072D"/>
    <w:rsid w:val="001E5BF1"/>
    <w:rsid w:val="001E7DA5"/>
    <w:rsid w:val="002017EB"/>
    <w:rsid w:val="00202717"/>
    <w:rsid w:val="002106D0"/>
    <w:rsid w:val="00227172"/>
    <w:rsid w:val="00232188"/>
    <w:rsid w:val="0023449A"/>
    <w:rsid w:val="002403D9"/>
    <w:rsid w:val="00245E6C"/>
    <w:rsid w:val="00254DD5"/>
    <w:rsid w:val="002561B9"/>
    <w:rsid w:val="00291411"/>
    <w:rsid w:val="002A1CB2"/>
    <w:rsid w:val="002B1637"/>
    <w:rsid w:val="002C34B1"/>
    <w:rsid w:val="002C428B"/>
    <w:rsid w:val="002C70F1"/>
    <w:rsid w:val="002D1C01"/>
    <w:rsid w:val="00301417"/>
    <w:rsid w:val="003042D3"/>
    <w:rsid w:val="00307E93"/>
    <w:rsid w:val="003243C2"/>
    <w:rsid w:val="00326785"/>
    <w:rsid w:val="0033036F"/>
    <w:rsid w:val="00352EA7"/>
    <w:rsid w:val="00354C3A"/>
    <w:rsid w:val="0035634A"/>
    <w:rsid w:val="00360534"/>
    <w:rsid w:val="003B644A"/>
    <w:rsid w:val="003C2D52"/>
    <w:rsid w:val="003C4C79"/>
    <w:rsid w:val="003D77DA"/>
    <w:rsid w:val="003F0382"/>
    <w:rsid w:val="00413EBC"/>
    <w:rsid w:val="00432701"/>
    <w:rsid w:val="00441DE8"/>
    <w:rsid w:val="00443CEC"/>
    <w:rsid w:val="0047651F"/>
    <w:rsid w:val="00480293"/>
    <w:rsid w:val="00486513"/>
    <w:rsid w:val="0049165A"/>
    <w:rsid w:val="004A4E32"/>
    <w:rsid w:val="004B70DE"/>
    <w:rsid w:val="004C12D1"/>
    <w:rsid w:val="004C5D14"/>
    <w:rsid w:val="004C7778"/>
    <w:rsid w:val="004D1A6C"/>
    <w:rsid w:val="004E0B28"/>
    <w:rsid w:val="004F1D9A"/>
    <w:rsid w:val="005004CF"/>
    <w:rsid w:val="00504017"/>
    <w:rsid w:val="005104AD"/>
    <w:rsid w:val="00512EAE"/>
    <w:rsid w:val="00532B69"/>
    <w:rsid w:val="00545F9D"/>
    <w:rsid w:val="005531EB"/>
    <w:rsid w:val="005765EE"/>
    <w:rsid w:val="005B5B8A"/>
    <w:rsid w:val="005D0E1E"/>
    <w:rsid w:val="005D42B1"/>
    <w:rsid w:val="005D6593"/>
    <w:rsid w:val="005F6C01"/>
    <w:rsid w:val="00612003"/>
    <w:rsid w:val="006370B3"/>
    <w:rsid w:val="006547CC"/>
    <w:rsid w:val="0065747D"/>
    <w:rsid w:val="00661DBD"/>
    <w:rsid w:val="00664BEE"/>
    <w:rsid w:val="00666B0C"/>
    <w:rsid w:val="006A1E36"/>
    <w:rsid w:val="006B2A93"/>
    <w:rsid w:val="006E6268"/>
    <w:rsid w:val="006F795E"/>
    <w:rsid w:val="007022E8"/>
    <w:rsid w:val="007134ED"/>
    <w:rsid w:val="007230AC"/>
    <w:rsid w:val="00742599"/>
    <w:rsid w:val="00745595"/>
    <w:rsid w:val="00745CA1"/>
    <w:rsid w:val="00745D57"/>
    <w:rsid w:val="00762A49"/>
    <w:rsid w:val="00782B46"/>
    <w:rsid w:val="0078317B"/>
    <w:rsid w:val="007A03DD"/>
    <w:rsid w:val="007A7601"/>
    <w:rsid w:val="007A7A2C"/>
    <w:rsid w:val="007C30AE"/>
    <w:rsid w:val="007E1E83"/>
    <w:rsid w:val="007F1C2C"/>
    <w:rsid w:val="00805EE7"/>
    <w:rsid w:val="00812498"/>
    <w:rsid w:val="00875265"/>
    <w:rsid w:val="00876D82"/>
    <w:rsid w:val="00884DE6"/>
    <w:rsid w:val="00890ED3"/>
    <w:rsid w:val="00894AC4"/>
    <w:rsid w:val="008A4633"/>
    <w:rsid w:val="008B4F77"/>
    <w:rsid w:val="008B71D8"/>
    <w:rsid w:val="008C3090"/>
    <w:rsid w:val="008E3C52"/>
    <w:rsid w:val="00902897"/>
    <w:rsid w:val="00904102"/>
    <w:rsid w:val="00905908"/>
    <w:rsid w:val="0090755F"/>
    <w:rsid w:val="009151C7"/>
    <w:rsid w:val="009228F6"/>
    <w:rsid w:val="00926781"/>
    <w:rsid w:val="0092718C"/>
    <w:rsid w:val="00927A47"/>
    <w:rsid w:val="00940E57"/>
    <w:rsid w:val="0095074A"/>
    <w:rsid w:val="00961BAF"/>
    <w:rsid w:val="00974169"/>
    <w:rsid w:val="00982F9A"/>
    <w:rsid w:val="009B009B"/>
    <w:rsid w:val="009B2E4F"/>
    <w:rsid w:val="009B51D7"/>
    <w:rsid w:val="009C09E9"/>
    <w:rsid w:val="00A019FD"/>
    <w:rsid w:val="00A07482"/>
    <w:rsid w:val="00A15E81"/>
    <w:rsid w:val="00A25CEA"/>
    <w:rsid w:val="00A34DAC"/>
    <w:rsid w:val="00A517E5"/>
    <w:rsid w:val="00A72E83"/>
    <w:rsid w:val="00A904B4"/>
    <w:rsid w:val="00AA20D1"/>
    <w:rsid w:val="00AA4386"/>
    <w:rsid w:val="00AE62A4"/>
    <w:rsid w:val="00AE6346"/>
    <w:rsid w:val="00AF2A7A"/>
    <w:rsid w:val="00B26CE8"/>
    <w:rsid w:val="00B45D16"/>
    <w:rsid w:val="00B55FDC"/>
    <w:rsid w:val="00BC31E6"/>
    <w:rsid w:val="00BD3869"/>
    <w:rsid w:val="00BD38E5"/>
    <w:rsid w:val="00BE5165"/>
    <w:rsid w:val="00BE58AD"/>
    <w:rsid w:val="00BF5126"/>
    <w:rsid w:val="00C132F6"/>
    <w:rsid w:val="00C3164D"/>
    <w:rsid w:val="00C45724"/>
    <w:rsid w:val="00C53CF6"/>
    <w:rsid w:val="00C776A3"/>
    <w:rsid w:val="00CC7C82"/>
    <w:rsid w:val="00CE5DC6"/>
    <w:rsid w:val="00D00AC4"/>
    <w:rsid w:val="00D21C5A"/>
    <w:rsid w:val="00D22BF7"/>
    <w:rsid w:val="00D30061"/>
    <w:rsid w:val="00D333E1"/>
    <w:rsid w:val="00D345E3"/>
    <w:rsid w:val="00D55EA6"/>
    <w:rsid w:val="00D63210"/>
    <w:rsid w:val="00D745FF"/>
    <w:rsid w:val="00D8093E"/>
    <w:rsid w:val="00DA027A"/>
    <w:rsid w:val="00DA3720"/>
    <w:rsid w:val="00DB417C"/>
    <w:rsid w:val="00DB49A0"/>
    <w:rsid w:val="00DC1726"/>
    <w:rsid w:val="00DC7348"/>
    <w:rsid w:val="00DD0130"/>
    <w:rsid w:val="00DE3EAB"/>
    <w:rsid w:val="00E27636"/>
    <w:rsid w:val="00E345D3"/>
    <w:rsid w:val="00E412C8"/>
    <w:rsid w:val="00E45AD2"/>
    <w:rsid w:val="00E46949"/>
    <w:rsid w:val="00E62ABB"/>
    <w:rsid w:val="00E6387D"/>
    <w:rsid w:val="00E75B74"/>
    <w:rsid w:val="00E90CD8"/>
    <w:rsid w:val="00EA6FBA"/>
    <w:rsid w:val="00EB61A4"/>
    <w:rsid w:val="00EB7191"/>
    <w:rsid w:val="00EC6895"/>
    <w:rsid w:val="00EE7418"/>
    <w:rsid w:val="00F103E7"/>
    <w:rsid w:val="00F31987"/>
    <w:rsid w:val="00F70550"/>
    <w:rsid w:val="00F7752F"/>
    <w:rsid w:val="00F936B3"/>
    <w:rsid w:val="00FA3FDF"/>
    <w:rsid w:val="00FB0D2E"/>
    <w:rsid w:val="00FC6AEA"/>
    <w:rsid w:val="00FD06DC"/>
    <w:rsid w:val="00FF4F6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A145BC3"/>
  <w15:chartTrackingRefBased/>
  <w15:docId w15:val="{EC983BF2-A32D-49B3-BAA4-4F010C76B3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paragraph" w:styleId="1">
    <w:name w:val="heading 1"/>
    <w:basedOn w:val="a"/>
    <w:next w:val="a"/>
    <w:link w:val="10"/>
    <w:uiPriority w:val="9"/>
    <w:qFormat/>
    <w:rsid w:val="00CC7C82"/>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CC7C82"/>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CC7C82"/>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CC7C82"/>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CC7C82"/>
    <w:pPr>
      <w:keepNext/>
      <w:keepLines/>
      <w:spacing w:before="80" w:after="40"/>
      <w:outlineLvl w:val="4"/>
    </w:pPr>
    <w:rPr>
      <w:rFonts w:cstheme="majorBidi"/>
      <w:color w:val="0F4761" w:themeColor="accent1" w:themeShade="BF"/>
      <w:sz w:val="24"/>
    </w:rPr>
  </w:style>
  <w:style w:type="paragraph" w:styleId="6">
    <w:name w:val="heading 6"/>
    <w:basedOn w:val="a"/>
    <w:next w:val="a"/>
    <w:link w:val="60"/>
    <w:uiPriority w:val="9"/>
    <w:semiHidden/>
    <w:unhideWhenUsed/>
    <w:qFormat/>
    <w:rsid w:val="00CC7C82"/>
    <w:pPr>
      <w:keepNext/>
      <w:keepLines/>
      <w:spacing w:before="40" w:after="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CC7C82"/>
    <w:pPr>
      <w:keepNext/>
      <w:keepLines/>
      <w:spacing w:before="40" w:after="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CC7C82"/>
    <w:pPr>
      <w:keepNext/>
      <w:keepLines/>
      <w:spacing w:after="0"/>
      <w:outlineLvl w:val="7"/>
    </w:pPr>
    <w:rPr>
      <w:rFonts w:cstheme="majorBidi"/>
      <w:color w:val="595959" w:themeColor="text1" w:themeTint="A6"/>
    </w:rPr>
  </w:style>
  <w:style w:type="paragraph" w:styleId="9">
    <w:name w:val="heading 9"/>
    <w:basedOn w:val="a"/>
    <w:next w:val="a"/>
    <w:link w:val="90"/>
    <w:uiPriority w:val="9"/>
    <w:semiHidden/>
    <w:unhideWhenUsed/>
    <w:qFormat/>
    <w:rsid w:val="00CC7C82"/>
    <w:pPr>
      <w:keepNext/>
      <w:keepLines/>
      <w:spacing w:after="0"/>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CC7C82"/>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CC7C82"/>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CC7C82"/>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CC7C82"/>
    <w:rPr>
      <w:rFonts w:cstheme="majorBidi"/>
      <w:color w:val="0F4761" w:themeColor="accent1" w:themeShade="BF"/>
      <w:sz w:val="28"/>
      <w:szCs w:val="28"/>
    </w:rPr>
  </w:style>
  <w:style w:type="character" w:customStyle="1" w:styleId="50">
    <w:name w:val="标题 5 字符"/>
    <w:basedOn w:val="a0"/>
    <w:link w:val="5"/>
    <w:uiPriority w:val="9"/>
    <w:semiHidden/>
    <w:rsid w:val="00CC7C82"/>
    <w:rPr>
      <w:rFonts w:cstheme="majorBidi"/>
      <w:color w:val="0F4761" w:themeColor="accent1" w:themeShade="BF"/>
      <w:sz w:val="24"/>
    </w:rPr>
  </w:style>
  <w:style w:type="character" w:customStyle="1" w:styleId="60">
    <w:name w:val="标题 6 字符"/>
    <w:basedOn w:val="a0"/>
    <w:link w:val="6"/>
    <w:uiPriority w:val="9"/>
    <w:semiHidden/>
    <w:rsid w:val="00CC7C82"/>
    <w:rPr>
      <w:rFonts w:cstheme="majorBidi"/>
      <w:b/>
      <w:bCs/>
      <w:color w:val="0F4761" w:themeColor="accent1" w:themeShade="BF"/>
    </w:rPr>
  </w:style>
  <w:style w:type="character" w:customStyle="1" w:styleId="70">
    <w:name w:val="标题 7 字符"/>
    <w:basedOn w:val="a0"/>
    <w:link w:val="7"/>
    <w:uiPriority w:val="9"/>
    <w:semiHidden/>
    <w:rsid w:val="00CC7C82"/>
    <w:rPr>
      <w:rFonts w:cstheme="majorBidi"/>
      <w:b/>
      <w:bCs/>
      <w:color w:val="595959" w:themeColor="text1" w:themeTint="A6"/>
    </w:rPr>
  </w:style>
  <w:style w:type="character" w:customStyle="1" w:styleId="80">
    <w:name w:val="标题 8 字符"/>
    <w:basedOn w:val="a0"/>
    <w:link w:val="8"/>
    <w:uiPriority w:val="9"/>
    <w:semiHidden/>
    <w:rsid w:val="00CC7C82"/>
    <w:rPr>
      <w:rFonts w:cstheme="majorBidi"/>
      <w:color w:val="595959" w:themeColor="text1" w:themeTint="A6"/>
    </w:rPr>
  </w:style>
  <w:style w:type="character" w:customStyle="1" w:styleId="90">
    <w:name w:val="标题 9 字符"/>
    <w:basedOn w:val="a0"/>
    <w:link w:val="9"/>
    <w:uiPriority w:val="9"/>
    <w:semiHidden/>
    <w:rsid w:val="00CC7C82"/>
    <w:rPr>
      <w:rFonts w:eastAsiaTheme="majorEastAsia" w:cstheme="majorBidi"/>
      <w:color w:val="595959" w:themeColor="text1" w:themeTint="A6"/>
    </w:rPr>
  </w:style>
  <w:style w:type="paragraph" w:styleId="a3">
    <w:name w:val="Title"/>
    <w:basedOn w:val="a"/>
    <w:next w:val="a"/>
    <w:link w:val="a4"/>
    <w:uiPriority w:val="10"/>
    <w:qFormat/>
    <w:rsid w:val="00CC7C82"/>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CC7C82"/>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CC7C82"/>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CC7C82"/>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CC7C82"/>
    <w:pPr>
      <w:spacing w:before="160"/>
      <w:jc w:val="center"/>
    </w:pPr>
    <w:rPr>
      <w:i/>
      <w:iCs/>
      <w:color w:val="404040" w:themeColor="text1" w:themeTint="BF"/>
    </w:rPr>
  </w:style>
  <w:style w:type="character" w:customStyle="1" w:styleId="a8">
    <w:name w:val="引用 字符"/>
    <w:basedOn w:val="a0"/>
    <w:link w:val="a7"/>
    <w:uiPriority w:val="29"/>
    <w:rsid w:val="00CC7C82"/>
    <w:rPr>
      <w:i/>
      <w:iCs/>
      <w:color w:val="404040" w:themeColor="text1" w:themeTint="BF"/>
    </w:rPr>
  </w:style>
  <w:style w:type="paragraph" w:styleId="a9">
    <w:name w:val="List Paragraph"/>
    <w:basedOn w:val="a"/>
    <w:uiPriority w:val="34"/>
    <w:qFormat/>
    <w:rsid w:val="00CC7C82"/>
    <w:pPr>
      <w:ind w:left="720"/>
      <w:contextualSpacing/>
    </w:pPr>
  </w:style>
  <w:style w:type="character" w:styleId="aa">
    <w:name w:val="Intense Emphasis"/>
    <w:basedOn w:val="a0"/>
    <w:uiPriority w:val="21"/>
    <w:qFormat/>
    <w:rsid w:val="00CC7C82"/>
    <w:rPr>
      <w:i/>
      <w:iCs/>
      <w:color w:val="0F4761" w:themeColor="accent1" w:themeShade="BF"/>
    </w:rPr>
  </w:style>
  <w:style w:type="paragraph" w:styleId="ab">
    <w:name w:val="Intense Quote"/>
    <w:basedOn w:val="a"/>
    <w:next w:val="a"/>
    <w:link w:val="ac"/>
    <w:uiPriority w:val="30"/>
    <w:qFormat/>
    <w:rsid w:val="00CC7C8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CC7C82"/>
    <w:rPr>
      <w:i/>
      <w:iCs/>
      <w:color w:val="0F4761" w:themeColor="accent1" w:themeShade="BF"/>
    </w:rPr>
  </w:style>
  <w:style w:type="character" w:styleId="ad">
    <w:name w:val="Intense Reference"/>
    <w:basedOn w:val="a0"/>
    <w:uiPriority w:val="32"/>
    <w:qFormat/>
    <w:rsid w:val="00CC7C82"/>
    <w:rPr>
      <w:b/>
      <w:bCs/>
      <w:smallCaps/>
      <w:color w:val="0F4761" w:themeColor="accent1" w:themeShade="BF"/>
      <w:spacing w:val="5"/>
    </w:rPr>
  </w:style>
  <w:style w:type="paragraph" w:styleId="ae">
    <w:name w:val="header"/>
    <w:basedOn w:val="a"/>
    <w:link w:val="af"/>
    <w:uiPriority w:val="99"/>
    <w:unhideWhenUsed/>
    <w:rsid w:val="00413EBC"/>
    <w:pPr>
      <w:tabs>
        <w:tab w:val="center" w:pos="4153"/>
        <w:tab w:val="right" w:pos="8306"/>
      </w:tabs>
      <w:snapToGrid w:val="0"/>
      <w:spacing w:line="240" w:lineRule="auto"/>
      <w:jc w:val="center"/>
    </w:pPr>
    <w:rPr>
      <w:sz w:val="18"/>
      <w:szCs w:val="18"/>
    </w:rPr>
  </w:style>
  <w:style w:type="character" w:customStyle="1" w:styleId="af">
    <w:name w:val="页眉 字符"/>
    <w:basedOn w:val="a0"/>
    <w:link w:val="ae"/>
    <w:uiPriority w:val="99"/>
    <w:rsid w:val="00413EBC"/>
    <w:rPr>
      <w:sz w:val="18"/>
      <w:szCs w:val="18"/>
    </w:rPr>
  </w:style>
  <w:style w:type="paragraph" w:styleId="af0">
    <w:name w:val="footer"/>
    <w:basedOn w:val="a"/>
    <w:link w:val="af1"/>
    <w:uiPriority w:val="99"/>
    <w:unhideWhenUsed/>
    <w:rsid w:val="00413EBC"/>
    <w:pPr>
      <w:tabs>
        <w:tab w:val="center" w:pos="4153"/>
        <w:tab w:val="right" w:pos="8306"/>
      </w:tabs>
      <w:snapToGrid w:val="0"/>
      <w:spacing w:line="240" w:lineRule="auto"/>
    </w:pPr>
    <w:rPr>
      <w:sz w:val="18"/>
      <w:szCs w:val="18"/>
    </w:rPr>
  </w:style>
  <w:style w:type="character" w:customStyle="1" w:styleId="af1">
    <w:name w:val="页脚 字符"/>
    <w:basedOn w:val="a0"/>
    <w:link w:val="af0"/>
    <w:uiPriority w:val="99"/>
    <w:rsid w:val="00413EBC"/>
    <w:rPr>
      <w:sz w:val="18"/>
      <w:szCs w:val="18"/>
    </w:rPr>
  </w:style>
  <w:style w:type="paragraph" w:styleId="af2">
    <w:name w:val="caption"/>
    <w:basedOn w:val="a"/>
    <w:next w:val="a"/>
    <w:uiPriority w:val="35"/>
    <w:unhideWhenUsed/>
    <w:qFormat/>
    <w:rsid w:val="00532B69"/>
    <w:rPr>
      <w:rFonts w:asciiTheme="majorHAnsi" w:eastAsia="黑体" w:hAnsiTheme="majorHAnsi" w:cstheme="majorBidi"/>
      <w:sz w:val="20"/>
      <w:szCs w:val="20"/>
    </w:rPr>
  </w:style>
  <w:style w:type="paragraph" w:styleId="af3">
    <w:name w:val="Normal (Web)"/>
    <w:basedOn w:val="a"/>
    <w:uiPriority w:val="99"/>
    <w:unhideWhenUsed/>
    <w:rsid w:val="00532B69"/>
    <w:pPr>
      <w:widowControl/>
      <w:spacing w:before="100" w:beforeAutospacing="1" w:after="100" w:afterAutospacing="1" w:line="240" w:lineRule="auto"/>
    </w:pPr>
    <w:rPr>
      <w:rFonts w:ascii="宋体" w:eastAsia="宋体" w:hAnsi="宋体" w:cs="宋体"/>
      <w:kern w:val="0"/>
      <w:sz w:val="24"/>
      <w14:ligatures w14:val="none"/>
    </w:rPr>
  </w:style>
  <w:style w:type="paragraph" w:customStyle="1" w:styleId="EndNoteBibliography">
    <w:name w:val="EndNote Bibliography"/>
    <w:basedOn w:val="a"/>
    <w:link w:val="EndNoteBibliography0"/>
    <w:rsid w:val="00512EAE"/>
    <w:pPr>
      <w:spacing w:line="240" w:lineRule="auto"/>
    </w:pPr>
    <w:rPr>
      <w:rFonts w:ascii="等线" w:eastAsia="等线" w:hAnsi="等线"/>
      <w:noProof/>
    </w:rPr>
  </w:style>
  <w:style w:type="character" w:customStyle="1" w:styleId="EndNoteBibliography0">
    <w:name w:val="EndNote Bibliography 字符"/>
    <w:basedOn w:val="a0"/>
    <w:link w:val="EndNoteBibliography"/>
    <w:rsid w:val="00512EAE"/>
    <w:rPr>
      <w:rFonts w:ascii="等线" w:eastAsia="等线" w:hAnsi="等线"/>
      <w:noProof/>
    </w:rPr>
  </w:style>
  <w:style w:type="table" w:styleId="af4">
    <w:name w:val="Table Grid"/>
    <w:basedOn w:val="a1"/>
    <w:uiPriority w:val="39"/>
    <w:rsid w:val="005531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2771944">
      <w:bodyDiv w:val="1"/>
      <w:marLeft w:val="0"/>
      <w:marRight w:val="0"/>
      <w:marTop w:val="0"/>
      <w:marBottom w:val="0"/>
      <w:divBdr>
        <w:top w:val="none" w:sz="0" w:space="0" w:color="auto"/>
        <w:left w:val="none" w:sz="0" w:space="0" w:color="auto"/>
        <w:bottom w:val="none" w:sz="0" w:space="0" w:color="auto"/>
        <w:right w:val="none" w:sz="0" w:space="0" w:color="auto"/>
      </w:divBdr>
    </w:div>
    <w:div w:id="203909290">
      <w:bodyDiv w:val="1"/>
      <w:marLeft w:val="0"/>
      <w:marRight w:val="0"/>
      <w:marTop w:val="0"/>
      <w:marBottom w:val="0"/>
      <w:divBdr>
        <w:top w:val="none" w:sz="0" w:space="0" w:color="auto"/>
        <w:left w:val="none" w:sz="0" w:space="0" w:color="auto"/>
        <w:bottom w:val="none" w:sz="0" w:space="0" w:color="auto"/>
        <w:right w:val="none" w:sz="0" w:space="0" w:color="auto"/>
      </w:divBdr>
    </w:div>
    <w:div w:id="257103600">
      <w:bodyDiv w:val="1"/>
      <w:marLeft w:val="0"/>
      <w:marRight w:val="0"/>
      <w:marTop w:val="0"/>
      <w:marBottom w:val="0"/>
      <w:divBdr>
        <w:top w:val="none" w:sz="0" w:space="0" w:color="auto"/>
        <w:left w:val="none" w:sz="0" w:space="0" w:color="auto"/>
        <w:bottom w:val="none" w:sz="0" w:space="0" w:color="auto"/>
        <w:right w:val="none" w:sz="0" w:space="0" w:color="auto"/>
      </w:divBdr>
    </w:div>
    <w:div w:id="308362525">
      <w:bodyDiv w:val="1"/>
      <w:marLeft w:val="0"/>
      <w:marRight w:val="0"/>
      <w:marTop w:val="0"/>
      <w:marBottom w:val="0"/>
      <w:divBdr>
        <w:top w:val="none" w:sz="0" w:space="0" w:color="auto"/>
        <w:left w:val="none" w:sz="0" w:space="0" w:color="auto"/>
        <w:bottom w:val="none" w:sz="0" w:space="0" w:color="auto"/>
        <w:right w:val="none" w:sz="0" w:space="0" w:color="auto"/>
      </w:divBdr>
    </w:div>
    <w:div w:id="336494327">
      <w:bodyDiv w:val="1"/>
      <w:marLeft w:val="0"/>
      <w:marRight w:val="0"/>
      <w:marTop w:val="0"/>
      <w:marBottom w:val="0"/>
      <w:divBdr>
        <w:top w:val="none" w:sz="0" w:space="0" w:color="auto"/>
        <w:left w:val="none" w:sz="0" w:space="0" w:color="auto"/>
        <w:bottom w:val="none" w:sz="0" w:space="0" w:color="auto"/>
        <w:right w:val="none" w:sz="0" w:space="0" w:color="auto"/>
      </w:divBdr>
    </w:div>
    <w:div w:id="426313538">
      <w:bodyDiv w:val="1"/>
      <w:marLeft w:val="0"/>
      <w:marRight w:val="0"/>
      <w:marTop w:val="0"/>
      <w:marBottom w:val="0"/>
      <w:divBdr>
        <w:top w:val="none" w:sz="0" w:space="0" w:color="auto"/>
        <w:left w:val="none" w:sz="0" w:space="0" w:color="auto"/>
        <w:bottom w:val="none" w:sz="0" w:space="0" w:color="auto"/>
        <w:right w:val="none" w:sz="0" w:space="0" w:color="auto"/>
      </w:divBdr>
    </w:div>
    <w:div w:id="521280086">
      <w:bodyDiv w:val="1"/>
      <w:marLeft w:val="0"/>
      <w:marRight w:val="0"/>
      <w:marTop w:val="0"/>
      <w:marBottom w:val="0"/>
      <w:divBdr>
        <w:top w:val="none" w:sz="0" w:space="0" w:color="auto"/>
        <w:left w:val="none" w:sz="0" w:space="0" w:color="auto"/>
        <w:bottom w:val="none" w:sz="0" w:space="0" w:color="auto"/>
        <w:right w:val="none" w:sz="0" w:space="0" w:color="auto"/>
      </w:divBdr>
    </w:div>
    <w:div w:id="529221765">
      <w:bodyDiv w:val="1"/>
      <w:marLeft w:val="0"/>
      <w:marRight w:val="0"/>
      <w:marTop w:val="0"/>
      <w:marBottom w:val="0"/>
      <w:divBdr>
        <w:top w:val="none" w:sz="0" w:space="0" w:color="auto"/>
        <w:left w:val="none" w:sz="0" w:space="0" w:color="auto"/>
        <w:bottom w:val="none" w:sz="0" w:space="0" w:color="auto"/>
        <w:right w:val="none" w:sz="0" w:space="0" w:color="auto"/>
      </w:divBdr>
    </w:div>
    <w:div w:id="597904893">
      <w:bodyDiv w:val="1"/>
      <w:marLeft w:val="0"/>
      <w:marRight w:val="0"/>
      <w:marTop w:val="0"/>
      <w:marBottom w:val="0"/>
      <w:divBdr>
        <w:top w:val="none" w:sz="0" w:space="0" w:color="auto"/>
        <w:left w:val="none" w:sz="0" w:space="0" w:color="auto"/>
        <w:bottom w:val="none" w:sz="0" w:space="0" w:color="auto"/>
        <w:right w:val="none" w:sz="0" w:space="0" w:color="auto"/>
      </w:divBdr>
    </w:div>
    <w:div w:id="652300420">
      <w:bodyDiv w:val="1"/>
      <w:marLeft w:val="0"/>
      <w:marRight w:val="0"/>
      <w:marTop w:val="0"/>
      <w:marBottom w:val="0"/>
      <w:divBdr>
        <w:top w:val="none" w:sz="0" w:space="0" w:color="auto"/>
        <w:left w:val="none" w:sz="0" w:space="0" w:color="auto"/>
        <w:bottom w:val="none" w:sz="0" w:space="0" w:color="auto"/>
        <w:right w:val="none" w:sz="0" w:space="0" w:color="auto"/>
      </w:divBdr>
    </w:div>
    <w:div w:id="658928010">
      <w:bodyDiv w:val="1"/>
      <w:marLeft w:val="0"/>
      <w:marRight w:val="0"/>
      <w:marTop w:val="0"/>
      <w:marBottom w:val="0"/>
      <w:divBdr>
        <w:top w:val="none" w:sz="0" w:space="0" w:color="auto"/>
        <w:left w:val="none" w:sz="0" w:space="0" w:color="auto"/>
        <w:bottom w:val="none" w:sz="0" w:space="0" w:color="auto"/>
        <w:right w:val="none" w:sz="0" w:space="0" w:color="auto"/>
      </w:divBdr>
    </w:div>
    <w:div w:id="728068050">
      <w:bodyDiv w:val="1"/>
      <w:marLeft w:val="0"/>
      <w:marRight w:val="0"/>
      <w:marTop w:val="0"/>
      <w:marBottom w:val="0"/>
      <w:divBdr>
        <w:top w:val="none" w:sz="0" w:space="0" w:color="auto"/>
        <w:left w:val="none" w:sz="0" w:space="0" w:color="auto"/>
        <w:bottom w:val="none" w:sz="0" w:space="0" w:color="auto"/>
        <w:right w:val="none" w:sz="0" w:space="0" w:color="auto"/>
      </w:divBdr>
    </w:div>
    <w:div w:id="754327333">
      <w:bodyDiv w:val="1"/>
      <w:marLeft w:val="0"/>
      <w:marRight w:val="0"/>
      <w:marTop w:val="0"/>
      <w:marBottom w:val="0"/>
      <w:divBdr>
        <w:top w:val="none" w:sz="0" w:space="0" w:color="auto"/>
        <w:left w:val="none" w:sz="0" w:space="0" w:color="auto"/>
        <w:bottom w:val="none" w:sz="0" w:space="0" w:color="auto"/>
        <w:right w:val="none" w:sz="0" w:space="0" w:color="auto"/>
      </w:divBdr>
    </w:div>
    <w:div w:id="759260002">
      <w:bodyDiv w:val="1"/>
      <w:marLeft w:val="0"/>
      <w:marRight w:val="0"/>
      <w:marTop w:val="0"/>
      <w:marBottom w:val="0"/>
      <w:divBdr>
        <w:top w:val="none" w:sz="0" w:space="0" w:color="auto"/>
        <w:left w:val="none" w:sz="0" w:space="0" w:color="auto"/>
        <w:bottom w:val="none" w:sz="0" w:space="0" w:color="auto"/>
        <w:right w:val="none" w:sz="0" w:space="0" w:color="auto"/>
      </w:divBdr>
    </w:div>
    <w:div w:id="769938095">
      <w:bodyDiv w:val="1"/>
      <w:marLeft w:val="0"/>
      <w:marRight w:val="0"/>
      <w:marTop w:val="0"/>
      <w:marBottom w:val="0"/>
      <w:divBdr>
        <w:top w:val="none" w:sz="0" w:space="0" w:color="auto"/>
        <w:left w:val="none" w:sz="0" w:space="0" w:color="auto"/>
        <w:bottom w:val="none" w:sz="0" w:space="0" w:color="auto"/>
        <w:right w:val="none" w:sz="0" w:space="0" w:color="auto"/>
      </w:divBdr>
    </w:div>
    <w:div w:id="778795324">
      <w:bodyDiv w:val="1"/>
      <w:marLeft w:val="0"/>
      <w:marRight w:val="0"/>
      <w:marTop w:val="0"/>
      <w:marBottom w:val="0"/>
      <w:divBdr>
        <w:top w:val="none" w:sz="0" w:space="0" w:color="auto"/>
        <w:left w:val="none" w:sz="0" w:space="0" w:color="auto"/>
        <w:bottom w:val="none" w:sz="0" w:space="0" w:color="auto"/>
        <w:right w:val="none" w:sz="0" w:space="0" w:color="auto"/>
      </w:divBdr>
    </w:div>
    <w:div w:id="797991780">
      <w:bodyDiv w:val="1"/>
      <w:marLeft w:val="0"/>
      <w:marRight w:val="0"/>
      <w:marTop w:val="0"/>
      <w:marBottom w:val="0"/>
      <w:divBdr>
        <w:top w:val="none" w:sz="0" w:space="0" w:color="auto"/>
        <w:left w:val="none" w:sz="0" w:space="0" w:color="auto"/>
        <w:bottom w:val="none" w:sz="0" w:space="0" w:color="auto"/>
        <w:right w:val="none" w:sz="0" w:space="0" w:color="auto"/>
      </w:divBdr>
    </w:div>
    <w:div w:id="896477020">
      <w:bodyDiv w:val="1"/>
      <w:marLeft w:val="0"/>
      <w:marRight w:val="0"/>
      <w:marTop w:val="0"/>
      <w:marBottom w:val="0"/>
      <w:divBdr>
        <w:top w:val="none" w:sz="0" w:space="0" w:color="auto"/>
        <w:left w:val="none" w:sz="0" w:space="0" w:color="auto"/>
        <w:bottom w:val="none" w:sz="0" w:space="0" w:color="auto"/>
        <w:right w:val="none" w:sz="0" w:space="0" w:color="auto"/>
      </w:divBdr>
    </w:div>
    <w:div w:id="908609878">
      <w:bodyDiv w:val="1"/>
      <w:marLeft w:val="0"/>
      <w:marRight w:val="0"/>
      <w:marTop w:val="0"/>
      <w:marBottom w:val="0"/>
      <w:divBdr>
        <w:top w:val="none" w:sz="0" w:space="0" w:color="auto"/>
        <w:left w:val="none" w:sz="0" w:space="0" w:color="auto"/>
        <w:bottom w:val="none" w:sz="0" w:space="0" w:color="auto"/>
        <w:right w:val="none" w:sz="0" w:space="0" w:color="auto"/>
      </w:divBdr>
    </w:div>
    <w:div w:id="1005782769">
      <w:bodyDiv w:val="1"/>
      <w:marLeft w:val="0"/>
      <w:marRight w:val="0"/>
      <w:marTop w:val="0"/>
      <w:marBottom w:val="0"/>
      <w:divBdr>
        <w:top w:val="none" w:sz="0" w:space="0" w:color="auto"/>
        <w:left w:val="none" w:sz="0" w:space="0" w:color="auto"/>
        <w:bottom w:val="none" w:sz="0" w:space="0" w:color="auto"/>
        <w:right w:val="none" w:sz="0" w:space="0" w:color="auto"/>
      </w:divBdr>
    </w:div>
    <w:div w:id="1112283545">
      <w:bodyDiv w:val="1"/>
      <w:marLeft w:val="0"/>
      <w:marRight w:val="0"/>
      <w:marTop w:val="0"/>
      <w:marBottom w:val="0"/>
      <w:divBdr>
        <w:top w:val="none" w:sz="0" w:space="0" w:color="auto"/>
        <w:left w:val="none" w:sz="0" w:space="0" w:color="auto"/>
        <w:bottom w:val="none" w:sz="0" w:space="0" w:color="auto"/>
        <w:right w:val="none" w:sz="0" w:space="0" w:color="auto"/>
      </w:divBdr>
    </w:div>
    <w:div w:id="1146896124">
      <w:bodyDiv w:val="1"/>
      <w:marLeft w:val="0"/>
      <w:marRight w:val="0"/>
      <w:marTop w:val="0"/>
      <w:marBottom w:val="0"/>
      <w:divBdr>
        <w:top w:val="none" w:sz="0" w:space="0" w:color="auto"/>
        <w:left w:val="none" w:sz="0" w:space="0" w:color="auto"/>
        <w:bottom w:val="none" w:sz="0" w:space="0" w:color="auto"/>
        <w:right w:val="none" w:sz="0" w:space="0" w:color="auto"/>
      </w:divBdr>
    </w:div>
    <w:div w:id="1183785195">
      <w:bodyDiv w:val="1"/>
      <w:marLeft w:val="0"/>
      <w:marRight w:val="0"/>
      <w:marTop w:val="0"/>
      <w:marBottom w:val="0"/>
      <w:divBdr>
        <w:top w:val="none" w:sz="0" w:space="0" w:color="auto"/>
        <w:left w:val="none" w:sz="0" w:space="0" w:color="auto"/>
        <w:bottom w:val="none" w:sz="0" w:space="0" w:color="auto"/>
        <w:right w:val="none" w:sz="0" w:space="0" w:color="auto"/>
      </w:divBdr>
    </w:div>
    <w:div w:id="1228150258">
      <w:bodyDiv w:val="1"/>
      <w:marLeft w:val="0"/>
      <w:marRight w:val="0"/>
      <w:marTop w:val="0"/>
      <w:marBottom w:val="0"/>
      <w:divBdr>
        <w:top w:val="none" w:sz="0" w:space="0" w:color="auto"/>
        <w:left w:val="none" w:sz="0" w:space="0" w:color="auto"/>
        <w:bottom w:val="none" w:sz="0" w:space="0" w:color="auto"/>
        <w:right w:val="none" w:sz="0" w:space="0" w:color="auto"/>
      </w:divBdr>
    </w:div>
    <w:div w:id="1244990706">
      <w:bodyDiv w:val="1"/>
      <w:marLeft w:val="0"/>
      <w:marRight w:val="0"/>
      <w:marTop w:val="0"/>
      <w:marBottom w:val="0"/>
      <w:divBdr>
        <w:top w:val="none" w:sz="0" w:space="0" w:color="auto"/>
        <w:left w:val="none" w:sz="0" w:space="0" w:color="auto"/>
        <w:bottom w:val="none" w:sz="0" w:space="0" w:color="auto"/>
        <w:right w:val="none" w:sz="0" w:space="0" w:color="auto"/>
      </w:divBdr>
    </w:div>
    <w:div w:id="1261915715">
      <w:bodyDiv w:val="1"/>
      <w:marLeft w:val="0"/>
      <w:marRight w:val="0"/>
      <w:marTop w:val="0"/>
      <w:marBottom w:val="0"/>
      <w:divBdr>
        <w:top w:val="none" w:sz="0" w:space="0" w:color="auto"/>
        <w:left w:val="none" w:sz="0" w:space="0" w:color="auto"/>
        <w:bottom w:val="none" w:sz="0" w:space="0" w:color="auto"/>
        <w:right w:val="none" w:sz="0" w:space="0" w:color="auto"/>
      </w:divBdr>
    </w:div>
    <w:div w:id="1348563538">
      <w:bodyDiv w:val="1"/>
      <w:marLeft w:val="0"/>
      <w:marRight w:val="0"/>
      <w:marTop w:val="0"/>
      <w:marBottom w:val="0"/>
      <w:divBdr>
        <w:top w:val="none" w:sz="0" w:space="0" w:color="auto"/>
        <w:left w:val="none" w:sz="0" w:space="0" w:color="auto"/>
        <w:bottom w:val="none" w:sz="0" w:space="0" w:color="auto"/>
        <w:right w:val="none" w:sz="0" w:space="0" w:color="auto"/>
      </w:divBdr>
    </w:div>
    <w:div w:id="1400134273">
      <w:bodyDiv w:val="1"/>
      <w:marLeft w:val="0"/>
      <w:marRight w:val="0"/>
      <w:marTop w:val="0"/>
      <w:marBottom w:val="0"/>
      <w:divBdr>
        <w:top w:val="none" w:sz="0" w:space="0" w:color="auto"/>
        <w:left w:val="none" w:sz="0" w:space="0" w:color="auto"/>
        <w:bottom w:val="none" w:sz="0" w:space="0" w:color="auto"/>
        <w:right w:val="none" w:sz="0" w:space="0" w:color="auto"/>
      </w:divBdr>
    </w:div>
    <w:div w:id="1417248214">
      <w:bodyDiv w:val="1"/>
      <w:marLeft w:val="0"/>
      <w:marRight w:val="0"/>
      <w:marTop w:val="0"/>
      <w:marBottom w:val="0"/>
      <w:divBdr>
        <w:top w:val="none" w:sz="0" w:space="0" w:color="auto"/>
        <w:left w:val="none" w:sz="0" w:space="0" w:color="auto"/>
        <w:bottom w:val="none" w:sz="0" w:space="0" w:color="auto"/>
        <w:right w:val="none" w:sz="0" w:space="0" w:color="auto"/>
      </w:divBdr>
    </w:div>
    <w:div w:id="1472554315">
      <w:bodyDiv w:val="1"/>
      <w:marLeft w:val="0"/>
      <w:marRight w:val="0"/>
      <w:marTop w:val="0"/>
      <w:marBottom w:val="0"/>
      <w:divBdr>
        <w:top w:val="none" w:sz="0" w:space="0" w:color="auto"/>
        <w:left w:val="none" w:sz="0" w:space="0" w:color="auto"/>
        <w:bottom w:val="none" w:sz="0" w:space="0" w:color="auto"/>
        <w:right w:val="none" w:sz="0" w:space="0" w:color="auto"/>
      </w:divBdr>
    </w:div>
    <w:div w:id="1517843256">
      <w:bodyDiv w:val="1"/>
      <w:marLeft w:val="0"/>
      <w:marRight w:val="0"/>
      <w:marTop w:val="0"/>
      <w:marBottom w:val="0"/>
      <w:divBdr>
        <w:top w:val="none" w:sz="0" w:space="0" w:color="auto"/>
        <w:left w:val="none" w:sz="0" w:space="0" w:color="auto"/>
        <w:bottom w:val="none" w:sz="0" w:space="0" w:color="auto"/>
        <w:right w:val="none" w:sz="0" w:space="0" w:color="auto"/>
      </w:divBdr>
    </w:div>
    <w:div w:id="1609965163">
      <w:bodyDiv w:val="1"/>
      <w:marLeft w:val="0"/>
      <w:marRight w:val="0"/>
      <w:marTop w:val="0"/>
      <w:marBottom w:val="0"/>
      <w:divBdr>
        <w:top w:val="none" w:sz="0" w:space="0" w:color="auto"/>
        <w:left w:val="none" w:sz="0" w:space="0" w:color="auto"/>
        <w:bottom w:val="none" w:sz="0" w:space="0" w:color="auto"/>
        <w:right w:val="none" w:sz="0" w:space="0" w:color="auto"/>
      </w:divBdr>
    </w:div>
    <w:div w:id="1636527336">
      <w:bodyDiv w:val="1"/>
      <w:marLeft w:val="0"/>
      <w:marRight w:val="0"/>
      <w:marTop w:val="0"/>
      <w:marBottom w:val="0"/>
      <w:divBdr>
        <w:top w:val="none" w:sz="0" w:space="0" w:color="auto"/>
        <w:left w:val="none" w:sz="0" w:space="0" w:color="auto"/>
        <w:bottom w:val="none" w:sz="0" w:space="0" w:color="auto"/>
        <w:right w:val="none" w:sz="0" w:space="0" w:color="auto"/>
      </w:divBdr>
    </w:div>
    <w:div w:id="1694190617">
      <w:bodyDiv w:val="1"/>
      <w:marLeft w:val="0"/>
      <w:marRight w:val="0"/>
      <w:marTop w:val="0"/>
      <w:marBottom w:val="0"/>
      <w:divBdr>
        <w:top w:val="none" w:sz="0" w:space="0" w:color="auto"/>
        <w:left w:val="none" w:sz="0" w:space="0" w:color="auto"/>
        <w:bottom w:val="none" w:sz="0" w:space="0" w:color="auto"/>
        <w:right w:val="none" w:sz="0" w:space="0" w:color="auto"/>
      </w:divBdr>
    </w:div>
    <w:div w:id="1720471513">
      <w:bodyDiv w:val="1"/>
      <w:marLeft w:val="0"/>
      <w:marRight w:val="0"/>
      <w:marTop w:val="0"/>
      <w:marBottom w:val="0"/>
      <w:divBdr>
        <w:top w:val="none" w:sz="0" w:space="0" w:color="auto"/>
        <w:left w:val="none" w:sz="0" w:space="0" w:color="auto"/>
        <w:bottom w:val="none" w:sz="0" w:space="0" w:color="auto"/>
        <w:right w:val="none" w:sz="0" w:space="0" w:color="auto"/>
      </w:divBdr>
    </w:div>
    <w:div w:id="1746800762">
      <w:bodyDiv w:val="1"/>
      <w:marLeft w:val="0"/>
      <w:marRight w:val="0"/>
      <w:marTop w:val="0"/>
      <w:marBottom w:val="0"/>
      <w:divBdr>
        <w:top w:val="none" w:sz="0" w:space="0" w:color="auto"/>
        <w:left w:val="none" w:sz="0" w:space="0" w:color="auto"/>
        <w:bottom w:val="none" w:sz="0" w:space="0" w:color="auto"/>
        <w:right w:val="none" w:sz="0" w:space="0" w:color="auto"/>
      </w:divBdr>
    </w:div>
    <w:div w:id="1755393636">
      <w:bodyDiv w:val="1"/>
      <w:marLeft w:val="0"/>
      <w:marRight w:val="0"/>
      <w:marTop w:val="0"/>
      <w:marBottom w:val="0"/>
      <w:divBdr>
        <w:top w:val="none" w:sz="0" w:space="0" w:color="auto"/>
        <w:left w:val="none" w:sz="0" w:space="0" w:color="auto"/>
        <w:bottom w:val="none" w:sz="0" w:space="0" w:color="auto"/>
        <w:right w:val="none" w:sz="0" w:space="0" w:color="auto"/>
      </w:divBdr>
    </w:div>
    <w:div w:id="1767336352">
      <w:bodyDiv w:val="1"/>
      <w:marLeft w:val="0"/>
      <w:marRight w:val="0"/>
      <w:marTop w:val="0"/>
      <w:marBottom w:val="0"/>
      <w:divBdr>
        <w:top w:val="none" w:sz="0" w:space="0" w:color="auto"/>
        <w:left w:val="none" w:sz="0" w:space="0" w:color="auto"/>
        <w:bottom w:val="none" w:sz="0" w:space="0" w:color="auto"/>
        <w:right w:val="none" w:sz="0" w:space="0" w:color="auto"/>
      </w:divBdr>
    </w:div>
    <w:div w:id="1824010141">
      <w:bodyDiv w:val="1"/>
      <w:marLeft w:val="0"/>
      <w:marRight w:val="0"/>
      <w:marTop w:val="0"/>
      <w:marBottom w:val="0"/>
      <w:divBdr>
        <w:top w:val="none" w:sz="0" w:space="0" w:color="auto"/>
        <w:left w:val="none" w:sz="0" w:space="0" w:color="auto"/>
        <w:bottom w:val="none" w:sz="0" w:space="0" w:color="auto"/>
        <w:right w:val="none" w:sz="0" w:space="0" w:color="auto"/>
      </w:divBdr>
    </w:div>
    <w:div w:id="1861241424">
      <w:bodyDiv w:val="1"/>
      <w:marLeft w:val="0"/>
      <w:marRight w:val="0"/>
      <w:marTop w:val="0"/>
      <w:marBottom w:val="0"/>
      <w:divBdr>
        <w:top w:val="none" w:sz="0" w:space="0" w:color="auto"/>
        <w:left w:val="none" w:sz="0" w:space="0" w:color="auto"/>
        <w:bottom w:val="none" w:sz="0" w:space="0" w:color="auto"/>
        <w:right w:val="none" w:sz="0" w:space="0" w:color="auto"/>
      </w:divBdr>
    </w:div>
    <w:div w:id="1989286777">
      <w:bodyDiv w:val="1"/>
      <w:marLeft w:val="0"/>
      <w:marRight w:val="0"/>
      <w:marTop w:val="0"/>
      <w:marBottom w:val="0"/>
      <w:divBdr>
        <w:top w:val="none" w:sz="0" w:space="0" w:color="auto"/>
        <w:left w:val="none" w:sz="0" w:space="0" w:color="auto"/>
        <w:bottom w:val="none" w:sz="0" w:space="0" w:color="auto"/>
        <w:right w:val="none" w:sz="0" w:space="0" w:color="auto"/>
      </w:divBdr>
    </w:div>
    <w:div w:id="2044473609">
      <w:bodyDiv w:val="1"/>
      <w:marLeft w:val="0"/>
      <w:marRight w:val="0"/>
      <w:marTop w:val="0"/>
      <w:marBottom w:val="0"/>
      <w:divBdr>
        <w:top w:val="none" w:sz="0" w:space="0" w:color="auto"/>
        <w:left w:val="none" w:sz="0" w:space="0" w:color="auto"/>
        <w:bottom w:val="none" w:sz="0" w:space="0" w:color="auto"/>
        <w:right w:val="none" w:sz="0" w:space="0" w:color="auto"/>
      </w:divBdr>
    </w:div>
    <w:div w:id="2076000867">
      <w:bodyDiv w:val="1"/>
      <w:marLeft w:val="0"/>
      <w:marRight w:val="0"/>
      <w:marTop w:val="0"/>
      <w:marBottom w:val="0"/>
      <w:divBdr>
        <w:top w:val="none" w:sz="0" w:space="0" w:color="auto"/>
        <w:left w:val="none" w:sz="0" w:space="0" w:color="auto"/>
        <w:bottom w:val="none" w:sz="0" w:space="0" w:color="auto"/>
        <w:right w:val="none" w:sz="0" w:space="0" w:color="auto"/>
      </w:divBdr>
    </w:div>
    <w:div w:id="21465774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9" Type="http://schemas.openxmlformats.org/officeDocument/2006/relationships/image" Target="media/image33.emf"/><Relationship Id="rId21" Type="http://schemas.openxmlformats.org/officeDocument/2006/relationships/image" Target="media/image15.emf"/><Relationship Id="rId34" Type="http://schemas.openxmlformats.org/officeDocument/2006/relationships/image" Target="media/image28.emf"/><Relationship Id="rId42" Type="http://schemas.openxmlformats.org/officeDocument/2006/relationships/fontTable" Target="fontTable.xml"/><Relationship Id="rId7" Type="http://schemas.openxmlformats.org/officeDocument/2006/relationships/image" Target="media/image1.e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emf"/><Relationship Id="rId41" Type="http://schemas.openxmlformats.org/officeDocument/2006/relationships/image" Target="media/image35.em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image" Target="media/image31.emf"/><Relationship Id="rId40" Type="http://schemas.openxmlformats.org/officeDocument/2006/relationships/image" Target="media/image34.emf"/><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emf"/><Relationship Id="rId43" Type="http://schemas.openxmlformats.org/officeDocument/2006/relationships/theme" Target="theme/theme1.xml"/><Relationship Id="rId8" Type="http://schemas.openxmlformats.org/officeDocument/2006/relationships/image" Target="media/image2.emf"/><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9839B5-6902-4616-A354-78FC51A1D0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531</TotalTime>
  <Pages>1</Pages>
  <Words>3391</Words>
  <Characters>19332</Characters>
  <Application>Microsoft Office Word</Application>
  <DocSecurity>0</DocSecurity>
  <Lines>161</Lines>
  <Paragraphs>45</Paragraphs>
  <ScaleCrop>false</ScaleCrop>
  <Company/>
  <LinksUpToDate>false</LinksUpToDate>
  <CharactersWithSpaces>22678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kai yao</dc:creator>
  <cp:keywords/>
  <dc:description/>
  <cp:lastModifiedBy>kai yao</cp:lastModifiedBy>
  <cp:revision>148</cp:revision>
  <cp:lastPrinted>2025-08-12T17:15:00Z</cp:lastPrinted>
  <dcterms:created xsi:type="dcterms:W3CDTF">2025-04-19T18:47:00Z</dcterms:created>
  <dcterms:modified xsi:type="dcterms:W3CDTF">2025-09-24T16:25:00Z</dcterms:modified>
</cp:coreProperties>
</file>