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9DF84" w14:textId="77777777" w:rsidR="00960E95" w:rsidRDefault="00960E95" w:rsidP="00960E95">
      <w:pPr>
        <w:widowControl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1. Earthworms recovered from land sites through opportunistic active search, store bought worms for angling bait, and earthworms collected through drift netting 2022-2024</w:t>
      </w:r>
    </w:p>
    <w:p w14:paraId="0B409297" w14:textId="77777777" w:rsidR="00960E95" w:rsidRDefault="00960E95" w:rsidP="00960E95">
      <w:pPr>
        <w:widowControl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35348" w:rsidDel="00B35348">
        <w:t xml:space="preserve"> </w:t>
      </w:r>
      <w:r w:rsidRPr="007901B3">
        <w:rPr>
          <w:noProof/>
        </w:rPr>
        <w:drawing>
          <wp:inline distT="0" distB="0" distL="0" distR="0" wp14:anchorId="474467D9" wp14:editId="2650C421">
            <wp:extent cx="5943600" cy="3432810"/>
            <wp:effectExtent l="0" t="0" r="0" b="0"/>
            <wp:docPr id="8066642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3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BEE3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E95"/>
    <w:rsid w:val="002E281E"/>
    <w:rsid w:val="003201BB"/>
    <w:rsid w:val="00865217"/>
    <w:rsid w:val="00960E95"/>
    <w:rsid w:val="00D5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8F322"/>
  <w15:chartTrackingRefBased/>
  <w15:docId w15:val="{CFA92B3E-DBA6-435E-86AC-5FB8345AC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E95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0E9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0E9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0E9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0E9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0E9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0E9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E9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E9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0E9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E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0E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0E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0E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0E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0E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0E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0E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0E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0E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60E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E9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60E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0E9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60E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0E9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60E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E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E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0E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2</Lines>
  <Paragraphs>1</Paragraphs>
  <ScaleCrop>false</ScaleCrop>
  <Company>Springer Nature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2025-11-28T09:02:00Z</dcterms:created>
  <dcterms:modified xsi:type="dcterms:W3CDTF">2025-11-28T09:02:00Z</dcterms:modified>
</cp:coreProperties>
</file>