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26"/>
        <w:gridCol w:w="6966"/>
      </w:tblGrid>
      <w:tr w:rsidR="00067955" w14:paraId="3CD9261D" w14:textId="77777777" w:rsidTr="00FA3DDA">
        <w:trPr>
          <w:trHeight w:val="3343"/>
          <w:jc w:val="center"/>
        </w:trPr>
        <w:tc>
          <w:tcPr>
            <w:tcW w:w="8026" w:type="dxa"/>
            <w:vMerge w:val="restart"/>
            <w:shd w:val="clear" w:color="auto" w:fill="FFFFFF" w:themeFill="background1"/>
          </w:tcPr>
          <w:p w14:paraId="72FEF4C0" w14:textId="77777777" w:rsidR="002F27DF" w:rsidRPr="00FA3DDA" w:rsidRDefault="002F27DF" w:rsidP="00C748FC">
            <w:pPr>
              <w:spacing w:before="120"/>
              <w:jc w:val="center"/>
              <w:rPr>
                <w:b/>
                <w:bCs/>
                <w:noProof/>
                <w:color w:val="0D0D0D" w:themeColor="text1" w:themeTint="F2"/>
              </w:rPr>
            </w:pPr>
            <w:r w:rsidRPr="00FA3DDA">
              <w:rPr>
                <w:b/>
                <w:bCs/>
                <w:noProof/>
                <w:color w:val="0D0D0D" w:themeColor="text1" w:themeTint="F2"/>
              </w:rPr>
              <w:drawing>
                <wp:inline distT="0" distB="0" distL="0" distR="0" wp14:anchorId="38817AA4" wp14:editId="70B0ACA2">
                  <wp:extent cx="4957864" cy="4796589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427" cy="4814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F1E1A9" w14:textId="76A12A26" w:rsidR="00C748FC" w:rsidRPr="00313C5D" w:rsidRDefault="00B66DD4" w:rsidP="00C748FC">
            <w:pPr>
              <w:spacing w:after="120"/>
              <w:jc w:val="center"/>
              <w:rPr>
                <w:b/>
                <w:bCs/>
                <w:noProof/>
                <w:color w:val="0D0D0D" w:themeColor="text1" w:themeTint="F2"/>
                <w:lang w:val="en-US"/>
              </w:rPr>
            </w:pPr>
            <w:r w:rsidRPr="00FA3DDA">
              <w:rPr>
                <w:b/>
                <w:bCs/>
                <w:noProof/>
                <w:color w:val="0D0D0D" w:themeColor="text1" w:themeTint="F2"/>
              </w:rPr>
              <w:t>А</w:t>
            </w:r>
          </w:p>
          <w:p w14:paraId="1FDAF07D" w14:textId="77777777" w:rsidR="00C748FC" w:rsidRPr="00313C5D" w:rsidRDefault="00C748FC" w:rsidP="00C748FC">
            <w:pPr>
              <w:spacing w:after="120"/>
              <w:jc w:val="center"/>
              <w:rPr>
                <w:b/>
                <w:bCs/>
                <w:noProof/>
                <w:color w:val="0D0D0D" w:themeColor="text1" w:themeTint="F2"/>
                <w:sz w:val="10"/>
                <w:szCs w:val="10"/>
                <w:lang w:val="en-US"/>
              </w:rPr>
            </w:pPr>
          </w:p>
          <w:p w14:paraId="514A243D" w14:textId="3761B534" w:rsidR="00C748FC" w:rsidRPr="00FA3DDA" w:rsidRDefault="00C748FC" w:rsidP="00C748F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(A) Indel in </w:t>
            </w:r>
            <w:r w:rsidRPr="00FA3DDA">
              <w:rPr>
                <w:rStyle w:val="a5"/>
                <w:rFonts w:ascii="Times New Roman" w:hAnsi="Times New Roman" w:cs="Times New Roman"/>
                <w:color w:val="0D0D0D" w:themeColor="text1" w:themeTint="F2"/>
                <w:lang w:val="en-US"/>
              </w:rPr>
              <w:t>Mt</w:t>
            </w:r>
            <w:r w:rsidRPr="00FA3DDA">
              <w:rPr>
                <w:rStyle w:val="a5"/>
                <w:color w:val="0D0D0D" w:themeColor="text1" w:themeTint="F2"/>
                <w:lang w:val="en-US"/>
              </w:rPr>
              <w:t>b</w:t>
            </w: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strain</w:t>
            </w:r>
            <w:r w:rsidR="00313C5D" w:rsidRPr="00313C5D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> </w:t>
            </w: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5005 leads to extension of the open reading frame. </w:t>
            </w:r>
          </w:p>
          <w:p w14:paraId="245D117A" w14:textId="58BBF6A0" w:rsidR="00C748FC" w:rsidRPr="00FA3DDA" w:rsidRDefault="00C748FC" w:rsidP="00C748F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(B) The translated product in </w:t>
            </w:r>
            <w:r w:rsidRPr="00FA3DDA">
              <w:rPr>
                <w:rStyle w:val="a5"/>
                <w:rFonts w:ascii="Times New Roman" w:hAnsi="Times New Roman" w:cs="Times New Roman"/>
                <w:color w:val="0D0D0D" w:themeColor="text1" w:themeTint="F2"/>
                <w:lang w:val="en-US"/>
              </w:rPr>
              <w:t>Mt</w:t>
            </w:r>
            <w:r w:rsidRPr="00FA3DDA">
              <w:rPr>
                <w:rStyle w:val="a5"/>
                <w:color w:val="0D0D0D" w:themeColor="text1" w:themeTint="F2"/>
                <w:lang w:val="en-US"/>
              </w:rPr>
              <w:t>b</w:t>
            </w: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H37Rv consists of 138 amino acids.</w:t>
            </w:r>
          </w:p>
          <w:p w14:paraId="783F7403" w14:textId="71AC1AC2" w:rsidR="00B66DD4" w:rsidRPr="00FA3DDA" w:rsidRDefault="00C748FC" w:rsidP="00C748FC">
            <w:pPr>
              <w:jc w:val="both"/>
              <w:rPr>
                <w:b/>
                <w:bCs/>
                <w:noProof/>
                <w:color w:val="0D0D0D" w:themeColor="text1" w:themeTint="F2"/>
                <w:lang w:val="en-US"/>
              </w:rPr>
            </w:pP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(C) The translated product in strain </w:t>
            </w:r>
            <w:r w:rsidRPr="00FA3DDA">
              <w:rPr>
                <w:rStyle w:val="a5"/>
                <w:rFonts w:ascii="Times New Roman" w:hAnsi="Times New Roman" w:cs="Times New Roman"/>
                <w:color w:val="0D0D0D" w:themeColor="text1" w:themeTint="F2"/>
                <w:lang w:val="en-US"/>
              </w:rPr>
              <w:t>Mt</w:t>
            </w:r>
            <w:r w:rsidRPr="00FA3DDA">
              <w:rPr>
                <w:rStyle w:val="a5"/>
                <w:color w:val="0D0D0D" w:themeColor="text1" w:themeTint="F2"/>
                <w:lang w:val="en-US"/>
              </w:rPr>
              <w:t>b</w:t>
            </w:r>
            <w:r w:rsidRPr="00FA3DDA"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  <w:t xml:space="preserve"> 5005 consists of 444 amino acids. </w:t>
            </w:r>
          </w:p>
        </w:tc>
        <w:tc>
          <w:tcPr>
            <w:tcW w:w="6966" w:type="dxa"/>
            <w:shd w:val="clear" w:color="auto" w:fill="FFFFFF" w:themeFill="background1"/>
          </w:tcPr>
          <w:p w14:paraId="289ED9B3" w14:textId="77777777" w:rsidR="002F27DF" w:rsidRPr="00B66DD4" w:rsidRDefault="002F27DF" w:rsidP="00B66DD4">
            <w:pPr>
              <w:spacing w:before="120"/>
              <w:rPr>
                <w:b/>
                <w:bCs/>
                <w:noProof/>
              </w:rPr>
            </w:pPr>
            <w:r w:rsidRPr="00B66DD4">
              <w:rPr>
                <w:b/>
                <w:bCs/>
                <w:noProof/>
              </w:rPr>
              <w:drawing>
                <wp:inline distT="0" distB="0" distL="0" distR="0" wp14:anchorId="03515E41" wp14:editId="1F7F78C3">
                  <wp:extent cx="4204996" cy="2635926"/>
                  <wp:effectExtent l="0" t="0" r="508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8299" cy="268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52998A" w14:textId="347F6E09" w:rsidR="00B66DD4" w:rsidRPr="00B66DD4" w:rsidRDefault="00B66DD4" w:rsidP="00B66DD4">
            <w:pPr>
              <w:jc w:val="center"/>
              <w:rPr>
                <w:b/>
                <w:bCs/>
                <w:noProof/>
              </w:rPr>
            </w:pPr>
            <w:r w:rsidRPr="00B66DD4">
              <w:rPr>
                <w:b/>
                <w:bCs/>
                <w:noProof/>
              </w:rPr>
              <w:t>В</w:t>
            </w:r>
          </w:p>
        </w:tc>
      </w:tr>
      <w:tr w:rsidR="00067955" w14:paraId="44A68D47" w14:textId="77777777" w:rsidTr="00FA3DDA">
        <w:trPr>
          <w:jc w:val="center"/>
        </w:trPr>
        <w:tc>
          <w:tcPr>
            <w:tcW w:w="8026" w:type="dxa"/>
            <w:vMerge/>
            <w:shd w:val="clear" w:color="auto" w:fill="FFFFFF" w:themeFill="background1"/>
          </w:tcPr>
          <w:p w14:paraId="7197FE59" w14:textId="77777777" w:rsidR="002F27DF" w:rsidRPr="00B66DD4" w:rsidRDefault="002F27DF">
            <w:pPr>
              <w:rPr>
                <w:b/>
                <w:bCs/>
                <w:noProof/>
              </w:rPr>
            </w:pPr>
          </w:p>
        </w:tc>
        <w:tc>
          <w:tcPr>
            <w:tcW w:w="6966" w:type="dxa"/>
            <w:shd w:val="clear" w:color="auto" w:fill="FFFFFF" w:themeFill="background1"/>
          </w:tcPr>
          <w:p w14:paraId="66D002B5" w14:textId="5DB565E8" w:rsidR="002F27DF" w:rsidRPr="00B66DD4" w:rsidRDefault="00501E21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B9E23A" wp14:editId="22584670">
                      <wp:simplePos x="0" y="0"/>
                      <wp:positionH relativeFrom="column">
                        <wp:posOffset>1114043</wp:posOffset>
                      </wp:positionH>
                      <wp:positionV relativeFrom="paragraph">
                        <wp:posOffset>1508868</wp:posOffset>
                      </wp:positionV>
                      <wp:extent cx="130983" cy="102293"/>
                      <wp:effectExtent l="38100" t="19050" r="40640" b="31115"/>
                      <wp:wrapNone/>
                      <wp:docPr id="6" name="Звезда: 5 точе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983" cy="102293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8FC1B" id="Звезда: 5 точек 6" o:spid="_x0000_s1026" style="position:absolute;margin-left:87.7pt;margin-top:118.8pt;width:10.3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983,10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" path="m,39072r50031,1l65492,,80952,39073r50031,-1l90507,63220r15460,39073l65492,78144,25016,102293,40476,63220,,39072xe" fillcolor="#156082 [3204]" strokecolor="#0a2f40 [1604]" strokeweight="1pt">
                      <v:stroke joinstyle="miter"/>
                      <v:path arrowok="t" o:connecttype="custom" o:connectlocs="0,39072;50031,39073;65492,0;80952,39073;130983,39072;90507,63220;105967,102293;65492,78144;25016,102293;40476,63220;0,39072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</w:rPr>
              <w:softHyphen/>
            </w:r>
            <w:r>
              <w:rPr>
                <w:b/>
                <w:bCs/>
                <w:noProof/>
              </w:rPr>
              <w:softHyphen/>
            </w:r>
            <w:r w:rsidR="002F27DF" w:rsidRPr="00B66DD4">
              <w:rPr>
                <w:b/>
                <w:bCs/>
                <w:noProof/>
              </w:rPr>
              <w:drawing>
                <wp:inline distT="0" distB="0" distL="0" distR="0" wp14:anchorId="10D4494F" wp14:editId="4F9C0384">
                  <wp:extent cx="4278784" cy="3022169"/>
                  <wp:effectExtent l="0" t="0" r="762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2634" cy="309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059809" w14:textId="5504C5BA" w:rsidR="00B66DD4" w:rsidRPr="00B66DD4" w:rsidRDefault="00B66DD4" w:rsidP="00B66DD4">
            <w:pPr>
              <w:jc w:val="center"/>
              <w:rPr>
                <w:b/>
                <w:bCs/>
                <w:noProof/>
              </w:rPr>
            </w:pPr>
            <w:r w:rsidRPr="00B66DD4">
              <w:rPr>
                <w:b/>
                <w:bCs/>
                <w:noProof/>
              </w:rPr>
              <w:t>С</w:t>
            </w:r>
          </w:p>
        </w:tc>
      </w:tr>
    </w:tbl>
    <w:p w14:paraId="7A503C09" w14:textId="4498B0F4" w:rsidR="00826C88" w:rsidRPr="00826C88" w:rsidRDefault="00696290" w:rsidP="00826C88">
      <w:pPr>
        <w:spacing w:before="120"/>
        <w:jc w:val="both"/>
        <w:rPr>
          <w:rFonts w:ascii="Times New Roman" w:hAnsi="Times New Roman" w:cs="Times New Roman"/>
          <w:b/>
          <w:bCs/>
          <w:lang w:val="en-US"/>
        </w:rPr>
      </w:pPr>
      <w:r w:rsidRPr="00826C88">
        <w:rPr>
          <w:rStyle w:val="a4"/>
          <w:rFonts w:ascii="Times New Roman" w:hAnsi="Times New Roman" w:cs="Times New Roman"/>
          <w:lang w:val="en-US"/>
        </w:rPr>
        <w:t>Suppl</w:t>
      </w:r>
      <w:r w:rsidR="00826C88" w:rsidRPr="00826C88">
        <w:rPr>
          <w:rStyle w:val="a4"/>
          <w:rFonts w:ascii="Times New Roman" w:hAnsi="Times New Roman" w:cs="Times New Roman"/>
          <w:lang w:val="en-US"/>
        </w:rPr>
        <w:t>.</w:t>
      </w:r>
      <w:r w:rsidRPr="00826C88">
        <w:rPr>
          <w:rStyle w:val="a4"/>
          <w:rFonts w:ascii="Times New Roman" w:hAnsi="Times New Roman" w:cs="Times New Roman"/>
          <w:lang w:val="en-US"/>
        </w:rPr>
        <w:t xml:space="preserve"> Fig</w:t>
      </w:r>
      <w:r w:rsidR="00826C88" w:rsidRPr="00826C88">
        <w:rPr>
          <w:rStyle w:val="a4"/>
          <w:rFonts w:ascii="Times New Roman" w:hAnsi="Times New Roman" w:cs="Times New Roman"/>
          <w:lang w:val="en-US"/>
        </w:rPr>
        <w:t>.</w:t>
      </w:r>
      <w:r w:rsidRPr="00826C88">
        <w:rPr>
          <w:rStyle w:val="a4"/>
          <w:rFonts w:ascii="Times New Roman" w:hAnsi="Times New Roman" w:cs="Times New Roman"/>
          <w:lang w:val="en-US"/>
        </w:rPr>
        <w:t xml:space="preserve"> S1.</w:t>
      </w:r>
      <w:r w:rsidRPr="00826C88">
        <w:rPr>
          <w:rFonts w:ascii="Times New Roman" w:hAnsi="Times New Roman" w:cs="Times New Roman"/>
          <w:lang w:val="en-US"/>
        </w:rPr>
        <w:t xml:space="preserve"> </w:t>
      </w:r>
      <w:r w:rsidR="00826C88" w:rsidRPr="00826C88">
        <w:rPr>
          <w:rStyle w:val="a4"/>
          <w:rFonts w:ascii="Times New Roman" w:hAnsi="Times New Roman" w:cs="Times New Roman"/>
          <w:lang w:val="en-US"/>
        </w:rPr>
        <w:t>Indel-driven frame shift mutation and peptide elongation in the PE_PGRS</w:t>
      </w:r>
      <w:r w:rsidR="00313C5D" w:rsidRPr="00313C5D">
        <w:rPr>
          <w:rStyle w:val="a4"/>
          <w:rFonts w:ascii="Times New Roman" w:hAnsi="Times New Roman" w:cs="Times New Roman"/>
          <w:lang w:val="en-US"/>
        </w:rPr>
        <w:t> </w:t>
      </w:r>
      <w:r w:rsidR="00826C88" w:rsidRPr="00826C88">
        <w:rPr>
          <w:rStyle w:val="a4"/>
          <w:rFonts w:ascii="Times New Roman" w:hAnsi="Times New Roman" w:cs="Times New Roman"/>
          <w:lang w:val="en-US"/>
        </w:rPr>
        <w:t>1</w:t>
      </w:r>
      <w:r w:rsidR="00313C5D" w:rsidRPr="00313C5D">
        <w:rPr>
          <w:rStyle w:val="a4"/>
          <w:rFonts w:ascii="Times New Roman" w:hAnsi="Times New Roman" w:cs="Times New Roman"/>
          <w:lang w:val="en-US"/>
        </w:rPr>
        <w:t>2</w:t>
      </w:r>
      <w:r w:rsidR="00826C88" w:rsidRPr="00826C88">
        <w:rPr>
          <w:rStyle w:val="a4"/>
          <w:rFonts w:ascii="Times New Roman" w:hAnsi="Times New Roman" w:cs="Times New Roman"/>
          <w:lang w:val="en-US"/>
        </w:rPr>
        <w:t xml:space="preserve"> gene in </w:t>
      </w:r>
      <w:r w:rsidR="00826C88" w:rsidRPr="00826C88">
        <w:rPr>
          <w:rStyle w:val="a5"/>
          <w:rFonts w:ascii="Times New Roman" w:hAnsi="Times New Roman" w:cs="Times New Roman"/>
          <w:b/>
          <w:bCs/>
          <w:lang w:val="en-US"/>
        </w:rPr>
        <w:t>M. tuberculosis</w:t>
      </w:r>
      <w:r w:rsidR="00826C88" w:rsidRPr="00826C88">
        <w:rPr>
          <w:rFonts w:ascii="Times New Roman" w:hAnsi="Times New Roman" w:cs="Times New Roman"/>
          <w:b/>
          <w:bCs/>
          <w:lang w:val="en-US"/>
        </w:rPr>
        <w:t xml:space="preserve"> strain 5005 (CP049108.1) versus </w:t>
      </w:r>
      <w:r w:rsidR="00826C88" w:rsidRPr="00826C88">
        <w:rPr>
          <w:rStyle w:val="a5"/>
          <w:rFonts w:ascii="Times New Roman" w:hAnsi="Times New Roman" w:cs="Times New Roman"/>
          <w:b/>
          <w:bCs/>
          <w:lang w:val="en-US"/>
        </w:rPr>
        <w:t>M. tuberculosis</w:t>
      </w:r>
      <w:r w:rsidR="00826C88" w:rsidRPr="00826C88">
        <w:rPr>
          <w:rFonts w:ascii="Times New Roman" w:hAnsi="Times New Roman" w:cs="Times New Roman"/>
          <w:b/>
          <w:bCs/>
          <w:lang w:val="en-US"/>
        </w:rPr>
        <w:t xml:space="preserve"> H37Rv</w:t>
      </w:r>
    </w:p>
    <w:sectPr w:rsidR="00826C88" w:rsidRPr="00826C88" w:rsidSect="000679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28"/>
    <w:rsid w:val="00067955"/>
    <w:rsid w:val="00285590"/>
    <w:rsid w:val="002C6928"/>
    <w:rsid w:val="002F27DF"/>
    <w:rsid w:val="00313C5D"/>
    <w:rsid w:val="00476B01"/>
    <w:rsid w:val="00501E21"/>
    <w:rsid w:val="006179E2"/>
    <w:rsid w:val="00696290"/>
    <w:rsid w:val="00767825"/>
    <w:rsid w:val="00826C88"/>
    <w:rsid w:val="00A50233"/>
    <w:rsid w:val="00B5439C"/>
    <w:rsid w:val="00B66DD4"/>
    <w:rsid w:val="00C748FC"/>
    <w:rsid w:val="00F46174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D631"/>
  <w15:chartTrackingRefBased/>
  <w15:docId w15:val="{04F7325A-4142-4751-A02C-35578D60B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at-cds">
    <w:name w:val="feat-cds"/>
    <w:basedOn w:val="a0"/>
    <w:rsid w:val="002C6928"/>
  </w:style>
  <w:style w:type="table" w:styleId="a3">
    <w:name w:val="Table Grid"/>
    <w:basedOn w:val="a1"/>
    <w:uiPriority w:val="39"/>
    <w:rsid w:val="002F2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96290"/>
    <w:rPr>
      <w:b/>
      <w:bCs/>
    </w:rPr>
  </w:style>
  <w:style w:type="character" w:styleId="a5">
    <w:name w:val="Emphasis"/>
    <w:basedOn w:val="a0"/>
    <w:uiPriority w:val="20"/>
    <w:qFormat/>
    <w:rsid w:val="006962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4A537-3B4F-4158-8A03-1D0C9126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357</Characters>
  <Application>Microsoft Office Word</Application>
  <DocSecurity>0</DocSecurity>
  <Lines>9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Aleschenkova</dc:creator>
  <cp:keywords/>
  <dc:description/>
  <cp:lastModifiedBy>Veronika Aleschenkova</cp:lastModifiedBy>
  <cp:revision>3</cp:revision>
  <cp:lastPrinted>2025-10-14T17:11:00Z</cp:lastPrinted>
  <dcterms:created xsi:type="dcterms:W3CDTF">2025-10-14T19:55:00Z</dcterms:created>
  <dcterms:modified xsi:type="dcterms:W3CDTF">2025-10-14T20:31:00Z</dcterms:modified>
</cp:coreProperties>
</file>