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A749D" w14:textId="33114AD8" w:rsidR="00E71833" w:rsidRDefault="006A7DE9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SUPPLEMENT</w:t>
      </w:r>
      <w:r w:rsidR="007612FD">
        <w:rPr>
          <w:rFonts w:ascii="Calibri" w:hAnsi="Calibri" w:cs="Calibri"/>
          <w:b/>
          <w:bCs/>
        </w:rPr>
        <w:t>ARY</w:t>
      </w:r>
      <w:r>
        <w:rPr>
          <w:rFonts w:ascii="Calibri" w:hAnsi="Calibri" w:cs="Calibri"/>
          <w:b/>
          <w:bCs/>
        </w:rPr>
        <w:t xml:space="preserve"> FIGURES:</w:t>
      </w:r>
    </w:p>
    <w:p w14:paraId="401FBBFF" w14:textId="77777777" w:rsidR="007612FD" w:rsidRDefault="007612FD">
      <w:pPr>
        <w:rPr>
          <w:rFonts w:ascii="Calibri" w:hAnsi="Calibri" w:cs="Calibri"/>
          <w:b/>
          <w:bCs/>
        </w:rPr>
      </w:pPr>
    </w:p>
    <w:p w14:paraId="5B8C026C" w14:textId="4242543B" w:rsidR="007612FD" w:rsidRDefault="00D94949" w:rsidP="007612FD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14:ligatures w14:val="standardContextual"/>
        </w:rPr>
        <w:drawing>
          <wp:inline distT="0" distB="0" distL="0" distR="0" wp14:anchorId="05A63A85" wp14:editId="368DDD4F">
            <wp:extent cx="5731510" cy="3837305"/>
            <wp:effectExtent l="0" t="0" r="0" b="0"/>
            <wp:docPr id="1788420974" name="Picture 2" descr="A close-up of a brain sc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20974" name="Picture 2" descr="A close-up of a brain sca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0E6A" w14:textId="77777777" w:rsidR="007612FD" w:rsidRDefault="007612FD">
      <w:pPr>
        <w:rPr>
          <w:rFonts w:ascii="Calibri" w:hAnsi="Calibri" w:cs="Calibri"/>
          <w:b/>
          <w:bCs/>
        </w:rPr>
      </w:pPr>
    </w:p>
    <w:p w14:paraId="33652E29" w14:textId="5B370A4E" w:rsidR="00270C8B" w:rsidRPr="00270C8B" w:rsidRDefault="007612FD" w:rsidP="007612FD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t xml:space="preserve">Supplementary Figure 1. </w:t>
      </w:r>
      <w:r w:rsidR="00270C8B" w:rsidRPr="00B0690E">
        <w:rPr>
          <w:rFonts w:ascii="Calibri" w:hAnsi="Calibri" w:cs="Calibri"/>
          <w:b/>
          <w:bCs/>
          <w:sz w:val="20"/>
          <w:szCs w:val="20"/>
        </w:rPr>
        <w:t>Representative unprocessed quantitative parameter maps from</w:t>
      </w:r>
      <w:r w:rsidR="00D94949" w:rsidRPr="00B0690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70C8B" w:rsidRPr="00B0690E">
        <w:rPr>
          <w:rFonts w:ascii="Calibri" w:hAnsi="Calibri" w:cs="Calibri"/>
          <w:b/>
          <w:bCs/>
          <w:sz w:val="20"/>
          <w:szCs w:val="20"/>
        </w:rPr>
        <w:t>participant</w:t>
      </w:r>
      <w:r w:rsidR="00D94949" w:rsidRPr="00B0690E">
        <w:rPr>
          <w:rFonts w:ascii="Calibri" w:hAnsi="Calibri" w:cs="Calibri"/>
          <w:b/>
          <w:bCs/>
          <w:sz w:val="20"/>
          <w:szCs w:val="20"/>
        </w:rPr>
        <w:t>s</w:t>
      </w:r>
      <w:r w:rsidR="00270C8B" w:rsidRPr="00B0690E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270C8B" w:rsidRPr="00B0690E">
        <w:rPr>
          <w:rFonts w:ascii="Calibri" w:hAnsi="Calibri" w:cs="Calibri"/>
          <w:sz w:val="20"/>
          <w:szCs w:val="20"/>
        </w:rPr>
        <w:t xml:space="preserve">We present axial slices of four raw quantitative MPM-derived maps, R1, R2*, proton density, and </w:t>
      </w:r>
      <w:proofErr w:type="spellStart"/>
      <w:r w:rsidR="00270C8B" w:rsidRPr="00B0690E">
        <w:rPr>
          <w:rFonts w:ascii="Calibri" w:hAnsi="Calibri" w:cs="Calibri"/>
          <w:sz w:val="20"/>
          <w:szCs w:val="20"/>
        </w:rPr>
        <w:t>MTsat</w:t>
      </w:r>
      <w:proofErr w:type="spellEnd"/>
      <w:r w:rsidR="00270C8B" w:rsidRPr="00B0690E">
        <w:rPr>
          <w:rFonts w:ascii="Calibri" w:hAnsi="Calibri" w:cs="Calibri"/>
          <w:sz w:val="20"/>
          <w:szCs w:val="20"/>
        </w:rPr>
        <w:t xml:space="preserve"> to demonstrate image quality and spatial distribution. </w:t>
      </w:r>
      <w:r w:rsidR="00D94949" w:rsidRPr="00B0690E">
        <w:rPr>
          <w:rFonts w:ascii="Calibri" w:hAnsi="Calibri" w:cs="Calibri"/>
          <w:sz w:val="20"/>
          <w:szCs w:val="20"/>
        </w:rPr>
        <w:t xml:space="preserve">A. </w:t>
      </w:r>
      <w:r w:rsidR="00270C8B" w:rsidRPr="00B0690E">
        <w:rPr>
          <w:rFonts w:ascii="Calibri" w:hAnsi="Calibri" w:cs="Calibri"/>
          <w:sz w:val="20"/>
          <w:szCs w:val="20"/>
        </w:rPr>
        <w:t>The images are derived from a healthy 77</w:t>
      </w:r>
      <w:r w:rsidR="00CC2CCF" w:rsidRPr="00B0690E">
        <w:rPr>
          <w:rFonts w:ascii="Calibri" w:hAnsi="Calibri" w:cs="Calibri"/>
          <w:sz w:val="20"/>
          <w:szCs w:val="20"/>
        </w:rPr>
        <w:t>-year-</w:t>
      </w:r>
      <w:r w:rsidR="00270C8B" w:rsidRPr="00B0690E">
        <w:rPr>
          <w:rFonts w:ascii="Calibri" w:hAnsi="Calibri" w:cs="Calibri"/>
          <w:sz w:val="20"/>
          <w:szCs w:val="20"/>
        </w:rPr>
        <w:t>old female</w:t>
      </w:r>
      <w:r w:rsidR="00CC2CCF" w:rsidRPr="00B0690E">
        <w:rPr>
          <w:rFonts w:ascii="Calibri" w:hAnsi="Calibri" w:cs="Calibri"/>
          <w:sz w:val="20"/>
          <w:szCs w:val="20"/>
        </w:rPr>
        <w:t xml:space="preserve"> participant in native spaces</w:t>
      </w:r>
      <w:r w:rsidR="00270C8B" w:rsidRPr="00B0690E">
        <w:rPr>
          <w:rFonts w:ascii="Calibri" w:hAnsi="Calibri" w:cs="Calibri"/>
          <w:sz w:val="20"/>
          <w:szCs w:val="20"/>
        </w:rPr>
        <w:t>.</w:t>
      </w:r>
      <w:r w:rsidR="00D94949" w:rsidRPr="00B0690E">
        <w:rPr>
          <w:rFonts w:ascii="Calibri" w:hAnsi="Calibri" w:cs="Calibri"/>
          <w:sz w:val="20"/>
          <w:szCs w:val="20"/>
        </w:rPr>
        <w:t xml:space="preserve"> B. The images are derived from a 71-year-old female patient with Parkinson’s disease in native spaces.</w:t>
      </w:r>
      <w:r w:rsidR="00CC2CCF" w:rsidRPr="00B0690E">
        <w:rPr>
          <w:rFonts w:ascii="Calibri" w:hAnsi="Calibri" w:cs="Calibri"/>
          <w:sz w:val="20"/>
          <w:szCs w:val="20"/>
        </w:rPr>
        <w:t xml:space="preserve"> </w:t>
      </w:r>
      <w:r w:rsidR="00270C8B" w:rsidRPr="00B0690E">
        <w:rPr>
          <w:rFonts w:ascii="Calibri" w:hAnsi="Calibri" w:cs="Calibri"/>
          <w:sz w:val="20"/>
          <w:szCs w:val="20"/>
        </w:rPr>
        <w:t xml:space="preserve">MPM: multiparametric mapping. </w:t>
      </w:r>
      <w:proofErr w:type="spellStart"/>
      <w:r w:rsidR="00270C8B" w:rsidRPr="00B0690E">
        <w:rPr>
          <w:rFonts w:ascii="Calibri" w:hAnsi="Calibri" w:cs="Calibri"/>
          <w:sz w:val="20"/>
          <w:szCs w:val="20"/>
        </w:rPr>
        <w:t>MTsat</w:t>
      </w:r>
      <w:proofErr w:type="spellEnd"/>
      <w:r w:rsidR="00270C8B" w:rsidRPr="00B0690E">
        <w:rPr>
          <w:rFonts w:ascii="Calibri" w:hAnsi="Calibri" w:cs="Calibri"/>
          <w:sz w:val="20"/>
          <w:szCs w:val="20"/>
        </w:rPr>
        <w:t>: magnetic transfer saturation. R1: longitudinal relaxation rate. R2* effective transfer relaxation rate.</w:t>
      </w:r>
    </w:p>
    <w:p w14:paraId="6FA174B4" w14:textId="77777777" w:rsidR="00270C8B" w:rsidRDefault="00270C8B" w:rsidP="007612FD">
      <w:pPr>
        <w:spacing w:line="36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3C5CED0" w14:textId="77777777" w:rsidR="007612FD" w:rsidRDefault="007612FD">
      <w:pPr>
        <w:rPr>
          <w:rFonts w:ascii="Calibri" w:hAnsi="Calibri" w:cs="Calibri"/>
          <w:b/>
          <w:bCs/>
        </w:rPr>
      </w:pPr>
    </w:p>
    <w:p w14:paraId="18058482" w14:textId="77777777" w:rsidR="007612FD" w:rsidRDefault="007612FD">
      <w:pPr>
        <w:rPr>
          <w:rFonts w:ascii="Calibri" w:hAnsi="Calibri" w:cs="Calibri"/>
          <w:b/>
          <w:bCs/>
        </w:rPr>
      </w:pPr>
    </w:p>
    <w:p w14:paraId="7665CAD4" w14:textId="77777777" w:rsidR="007612FD" w:rsidRDefault="007612FD">
      <w:pPr>
        <w:rPr>
          <w:rFonts w:ascii="Calibri" w:hAnsi="Calibri" w:cs="Calibri"/>
          <w:b/>
          <w:bCs/>
        </w:rPr>
      </w:pPr>
    </w:p>
    <w:p w14:paraId="6F9378E2" w14:textId="77777777" w:rsidR="007612FD" w:rsidRDefault="007612FD">
      <w:pPr>
        <w:rPr>
          <w:rFonts w:ascii="Calibri" w:hAnsi="Calibri" w:cs="Calibri"/>
          <w:b/>
          <w:bCs/>
        </w:rPr>
      </w:pPr>
    </w:p>
    <w:p w14:paraId="72158446" w14:textId="77777777" w:rsidR="007612FD" w:rsidRDefault="007612FD">
      <w:pPr>
        <w:rPr>
          <w:rFonts w:ascii="Calibri" w:hAnsi="Calibri" w:cs="Calibri"/>
          <w:b/>
          <w:bCs/>
        </w:rPr>
      </w:pPr>
    </w:p>
    <w:p w14:paraId="5DE5246E" w14:textId="77777777" w:rsidR="007612FD" w:rsidRDefault="007612FD">
      <w:pPr>
        <w:rPr>
          <w:rFonts w:ascii="Calibri" w:hAnsi="Calibri" w:cs="Calibri"/>
          <w:b/>
          <w:bCs/>
        </w:rPr>
      </w:pPr>
    </w:p>
    <w:p w14:paraId="13BD234E" w14:textId="77777777" w:rsidR="007612FD" w:rsidRDefault="007612FD">
      <w:pPr>
        <w:rPr>
          <w:rFonts w:ascii="Calibri" w:hAnsi="Calibri" w:cs="Calibri"/>
          <w:b/>
          <w:bCs/>
        </w:rPr>
      </w:pPr>
    </w:p>
    <w:p w14:paraId="545BA957" w14:textId="77777777" w:rsidR="007612FD" w:rsidRDefault="007612FD">
      <w:pPr>
        <w:rPr>
          <w:rFonts w:ascii="Calibri" w:hAnsi="Calibri" w:cs="Calibri"/>
          <w:b/>
          <w:bCs/>
        </w:rPr>
      </w:pPr>
    </w:p>
    <w:p w14:paraId="4CE80D13" w14:textId="77777777" w:rsidR="007612FD" w:rsidRDefault="007612FD">
      <w:pPr>
        <w:rPr>
          <w:rFonts w:ascii="Calibri" w:hAnsi="Calibri" w:cs="Calibri"/>
          <w:b/>
          <w:bCs/>
        </w:rPr>
      </w:pPr>
    </w:p>
    <w:p w14:paraId="29901B28" w14:textId="77777777" w:rsidR="007612FD" w:rsidRDefault="007612FD">
      <w:pPr>
        <w:rPr>
          <w:rFonts w:ascii="Calibri" w:hAnsi="Calibri" w:cs="Calibri"/>
          <w:b/>
          <w:bCs/>
        </w:rPr>
      </w:pPr>
    </w:p>
    <w:p w14:paraId="439FCA75" w14:textId="77777777" w:rsidR="007612FD" w:rsidRDefault="007612FD">
      <w:pPr>
        <w:rPr>
          <w:rFonts w:ascii="Calibri" w:hAnsi="Calibri" w:cs="Calibri"/>
          <w:b/>
          <w:bCs/>
        </w:rPr>
      </w:pPr>
    </w:p>
    <w:p w14:paraId="3C758A98" w14:textId="77777777" w:rsidR="007612FD" w:rsidRDefault="007612FD">
      <w:pPr>
        <w:rPr>
          <w:rFonts w:ascii="Calibri" w:hAnsi="Calibri" w:cs="Calibri"/>
          <w:b/>
          <w:bCs/>
        </w:rPr>
      </w:pPr>
    </w:p>
    <w:p w14:paraId="72911078" w14:textId="77777777" w:rsidR="007612FD" w:rsidRDefault="007612FD">
      <w:pPr>
        <w:rPr>
          <w:rFonts w:ascii="Calibri" w:hAnsi="Calibri" w:cs="Calibri"/>
          <w:b/>
          <w:bCs/>
        </w:rPr>
      </w:pPr>
    </w:p>
    <w:p w14:paraId="088A03B5" w14:textId="77777777" w:rsidR="007612FD" w:rsidRPr="006A7DE9" w:rsidRDefault="007612FD">
      <w:pPr>
        <w:rPr>
          <w:rFonts w:ascii="Calibri" w:hAnsi="Calibri" w:cs="Calibri"/>
          <w:u w:val="single"/>
        </w:rPr>
      </w:pPr>
    </w:p>
    <w:p w14:paraId="661384BF" w14:textId="7DCFDD0E" w:rsidR="009B6B36" w:rsidRDefault="00B6674B" w:rsidP="009B6B36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2A605627" wp14:editId="52C552AB">
            <wp:extent cx="5731510" cy="4667250"/>
            <wp:effectExtent l="0" t="0" r="0" b="6350"/>
            <wp:docPr id="1853783670" name="Picture 3" descr="A diagram of the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83670" name="Picture 3" descr="A diagram of the brai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21BF" w14:textId="77777777" w:rsidR="009B6B36" w:rsidRPr="009B6B36" w:rsidRDefault="009B6B36">
      <w:pPr>
        <w:rPr>
          <w:rFonts w:ascii="Calibri" w:hAnsi="Calibri" w:cs="Calibri"/>
          <w:sz w:val="20"/>
          <w:szCs w:val="20"/>
        </w:rPr>
      </w:pPr>
    </w:p>
    <w:p w14:paraId="4B63A93A" w14:textId="77777777" w:rsidR="009B6B36" w:rsidRDefault="009B6B36" w:rsidP="00E71833">
      <w:pPr>
        <w:jc w:val="both"/>
        <w:rPr>
          <w:rFonts w:ascii="Calibri" w:hAnsi="Calibri" w:cs="Calibri"/>
          <w:sz w:val="18"/>
          <w:szCs w:val="18"/>
        </w:rPr>
      </w:pPr>
    </w:p>
    <w:p w14:paraId="745EE0EA" w14:textId="5BE002FD" w:rsidR="002B605A" w:rsidRPr="00812A5B" w:rsidRDefault="002B605A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Supplementary </w:t>
      </w:r>
      <w:r w:rsidRPr="00812A5B">
        <w:rPr>
          <w:rFonts w:ascii="Calibri" w:hAnsi="Calibri" w:cs="Calibri"/>
          <w:b/>
          <w:bCs/>
          <w:sz w:val="20"/>
          <w:szCs w:val="20"/>
        </w:rPr>
        <w:t xml:space="preserve">Figure </w:t>
      </w:r>
      <w:r w:rsidR="006B55B7">
        <w:rPr>
          <w:rFonts w:ascii="Calibri" w:hAnsi="Calibri" w:cs="Calibri"/>
          <w:b/>
          <w:bCs/>
          <w:sz w:val="20"/>
          <w:szCs w:val="20"/>
        </w:rPr>
        <w:t>2</w:t>
      </w:r>
      <w:r w:rsidRPr="00812A5B">
        <w:rPr>
          <w:rFonts w:ascii="Calibri" w:hAnsi="Calibri" w:cs="Calibri"/>
          <w:b/>
          <w:bCs/>
          <w:sz w:val="20"/>
          <w:szCs w:val="20"/>
        </w:rPr>
        <w:t xml:space="preserve">. Group differences in R1 values between </w:t>
      </w:r>
      <w:proofErr w:type="spellStart"/>
      <w:r w:rsidRPr="00812A5B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812A5B">
        <w:rPr>
          <w:rFonts w:ascii="Calibri" w:hAnsi="Calibri" w:cs="Calibri"/>
          <w:b/>
          <w:bCs/>
          <w:sz w:val="20"/>
          <w:szCs w:val="20"/>
        </w:rPr>
        <w:t xml:space="preserve"> and HC</w:t>
      </w:r>
      <w:r w:rsidR="00A370C3">
        <w:rPr>
          <w:rFonts w:ascii="Calibri" w:hAnsi="Calibri" w:cs="Calibri"/>
          <w:b/>
          <w:bCs/>
          <w:sz w:val="20"/>
          <w:szCs w:val="20"/>
        </w:rPr>
        <w:t>s in white matter</w:t>
      </w:r>
      <w:r w:rsidRPr="00812A5B">
        <w:rPr>
          <w:rFonts w:ascii="Calibri" w:hAnsi="Calibri" w:cs="Calibri"/>
          <w:b/>
          <w:bCs/>
          <w:sz w:val="20"/>
          <w:szCs w:val="20"/>
        </w:rPr>
        <w:t>.</w:t>
      </w:r>
      <w:r w:rsidRPr="00812A5B">
        <w:rPr>
          <w:rFonts w:ascii="Calibri" w:hAnsi="Calibri" w:cs="Calibri"/>
          <w:sz w:val="20"/>
          <w:szCs w:val="20"/>
        </w:rPr>
        <w:t xml:space="preserve"> The statistical parametric maps from voxel-wise group comparison of R1 values are presented, displayed on a standard brain template in sagittal, axial, and coronal views. </w:t>
      </w:r>
      <w:r w:rsidR="00D94949">
        <w:rPr>
          <w:rFonts w:ascii="Calibri" w:hAnsi="Calibri" w:cs="Calibri"/>
          <w:sz w:val="20"/>
          <w:szCs w:val="20"/>
        </w:rPr>
        <w:t xml:space="preserve">The statistical maps show t-statistics, where red clusters have higher R1 values in </w:t>
      </w:r>
      <w:proofErr w:type="spellStart"/>
      <w:r w:rsidR="00D94949">
        <w:rPr>
          <w:rFonts w:ascii="Calibri" w:hAnsi="Calibri" w:cs="Calibri"/>
          <w:sz w:val="20"/>
          <w:szCs w:val="20"/>
        </w:rPr>
        <w:t>PwPD</w:t>
      </w:r>
      <w:proofErr w:type="spellEnd"/>
      <w:r w:rsidR="00D94949">
        <w:rPr>
          <w:rFonts w:ascii="Calibri" w:hAnsi="Calibri" w:cs="Calibri"/>
          <w:sz w:val="20"/>
          <w:szCs w:val="20"/>
        </w:rPr>
        <w:t xml:space="preserve"> (</w:t>
      </w:r>
      <w:proofErr w:type="spellStart"/>
      <w:r w:rsidR="00D94949"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="00D94949" w:rsidRPr="00812A5B">
        <w:rPr>
          <w:rFonts w:ascii="Calibri" w:hAnsi="Calibri" w:cs="Calibri"/>
          <w:sz w:val="20"/>
          <w:szCs w:val="20"/>
        </w:rPr>
        <w:t xml:space="preserve"> &gt; HCs)</w:t>
      </w:r>
      <w:r w:rsidR="0038121A">
        <w:rPr>
          <w:rFonts w:ascii="Calibri" w:hAnsi="Calibri" w:cs="Calibri"/>
          <w:sz w:val="20"/>
          <w:szCs w:val="20"/>
        </w:rPr>
        <w:t xml:space="preserve">. </w:t>
      </w:r>
      <w:r w:rsidR="00D94949" w:rsidRPr="00B0690E">
        <w:rPr>
          <w:rFonts w:ascii="Calibri" w:hAnsi="Calibri" w:cs="Calibri"/>
          <w:sz w:val="20"/>
          <w:szCs w:val="20"/>
        </w:rPr>
        <w:t xml:space="preserve">The </w:t>
      </w:r>
      <w:proofErr w:type="spellStart"/>
      <w:r w:rsidR="00D94949" w:rsidRPr="00B0690E">
        <w:rPr>
          <w:rFonts w:ascii="Calibri" w:hAnsi="Calibri" w:cs="Calibri"/>
          <w:sz w:val="20"/>
          <w:szCs w:val="20"/>
        </w:rPr>
        <w:t>color</w:t>
      </w:r>
      <w:proofErr w:type="spellEnd"/>
      <w:r w:rsidR="00D94949" w:rsidRPr="00B0690E">
        <w:rPr>
          <w:rFonts w:ascii="Calibri" w:hAnsi="Calibri" w:cs="Calibri"/>
          <w:sz w:val="20"/>
          <w:szCs w:val="20"/>
        </w:rPr>
        <w:t xml:space="preserve"> bar reflect</w:t>
      </w:r>
      <w:r w:rsidR="0038121A" w:rsidRPr="00B0690E">
        <w:rPr>
          <w:rFonts w:ascii="Calibri" w:hAnsi="Calibri" w:cs="Calibri"/>
          <w:sz w:val="20"/>
          <w:szCs w:val="20"/>
        </w:rPr>
        <w:t>s</w:t>
      </w:r>
      <w:r w:rsidR="00D94949" w:rsidRPr="00B0690E">
        <w:rPr>
          <w:rFonts w:ascii="Calibri" w:hAnsi="Calibri" w:cs="Calibri"/>
          <w:sz w:val="20"/>
          <w:szCs w:val="20"/>
        </w:rPr>
        <w:t xml:space="preserve"> voxel-wise t-statistics, with higher absolute t-values indicating stronger group differences only.</w:t>
      </w:r>
      <w:r w:rsidR="00D94949">
        <w:rPr>
          <w:rFonts w:ascii="Calibri" w:hAnsi="Calibri" w:cs="Calibri"/>
          <w:sz w:val="20"/>
          <w:szCs w:val="20"/>
        </w:rPr>
        <w:t xml:space="preserve"> </w:t>
      </w:r>
      <w:r w:rsidRPr="00812A5B">
        <w:rPr>
          <w:rFonts w:ascii="Calibri" w:hAnsi="Calibri" w:cs="Calibri"/>
          <w:sz w:val="20"/>
          <w:szCs w:val="20"/>
        </w:rPr>
        <w:t>Cluster-defining threshold was set to T = 3.18 (p &lt; .001, uncorrected) with a cluster extent threshold of k ≥ 20 voxels. FWE correction was applied at the cluster levels</w:t>
      </w:r>
      <w:r>
        <w:rPr>
          <w:rFonts w:ascii="Calibri" w:hAnsi="Calibri" w:cs="Calibri"/>
          <w:sz w:val="20"/>
          <w:szCs w:val="20"/>
        </w:rPr>
        <w:t xml:space="preserve"> for </w:t>
      </w:r>
      <w:r w:rsidR="00D94949">
        <w:rPr>
          <w:rFonts w:ascii="Calibri" w:hAnsi="Calibri" w:cs="Calibri"/>
          <w:sz w:val="20"/>
          <w:szCs w:val="20"/>
        </w:rPr>
        <w:t xml:space="preserve">the </w:t>
      </w:r>
      <w:proofErr w:type="spellStart"/>
      <w:r>
        <w:rPr>
          <w:rFonts w:ascii="Calibri" w:hAnsi="Calibri" w:cs="Calibri"/>
          <w:sz w:val="20"/>
          <w:szCs w:val="20"/>
        </w:rPr>
        <w:t>Pw</w:t>
      </w:r>
      <w:r w:rsidR="00160150">
        <w:rPr>
          <w:rFonts w:ascii="Calibri" w:hAnsi="Calibri" w:cs="Calibri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D</w:t>
      </w:r>
      <w:proofErr w:type="spellEnd"/>
      <w:r>
        <w:rPr>
          <w:rFonts w:ascii="Calibri" w:hAnsi="Calibri" w:cs="Calibri"/>
          <w:sz w:val="20"/>
          <w:szCs w:val="20"/>
        </w:rPr>
        <w:t xml:space="preserve"> &gt; HCs contrast: </w:t>
      </w:r>
      <w:proofErr w:type="spellStart"/>
      <w:r>
        <w:rPr>
          <w:rFonts w:ascii="Calibri" w:hAnsi="Calibri" w:cs="Calibri"/>
          <w:sz w:val="20"/>
          <w:szCs w:val="20"/>
        </w:rPr>
        <w:t>FWEc</w:t>
      </w:r>
      <w:proofErr w:type="spellEnd"/>
      <w:r>
        <w:rPr>
          <w:rFonts w:ascii="Calibri" w:hAnsi="Calibri" w:cs="Calibri"/>
          <w:sz w:val="20"/>
          <w:szCs w:val="20"/>
        </w:rPr>
        <w:t xml:space="preserve"> = 137, </w:t>
      </w:r>
      <w:proofErr w:type="spellStart"/>
      <w:r>
        <w:rPr>
          <w:rFonts w:ascii="Calibri" w:hAnsi="Calibri" w:cs="Calibri"/>
          <w:sz w:val="20"/>
          <w:szCs w:val="20"/>
        </w:rPr>
        <w:t>df</w:t>
      </w:r>
      <w:proofErr w:type="spellEnd"/>
      <w:r>
        <w:rPr>
          <w:rFonts w:ascii="Calibri" w:hAnsi="Calibri" w:cs="Calibri"/>
          <w:sz w:val="20"/>
          <w:szCs w:val="20"/>
        </w:rPr>
        <w:t xml:space="preserve"> = [1, 94]</w:t>
      </w:r>
      <w:r w:rsidRPr="00812A5B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812A5B">
        <w:rPr>
          <w:rFonts w:ascii="Calibri" w:hAnsi="Calibri" w:cs="Calibri"/>
          <w:sz w:val="20"/>
          <w:szCs w:val="20"/>
        </w:rPr>
        <w:t>df</w:t>
      </w:r>
      <w:proofErr w:type="spellEnd"/>
      <w:r w:rsidRPr="00812A5B">
        <w:rPr>
          <w:rFonts w:ascii="Calibri" w:hAnsi="Calibri" w:cs="Calibri"/>
          <w:sz w:val="20"/>
          <w:szCs w:val="20"/>
        </w:rPr>
        <w:t>: degrees of freedom. FW</w:t>
      </w:r>
      <w:r w:rsidR="00160150">
        <w:rPr>
          <w:rFonts w:ascii="Calibri" w:hAnsi="Calibri" w:cs="Calibri"/>
          <w:sz w:val="20"/>
          <w:szCs w:val="20"/>
        </w:rPr>
        <w:t>E</w:t>
      </w:r>
      <w:r w:rsidRPr="00812A5B">
        <w:rPr>
          <w:rFonts w:ascii="Calibri" w:hAnsi="Calibri" w:cs="Calibri"/>
          <w:sz w:val="20"/>
          <w:szCs w:val="20"/>
        </w:rPr>
        <w:t>: family-wise error.  HCs: healthy controls. k: number of voxels.</w:t>
      </w:r>
      <w:r>
        <w:rPr>
          <w:rFonts w:ascii="Calibri" w:hAnsi="Calibri" w:cs="Calibri"/>
          <w:sz w:val="20"/>
          <w:szCs w:val="20"/>
        </w:rPr>
        <w:t xml:space="preserve"> L: left hemisphere.</w:t>
      </w:r>
      <w:r w:rsidRPr="00812A5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Pr="00812A5B">
        <w:rPr>
          <w:rFonts w:ascii="Calibri" w:hAnsi="Calibri" w:cs="Calibri"/>
          <w:sz w:val="20"/>
          <w:szCs w:val="20"/>
        </w:rPr>
        <w:t>: patients with Parkinson’s disease.</w:t>
      </w:r>
      <w:r>
        <w:rPr>
          <w:rFonts w:ascii="Calibri" w:hAnsi="Calibri" w:cs="Calibri"/>
          <w:sz w:val="20"/>
          <w:szCs w:val="20"/>
        </w:rPr>
        <w:t xml:space="preserve"> R: right hemisphere.</w:t>
      </w:r>
      <w:r w:rsidRPr="00812A5B">
        <w:rPr>
          <w:rFonts w:ascii="Calibri" w:hAnsi="Calibri" w:cs="Calibri"/>
          <w:sz w:val="20"/>
          <w:szCs w:val="20"/>
        </w:rPr>
        <w:t xml:space="preserve"> R1: longitudinal relaxation rate. T: t-statistic. </w:t>
      </w:r>
    </w:p>
    <w:p w14:paraId="76E7642B" w14:textId="75C23590" w:rsidR="002B605A" w:rsidRDefault="00D94949" w:rsidP="00D94949">
      <w:pPr>
        <w:spacing w:line="360" w:lineRule="auto"/>
        <w:rPr>
          <w:color w:val="000000"/>
        </w:rPr>
      </w:pPr>
      <w:r>
        <w:rPr>
          <w:color w:val="000000"/>
        </w:rPr>
        <w:t xml:space="preserve"> </w:t>
      </w:r>
    </w:p>
    <w:p w14:paraId="09C8C5E1" w14:textId="77777777" w:rsidR="002B605A" w:rsidRDefault="002B605A" w:rsidP="002B605A">
      <w:pPr>
        <w:pStyle w:val="NormalWeb"/>
        <w:jc w:val="both"/>
        <w:rPr>
          <w:color w:val="000000"/>
        </w:rPr>
      </w:pPr>
    </w:p>
    <w:p w14:paraId="3791A4B5" w14:textId="77777777" w:rsidR="00160150" w:rsidRDefault="00160150" w:rsidP="002B605A">
      <w:pPr>
        <w:pStyle w:val="NormalWeb"/>
        <w:jc w:val="both"/>
        <w:rPr>
          <w:color w:val="000000"/>
        </w:rPr>
      </w:pPr>
    </w:p>
    <w:p w14:paraId="68ACDD47" w14:textId="77777777" w:rsidR="00160150" w:rsidRDefault="00160150" w:rsidP="002B605A">
      <w:pPr>
        <w:pStyle w:val="NormalWeb"/>
        <w:jc w:val="both"/>
        <w:rPr>
          <w:color w:val="000000"/>
        </w:rPr>
      </w:pPr>
    </w:p>
    <w:p w14:paraId="0791378B" w14:textId="77777777" w:rsidR="002A26AB" w:rsidRDefault="002A26AB" w:rsidP="002B605A">
      <w:pPr>
        <w:pStyle w:val="NormalWeb"/>
        <w:jc w:val="both"/>
        <w:rPr>
          <w:color w:val="000000"/>
        </w:rPr>
      </w:pPr>
    </w:p>
    <w:p w14:paraId="73A7E1B7" w14:textId="3AB3C838" w:rsidR="002B605A" w:rsidRPr="0038121A" w:rsidRDefault="002B605A" w:rsidP="0038121A">
      <w:pPr>
        <w:rPr>
          <w:rFonts w:ascii="Calibri" w:hAnsi="Calibri" w:cs="Calibri"/>
          <w:b/>
          <w:bCs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lastRenderedPageBreak/>
        <w:t xml:space="preserve">Supplementary Table 1. Clusters with significant differences in R1 values between </w:t>
      </w:r>
      <w:proofErr w:type="spellStart"/>
      <w:r w:rsidRPr="00B0690E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b/>
          <w:bCs/>
          <w:sz w:val="20"/>
          <w:szCs w:val="20"/>
        </w:rPr>
        <w:t xml:space="preserve"> and HCs</w:t>
      </w:r>
      <w:r w:rsidR="00A370C3" w:rsidRPr="00B0690E">
        <w:rPr>
          <w:rFonts w:ascii="Calibri" w:hAnsi="Calibri" w:cs="Calibri"/>
          <w:b/>
          <w:bCs/>
          <w:sz w:val="20"/>
          <w:szCs w:val="20"/>
        </w:rPr>
        <w:t xml:space="preserve"> in white matter</w:t>
      </w:r>
      <w:r w:rsidRPr="00B0690E">
        <w:rPr>
          <w:rFonts w:ascii="Calibri" w:hAnsi="Calibri" w:cs="Calibri"/>
          <w:b/>
          <w:bCs/>
          <w:sz w:val="20"/>
          <w:szCs w:val="20"/>
        </w:rPr>
        <w:t>.</w:t>
      </w:r>
    </w:p>
    <w:tbl>
      <w:tblPr>
        <w:tblStyle w:val="TableGrid"/>
        <w:tblpPr w:leftFromText="180" w:rightFromText="180" w:vertAnchor="text" w:horzAnchor="margin" w:tblpXSpec="center" w:tblpY="159"/>
        <w:tblW w:w="7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709"/>
        <w:gridCol w:w="850"/>
        <w:gridCol w:w="851"/>
        <w:gridCol w:w="850"/>
        <w:gridCol w:w="567"/>
        <w:gridCol w:w="567"/>
        <w:gridCol w:w="567"/>
      </w:tblGrid>
      <w:tr w:rsidR="00255F5B" w14:paraId="7DBCEB88" w14:textId="77777777" w:rsidTr="00255F5B">
        <w:trPr>
          <w:trHeight w:val="206"/>
        </w:trPr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2E051AB9" w14:textId="77777777" w:rsidR="00255F5B" w:rsidRPr="00255F5B" w:rsidRDefault="00255F5B" w:rsidP="00255F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4"/>
            <w:tcBorders>
              <w:left w:val="nil"/>
              <w:right w:val="nil"/>
            </w:tcBorders>
            <w:vAlign w:val="center"/>
          </w:tcPr>
          <w:p w14:paraId="14DEFE4E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cluster</w:t>
            </w:r>
            <w:proofErr w:type="spellEnd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14:paraId="49CEBAAC" w14:textId="77777777" w:rsidR="00255F5B" w:rsidRPr="0038121A" w:rsidRDefault="00255F5B" w:rsidP="00255F5B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peak</w:t>
            </w:r>
            <w:proofErr w:type="spellEnd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ADC2523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A898297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8638A49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</w:tr>
      <w:tr w:rsidR="00255F5B" w14:paraId="259CCFDA" w14:textId="77777777" w:rsidTr="00255F5B">
        <w:trPr>
          <w:trHeight w:val="206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4B884" w14:textId="77777777" w:rsidR="00255F5B" w:rsidRPr="00255F5B" w:rsidRDefault="00255F5B" w:rsidP="00255F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1478062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FWE-</w:t>
            </w:r>
            <w:proofErr w:type="spellStart"/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corr</w:t>
            </w:r>
            <w:proofErr w:type="spellEnd"/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F152709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q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FRD-corr</w:t>
            </w:r>
            <w:proofErr w:type="spellEnd"/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498772CA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K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C4B8626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uncorr</w:t>
            </w:r>
            <w:proofErr w:type="spellEnd"/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86646A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6B26A2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(</w:t>
            </w: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Z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  <w:r w:rsidRPr="0038121A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35A07946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685930FE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B973D0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255F5B" w14:paraId="275FE00F" w14:textId="77777777" w:rsidTr="00255F5B">
        <w:trPr>
          <w:trHeight w:val="206"/>
        </w:trPr>
        <w:tc>
          <w:tcPr>
            <w:tcW w:w="7796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84C3FF" w14:textId="7D2EC8D7" w:rsidR="00255F5B" w:rsidRPr="0038121A" w:rsidRDefault="00255F5B" w:rsidP="00255F5B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b/>
                <w:bCs/>
                <w:sz w:val="22"/>
                <w:szCs w:val="22"/>
              </w:rPr>
              <w:t>PwPD</w:t>
            </w:r>
            <w:proofErr w:type="spellEnd"/>
            <w:r w:rsidRPr="003812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&gt; HCs</w:t>
            </w:r>
          </w:p>
        </w:tc>
      </w:tr>
      <w:tr w:rsidR="00255F5B" w14:paraId="2F60814E" w14:textId="77777777" w:rsidTr="00255F5B"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0899DF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MCP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03E90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10D7C3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3242A8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3419C0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CC91B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0032AA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A47B46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1A0C44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554C65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-35</w:t>
            </w:r>
          </w:p>
        </w:tc>
      </w:tr>
      <w:tr w:rsidR="00255F5B" w14:paraId="47103B8A" w14:textId="77777777" w:rsidTr="00255F5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D6A2D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rPCR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EF5D9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A53D6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EEF97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A4C33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9F9EC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5B1D1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38C06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F87A4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360AA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</w:tr>
      <w:tr w:rsidR="00255F5B" w14:paraId="7B3BD39D" w14:textId="77777777" w:rsidTr="00255F5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8F88B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3DD6A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1FB14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2AB8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5C9CE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BD281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783A3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21041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67A2F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A3E7B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71</w:t>
            </w:r>
          </w:p>
        </w:tc>
      </w:tr>
      <w:tr w:rsidR="00255F5B" w14:paraId="7249713D" w14:textId="77777777" w:rsidTr="00255F5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2338F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0C2CD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E01B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5DCF9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268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AF51B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9CC93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ECFC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4142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56648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1A1D0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74</w:t>
            </w:r>
          </w:p>
        </w:tc>
      </w:tr>
      <w:tr w:rsidR="00255F5B" w14:paraId="27E8B00F" w14:textId="77777777" w:rsidTr="00255F5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A38B6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E41DB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1610C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4F82E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1C8FD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8684D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63C5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6DFA7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EED06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7D37A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64</w:t>
            </w:r>
          </w:p>
        </w:tc>
      </w:tr>
      <w:tr w:rsidR="00255F5B" w14:paraId="2D0F17DD" w14:textId="77777777" w:rsidTr="00255F5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706E4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MCP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031B2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F3D79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6338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4BE4E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58981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90B87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C28EF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B526F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63EAC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-37</w:t>
            </w:r>
          </w:p>
        </w:tc>
      </w:tr>
      <w:tr w:rsidR="00255F5B" w14:paraId="2FD9750A" w14:textId="77777777" w:rsidTr="00255F5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348C9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1624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A5C17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B9F52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BD2C6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1C26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CE143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A7F04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76E5B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171D9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69</w:t>
            </w:r>
          </w:p>
        </w:tc>
      </w:tr>
      <w:tr w:rsidR="00255F5B" w14:paraId="6D4872AE" w14:textId="77777777" w:rsidTr="00255F5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BC6FE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DC740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1DF4F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09351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07E6B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E893E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3D61B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9A7B2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32212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ECE2D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78</w:t>
            </w:r>
          </w:p>
        </w:tc>
      </w:tr>
      <w:tr w:rsidR="00255F5B" w14:paraId="6D42F846" w14:textId="77777777" w:rsidTr="00255F5B"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64715A" w14:textId="77777777" w:rsidR="00255F5B" w:rsidRPr="0038121A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5D5227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256E71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0AE1CE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85863C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7B82F1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5B148C" w14:textId="77777777" w:rsidR="00255F5B" w:rsidRPr="0038121A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2FECCB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9BE87D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32B47E" w14:textId="77777777" w:rsidR="00255F5B" w:rsidRPr="0038121A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59</w:t>
            </w:r>
          </w:p>
        </w:tc>
      </w:tr>
    </w:tbl>
    <w:p w14:paraId="34C1A565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371CF629" w14:textId="77777777" w:rsidR="002B605A" w:rsidRPr="00822BAB" w:rsidRDefault="002B605A" w:rsidP="002B605A">
      <w:pPr>
        <w:jc w:val="both"/>
        <w:rPr>
          <w:rFonts w:ascii="Calibri" w:hAnsi="Calibri" w:cs="Calibri"/>
          <w:sz w:val="20"/>
          <w:szCs w:val="20"/>
        </w:rPr>
      </w:pPr>
    </w:p>
    <w:p w14:paraId="65D697DB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515422F6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370EC68B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50B83A85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7E9E7121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4C3F1939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37013594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46E76BE8" w14:textId="77777777" w:rsidR="00255F5B" w:rsidRDefault="00255F5B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695D4883" w14:textId="77777777" w:rsidR="0038121A" w:rsidRDefault="0038121A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719DC01C" w14:textId="55FD16B7" w:rsidR="002B605A" w:rsidRPr="00A370C3" w:rsidRDefault="00A370C3" w:rsidP="006A7DE9">
      <w:pPr>
        <w:spacing w:line="360" w:lineRule="auto"/>
        <w:jc w:val="both"/>
        <w:rPr>
          <w:rFonts w:ascii="Calibri" w:hAnsi="Calibri" w:cs="Calibri"/>
          <w:sz w:val="20"/>
          <w:szCs w:val="20"/>
          <w:vertAlign w:val="subscript"/>
        </w:rPr>
      </w:pPr>
      <w:r>
        <w:rPr>
          <w:rFonts w:ascii="Calibri" w:hAnsi="Calibri" w:cs="Calibri"/>
          <w:sz w:val="20"/>
          <w:szCs w:val="20"/>
        </w:rPr>
        <w:t xml:space="preserve">The table presents the clusters demonstrating significant group differences in R1 values at the cluster level. </w:t>
      </w:r>
      <w:r w:rsidR="002B605A" w:rsidRPr="003A711C">
        <w:rPr>
          <w:rFonts w:ascii="Calibri" w:hAnsi="Calibri" w:cs="Calibri"/>
          <w:sz w:val="20"/>
          <w:szCs w:val="20"/>
        </w:rPr>
        <w:t>FDR-</w:t>
      </w:r>
      <w:proofErr w:type="spellStart"/>
      <w:r w:rsidR="002B605A"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="002B605A" w:rsidRPr="003A711C">
        <w:rPr>
          <w:rFonts w:ascii="Calibri" w:hAnsi="Calibri" w:cs="Calibri"/>
          <w:sz w:val="20"/>
          <w:szCs w:val="20"/>
        </w:rPr>
        <w:t>: false-discovery rate-corrected. FWE-</w:t>
      </w:r>
      <w:proofErr w:type="spellStart"/>
      <w:r w:rsidR="002B605A"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="002B605A" w:rsidRPr="003A711C">
        <w:rPr>
          <w:rFonts w:ascii="Calibri" w:hAnsi="Calibri" w:cs="Calibri"/>
          <w:sz w:val="20"/>
          <w:szCs w:val="20"/>
        </w:rPr>
        <w:t>: family-wise error-corrected. HCs: healthy controls.</w:t>
      </w:r>
      <w:r w:rsidR="002B605A" w:rsidRPr="002B605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2B605A">
        <w:rPr>
          <w:rFonts w:ascii="Calibri" w:hAnsi="Calibri" w:cs="Calibri"/>
          <w:sz w:val="20"/>
          <w:szCs w:val="20"/>
        </w:rPr>
        <w:t>lSCR</w:t>
      </w:r>
      <w:proofErr w:type="spellEnd"/>
      <w:r w:rsidR="002B605A">
        <w:rPr>
          <w:rFonts w:ascii="Calibri" w:hAnsi="Calibri" w:cs="Calibri"/>
          <w:sz w:val="20"/>
          <w:szCs w:val="20"/>
        </w:rPr>
        <w:t>: left superior corona radiata.</w:t>
      </w:r>
      <w:r>
        <w:rPr>
          <w:rFonts w:ascii="Calibri" w:hAnsi="Calibri" w:cs="Calibri"/>
          <w:sz w:val="20"/>
          <w:szCs w:val="20"/>
        </w:rPr>
        <w:t xml:space="preserve"> K</w:t>
      </w:r>
      <w:r>
        <w:rPr>
          <w:rFonts w:ascii="Calibri" w:hAnsi="Calibri" w:cs="Calibri"/>
          <w:sz w:val="20"/>
          <w:szCs w:val="20"/>
          <w:vertAlign w:val="subscript"/>
        </w:rPr>
        <w:t>E</w:t>
      </w:r>
      <w:r>
        <w:rPr>
          <w:rFonts w:ascii="Calibri" w:hAnsi="Calibri" w:cs="Calibri"/>
          <w:sz w:val="20"/>
          <w:szCs w:val="20"/>
        </w:rPr>
        <w:t>: cluster extent.</w:t>
      </w:r>
      <w:r w:rsidR="002B605A">
        <w:rPr>
          <w:rFonts w:ascii="Calibri" w:hAnsi="Calibri" w:cs="Calibri"/>
          <w:sz w:val="20"/>
          <w:szCs w:val="20"/>
        </w:rPr>
        <w:t xml:space="preserve"> MCP: middle cerebellar peduncle. </w:t>
      </w:r>
      <w:proofErr w:type="spellStart"/>
      <w:r w:rsidR="002B605A" w:rsidRPr="003A711C">
        <w:rPr>
          <w:rFonts w:ascii="Calibri" w:hAnsi="Calibri" w:cs="Calibri"/>
          <w:sz w:val="20"/>
          <w:szCs w:val="20"/>
        </w:rPr>
        <w:t>PwPD</w:t>
      </w:r>
      <w:proofErr w:type="spellEnd"/>
      <w:r w:rsidR="002B605A" w:rsidRPr="003A711C">
        <w:rPr>
          <w:rFonts w:ascii="Calibri" w:hAnsi="Calibri" w:cs="Calibri"/>
          <w:sz w:val="20"/>
          <w:szCs w:val="20"/>
        </w:rPr>
        <w:t>: patients with Parkinson’s disease</w:t>
      </w:r>
      <w:r>
        <w:rPr>
          <w:rFonts w:ascii="Calibri" w:hAnsi="Calibri" w:cs="Calibri"/>
          <w:sz w:val="20"/>
          <w:szCs w:val="20"/>
        </w:rPr>
        <w:t xml:space="preserve">. R1: longitudinal relaxation rate. </w:t>
      </w:r>
      <w:proofErr w:type="spellStart"/>
      <w:r w:rsidR="002B605A">
        <w:rPr>
          <w:rFonts w:ascii="Calibri" w:hAnsi="Calibri" w:cs="Calibri"/>
          <w:sz w:val="20"/>
          <w:szCs w:val="20"/>
        </w:rPr>
        <w:t>rPCR</w:t>
      </w:r>
      <w:proofErr w:type="spellEnd"/>
      <w:r w:rsidR="002B605A">
        <w:rPr>
          <w:rFonts w:ascii="Calibri" w:hAnsi="Calibri" w:cs="Calibri"/>
          <w:sz w:val="20"/>
          <w:szCs w:val="20"/>
        </w:rPr>
        <w:t xml:space="preserve">: right posterior corona radiata. </w:t>
      </w:r>
      <w:proofErr w:type="spellStart"/>
      <w:r w:rsidR="002B605A">
        <w:rPr>
          <w:rFonts w:ascii="Calibri" w:hAnsi="Calibri" w:cs="Calibri"/>
          <w:sz w:val="20"/>
          <w:szCs w:val="20"/>
        </w:rPr>
        <w:t>rSCR</w:t>
      </w:r>
      <w:proofErr w:type="spellEnd"/>
      <w:r w:rsidR="002B605A">
        <w:rPr>
          <w:rFonts w:ascii="Calibri" w:hAnsi="Calibri" w:cs="Calibri"/>
          <w:sz w:val="20"/>
          <w:szCs w:val="20"/>
        </w:rPr>
        <w:t xml:space="preserve">: right superior corona radiata. </w:t>
      </w:r>
      <w:proofErr w:type="spellStart"/>
      <w:r w:rsidR="002B605A" w:rsidRPr="003A711C">
        <w:rPr>
          <w:rFonts w:ascii="Calibri" w:hAnsi="Calibri" w:cs="Calibri"/>
          <w:sz w:val="20"/>
          <w:szCs w:val="20"/>
        </w:rPr>
        <w:t>Uncorr</w:t>
      </w:r>
      <w:proofErr w:type="spellEnd"/>
      <w:r w:rsidR="002B605A" w:rsidRPr="003A711C">
        <w:rPr>
          <w:rFonts w:ascii="Calibri" w:hAnsi="Calibri" w:cs="Calibri"/>
          <w:sz w:val="20"/>
          <w:szCs w:val="20"/>
        </w:rPr>
        <w:t>: uncorrected.</w:t>
      </w:r>
      <w:r>
        <w:rPr>
          <w:rFonts w:ascii="Calibri" w:hAnsi="Calibri" w:cs="Calibri"/>
          <w:sz w:val="20"/>
          <w:szCs w:val="20"/>
        </w:rPr>
        <w:t xml:space="preserve"> Z</w:t>
      </w:r>
      <w:r>
        <w:rPr>
          <w:rFonts w:ascii="Calibri" w:hAnsi="Calibri" w:cs="Calibri"/>
          <w:sz w:val="20"/>
          <w:szCs w:val="20"/>
          <w:vertAlign w:val="subscript"/>
        </w:rPr>
        <w:t xml:space="preserve">E: </w:t>
      </w:r>
      <w:r w:rsidRPr="00A370C3">
        <w:rPr>
          <w:rFonts w:ascii="Calibri" w:hAnsi="Calibri" w:cs="Calibri"/>
          <w:sz w:val="20"/>
          <w:szCs w:val="20"/>
        </w:rPr>
        <w:t>equivalent z-scores.</w:t>
      </w:r>
    </w:p>
    <w:p w14:paraId="2CE371F0" w14:textId="77777777" w:rsidR="002B605A" w:rsidRDefault="002B605A" w:rsidP="006A7DE9">
      <w:pPr>
        <w:spacing w:line="360" w:lineRule="auto"/>
        <w:rPr>
          <w:rFonts w:ascii="Calibri" w:hAnsi="Calibri" w:cs="Calibri"/>
          <w:sz w:val="20"/>
          <w:szCs w:val="20"/>
        </w:rPr>
      </w:pPr>
    </w:p>
    <w:p w14:paraId="7BD25880" w14:textId="77777777" w:rsidR="002B605A" w:rsidRDefault="002B605A" w:rsidP="006A7DE9">
      <w:pPr>
        <w:spacing w:line="360" w:lineRule="auto"/>
        <w:rPr>
          <w:rFonts w:ascii="Calibri" w:hAnsi="Calibri" w:cs="Calibri"/>
          <w:sz w:val="20"/>
          <w:szCs w:val="20"/>
        </w:rPr>
      </w:pPr>
    </w:p>
    <w:p w14:paraId="641703D0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56AFA418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78A491E3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5A66BDB3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37216B7B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61F48DAC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5EF114CF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2C96E106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33437F0B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468A678D" w14:textId="77777777" w:rsidR="002B605A" w:rsidRDefault="002B605A" w:rsidP="00E71833">
      <w:pPr>
        <w:jc w:val="both"/>
        <w:rPr>
          <w:rFonts w:ascii="Calibri" w:hAnsi="Calibri" w:cs="Calibri"/>
          <w:sz w:val="18"/>
          <w:szCs w:val="18"/>
        </w:rPr>
      </w:pPr>
    </w:p>
    <w:p w14:paraId="0280586E" w14:textId="50142FC8" w:rsidR="009B6B36" w:rsidRPr="00FD4812" w:rsidRDefault="00591132" w:rsidP="009B6B36">
      <w:pPr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3179FB4D" wp14:editId="2B44A50D">
            <wp:extent cx="5731510" cy="4222115"/>
            <wp:effectExtent l="0" t="0" r="0" b="0"/>
            <wp:docPr id="919266656" name="Picture 1" descr="A diagram of the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66656" name="Picture 1" descr="A diagram of the brai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B2BC" w14:textId="02341A3B" w:rsidR="0038121A" w:rsidRPr="00812A5B" w:rsidRDefault="002B605A" w:rsidP="0038121A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t>Supplementary Figure</w:t>
      </w:r>
      <w:r w:rsidR="006B55B7" w:rsidRPr="00B0690E">
        <w:rPr>
          <w:rFonts w:ascii="Calibri" w:hAnsi="Calibri" w:cs="Calibri"/>
          <w:b/>
          <w:bCs/>
          <w:sz w:val="20"/>
          <w:szCs w:val="20"/>
        </w:rPr>
        <w:t xml:space="preserve"> 3</w:t>
      </w:r>
      <w:r w:rsidRPr="00B0690E">
        <w:rPr>
          <w:rFonts w:ascii="Calibri" w:hAnsi="Calibri" w:cs="Calibri"/>
          <w:b/>
          <w:bCs/>
          <w:sz w:val="20"/>
          <w:szCs w:val="20"/>
        </w:rPr>
        <w:t xml:space="preserve">. Group differences in R2* values between </w:t>
      </w:r>
      <w:proofErr w:type="spellStart"/>
      <w:r w:rsidRPr="00B0690E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b/>
          <w:bCs/>
          <w:sz w:val="20"/>
          <w:szCs w:val="20"/>
        </w:rPr>
        <w:t xml:space="preserve"> and HCs</w:t>
      </w:r>
      <w:r w:rsidR="00A370C3" w:rsidRPr="00B0690E">
        <w:rPr>
          <w:rFonts w:ascii="Calibri" w:hAnsi="Calibri" w:cs="Calibri"/>
          <w:b/>
          <w:bCs/>
          <w:sz w:val="20"/>
          <w:szCs w:val="20"/>
        </w:rPr>
        <w:t xml:space="preserve"> in white matter</w:t>
      </w:r>
      <w:r w:rsidRPr="00B0690E">
        <w:rPr>
          <w:rFonts w:ascii="Calibri" w:hAnsi="Calibri" w:cs="Calibri"/>
          <w:b/>
          <w:bCs/>
          <w:sz w:val="20"/>
          <w:szCs w:val="20"/>
        </w:rPr>
        <w:t>.</w:t>
      </w:r>
      <w:r w:rsidRPr="00B0690E">
        <w:rPr>
          <w:rFonts w:ascii="Calibri" w:hAnsi="Calibri" w:cs="Calibri"/>
          <w:sz w:val="20"/>
          <w:szCs w:val="20"/>
        </w:rPr>
        <w:t xml:space="preserve"> The statistical parametric maps from voxel-wise group comparison of R2* values are presented, displayed on a standard brain template in sagittal, axial, and coronal views.</w:t>
      </w:r>
      <w:r w:rsidR="0038121A" w:rsidRPr="00B0690E">
        <w:rPr>
          <w:rFonts w:ascii="Calibri" w:hAnsi="Calibri" w:cs="Calibri"/>
          <w:sz w:val="20"/>
          <w:szCs w:val="20"/>
        </w:rPr>
        <w:t xml:space="preserve"> The statistical maps show t-statistics, where red clusters have higher R2* values in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(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&gt; HCs), and blue clusters have higher R2* values in HCs (HCs &gt;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). The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color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bars reflect voxel-wise t-statistics, with higher absolute t-values indicating stronger group differences only. Cluster-defining threshold was set to T = 3.18 (p &lt; .001, uncorrected) with a cluster extent threshold of k ≥ 20 voxels. FWE correction was applied at the cluster levels for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&gt; HCs contrast: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FWEc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= 154,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df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= [1, 94] and HCs &gt;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contrast: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FWEc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= 253,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df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= [1, 94].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df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: degrees of freedom. FWE: family-wise error.  HCs: healthy controls. k: number of voxels. L: left hemisphere.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>: patients with Parkinson’s disease. R: right hemisphere. R2*: effective transverse relaxation rate. T: t-statistic.</w:t>
      </w:r>
      <w:r w:rsidR="0038121A" w:rsidRPr="00812A5B">
        <w:rPr>
          <w:rFonts w:ascii="Calibri" w:hAnsi="Calibri" w:cs="Calibri"/>
          <w:sz w:val="20"/>
          <w:szCs w:val="20"/>
        </w:rPr>
        <w:t xml:space="preserve"> </w:t>
      </w:r>
    </w:p>
    <w:p w14:paraId="1638AD03" w14:textId="77777777" w:rsidR="0067221A" w:rsidRDefault="0067221A">
      <w:pPr>
        <w:rPr>
          <w:rFonts w:ascii="Calibri" w:hAnsi="Calibri" w:cs="Calibri"/>
          <w:sz w:val="20"/>
          <w:szCs w:val="20"/>
          <w:u w:val="single"/>
        </w:rPr>
      </w:pPr>
    </w:p>
    <w:p w14:paraId="4150C30C" w14:textId="77777777" w:rsidR="002B605A" w:rsidRDefault="002B605A">
      <w:pPr>
        <w:rPr>
          <w:rFonts w:ascii="Calibri" w:hAnsi="Calibri" w:cs="Calibri"/>
          <w:sz w:val="20"/>
          <w:szCs w:val="20"/>
          <w:u w:val="single"/>
        </w:rPr>
      </w:pPr>
    </w:p>
    <w:p w14:paraId="0395A63E" w14:textId="77777777" w:rsidR="002B605A" w:rsidRDefault="002B605A">
      <w:pPr>
        <w:rPr>
          <w:rFonts w:ascii="Calibri" w:hAnsi="Calibri" w:cs="Calibri"/>
          <w:sz w:val="20"/>
          <w:szCs w:val="20"/>
          <w:u w:val="single"/>
        </w:rPr>
      </w:pPr>
    </w:p>
    <w:p w14:paraId="5D43FCBB" w14:textId="77777777" w:rsidR="002B605A" w:rsidRDefault="002B605A">
      <w:pPr>
        <w:rPr>
          <w:rFonts w:ascii="Calibri" w:hAnsi="Calibri" w:cs="Calibri"/>
          <w:sz w:val="20"/>
          <w:szCs w:val="20"/>
          <w:u w:val="single"/>
        </w:rPr>
      </w:pPr>
    </w:p>
    <w:p w14:paraId="2A1258C1" w14:textId="77777777" w:rsidR="00A370C3" w:rsidRDefault="00A370C3">
      <w:pPr>
        <w:rPr>
          <w:rFonts w:ascii="Calibri" w:hAnsi="Calibri" w:cs="Calibri"/>
          <w:sz w:val="20"/>
          <w:szCs w:val="20"/>
          <w:u w:val="single"/>
        </w:rPr>
      </w:pPr>
    </w:p>
    <w:p w14:paraId="6854274D" w14:textId="77777777" w:rsidR="00A370C3" w:rsidRDefault="00A370C3">
      <w:pPr>
        <w:rPr>
          <w:rFonts w:ascii="Calibri" w:hAnsi="Calibri" w:cs="Calibri"/>
          <w:sz w:val="20"/>
          <w:szCs w:val="20"/>
          <w:u w:val="single"/>
        </w:rPr>
      </w:pPr>
    </w:p>
    <w:p w14:paraId="3D821DD8" w14:textId="77777777" w:rsidR="0038121A" w:rsidRDefault="0038121A">
      <w:pPr>
        <w:rPr>
          <w:rFonts w:ascii="Calibri" w:hAnsi="Calibri" w:cs="Calibri"/>
          <w:sz w:val="20"/>
          <w:szCs w:val="20"/>
          <w:u w:val="single"/>
        </w:rPr>
      </w:pPr>
    </w:p>
    <w:p w14:paraId="396047A7" w14:textId="77777777" w:rsidR="00A370C3" w:rsidRDefault="00A370C3">
      <w:pPr>
        <w:rPr>
          <w:rFonts w:ascii="Calibri" w:hAnsi="Calibri" w:cs="Calibri"/>
          <w:sz w:val="20"/>
          <w:szCs w:val="20"/>
          <w:u w:val="single"/>
        </w:rPr>
      </w:pPr>
    </w:p>
    <w:p w14:paraId="2FEEF9DE" w14:textId="77777777" w:rsidR="00A370C3" w:rsidRDefault="00A370C3">
      <w:pPr>
        <w:rPr>
          <w:rFonts w:ascii="Calibri" w:hAnsi="Calibri" w:cs="Calibri"/>
          <w:sz w:val="20"/>
          <w:szCs w:val="20"/>
          <w:u w:val="single"/>
        </w:rPr>
      </w:pPr>
    </w:p>
    <w:p w14:paraId="286F4F3E" w14:textId="77777777" w:rsidR="00A370C3" w:rsidRDefault="00A370C3">
      <w:pPr>
        <w:rPr>
          <w:rFonts w:ascii="Calibri" w:hAnsi="Calibri" w:cs="Calibri"/>
          <w:sz w:val="20"/>
          <w:szCs w:val="20"/>
          <w:u w:val="single"/>
        </w:rPr>
      </w:pPr>
    </w:p>
    <w:p w14:paraId="790EC229" w14:textId="77777777" w:rsidR="002B605A" w:rsidRDefault="002B605A">
      <w:pPr>
        <w:rPr>
          <w:rFonts w:ascii="Calibri" w:hAnsi="Calibri" w:cs="Calibri"/>
          <w:sz w:val="20"/>
          <w:szCs w:val="20"/>
          <w:u w:val="single"/>
        </w:rPr>
      </w:pPr>
    </w:p>
    <w:p w14:paraId="76118DBF" w14:textId="77777777" w:rsidR="002B605A" w:rsidRDefault="002B605A">
      <w:pPr>
        <w:rPr>
          <w:rFonts w:ascii="Calibri" w:hAnsi="Calibri" w:cs="Calibri"/>
          <w:sz w:val="20"/>
          <w:szCs w:val="20"/>
          <w:u w:val="single"/>
        </w:rPr>
      </w:pPr>
    </w:p>
    <w:p w14:paraId="0052E656" w14:textId="77777777" w:rsidR="002B605A" w:rsidRDefault="002B605A">
      <w:pPr>
        <w:rPr>
          <w:rFonts w:ascii="Calibri" w:hAnsi="Calibri" w:cs="Calibri"/>
          <w:sz w:val="20"/>
          <w:szCs w:val="20"/>
          <w:u w:val="single"/>
        </w:rPr>
      </w:pPr>
    </w:p>
    <w:p w14:paraId="72B72763" w14:textId="14AF9D18" w:rsidR="002B605A" w:rsidRDefault="002B605A" w:rsidP="002B605A">
      <w:pPr>
        <w:rPr>
          <w:rFonts w:ascii="Calibri" w:hAnsi="Calibri" w:cs="Calibri"/>
          <w:b/>
          <w:bCs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lastRenderedPageBreak/>
        <w:t xml:space="preserve">Supplementary Table 2. Clusters with significant differences in R2* values between </w:t>
      </w:r>
      <w:proofErr w:type="spellStart"/>
      <w:r w:rsidRPr="00B0690E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b/>
          <w:bCs/>
          <w:sz w:val="20"/>
          <w:szCs w:val="20"/>
        </w:rPr>
        <w:t xml:space="preserve"> and HCs</w:t>
      </w:r>
      <w:r w:rsidR="00A370C3" w:rsidRPr="00B0690E">
        <w:rPr>
          <w:rFonts w:ascii="Calibri" w:hAnsi="Calibri" w:cs="Calibri"/>
          <w:b/>
          <w:bCs/>
          <w:sz w:val="20"/>
          <w:szCs w:val="20"/>
        </w:rPr>
        <w:t xml:space="preserve"> in white matter</w:t>
      </w:r>
      <w:r w:rsidRPr="00B0690E">
        <w:rPr>
          <w:rFonts w:ascii="Calibri" w:hAnsi="Calibri" w:cs="Calibri"/>
          <w:b/>
          <w:bCs/>
          <w:sz w:val="20"/>
          <w:szCs w:val="20"/>
        </w:rPr>
        <w:t>.</w:t>
      </w:r>
    </w:p>
    <w:p w14:paraId="2CD3CEBA" w14:textId="77777777" w:rsidR="002B605A" w:rsidRDefault="002B605A" w:rsidP="002B605A">
      <w:pPr>
        <w:jc w:val="both"/>
        <w:rPr>
          <w:rFonts w:ascii="Calibri" w:hAnsi="Calibri" w:cs="Calibri"/>
          <w:sz w:val="20"/>
          <w:szCs w:val="20"/>
        </w:rPr>
      </w:pPr>
    </w:p>
    <w:p w14:paraId="54AE88E4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7654" w:type="dxa"/>
        <w:tblInd w:w="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993"/>
        <w:gridCol w:w="708"/>
        <w:gridCol w:w="851"/>
        <w:gridCol w:w="709"/>
        <w:gridCol w:w="708"/>
        <w:gridCol w:w="567"/>
        <w:gridCol w:w="709"/>
        <w:gridCol w:w="567"/>
      </w:tblGrid>
      <w:tr w:rsidR="00255F5B" w14:paraId="4BAD54BF" w14:textId="77777777" w:rsidTr="00255F5B">
        <w:trPr>
          <w:trHeight w:val="206"/>
        </w:trPr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14:paraId="7BA1C110" w14:textId="77777777" w:rsidR="00255F5B" w:rsidRPr="00255F5B" w:rsidRDefault="00255F5B" w:rsidP="004B35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4"/>
            <w:tcBorders>
              <w:left w:val="nil"/>
              <w:right w:val="nil"/>
            </w:tcBorders>
            <w:vAlign w:val="center"/>
          </w:tcPr>
          <w:p w14:paraId="5C2B9C0F" w14:textId="08E3C02E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cluster</w:t>
            </w:r>
            <w:proofErr w:type="spellEnd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  <w:vAlign w:val="center"/>
          </w:tcPr>
          <w:p w14:paraId="248D98B5" w14:textId="1FFB769D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peak</w:t>
            </w:r>
            <w:proofErr w:type="spellEnd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67282634" w14:textId="198C351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709" w:type="dxa"/>
            <w:vMerge w:val="restart"/>
            <w:tcBorders>
              <w:left w:val="nil"/>
              <w:right w:val="nil"/>
            </w:tcBorders>
            <w:vAlign w:val="center"/>
          </w:tcPr>
          <w:p w14:paraId="0A4E798D" w14:textId="35E45091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7F99D5D5" w14:textId="3E0E3FE8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</w:tr>
      <w:tr w:rsidR="00255F5B" w14:paraId="146869E3" w14:textId="537FCFC9" w:rsidTr="00255F5B">
        <w:trPr>
          <w:trHeight w:val="206"/>
        </w:trPr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E51859" w14:textId="77777777" w:rsidR="00255F5B" w:rsidRPr="00255F5B" w:rsidRDefault="00255F5B" w:rsidP="004B35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EE40C1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FWE-</w:t>
            </w:r>
            <w:proofErr w:type="spellStart"/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corr</w:t>
            </w:r>
            <w:proofErr w:type="spellEnd"/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14:paraId="2DAF93B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q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FRD-corr</w:t>
            </w:r>
            <w:proofErr w:type="spellEnd"/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3C2750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K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611359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uncorr</w:t>
            </w:r>
            <w:proofErr w:type="spellEnd"/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5767FE8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B9C5B2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(</w:t>
            </w: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Z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  <w:r w:rsidRPr="0038121A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0CC2E61D" w14:textId="57C2DCE4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</w:tcPr>
          <w:p w14:paraId="5F6D9F0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69533D2A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255F5B" w14:paraId="5AA73A9F" w14:textId="77777777" w:rsidTr="00255F5B">
        <w:trPr>
          <w:trHeight w:val="379"/>
        </w:trPr>
        <w:tc>
          <w:tcPr>
            <w:tcW w:w="765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65E8F8" w14:textId="40038748" w:rsidR="00255F5B" w:rsidRPr="0038121A" w:rsidRDefault="00255F5B" w:rsidP="00255F5B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b/>
                <w:bCs/>
                <w:sz w:val="22"/>
                <w:szCs w:val="22"/>
              </w:rPr>
              <w:t>PwPD</w:t>
            </w:r>
            <w:proofErr w:type="spellEnd"/>
            <w:r w:rsidRPr="003812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&gt; HCs</w:t>
            </w:r>
          </w:p>
        </w:tc>
      </w:tr>
      <w:tr w:rsidR="00255F5B" w14:paraId="79682CC7" w14:textId="4F4155BC" w:rsidTr="00255F5B"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FEEA0A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MCP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653C99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D2B7E9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E648E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272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88796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83076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5.91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C0B91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5.44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4D9CFA" w14:textId="10DD1B06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FC5EE1" w14:textId="7BBE9355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82F79F" w14:textId="4CC8B1EC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-35</w:t>
            </w:r>
          </w:p>
        </w:tc>
      </w:tr>
      <w:tr w:rsidR="00255F5B" w14:paraId="0823A7D7" w14:textId="73625EEF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ABC37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rPCR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34F7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B6423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D748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B078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04C2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557B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8CC05" w14:textId="28F97717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58B0D" w14:textId="6984B470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0DE4D" w14:textId="7AEEE4BA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</w:tr>
      <w:tr w:rsidR="00255F5B" w14:paraId="7A182AA1" w14:textId="10BD03F8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A8725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rSS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F7E7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2936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D0AD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4C34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6840A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4600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86ACE" w14:textId="7871018E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1B99F" w14:textId="0455AE81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E0C52" w14:textId="4AAB7451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-22</w:t>
            </w:r>
          </w:p>
        </w:tc>
      </w:tr>
      <w:tr w:rsidR="00255F5B" w14:paraId="5E09AAF2" w14:textId="533B8DB7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86325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0314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F120F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4BC2A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3749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7B29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C3D73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32AD1" w14:textId="67F87686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 xml:space="preserve">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7B2E3" w14:textId="75DCEDA1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87CD9" w14:textId="7331E8B4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71</w:t>
            </w:r>
          </w:p>
        </w:tc>
      </w:tr>
      <w:tr w:rsidR="00255F5B" w14:paraId="56B1B8E8" w14:textId="769A62BA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FEAD8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12DA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0F03B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CC06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275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D24E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A0FDB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F2EE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76645" w14:textId="46E2FAC0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F4A65" w14:textId="3AE73FA1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A67DE" w14:textId="245170B7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74</w:t>
            </w:r>
          </w:p>
        </w:tc>
      </w:tr>
      <w:tr w:rsidR="00255F5B" w14:paraId="5152E911" w14:textId="3EFF7183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F7033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MCP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03F2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380E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5E20F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E2AB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8550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1EBEB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C31BD" w14:textId="5E579F19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FE484" w14:textId="31CA6970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27B77" w14:textId="1AF5E911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-37</w:t>
            </w:r>
          </w:p>
        </w:tc>
      </w:tr>
      <w:tr w:rsidR="00255F5B" w14:paraId="55F24834" w14:textId="22376C02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0E9C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163EB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301C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79C6A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84AA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BBD0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4.96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03F3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F7627" w14:textId="463EBD02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2A47F" w14:textId="5C75D513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75228" w14:textId="4641EF5E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64</w:t>
            </w:r>
          </w:p>
        </w:tc>
      </w:tr>
      <w:tr w:rsidR="00255F5B" w14:paraId="42C18259" w14:textId="3C57A2AC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8E468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rC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F4AB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3102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F535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C88F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0217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4.96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FF625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63765" w14:textId="6A88C515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A670A" w14:textId="1BFDB1F7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867AC" w14:textId="320E7838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</w:tr>
      <w:tr w:rsidR="00255F5B" w14:paraId="34490C81" w14:textId="227DD407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26587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DB3A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2C033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441E3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087B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A95C9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102A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C4B5D" w14:textId="1151A748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3CD55" w14:textId="46551F86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BE044" w14:textId="09ADDDCE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70</w:t>
            </w:r>
          </w:p>
        </w:tc>
      </w:tr>
      <w:tr w:rsidR="00255F5B" w14:paraId="6C817EB3" w14:textId="241774BC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17E09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D22E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170C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F7EB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D342F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B352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2CBD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1E584" w14:textId="6532E14F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B9C9E" w14:textId="03797864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61695" w14:textId="4468F6CB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-29</w:t>
            </w:r>
          </w:p>
        </w:tc>
      </w:tr>
      <w:tr w:rsidR="00255F5B" w14:paraId="4A3B7751" w14:textId="3FFD1424" w:rsidTr="00255F5B"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E69077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40ED3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DA05F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24AA0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9BB6B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79EC3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68E42F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277AF2" w14:textId="78BD62AA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BF908D" w14:textId="67C671CA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FA83E4" w14:textId="2C7E2DE8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</w:tr>
      <w:tr w:rsidR="00255F5B" w14:paraId="313192D4" w14:textId="77777777" w:rsidTr="00255F5B">
        <w:trPr>
          <w:trHeight w:val="279"/>
        </w:trPr>
        <w:tc>
          <w:tcPr>
            <w:tcW w:w="765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E22851" w14:textId="0EF87C9C" w:rsidR="00255F5B" w:rsidRPr="0038121A" w:rsidRDefault="0038121A" w:rsidP="00255F5B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HCs &gt;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PwPD</w:t>
            </w:r>
            <w:proofErr w:type="spellEnd"/>
          </w:p>
        </w:tc>
      </w:tr>
      <w:tr w:rsidR="00255F5B" w14:paraId="7E048C1F" w14:textId="39ED54B3" w:rsidTr="00255F5B"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CD4B54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CFC935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66BB1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251E9A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13D65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D30D6B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4.26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B6AF5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AAB811" w14:textId="384F7D33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CBE476" w14:textId="60036C0E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D7173D" w14:textId="2682B9ED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-5</w:t>
            </w:r>
          </w:p>
        </w:tc>
      </w:tr>
      <w:tr w:rsidR="00255F5B" w14:paraId="25100B9B" w14:textId="36A3728D" w:rsidTr="00255F5B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08B48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C12F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03DF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6C57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3173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67A63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3.65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22C3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3.52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51DAB" w14:textId="2895121C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5B04F" w14:textId="28E4625B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E5A93" w14:textId="32FEDF7C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48</w:t>
            </w:r>
          </w:p>
        </w:tc>
      </w:tr>
      <w:tr w:rsidR="00255F5B" w14:paraId="2B352315" w14:textId="1F957A98" w:rsidTr="00255F5B"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99F148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CA3BEF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6A258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2D8C1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636FF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B8B1F9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3.59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90853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3.47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F72E02" w14:textId="750D9508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6DB589" w14:textId="7CA282EC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8CCDBE" w14:textId="7D33E328" w:rsidR="00255F5B" w:rsidRPr="0038121A" w:rsidRDefault="00255F5B" w:rsidP="00CF3A9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</w:tr>
    </w:tbl>
    <w:p w14:paraId="308F9FB1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4872F062" w14:textId="77777777" w:rsidR="002B605A" w:rsidRDefault="002B605A" w:rsidP="002B605A">
      <w:pPr>
        <w:rPr>
          <w:rFonts w:ascii="Calibri" w:hAnsi="Calibri" w:cs="Calibri"/>
          <w:sz w:val="20"/>
          <w:szCs w:val="20"/>
        </w:rPr>
      </w:pPr>
    </w:p>
    <w:p w14:paraId="04870574" w14:textId="40D21719" w:rsidR="00A370C3" w:rsidRPr="00CC3C93" w:rsidRDefault="00A370C3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The table presents the clusters demonstrating significant group differences in R2* values at the cluster level. </w:t>
      </w:r>
      <w:r w:rsidRPr="003A711C">
        <w:rPr>
          <w:rFonts w:ascii="Calibri" w:hAnsi="Calibri" w:cs="Calibri"/>
          <w:sz w:val="20"/>
          <w:szCs w:val="20"/>
        </w:rPr>
        <w:t>FDR-</w:t>
      </w:r>
      <w:proofErr w:type="spellStart"/>
      <w:r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Pr="003A711C">
        <w:rPr>
          <w:rFonts w:ascii="Calibri" w:hAnsi="Calibri" w:cs="Calibri"/>
          <w:sz w:val="20"/>
          <w:szCs w:val="20"/>
        </w:rPr>
        <w:t>: false-discovery rate-corrected. FWE-</w:t>
      </w:r>
      <w:proofErr w:type="spellStart"/>
      <w:r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Pr="003A711C">
        <w:rPr>
          <w:rFonts w:ascii="Calibri" w:hAnsi="Calibri" w:cs="Calibri"/>
          <w:sz w:val="20"/>
          <w:szCs w:val="20"/>
        </w:rPr>
        <w:t>: family-wise error-corrected. HCs: healthy controls.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lSCR</w:t>
      </w:r>
      <w:proofErr w:type="spellEnd"/>
      <w:r>
        <w:rPr>
          <w:rFonts w:ascii="Calibri" w:hAnsi="Calibri" w:cs="Calibri"/>
          <w:sz w:val="20"/>
          <w:szCs w:val="20"/>
        </w:rPr>
        <w:t xml:space="preserve">: left superior corona radiata. </w:t>
      </w:r>
      <w:proofErr w:type="spellStart"/>
      <w:r>
        <w:rPr>
          <w:rFonts w:ascii="Calibri" w:hAnsi="Calibri" w:cs="Calibri"/>
          <w:sz w:val="20"/>
          <w:szCs w:val="20"/>
        </w:rPr>
        <w:t>lSS</w:t>
      </w:r>
      <w:proofErr w:type="spellEnd"/>
      <w:r>
        <w:rPr>
          <w:rFonts w:ascii="Calibri" w:hAnsi="Calibri" w:cs="Calibri"/>
          <w:sz w:val="20"/>
          <w:szCs w:val="20"/>
        </w:rPr>
        <w:t>: left sagittal stratum. K</w:t>
      </w:r>
      <w:r>
        <w:rPr>
          <w:rFonts w:ascii="Calibri" w:hAnsi="Calibri" w:cs="Calibri"/>
          <w:sz w:val="20"/>
          <w:szCs w:val="20"/>
          <w:vertAlign w:val="subscript"/>
        </w:rPr>
        <w:t>E</w:t>
      </w:r>
      <w:r>
        <w:rPr>
          <w:rFonts w:ascii="Calibri" w:hAnsi="Calibri" w:cs="Calibri"/>
          <w:sz w:val="20"/>
          <w:szCs w:val="20"/>
        </w:rPr>
        <w:t xml:space="preserve">: cluster extent. MCP: middle cerebellar peduncle. </w:t>
      </w:r>
      <w:proofErr w:type="spellStart"/>
      <w:r>
        <w:rPr>
          <w:rFonts w:ascii="Calibri" w:hAnsi="Calibri" w:cs="Calibri"/>
          <w:sz w:val="20"/>
          <w:szCs w:val="20"/>
        </w:rPr>
        <w:t>PwPD</w:t>
      </w:r>
      <w:proofErr w:type="spellEnd"/>
      <w:r>
        <w:rPr>
          <w:rFonts w:ascii="Calibri" w:hAnsi="Calibri" w:cs="Calibri"/>
          <w:sz w:val="20"/>
          <w:szCs w:val="20"/>
        </w:rPr>
        <w:t xml:space="preserve">: patients with Parkinson’s disease R2*: effective transversal relaxation rate. </w:t>
      </w:r>
      <w:proofErr w:type="spellStart"/>
      <w:r>
        <w:rPr>
          <w:rFonts w:ascii="Calibri" w:hAnsi="Calibri" w:cs="Calibri"/>
          <w:sz w:val="20"/>
          <w:szCs w:val="20"/>
        </w:rPr>
        <w:t>rC</w:t>
      </w:r>
      <w:proofErr w:type="spellEnd"/>
      <w:r>
        <w:rPr>
          <w:rFonts w:ascii="Calibri" w:hAnsi="Calibri" w:cs="Calibri"/>
          <w:sz w:val="20"/>
          <w:szCs w:val="20"/>
        </w:rPr>
        <w:t xml:space="preserve">: right cingulum. </w:t>
      </w:r>
      <w:proofErr w:type="spellStart"/>
      <w:r>
        <w:rPr>
          <w:rFonts w:ascii="Calibri" w:hAnsi="Calibri" w:cs="Calibri"/>
          <w:sz w:val="20"/>
          <w:szCs w:val="20"/>
        </w:rPr>
        <w:t>rPCR</w:t>
      </w:r>
      <w:proofErr w:type="spellEnd"/>
      <w:r>
        <w:rPr>
          <w:rFonts w:ascii="Calibri" w:hAnsi="Calibri" w:cs="Calibri"/>
          <w:sz w:val="20"/>
          <w:szCs w:val="20"/>
        </w:rPr>
        <w:t xml:space="preserve">: right posterior corona radiata. </w:t>
      </w:r>
      <w:proofErr w:type="spellStart"/>
      <w:r>
        <w:rPr>
          <w:rFonts w:ascii="Calibri" w:hAnsi="Calibri" w:cs="Calibri"/>
          <w:sz w:val="20"/>
          <w:szCs w:val="20"/>
        </w:rPr>
        <w:t>rSPC</w:t>
      </w:r>
      <w:proofErr w:type="spellEnd"/>
      <w:r>
        <w:rPr>
          <w:rFonts w:ascii="Calibri" w:hAnsi="Calibri" w:cs="Calibri"/>
          <w:sz w:val="20"/>
          <w:szCs w:val="20"/>
        </w:rPr>
        <w:t xml:space="preserve">: right superior corona radiata. </w:t>
      </w:r>
      <w:proofErr w:type="spellStart"/>
      <w:r>
        <w:rPr>
          <w:rFonts w:ascii="Calibri" w:hAnsi="Calibri" w:cs="Calibri"/>
          <w:sz w:val="20"/>
          <w:szCs w:val="20"/>
        </w:rPr>
        <w:t>rSS</w:t>
      </w:r>
      <w:proofErr w:type="spellEnd"/>
      <w:r>
        <w:rPr>
          <w:rFonts w:ascii="Calibri" w:hAnsi="Calibri" w:cs="Calibri"/>
          <w:sz w:val="20"/>
          <w:szCs w:val="20"/>
        </w:rPr>
        <w:t xml:space="preserve">: right sagittal stratum. </w:t>
      </w:r>
      <w:proofErr w:type="spellStart"/>
      <w:r w:rsidRPr="003A711C">
        <w:rPr>
          <w:rFonts w:ascii="Calibri" w:hAnsi="Calibri" w:cs="Calibri"/>
          <w:sz w:val="20"/>
          <w:szCs w:val="20"/>
        </w:rPr>
        <w:t>Uncorr</w:t>
      </w:r>
      <w:proofErr w:type="spellEnd"/>
      <w:r w:rsidRPr="003A711C">
        <w:rPr>
          <w:rFonts w:ascii="Calibri" w:hAnsi="Calibri" w:cs="Calibri"/>
          <w:sz w:val="20"/>
          <w:szCs w:val="20"/>
        </w:rPr>
        <w:t>: uncorrected.</w:t>
      </w:r>
      <w:r>
        <w:rPr>
          <w:rFonts w:ascii="Calibri" w:hAnsi="Calibri" w:cs="Calibri"/>
          <w:sz w:val="20"/>
          <w:szCs w:val="20"/>
        </w:rPr>
        <w:t xml:space="preserve"> Z</w:t>
      </w:r>
      <w:r>
        <w:rPr>
          <w:rFonts w:ascii="Calibri" w:hAnsi="Calibri" w:cs="Calibri"/>
          <w:sz w:val="20"/>
          <w:szCs w:val="20"/>
          <w:vertAlign w:val="subscript"/>
        </w:rPr>
        <w:t xml:space="preserve">E: </w:t>
      </w:r>
      <w:r w:rsidRPr="00A370C3">
        <w:rPr>
          <w:rFonts w:ascii="Calibri" w:hAnsi="Calibri" w:cs="Calibri"/>
          <w:sz w:val="20"/>
          <w:szCs w:val="20"/>
        </w:rPr>
        <w:t>equivalent z-scores.</w:t>
      </w:r>
    </w:p>
    <w:p w14:paraId="4AE8D861" w14:textId="77777777" w:rsidR="00A370C3" w:rsidRDefault="00A370C3" w:rsidP="006A7DE9">
      <w:pPr>
        <w:spacing w:line="360" w:lineRule="auto"/>
        <w:rPr>
          <w:rFonts w:ascii="Calibri" w:hAnsi="Calibri" w:cs="Calibri"/>
          <w:sz w:val="20"/>
          <w:szCs w:val="20"/>
        </w:rPr>
      </w:pPr>
    </w:p>
    <w:p w14:paraId="31682CAF" w14:textId="77777777" w:rsidR="00A370C3" w:rsidRDefault="00A370C3" w:rsidP="002B605A">
      <w:pPr>
        <w:rPr>
          <w:rFonts w:ascii="Calibri" w:hAnsi="Calibri" w:cs="Calibri"/>
          <w:sz w:val="20"/>
          <w:szCs w:val="20"/>
        </w:rPr>
      </w:pPr>
    </w:p>
    <w:p w14:paraId="380D683F" w14:textId="77777777" w:rsidR="002B605A" w:rsidRDefault="002B605A" w:rsidP="002B605A">
      <w:pPr>
        <w:pStyle w:val="Heading2"/>
        <w:rPr>
          <w:rFonts w:ascii="Calibri" w:hAnsi="Calibri" w:cs="Calibri"/>
          <w:sz w:val="20"/>
          <w:szCs w:val="20"/>
          <w:u w:val="single"/>
        </w:rPr>
      </w:pPr>
    </w:p>
    <w:p w14:paraId="597F0CA9" w14:textId="37FC0446" w:rsidR="00D5076D" w:rsidRDefault="00475968" w:rsidP="00D5076D">
      <w:pPr>
        <w:jc w:val="center"/>
        <w:rPr>
          <w:rFonts w:ascii="Calibri" w:hAnsi="Calibri" w:cs="Calibri"/>
          <w:sz w:val="20"/>
          <w:szCs w:val="20"/>
          <w:u w:val="single"/>
        </w:rPr>
      </w:pPr>
      <w:r w:rsidRPr="002B605A"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inline distT="0" distB="0" distL="0" distR="0" wp14:anchorId="5A3CBDB5" wp14:editId="4F75A4EA">
            <wp:extent cx="5731510" cy="4667250"/>
            <wp:effectExtent l="0" t="0" r="0" b="6350"/>
            <wp:docPr id="1590741571" name="Picture 4" descr="A diagram of the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41571" name="Picture 4" descr="A diagram of the brai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3A74" w14:textId="77777777" w:rsidR="0038121A" w:rsidRDefault="00CC3C93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Supplementary </w:t>
      </w:r>
      <w:r w:rsidRPr="00812A5B">
        <w:rPr>
          <w:rFonts w:ascii="Calibri" w:hAnsi="Calibri" w:cs="Calibri"/>
          <w:b/>
          <w:bCs/>
          <w:sz w:val="20"/>
          <w:szCs w:val="20"/>
        </w:rPr>
        <w:t xml:space="preserve">Figure </w:t>
      </w:r>
      <w:r w:rsidR="006B55B7">
        <w:rPr>
          <w:rFonts w:ascii="Calibri" w:hAnsi="Calibri" w:cs="Calibri"/>
          <w:b/>
          <w:bCs/>
          <w:sz w:val="20"/>
          <w:szCs w:val="20"/>
        </w:rPr>
        <w:t>4</w:t>
      </w:r>
      <w:r w:rsidRPr="00812A5B">
        <w:rPr>
          <w:rFonts w:ascii="Calibri" w:hAnsi="Calibri" w:cs="Calibri"/>
          <w:b/>
          <w:bCs/>
          <w:sz w:val="20"/>
          <w:szCs w:val="20"/>
        </w:rPr>
        <w:t xml:space="preserve">. Group differences in </w:t>
      </w:r>
      <w:r>
        <w:rPr>
          <w:rFonts w:ascii="Calibri" w:hAnsi="Calibri" w:cs="Calibri"/>
          <w:b/>
          <w:bCs/>
          <w:sz w:val="20"/>
          <w:szCs w:val="20"/>
        </w:rPr>
        <w:t>proton density</w:t>
      </w:r>
      <w:r w:rsidRPr="00812A5B">
        <w:rPr>
          <w:rFonts w:ascii="Calibri" w:hAnsi="Calibri" w:cs="Calibri"/>
          <w:b/>
          <w:bCs/>
          <w:sz w:val="20"/>
          <w:szCs w:val="20"/>
        </w:rPr>
        <w:t xml:space="preserve"> values between </w:t>
      </w:r>
      <w:proofErr w:type="spellStart"/>
      <w:r w:rsidRPr="00812A5B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812A5B">
        <w:rPr>
          <w:rFonts w:ascii="Calibri" w:hAnsi="Calibri" w:cs="Calibri"/>
          <w:b/>
          <w:bCs/>
          <w:sz w:val="20"/>
          <w:szCs w:val="20"/>
        </w:rPr>
        <w:t xml:space="preserve"> and HCs</w:t>
      </w:r>
      <w:r>
        <w:rPr>
          <w:rFonts w:ascii="Calibri" w:hAnsi="Calibri" w:cs="Calibri"/>
          <w:b/>
          <w:bCs/>
          <w:sz w:val="20"/>
          <w:szCs w:val="20"/>
        </w:rPr>
        <w:t xml:space="preserve"> in white matter</w:t>
      </w:r>
      <w:r w:rsidRPr="00812A5B">
        <w:rPr>
          <w:rFonts w:ascii="Calibri" w:hAnsi="Calibri" w:cs="Calibri"/>
          <w:b/>
          <w:bCs/>
          <w:sz w:val="20"/>
          <w:szCs w:val="20"/>
        </w:rPr>
        <w:t>.</w:t>
      </w:r>
      <w:r w:rsidRPr="00812A5B">
        <w:rPr>
          <w:rFonts w:ascii="Calibri" w:hAnsi="Calibri" w:cs="Calibri"/>
          <w:sz w:val="20"/>
          <w:szCs w:val="20"/>
        </w:rPr>
        <w:t xml:space="preserve"> </w:t>
      </w:r>
    </w:p>
    <w:p w14:paraId="77CEE622" w14:textId="6D35D51F" w:rsidR="00CC3C93" w:rsidRPr="00812A5B" w:rsidRDefault="00CC3C93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12A5B">
        <w:rPr>
          <w:rFonts w:ascii="Calibri" w:hAnsi="Calibri" w:cs="Calibri"/>
          <w:sz w:val="20"/>
          <w:szCs w:val="20"/>
        </w:rPr>
        <w:t xml:space="preserve">The statistical parametric maps from voxel-wise group comparison of </w:t>
      </w:r>
      <w:r>
        <w:rPr>
          <w:rFonts w:ascii="Calibri" w:hAnsi="Calibri" w:cs="Calibri"/>
          <w:sz w:val="20"/>
          <w:szCs w:val="20"/>
        </w:rPr>
        <w:t>proton density</w:t>
      </w:r>
      <w:r w:rsidRPr="00812A5B">
        <w:rPr>
          <w:rFonts w:ascii="Calibri" w:hAnsi="Calibri" w:cs="Calibri"/>
          <w:sz w:val="20"/>
          <w:szCs w:val="20"/>
        </w:rPr>
        <w:t xml:space="preserve"> values are presented, displayed on a standard brain template in sagittal, axial, and coronal views. </w:t>
      </w:r>
      <w:r w:rsidR="0038121A">
        <w:rPr>
          <w:rFonts w:ascii="Calibri" w:hAnsi="Calibri" w:cs="Calibri"/>
          <w:sz w:val="20"/>
          <w:szCs w:val="20"/>
        </w:rPr>
        <w:t xml:space="preserve">The statistical maps show t-statistics, where red clusters have higher proton density </w:t>
      </w:r>
      <w:r w:rsidR="0038121A" w:rsidRPr="00812A5B">
        <w:rPr>
          <w:rFonts w:ascii="Calibri" w:hAnsi="Calibri" w:cs="Calibri"/>
          <w:sz w:val="20"/>
          <w:szCs w:val="20"/>
        </w:rPr>
        <w:t xml:space="preserve">values in </w:t>
      </w:r>
      <w:proofErr w:type="spellStart"/>
      <w:r w:rsidR="0038121A"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812A5B">
        <w:rPr>
          <w:rFonts w:ascii="Calibri" w:hAnsi="Calibri" w:cs="Calibri"/>
          <w:sz w:val="20"/>
          <w:szCs w:val="20"/>
        </w:rPr>
        <w:t xml:space="preserve"> (</w:t>
      </w:r>
      <w:proofErr w:type="spellStart"/>
      <w:r w:rsidR="0038121A"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812A5B">
        <w:rPr>
          <w:rFonts w:ascii="Calibri" w:hAnsi="Calibri" w:cs="Calibri"/>
          <w:sz w:val="20"/>
          <w:szCs w:val="20"/>
        </w:rPr>
        <w:t xml:space="preserve"> &gt; HCs), </w:t>
      </w:r>
      <w:r w:rsidR="0038121A">
        <w:rPr>
          <w:rFonts w:ascii="Calibri" w:hAnsi="Calibri" w:cs="Calibri"/>
          <w:sz w:val="20"/>
          <w:szCs w:val="20"/>
        </w:rPr>
        <w:t>and blue clusters have higher proton density values in HCs</w:t>
      </w:r>
      <w:r w:rsidR="0038121A" w:rsidRPr="00812A5B">
        <w:rPr>
          <w:rFonts w:ascii="Calibri" w:hAnsi="Calibri" w:cs="Calibri"/>
          <w:sz w:val="20"/>
          <w:szCs w:val="20"/>
        </w:rPr>
        <w:t xml:space="preserve"> (HCs &gt; </w:t>
      </w:r>
      <w:proofErr w:type="spellStart"/>
      <w:r w:rsidR="0038121A"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="0038121A" w:rsidRPr="00812A5B">
        <w:rPr>
          <w:rFonts w:ascii="Calibri" w:hAnsi="Calibri" w:cs="Calibri"/>
          <w:sz w:val="20"/>
          <w:szCs w:val="20"/>
        </w:rPr>
        <w:t xml:space="preserve">). </w:t>
      </w:r>
      <w:r w:rsidR="0038121A" w:rsidRPr="00B0690E">
        <w:rPr>
          <w:rFonts w:ascii="Calibri" w:hAnsi="Calibri" w:cs="Calibri"/>
          <w:sz w:val="20"/>
          <w:szCs w:val="20"/>
        </w:rPr>
        <w:t xml:space="preserve">The </w:t>
      </w:r>
      <w:proofErr w:type="spellStart"/>
      <w:r w:rsidR="0038121A" w:rsidRPr="00B0690E">
        <w:rPr>
          <w:rFonts w:ascii="Calibri" w:hAnsi="Calibri" w:cs="Calibri"/>
          <w:sz w:val="20"/>
          <w:szCs w:val="20"/>
        </w:rPr>
        <w:t>color</w:t>
      </w:r>
      <w:proofErr w:type="spellEnd"/>
      <w:r w:rsidR="0038121A" w:rsidRPr="00B0690E">
        <w:rPr>
          <w:rFonts w:ascii="Calibri" w:hAnsi="Calibri" w:cs="Calibri"/>
          <w:sz w:val="20"/>
          <w:szCs w:val="20"/>
        </w:rPr>
        <w:t xml:space="preserve"> bars reflect voxel-wise t-statistics, with higher absolute t-values indicating stronger group differences only.</w:t>
      </w:r>
      <w:r w:rsidR="0038121A">
        <w:rPr>
          <w:rFonts w:ascii="Calibri" w:hAnsi="Calibri" w:cs="Calibri"/>
          <w:sz w:val="20"/>
          <w:szCs w:val="20"/>
        </w:rPr>
        <w:t xml:space="preserve"> </w:t>
      </w:r>
      <w:r w:rsidRPr="00812A5B">
        <w:rPr>
          <w:rFonts w:ascii="Calibri" w:hAnsi="Calibri" w:cs="Calibri"/>
          <w:sz w:val="20"/>
          <w:szCs w:val="20"/>
        </w:rPr>
        <w:t>Cluster-defining threshold was set to T = 3.18 (p &lt; .001, uncorrected) with a cluster extent threshold of k ≥ 20 voxels. FWE correction was applied at the cluster levels</w:t>
      </w:r>
      <w:r>
        <w:rPr>
          <w:rFonts w:ascii="Calibri" w:hAnsi="Calibri" w:cs="Calibri"/>
          <w:sz w:val="20"/>
          <w:szCs w:val="20"/>
        </w:rPr>
        <w:t xml:space="preserve"> for: </w:t>
      </w:r>
      <w:proofErr w:type="spellStart"/>
      <w:r>
        <w:rPr>
          <w:rFonts w:ascii="Calibri" w:hAnsi="Calibri" w:cs="Calibri"/>
          <w:sz w:val="20"/>
          <w:szCs w:val="20"/>
        </w:rPr>
        <w:t>FWEc</w:t>
      </w:r>
      <w:proofErr w:type="spellEnd"/>
      <w:r>
        <w:rPr>
          <w:rFonts w:ascii="Calibri" w:hAnsi="Calibri" w:cs="Calibri"/>
          <w:sz w:val="20"/>
          <w:szCs w:val="20"/>
        </w:rPr>
        <w:t xml:space="preserve"> = 122, </w:t>
      </w:r>
      <w:proofErr w:type="spellStart"/>
      <w:r>
        <w:rPr>
          <w:rFonts w:ascii="Calibri" w:hAnsi="Calibri" w:cs="Calibri"/>
          <w:sz w:val="20"/>
          <w:szCs w:val="20"/>
        </w:rPr>
        <w:t>df</w:t>
      </w:r>
      <w:proofErr w:type="spellEnd"/>
      <w:r>
        <w:rPr>
          <w:rFonts w:ascii="Calibri" w:hAnsi="Calibri" w:cs="Calibri"/>
          <w:sz w:val="20"/>
          <w:szCs w:val="20"/>
        </w:rPr>
        <w:t xml:space="preserve"> = [1, 94]</w:t>
      </w:r>
      <w:r w:rsidRPr="00812A5B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812A5B">
        <w:rPr>
          <w:rFonts w:ascii="Calibri" w:hAnsi="Calibri" w:cs="Calibri"/>
          <w:sz w:val="20"/>
          <w:szCs w:val="20"/>
        </w:rPr>
        <w:t>df</w:t>
      </w:r>
      <w:proofErr w:type="spellEnd"/>
      <w:r w:rsidRPr="00812A5B">
        <w:rPr>
          <w:rFonts w:ascii="Calibri" w:hAnsi="Calibri" w:cs="Calibri"/>
          <w:sz w:val="20"/>
          <w:szCs w:val="20"/>
        </w:rPr>
        <w:t>: degrees of freedom. FW</w:t>
      </w:r>
      <w:r>
        <w:rPr>
          <w:rFonts w:ascii="Calibri" w:hAnsi="Calibri" w:cs="Calibri"/>
          <w:sz w:val="20"/>
          <w:szCs w:val="20"/>
        </w:rPr>
        <w:t>E</w:t>
      </w:r>
      <w:r w:rsidRPr="00812A5B">
        <w:rPr>
          <w:rFonts w:ascii="Calibri" w:hAnsi="Calibri" w:cs="Calibri"/>
          <w:sz w:val="20"/>
          <w:szCs w:val="20"/>
        </w:rPr>
        <w:t xml:space="preserve">: family-wise error.  HCs: healthy controls. k: number of voxels. </w:t>
      </w:r>
      <w:r>
        <w:rPr>
          <w:rFonts w:ascii="Calibri" w:hAnsi="Calibri" w:cs="Calibri"/>
          <w:sz w:val="20"/>
          <w:szCs w:val="20"/>
        </w:rPr>
        <w:t xml:space="preserve">L: left hemisphere. </w:t>
      </w:r>
      <w:proofErr w:type="spellStart"/>
      <w:r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Pr="00812A5B">
        <w:rPr>
          <w:rFonts w:ascii="Calibri" w:hAnsi="Calibri" w:cs="Calibri"/>
          <w:sz w:val="20"/>
          <w:szCs w:val="20"/>
        </w:rPr>
        <w:t>: patients with Parkinson’s disease.</w:t>
      </w:r>
      <w:r>
        <w:rPr>
          <w:rFonts w:ascii="Calibri" w:hAnsi="Calibri" w:cs="Calibri"/>
          <w:sz w:val="20"/>
          <w:szCs w:val="20"/>
        </w:rPr>
        <w:t xml:space="preserve"> R: right hemisphere</w:t>
      </w:r>
      <w:r w:rsidRPr="00812A5B">
        <w:rPr>
          <w:rFonts w:ascii="Calibri" w:hAnsi="Calibri" w:cs="Calibri"/>
          <w:sz w:val="20"/>
          <w:szCs w:val="20"/>
        </w:rPr>
        <w:t xml:space="preserve">. T: t-statistic. </w:t>
      </w:r>
    </w:p>
    <w:p w14:paraId="575F8DD4" w14:textId="77777777" w:rsidR="00CC3C93" w:rsidRDefault="00CC3C93" w:rsidP="006A7DE9">
      <w:pPr>
        <w:spacing w:line="360" w:lineRule="auto"/>
        <w:jc w:val="both"/>
        <w:rPr>
          <w:rFonts w:ascii="Calibri" w:hAnsi="Calibri" w:cs="Calibri"/>
        </w:rPr>
      </w:pPr>
    </w:p>
    <w:p w14:paraId="6495EEAA" w14:textId="77777777" w:rsidR="009B6B36" w:rsidRDefault="009B6B36" w:rsidP="006A7DE9">
      <w:pPr>
        <w:spacing w:line="360" w:lineRule="auto"/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3C454EAC" w14:textId="77777777" w:rsidR="00CC3C93" w:rsidRDefault="00CC3C93" w:rsidP="006A7DE9">
      <w:pPr>
        <w:spacing w:line="360" w:lineRule="auto"/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63B9361F" w14:textId="77777777" w:rsidR="00CC3C93" w:rsidRDefault="00CC3C93" w:rsidP="006A7DE9">
      <w:pPr>
        <w:spacing w:line="360" w:lineRule="auto"/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26B00EC1" w14:textId="452E027C" w:rsidR="0075772B" w:rsidRDefault="0075772B" w:rsidP="006A7DE9">
      <w:pPr>
        <w:spacing w:line="360" w:lineRule="auto"/>
        <w:rPr>
          <w:rFonts w:ascii="Calibri" w:hAnsi="Calibri" w:cs="Calibri"/>
          <w:sz w:val="18"/>
          <w:szCs w:val="18"/>
        </w:rPr>
      </w:pPr>
    </w:p>
    <w:p w14:paraId="27F8D5D0" w14:textId="77777777" w:rsidR="00CC3C93" w:rsidRDefault="00CC3C93">
      <w:pPr>
        <w:rPr>
          <w:rFonts w:ascii="Calibri" w:hAnsi="Calibri" w:cs="Calibri"/>
          <w:sz w:val="18"/>
          <w:szCs w:val="18"/>
        </w:rPr>
      </w:pPr>
    </w:p>
    <w:p w14:paraId="0524F2D8" w14:textId="77777777" w:rsidR="00CC3C93" w:rsidRDefault="00CC3C93">
      <w:pPr>
        <w:rPr>
          <w:rFonts w:ascii="Calibri" w:hAnsi="Calibri" w:cs="Calibri"/>
          <w:sz w:val="18"/>
          <w:szCs w:val="18"/>
        </w:rPr>
      </w:pPr>
    </w:p>
    <w:p w14:paraId="0A5A9DBC" w14:textId="77777777" w:rsidR="00CC3C93" w:rsidRDefault="00CC3C93">
      <w:pPr>
        <w:rPr>
          <w:rFonts w:ascii="Calibri" w:hAnsi="Calibri" w:cs="Calibri"/>
          <w:sz w:val="18"/>
          <w:szCs w:val="18"/>
        </w:rPr>
      </w:pPr>
    </w:p>
    <w:p w14:paraId="35E0B1F2" w14:textId="77777777" w:rsidR="00CC3C93" w:rsidRDefault="00CC3C93">
      <w:pPr>
        <w:rPr>
          <w:rFonts w:ascii="Calibri" w:hAnsi="Calibri" w:cs="Calibri"/>
          <w:sz w:val="18"/>
          <w:szCs w:val="18"/>
        </w:rPr>
      </w:pPr>
    </w:p>
    <w:p w14:paraId="0373164B" w14:textId="77777777" w:rsidR="00CC3C93" w:rsidRDefault="00CC3C93">
      <w:pPr>
        <w:rPr>
          <w:rFonts w:ascii="Calibri" w:hAnsi="Calibri" w:cs="Calibri"/>
          <w:sz w:val="18"/>
          <w:szCs w:val="18"/>
        </w:rPr>
      </w:pPr>
    </w:p>
    <w:p w14:paraId="1A8191B8" w14:textId="70710DE7" w:rsidR="00CC3C93" w:rsidRDefault="00CC3C93" w:rsidP="00CC3C93">
      <w:pPr>
        <w:rPr>
          <w:rFonts w:ascii="Calibri" w:hAnsi="Calibri" w:cs="Calibri"/>
          <w:b/>
          <w:bCs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lastRenderedPageBreak/>
        <w:t xml:space="preserve">Supplementary Table 3. Clusters with significant differences in proton density values between </w:t>
      </w:r>
      <w:proofErr w:type="spellStart"/>
      <w:r w:rsidRPr="00B0690E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b/>
          <w:bCs/>
          <w:sz w:val="20"/>
          <w:szCs w:val="20"/>
        </w:rPr>
        <w:t xml:space="preserve"> and HCs in white matter.</w:t>
      </w:r>
    </w:p>
    <w:p w14:paraId="482CE0B8" w14:textId="77777777" w:rsidR="00CC3C93" w:rsidRDefault="00CC3C93" w:rsidP="00CC3C93">
      <w:pPr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77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992"/>
        <w:gridCol w:w="993"/>
        <w:gridCol w:w="850"/>
        <w:gridCol w:w="851"/>
        <w:gridCol w:w="708"/>
        <w:gridCol w:w="709"/>
        <w:gridCol w:w="567"/>
        <w:gridCol w:w="567"/>
        <w:gridCol w:w="567"/>
      </w:tblGrid>
      <w:tr w:rsidR="00255F5B" w14:paraId="3D7B3D50" w14:textId="77777777" w:rsidTr="0038121A">
        <w:trPr>
          <w:trHeight w:val="174"/>
        </w:trPr>
        <w:tc>
          <w:tcPr>
            <w:tcW w:w="902" w:type="dxa"/>
            <w:tcBorders>
              <w:left w:val="nil"/>
              <w:bottom w:val="nil"/>
              <w:right w:val="nil"/>
            </w:tcBorders>
            <w:vAlign w:val="center"/>
          </w:tcPr>
          <w:p w14:paraId="41C01477" w14:textId="77777777" w:rsidR="00255F5B" w:rsidRPr="00255F5B" w:rsidRDefault="00255F5B" w:rsidP="004B35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4"/>
            <w:tcBorders>
              <w:left w:val="nil"/>
              <w:right w:val="nil"/>
            </w:tcBorders>
            <w:vAlign w:val="center"/>
          </w:tcPr>
          <w:p w14:paraId="4212B394" w14:textId="3A01E195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cluster</w:t>
            </w:r>
            <w:proofErr w:type="spellEnd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  <w:vAlign w:val="center"/>
          </w:tcPr>
          <w:p w14:paraId="6410D540" w14:textId="7FCFA808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peak</w:t>
            </w:r>
            <w:proofErr w:type="spellEnd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74D1D1DD" w14:textId="62E8199D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306CEE6B" w14:textId="2ADAAE2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5E033E55" w14:textId="6D659977" w:rsidR="00255F5B" w:rsidRPr="0038121A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</w:tr>
      <w:tr w:rsidR="00255F5B" w14:paraId="190C3AF9" w14:textId="52D6DDE4" w:rsidTr="0038121A">
        <w:trPr>
          <w:trHeight w:val="174"/>
        </w:trPr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FB80C5" w14:textId="77777777" w:rsidR="00255F5B" w:rsidRPr="00255F5B" w:rsidRDefault="00255F5B" w:rsidP="004B35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E87CAA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FWE-</w:t>
            </w:r>
            <w:proofErr w:type="spellStart"/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corr</w:t>
            </w:r>
            <w:proofErr w:type="spellEnd"/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14:paraId="2A762E4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q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FRD-corr</w:t>
            </w:r>
            <w:proofErr w:type="spellEnd"/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2DA29D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K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683107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uncorr</w:t>
            </w:r>
            <w:proofErr w:type="spellEnd"/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60306EB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D135D1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(</w:t>
            </w:r>
            <w:r w:rsidRPr="0038121A">
              <w:rPr>
                <w:rFonts w:ascii="Calibri" w:hAnsi="Calibri" w:cs="Calibri"/>
                <w:i/>
                <w:iCs/>
                <w:sz w:val="22"/>
                <w:szCs w:val="22"/>
              </w:rPr>
              <w:t>Z</w:t>
            </w:r>
            <w:r w:rsidRPr="0038121A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  <w:r w:rsidRPr="0038121A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6F15C60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1903476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180B5DA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255F5B" w14:paraId="497A2FB1" w14:textId="77777777" w:rsidTr="0038121A">
        <w:trPr>
          <w:trHeight w:val="348"/>
        </w:trPr>
        <w:tc>
          <w:tcPr>
            <w:tcW w:w="77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9D956C" w14:textId="3474AD84" w:rsidR="00255F5B" w:rsidRPr="0038121A" w:rsidRDefault="00255F5B" w:rsidP="00255F5B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b/>
                <w:bCs/>
                <w:sz w:val="22"/>
                <w:szCs w:val="22"/>
              </w:rPr>
              <w:t>PwPD</w:t>
            </w:r>
            <w:proofErr w:type="spellEnd"/>
            <w:r w:rsidRPr="003812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&gt; HCs</w:t>
            </w:r>
          </w:p>
        </w:tc>
      </w:tr>
      <w:tr w:rsidR="00255F5B" w14:paraId="6732A1D0" w14:textId="69831321" w:rsidTr="0038121A">
        <w:trPr>
          <w:trHeight w:val="73"/>
        </w:trPr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D1C74F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MCP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D7F325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97BD4A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459A7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351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43DE9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E8A76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5.81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6BBE5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B89BB2" w14:textId="35CC64EF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C663D2" w14:textId="3BC42681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81B5E6" w14:textId="487C5342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-35</w:t>
            </w:r>
          </w:p>
        </w:tc>
      </w:tr>
      <w:tr w:rsidR="00255F5B" w14:paraId="56CACE31" w14:textId="5F2C1B62" w:rsidTr="0038121A">
        <w:trPr>
          <w:trHeight w:val="73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683C1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rPCR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938C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36CC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0E34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B5A6E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D179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0D79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651AF" w14:textId="69C0BDBD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C380C" w14:textId="3B3EEAD2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36ED8" w14:textId="1C6AFD0F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</w:tr>
      <w:tr w:rsidR="00255F5B" w14:paraId="4DC2B348" w14:textId="7C60320D" w:rsidTr="0038121A">
        <w:trPr>
          <w:trHeight w:val="73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518F3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rSS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AF26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12D62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6E0A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4DDD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A731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E4DF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F2163" w14:textId="2D8A5A28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A291E" w14:textId="6E2A39CE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D17E8" w14:textId="017CACB4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-22</w:t>
            </w:r>
          </w:p>
        </w:tc>
      </w:tr>
      <w:tr w:rsidR="00255F5B" w14:paraId="4A7E034B" w14:textId="213AEA70" w:rsidTr="0038121A">
        <w:trPr>
          <w:trHeight w:val="73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4B470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rSCR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AFA03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6305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442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A8261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E01B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4714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4647D" w14:textId="26FA1B15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8CAB1" w14:textId="317078CD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08547" w14:textId="4F602032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71</w:t>
            </w:r>
          </w:p>
        </w:tc>
      </w:tr>
      <w:tr w:rsidR="00255F5B" w14:paraId="3B980568" w14:textId="0245F6A6" w:rsidTr="0038121A">
        <w:trPr>
          <w:trHeight w:val="73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134C1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1A82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CCA6B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E3413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0A88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4DD5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D3445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6F833" w14:textId="395714A5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DFA44" w14:textId="587ACF77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3E98A" w14:textId="181276D8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75</w:t>
            </w:r>
          </w:p>
        </w:tc>
      </w:tr>
      <w:tr w:rsidR="00255F5B" w14:paraId="012D003D" w14:textId="03F3258F" w:rsidTr="0038121A">
        <w:trPr>
          <w:trHeight w:val="73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443C4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8A00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F0C2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0DF4D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312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33EE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DC19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5.04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886D6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B6BEA" w14:textId="6BDD7B50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 xml:space="preserve">-8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C9537" w14:textId="229E5C2E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4A1F0" w14:textId="16F30C61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67</w:t>
            </w:r>
          </w:p>
        </w:tc>
      </w:tr>
      <w:tr w:rsidR="00255F5B" w14:paraId="575EA28E" w14:textId="40F53680" w:rsidTr="0038121A">
        <w:trPr>
          <w:trHeight w:val="73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EC475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MCP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37AFF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25A4F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F621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2DA9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71B05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45F3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DCD89" w14:textId="41DFDD83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3B5F" w14:textId="1BCF65F7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89CD3" w14:textId="473F6E1C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-37</w:t>
            </w:r>
          </w:p>
        </w:tc>
      </w:tr>
      <w:tr w:rsidR="00255F5B" w14:paraId="2098FA03" w14:textId="08E519B5" w:rsidTr="0038121A">
        <w:trPr>
          <w:trHeight w:val="73"/>
        </w:trPr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8F0D55" w14:textId="77777777" w:rsidR="00255F5B" w:rsidRPr="0038121A" w:rsidRDefault="00255F5B" w:rsidP="004B359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8121A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FF575C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C74A54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7B2D3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154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817EE0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63E0F7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BA65A8" w14:textId="77777777" w:rsidR="00255F5B" w:rsidRPr="0038121A" w:rsidRDefault="00255F5B" w:rsidP="004B359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4.24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E28ABC" w14:textId="26728EE7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-28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85620B" w14:textId="4FF3C3ED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 xml:space="preserve">-7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17DA11" w14:textId="62EEB83D" w:rsidR="00255F5B" w:rsidRPr="0038121A" w:rsidRDefault="00255F5B" w:rsidP="007173D8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38121A">
              <w:rPr>
                <w:rFonts w:ascii="Calibri" w:hAnsi="Calibri" w:cs="Calibri"/>
                <w:sz w:val="22"/>
                <w:szCs w:val="22"/>
              </w:rPr>
              <w:t>70</w:t>
            </w:r>
          </w:p>
        </w:tc>
      </w:tr>
    </w:tbl>
    <w:p w14:paraId="37413E37" w14:textId="77777777" w:rsidR="00CC3C93" w:rsidRDefault="00CC3C93" w:rsidP="006A7DE9">
      <w:pPr>
        <w:spacing w:line="360" w:lineRule="auto"/>
        <w:rPr>
          <w:rFonts w:ascii="Calibri" w:hAnsi="Calibri" w:cs="Calibri"/>
          <w:sz w:val="20"/>
          <w:szCs w:val="20"/>
        </w:rPr>
      </w:pPr>
    </w:p>
    <w:p w14:paraId="4EDBC9B5" w14:textId="47FB3669" w:rsidR="00CC3C93" w:rsidRDefault="00CC3C93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table presents the clusters demonstrating significant group differences in proton density values at the cluster level.</w:t>
      </w:r>
      <w:r w:rsidR="00AD1B5C">
        <w:rPr>
          <w:rFonts w:ascii="Calibri" w:hAnsi="Calibri" w:cs="Calibri"/>
          <w:sz w:val="20"/>
          <w:szCs w:val="20"/>
        </w:rPr>
        <w:t xml:space="preserve"> </w:t>
      </w:r>
      <w:r w:rsidRPr="003A711C">
        <w:rPr>
          <w:rFonts w:ascii="Calibri" w:hAnsi="Calibri" w:cs="Calibri"/>
          <w:sz w:val="20"/>
          <w:szCs w:val="20"/>
        </w:rPr>
        <w:t>FDR-</w:t>
      </w:r>
      <w:proofErr w:type="spellStart"/>
      <w:r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Pr="003A711C">
        <w:rPr>
          <w:rFonts w:ascii="Calibri" w:hAnsi="Calibri" w:cs="Calibri"/>
          <w:sz w:val="20"/>
          <w:szCs w:val="20"/>
        </w:rPr>
        <w:t>: false-discovery rate-corrected. FWE-</w:t>
      </w:r>
      <w:proofErr w:type="spellStart"/>
      <w:r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Pr="003A711C">
        <w:rPr>
          <w:rFonts w:ascii="Calibri" w:hAnsi="Calibri" w:cs="Calibri"/>
          <w:sz w:val="20"/>
          <w:szCs w:val="20"/>
        </w:rPr>
        <w:t>: family-wise error-corrected. HCs: healthy controls.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lSCR</w:t>
      </w:r>
      <w:proofErr w:type="spellEnd"/>
      <w:r>
        <w:rPr>
          <w:rFonts w:ascii="Calibri" w:hAnsi="Calibri" w:cs="Calibri"/>
          <w:sz w:val="20"/>
          <w:szCs w:val="20"/>
        </w:rPr>
        <w:t>: left superior corona radiata. K</w:t>
      </w:r>
      <w:r>
        <w:rPr>
          <w:rFonts w:ascii="Calibri" w:hAnsi="Calibri" w:cs="Calibri"/>
          <w:sz w:val="20"/>
          <w:szCs w:val="20"/>
          <w:vertAlign w:val="subscript"/>
        </w:rPr>
        <w:t>E</w:t>
      </w:r>
      <w:r>
        <w:rPr>
          <w:rFonts w:ascii="Calibri" w:hAnsi="Calibri" w:cs="Calibri"/>
          <w:sz w:val="20"/>
          <w:szCs w:val="20"/>
        </w:rPr>
        <w:t xml:space="preserve">: cluster extent. MCP: middle cerebellar peduncle. </w:t>
      </w:r>
      <w:proofErr w:type="spellStart"/>
      <w:r>
        <w:rPr>
          <w:rFonts w:ascii="Calibri" w:hAnsi="Calibri" w:cs="Calibri"/>
          <w:sz w:val="20"/>
          <w:szCs w:val="20"/>
        </w:rPr>
        <w:t>PwPD</w:t>
      </w:r>
      <w:proofErr w:type="spellEnd"/>
      <w:r>
        <w:rPr>
          <w:rFonts w:ascii="Calibri" w:hAnsi="Calibri" w:cs="Calibri"/>
          <w:sz w:val="20"/>
          <w:szCs w:val="20"/>
        </w:rPr>
        <w:t xml:space="preserve">: patients with Parkinson’s disease. </w:t>
      </w:r>
      <w:proofErr w:type="spellStart"/>
      <w:r>
        <w:rPr>
          <w:rFonts w:ascii="Calibri" w:hAnsi="Calibri" w:cs="Calibri"/>
          <w:sz w:val="20"/>
          <w:szCs w:val="20"/>
        </w:rPr>
        <w:t>rPCR</w:t>
      </w:r>
      <w:proofErr w:type="spellEnd"/>
      <w:r>
        <w:rPr>
          <w:rFonts w:ascii="Calibri" w:hAnsi="Calibri" w:cs="Calibri"/>
          <w:sz w:val="20"/>
          <w:szCs w:val="20"/>
        </w:rPr>
        <w:t xml:space="preserve">: right posterior corona radiata. </w:t>
      </w:r>
      <w:proofErr w:type="spellStart"/>
      <w:r>
        <w:rPr>
          <w:rFonts w:ascii="Calibri" w:hAnsi="Calibri" w:cs="Calibri"/>
          <w:sz w:val="20"/>
          <w:szCs w:val="20"/>
        </w:rPr>
        <w:t>rSPC</w:t>
      </w:r>
      <w:proofErr w:type="spellEnd"/>
      <w:r>
        <w:rPr>
          <w:rFonts w:ascii="Calibri" w:hAnsi="Calibri" w:cs="Calibri"/>
          <w:sz w:val="20"/>
          <w:szCs w:val="20"/>
        </w:rPr>
        <w:t xml:space="preserve">: right superior corona radiata. </w:t>
      </w:r>
      <w:proofErr w:type="spellStart"/>
      <w:r>
        <w:rPr>
          <w:rFonts w:ascii="Calibri" w:hAnsi="Calibri" w:cs="Calibri"/>
          <w:sz w:val="20"/>
          <w:szCs w:val="20"/>
        </w:rPr>
        <w:t>rSS</w:t>
      </w:r>
      <w:proofErr w:type="spellEnd"/>
      <w:r>
        <w:rPr>
          <w:rFonts w:ascii="Calibri" w:hAnsi="Calibri" w:cs="Calibri"/>
          <w:sz w:val="20"/>
          <w:szCs w:val="20"/>
        </w:rPr>
        <w:t xml:space="preserve">: right sagittal stratum. </w:t>
      </w:r>
      <w:proofErr w:type="spellStart"/>
      <w:r w:rsidRPr="003A711C">
        <w:rPr>
          <w:rFonts w:ascii="Calibri" w:hAnsi="Calibri" w:cs="Calibri"/>
          <w:sz w:val="20"/>
          <w:szCs w:val="20"/>
        </w:rPr>
        <w:t>Uncorr</w:t>
      </w:r>
      <w:proofErr w:type="spellEnd"/>
      <w:r w:rsidRPr="003A711C">
        <w:rPr>
          <w:rFonts w:ascii="Calibri" w:hAnsi="Calibri" w:cs="Calibri"/>
          <w:sz w:val="20"/>
          <w:szCs w:val="20"/>
        </w:rPr>
        <w:t>: uncorrected.</w:t>
      </w:r>
      <w:r>
        <w:rPr>
          <w:rFonts w:ascii="Calibri" w:hAnsi="Calibri" w:cs="Calibri"/>
          <w:sz w:val="20"/>
          <w:szCs w:val="20"/>
        </w:rPr>
        <w:t xml:space="preserve"> Z</w:t>
      </w:r>
      <w:r>
        <w:rPr>
          <w:rFonts w:ascii="Calibri" w:hAnsi="Calibri" w:cs="Calibri"/>
          <w:sz w:val="20"/>
          <w:szCs w:val="20"/>
          <w:vertAlign w:val="subscript"/>
        </w:rPr>
        <w:t xml:space="preserve">E: </w:t>
      </w:r>
      <w:r w:rsidRPr="00A370C3">
        <w:rPr>
          <w:rFonts w:ascii="Calibri" w:hAnsi="Calibri" w:cs="Calibri"/>
          <w:sz w:val="20"/>
          <w:szCs w:val="20"/>
        </w:rPr>
        <w:t>equivalent z-scores.</w:t>
      </w:r>
    </w:p>
    <w:p w14:paraId="7976192D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16098A74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3C2A8794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03D18EB0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69A7D9E6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4945175F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2A9D84CF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3841C36D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0098395D" w14:textId="77777777" w:rsidR="00AD1B5C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45D8334F" w14:textId="77777777" w:rsidR="00AD1B5C" w:rsidRPr="00CC3C93" w:rsidRDefault="00AD1B5C" w:rsidP="00CC3C93">
      <w:pPr>
        <w:jc w:val="both"/>
        <w:rPr>
          <w:rFonts w:ascii="Calibri" w:hAnsi="Calibri" w:cs="Calibri"/>
          <w:sz w:val="20"/>
          <w:szCs w:val="20"/>
        </w:rPr>
      </w:pPr>
    </w:p>
    <w:p w14:paraId="5CFC8A1D" w14:textId="77777777" w:rsidR="00CC3C93" w:rsidRDefault="00CC3C93" w:rsidP="00CC3C93">
      <w:pPr>
        <w:rPr>
          <w:rFonts w:ascii="Calibri" w:hAnsi="Calibri" w:cs="Calibri"/>
          <w:sz w:val="20"/>
          <w:szCs w:val="20"/>
        </w:rPr>
      </w:pPr>
    </w:p>
    <w:p w14:paraId="5F4B54F9" w14:textId="77777777" w:rsidR="00CC3C93" w:rsidRDefault="00CC3C93" w:rsidP="00CC3C93">
      <w:pPr>
        <w:rPr>
          <w:rFonts w:ascii="Calibri" w:hAnsi="Calibri" w:cs="Calibri"/>
          <w:sz w:val="20"/>
          <w:szCs w:val="20"/>
        </w:rPr>
      </w:pPr>
    </w:p>
    <w:p w14:paraId="6807B783" w14:textId="77777777" w:rsidR="00CC3C93" w:rsidRDefault="00CC3C93" w:rsidP="00CC3C93">
      <w:pPr>
        <w:rPr>
          <w:rFonts w:ascii="Calibri" w:hAnsi="Calibri" w:cs="Calibri"/>
          <w:sz w:val="20"/>
          <w:szCs w:val="20"/>
        </w:rPr>
      </w:pPr>
    </w:p>
    <w:p w14:paraId="37978AB1" w14:textId="77777777" w:rsidR="00CC3C93" w:rsidRDefault="00CC3C93">
      <w:pPr>
        <w:rPr>
          <w:rFonts w:ascii="Calibri" w:hAnsi="Calibri" w:cs="Calibri"/>
          <w:sz w:val="18"/>
          <w:szCs w:val="18"/>
        </w:rPr>
      </w:pPr>
    </w:p>
    <w:p w14:paraId="0F95C666" w14:textId="06A057D5" w:rsidR="0075772B" w:rsidRDefault="00591132" w:rsidP="0075772B">
      <w:pPr>
        <w:jc w:val="center"/>
        <w:rPr>
          <w:rFonts w:ascii="Calibri" w:hAnsi="Calibri" w:cs="Calibri"/>
          <w:sz w:val="20"/>
          <w:szCs w:val="20"/>
          <w:u w:val="single"/>
        </w:rPr>
      </w:pPr>
      <w:r w:rsidRPr="00AD1B5C">
        <w:rPr>
          <w:rFonts w:ascii="Calibri" w:hAnsi="Calibri" w:cs="Calibr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0563C1A" wp14:editId="6043FCC3">
            <wp:extent cx="5731510" cy="4196715"/>
            <wp:effectExtent l="0" t="0" r="0" b="0"/>
            <wp:docPr id="651901828" name="Picture 2" descr="A diagram of the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01828" name="Picture 2" descr="A diagram of the brai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B356" w14:textId="6FF139E9" w:rsidR="00AD1B5C" w:rsidRPr="00812A5B" w:rsidRDefault="00AD1B5C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Supplementary </w:t>
      </w:r>
      <w:r w:rsidRPr="00812A5B">
        <w:rPr>
          <w:rFonts w:ascii="Calibri" w:hAnsi="Calibri" w:cs="Calibri"/>
          <w:b/>
          <w:bCs/>
          <w:sz w:val="20"/>
          <w:szCs w:val="20"/>
        </w:rPr>
        <w:t xml:space="preserve">Figure </w:t>
      </w:r>
      <w:r w:rsidR="006B55B7">
        <w:rPr>
          <w:rFonts w:ascii="Calibri" w:hAnsi="Calibri" w:cs="Calibri"/>
          <w:b/>
          <w:bCs/>
          <w:sz w:val="20"/>
          <w:szCs w:val="20"/>
        </w:rPr>
        <w:t>5</w:t>
      </w:r>
      <w:r w:rsidRPr="00812A5B">
        <w:rPr>
          <w:rFonts w:ascii="Calibri" w:hAnsi="Calibri" w:cs="Calibri"/>
          <w:b/>
          <w:bCs/>
          <w:sz w:val="20"/>
          <w:szCs w:val="20"/>
        </w:rPr>
        <w:t xml:space="preserve">. Group differences in </w:t>
      </w:r>
      <w:proofErr w:type="spellStart"/>
      <w:r>
        <w:rPr>
          <w:rFonts w:ascii="Calibri" w:hAnsi="Calibri" w:cs="Calibri"/>
          <w:b/>
          <w:bCs/>
          <w:sz w:val="20"/>
          <w:szCs w:val="20"/>
        </w:rPr>
        <w:t>MTsat</w:t>
      </w:r>
      <w:proofErr w:type="spellEnd"/>
      <w:r w:rsidRPr="00812A5B">
        <w:rPr>
          <w:rFonts w:ascii="Calibri" w:hAnsi="Calibri" w:cs="Calibri"/>
          <w:b/>
          <w:bCs/>
          <w:sz w:val="20"/>
          <w:szCs w:val="20"/>
        </w:rPr>
        <w:t xml:space="preserve"> values between </w:t>
      </w:r>
      <w:proofErr w:type="spellStart"/>
      <w:r w:rsidRPr="00812A5B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812A5B">
        <w:rPr>
          <w:rFonts w:ascii="Calibri" w:hAnsi="Calibri" w:cs="Calibri"/>
          <w:b/>
          <w:bCs/>
          <w:sz w:val="20"/>
          <w:szCs w:val="20"/>
        </w:rPr>
        <w:t xml:space="preserve"> and HCs</w:t>
      </w:r>
      <w:r>
        <w:rPr>
          <w:rFonts w:ascii="Calibri" w:hAnsi="Calibri" w:cs="Calibri"/>
          <w:b/>
          <w:bCs/>
          <w:sz w:val="20"/>
          <w:szCs w:val="20"/>
        </w:rPr>
        <w:t xml:space="preserve"> in white matter</w:t>
      </w:r>
      <w:r w:rsidRPr="00812A5B">
        <w:rPr>
          <w:rFonts w:ascii="Calibri" w:hAnsi="Calibri" w:cs="Calibri"/>
          <w:b/>
          <w:bCs/>
          <w:sz w:val="20"/>
          <w:szCs w:val="20"/>
        </w:rPr>
        <w:t>.</w:t>
      </w:r>
      <w:r w:rsidRPr="00812A5B">
        <w:rPr>
          <w:rFonts w:ascii="Calibri" w:hAnsi="Calibri" w:cs="Calibri"/>
          <w:sz w:val="20"/>
          <w:szCs w:val="20"/>
        </w:rPr>
        <w:t xml:space="preserve"> The statistical parametric maps from voxel-wise group comparison of </w:t>
      </w:r>
      <w:proofErr w:type="spellStart"/>
      <w:r>
        <w:rPr>
          <w:rFonts w:ascii="Calibri" w:hAnsi="Calibri" w:cs="Calibri"/>
          <w:sz w:val="20"/>
          <w:szCs w:val="20"/>
        </w:rPr>
        <w:t>MTsat</w:t>
      </w:r>
      <w:proofErr w:type="spellEnd"/>
      <w:r w:rsidRPr="00812A5B">
        <w:rPr>
          <w:rFonts w:ascii="Calibri" w:hAnsi="Calibri" w:cs="Calibri"/>
          <w:sz w:val="20"/>
          <w:szCs w:val="20"/>
        </w:rPr>
        <w:t xml:space="preserve"> values are presented, displayed on a standard brain template in sagittal, axial, and coronal views. </w:t>
      </w:r>
      <w:r w:rsidR="00BB589B">
        <w:rPr>
          <w:rFonts w:ascii="Calibri" w:hAnsi="Calibri" w:cs="Calibri"/>
          <w:sz w:val="20"/>
          <w:szCs w:val="20"/>
        </w:rPr>
        <w:t xml:space="preserve">The statistical maps show t-statistics, where red clusters have higher </w:t>
      </w:r>
      <w:proofErr w:type="spellStart"/>
      <w:r w:rsidR="00BB589B">
        <w:rPr>
          <w:rFonts w:ascii="Calibri" w:hAnsi="Calibri" w:cs="Calibri"/>
          <w:sz w:val="20"/>
          <w:szCs w:val="20"/>
        </w:rPr>
        <w:t>MTsat</w:t>
      </w:r>
      <w:proofErr w:type="spellEnd"/>
      <w:r w:rsidR="00BB589B">
        <w:rPr>
          <w:rFonts w:ascii="Calibri" w:hAnsi="Calibri" w:cs="Calibri"/>
          <w:sz w:val="20"/>
          <w:szCs w:val="20"/>
        </w:rPr>
        <w:t xml:space="preserve"> values in </w:t>
      </w:r>
      <w:proofErr w:type="spellStart"/>
      <w:r w:rsidR="00BB589B">
        <w:rPr>
          <w:rFonts w:ascii="Calibri" w:hAnsi="Calibri" w:cs="Calibri"/>
          <w:sz w:val="20"/>
          <w:szCs w:val="20"/>
        </w:rPr>
        <w:t>PwPD</w:t>
      </w:r>
      <w:proofErr w:type="spellEnd"/>
      <w:r w:rsidR="00BB589B" w:rsidRPr="00812A5B">
        <w:rPr>
          <w:rFonts w:ascii="Calibri" w:hAnsi="Calibri" w:cs="Calibri"/>
          <w:sz w:val="20"/>
          <w:szCs w:val="20"/>
        </w:rPr>
        <w:t xml:space="preserve"> (</w:t>
      </w:r>
      <w:proofErr w:type="spellStart"/>
      <w:r w:rsidR="00BB589B"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="00BB589B" w:rsidRPr="00812A5B">
        <w:rPr>
          <w:rFonts w:ascii="Calibri" w:hAnsi="Calibri" w:cs="Calibri"/>
          <w:sz w:val="20"/>
          <w:szCs w:val="20"/>
        </w:rPr>
        <w:t xml:space="preserve"> &gt; HCs), </w:t>
      </w:r>
      <w:r w:rsidR="00BB589B">
        <w:rPr>
          <w:rFonts w:ascii="Calibri" w:hAnsi="Calibri" w:cs="Calibri"/>
          <w:sz w:val="20"/>
          <w:szCs w:val="20"/>
        </w:rPr>
        <w:t xml:space="preserve">and blue clusters have higher </w:t>
      </w:r>
      <w:proofErr w:type="spellStart"/>
      <w:r w:rsidR="00BB589B">
        <w:rPr>
          <w:rFonts w:ascii="Calibri" w:hAnsi="Calibri" w:cs="Calibri"/>
          <w:sz w:val="20"/>
          <w:szCs w:val="20"/>
        </w:rPr>
        <w:t>MTsat</w:t>
      </w:r>
      <w:proofErr w:type="spellEnd"/>
      <w:r w:rsidR="00BB589B">
        <w:rPr>
          <w:rFonts w:ascii="Calibri" w:hAnsi="Calibri" w:cs="Calibri"/>
          <w:sz w:val="20"/>
          <w:szCs w:val="20"/>
        </w:rPr>
        <w:t xml:space="preserve"> values in HCs</w:t>
      </w:r>
      <w:r w:rsidR="00BB589B" w:rsidRPr="00812A5B">
        <w:rPr>
          <w:rFonts w:ascii="Calibri" w:hAnsi="Calibri" w:cs="Calibri"/>
          <w:sz w:val="20"/>
          <w:szCs w:val="20"/>
        </w:rPr>
        <w:t xml:space="preserve"> (HCs &gt; </w:t>
      </w:r>
      <w:proofErr w:type="spellStart"/>
      <w:r w:rsidR="00BB589B"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="00BB589B" w:rsidRPr="00812A5B">
        <w:rPr>
          <w:rFonts w:ascii="Calibri" w:hAnsi="Calibri" w:cs="Calibri"/>
          <w:sz w:val="20"/>
          <w:szCs w:val="20"/>
        </w:rPr>
        <w:t xml:space="preserve">). </w:t>
      </w:r>
      <w:r w:rsidR="00BB589B" w:rsidRPr="00B0690E">
        <w:rPr>
          <w:rFonts w:ascii="Calibri" w:hAnsi="Calibri" w:cs="Calibri"/>
          <w:sz w:val="20"/>
          <w:szCs w:val="20"/>
        </w:rPr>
        <w:t xml:space="preserve">The </w:t>
      </w:r>
      <w:proofErr w:type="spellStart"/>
      <w:r w:rsidR="00BB589B" w:rsidRPr="00B0690E">
        <w:rPr>
          <w:rFonts w:ascii="Calibri" w:hAnsi="Calibri" w:cs="Calibri"/>
          <w:sz w:val="20"/>
          <w:szCs w:val="20"/>
        </w:rPr>
        <w:t>color</w:t>
      </w:r>
      <w:proofErr w:type="spellEnd"/>
      <w:r w:rsidR="00BB589B" w:rsidRPr="00B0690E">
        <w:rPr>
          <w:rFonts w:ascii="Calibri" w:hAnsi="Calibri" w:cs="Calibri"/>
          <w:sz w:val="20"/>
          <w:szCs w:val="20"/>
        </w:rPr>
        <w:t xml:space="preserve"> bars reflect voxel-wise t-statistics, with higher absolute t-values indicating stronger group differences only.</w:t>
      </w:r>
      <w:r w:rsidR="00BB589B" w:rsidRPr="00812A5B">
        <w:rPr>
          <w:rFonts w:ascii="Calibri" w:hAnsi="Calibri" w:cs="Calibri"/>
          <w:sz w:val="20"/>
          <w:szCs w:val="20"/>
        </w:rPr>
        <w:t xml:space="preserve"> </w:t>
      </w:r>
      <w:r w:rsidRPr="00812A5B">
        <w:rPr>
          <w:rFonts w:ascii="Calibri" w:hAnsi="Calibri" w:cs="Calibri"/>
          <w:sz w:val="20"/>
          <w:szCs w:val="20"/>
        </w:rPr>
        <w:t>Cluster-defining threshold was set to T = 3.18 (p &lt; .001, uncorrected) with a cluster extent threshold of k ≥ 20 voxels. FWE correction was applied at the cluster levels</w:t>
      </w:r>
      <w:r>
        <w:rPr>
          <w:rFonts w:ascii="Calibri" w:hAnsi="Calibri" w:cs="Calibri"/>
          <w:sz w:val="20"/>
          <w:szCs w:val="20"/>
        </w:rPr>
        <w:t xml:space="preserve"> for </w:t>
      </w:r>
      <w:proofErr w:type="spellStart"/>
      <w:r>
        <w:rPr>
          <w:rFonts w:ascii="Calibri" w:hAnsi="Calibri" w:cs="Calibri"/>
          <w:sz w:val="20"/>
          <w:szCs w:val="20"/>
        </w:rPr>
        <w:t>PwPD</w:t>
      </w:r>
      <w:proofErr w:type="spellEnd"/>
      <w:r>
        <w:rPr>
          <w:rFonts w:ascii="Calibri" w:hAnsi="Calibri" w:cs="Calibri"/>
          <w:sz w:val="20"/>
          <w:szCs w:val="20"/>
        </w:rPr>
        <w:t xml:space="preserve"> &gt; HCs contrast: </w:t>
      </w:r>
      <w:proofErr w:type="spellStart"/>
      <w:r>
        <w:rPr>
          <w:rFonts w:ascii="Calibri" w:hAnsi="Calibri" w:cs="Calibri"/>
          <w:sz w:val="20"/>
          <w:szCs w:val="20"/>
        </w:rPr>
        <w:t>FWEc</w:t>
      </w:r>
      <w:proofErr w:type="spellEnd"/>
      <w:r>
        <w:rPr>
          <w:rFonts w:ascii="Calibri" w:hAnsi="Calibri" w:cs="Calibri"/>
          <w:sz w:val="20"/>
          <w:szCs w:val="20"/>
        </w:rPr>
        <w:t xml:space="preserve"> = 167, </w:t>
      </w:r>
      <w:proofErr w:type="spellStart"/>
      <w:r>
        <w:rPr>
          <w:rFonts w:ascii="Calibri" w:hAnsi="Calibri" w:cs="Calibri"/>
          <w:sz w:val="20"/>
          <w:szCs w:val="20"/>
        </w:rPr>
        <w:t>df</w:t>
      </w:r>
      <w:proofErr w:type="spellEnd"/>
      <w:r>
        <w:rPr>
          <w:rFonts w:ascii="Calibri" w:hAnsi="Calibri" w:cs="Calibri"/>
          <w:sz w:val="20"/>
          <w:szCs w:val="20"/>
        </w:rPr>
        <w:t xml:space="preserve"> = [1, 94] and HCs &gt; </w:t>
      </w:r>
      <w:proofErr w:type="spellStart"/>
      <w:r>
        <w:rPr>
          <w:rFonts w:ascii="Calibri" w:hAnsi="Calibri" w:cs="Calibri"/>
          <w:sz w:val="20"/>
          <w:szCs w:val="20"/>
        </w:rPr>
        <w:t>PwPD</w:t>
      </w:r>
      <w:proofErr w:type="spellEnd"/>
      <w:r>
        <w:rPr>
          <w:rFonts w:ascii="Calibri" w:hAnsi="Calibri" w:cs="Calibri"/>
          <w:sz w:val="20"/>
          <w:szCs w:val="20"/>
        </w:rPr>
        <w:t xml:space="preserve"> contrast</w:t>
      </w:r>
      <w:r w:rsidRPr="00812A5B">
        <w:rPr>
          <w:rFonts w:ascii="Calibri" w:hAnsi="Calibri" w:cs="Calibri"/>
          <w:sz w:val="20"/>
          <w:szCs w:val="20"/>
        </w:rPr>
        <w:t xml:space="preserve">: </w:t>
      </w:r>
      <w:proofErr w:type="spellStart"/>
      <w:r w:rsidRPr="00812A5B">
        <w:rPr>
          <w:rFonts w:ascii="Calibri" w:hAnsi="Calibri" w:cs="Calibri"/>
          <w:sz w:val="20"/>
          <w:szCs w:val="20"/>
        </w:rPr>
        <w:t>FWEc</w:t>
      </w:r>
      <w:proofErr w:type="spellEnd"/>
      <w:r w:rsidRPr="00812A5B">
        <w:rPr>
          <w:rFonts w:ascii="Calibri" w:hAnsi="Calibri" w:cs="Calibri"/>
          <w:sz w:val="20"/>
          <w:szCs w:val="20"/>
        </w:rPr>
        <w:t xml:space="preserve"> = </w:t>
      </w:r>
      <w:r>
        <w:rPr>
          <w:rFonts w:ascii="Calibri" w:hAnsi="Calibri" w:cs="Calibri"/>
          <w:sz w:val="20"/>
          <w:szCs w:val="20"/>
        </w:rPr>
        <w:t>138</w:t>
      </w:r>
      <w:r w:rsidRPr="00812A5B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812A5B">
        <w:rPr>
          <w:rFonts w:ascii="Calibri" w:hAnsi="Calibri" w:cs="Calibri"/>
          <w:sz w:val="20"/>
          <w:szCs w:val="20"/>
        </w:rPr>
        <w:t>df</w:t>
      </w:r>
      <w:proofErr w:type="spellEnd"/>
      <w:r w:rsidRPr="00812A5B">
        <w:rPr>
          <w:rFonts w:ascii="Calibri" w:hAnsi="Calibri" w:cs="Calibri"/>
          <w:sz w:val="20"/>
          <w:szCs w:val="20"/>
        </w:rPr>
        <w:t xml:space="preserve"> = [1,</w:t>
      </w:r>
      <w:r>
        <w:rPr>
          <w:rFonts w:ascii="Calibri" w:hAnsi="Calibri" w:cs="Calibri"/>
          <w:sz w:val="20"/>
          <w:szCs w:val="20"/>
        </w:rPr>
        <w:t xml:space="preserve"> </w:t>
      </w:r>
      <w:r w:rsidRPr="00812A5B">
        <w:rPr>
          <w:rFonts w:ascii="Calibri" w:hAnsi="Calibri" w:cs="Calibri"/>
          <w:sz w:val="20"/>
          <w:szCs w:val="20"/>
        </w:rPr>
        <w:t xml:space="preserve">94]. </w:t>
      </w:r>
      <w:proofErr w:type="spellStart"/>
      <w:r w:rsidRPr="00812A5B">
        <w:rPr>
          <w:rFonts w:ascii="Calibri" w:hAnsi="Calibri" w:cs="Calibri"/>
          <w:sz w:val="20"/>
          <w:szCs w:val="20"/>
        </w:rPr>
        <w:t>df</w:t>
      </w:r>
      <w:proofErr w:type="spellEnd"/>
      <w:r w:rsidRPr="00812A5B">
        <w:rPr>
          <w:rFonts w:ascii="Calibri" w:hAnsi="Calibri" w:cs="Calibri"/>
          <w:sz w:val="20"/>
          <w:szCs w:val="20"/>
        </w:rPr>
        <w:t>: degrees of freedom. FW</w:t>
      </w:r>
      <w:r>
        <w:rPr>
          <w:rFonts w:ascii="Calibri" w:hAnsi="Calibri" w:cs="Calibri"/>
          <w:sz w:val="20"/>
          <w:szCs w:val="20"/>
        </w:rPr>
        <w:t>E</w:t>
      </w:r>
      <w:r w:rsidRPr="00812A5B">
        <w:rPr>
          <w:rFonts w:ascii="Calibri" w:hAnsi="Calibri" w:cs="Calibri"/>
          <w:sz w:val="20"/>
          <w:szCs w:val="20"/>
        </w:rPr>
        <w:t xml:space="preserve">: family-wise error.  HCs: healthy controls. k: number of voxels. </w:t>
      </w:r>
      <w:r>
        <w:rPr>
          <w:rFonts w:ascii="Calibri" w:hAnsi="Calibri" w:cs="Calibri"/>
          <w:sz w:val="20"/>
          <w:szCs w:val="20"/>
        </w:rPr>
        <w:t xml:space="preserve">L: left hemisphere. </w:t>
      </w:r>
      <w:proofErr w:type="spellStart"/>
      <w:r>
        <w:rPr>
          <w:rFonts w:ascii="Calibri" w:hAnsi="Calibri" w:cs="Calibri"/>
          <w:sz w:val="20"/>
          <w:szCs w:val="20"/>
        </w:rPr>
        <w:t>MTsat</w:t>
      </w:r>
      <w:proofErr w:type="spellEnd"/>
      <w:r>
        <w:rPr>
          <w:rFonts w:ascii="Calibri" w:hAnsi="Calibri" w:cs="Calibri"/>
          <w:sz w:val="20"/>
          <w:szCs w:val="20"/>
        </w:rPr>
        <w:t xml:space="preserve">: magnetic transfer saturation. </w:t>
      </w:r>
      <w:proofErr w:type="spellStart"/>
      <w:r w:rsidRPr="00812A5B">
        <w:rPr>
          <w:rFonts w:ascii="Calibri" w:hAnsi="Calibri" w:cs="Calibri"/>
          <w:sz w:val="20"/>
          <w:szCs w:val="20"/>
        </w:rPr>
        <w:t>PwPD</w:t>
      </w:r>
      <w:proofErr w:type="spellEnd"/>
      <w:r w:rsidRPr="00812A5B">
        <w:rPr>
          <w:rFonts w:ascii="Calibri" w:hAnsi="Calibri" w:cs="Calibri"/>
          <w:sz w:val="20"/>
          <w:szCs w:val="20"/>
        </w:rPr>
        <w:t>: patients with Parkinson’s disease.</w:t>
      </w:r>
      <w:r>
        <w:rPr>
          <w:rFonts w:ascii="Calibri" w:hAnsi="Calibri" w:cs="Calibri"/>
          <w:sz w:val="20"/>
          <w:szCs w:val="20"/>
        </w:rPr>
        <w:t xml:space="preserve"> R: right hemisphere.</w:t>
      </w:r>
      <w:r w:rsidRPr="00812A5B">
        <w:rPr>
          <w:rFonts w:ascii="Calibri" w:hAnsi="Calibri" w:cs="Calibri"/>
          <w:sz w:val="20"/>
          <w:szCs w:val="20"/>
        </w:rPr>
        <w:t xml:space="preserve"> T: t-statistic. </w:t>
      </w:r>
    </w:p>
    <w:p w14:paraId="2D50D085" w14:textId="05B3AF7B" w:rsidR="00AD1B5C" w:rsidRPr="00812A5B" w:rsidRDefault="00AD1B5C" w:rsidP="00AD1B5C">
      <w:pPr>
        <w:jc w:val="both"/>
        <w:rPr>
          <w:rFonts w:ascii="Calibri" w:hAnsi="Calibri" w:cs="Calibri"/>
          <w:sz w:val="20"/>
          <w:szCs w:val="20"/>
        </w:rPr>
      </w:pPr>
    </w:p>
    <w:p w14:paraId="24C04C56" w14:textId="77777777" w:rsidR="00AD1B5C" w:rsidRDefault="00AD1B5C" w:rsidP="00AD1B5C">
      <w:pPr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003D47C7" w14:textId="77777777" w:rsidR="00AD1B5C" w:rsidRDefault="00AD1B5C" w:rsidP="00AD1B5C">
      <w:pPr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49F74A2D" w14:textId="77777777" w:rsidR="00AD1B5C" w:rsidRDefault="00AD1B5C" w:rsidP="00AD1B5C">
      <w:pPr>
        <w:rPr>
          <w:rFonts w:ascii="Calibri" w:hAnsi="Calibri" w:cs="Calibri"/>
          <w:sz w:val="18"/>
          <w:szCs w:val="18"/>
        </w:rPr>
      </w:pPr>
    </w:p>
    <w:p w14:paraId="5451F1DF" w14:textId="77777777" w:rsidR="0075772B" w:rsidRDefault="0075772B">
      <w:pPr>
        <w:rPr>
          <w:rFonts w:ascii="Calibri" w:hAnsi="Calibri" w:cs="Calibri"/>
          <w:sz w:val="20"/>
          <w:szCs w:val="20"/>
          <w:u w:val="single"/>
        </w:rPr>
      </w:pPr>
    </w:p>
    <w:p w14:paraId="25DFFB7D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02462F08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2A423478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5E0985A6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2B2CA3AC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297591A6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159FD794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383F674D" w14:textId="77777777" w:rsidR="00BB589B" w:rsidRDefault="00BB589B">
      <w:pPr>
        <w:rPr>
          <w:rFonts w:ascii="Calibri" w:hAnsi="Calibri" w:cs="Calibri"/>
          <w:sz w:val="20"/>
          <w:szCs w:val="20"/>
          <w:u w:val="single"/>
        </w:rPr>
      </w:pPr>
    </w:p>
    <w:p w14:paraId="62D4DB82" w14:textId="77777777" w:rsidR="00BB589B" w:rsidRDefault="00BB589B">
      <w:pPr>
        <w:rPr>
          <w:rFonts w:ascii="Calibri" w:hAnsi="Calibri" w:cs="Calibri"/>
          <w:sz w:val="20"/>
          <w:szCs w:val="20"/>
          <w:u w:val="single"/>
        </w:rPr>
      </w:pPr>
    </w:p>
    <w:p w14:paraId="68B30020" w14:textId="1937C786" w:rsidR="00AD1B5C" w:rsidRDefault="00AD1B5C" w:rsidP="003A47F4">
      <w:pPr>
        <w:rPr>
          <w:rFonts w:ascii="Calibri" w:hAnsi="Calibri" w:cs="Calibri"/>
          <w:b/>
          <w:bCs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lastRenderedPageBreak/>
        <w:t xml:space="preserve">Supplementary Table 4. Clusters with significant differences in </w:t>
      </w:r>
      <w:proofErr w:type="spellStart"/>
      <w:r w:rsidRPr="00B0690E">
        <w:rPr>
          <w:rFonts w:ascii="Calibri" w:hAnsi="Calibri" w:cs="Calibri"/>
          <w:b/>
          <w:bCs/>
          <w:sz w:val="20"/>
          <w:szCs w:val="20"/>
        </w:rPr>
        <w:t>MTsat</w:t>
      </w:r>
      <w:proofErr w:type="spellEnd"/>
      <w:r w:rsidRPr="00B0690E">
        <w:rPr>
          <w:rFonts w:ascii="Calibri" w:hAnsi="Calibri" w:cs="Calibri"/>
          <w:b/>
          <w:bCs/>
          <w:sz w:val="20"/>
          <w:szCs w:val="20"/>
        </w:rPr>
        <w:t xml:space="preserve"> values between </w:t>
      </w:r>
      <w:proofErr w:type="spellStart"/>
      <w:r w:rsidRPr="00B0690E">
        <w:rPr>
          <w:rFonts w:ascii="Calibri" w:hAnsi="Calibri" w:cs="Calibri"/>
          <w:b/>
          <w:bCs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b/>
          <w:bCs/>
          <w:sz w:val="20"/>
          <w:szCs w:val="20"/>
        </w:rPr>
        <w:t xml:space="preserve"> and HCs in white matter.</w:t>
      </w:r>
    </w:p>
    <w:p w14:paraId="5D62A38F" w14:textId="77777777" w:rsidR="003A47F4" w:rsidRPr="003A47F4" w:rsidRDefault="003A47F4" w:rsidP="003A47F4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Style w:val="TableGrid"/>
        <w:tblW w:w="7229" w:type="dxa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992"/>
        <w:gridCol w:w="567"/>
        <w:gridCol w:w="851"/>
        <w:gridCol w:w="708"/>
        <w:gridCol w:w="709"/>
        <w:gridCol w:w="567"/>
        <w:gridCol w:w="567"/>
        <w:gridCol w:w="567"/>
      </w:tblGrid>
      <w:tr w:rsidR="00255F5B" w:rsidRPr="00BB589B" w14:paraId="21C98A54" w14:textId="77777777" w:rsidTr="00AC0D49">
        <w:trPr>
          <w:trHeight w:val="174"/>
        </w:trPr>
        <w:tc>
          <w:tcPr>
            <w:tcW w:w="709" w:type="dxa"/>
            <w:tcBorders>
              <w:left w:val="nil"/>
              <w:bottom w:val="nil"/>
              <w:right w:val="nil"/>
            </w:tcBorders>
            <w:vAlign w:val="center"/>
          </w:tcPr>
          <w:p w14:paraId="3BC203F8" w14:textId="77777777" w:rsidR="00255F5B" w:rsidRPr="003E65BF" w:rsidRDefault="00255F5B" w:rsidP="008B4E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4"/>
            <w:tcBorders>
              <w:left w:val="nil"/>
              <w:right w:val="nil"/>
            </w:tcBorders>
            <w:vAlign w:val="center"/>
          </w:tcPr>
          <w:p w14:paraId="100AE1F0" w14:textId="46C38E73" w:rsidR="00255F5B" w:rsidRPr="00BB589B" w:rsidRDefault="00255F5B" w:rsidP="008B4E5D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cluster</w:t>
            </w:r>
            <w:proofErr w:type="spellEnd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  <w:vAlign w:val="center"/>
          </w:tcPr>
          <w:p w14:paraId="38720B7F" w14:textId="4432C3DD" w:rsidR="00255F5B" w:rsidRPr="00BB589B" w:rsidRDefault="00255F5B" w:rsidP="008B4E5D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peak</w:t>
            </w:r>
            <w:proofErr w:type="spellEnd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0A2FC70E" w14:textId="3DE8B913" w:rsidR="00255F5B" w:rsidRPr="00BB589B" w:rsidRDefault="00255F5B" w:rsidP="003E65BF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65F4153D" w14:textId="68D69FEE" w:rsidR="00255F5B" w:rsidRPr="00BB589B" w:rsidRDefault="00255F5B" w:rsidP="003E65BF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5FDFA4FE" w14:textId="427AFA5B" w:rsidR="00255F5B" w:rsidRPr="00BB589B" w:rsidRDefault="00255F5B" w:rsidP="003E65BF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mm</w:t>
            </w:r>
          </w:p>
        </w:tc>
      </w:tr>
      <w:tr w:rsidR="00255F5B" w:rsidRPr="00BB589B" w14:paraId="60B2C5E2" w14:textId="77777777" w:rsidTr="00AC0D49">
        <w:trPr>
          <w:trHeight w:val="174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BE4524" w14:textId="77777777" w:rsidR="00255F5B" w:rsidRPr="003E65BF" w:rsidRDefault="00255F5B" w:rsidP="00255F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46F59BC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BB589B">
              <w:rPr>
                <w:rFonts w:ascii="Calibri" w:hAnsi="Calibri" w:cs="Calibri"/>
                <w:sz w:val="22"/>
                <w:szCs w:val="22"/>
                <w:vertAlign w:val="subscript"/>
              </w:rPr>
              <w:t>FWE-</w:t>
            </w:r>
            <w:proofErr w:type="spellStart"/>
            <w:r w:rsidRPr="00BB589B">
              <w:rPr>
                <w:rFonts w:ascii="Calibri" w:hAnsi="Calibri" w:cs="Calibri"/>
                <w:sz w:val="22"/>
                <w:szCs w:val="22"/>
                <w:vertAlign w:val="subscript"/>
              </w:rPr>
              <w:t>corr</w:t>
            </w:r>
            <w:proofErr w:type="spellEnd"/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ED24B1A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q</w:t>
            </w:r>
            <w:r w:rsidRPr="00BB589B">
              <w:rPr>
                <w:rFonts w:ascii="Calibri" w:hAnsi="Calibri" w:cs="Calibri"/>
                <w:sz w:val="22"/>
                <w:szCs w:val="22"/>
                <w:vertAlign w:val="subscript"/>
              </w:rPr>
              <w:t>FRD-corr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4497FB10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K</w:t>
            </w:r>
            <w:r w:rsidRPr="00BB589B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5876DC1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P</w:t>
            </w:r>
            <w:r w:rsidRPr="00BB589B">
              <w:rPr>
                <w:rFonts w:ascii="Calibri" w:hAnsi="Calibri" w:cs="Calibri"/>
                <w:sz w:val="22"/>
                <w:szCs w:val="22"/>
                <w:vertAlign w:val="subscript"/>
              </w:rPr>
              <w:t>uncorr</w:t>
            </w:r>
            <w:proofErr w:type="spellEnd"/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70561A6D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240BD9C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(</w:t>
            </w:r>
            <w:r w:rsidRPr="00BB589B">
              <w:rPr>
                <w:rFonts w:ascii="Calibri" w:hAnsi="Calibri" w:cs="Calibri"/>
                <w:i/>
                <w:iCs/>
                <w:sz w:val="22"/>
                <w:szCs w:val="22"/>
              </w:rPr>
              <w:t>Z</w:t>
            </w:r>
            <w:r w:rsidRPr="00BB589B">
              <w:rPr>
                <w:rFonts w:ascii="Calibri" w:hAnsi="Calibri" w:cs="Calibri"/>
                <w:sz w:val="22"/>
                <w:szCs w:val="22"/>
                <w:vertAlign w:val="subscript"/>
              </w:rPr>
              <w:t>E</w:t>
            </w:r>
            <w:r w:rsidRPr="00BB589B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1BC16493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653C18EB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4D94CE14" w14:textId="77777777" w:rsidR="00255F5B" w:rsidRPr="00BB589B" w:rsidRDefault="00255F5B" w:rsidP="00255F5B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3E65BF" w14:paraId="01E2B6F8" w14:textId="77777777" w:rsidTr="00AC0D49">
        <w:trPr>
          <w:trHeight w:val="174"/>
        </w:trPr>
        <w:tc>
          <w:tcPr>
            <w:tcW w:w="7229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CFB86A" w14:textId="72620827" w:rsidR="003E65BF" w:rsidRPr="00BB589B" w:rsidRDefault="003E65BF" w:rsidP="003E65B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b/>
                <w:bCs/>
                <w:sz w:val="22"/>
                <w:szCs w:val="22"/>
              </w:rPr>
              <w:t>PwPD</w:t>
            </w:r>
            <w:proofErr w:type="spellEnd"/>
            <w:r w:rsidRPr="00BB589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&gt; HCs</w:t>
            </w:r>
          </w:p>
        </w:tc>
      </w:tr>
      <w:tr w:rsidR="00255F5B" w14:paraId="62626DB0" w14:textId="77777777" w:rsidTr="00AC0D49">
        <w:trPr>
          <w:trHeight w:val="73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3740D6" w14:textId="0F0098F1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MCP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BF3851" w14:textId="58E6F594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E06EE5" w14:textId="468363F2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0AF738" w14:textId="7EA657C4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BB09BD" w14:textId="6CE028F9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1F0E54" w14:textId="49175674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5.74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75939E" w14:textId="3764BF04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5.31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E06FF9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346744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6A844F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-35</w:t>
            </w:r>
          </w:p>
        </w:tc>
      </w:tr>
      <w:tr w:rsidR="00255F5B" w14:paraId="121E4FEC" w14:textId="77777777" w:rsidTr="00AC0D49">
        <w:trPr>
          <w:trHeight w:val="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6F278" w14:textId="0F445407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rPCR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D743" w14:textId="13CECA26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EEDF1" w14:textId="196E306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B3720" w14:textId="420B3100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187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EBB24" w14:textId="0676FB9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E47FF" w14:textId="5272774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5.59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D006A" w14:textId="787F934B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DDD6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C28E5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99DF9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</w:tr>
      <w:tr w:rsidR="00255F5B" w14:paraId="18195A1A" w14:textId="77777777" w:rsidTr="00AC0D49">
        <w:trPr>
          <w:trHeight w:val="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CCAF4" w14:textId="71E555BA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rSCR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2D1A7" w14:textId="30F11B0D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1B36E" w14:textId="35948EA6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D72E8" w14:textId="40471F59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273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DEFFF" w14:textId="723787BB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BBAE9" w14:textId="3B0FCFB6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5.19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E8431" w14:textId="673CCDF6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F3169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7519A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24D38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-22</w:t>
            </w:r>
          </w:p>
        </w:tc>
      </w:tr>
      <w:tr w:rsidR="00255F5B" w14:paraId="5135B537" w14:textId="77777777" w:rsidTr="00AC0D49">
        <w:trPr>
          <w:trHeight w:val="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25B8F" w14:textId="61F1888F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F34B2" w14:textId="42450FBB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56FE6" w14:textId="3CC5C5F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29F39" w14:textId="415DC9B0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33149" w14:textId="5277E37F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06588" w14:textId="391F82E3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5.06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3E3ED" w14:textId="0891139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CA38C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B2A32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A610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71</w:t>
            </w:r>
          </w:p>
        </w:tc>
      </w:tr>
      <w:tr w:rsidR="00255F5B" w14:paraId="785BF4C8" w14:textId="77777777" w:rsidTr="00AC0D49">
        <w:trPr>
          <w:trHeight w:val="8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5CD22" w14:textId="12A0FDBE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B5624" w14:textId="56C37F07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44CD1" w14:textId="382B5CA2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3A812" w14:textId="37E5DBC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209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39294" w14:textId="72EDC49A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664B4" w14:textId="0451D3EB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227E8" w14:textId="53767692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AA237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DE994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6A530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75</w:t>
            </w:r>
          </w:p>
        </w:tc>
      </w:tr>
      <w:tr w:rsidR="00255F5B" w14:paraId="5D0F2220" w14:textId="77777777" w:rsidTr="00AC0D49">
        <w:trPr>
          <w:trHeight w:val="73"/>
        </w:trPr>
        <w:tc>
          <w:tcPr>
            <w:tcW w:w="7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ACA8E65" w14:textId="400D908C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lSCR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7C5AE8E" w14:textId="38E5A3F4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5C64CCA" w14:textId="209E8975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37C94A3" w14:textId="541DA5DC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D5EEDFA" w14:textId="509088A6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E8BD433" w14:textId="3D472F29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5588BF5" w14:textId="7D7CD4EC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DE940AE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 xml:space="preserve">-8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8635163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5363EAD" w14:textId="77777777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67</w:t>
            </w:r>
          </w:p>
        </w:tc>
      </w:tr>
      <w:tr w:rsidR="003E65BF" w14:paraId="7AF9BC3F" w14:textId="77777777" w:rsidTr="00AC0D49">
        <w:trPr>
          <w:trHeight w:val="73"/>
        </w:trPr>
        <w:tc>
          <w:tcPr>
            <w:tcW w:w="7229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FAAEAAD" w14:textId="11B5A2F9" w:rsidR="003E65BF" w:rsidRPr="00BB589B" w:rsidRDefault="00BB589B" w:rsidP="003E65B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HCs &gt;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PwPD</w:t>
            </w:r>
            <w:proofErr w:type="spellEnd"/>
          </w:p>
        </w:tc>
      </w:tr>
      <w:tr w:rsidR="00255F5B" w:rsidRPr="00BB589B" w14:paraId="7872EF6B" w14:textId="77777777" w:rsidTr="00AC0D49">
        <w:trPr>
          <w:trHeight w:val="73"/>
        </w:trPr>
        <w:tc>
          <w:tcPr>
            <w:tcW w:w="70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662BF4E9" w14:textId="58DC9C75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sCC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F5F6E2E" w14:textId="226B20B4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4B12A4E4" w14:textId="02D257F6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54C91ED" w14:textId="5A851F2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586F570" w14:textId="400A0500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39E0819" w14:textId="20F3D11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60A959BB" w14:textId="44AA2F09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4.05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6152AD5A" w14:textId="28468660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 xml:space="preserve">-20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BD1462A" w14:textId="5FD740AE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-42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667D8562" w14:textId="2E174A0E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255F5B" w:rsidRPr="00BB589B" w14:paraId="69D94D86" w14:textId="77777777" w:rsidTr="00AC0D49">
        <w:trPr>
          <w:trHeight w:val="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7EFA5" w14:textId="28AD8266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rICP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34E1" w14:textId="237052DB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66E75" w14:textId="27276032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86CBA" w14:textId="2CA22054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FD676" w14:textId="62BEF8E6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78AC8" w14:textId="3F6295E9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3.82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3DEEA" w14:textId="441DF37F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3.68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B2714" w14:textId="4E80BBAC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FFB0" w14:textId="48EBF7E6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BB91C" w14:textId="78386F56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-18</w:t>
            </w:r>
          </w:p>
        </w:tc>
      </w:tr>
      <w:tr w:rsidR="00255F5B" w:rsidRPr="00BB589B" w14:paraId="1BCBCA44" w14:textId="77777777" w:rsidTr="00AC0D49">
        <w:trPr>
          <w:trHeight w:val="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53554" w14:textId="14ADA0CA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lSLF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BCCA1" w14:textId="63FE2CF0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612BC" w14:textId="290EDEF0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96C65" w14:textId="3A8B584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03E13" w14:textId="0EC78E3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FC543" w14:textId="77DB5F1F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3.73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F6F09" w14:textId="35DD22D8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E98F5" w14:textId="6A0CB80E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EC4DF" w14:textId="0BE53DFF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37EFE" w14:textId="24072910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53</w:t>
            </w:r>
          </w:p>
        </w:tc>
      </w:tr>
      <w:tr w:rsidR="00255F5B" w:rsidRPr="00BB589B" w14:paraId="7D0FA0D2" w14:textId="77777777" w:rsidTr="00AC0D49">
        <w:trPr>
          <w:trHeight w:val="73"/>
        </w:trPr>
        <w:tc>
          <w:tcPr>
            <w:tcW w:w="7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040594B" w14:textId="1C812783" w:rsidR="00255F5B" w:rsidRPr="00BB589B" w:rsidRDefault="00255F5B" w:rsidP="00255F5B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B589B">
              <w:rPr>
                <w:rFonts w:ascii="Calibri" w:hAnsi="Calibri" w:cs="Calibri"/>
                <w:sz w:val="22"/>
                <w:szCs w:val="22"/>
              </w:rPr>
              <w:t>rPCR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FAE7D8A" w14:textId="21D57EB8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4131B89" w14:textId="166B202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C1408BF" w14:textId="26BE3531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7A06725" w14:textId="6A0B6048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79F31C1" w14:textId="5F19D720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3.68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1447B34" w14:textId="7D5EC52E" w:rsidR="00255F5B" w:rsidRPr="00BB589B" w:rsidRDefault="00255F5B" w:rsidP="00255F5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3.55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004F31D" w14:textId="41BF06D5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8EF758D" w14:textId="5C8BBA29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57D9024" w14:textId="29C58F15" w:rsidR="00255F5B" w:rsidRPr="00BB589B" w:rsidRDefault="00255F5B" w:rsidP="00255F5B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B589B">
              <w:rPr>
                <w:rFonts w:ascii="Calibri" w:hAnsi="Calibri" w:cs="Calibri"/>
                <w:sz w:val="22"/>
                <w:szCs w:val="22"/>
              </w:rPr>
              <w:t>-46</w:t>
            </w:r>
          </w:p>
        </w:tc>
      </w:tr>
    </w:tbl>
    <w:p w14:paraId="1B619903" w14:textId="77777777" w:rsidR="003A47F4" w:rsidRDefault="003A47F4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40465684" w14:textId="0706651C" w:rsidR="000F3882" w:rsidRDefault="00AD1B5C" w:rsidP="006A7DE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The table presents the clusters demonstrating significant group differences in </w:t>
      </w:r>
      <w:proofErr w:type="spellStart"/>
      <w:r>
        <w:rPr>
          <w:rFonts w:ascii="Calibri" w:hAnsi="Calibri" w:cs="Calibri"/>
          <w:sz w:val="20"/>
          <w:szCs w:val="20"/>
        </w:rPr>
        <w:t>MTsat</w:t>
      </w:r>
      <w:proofErr w:type="spellEnd"/>
      <w:r>
        <w:rPr>
          <w:rFonts w:ascii="Calibri" w:hAnsi="Calibri" w:cs="Calibri"/>
          <w:sz w:val="20"/>
          <w:szCs w:val="20"/>
        </w:rPr>
        <w:t xml:space="preserve"> values at the cluster level. </w:t>
      </w:r>
      <w:r w:rsidRPr="003A711C">
        <w:rPr>
          <w:rFonts w:ascii="Calibri" w:hAnsi="Calibri" w:cs="Calibri"/>
          <w:sz w:val="20"/>
          <w:szCs w:val="20"/>
        </w:rPr>
        <w:t>FDR-</w:t>
      </w:r>
      <w:proofErr w:type="spellStart"/>
      <w:r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Pr="003A711C">
        <w:rPr>
          <w:rFonts w:ascii="Calibri" w:hAnsi="Calibri" w:cs="Calibri"/>
          <w:sz w:val="20"/>
          <w:szCs w:val="20"/>
        </w:rPr>
        <w:t>: false-discovery rate-corrected. FWE-</w:t>
      </w:r>
      <w:proofErr w:type="spellStart"/>
      <w:r w:rsidRPr="003A711C">
        <w:rPr>
          <w:rFonts w:ascii="Calibri" w:hAnsi="Calibri" w:cs="Calibri"/>
          <w:sz w:val="20"/>
          <w:szCs w:val="20"/>
        </w:rPr>
        <w:t>corr</w:t>
      </w:r>
      <w:proofErr w:type="spellEnd"/>
      <w:r w:rsidRPr="003A711C">
        <w:rPr>
          <w:rFonts w:ascii="Calibri" w:hAnsi="Calibri" w:cs="Calibri"/>
          <w:sz w:val="20"/>
          <w:szCs w:val="20"/>
        </w:rPr>
        <w:t>: family-wise error-corrected. HCs: healthy controls.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lSCR</w:t>
      </w:r>
      <w:proofErr w:type="spellEnd"/>
      <w:r>
        <w:rPr>
          <w:rFonts w:ascii="Calibri" w:hAnsi="Calibri" w:cs="Calibri"/>
          <w:sz w:val="20"/>
          <w:szCs w:val="20"/>
        </w:rPr>
        <w:t xml:space="preserve">: left superior corona radiata. </w:t>
      </w:r>
      <w:proofErr w:type="spellStart"/>
      <w:r>
        <w:rPr>
          <w:rFonts w:ascii="Calibri" w:hAnsi="Calibri" w:cs="Calibri"/>
          <w:sz w:val="20"/>
          <w:szCs w:val="20"/>
        </w:rPr>
        <w:t>lSLF</w:t>
      </w:r>
      <w:proofErr w:type="spellEnd"/>
      <w:r>
        <w:rPr>
          <w:rFonts w:ascii="Calibri" w:hAnsi="Calibri" w:cs="Calibri"/>
          <w:sz w:val="20"/>
          <w:szCs w:val="20"/>
        </w:rPr>
        <w:t>: left superior longitudinal fasciculus. K</w:t>
      </w:r>
      <w:r>
        <w:rPr>
          <w:rFonts w:ascii="Calibri" w:hAnsi="Calibri" w:cs="Calibri"/>
          <w:sz w:val="20"/>
          <w:szCs w:val="20"/>
          <w:vertAlign w:val="subscript"/>
        </w:rPr>
        <w:t>E</w:t>
      </w:r>
      <w:r>
        <w:rPr>
          <w:rFonts w:ascii="Calibri" w:hAnsi="Calibri" w:cs="Calibri"/>
          <w:sz w:val="20"/>
          <w:szCs w:val="20"/>
        </w:rPr>
        <w:t xml:space="preserve">: cluster extent. MCP: middle cerebellar peduncle. </w:t>
      </w:r>
      <w:proofErr w:type="spellStart"/>
      <w:r>
        <w:rPr>
          <w:rFonts w:ascii="Calibri" w:hAnsi="Calibri" w:cs="Calibri"/>
          <w:sz w:val="20"/>
          <w:szCs w:val="20"/>
        </w:rPr>
        <w:t>PwPD</w:t>
      </w:r>
      <w:proofErr w:type="spellEnd"/>
      <w:r>
        <w:rPr>
          <w:rFonts w:ascii="Calibri" w:hAnsi="Calibri" w:cs="Calibri"/>
          <w:sz w:val="20"/>
          <w:szCs w:val="20"/>
        </w:rPr>
        <w:t xml:space="preserve">: patients with Parkinson’s disease. </w:t>
      </w:r>
      <w:proofErr w:type="spellStart"/>
      <w:r>
        <w:rPr>
          <w:rFonts w:ascii="Calibri" w:hAnsi="Calibri" w:cs="Calibri"/>
          <w:sz w:val="20"/>
          <w:szCs w:val="20"/>
        </w:rPr>
        <w:t>rICP</w:t>
      </w:r>
      <w:proofErr w:type="spellEnd"/>
      <w:r>
        <w:rPr>
          <w:rFonts w:ascii="Calibri" w:hAnsi="Calibri" w:cs="Calibri"/>
          <w:sz w:val="20"/>
          <w:szCs w:val="20"/>
        </w:rPr>
        <w:t xml:space="preserve">: right inferior cerebellar peduncle.  </w:t>
      </w:r>
      <w:proofErr w:type="spellStart"/>
      <w:r>
        <w:rPr>
          <w:rFonts w:ascii="Calibri" w:hAnsi="Calibri" w:cs="Calibri"/>
          <w:sz w:val="20"/>
          <w:szCs w:val="20"/>
        </w:rPr>
        <w:t>rPCR</w:t>
      </w:r>
      <w:proofErr w:type="spellEnd"/>
      <w:r>
        <w:rPr>
          <w:rFonts w:ascii="Calibri" w:hAnsi="Calibri" w:cs="Calibri"/>
          <w:sz w:val="20"/>
          <w:szCs w:val="20"/>
        </w:rPr>
        <w:t xml:space="preserve">: right posterior corona radiata. </w:t>
      </w:r>
      <w:proofErr w:type="spellStart"/>
      <w:r>
        <w:rPr>
          <w:rFonts w:ascii="Calibri" w:hAnsi="Calibri" w:cs="Calibri"/>
          <w:sz w:val="20"/>
          <w:szCs w:val="20"/>
        </w:rPr>
        <w:t>rSPC</w:t>
      </w:r>
      <w:proofErr w:type="spellEnd"/>
      <w:r>
        <w:rPr>
          <w:rFonts w:ascii="Calibri" w:hAnsi="Calibri" w:cs="Calibri"/>
          <w:sz w:val="20"/>
          <w:szCs w:val="20"/>
        </w:rPr>
        <w:t xml:space="preserve">: right superior corona radiata. </w:t>
      </w:r>
      <w:proofErr w:type="spellStart"/>
      <w:r>
        <w:rPr>
          <w:rFonts w:ascii="Calibri" w:hAnsi="Calibri" w:cs="Calibri"/>
          <w:sz w:val="20"/>
          <w:szCs w:val="20"/>
        </w:rPr>
        <w:t>sCC</w:t>
      </w:r>
      <w:proofErr w:type="spellEnd"/>
      <w:r>
        <w:rPr>
          <w:rFonts w:ascii="Calibri" w:hAnsi="Calibri" w:cs="Calibri"/>
          <w:sz w:val="20"/>
          <w:szCs w:val="20"/>
        </w:rPr>
        <w:t xml:space="preserve">: splenium of corpus callosum. </w:t>
      </w:r>
      <w:proofErr w:type="spellStart"/>
      <w:r w:rsidRPr="003A711C">
        <w:rPr>
          <w:rFonts w:ascii="Calibri" w:hAnsi="Calibri" w:cs="Calibri"/>
          <w:sz w:val="20"/>
          <w:szCs w:val="20"/>
        </w:rPr>
        <w:t>Uncorr</w:t>
      </w:r>
      <w:proofErr w:type="spellEnd"/>
      <w:r w:rsidRPr="003A711C">
        <w:rPr>
          <w:rFonts w:ascii="Calibri" w:hAnsi="Calibri" w:cs="Calibri"/>
          <w:sz w:val="20"/>
          <w:szCs w:val="20"/>
        </w:rPr>
        <w:t>: uncorrected.</w:t>
      </w:r>
      <w:r>
        <w:rPr>
          <w:rFonts w:ascii="Calibri" w:hAnsi="Calibri" w:cs="Calibri"/>
          <w:sz w:val="20"/>
          <w:szCs w:val="20"/>
        </w:rPr>
        <w:t xml:space="preserve"> Z</w:t>
      </w:r>
      <w:r>
        <w:rPr>
          <w:rFonts w:ascii="Calibri" w:hAnsi="Calibri" w:cs="Calibri"/>
          <w:sz w:val="20"/>
          <w:szCs w:val="20"/>
          <w:vertAlign w:val="subscript"/>
        </w:rPr>
        <w:t xml:space="preserve">E: </w:t>
      </w:r>
      <w:r w:rsidRPr="00A370C3">
        <w:rPr>
          <w:rFonts w:ascii="Calibri" w:hAnsi="Calibri" w:cs="Calibri"/>
          <w:sz w:val="20"/>
          <w:szCs w:val="20"/>
        </w:rPr>
        <w:t>equivalent z-scores.</w:t>
      </w:r>
    </w:p>
    <w:p w14:paraId="65A98EA3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754D6EE6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5978C6A9" w14:textId="77777777" w:rsidR="00AD1B5C" w:rsidRDefault="00AD1B5C">
      <w:pPr>
        <w:rPr>
          <w:rFonts w:ascii="Calibri" w:hAnsi="Calibri" w:cs="Calibri"/>
          <w:sz w:val="20"/>
          <w:szCs w:val="20"/>
          <w:u w:val="single"/>
        </w:rPr>
      </w:pPr>
    </w:p>
    <w:p w14:paraId="2B066AEB" w14:textId="77777777" w:rsidR="000F3882" w:rsidRPr="00607A47" w:rsidRDefault="000F3882" w:rsidP="006A7DE9">
      <w:pPr>
        <w:spacing w:line="360" w:lineRule="auto"/>
        <w:rPr>
          <w:rFonts w:ascii="Calibri" w:hAnsi="Calibri" w:cs="Calibri"/>
          <w:sz w:val="20"/>
          <w:szCs w:val="20"/>
        </w:rPr>
      </w:pPr>
    </w:p>
    <w:p w14:paraId="7A43BED0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4CD76055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36DD6094" w14:textId="3F3C33C1" w:rsidR="006B55B7" w:rsidRDefault="00055C28" w:rsidP="006B55B7">
      <w:pPr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039A5772" wp14:editId="0A11F861">
            <wp:extent cx="5478708" cy="6876000"/>
            <wp:effectExtent l="0" t="0" r="0" b="0"/>
            <wp:docPr id="1601504967" name="Picture 2" descr="A collage of graphs showing different types of covid-19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04967" name="Picture 2" descr="A collage of graphs showing different types of covid-19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08" cy="68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E01B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67511740" w14:textId="58AF55F7" w:rsidR="006B55B7" w:rsidRPr="00DA7304" w:rsidRDefault="006B55B7" w:rsidP="00DA730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t xml:space="preserve">Supplementary Figure </w:t>
      </w:r>
      <w:r w:rsidR="00BB589B" w:rsidRPr="00B0690E">
        <w:rPr>
          <w:rFonts w:ascii="Calibri" w:hAnsi="Calibri" w:cs="Calibri"/>
          <w:b/>
          <w:bCs/>
          <w:sz w:val="20"/>
          <w:szCs w:val="20"/>
        </w:rPr>
        <w:t>6</w:t>
      </w:r>
      <w:r w:rsidRPr="00B0690E">
        <w:rPr>
          <w:rFonts w:ascii="Calibri" w:hAnsi="Calibri" w:cs="Calibri"/>
          <w:b/>
          <w:bCs/>
          <w:sz w:val="20"/>
          <w:szCs w:val="20"/>
        </w:rPr>
        <w:t xml:space="preserve">. Scatter plots of cross-modal correlation between mean MPM parameter values in clusters with significant group differences in white matter. </w:t>
      </w:r>
      <w:r w:rsidRPr="00B0690E">
        <w:rPr>
          <w:rFonts w:ascii="Calibri" w:hAnsi="Calibri" w:cs="Calibri"/>
          <w:sz w:val="20"/>
          <w:szCs w:val="20"/>
        </w:rPr>
        <w:t xml:space="preserve">The figure presents multiple panels with scatter plots and key statistical data assessing the correlation between mean MPM-derived parameters from overlapping clusters with significant differences between </w:t>
      </w:r>
      <w:proofErr w:type="spellStart"/>
      <w:r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sz w:val="20"/>
          <w:szCs w:val="20"/>
        </w:rPr>
        <w:t xml:space="preserve"> and HCs in the middle cereb</w:t>
      </w:r>
      <w:r w:rsidR="00445EA0" w:rsidRPr="00B0690E">
        <w:rPr>
          <w:rFonts w:ascii="Calibri" w:hAnsi="Calibri" w:cs="Calibri"/>
          <w:sz w:val="20"/>
          <w:szCs w:val="20"/>
        </w:rPr>
        <w:t xml:space="preserve">ellar </w:t>
      </w:r>
      <w:r w:rsidRPr="00B0690E">
        <w:rPr>
          <w:rFonts w:ascii="Calibri" w:hAnsi="Calibri" w:cs="Calibri"/>
          <w:sz w:val="20"/>
          <w:szCs w:val="20"/>
        </w:rPr>
        <w:t>peduncle (A-E) and right superior corona radiata (</w:t>
      </w:r>
      <w:r w:rsidR="00055C28" w:rsidRPr="00B0690E">
        <w:rPr>
          <w:rFonts w:ascii="Calibri" w:hAnsi="Calibri" w:cs="Calibri"/>
          <w:sz w:val="20"/>
          <w:szCs w:val="20"/>
        </w:rPr>
        <w:t>F</w:t>
      </w:r>
      <w:r w:rsidR="00C46906" w:rsidRPr="00B0690E">
        <w:rPr>
          <w:rFonts w:ascii="Calibri" w:hAnsi="Calibri" w:cs="Calibri"/>
          <w:sz w:val="20"/>
          <w:szCs w:val="20"/>
        </w:rPr>
        <w:t>-H</w:t>
      </w:r>
      <w:r w:rsidRPr="00B0690E">
        <w:rPr>
          <w:rFonts w:ascii="Calibri" w:hAnsi="Calibri" w:cs="Calibri"/>
          <w:sz w:val="20"/>
          <w:szCs w:val="20"/>
        </w:rPr>
        <w:t>)</w:t>
      </w:r>
      <w:r w:rsidR="00445EA0" w:rsidRPr="00B0690E">
        <w:rPr>
          <w:rFonts w:ascii="Calibri" w:hAnsi="Calibri" w:cs="Calibri"/>
          <w:sz w:val="20"/>
          <w:szCs w:val="20"/>
        </w:rPr>
        <w:t>.</w:t>
      </w:r>
      <w:r w:rsidRPr="00B0690E">
        <w:rPr>
          <w:rFonts w:ascii="Calibri" w:hAnsi="Calibri" w:cs="Calibri"/>
          <w:sz w:val="20"/>
          <w:szCs w:val="20"/>
        </w:rPr>
        <w:t xml:space="preserve"> </w:t>
      </w:r>
      <w:r w:rsidR="009B3BF4" w:rsidRPr="00B0690E">
        <w:rPr>
          <w:rFonts w:ascii="Calibri" w:hAnsi="Calibri" w:cs="Calibri"/>
          <w:sz w:val="20"/>
          <w:szCs w:val="20"/>
        </w:rPr>
        <w:t xml:space="preserve">Only the clusters that passed the Bonferroni correction (p &lt; .00625) were included in the presented analysis. </w:t>
      </w:r>
      <w:r w:rsidRPr="00B0690E">
        <w:rPr>
          <w:rFonts w:ascii="Calibri" w:hAnsi="Calibri" w:cs="Calibri"/>
          <w:sz w:val="20"/>
          <w:szCs w:val="20"/>
        </w:rPr>
        <w:t xml:space="preserve">HCs: healthy controls. MPM: multiparametric mapping. </w:t>
      </w:r>
      <w:proofErr w:type="spellStart"/>
      <w:r w:rsidRPr="00B0690E">
        <w:rPr>
          <w:rFonts w:ascii="Calibri" w:hAnsi="Calibri" w:cs="Calibri"/>
          <w:sz w:val="20"/>
          <w:szCs w:val="20"/>
        </w:rPr>
        <w:t>MTsat</w:t>
      </w:r>
      <w:proofErr w:type="spellEnd"/>
      <w:r w:rsidRPr="00B0690E">
        <w:rPr>
          <w:rFonts w:ascii="Calibri" w:hAnsi="Calibri" w:cs="Calibri"/>
          <w:sz w:val="20"/>
          <w:szCs w:val="20"/>
        </w:rPr>
        <w:t xml:space="preserve">: magnetic transfer saturation. </w:t>
      </w:r>
      <w:proofErr w:type="spellStart"/>
      <w:r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sz w:val="20"/>
          <w:szCs w:val="20"/>
        </w:rPr>
        <w:t>: patients with Parkinson’s disease. R1: longitudinal relaxation rate. R2*: effective transverse relaxation rate.</w:t>
      </w:r>
      <w:r w:rsidRPr="00607A47">
        <w:rPr>
          <w:rFonts w:ascii="Calibri" w:hAnsi="Calibri" w:cs="Calibri"/>
          <w:sz w:val="20"/>
          <w:szCs w:val="20"/>
        </w:rPr>
        <w:t xml:space="preserve"> </w:t>
      </w:r>
    </w:p>
    <w:p w14:paraId="70693492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5D8A7441" w14:textId="68FB1414" w:rsidR="006B55B7" w:rsidRDefault="00C46906" w:rsidP="00491DB1">
      <w:pPr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033E23ED" wp14:editId="4D965646">
            <wp:extent cx="5731510" cy="5731510"/>
            <wp:effectExtent l="0" t="0" r="0" b="0"/>
            <wp:docPr id="378970475" name="Picture 3" descr="A collage of graphs showing the results of a coro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0475" name="Picture 3" descr="A collage of graphs showing the results of a corona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04C2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3CEF7F68" w14:textId="77777777" w:rsidR="00491DB1" w:rsidRDefault="00491DB1" w:rsidP="00491DB1">
      <w:pPr>
        <w:rPr>
          <w:rFonts w:ascii="Calibri" w:hAnsi="Calibri" w:cs="Calibri"/>
          <w:b/>
          <w:bCs/>
          <w:sz w:val="20"/>
          <w:szCs w:val="20"/>
        </w:rPr>
      </w:pPr>
    </w:p>
    <w:p w14:paraId="2EEF96F7" w14:textId="77777777" w:rsidR="003859DC" w:rsidRDefault="00491DB1" w:rsidP="00491DB1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B0690E">
        <w:rPr>
          <w:rFonts w:ascii="Calibri" w:hAnsi="Calibri" w:cs="Calibri"/>
          <w:b/>
          <w:bCs/>
          <w:sz w:val="20"/>
          <w:szCs w:val="20"/>
        </w:rPr>
        <w:t xml:space="preserve">Supplementary Figure </w:t>
      </w:r>
      <w:r w:rsidR="00BB589B" w:rsidRPr="00B0690E">
        <w:rPr>
          <w:rFonts w:ascii="Calibri" w:hAnsi="Calibri" w:cs="Calibri"/>
          <w:b/>
          <w:bCs/>
          <w:sz w:val="20"/>
          <w:szCs w:val="20"/>
        </w:rPr>
        <w:t>7</w:t>
      </w:r>
      <w:r w:rsidRPr="00B0690E">
        <w:rPr>
          <w:rFonts w:ascii="Calibri" w:hAnsi="Calibri" w:cs="Calibri"/>
          <w:b/>
          <w:bCs/>
          <w:sz w:val="20"/>
          <w:szCs w:val="20"/>
        </w:rPr>
        <w:t xml:space="preserve">. Scatter plots of cross-modal correlation between mean MPM parameter values in clusters with significant group differences in white matter. </w:t>
      </w:r>
      <w:r w:rsidRPr="00B0690E">
        <w:rPr>
          <w:rFonts w:ascii="Calibri" w:hAnsi="Calibri" w:cs="Calibri"/>
          <w:sz w:val="20"/>
          <w:szCs w:val="20"/>
        </w:rPr>
        <w:t xml:space="preserve">The figure presents multiple panels with scatter plots and key statistical data assessing the correlation between mean MPM-derived parameters from overlapping clusters with significant differences between </w:t>
      </w:r>
      <w:proofErr w:type="spellStart"/>
      <w:r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sz w:val="20"/>
          <w:szCs w:val="20"/>
        </w:rPr>
        <w:t xml:space="preserve"> and HCs in bilateral superior corona radiata (right: A-</w:t>
      </w:r>
      <w:r w:rsidR="00C46906" w:rsidRPr="00B0690E">
        <w:rPr>
          <w:rFonts w:ascii="Calibri" w:hAnsi="Calibri" w:cs="Calibri"/>
          <w:sz w:val="20"/>
          <w:szCs w:val="20"/>
        </w:rPr>
        <w:t>D</w:t>
      </w:r>
      <w:r w:rsidRPr="00B0690E">
        <w:rPr>
          <w:rFonts w:ascii="Calibri" w:hAnsi="Calibri" w:cs="Calibri"/>
          <w:sz w:val="20"/>
          <w:szCs w:val="20"/>
        </w:rPr>
        <w:t xml:space="preserve"> and left: </w:t>
      </w:r>
      <w:r w:rsidR="00C46906" w:rsidRPr="00B0690E">
        <w:rPr>
          <w:rFonts w:ascii="Calibri" w:hAnsi="Calibri" w:cs="Calibri"/>
          <w:sz w:val="20"/>
          <w:szCs w:val="20"/>
        </w:rPr>
        <w:t>E and F</w:t>
      </w:r>
      <w:r w:rsidRPr="00B0690E">
        <w:rPr>
          <w:rFonts w:ascii="Calibri" w:hAnsi="Calibri" w:cs="Calibri"/>
          <w:sz w:val="20"/>
          <w:szCs w:val="20"/>
        </w:rPr>
        <w:t xml:space="preserve">). </w:t>
      </w:r>
      <w:r w:rsidR="009B3BF4" w:rsidRPr="00B0690E">
        <w:rPr>
          <w:rFonts w:ascii="Calibri" w:hAnsi="Calibri" w:cs="Calibri"/>
          <w:sz w:val="20"/>
          <w:szCs w:val="20"/>
        </w:rPr>
        <w:t xml:space="preserve">Only the clusters that passed the Bonferroni correction (p &lt; .00625) were included in the presented analysis. </w:t>
      </w:r>
      <w:r w:rsidRPr="00B0690E">
        <w:rPr>
          <w:rFonts w:ascii="Calibri" w:hAnsi="Calibri" w:cs="Calibri"/>
          <w:sz w:val="20"/>
          <w:szCs w:val="20"/>
        </w:rPr>
        <w:t xml:space="preserve">HCs: healthy controls. MPM: multiparametric mapping. </w:t>
      </w:r>
      <w:proofErr w:type="spellStart"/>
      <w:r w:rsidRPr="00B0690E">
        <w:rPr>
          <w:rFonts w:ascii="Calibri" w:hAnsi="Calibri" w:cs="Calibri"/>
          <w:sz w:val="20"/>
          <w:szCs w:val="20"/>
        </w:rPr>
        <w:t>MTsat</w:t>
      </w:r>
      <w:proofErr w:type="spellEnd"/>
      <w:r w:rsidRPr="00B0690E">
        <w:rPr>
          <w:rFonts w:ascii="Calibri" w:hAnsi="Calibri" w:cs="Calibri"/>
          <w:sz w:val="20"/>
          <w:szCs w:val="20"/>
        </w:rPr>
        <w:t xml:space="preserve">: magnetic transfer saturation. </w:t>
      </w:r>
      <w:proofErr w:type="spellStart"/>
      <w:r w:rsidRPr="00B0690E">
        <w:rPr>
          <w:rFonts w:ascii="Calibri" w:hAnsi="Calibri" w:cs="Calibri"/>
          <w:sz w:val="20"/>
          <w:szCs w:val="20"/>
        </w:rPr>
        <w:t>PwPD</w:t>
      </w:r>
      <w:proofErr w:type="spellEnd"/>
      <w:r w:rsidRPr="00B0690E">
        <w:rPr>
          <w:rFonts w:ascii="Calibri" w:hAnsi="Calibri" w:cs="Calibri"/>
          <w:sz w:val="20"/>
          <w:szCs w:val="20"/>
        </w:rPr>
        <w:t>: patients with Parkinson’s disease. R1: longitudinal relaxation rate. R2*: effective transverse relaxation rate.</w:t>
      </w:r>
    </w:p>
    <w:p w14:paraId="4AF79445" w14:textId="073FA026" w:rsidR="00491DB1" w:rsidRPr="006B55B7" w:rsidRDefault="00491DB1" w:rsidP="00491DB1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607A47">
        <w:rPr>
          <w:rFonts w:ascii="Calibri" w:hAnsi="Calibri" w:cs="Calibri"/>
          <w:sz w:val="20"/>
          <w:szCs w:val="20"/>
        </w:rPr>
        <w:t xml:space="preserve"> </w:t>
      </w:r>
    </w:p>
    <w:p w14:paraId="29C8D1D4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17913C19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66EFCEF3" w14:textId="77777777" w:rsidR="00BB589B" w:rsidRDefault="00BB589B" w:rsidP="00BB589B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694A1BF3" wp14:editId="5B1F2074">
            <wp:extent cx="5731510" cy="2162810"/>
            <wp:effectExtent l="0" t="0" r="0" b="0"/>
            <wp:docPr id="187928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7302" name="Picture 279773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26C8" w14:textId="77777777" w:rsidR="00BB589B" w:rsidRDefault="00BB589B" w:rsidP="00BB589B">
      <w:pPr>
        <w:jc w:val="both"/>
        <w:rPr>
          <w:rFonts w:ascii="Calibri" w:hAnsi="Calibri" w:cs="Calibri"/>
          <w:sz w:val="18"/>
          <w:szCs w:val="18"/>
        </w:rPr>
      </w:pPr>
    </w:p>
    <w:p w14:paraId="5D538CB6" w14:textId="384B90D7" w:rsidR="00BB589B" w:rsidRPr="00BB589B" w:rsidRDefault="00BB589B" w:rsidP="00BB589B">
      <w:pPr>
        <w:spacing w:line="360" w:lineRule="auto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Supplementary </w:t>
      </w:r>
      <w:r w:rsidRPr="00607A47">
        <w:rPr>
          <w:rFonts w:ascii="Calibri" w:hAnsi="Calibri" w:cs="Calibri"/>
          <w:b/>
          <w:bCs/>
          <w:sz w:val="20"/>
          <w:szCs w:val="20"/>
        </w:rPr>
        <w:t xml:space="preserve">Figure </w:t>
      </w:r>
      <w:r>
        <w:rPr>
          <w:rFonts w:ascii="Calibri" w:hAnsi="Calibri" w:cs="Calibri"/>
          <w:b/>
          <w:bCs/>
          <w:sz w:val="20"/>
          <w:szCs w:val="20"/>
        </w:rPr>
        <w:t>8</w:t>
      </w:r>
      <w:r w:rsidRPr="00607A47">
        <w:rPr>
          <w:rFonts w:ascii="Calibri" w:hAnsi="Calibri" w:cs="Calibri"/>
          <w:b/>
          <w:bCs/>
          <w:sz w:val="20"/>
          <w:szCs w:val="20"/>
        </w:rPr>
        <w:t xml:space="preserve">. Venn-encoded </w:t>
      </w:r>
      <w:r>
        <w:rPr>
          <w:rFonts w:ascii="Calibri" w:hAnsi="Calibri" w:cs="Calibri"/>
          <w:b/>
          <w:bCs/>
          <w:sz w:val="20"/>
          <w:szCs w:val="20"/>
        </w:rPr>
        <w:t xml:space="preserve">overlap of identified group differences across MPM modalities in white matter. </w:t>
      </w:r>
      <w:r w:rsidRPr="00607A47">
        <w:rPr>
          <w:rFonts w:ascii="Calibri" w:hAnsi="Calibri" w:cs="Calibri"/>
          <w:sz w:val="20"/>
          <w:szCs w:val="20"/>
        </w:rPr>
        <w:t>The figure illustrates the clusters with identified significant group-based differences in biophysical properties informed b</w:t>
      </w:r>
      <w:r>
        <w:rPr>
          <w:rFonts w:ascii="Calibri" w:hAnsi="Calibri" w:cs="Calibri"/>
          <w:sz w:val="20"/>
          <w:szCs w:val="20"/>
        </w:rPr>
        <w:t xml:space="preserve">y </w:t>
      </w:r>
      <w:r w:rsidRPr="00607A47">
        <w:rPr>
          <w:rFonts w:ascii="Calibri" w:hAnsi="Calibri" w:cs="Calibri"/>
          <w:sz w:val="20"/>
          <w:szCs w:val="20"/>
        </w:rPr>
        <w:t>MPM</w:t>
      </w:r>
      <w:r>
        <w:rPr>
          <w:rFonts w:ascii="Calibri" w:hAnsi="Calibri" w:cs="Calibri"/>
          <w:sz w:val="20"/>
          <w:szCs w:val="20"/>
        </w:rPr>
        <w:t xml:space="preserve"> modalities, including </w:t>
      </w:r>
      <w:r w:rsidRPr="00607A47">
        <w:rPr>
          <w:rFonts w:ascii="Calibri" w:hAnsi="Calibri" w:cs="Calibri"/>
          <w:sz w:val="20"/>
          <w:szCs w:val="20"/>
        </w:rPr>
        <w:t xml:space="preserve">R1, R2*, proton density, and </w:t>
      </w:r>
      <w:proofErr w:type="spellStart"/>
      <w:r w:rsidRPr="00607A47">
        <w:rPr>
          <w:rFonts w:ascii="Calibri" w:hAnsi="Calibri" w:cs="Calibri"/>
          <w:sz w:val="20"/>
          <w:szCs w:val="20"/>
        </w:rPr>
        <w:t>MTsat</w:t>
      </w:r>
      <w:proofErr w:type="spellEnd"/>
      <w:r w:rsidRPr="00607A47">
        <w:rPr>
          <w:rFonts w:ascii="Calibri" w:hAnsi="Calibri" w:cs="Calibri"/>
          <w:sz w:val="20"/>
          <w:szCs w:val="20"/>
        </w:rPr>
        <w:t>. Identified clusters are color-coded depending on the number of MPM modalities with identified differences</w:t>
      </w:r>
      <w:r>
        <w:rPr>
          <w:rFonts w:ascii="Calibri" w:hAnsi="Calibri" w:cs="Calibri"/>
          <w:sz w:val="20"/>
          <w:szCs w:val="20"/>
        </w:rPr>
        <w:t xml:space="preserve">. </w:t>
      </w:r>
      <w:r w:rsidRPr="00607A47">
        <w:rPr>
          <w:rFonts w:ascii="Calibri" w:hAnsi="Calibri" w:cs="Calibri"/>
          <w:sz w:val="20"/>
          <w:szCs w:val="20"/>
        </w:rPr>
        <w:t>HCs: healthy controls</w:t>
      </w:r>
      <w:r>
        <w:rPr>
          <w:rFonts w:ascii="Calibri" w:hAnsi="Calibri" w:cs="Calibri"/>
          <w:sz w:val="20"/>
          <w:szCs w:val="20"/>
        </w:rPr>
        <w:t>.</w:t>
      </w:r>
      <w:r w:rsidRPr="00607A47">
        <w:rPr>
          <w:rFonts w:ascii="Calibri" w:hAnsi="Calibri" w:cs="Calibri"/>
          <w:sz w:val="20"/>
          <w:szCs w:val="20"/>
        </w:rPr>
        <w:t xml:space="preserve"> L: left hemisphere. MPM: multiparametric mapping. </w:t>
      </w:r>
      <w:proofErr w:type="spellStart"/>
      <w:r w:rsidRPr="00607A47">
        <w:rPr>
          <w:rFonts w:ascii="Calibri" w:hAnsi="Calibri" w:cs="Calibri"/>
          <w:sz w:val="20"/>
          <w:szCs w:val="20"/>
        </w:rPr>
        <w:t>MTsat</w:t>
      </w:r>
      <w:proofErr w:type="spellEnd"/>
      <w:r w:rsidRPr="00607A47">
        <w:rPr>
          <w:rFonts w:ascii="Calibri" w:hAnsi="Calibri" w:cs="Calibri"/>
          <w:sz w:val="20"/>
          <w:szCs w:val="20"/>
        </w:rPr>
        <w:t xml:space="preserve">: magnetic transfer saturation. </w:t>
      </w:r>
      <w:proofErr w:type="spellStart"/>
      <w:r w:rsidRPr="00607A47">
        <w:rPr>
          <w:rFonts w:ascii="Calibri" w:hAnsi="Calibri" w:cs="Calibri"/>
          <w:sz w:val="20"/>
          <w:szCs w:val="20"/>
        </w:rPr>
        <w:t>PwPD</w:t>
      </w:r>
      <w:proofErr w:type="spellEnd"/>
      <w:r w:rsidRPr="00607A47">
        <w:rPr>
          <w:rFonts w:ascii="Calibri" w:hAnsi="Calibri" w:cs="Calibri"/>
          <w:sz w:val="20"/>
          <w:szCs w:val="20"/>
        </w:rPr>
        <w:t xml:space="preserve">: patients with Parkinson’s disease. R: right hemisphere. R1: longitudinal relaxation rate. R2*: effective transverse relaxation rate. </w:t>
      </w:r>
    </w:p>
    <w:p w14:paraId="62136653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21B5FD77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4E27B470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5382C067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04B80B52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7075A419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6F2CA6F0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56CAD183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1915F15E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24698C71" w14:textId="77777777" w:rsidR="006B55B7" w:rsidRDefault="006B55B7" w:rsidP="00994552">
      <w:pPr>
        <w:rPr>
          <w:rFonts w:ascii="Calibri" w:hAnsi="Calibri" w:cs="Calibri"/>
          <w:b/>
          <w:bCs/>
          <w:sz w:val="20"/>
          <w:szCs w:val="20"/>
        </w:rPr>
      </w:pPr>
    </w:p>
    <w:p w14:paraId="6B22DF20" w14:textId="4CB9BEB5" w:rsidR="00431EC6" w:rsidRPr="00811FE3" w:rsidRDefault="00431EC6">
      <w:pPr>
        <w:rPr>
          <w:rFonts w:ascii="Calibri" w:hAnsi="Calibri" w:cs="Calibri"/>
          <w:sz w:val="18"/>
          <w:szCs w:val="18"/>
        </w:rPr>
      </w:pPr>
    </w:p>
    <w:sectPr w:rsidR="00431EC6" w:rsidRPr="00811F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74584" w14:textId="77777777" w:rsidR="00C2751B" w:rsidRDefault="00C2751B" w:rsidP="00D033A7">
      <w:r>
        <w:separator/>
      </w:r>
    </w:p>
  </w:endnote>
  <w:endnote w:type="continuationSeparator" w:id="0">
    <w:p w14:paraId="09ED8803" w14:textId="77777777" w:rsidR="00C2751B" w:rsidRDefault="00C2751B" w:rsidP="00D0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A6FE0" w14:textId="77777777" w:rsidR="00C2751B" w:rsidRDefault="00C2751B" w:rsidP="00D033A7">
      <w:r>
        <w:separator/>
      </w:r>
    </w:p>
  </w:footnote>
  <w:footnote w:type="continuationSeparator" w:id="0">
    <w:p w14:paraId="4C4FDBB7" w14:textId="77777777" w:rsidR="00C2751B" w:rsidRDefault="00C2751B" w:rsidP="00D033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C02DA"/>
    <w:multiLevelType w:val="multilevel"/>
    <w:tmpl w:val="47EA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740E3"/>
    <w:multiLevelType w:val="multilevel"/>
    <w:tmpl w:val="F82A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C59A2"/>
    <w:multiLevelType w:val="hybridMultilevel"/>
    <w:tmpl w:val="E63C2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27D03"/>
    <w:multiLevelType w:val="hybridMultilevel"/>
    <w:tmpl w:val="696E3FB2"/>
    <w:lvl w:ilvl="0" w:tplc="B816B61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16044"/>
    <w:multiLevelType w:val="multilevel"/>
    <w:tmpl w:val="D792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267B9A"/>
    <w:multiLevelType w:val="multilevel"/>
    <w:tmpl w:val="09AC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A4736"/>
    <w:multiLevelType w:val="hybridMultilevel"/>
    <w:tmpl w:val="073E1B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15E7B"/>
    <w:multiLevelType w:val="hybridMultilevel"/>
    <w:tmpl w:val="A90E1E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1529C7"/>
    <w:multiLevelType w:val="multilevel"/>
    <w:tmpl w:val="C21E7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D96984"/>
    <w:multiLevelType w:val="multilevel"/>
    <w:tmpl w:val="5D4A45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AD2489"/>
    <w:multiLevelType w:val="multilevel"/>
    <w:tmpl w:val="A2F0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C23EFF"/>
    <w:multiLevelType w:val="multilevel"/>
    <w:tmpl w:val="FE08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605CCF"/>
    <w:multiLevelType w:val="hybridMultilevel"/>
    <w:tmpl w:val="3814BF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E5F2E"/>
    <w:multiLevelType w:val="hybridMultilevel"/>
    <w:tmpl w:val="6A02277A"/>
    <w:lvl w:ilvl="0" w:tplc="C2DCFE6C">
      <w:start w:val="1"/>
      <w:numFmt w:val="upperLetter"/>
      <w:lvlText w:val="%1)"/>
      <w:lvlJc w:val="left"/>
      <w:pPr>
        <w:ind w:left="1020" w:hanging="360"/>
      </w:pPr>
    </w:lvl>
    <w:lvl w:ilvl="1" w:tplc="379CA8CA">
      <w:start w:val="1"/>
      <w:numFmt w:val="upperLetter"/>
      <w:lvlText w:val="%2)"/>
      <w:lvlJc w:val="left"/>
      <w:pPr>
        <w:ind w:left="1020" w:hanging="360"/>
      </w:pPr>
    </w:lvl>
    <w:lvl w:ilvl="2" w:tplc="FE2EC61C">
      <w:start w:val="1"/>
      <w:numFmt w:val="upperLetter"/>
      <w:lvlText w:val="%3)"/>
      <w:lvlJc w:val="left"/>
      <w:pPr>
        <w:ind w:left="1020" w:hanging="360"/>
      </w:pPr>
    </w:lvl>
    <w:lvl w:ilvl="3" w:tplc="C5B64E80">
      <w:start w:val="1"/>
      <w:numFmt w:val="upperLetter"/>
      <w:lvlText w:val="%4)"/>
      <w:lvlJc w:val="left"/>
      <w:pPr>
        <w:ind w:left="1020" w:hanging="360"/>
      </w:pPr>
    </w:lvl>
    <w:lvl w:ilvl="4" w:tplc="0AEEA9FC">
      <w:start w:val="1"/>
      <w:numFmt w:val="upperLetter"/>
      <w:lvlText w:val="%5)"/>
      <w:lvlJc w:val="left"/>
      <w:pPr>
        <w:ind w:left="1020" w:hanging="360"/>
      </w:pPr>
    </w:lvl>
    <w:lvl w:ilvl="5" w:tplc="C1C642F8">
      <w:start w:val="1"/>
      <w:numFmt w:val="upperLetter"/>
      <w:lvlText w:val="%6)"/>
      <w:lvlJc w:val="left"/>
      <w:pPr>
        <w:ind w:left="1020" w:hanging="360"/>
      </w:pPr>
    </w:lvl>
    <w:lvl w:ilvl="6" w:tplc="8C841B4E">
      <w:start w:val="1"/>
      <w:numFmt w:val="upperLetter"/>
      <w:lvlText w:val="%7)"/>
      <w:lvlJc w:val="left"/>
      <w:pPr>
        <w:ind w:left="1020" w:hanging="360"/>
      </w:pPr>
    </w:lvl>
    <w:lvl w:ilvl="7" w:tplc="EFAC28F4">
      <w:start w:val="1"/>
      <w:numFmt w:val="upperLetter"/>
      <w:lvlText w:val="%8)"/>
      <w:lvlJc w:val="left"/>
      <w:pPr>
        <w:ind w:left="1020" w:hanging="360"/>
      </w:pPr>
    </w:lvl>
    <w:lvl w:ilvl="8" w:tplc="77A8F6EE">
      <w:start w:val="1"/>
      <w:numFmt w:val="upperLetter"/>
      <w:lvlText w:val="%9)"/>
      <w:lvlJc w:val="left"/>
      <w:pPr>
        <w:ind w:left="1020" w:hanging="360"/>
      </w:pPr>
    </w:lvl>
  </w:abstractNum>
  <w:abstractNum w:abstractNumId="14" w15:restartNumberingAfterBreak="0">
    <w:nsid w:val="43002442"/>
    <w:multiLevelType w:val="hybridMultilevel"/>
    <w:tmpl w:val="8D2C49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72856"/>
    <w:multiLevelType w:val="multilevel"/>
    <w:tmpl w:val="36E8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773191"/>
    <w:multiLevelType w:val="multilevel"/>
    <w:tmpl w:val="AAF0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3C69A0"/>
    <w:multiLevelType w:val="hybridMultilevel"/>
    <w:tmpl w:val="66961E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3E3CE1"/>
    <w:multiLevelType w:val="hybridMultilevel"/>
    <w:tmpl w:val="A5A88DBE"/>
    <w:lvl w:ilvl="0" w:tplc="B816B61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624A8D"/>
    <w:multiLevelType w:val="multilevel"/>
    <w:tmpl w:val="AFEA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262499"/>
    <w:multiLevelType w:val="hybridMultilevel"/>
    <w:tmpl w:val="5690293A"/>
    <w:lvl w:ilvl="0" w:tplc="FD7043CA">
      <w:start w:val="1"/>
      <w:numFmt w:val="upperLetter"/>
      <w:lvlText w:val="%1)"/>
      <w:lvlJc w:val="left"/>
      <w:pPr>
        <w:ind w:left="1020" w:hanging="360"/>
      </w:pPr>
    </w:lvl>
    <w:lvl w:ilvl="1" w:tplc="F274DE2C">
      <w:start w:val="1"/>
      <w:numFmt w:val="upperLetter"/>
      <w:lvlText w:val="%2)"/>
      <w:lvlJc w:val="left"/>
      <w:pPr>
        <w:ind w:left="1020" w:hanging="360"/>
      </w:pPr>
    </w:lvl>
    <w:lvl w:ilvl="2" w:tplc="D5A84AE4">
      <w:start w:val="1"/>
      <w:numFmt w:val="upperLetter"/>
      <w:lvlText w:val="%3)"/>
      <w:lvlJc w:val="left"/>
      <w:pPr>
        <w:ind w:left="1020" w:hanging="360"/>
      </w:pPr>
    </w:lvl>
    <w:lvl w:ilvl="3" w:tplc="72F6E436">
      <w:start w:val="1"/>
      <w:numFmt w:val="upperLetter"/>
      <w:lvlText w:val="%4)"/>
      <w:lvlJc w:val="left"/>
      <w:pPr>
        <w:ind w:left="1020" w:hanging="360"/>
      </w:pPr>
    </w:lvl>
    <w:lvl w:ilvl="4" w:tplc="B21ECC52">
      <w:start w:val="1"/>
      <w:numFmt w:val="upperLetter"/>
      <w:lvlText w:val="%5)"/>
      <w:lvlJc w:val="left"/>
      <w:pPr>
        <w:ind w:left="1020" w:hanging="360"/>
      </w:pPr>
    </w:lvl>
    <w:lvl w:ilvl="5" w:tplc="021C58CE">
      <w:start w:val="1"/>
      <w:numFmt w:val="upperLetter"/>
      <w:lvlText w:val="%6)"/>
      <w:lvlJc w:val="left"/>
      <w:pPr>
        <w:ind w:left="1020" w:hanging="360"/>
      </w:pPr>
    </w:lvl>
    <w:lvl w:ilvl="6" w:tplc="739C9F6E">
      <w:start w:val="1"/>
      <w:numFmt w:val="upperLetter"/>
      <w:lvlText w:val="%7)"/>
      <w:lvlJc w:val="left"/>
      <w:pPr>
        <w:ind w:left="1020" w:hanging="360"/>
      </w:pPr>
    </w:lvl>
    <w:lvl w:ilvl="7" w:tplc="B08A268A">
      <w:start w:val="1"/>
      <w:numFmt w:val="upperLetter"/>
      <w:lvlText w:val="%8)"/>
      <w:lvlJc w:val="left"/>
      <w:pPr>
        <w:ind w:left="1020" w:hanging="360"/>
      </w:pPr>
    </w:lvl>
    <w:lvl w:ilvl="8" w:tplc="E2DEED96">
      <w:start w:val="1"/>
      <w:numFmt w:val="upperLetter"/>
      <w:lvlText w:val="%9)"/>
      <w:lvlJc w:val="left"/>
      <w:pPr>
        <w:ind w:left="1020" w:hanging="360"/>
      </w:pPr>
    </w:lvl>
  </w:abstractNum>
  <w:abstractNum w:abstractNumId="21" w15:restartNumberingAfterBreak="0">
    <w:nsid w:val="78E82331"/>
    <w:multiLevelType w:val="hybridMultilevel"/>
    <w:tmpl w:val="965E2B2A"/>
    <w:lvl w:ilvl="0" w:tplc="B816B61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8394491">
    <w:abstractNumId w:val="14"/>
  </w:num>
  <w:num w:numId="2" w16cid:durableId="370959283">
    <w:abstractNumId w:val="3"/>
  </w:num>
  <w:num w:numId="3" w16cid:durableId="1728141921">
    <w:abstractNumId w:val="21"/>
  </w:num>
  <w:num w:numId="4" w16cid:durableId="184442745">
    <w:abstractNumId w:val="18"/>
  </w:num>
  <w:num w:numId="5" w16cid:durableId="778257445">
    <w:abstractNumId w:val="20"/>
  </w:num>
  <w:num w:numId="6" w16cid:durableId="1540162359">
    <w:abstractNumId w:val="13"/>
  </w:num>
  <w:num w:numId="7" w16cid:durableId="892959802">
    <w:abstractNumId w:val="6"/>
  </w:num>
  <w:num w:numId="8" w16cid:durableId="844130352">
    <w:abstractNumId w:val="9"/>
  </w:num>
  <w:num w:numId="9" w16cid:durableId="381447444">
    <w:abstractNumId w:val="2"/>
  </w:num>
  <w:num w:numId="10" w16cid:durableId="763915832">
    <w:abstractNumId w:val="17"/>
  </w:num>
  <w:num w:numId="11" w16cid:durableId="49575691">
    <w:abstractNumId w:val="7"/>
  </w:num>
  <w:num w:numId="12" w16cid:durableId="1188444359">
    <w:abstractNumId w:val="1"/>
  </w:num>
  <w:num w:numId="13" w16cid:durableId="756482279">
    <w:abstractNumId w:val="15"/>
  </w:num>
  <w:num w:numId="14" w16cid:durableId="2071533806">
    <w:abstractNumId w:val="10"/>
  </w:num>
  <w:num w:numId="15" w16cid:durableId="117257838">
    <w:abstractNumId w:val="4"/>
  </w:num>
  <w:num w:numId="16" w16cid:durableId="1563953826">
    <w:abstractNumId w:val="19"/>
  </w:num>
  <w:num w:numId="17" w16cid:durableId="850919944">
    <w:abstractNumId w:val="12"/>
  </w:num>
  <w:num w:numId="18" w16cid:durableId="1270238018">
    <w:abstractNumId w:val="8"/>
  </w:num>
  <w:num w:numId="19" w16cid:durableId="956328985">
    <w:abstractNumId w:val="0"/>
  </w:num>
  <w:num w:numId="20" w16cid:durableId="1210532128">
    <w:abstractNumId w:val="11"/>
  </w:num>
  <w:num w:numId="21" w16cid:durableId="1493182856">
    <w:abstractNumId w:val="5"/>
  </w:num>
  <w:num w:numId="22" w16cid:durableId="15669934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B6"/>
    <w:rsid w:val="0001223F"/>
    <w:rsid w:val="000214A5"/>
    <w:rsid w:val="0002542A"/>
    <w:rsid w:val="00035429"/>
    <w:rsid w:val="00043612"/>
    <w:rsid w:val="00047188"/>
    <w:rsid w:val="00054F0B"/>
    <w:rsid w:val="00055C28"/>
    <w:rsid w:val="0008115F"/>
    <w:rsid w:val="000B5046"/>
    <w:rsid w:val="000C22FC"/>
    <w:rsid w:val="000D2ACE"/>
    <w:rsid w:val="000D2E6D"/>
    <w:rsid w:val="000F3882"/>
    <w:rsid w:val="000F5A52"/>
    <w:rsid w:val="001039EF"/>
    <w:rsid w:val="00114DE6"/>
    <w:rsid w:val="0012312A"/>
    <w:rsid w:val="001340B1"/>
    <w:rsid w:val="00143247"/>
    <w:rsid w:val="00160150"/>
    <w:rsid w:val="00191F6F"/>
    <w:rsid w:val="001B7EF1"/>
    <w:rsid w:val="00207858"/>
    <w:rsid w:val="00215937"/>
    <w:rsid w:val="00224A8F"/>
    <w:rsid w:val="00246BD8"/>
    <w:rsid w:val="00253948"/>
    <w:rsid w:val="00255F5B"/>
    <w:rsid w:val="00263293"/>
    <w:rsid w:val="00270C8B"/>
    <w:rsid w:val="002815AF"/>
    <w:rsid w:val="0028301E"/>
    <w:rsid w:val="00291020"/>
    <w:rsid w:val="002A1DB3"/>
    <w:rsid w:val="002A26AB"/>
    <w:rsid w:val="002A78CB"/>
    <w:rsid w:val="002B605A"/>
    <w:rsid w:val="002C5B17"/>
    <w:rsid w:val="002C5C62"/>
    <w:rsid w:val="002D11FE"/>
    <w:rsid w:val="002E5146"/>
    <w:rsid w:val="003015BF"/>
    <w:rsid w:val="00320F2A"/>
    <w:rsid w:val="003614DF"/>
    <w:rsid w:val="0036775B"/>
    <w:rsid w:val="00377BB5"/>
    <w:rsid w:val="00380966"/>
    <w:rsid w:val="0038121A"/>
    <w:rsid w:val="00382125"/>
    <w:rsid w:val="003859DC"/>
    <w:rsid w:val="00391168"/>
    <w:rsid w:val="003A1234"/>
    <w:rsid w:val="003A47F4"/>
    <w:rsid w:val="003C0F72"/>
    <w:rsid w:val="003C1F82"/>
    <w:rsid w:val="003E0046"/>
    <w:rsid w:val="003E5D5D"/>
    <w:rsid w:val="003E65BF"/>
    <w:rsid w:val="003F03FA"/>
    <w:rsid w:val="00405289"/>
    <w:rsid w:val="0041293F"/>
    <w:rsid w:val="0042781E"/>
    <w:rsid w:val="00431EC6"/>
    <w:rsid w:val="004424E6"/>
    <w:rsid w:val="00445EA0"/>
    <w:rsid w:val="0046442E"/>
    <w:rsid w:val="00475968"/>
    <w:rsid w:val="004848A6"/>
    <w:rsid w:val="00486BD3"/>
    <w:rsid w:val="00491DB1"/>
    <w:rsid w:val="00491F8D"/>
    <w:rsid w:val="00495C11"/>
    <w:rsid w:val="004B0C89"/>
    <w:rsid w:val="004B64FA"/>
    <w:rsid w:val="004B71B0"/>
    <w:rsid w:val="004C0EF3"/>
    <w:rsid w:val="004C30EC"/>
    <w:rsid w:val="004D0735"/>
    <w:rsid w:val="004D4BD1"/>
    <w:rsid w:val="004D4DE4"/>
    <w:rsid w:val="004F49D5"/>
    <w:rsid w:val="004F4DA0"/>
    <w:rsid w:val="00504E39"/>
    <w:rsid w:val="00515242"/>
    <w:rsid w:val="0052322A"/>
    <w:rsid w:val="0056759D"/>
    <w:rsid w:val="00575E9F"/>
    <w:rsid w:val="00576205"/>
    <w:rsid w:val="005859B8"/>
    <w:rsid w:val="005860FC"/>
    <w:rsid w:val="00586FC6"/>
    <w:rsid w:val="00591132"/>
    <w:rsid w:val="005A4DA0"/>
    <w:rsid w:val="005C2AAA"/>
    <w:rsid w:val="005E6B10"/>
    <w:rsid w:val="005F1E43"/>
    <w:rsid w:val="005F5815"/>
    <w:rsid w:val="006062F0"/>
    <w:rsid w:val="00606B4A"/>
    <w:rsid w:val="00607A47"/>
    <w:rsid w:val="00614449"/>
    <w:rsid w:val="00635D45"/>
    <w:rsid w:val="00641453"/>
    <w:rsid w:val="00641E64"/>
    <w:rsid w:val="00642833"/>
    <w:rsid w:val="00645EC6"/>
    <w:rsid w:val="00651ED8"/>
    <w:rsid w:val="00671B2E"/>
    <w:rsid w:val="0067221A"/>
    <w:rsid w:val="00673D5C"/>
    <w:rsid w:val="006842B9"/>
    <w:rsid w:val="006A794C"/>
    <w:rsid w:val="006A7DE9"/>
    <w:rsid w:val="006B466B"/>
    <w:rsid w:val="006B55B7"/>
    <w:rsid w:val="006E61F9"/>
    <w:rsid w:val="006F1BA7"/>
    <w:rsid w:val="007034A1"/>
    <w:rsid w:val="007052C1"/>
    <w:rsid w:val="00707AA2"/>
    <w:rsid w:val="00710246"/>
    <w:rsid w:val="0071337E"/>
    <w:rsid w:val="00715FD2"/>
    <w:rsid w:val="007173D8"/>
    <w:rsid w:val="00717FCC"/>
    <w:rsid w:val="00721291"/>
    <w:rsid w:val="00754DB0"/>
    <w:rsid w:val="0075772B"/>
    <w:rsid w:val="00760455"/>
    <w:rsid w:val="007612FD"/>
    <w:rsid w:val="00767607"/>
    <w:rsid w:val="0077056E"/>
    <w:rsid w:val="007B06AF"/>
    <w:rsid w:val="007B4EC8"/>
    <w:rsid w:val="007D1698"/>
    <w:rsid w:val="007E5009"/>
    <w:rsid w:val="00802048"/>
    <w:rsid w:val="00802476"/>
    <w:rsid w:val="00810856"/>
    <w:rsid w:val="00811FE3"/>
    <w:rsid w:val="00822BAB"/>
    <w:rsid w:val="008235F2"/>
    <w:rsid w:val="008262A8"/>
    <w:rsid w:val="008271DC"/>
    <w:rsid w:val="008274FF"/>
    <w:rsid w:val="00831EE3"/>
    <w:rsid w:val="00832D49"/>
    <w:rsid w:val="00832EDD"/>
    <w:rsid w:val="008354E0"/>
    <w:rsid w:val="008406AD"/>
    <w:rsid w:val="00852F5F"/>
    <w:rsid w:val="00862554"/>
    <w:rsid w:val="00867794"/>
    <w:rsid w:val="00873DBC"/>
    <w:rsid w:val="00876F17"/>
    <w:rsid w:val="008B4170"/>
    <w:rsid w:val="008B6A0B"/>
    <w:rsid w:val="008E0E1C"/>
    <w:rsid w:val="008E4601"/>
    <w:rsid w:val="008F0547"/>
    <w:rsid w:val="00916F31"/>
    <w:rsid w:val="00936D82"/>
    <w:rsid w:val="0094421A"/>
    <w:rsid w:val="009622E3"/>
    <w:rsid w:val="00965592"/>
    <w:rsid w:val="00967153"/>
    <w:rsid w:val="00971CBB"/>
    <w:rsid w:val="00983C50"/>
    <w:rsid w:val="009867D7"/>
    <w:rsid w:val="00986C09"/>
    <w:rsid w:val="0099073B"/>
    <w:rsid w:val="00994552"/>
    <w:rsid w:val="00995081"/>
    <w:rsid w:val="009A266A"/>
    <w:rsid w:val="009B3BF4"/>
    <w:rsid w:val="009B6B36"/>
    <w:rsid w:val="009C21D1"/>
    <w:rsid w:val="009C60AF"/>
    <w:rsid w:val="009D1EE2"/>
    <w:rsid w:val="009D43FA"/>
    <w:rsid w:val="009E7137"/>
    <w:rsid w:val="009F314D"/>
    <w:rsid w:val="009F4AFE"/>
    <w:rsid w:val="00A22117"/>
    <w:rsid w:val="00A30FC1"/>
    <w:rsid w:val="00A370C3"/>
    <w:rsid w:val="00A40399"/>
    <w:rsid w:val="00A60217"/>
    <w:rsid w:val="00A61B3B"/>
    <w:rsid w:val="00A62E33"/>
    <w:rsid w:val="00A85377"/>
    <w:rsid w:val="00A86365"/>
    <w:rsid w:val="00A86B09"/>
    <w:rsid w:val="00AB137A"/>
    <w:rsid w:val="00AB4158"/>
    <w:rsid w:val="00AC0D49"/>
    <w:rsid w:val="00AD1B5C"/>
    <w:rsid w:val="00AE739D"/>
    <w:rsid w:val="00AF763E"/>
    <w:rsid w:val="00B0367E"/>
    <w:rsid w:val="00B048E9"/>
    <w:rsid w:val="00B0690E"/>
    <w:rsid w:val="00B07B1F"/>
    <w:rsid w:val="00B405E3"/>
    <w:rsid w:val="00B41C0B"/>
    <w:rsid w:val="00B43772"/>
    <w:rsid w:val="00B502CF"/>
    <w:rsid w:val="00B51EAF"/>
    <w:rsid w:val="00B559ED"/>
    <w:rsid w:val="00B6674B"/>
    <w:rsid w:val="00B741A9"/>
    <w:rsid w:val="00B84C1A"/>
    <w:rsid w:val="00B91F7C"/>
    <w:rsid w:val="00B93A36"/>
    <w:rsid w:val="00B94B16"/>
    <w:rsid w:val="00BB589B"/>
    <w:rsid w:val="00BC1701"/>
    <w:rsid w:val="00BD4EC5"/>
    <w:rsid w:val="00BD54A1"/>
    <w:rsid w:val="00BD6ADD"/>
    <w:rsid w:val="00BD765C"/>
    <w:rsid w:val="00BF0162"/>
    <w:rsid w:val="00BF6BA7"/>
    <w:rsid w:val="00BF6D1A"/>
    <w:rsid w:val="00C001D1"/>
    <w:rsid w:val="00C04065"/>
    <w:rsid w:val="00C066CD"/>
    <w:rsid w:val="00C220E4"/>
    <w:rsid w:val="00C24AEC"/>
    <w:rsid w:val="00C2751B"/>
    <w:rsid w:val="00C46906"/>
    <w:rsid w:val="00C66DED"/>
    <w:rsid w:val="00C67E0C"/>
    <w:rsid w:val="00C83A5C"/>
    <w:rsid w:val="00C84AF0"/>
    <w:rsid w:val="00C8557E"/>
    <w:rsid w:val="00C92F89"/>
    <w:rsid w:val="00CA4045"/>
    <w:rsid w:val="00CC2CCF"/>
    <w:rsid w:val="00CC3C93"/>
    <w:rsid w:val="00CD0F1F"/>
    <w:rsid w:val="00CD1DD1"/>
    <w:rsid w:val="00CD6509"/>
    <w:rsid w:val="00CF3A91"/>
    <w:rsid w:val="00CF3E14"/>
    <w:rsid w:val="00D033A7"/>
    <w:rsid w:val="00D041F3"/>
    <w:rsid w:val="00D14382"/>
    <w:rsid w:val="00D14766"/>
    <w:rsid w:val="00D3144E"/>
    <w:rsid w:val="00D41130"/>
    <w:rsid w:val="00D5076D"/>
    <w:rsid w:val="00D63AF8"/>
    <w:rsid w:val="00D66820"/>
    <w:rsid w:val="00D717F7"/>
    <w:rsid w:val="00D76CB9"/>
    <w:rsid w:val="00D7742B"/>
    <w:rsid w:val="00D91442"/>
    <w:rsid w:val="00D94949"/>
    <w:rsid w:val="00DA7304"/>
    <w:rsid w:val="00DB19B6"/>
    <w:rsid w:val="00DB6FAF"/>
    <w:rsid w:val="00DD7AB7"/>
    <w:rsid w:val="00DE5A37"/>
    <w:rsid w:val="00DF44C1"/>
    <w:rsid w:val="00DF57B7"/>
    <w:rsid w:val="00E04ABA"/>
    <w:rsid w:val="00E2012A"/>
    <w:rsid w:val="00E47C88"/>
    <w:rsid w:val="00E67D63"/>
    <w:rsid w:val="00E67E6E"/>
    <w:rsid w:val="00E67FE4"/>
    <w:rsid w:val="00E71833"/>
    <w:rsid w:val="00E723FD"/>
    <w:rsid w:val="00E90186"/>
    <w:rsid w:val="00ED3965"/>
    <w:rsid w:val="00EE0486"/>
    <w:rsid w:val="00F01E74"/>
    <w:rsid w:val="00F1091A"/>
    <w:rsid w:val="00F17D87"/>
    <w:rsid w:val="00F30AF2"/>
    <w:rsid w:val="00F434C1"/>
    <w:rsid w:val="00F47E20"/>
    <w:rsid w:val="00F66A16"/>
    <w:rsid w:val="00F711A8"/>
    <w:rsid w:val="00F74ADD"/>
    <w:rsid w:val="00F7563F"/>
    <w:rsid w:val="00F812C6"/>
    <w:rsid w:val="00F94273"/>
    <w:rsid w:val="00FA01E1"/>
    <w:rsid w:val="00FB3B02"/>
    <w:rsid w:val="00FC7C2E"/>
    <w:rsid w:val="00FD09C1"/>
    <w:rsid w:val="00FD4812"/>
    <w:rsid w:val="00FF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06BA1"/>
  <w15:chartTrackingRefBased/>
  <w15:docId w15:val="{3DE7F60D-82F5-6D4C-97C5-AA4C1913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9ED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1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19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1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9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9B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B19B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B19B6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B19B6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19B6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B6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B6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B6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B6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B19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B19B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9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B19B6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DB19B6"/>
    <w:pPr>
      <w:spacing w:before="160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DB19B6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DB19B6"/>
    <w:pPr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DB19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9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19B6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DB19B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F49D5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sz w:val="20"/>
      <w:szCs w:val="20"/>
      <w:lang w:val="de-DE" w:eastAsia="de-DE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DD7AB7"/>
    <w:rPr>
      <w:b/>
      <w:bCs/>
    </w:rPr>
  </w:style>
  <w:style w:type="character" w:customStyle="1" w:styleId="apple-converted-space">
    <w:name w:val="apple-converted-space"/>
    <w:basedOn w:val="DefaultParagraphFont"/>
    <w:rsid w:val="004B71B0"/>
  </w:style>
  <w:style w:type="character" w:styleId="Emphasis">
    <w:name w:val="Emphasis"/>
    <w:basedOn w:val="DefaultParagraphFont"/>
    <w:uiPriority w:val="20"/>
    <w:qFormat/>
    <w:rsid w:val="004B71B0"/>
    <w:rPr>
      <w:i/>
      <w:iCs/>
    </w:rPr>
  </w:style>
  <w:style w:type="paragraph" w:styleId="NormalWeb">
    <w:name w:val="Normal (Web)"/>
    <w:basedOn w:val="Normal"/>
    <w:uiPriority w:val="99"/>
    <w:unhideWhenUsed/>
    <w:rsid w:val="00822BAB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D033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3A7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033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3A7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F17D87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4052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52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5289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2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289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paragraph" w:styleId="Revision">
    <w:name w:val="Revision"/>
    <w:hidden/>
    <w:uiPriority w:val="99"/>
    <w:semiHidden/>
    <w:rsid w:val="00C92F89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607A47"/>
    <w:pPr>
      <w:tabs>
        <w:tab w:val="left" w:pos="380"/>
      </w:tabs>
      <w:spacing w:after="240"/>
      <w:ind w:left="384" w:hanging="384"/>
      <w:jc w:val="both"/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607A4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A47"/>
    <w:rPr>
      <w:color w:val="605E5C"/>
      <w:shd w:val="clear" w:color="auto" w:fill="E1DFDD"/>
    </w:rPr>
  </w:style>
  <w:style w:type="character" w:customStyle="1" w:styleId="katex">
    <w:name w:val="katex"/>
    <w:basedOn w:val="DefaultParagraphFont"/>
    <w:rsid w:val="00607A47"/>
  </w:style>
  <w:style w:type="character" w:styleId="HTMLCode">
    <w:name w:val="HTML Code"/>
    <w:basedOn w:val="DefaultParagraphFont"/>
    <w:uiPriority w:val="99"/>
    <w:semiHidden/>
    <w:unhideWhenUsed/>
    <w:rsid w:val="00607A47"/>
    <w:rPr>
      <w:rFonts w:ascii="Courier New" w:eastAsia="Times New Roman" w:hAnsi="Courier New" w:cs="Courier New"/>
      <w:sz w:val="20"/>
      <w:szCs w:val="20"/>
    </w:rPr>
  </w:style>
  <w:style w:type="paragraph" w:customStyle="1" w:styleId="p1">
    <w:name w:val="p1"/>
    <w:basedOn w:val="Normal"/>
    <w:rsid w:val="00607A47"/>
    <w:rPr>
      <w:rFonts w:ascii="Helvetica" w:hAnsi="Helvetica"/>
      <w:color w:val="141413"/>
      <w:sz w:val="14"/>
      <w:szCs w:val="1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2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1777</Words>
  <Characters>10131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Pokotylo</dc:creator>
  <cp:keywords/>
  <dc:description/>
  <cp:lastModifiedBy>Marta Pokotylo</cp:lastModifiedBy>
  <cp:revision>4</cp:revision>
  <cp:lastPrinted>2025-07-18T12:53:00Z</cp:lastPrinted>
  <dcterms:created xsi:type="dcterms:W3CDTF">2025-11-27T13:37:00Z</dcterms:created>
  <dcterms:modified xsi:type="dcterms:W3CDTF">2025-12-04T19:14:00Z</dcterms:modified>
</cp:coreProperties>
</file>