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2994" w:rsidRPr="00732B72" w:rsidRDefault="00462994" w:rsidP="00462994">
      <w:pPr>
        <w:rPr>
          <w:rFonts w:ascii="Times New Roman" w:hAnsi="Times New Roman" w:cs="Times New Roman"/>
          <w:b/>
          <w:sz w:val="28"/>
        </w:rPr>
      </w:pPr>
      <w:r w:rsidRPr="00732B72">
        <w:rPr>
          <w:rFonts w:ascii="Times New Roman" w:hAnsi="Times New Roman" w:cs="Times New Roman"/>
          <w:b/>
          <w:sz w:val="28"/>
        </w:rPr>
        <w:t>SUPPLEMENTAL MATERIAL</w:t>
      </w:r>
    </w:p>
    <w:p w:rsidR="00462994" w:rsidRPr="00732B72" w:rsidRDefault="00462994" w:rsidP="00462994">
      <w:pPr>
        <w:rPr>
          <w:rFonts w:ascii="Times New Roman" w:hAnsi="Times New Roman" w:cs="Times New Roman"/>
          <w:sz w:val="24"/>
          <w:szCs w:val="28"/>
        </w:rPr>
      </w:pPr>
      <w:r w:rsidRPr="00732B72">
        <w:rPr>
          <w:rFonts w:ascii="Times New Roman" w:hAnsi="Times New Roman" w:cs="Times New Roman"/>
          <w:sz w:val="24"/>
          <w:szCs w:val="28"/>
        </w:rPr>
        <w:t>Table S1: Previously developed equations used in the study populations.</w:t>
      </w:r>
    </w:p>
    <w:p w:rsidR="00462994" w:rsidRPr="00732B72" w:rsidRDefault="00462994" w:rsidP="00462994">
      <w:pPr>
        <w:rPr>
          <w:rFonts w:ascii="Times New Roman" w:hAnsi="Times New Roman" w:cs="Times New Roman"/>
        </w:rPr>
      </w:pPr>
    </w:p>
    <w:p w:rsidR="00462994" w:rsidRPr="00732B72" w:rsidRDefault="00462994" w:rsidP="00462994">
      <w:pPr>
        <w:rPr>
          <w:rFonts w:ascii="Times New Roman" w:hAnsi="Times New Roman" w:cs="Times New Roman"/>
        </w:rPr>
      </w:pPr>
    </w:p>
    <w:tbl>
      <w:tblPr>
        <w:tblW w:w="9194" w:type="dxa"/>
        <w:jc w:val="center"/>
        <w:tblLayout w:type="fixed"/>
        <w:tblLook w:val="04A0" w:firstRow="1" w:lastRow="0" w:firstColumn="1" w:lastColumn="0" w:noHBand="0" w:noVBand="1"/>
      </w:tblPr>
      <w:tblGrid>
        <w:gridCol w:w="2030"/>
        <w:gridCol w:w="1159"/>
        <w:gridCol w:w="1159"/>
        <w:gridCol w:w="4846"/>
      </w:tblGrid>
      <w:tr w:rsidR="00462994" w:rsidRPr="00732B72" w:rsidTr="00B45FC0">
        <w:trPr>
          <w:trHeight w:val="560"/>
          <w:jc w:val="center"/>
        </w:trPr>
        <w:tc>
          <w:tcPr>
            <w:tcW w:w="2030" w:type="dxa"/>
            <w:tcBorders>
              <w:top w:val="single" w:sz="4" w:space="0" w:color="auto"/>
              <w:left w:val="nil"/>
              <w:bottom w:val="single" w:sz="4" w:space="0" w:color="auto"/>
              <w:right w:val="nil"/>
            </w:tcBorders>
            <w:shd w:val="clear" w:color="auto" w:fill="auto"/>
            <w:noWrap/>
            <w:vAlign w:val="bottom"/>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Basis of Equation and Sex</w:t>
            </w:r>
          </w:p>
        </w:tc>
        <w:tc>
          <w:tcPr>
            <w:tcW w:w="1159" w:type="dxa"/>
            <w:tcBorders>
              <w:top w:val="single" w:sz="4" w:space="0" w:color="auto"/>
              <w:left w:val="nil"/>
              <w:bottom w:val="single" w:sz="4" w:space="0" w:color="auto"/>
              <w:right w:val="nil"/>
            </w:tcBorders>
            <w:shd w:val="clear" w:color="auto" w:fill="auto"/>
            <w:vAlign w:val="bottom"/>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Serum Creatinine</w:t>
            </w:r>
          </w:p>
        </w:tc>
        <w:tc>
          <w:tcPr>
            <w:tcW w:w="1159" w:type="dxa"/>
            <w:tcBorders>
              <w:top w:val="single" w:sz="4" w:space="0" w:color="auto"/>
              <w:left w:val="nil"/>
              <w:bottom w:val="single" w:sz="4" w:space="0" w:color="auto"/>
              <w:right w:val="nil"/>
            </w:tcBorders>
            <w:shd w:val="clear" w:color="auto" w:fill="auto"/>
            <w:vAlign w:val="bottom"/>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Serum Cystatin C</w:t>
            </w:r>
          </w:p>
        </w:tc>
        <w:tc>
          <w:tcPr>
            <w:tcW w:w="4846" w:type="dxa"/>
            <w:tcBorders>
              <w:top w:val="single" w:sz="4" w:space="0" w:color="auto"/>
              <w:left w:val="nil"/>
              <w:bottom w:val="single" w:sz="4" w:space="0" w:color="auto"/>
              <w:right w:val="nil"/>
            </w:tcBorders>
            <w:shd w:val="clear" w:color="auto" w:fill="auto"/>
            <w:noWrap/>
            <w:vAlign w:val="bottom"/>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Equation for Estimating GFR</w:t>
            </w:r>
          </w:p>
        </w:tc>
      </w:tr>
      <w:tr w:rsidR="00462994" w:rsidRPr="00732B72" w:rsidTr="00B45FC0">
        <w:trPr>
          <w:trHeight w:val="280"/>
          <w:jc w:val="center"/>
        </w:trPr>
        <w:tc>
          <w:tcPr>
            <w:tcW w:w="2030" w:type="dxa"/>
            <w:tcBorders>
              <w:top w:val="nil"/>
              <w:left w:val="nil"/>
              <w:bottom w:val="nil"/>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CKD-EPI creatinine equation</w:t>
            </w:r>
            <w:r w:rsidRPr="00732B72">
              <w:rPr>
                <w:rFonts w:ascii="Times New Roman" w:eastAsia="DengXian" w:hAnsi="Times New Roman" w:cs="Times New Roman"/>
                <w:noProof/>
                <w:color w:val="000000"/>
                <w:kern w:val="0"/>
                <w:sz w:val="20"/>
                <w:szCs w:val="20"/>
                <w:vertAlign w:val="superscript"/>
              </w:rPr>
              <w:fldChar w:fldCharType="begin">
                <w:fldData xml:space="preserve">PEVuZE5vdGU+PENpdGU+PEF1dGhvcj5MZXZleTwvQXV0aG9yPjxZZWFyPjIwMDk8L1llYXI+PFJl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</w:fldData>
              </w:fldChar>
            </w:r>
            <w:r>
              <w:rPr>
                <w:rFonts w:ascii="Times New Roman" w:eastAsia="DengXian" w:hAnsi="Times New Roman" w:cs="Times New Roman"/>
                <w:noProof/>
                <w:color w:val="000000"/>
                <w:kern w:val="0"/>
                <w:sz w:val="20"/>
                <w:szCs w:val="20"/>
                <w:vertAlign w:val="superscript"/>
              </w:rPr>
              <w:instrText xml:space="preserve"> ADDIN EN.CITE </w:instrText>
            </w:r>
            <w:r>
              <w:rPr>
                <w:rFonts w:ascii="Times New Roman" w:eastAsia="DengXian" w:hAnsi="Times New Roman" w:cs="Times New Roman"/>
                <w:noProof/>
                <w:color w:val="000000"/>
                <w:kern w:val="0"/>
                <w:sz w:val="20"/>
                <w:szCs w:val="20"/>
                <w:vertAlign w:val="superscript"/>
              </w:rPr>
              <w:fldChar w:fldCharType="begin">
                <w:fldData xml:space="preserve">PEVuZE5vdGU+PENpdGU+PEF1dGhvcj5MZXZleTwvQXV0aG9yPjxZZWFyPjIwMDk8L1llYXI+PFJl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</w:fldData>
              </w:fldChar>
            </w:r>
            <w:r>
              <w:rPr>
                <w:rFonts w:ascii="Times New Roman" w:eastAsia="DengXian" w:hAnsi="Times New Roman" w:cs="Times New Roman"/>
                <w:noProof/>
                <w:color w:val="000000"/>
                <w:kern w:val="0"/>
                <w:sz w:val="20"/>
                <w:szCs w:val="20"/>
                <w:vertAlign w:val="superscript"/>
              </w:rPr>
              <w:instrText xml:space="preserve"> ADDIN EN.CITE.DATA </w:instrText>
            </w:r>
            <w:r>
              <w:rPr>
                <w:rFonts w:ascii="Times New Roman" w:eastAsia="DengXian" w:hAnsi="Times New Roman" w:cs="Times New Roman"/>
                <w:noProof/>
                <w:color w:val="000000"/>
                <w:kern w:val="0"/>
                <w:sz w:val="20"/>
                <w:szCs w:val="20"/>
                <w:vertAlign w:val="superscript"/>
              </w:rPr>
            </w:r>
            <w:r>
              <w:rPr>
                <w:rFonts w:ascii="Times New Roman" w:eastAsia="DengXian" w:hAnsi="Times New Roman" w:cs="Times New Roman"/>
                <w:noProof/>
                <w:color w:val="000000"/>
                <w:kern w:val="0"/>
                <w:sz w:val="20"/>
                <w:szCs w:val="20"/>
                <w:vertAlign w:val="superscript"/>
              </w:rPr>
              <w:fldChar w:fldCharType="end"/>
            </w:r>
            <w:r w:rsidRPr="00732B72">
              <w:rPr>
                <w:rFonts w:ascii="Times New Roman" w:eastAsia="DengXian" w:hAnsi="Times New Roman" w:cs="Times New Roman"/>
                <w:noProof/>
                <w:color w:val="000000"/>
                <w:kern w:val="0"/>
                <w:sz w:val="20"/>
                <w:szCs w:val="20"/>
                <w:vertAlign w:val="superscript"/>
              </w:rPr>
            </w:r>
            <w:r w:rsidRPr="00732B72">
              <w:rPr>
                <w:rFonts w:ascii="Times New Roman" w:eastAsia="DengXian" w:hAnsi="Times New Roman" w:cs="Times New Roman"/>
                <w:noProof/>
                <w:color w:val="000000"/>
                <w:kern w:val="0"/>
                <w:sz w:val="20"/>
                <w:szCs w:val="20"/>
                <w:vertAlign w:val="superscript"/>
              </w:rPr>
              <w:fldChar w:fldCharType="separate"/>
            </w:r>
            <w:r>
              <w:rPr>
                <w:rFonts w:ascii="Times New Roman" w:eastAsia="DengXian" w:hAnsi="Times New Roman" w:cs="Times New Roman"/>
                <w:noProof/>
                <w:color w:val="000000"/>
                <w:kern w:val="0"/>
                <w:sz w:val="20"/>
                <w:szCs w:val="20"/>
                <w:vertAlign w:val="superscript"/>
              </w:rPr>
              <w:t>[16]</w:t>
            </w:r>
            <w:r w:rsidRPr="00732B72">
              <w:rPr>
                <w:rFonts w:ascii="Times New Roman" w:eastAsia="DengXian" w:hAnsi="Times New Roman" w:cs="Times New Roman"/>
                <w:noProof/>
                <w:color w:val="000000"/>
                <w:kern w:val="0"/>
                <w:sz w:val="20"/>
                <w:szCs w:val="20"/>
                <w:vertAlign w:val="superscript"/>
              </w:rPr>
              <w:fldChar w:fldCharType="end"/>
            </w: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Times New Roman" w:hAnsi="Times New Roman" w:cs="Times New Roman"/>
                <w:kern w:val="0"/>
                <w:sz w:val="20"/>
                <w:szCs w:val="20"/>
              </w:rPr>
            </w:pPr>
          </w:p>
        </w:tc>
        <w:tc>
          <w:tcPr>
            <w:tcW w:w="4846"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Times New Roman" w:hAnsi="Times New Roman" w:cs="Times New Roman"/>
                <w:kern w:val="0"/>
                <w:sz w:val="20"/>
                <w:szCs w:val="20"/>
              </w:rPr>
            </w:pPr>
          </w:p>
        </w:tc>
      </w:tr>
      <w:tr w:rsidR="00462994" w:rsidRPr="00732B72" w:rsidTr="00B45FC0">
        <w:trPr>
          <w:trHeight w:val="347"/>
          <w:jc w:val="center"/>
        </w:trPr>
        <w:tc>
          <w:tcPr>
            <w:tcW w:w="2030" w:type="dxa"/>
            <w:tcBorders>
              <w:top w:val="nil"/>
              <w:left w:val="nil"/>
              <w:bottom w:val="nil"/>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Female</w:t>
            </w: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≤0.7</w:t>
            </w: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p>
        </w:tc>
        <w:tc>
          <w:tcPr>
            <w:tcW w:w="4846"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144 × (Scr/0.7)</w:t>
            </w:r>
            <w:r w:rsidRPr="00732B72">
              <w:rPr>
                <w:rFonts w:ascii="Times New Roman" w:eastAsia="Microsoft YaHei" w:hAnsi="Times New Roman" w:cs="Times New Roman"/>
                <w:color w:val="000000"/>
                <w:kern w:val="0"/>
                <w:sz w:val="20"/>
                <w:szCs w:val="20"/>
                <w:vertAlign w:val="superscript"/>
              </w:rPr>
              <w:t>−</w:t>
            </w:r>
            <w:r w:rsidRPr="00732B72">
              <w:rPr>
                <w:rFonts w:ascii="Times New Roman" w:eastAsia="DengXian" w:hAnsi="Times New Roman" w:cs="Times New Roman"/>
                <w:color w:val="000000"/>
                <w:kern w:val="0"/>
                <w:sz w:val="20"/>
                <w:szCs w:val="20"/>
                <w:vertAlign w:val="superscript"/>
              </w:rPr>
              <w:t>0.329</w:t>
            </w:r>
            <w:r w:rsidRPr="00732B72">
              <w:rPr>
                <w:rFonts w:ascii="Times New Roman" w:eastAsia="DengXian" w:hAnsi="Times New Roman" w:cs="Times New Roman"/>
                <w:color w:val="000000"/>
                <w:kern w:val="0"/>
                <w:sz w:val="20"/>
                <w:szCs w:val="20"/>
              </w:rPr>
              <w:t xml:space="preserve"> × 0.993</w:t>
            </w:r>
            <w:r w:rsidRPr="00732B72">
              <w:rPr>
                <w:rFonts w:ascii="Times New Roman" w:eastAsia="DengXian" w:hAnsi="Times New Roman" w:cs="Times New Roman"/>
                <w:color w:val="000000"/>
                <w:kern w:val="0"/>
                <w:sz w:val="20"/>
                <w:szCs w:val="20"/>
                <w:vertAlign w:val="superscript"/>
              </w:rPr>
              <w:t>Age</w:t>
            </w:r>
            <w:r w:rsidRPr="00732B72">
              <w:rPr>
                <w:rFonts w:ascii="Times New Roman" w:eastAsia="DengXian" w:hAnsi="Times New Roman" w:cs="Times New Roman"/>
                <w:color w:val="000000"/>
                <w:kern w:val="0"/>
                <w:sz w:val="20"/>
                <w:szCs w:val="20"/>
              </w:rPr>
              <w:t xml:space="preserve"> [× 1.159 if black]</w:t>
            </w:r>
          </w:p>
        </w:tc>
      </w:tr>
      <w:tr w:rsidR="00462994" w:rsidRPr="00732B72" w:rsidTr="00B45FC0">
        <w:trPr>
          <w:trHeight w:val="280"/>
          <w:jc w:val="center"/>
        </w:trPr>
        <w:tc>
          <w:tcPr>
            <w:tcW w:w="2030" w:type="dxa"/>
            <w:tcBorders>
              <w:top w:val="nil"/>
              <w:left w:val="nil"/>
              <w:bottom w:val="nil"/>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Female</w:t>
            </w: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&gt;0.7</w:t>
            </w: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p>
        </w:tc>
        <w:tc>
          <w:tcPr>
            <w:tcW w:w="4846"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144 × (Scr/0.7)</w:t>
            </w:r>
            <w:r w:rsidRPr="00732B72">
              <w:rPr>
                <w:rFonts w:ascii="Times New Roman" w:eastAsia="DengXian" w:hAnsi="Times New Roman" w:cs="Times New Roman"/>
                <w:color w:val="000000"/>
                <w:kern w:val="0"/>
                <w:sz w:val="20"/>
                <w:szCs w:val="20"/>
                <w:vertAlign w:val="superscript"/>
              </w:rPr>
              <w:t>-1.209</w:t>
            </w:r>
            <w:r w:rsidRPr="00732B72">
              <w:rPr>
                <w:rFonts w:ascii="Times New Roman" w:eastAsia="DengXian" w:hAnsi="Times New Roman" w:cs="Times New Roman"/>
                <w:color w:val="000000"/>
                <w:kern w:val="0"/>
                <w:sz w:val="20"/>
                <w:szCs w:val="20"/>
              </w:rPr>
              <w:t xml:space="preserve"> × 0.993</w:t>
            </w:r>
            <w:r w:rsidRPr="00732B72">
              <w:rPr>
                <w:rFonts w:ascii="Times New Roman" w:eastAsia="DengXian" w:hAnsi="Times New Roman" w:cs="Times New Roman"/>
                <w:color w:val="000000"/>
                <w:kern w:val="0"/>
                <w:sz w:val="20"/>
                <w:szCs w:val="20"/>
                <w:vertAlign w:val="superscript"/>
              </w:rPr>
              <w:t>Age</w:t>
            </w:r>
            <w:r w:rsidRPr="00732B72">
              <w:rPr>
                <w:rFonts w:ascii="Times New Roman" w:eastAsia="DengXian" w:hAnsi="Times New Roman" w:cs="Times New Roman"/>
                <w:color w:val="000000"/>
                <w:kern w:val="0"/>
                <w:sz w:val="20"/>
                <w:szCs w:val="20"/>
              </w:rPr>
              <w:t xml:space="preserve"> [× 1.159 if black]</w:t>
            </w:r>
          </w:p>
        </w:tc>
      </w:tr>
      <w:tr w:rsidR="00462994" w:rsidRPr="00732B72" w:rsidTr="00B45FC0">
        <w:trPr>
          <w:trHeight w:val="280"/>
          <w:jc w:val="center"/>
        </w:trPr>
        <w:tc>
          <w:tcPr>
            <w:tcW w:w="2030" w:type="dxa"/>
            <w:tcBorders>
              <w:top w:val="nil"/>
              <w:left w:val="nil"/>
              <w:bottom w:val="nil"/>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Male</w:t>
            </w: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≤0.9</w:t>
            </w: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p>
        </w:tc>
        <w:tc>
          <w:tcPr>
            <w:tcW w:w="4846"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141 × (Scr/0.9)</w:t>
            </w:r>
            <w:r w:rsidRPr="00732B72">
              <w:rPr>
                <w:rFonts w:ascii="Times New Roman" w:eastAsia="DengXian" w:hAnsi="Times New Roman" w:cs="Times New Roman"/>
                <w:color w:val="000000"/>
                <w:kern w:val="0"/>
                <w:sz w:val="20"/>
                <w:szCs w:val="20"/>
                <w:vertAlign w:val="superscript"/>
              </w:rPr>
              <w:t>-0.411</w:t>
            </w:r>
            <w:r w:rsidRPr="00732B72">
              <w:rPr>
                <w:rFonts w:ascii="Times New Roman" w:eastAsia="DengXian" w:hAnsi="Times New Roman" w:cs="Times New Roman"/>
                <w:color w:val="000000"/>
                <w:kern w:val="0"/>
                <w:sz w:val="20"/>
                <w:szCs w:val="20"/>
              </w:rPr>
              <w:t xml:space="preserve"> × 0.993</w:t>
            </w:r>
            <w:r w:rsidRPr="00732B72">
              <w:rPr>
                <w:rFonts w:ascii="Times New Roman" w:eastAsia="DengXian" w:hAnsi="Times New Roman" w:cs="Times New Roman"/>
                <w:color w:val="000000"/>
                <w:kern w:val="0"/>
                <w:sz w:val="20"/>
                <w:szCs w:val="20"/>
                <w:vertAlign w:val="superscript"/>
              </w:rPr>
              <w:t>Age</w:t>
            </w:r>
            <w:r w:rsidRPr="00732B72">
              <w:rPr>
                <w:rFonts w:ascii="Times New Roman" w:eastAsia="DengXian" w:hAnsi="Times New Roman" w:cs="Times New Roman"/>
                <w:color w:val="000000"/>
                <w:kern w:val="0"/>
                <w:sz w:val="20"/>
                <w:szCs w:val="20"/>
              </w:rPr>
              <w:t xml:space="preserve"> [× 1.159 if black]</w:t>
            </w:r>
          </w:p>
        </w:tc>
      </w:tr>
      <w:tr w:rsidR="00462994" w:rsidRPr="00732B72" w:rsidTr="00B45FC0">
        <w:trPr>
          <w:trHeight w:val="280"/>
          <w:jc w:val="center"/>
        </w:trPr>
        <w:tc>
          <w:tcPr>
            <w:tcW w:w="2030" w:type="dxa"/>
            <w:tcBorders>
              <w:top w:val="nil"/>
              <w:left w:val="nil"/>
              <w:bottom w:val="nil"/>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Male</w:t>
            </w: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&gt;0.9</w:t>
            </w: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p>
        </w:tc>
        <w:tc>
          <w:tcPr>
            <w:tcW w:w="4846"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141 × (Scr/0.9)</w:t>
            </w:r>
            <w:r w:rsidRPr="00732B72">
              <w:rPr>
                <w:rFonts w:ascii="Times New Roman" w:eastAsia="DengXian" w:hAnsi="Times New Roman" w:cs="Times New Roman"/>
                <w:color w:val="000000"/>
                <w:kern w:val="0"/>
                <w:sz w:val="20"/>
                <w:szCs w:val="20"/>
                <w:vertAlign w:val="superscript"/>
              </w:rPr>
              <w:t>-1.209</w:t>
            </w:r>
            <w:r w:rsidRPr="00732B72">
              <w:rPr>
                <w:rFonts w:ascii="Times New Roman" w:eastAsia="DengXian" w:hAnsi="Times New Roman" w:cs="Times New Roman"/>
                <w:color w:val="000000"/>
                <w:kern w:val="0"/>
                <w:sz w:val="20"/>
                <w:szCs w:val="20"/>
              </w:rPr>
              <w:t xml:space="preserve"> × 0.993</w:t>
            </w:r>
            <w:r w:rsidRPr="00732B72">
              <w:rPr>
                <w:rFonts w:ascii="Times New Roman" w:eastAsia="DengXian" w:hAnsi="Times New Roman" w:cs="Times New Roman"/>
                <w:color w:val="000000"/>
                <w:kern w:val="0"/>
                <w:sz w:val="20"/>
                <w:szCs w:val="20"/>
                <w:vertAlign w:val="superscript"/>
              </w:rPr>
              <w:t xml:space="preserve">Age </w:t>
            </w:r>
            <w:r w:rsidRPr="00732B72">
              <w:rPr>
                <w:rFonts w:ascii="Times New Roman" w:eastAsia="DengXian" w:hAnsi="Times New Roman" w:cs="Times New Roman"/>
                <w:color w:val="000000"/>
                <w:kern w:val="0"/>
                <w:sz w:val="20"/>
                <w:szCs w:val="20"/>
              </w:rPr>
              <w:t>[× 1.159 if black]</w:t>
            </w:r>
          </w:p>
        </w:tc>
      </w:tr>
      <w:tr w:rsidR="00462994" w:rsidRPr="00732B72" w:rsidTr="00B45FC0">
        <w:trPr>
          <w:trHeight w:val="280"/>
          <w:jc w:val="center"/>
        </w:trPr>
        <w:tc>
          <w:tcPr>
            <w:tcW w:w="2030" w:type="dxa"/>
            <w:tcBorders>
              <w:top w:val="nil"/>
              <w:left w:val="nil"/>
              <w:bottom w:val="nil"/>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CKD-EPI cystatin C equation</w:t>
            </w:r>
            <w:r w:rsidRPr="00732B72">
              <w:rPr>
                <w:rFonts w:ascii="Times New Roman" w:eastAsia="DengXian" w:hAnsi="Times New Roman" w:cs="Times New Roman"/>
                <w:noProof/>
                <w:color w:val="000000"/>
                <w:kern w:val="0"/>
                <w:sz w:val="20"/>
                <w:szCs w:val="20"/>
                <w:vertAlign w:val="superscript"/>
              </w:rPr>
              <w:fldChar w:fldCharType="begin"/>
            </w:r>
            <w:r>
              <w:rPr>
                <w:rFonts w:ascii="Times New Roman" w:eastAsia="DengXian" w:hAnsi="Times New Roman" w:cs="Times New Roman"/>
                <w:noProof/>
                <w:color w:val="000000"/>
                <w:kern w:val="0"/>
                <w:sz w:val="20"/>
                <w:szCs w:val="20"/>
                <w:vertAlign w:val="superscript"/>
              </w:rPr>
              <w:instrText xml:space="preserve"> ADDIN EN.CITE &lt;EndNote&gt;&lt;Cite&gt;&lt;Author&gt;Inker&lt;/Author&gt;&lt;Year&gt;2012&lt;/Year&gt;&lt;RecNum&gt;5&lt;/RecNum&gt;&lt;DisplayText&gt;[12]&lt;/DisplayText&gt;&lt;record&gt;&lt;rec-number&gt;5&lt;/rec-number&gt;&lt;foreign-keys&gt;&lt;key app="EN" db-id="rxarsa95jtwd06e9r9qpd2sc2wv0px5wsxxe" timestamp="0"&gt;5&lt;/key&gt;&lt;/foreign-keys&gt;&lt;ref-type name="Journal Article"&gt;17&lt;/ref-type&gt;&lt;contributors&gt;&lt;authors&gt;&lt;author&gt;Inker, L. A.&lt;/author&gt;&lt;author&gt;Schmid, C. H.&lt;/author&gt;&lt;author&gt;Tighiouart, H.&lt;/author&gt;&lt;author&gt;Eckfeldt, J. H.&lt;/author&gt;&lt;author&gt;Feldman, H. I.&lt;/author&gt;&lt;author&gt;Greene, T.&lt;/author&gt;&lt;author&gt;Kusek, J. W.&lt;/author&gt;&lt;author&gt;Manzi, J.&lt;/author&gt;&lt;author&gt;Van Lente, F.&lt;/author&gt;&lt;author&gt;Zhang, Y. L.&lt;/author&gt;&lt;author&gt;Coresh, J.&lt;/author&gt;&lt;author&gt;Levey, A. S.&lt;/author&gt;&lt;/authors&gt;&lt;/contributors&gt;&lt;auth-address&gt;Division of Nephrology, Tufts Medical Center, 800 Washington St., Box 391, Boston, MA 02111, USA. linker@tuftsmedicalcenter.org&lt;/auth-address&gt;&lt;titles&gt;&lt;title&gt;Estimating glomerular filtration rate from serum creatinine and cystatin C&lt;/title&gt;&lt;secondary-title&gt;N Engl J Med&lt;/secondary-title&gt;&lt;alt-title&gt;The New England journal of medicine&lt;/alt-title&gt;&lt;/titles&gt;&lt;pages&gt;20-9&lt;/pages&gt;&lt;volume&gt;367&lt;/volume&gt;&lt;number&gt;1&lt;/number&gt;&lt;edition&gt;2012/07/06&lt;/edition&gt;&lt;keywords&gt;&lt;keyword&gt;Adult&lt;/keyword&gt;&lt;keyword&gt;Aged&lt;/keyword&gt;&lt;keyword&gt;Biomarkers/blood&lt;/keyword&gt;&lt;keyword&gt;Creatinine/*blood&lt;/keyword&gt;&lt;keyword&gt;Cross-Sectional Studies&lt;/keyword&gt;&lt;keyword&gt;Cystatin C/*blood&lt;/keyword&gt;&lt;keyword&gt;Female&lt;/keyword&gt;&lt;keyword&gt;*Glomerular Filtration Rate&lt;/keyword&gt;&lt;keyword&gt;Humans&lt;/keyword&gt;&lt;keyword&gt;Male&lt;/keyword&gt;&lt;keyword&gt;*Mathematical Concepts&lt;/keyword&gt;&lt;keyword&gt;Middle Aged&lt;/keyword&gt;&lt;keyword&gt;Renal Insufficiency, Chronic/blood/classification/*diagnosis/physiopathology&lt;/keyword&gt;&lt;/keywords&gt;&lt;dates&gt;&lt;year&gt;2012&lt;/year&gt;&lt;pub-dates&gt;&lt;date&gt;Jul 5&lt;/date&gt;&lt;/pub-dates&gt;&lt;/dates&gt;&lt;isbn&gt;0028-4793&lt;/isbn&gt;&lt;accession-num&gt;22762315&lt;/accession-num&gt;&lt;urls&gt;&lt;/urls&gt;&lt;custom2&gt;PMC4398023&lt;/custom2&gt;&lt;custom6&gt;NIHMS396195&lt;/custom6&gt;&lt;electronic-resource-num&gt;10.1056/NEJMoa1114248&lt;/electronic-resource-num&gt;&lt;remote-database-provider&gt;NLM&lt;/remote-database-provider&gt;&lt;language&gt;eng&lt;/language&gt;&lt;/record&gt;&lt;/Cite&gt;&lt;/EndNote&gt;</w:instrText>
            </w:r>
            <w:r w:rsidRPr="00732B72">
              <w:rPr>
                <w:rFonts w:ascii="Times New Roman" w:eastAsia="DengXian" w:hAnsi="Times New Roman" w:cs="Times New Roman"/>
                <w:noProof/>
                <w:color w:val="000000"/>
                <w:kern w:val="0"/>
                <w:sz w:val="20"/>
                <w:szCs w:val="20"/>
                <w:vertAlign w:val="superscript"/>
              </w:rPr>
              <w:fldChar w:fldCharType="separate"/>
            </w:r>
            <w:r>
              <w:rPr>
                <w:rFonts w:ascii="Times New Roman" w:eastAsia="DengXian" w:hAnsi="Times New Roman" w:cs="Times New Roman"/>
                <w:noProof/>
                <w:color w:val="000000"/>
                <w:kern w:val="0"/>
                <w:sz w:val="20"/>
                <w:szCs w:val="20"/>
                <w:vertAlign w:val="superscript"/>
              </w:rPr>
              <w:t>[12]</w:t>
            </w:r>
            <w:r w:rsidRPr="00732B72">
              <w:rPr>
                <w:rFonts w:ascii="Times New Roman" w:eastAsia="DengXian" w:hAnsi="Times New Roman" w:cs="Times New Roman"/>
                <w:noProof/>
                <w:color w:val="000000"/>
                <w:kern w:val="0"/>
                <w:sz w:val="20"/>
                <w:szCs w:val="20"/>
                <w:vertAlign w:val="superscript"/>
              </w:rPr>
              <w:fldChar w:fldCharType="end"/>
            </w: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Times New Roman" w:hAnsi="Times New Roman" w:cs="Times New Roman"/>
                <w:kern w:val="0"/>
                <w:sz w:val="20"/>
                <w:szCs w:val="20"/>
              </w:rPr>
            </w:pPr>
          </w:p>
        </w:tc>
        <w:tc>
          <w:tcPr>
            <w:tcW w:w="4846"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Times New Roman" w:hAnsi="Times New Roman" w:cs="Times New Roman"/>
                <w:kern w:val="0"/>
                <w:sz w:val="20"/>
                <w:szCs w:val="20"/>
              </w:rPr>
            </w:pPr>
          </w:p>
        </w:tc>
      </w:tr>
      <w:tr w:rsidR="00462994" w:rsidRPr="00732B72" w:rsidTr="00B45FC0">
        <w:trPr>
          <w:trHeight w:val="344"/>
          <w:jc w:val="center"/>
        </w:trPr>
        <w:tc>
          <w:tcPr>
            <w:tcW w:w="2030" w:type="dxa"/>
            <w:tcBorders>
              <w:top w:val="nil"/>
              <w:left w:val="nil"/>
              <w:bottom w:val="nil"/>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Female or male</w:t>
            </w: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≤0.8</w:t>
            </w:r>
          </w:p>
        </w:tc>
        <w:tc>
          <w:tcPr>
            <w:tcW w:w="4846"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133 × (Scys/0.8)</w:t>
            </w:r>
            <w:r w:rsidRPr="00732B72">
              <w:rPr>
                <w:rFonts w:ascii="Times New Roman" w:eastAsia="Microsoft YaHei" w:hAnsi="Times New Roman" w:cs="Times New Roman"/>
                <w:color w:val="000000"/>
                <w:kern w:val="0"/>
                <w:sz w:val="20"/>
                <w:szCs w:val="20"/>
                <w:vertAlign w:val="superscript"/>
              </w:rPr>
              <w:t>−</w:t>
            </w:r>
            <w:r w:rsidRPr="00732B72">
              <w:rPr>
                <w:rFonts w:ascii="Times New Roman" w:eastAsia="DengXian" w:hAnsi="Times New Roman" w:cs="Times New Roman"/>
                <w:color w:val="000000"/>
                <w:kern w:val="0"/>
                <w:sz w:val="20"/>
                <w:szCs w:val="20"/>
                <w:vertAlign w:val="superscript"/>
              </w:rPr>
              <w:t>0.499</w:t>
            </w:r>
            <w:r w:rsidRPr="00732B72">
              <w:rPr>
                <w:rFonts w:ascii="Times New Roman" w:eastAsia="DengXian" w:hAnsi="Times New Roman" w:cs="Times New Roman"/>
                <w:color w:val="000000"/>
                <w:kern w:val="0"/>
                <w:sz w:val="20"/>
                <w:szCs w:val="20"/>
              </w:rPr>
              <w:t xml:space="preserve"> × 0.996</w:t>
            </w:r>
            <w:r w:rsidRPr="00732B72">
              <w:rPr>
                <w:rFonts w:ascii="Times New Roman" w:eastAsia="DengXian" w:hAnsi="Times New Roman" w:cs="Times New Roman"/>
                <w:color w:val="000000"/>
                <w:kern w:val="0"/>
                <w:sz w:val="20"/>
                <w:szCs w:val="20"/>
                <w:vertAlign w:val="superscript"/>
              </w:rPr>
              <w:t>Age</w:t>
            </w:r>
            <w:r w:rsidRPr="00732B72">
              <w:rPr>
                <w:rFonts w:ascii="Times New Roman" w:eastAsia="DengXian" w:hAnsi="Times New Roman" w:cs="Times New Roman"/>
                <w:color w:val="000000"/>
                <w:kern w:val="0"/>
                <w:sz w:val="20"/>
                <w:szCs w:val="20"/>
              </w:rPr>
              <w:t xml:space="preserve"> [× 0.932 if female]</w:t>
            </w:r>
          </w:p>
        </w:tc>
      </w:tr>
      <w:tr w:rsidR="00462994" w:rsidRPr="00732B72" w:rsidTr="00B45FC0">
        <w:trPr>
          <w:trHeight w:val="280"/>
          <w:jc w:val="center"/>
        </w:trPr>
        <w:tc>
          <w:tcPr>
            <w:tcW w:w="2030" w:type="dxa"/>
            <w:tcBorders>
              <w:top w:val="nil"/>
              <w:left w:val="nil"/>
              <w:bottom w:val="nil"/>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Female or male</w:t>
            </w: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p>
        </w:tc>
        <w:tc>
          <w:tcPr>
            <w:tcW w:w="1159"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&gt;0.8</w:t>
            </w:r>
          </w:p>
        </w:tc>
        <w:tc>
          <w:tcPr>
            <w:tcW w:w="4846" w:type="dxa"/>
            <w:tcBorders>
              <w:top w:val="nil"/>
              <w:left w:val="nil"/>
              <w:bottom w:val="nil"/>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133 × (Scys/0.8)</w:t>
            </w:r>
            <w:r w:rsidRPr="00732B72">
              <w:rPr>
                <w:rFonts w:ascii="Times New Roman" w:eastAsia="DengXian" w:hAnsi="Times New Roman" w:cs="Times New Roman"/>
                <w:color w:val="000000"/>
                <w:kern w:val="0"/>
                <w:sz w:val="20"/>
                <w:szCs w:val="20"/>
                <w:vertAlign w:val="superscript"/>
              </w:rPr>
              <w:t>-1.328</w:t>
            </w:r>
            <w:r w:rsidRPr="00732B72">
              <w:rPr>
                <w:rFonts w:ascii="Times New Roman" w:eastAsia="DengXian" w:hAnsi="Times New Roman" w:cs="Times New Roman"/>
                <w:color w:val="000000"/>
                <w:kern w:val="0"/>
                <w:sz w:val="20"/>
                <w:szCs w:val="20"/>
              </w:rPr>
              <w:t xml:space="preserve"> × 0.996</w:t>
            </w:r>
            <w:r w:rsidRPr="00732B72">
              <w:rPr>
                <w:rFonts w:ascii="Times New Roman" w:eastAsia="DengXian" w:hAnsi="Times New Roman" w:cs="Times New Roman"/>
                <w:color w:val="000000"/>
                <w:kern w:val="0"/>
                <w:sz w:val="20"/>
                <w:szCs w:val="20"/>
                <w:vertAlign w:val="superscript"/>
              </w:rPr>
              <w:t xml:space="preserve">Age </w:t>
            </w:r>
            <w:r w:rsidRPr="00732B72">
              <w:rPr>
                <w:rFonts w:ascii="Times New Roman" w:eastAsia="DengXian" w:hAnsi="Times New Roman" w:cs="Times New Roman"/>
                <w:color w:val="000000"/>
                <w:kern w:val="0"/>
                <w:sz w:val="20"/>
                <w:szCs w:val="20"/>
              </w:rPr>
              <w:t>[× 0.932 if female]</w:t>
            </w:r>
          </w:p>
        </w:tc>
      </w:tr>
      <w:tr w:rsidR="00462994" w:rsidRPr="00732B72" w:rsidTr="00B45FC0">
        <w:trPr>
          <w:trHeight w:val="280"/>
          <w:jc w:val="center"/>
        </w:trPr>
        <w:tc>
          <w:tcPr>
            <w:tcW w:w="2030" w:type="dxa"/>
            <w:tcBorders>
              <w:top w:val="nil"/>
              <w:left w:val="nil"/>
              <w:bottom w:val="single" w:sz="4" w:space="0" w:color="auto"/>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Creatinine-cystatin C equation</w:t>
            </w:r>
            <w:r w:rsidRPr="00732B72">
              <w:rPr>
                <w:rFonts w:ascii="Times New Roman" w:eastAsia="DengXian" w:hAnsi="Times New Roman" w:cs="Times New Roman"/>
                <w:noProof/>
                <w:color w:val="000000"/>
                <w:kern w:val="0"/>
                <w:sz w:val="20"/>
                <w:szCs w:val="20"/>
                <w:vertAlign w:val="superscript"/>
              </w:rPr>
              <w:fldChar w:fldCharType="begin">
                <w:fldData xml:space="preserve">PEVuZE5vdGU+PENpdGU+PEF1dGhvcj5JbmtlcjwvQXV0aG9yPjxZZWFyPjIwMTE8L1llYXI+PFJl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</w:fldData>
              </w:fldChar>
            </w:r>
            <w:r>
              <w:rPr>
                <w:rFonts w:ascii="Times New Roman" w:eastAsia="DengXian" w:hAnsi="Times New Roman" w:cs="Times New Roman"/>
                <w:noProof/>
                <w:color w:val="000000"/>
                <w:kern w:val="0"/>
                <w:sz w:val="20"/>
                <w:szCs w:val="20"/>
                <w:vertAlign w:val="superscript"/>
              </w:rPr>
              <w:instrText xml:space="preserve"> ADDIN EN.CITE </w:instrText>
            </w:r>
            <w:r>
              <w:rPr>
                <w:rFonts w:ascii="Times New Roman" w:eastAsia="DengXian" w:hAnsi="Times New Roman" w:cs="Times New Roman"/>
                <w:noProof/>
                <w:color w:val="000000"/>
                <w:kern w:val="0"/>
                <w:sz w:val="20"/>
                <w:szCs w:val="20"/>
                <w:vertAlign w:val="superscript"/>
              </w:rPr>
              <w:fldChar w:fldCharType="begin">
                <w:fldData xml:space="preserve">PEVuZE5vdGU+PENpdGU+PEF1dGhvcj5JbmtlcjwvQXV0aG9yPjxZZWFyPjIwMTE8L1llYXI+PFJl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</w:fldData>
              </w:fldChar>
            </w:r>
            <w:r>
              <w:rPr>
                <w:rFonts w:ascii="Times New Roman" w:eastAsia="DengXian" w:hAnsi="Times New Roman" w:cs="Times New Roman"/>
                <w:noProof/>
                <w:color w:val="000000"/>
                <w:kern w:val="0"/>
                <w:sz w:val="20"/>
                <w:szCs w:val="20"/>
                <w:vertAlign w:val="superscript"/>
              </w:rPr>
              <w:instrText xml:space="preserve"> ADDIN EN.CITE.DATA </w:instrText>
            </w:r>
            <w:r>
              <w:rPr>
                <w:rFonts w:ascii="Times New Roman" w:eastAsia="DengXian" w:hAnsi="Times New Roman" w:cs="Times New Roman"/>
                <w:noProof/>
                <w:color w:val="000000"/>
                <w:kern w:val="0"/>
                <w:sz w:val="20"/>
                <w:szCs w:val="20"/>
                <w:vertAlign w:val="superscript"/>
              </w:rPr>
            </w:r>
            <w:r>
              <w:rPr>
                <w:rFonts w:ascii="Times New Roman" w:eastAsia="DengXian" w:hAnsi="Times New Roman" w:cs="Times New Roman"/>
                <w:noProof/>
                <w:color w:val="000000"/>
                <w:kern w:val="0"/>
                <w:sz w:val="20"/>
                <w:szCs w:val="20"/>
                <w:vertAlign w:val="superscript"/>
              </w:rPr>
              <w:fldChar w:fldCharType="end"/>
            </w:r>
            <w:r w:rsidRPr="00732B72">
              <w:rPr>
                <w:rFonts w:ascii="Times New Roman" w:eastAsia="DengXian" w:hAnsi="Times New Roman" w:cs="Times New Roman"/>
                <w:noProof/>
                <w:color w:val="000000"/>
                <w:kern w:val="0"/>
                <w:sz w:val="20"/>
                <w:szCs w:val="20"/>
                <w:vertAlign w:val="superscript"/>
              </w:rPr>
            </w:r>
            <w:r w:rsidRPr="00732B72">
              <w:rPr>
                <w:rFonts w:ascii="Times New Roman" w:eastAsia="DengXian" w:hAnsi="Times New Roman" w:cs="Times New Roman"/>
                <w:noProof/>
                <w:color w:val="000000"/>
                <w:kern w:val="0"/>
                <w:sz w:val="20"/>
                <w:szCs w:val="20"/>
                <w:vertAlign w:val="superscript"/>
              </w:rPr>
              <w:fldChar w:fldCharType="separate"/>
            </w:r>
            <w:r>
              <w:rPr>
                <w:rFonts w:ascii="Times New Roman" w:eastAsia="DengXian" w:hAnsi="Times New Roman" w:cs="Times New Roman"/>
                <w:noProof/>
                <w:color w:val="000000"/>
                <w:kern w:val="0"/>
                <w:sz w:val="20"/>
                <w:szCs w:val="20"/>
                <w:vertAlign w:val="superscript"/>
              </w:rPr>
              <w:t>[11, 27]</w:t>
            </w:r>
            <w:r w:rsidRPr="00732B72">
              <w:rPr>
                <w:rFonts w:ascii="Times New Roman" w:eastAsia="DengXian" w:hAnsi="Times New Roman" w:cs="Times New Roman"/>
                <w:noProof/>
                <w:color w:val="000000"/>
                <w:kern w:val="0"/>
                <w:sz w:val="20"/>
                <w:szCs w:val="20"/>
                <w:vertAlign w:val="superscript"/>
              </w:rPr>
              <w:fldChar w:fldCharType="end"/>
            </w:r>
          </w:p>
        </w:tc>
        <w:tc>
          <w:tcPr>
            <w:tcW w:w="1159" w:type="dxa"/>
            <w:tcBorders>
              <w:top w:val="nil"/>
              <w:left w:val="nil"/>
              <w:bottom w:val="single" w:sz="4" w:space="0" w:color="auto"/>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　</w:t>
            </w:r>
          </w:p>
        </w:tc>
        <w:tc>
          <w:tcPr>
            <w:tcW w:w="1159" w:type="dxa"/>
            <w:tcBorders>
              <w:top w:val="nil"/>
              <w:left w:val="nil"/>
              <w:bottom w:val="single" w:sz="4" w:space="0" w:color="auto"/>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　</w:t>
            </w:r>
          </w:p>
        </w:tc>
        <w:tc>
          <w:tcPr>
            <w:tcW w:w="4846" w:type="dxa"/>
            <w:tcBorders>
              <w:top w:val="nil"/>
              <w:left w:val="nil"/>
              <w:bottom w:val="single" w:sz="4" w:space="0" w:color="auto"/>
              <w:right w:val="nil"/>
            </w:tcBorders>
            <w:shd w:val="clear" w:color="auto" w:fill="auto"/>
            <w:noWrap/>
            <w:vAlign w:val="center"/>
            <w:hideMark/>
          </w:tcPr>
          <w:p w:rsidR="00462994" w:rsidRPr="00732B72" w:rsidRDefault="00462994" w:rsidP="00B45FC0">
            <w:pP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177.6 x Scr</w:t>
            </w:r>
            <w:r w:rsidRPr="00732B72">
              <w:rPr>
                <w:rFonts w:ascii="Times New Roman" w:eastAsia="DengXian" w:hAnsi="Times New Roman" w:cs="Times New Roman"/>
                <w:color w:val="000000"/>
                <w:kern w:val="0"/>
                <w:sz w:val="20"/>
                <w:szCs w:val="20"/>
                <w:vertAlign w:val="superscript"/>
              </w:rPr>
              <w:t>-0.65</w:t>
            </w:r>
            <w:r w:rsidRPr="00732B72">
              <w:rPr>
                <w:rFonts w:ascii="Times New Roman" w:eastAsia="DengXian" w:hAnsi="Times New Roman" w:cs="Times New Roman"/>
                <w:color w:val="000000"/>
                <w:kern w:val="0"/>
                <w:sz w:val="20"/>
                <w:szCs w:val="20"/>
              </w:rPr>
              <w:t xml:space="preserve"> x (-0.105 + 1.13 x standardized Scys)</w:t>
            </w:r>
            <w:r w:rsidRPr="00732B72">
              <w:rPr>
                <w:rFonts w:ascii="Times New Roman" w:eastAsia="DengXian" w:hAnsi="Times New Roman" w:cs="Times New Roman"/>
                <w:color w:val="000000"/>
                <w:kern w:val="0"/>
                <w:sz w:val="20"/>
                <w:szCs w:val="20"/>
                <w:vertAlign w:val="superscript"/>
              </w:rPr>
              <w:t>-0.57</w:t>
            </w:r>
            <w:r w:rsidRPr="00732B72">
              <w:rPr>
                <w:rFonts w:ascii="Times New Roman" w:eastAsia="DengXian" w:hAnsi="Times New Roman" w:cs="Times New Roman"/>
                <w:color w:val="000000"/>
                <w:kern w:val="0"/>
                <w:sz w:val="20"/>
                <w:szCs w:val="20"/>
              </w:rPr>
              <w:t>x age</w:t>
            </w:r>
            <w:r w:rsidRPr="00732B72">
              <w:rPr>
                <w:rFonts w:ascii="Times New Roman" w:eastAsia="DengXian" w:hAnsi="Times New Roman" w:cs="Times New Roman"/>
                <w:color w:val="000000"/>
                <w:kern w:val="0"/>
                <w:sz w:val="20"/>
                <w:szCs w:val="20"/>
                <w:vertAlign w:val="superscript"/>
              </w:rPr>
              <w:t>-0.20</w:t>
            </w:r>
            <w:r w:rsidRPr="00732B72">
              <w:rPr>
                <w:rFonts w:ascii="Times New Roman" w:eastAsia="DengXian" w:hAnsi="Times New Roman" w:cs="Times New Roman"/>
                <w:color w:val="000000"/>
                <w:kern w:val="0"/>
                <w:sz w:val="20"/>
                <w:szCs w:val="20"/>
              </w:rPr>
              <w:t xml:space="preserve"> x 0.82 [if female] x 1.11 [if black]</w:t>
            </w:r>
          </w:p>
        </w:tc>
      </w:tr>
    </w:tbl>
    <w:p w:rsidR="00462994" w:rsidRPr="00732B72" w:rsidRDefault="00462994" w:rsidP="00462994">
      <w:pPr>
        <w:rPr>
          <w:rFonts w:ascii="Times New Roman" w:hAnsi="Times New Roman" w:cs="Times New Roman"/>
        </w:rPr>
      </w:pPr>
      <w:r w:rsidRPr="00732B72">
        <w:rPr>
          <w:rFonts w:ascii="Times New Roman" w:hAnsi="Times New Roman" w:cs="Times New Roman"/>
        </w:rPr>
        <w:t>Scr, serum creatinine</w:t>
      </w:r>
      <w:r>
        <w:rPr>
          <w:rFonts w:ascii="Times New Roman" w:hAnsi="Times New Roman" w:cs="Times New Roman"/>
        </w:rPr>
        <w:t>,</w:t>
      </w:r>
      <w:r w:rsidRPr="00732B72">
        <w:rPr>
          <w:rFonts w:ascii="Times New Roman" w:hAnsi="Times New Roman" w:cs="Times New Roman"/>
        </w:rPr>
        <w:t xml:space="preserve"> Scys, serum cystatin C. Units for serum creatinine are mg/dl</w:t>
      </w:r>
      <w:r>
        <w:rPr>
          <w:rFonts w:ascii="Times New Roman" w:hAnsi="Times New Roman" w:cs="Times New Roman"/>
        </w:rPr>
        <w:t>,</w:t>
      </w:r>
      <w:r w:rsidRPr="00732B72">
        <w:rPr>
          <w:rFonts w:ascii="Times New Roman" w:hAnsi="Times New Roman" w:cs="Times New Roman"/>
        </w:rPr>
        <w:t xml:space="preserve"> for cystatin C is mg/L</w:t>
      </w:r>
      <w:r>
        <w:rPr>
          <w:rFonts w:ascii="Times New Roman" w:hAnsi="Times New Roman" w:cs="Times New Roman"/>
        </w:rPr>
        <w:t>,</w:t>
      </w:r>
      <w:r w:rsidRPr="00732B72">
        <w:rPr>
          <w:rFonts w:ascii="Times New Roman" w:hAnsi="Times New Roman" w:cs="Times New Roman"/>
        </w:rPr>
        <w:t xml:space="preserve"> and for age is years.</w:t>
      </w:r>
    </w:p>
    <w:p w:rsidR="00462994" w:rsidRPr="00732B72" w:rsidRDefault="00462994" w:rsidP="00462994">
      <w:pPr>
        <w:rPr>
          <w:rFonts w:ascii="Times New Roman" w:hAnsi="Times New Roman" w:cs="Times New Roman"/>
        </w:rPr>
      </w:pPr>
    </w:p>
    <w:p w:rsidR="00462994" w:rsidRPr="00732B72" w:rsidRDefault="00462994" w:rsidP="00462994">
      <w:pPr>
        <w:rPr>
          <w:rFonts w:ascii="Times New Roman" w:hAnsi="Times New Roman" w:cs="Times New Roman"/>
        </w:rPr>
      </w:pPr>
    </w:p>
    <w:p w:rsidR="00462994" w:rsidRPr="00732B72" w:rsidRDefault="00462994" w:rsidP="00462994">
      <w:pPr>
        <w:rPr>
          <w:rFonts w:ascii="Times New Roman" w:hAnsi="Times New Roman" w:cs="Times New Roman"/>
          <w:sz w:val="22"/>
          <w:szCs w:val="24"/>
        </w:rPr>
      </w:pPr>
    </w:p>
    <w:p w:rsidR="00462994" w:rsidRPr="00732B72" w:rsidRDefault="00462994" w:rsidP="00462994">
      <w:pPr>
        <w:rPr>
          <w:rFonts w:ascii="Times New Roman" w:hAnsi="Times New Roman" w:cs="Times New Roman"/>
        </w:rPr>
        <w:sectPr w:rsidR="00462994" w:rsidRPr="00732B72" w:rsidSect="00A5490E">
          <w:headerReference w:type="default" r:id="rId4"/>
          <w:footerReference w:type="default" r:id="rId5"/>
          <w:pgSz w:w="11906" w:h="16838"/>
          <w:pgMar w:top="1440" w:right="1800" w:bottom="1440" w:left="1800" w:header="851" w:footer="992" w:gutter="0"/>
          <w:cols w:space="425"/>
          <w:docGrid w:type="lines" w:linePitch="312"/>
        </w:sectPr>
      </w:pPr>
    </w:p>
    <w:p w:rsidR="00462994" w:rsidRPr="00732B72" w:rsidRDefault="00462994" w:rsidP="00462994">
      <w:pPr>
        <w:rPr>
          <w:rFonts w:ascii="Times New Roman" w:hAnsi="Times New Roman" w:cs="Times New Roman"/>
          <w:sz w:val="24"/>
          <w:szCs w:val="28"/>
        </w:rPr>
      </w:pPr>
      <w:r w:rsidRPr="00732B72">
        <w:rPr>
          <w:rFonts w:ascii="Times New Roman" w:hAnsi="Times New Roman" w:cs="Times New Roman"/>
          <w:sz w:val="24"/>
          <w:szCs w:val="28"/>
        </w:rPr>
        <w:lastRenderedPageBreak/>
        <w:t>Table S2: Relation between mean daily mannitol dosage and in-hospital death among patients with different estimated glomerular filtration rate (eGFR, mL/min/1.73 m</w:t>
      </w:r>
      <w:r w:rsidRPr="00732B72">
        <w:rPr>
          <w:rFonts w:ascii="Times New Roman" w:hAnsi="Times New Roman" w:cs="Times New Roman"/>
          <w:sz w:val="24"/>
          <w:szCs w:val="28"/>
          <w:vertAlign w:val="superscript"/>
        </w:rPr>
        <w:t>2</w:t>
      </w:r>
      <w:r w:rsidRPr="00732B72">
        <w:rPr>
          <w:rFonts w:ascii="Times New Roman" w:hAnsi="Times New Roman" w:cs="Times New Roman"/>
          <w:sz w:val="24"/>
          <w:szCs w:val="28"/>
        </w:rPr>
        <w:t>).</w:t>
      </w:r>
    </w:p>
    <w:p w:rsidR="00462994" w:rsidRPr="00732B72" w:rsidRDefault="00462994" w:rsidP="00462994">
      <w:pPr>
        <w:rPr>
          <w:rFonts w:ascii="Times New Roman" w:hAnsi="Times New Roman" w:cs="Times New Roman"/>
        </w:rPr>
      </w:pPr>
    </w:p>
    <w:tbl>
      <w:tblPr>
        <w:tblW w:w="15481" w:type="dxa"/>
        <w:jc w:val="center"/>
        <w:tblLook w:val="04A0" w:firstRow="1" w:lastRow="0" w:firstColumn="1" w:lastColumn="0" w:noHBand="0" w:noVBand="1"/>
      </w:tblPr>
      <w:tblGrid>
        <w:gridCol w:w="1094"/>
        <w:gridCol w:w="885"/>
        <w:gridCol w:w="247"/>
        <w:gridCol w:w="1455"/>
        <w:gridCol w:w="669"/>
        <w:gridCol w:w="1565"/>
        <w:gridCol w:w="670"/>
        <w:gridCol w:w="247"/>
        <w:gridCol w:w="1353"/>
        <w:gridCol w:w="669"/>
        <w:gridCol w:w="1455"/>
        <w:gridCol w:w="670"/>
        <w:gridCol w:w="248"/>
        <w:gridCol w:w="1423"/>
        <w:gridCol w:w="669"/>
        <w:gridCol w:w="1447"/>
        <w:gridCol w:w="715"/>
      </w:tblGrid>
      <w:tr w:rsidR="00462994" w:rsidRPr="00732B72" w:rsidTr="00B45FC0">
        <w:trPr>
          <w:trHeight w:val="481"/>
          <w:jc w:val="center"/>
        </w:trPr>
        <w:tc>
          <w:tcPr>
            <w:tcW w:w="1094" w:type="dxa"/>
            <w:vMerge w:val="restart"/>
            <w:tcBorders>
              <w:top w:val="single" w:sz="4" w:space="0" w:color="auto"/>
              <w:left w:val="nil"/>
              <w:bottom w:val="single" w:sz="4" w:space="0" w:color="000000"/>
              <w:right w:val="nil"/>
            </w:tcBorders>
            <w:shd w:val="clear" w:color="auto" w:fill="auto"/>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Mannitol dose </w:t>
            </w:r>
            <w:r w:rsidRPr="00732B72">
              <w:rPr>
                <w:rFonts w:ascii="Times New Roman" w:eastAsia="DengXian" w:hAnsi="Times New Roman" w:cs="Times New Roman"/>
                <w:color w:val="000000"/>
                <w:kern w:val="0"/>
                <w:sz w:val="20"/>
                <w:szCs w:val="20"/>
              </w:rPr>
              <w:t>（</w:t>
            </w:r>
            <w:r w:rsidRPr="00732B72">
              <w:rPr>
                <w:rFonts w:ascii="Times New Roman" w:eastAsia="DengXian" w:hAnsi="Times New Roman" w:cs="Times New Roman"/>
                <w:color w:val="000000"/>
                <w:kern w:val="0"/>
                <w:sz w:val="20"/>
                <w:szCs w:val="20"/>
              </w:rPr>
              <w:t>g/day</w:t>
            </w:r>
            <w:r w:rsidRPr="00732B72">
              <w:rPr>
                <w:rFonts w:ascii="Times New Roman" w:eastAsia="DengXian" w:hAnsi="Times New Roman" w:cs="Times New Roman"/>
                <w:color w:val="000000"/>
                <w:kern w:val="0"/>
                <w:sz w:val="20"/>
                <w:szCs w:val="20"/>
              </w:rPr>
              <w:t>）</w:t>
            </w:r>
          </w:p>
        </w:tc>
        <w:tc>
          <w:tcPr>
            <w:tcW w:w="885" w:type="dxa"/>
            <w:vMerge w:val="restart"/>
            <w:tcBorders>
              <w:top w:val="single" w:sz="4" w:space="0" w:color="auto"/>
              <w:left w:val="nil"/>
              <w:bottom w:val="single" w:sz="4" w:space="0" w:color="000000"/>
              <w:right w:val="nil"/>
            </w:tcBorders>
            <w:shd w:val="clear" w:color="auto" w:fill="auto"/>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In-hospital death, N (%)</w:t>
            </w:r>
          </w:p>
        </w:tc>
        <w:tc>
          <w:tcPr>
            <w:tcW w:w="247" w:type="dxa"/>
            <w:tcBorders>
              <w:top w:val="single" w:sz="4" w:space="0" w:color="auto"/>
              <w:left w:val="nil"/>
              <w:bottom w:val="nil"/>
              <w:right w:val="nil"/>
            </w:tcBorders>
            <w:shd w:val="clear" w:color="auto" w:fill="auto"/>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4359" w:type="dxa"/>
            <w:gridSpan w:val="4"/>
            <w:tcBorders>
              <w:top w:val="single" w:sz="4" w:space="0" w:color="auto"/>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Creatinine-based eGFR, OR (95% CI)</w:t>
            </w:r>
          </w:p>
        </w:tc>
        <w:tc>
          <w:tcPr>
            <w:tcW w:w="247" w:type="dxa"/>
            <w:tcBorders>
              <w:top w:val="single" w:sz="8" w:space="0" w:color="auto"/>
              <w:left w:val="nil"/>
              <w:bottom w:val="nil"/>
              <w:right w:val="nil"/>
            </w:tcBorders>
            <w:shd w:val="clear" w:color="auto" w:fill="auto"/>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　</w:t>
            </w:r>
          </w:p>
        </w:tc>
        <w:tc>
          <w:tcPr>
            <w:tcW w:w="4147" w:type="dxa"/>
            <w:gridSpan w:val="4"/>
            <w:tcBorders>
              <w:top w:val="single" w:sz="8" w:space="0" w:color="auto"/>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Cystatin C-based eGFR, OR (95% CI)</w:t>
            </w:r>
          </w:p>
        </w:tc>
        <w:tc>
          <w:tcPr>
            <w:tcW w:w="248" w:type="dxa"/>
            <w:tcBorders>
              <w:top w:val="single" w:sz="4" w:space="0" w:color="auto"/>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4254" w:type="dxa"/>
            <w:gridSpan w:val="4"/>
            <w:tcBorders>
              <w:top w:val="single" w:sz="4" w:space="0" w:color="auto"/>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Creatinine and cystatin C-based eGFR, OR (95% CI)</w:t>
            </w:r>
          </w:p>
        </w:tc>
      </w:tr>
      <w:tr w:rsidR="00462994" w:rsidRPr="00732B72" w:rsidTr="00B45FC0">
        <w:trPr>
          <w:trHeight w:val="481"/>
          <w:jc w:val="center"/>
        </w:trPr>
        <w:tc>
          <w:tcPr>
            <w:tcW w:w="1094" w:type="dxa"/>
            <w:vMerge/>
            <w:tcBorders>
              <w:left w:val="nil"/>
              <w:bottom w:val="single" w:sz="4" w:space="0" w:color="000000"/>
              <w:right w:val="nil"/>
            </w:tcBorders>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p>
        </w:tc>
        <w:tc>
          <w:tcPr>
            <w:tcW w:w="885" w:type="dxa"/>
            <w:vMerge/>
            <w:tcBorders>
              <w:left w:val="nil"/>
              <w:bottom w:val="single" w:sz="4" w:space="0" w:color="000000"/>
              <w:right w:val="nil"/>
            </w:tcBorders>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p>
        </w:tc>
        <w:tc>
          <w:tcPr>
            <w:tcW w:w="247" w:type="dxa"/>
            <w:tcBorders>
              <w:top w:val="nil"/>
              <w:left w:val="nil"/>
              <w:bottom w:val="nil"/>
              <w:right w:val="nil"/>
            </w:tcBorders>
            <w:shd w:val="clear" w:color="auto" w:fill="auto"/>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455" w:type="dxa"/>
            <w:tcBorders>
              <w:top w:val="nil"/>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&lt;90 (n=1347)</w:t>
            </w:r>
          </w:p>
        </w:tc>
        <w:tc>
          <w:tcPr>
            <w:tcW w:w="669" w:type="dxa"/>
            <w:tcBorders>
              <w:top w:val="single" w:sz="4" w:space="0" w:color="auto"/>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P value</w:t>
            </w:r>
          </w:p>
        </w:tc>
        <w:tc>
          <w:tcPr>
            <w:tcW w:w="1565" w:type="dxa"/>
            <w:tcBorders>
              <w:top w:val="nil"/>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≥90 (n=599)</w:t>
            </w:r>
          </w:p>
        </w:tc>
        <w:tc>
          <w:tcPr>
            <w:tcW w:w="669" w:type="dxa"/>
            <w:tcBorders>
              <w:top w:val="single" w:sz="4" w:space="0" w:color="auto"/>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P value</w:t>
            </w:r>
          </w:p>
        </w:tc>
        <w:tc>
          <w:tcPr>
            <w:tcW w:w="247" w:type="dxa"/>
            <w:tcBorders>
              <w:top w:val="nil"/>
              <w:left w:val="nil"/>
              <w:bottom w:val="nil"/>
              <w:right w:val="nil"/>
            </w:tcBorders>
            <w:shd w:val="clear" w:color="auto" w:fill="auto"/>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353" w:type="dxa"/>
            <w:tcBorders>
              <w:top w:val="nil"/>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&lt;90 (n=867)</w:t>
            </w:r>
          </w:p>
        </w:tc>
        <w:tc>
          <w:tcPr>
            <w:tcW w:w="669" w:type="dxa"/>
            <w:tcBorders>
              <w:top w:val="single" w:sz="4" w:space="0" w:color="auto"/>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P value</w:t>
            </w:r>
          </w:p>
        </w:tc>
        <w:tc>
          <w:tcPr>
            <w:tcW w:w="1455" w:type="dxa"/>
            <w:tcBorders>
              <w:top w:val="nil"/>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≥90 (n=1079)</w:t>
            </w:r>
          </w:p>
        </w:tc>
        <w:tc>
          <w:tcPr>
            <w:tcW w:w="669" w:type="dxa"/>
            <w:tcBorders>
              <w:top w:val="single" w:sz="4" w:space="0" w:color="auto"/>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P value</w:t>
            </w:r>
          </w:p>
        </w:tc>
        <w:tc>
          <w:tcPr>
            <w:tcW w:w="248"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423" w:type="dxa"/>
            <w:tcBorders>
              <w:top w:val="nil"/>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&lt;90 (n=1148)</w:t>
            </w:r>
          </w:p>
        </w:tc>
        <w:tc>
          <w:tcPr>
            <w:tcW w:w="669" w:type="dxa"/>
            <w:tcBorders>
              <w:top w:val="single" w:sz="4" w:space="0" w:color="auto"/>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P value</w:t>
            </w:r>
          </w:p>
        </w:tc>
        <w:tc>
          <w:tcPr>
            <w:tcW w:w="1447" w:type="dxa"/>
            <w:tcBorders>
              <w:top w:val="nil"/>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≥90 (n=798)</w:t>
            </w:r>
          </w:p>
        </w:tc>
        <w:tc>
          <w:tcPr>
            <w:tcW w:w="714" w:type="dxa"/>
            <w:tcBorders>
              <w:top w:val="single" w:sz="4" w:space="0" w:color="auto"/>
              <w:left w:val="nil"/>
              <w:bottom w:val="single" w:sz="4"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P value</w:t>
            </w:r>
          </w:p>
        </w:tc>
      </w:tr>
      <w:tr w:rsidR="00462994" w:rsidRPr="00732B72" w:rsidTr="00B45FC0">
        <w:trPr>
          <w:trHeight w:val="314"/>
          <w:jc w:val="center"/>
        </w:trPr>
        <w:tc>
          <w:tcPr>
            <w:tcW w:w="1094" w:type="dxa"/>
            <w:tcBorders>
              <w:top w:val="nil"/>
              <w:left w:val="nil"/>
              <w:bottom w:val="nil"/>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≤50</w:t>
            </w:r>
          </w:p>
        </w:tc>
        <w:tc>
          <w:tcPr>
            <w:tcW w:w="885"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19 (9.5%)</w:t>
            </w:r>
          </w:p>
        </w:tc>
        <w:tc>
          <w:tcPr>
            <w:tcW w:w="247"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455"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Ref</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565"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Ref</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247"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Times New Roman" w:hAnsi="Times New Roman" w:cs="Times New Roman"/>
                <w:kern w:val="0"/>
                <w:sz w:val="20"/>
                <w:szCs w:val="20"/>
              </w:rPr>
            </w:pPr>
          </w:p>
        </w:tc>
        <w:tc>
          <w:tcPr>
            <w:tcW w:w="1353"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Ref</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455"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Ref</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248"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Times New Roman" w:hAnsi="Times New Roman" w:cs="Times New Roman"/>
                <w:kern w:val="0"/>
                <w:sz w:val="20"/>
                <w:szCs w:val="20"/>
              </w:rPr>
            </w:pPr>
          </w:p>
        </w:tc>
        <w:tc>
          <w:tcPr>
            <w:tcW w:w="1423"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Ref</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447"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Ref</w:t>
            </w:r>
          </w:p>
        </w:tc>
        <w:tc>
          <w:tcPr>
            <w:tcW w:w="714"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r>
      <w:tr w:rsidR="00462994" w:rsidRPr="00732B72" w:rsidTr="00B45FC0">
        <w:trPr>
          <w:trHeight w:val="314"/>
          <w:jc w:val="center"/>
        </w:trPr>
        <w:tc>
          <w:tcPr>
            <w:tcW w:w="1094" w:type="dxa"/>
            <w:tcBorders>
              <w:top w:val="nil"/>
              <w:left w:val="nil"/>
              <w:bottom w:val="nil"/>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51-100</w:t>
            </w:r>
          </w:p>
        </w:tc>
        <w:tc>
          <w:tcPr>
            <w:tcW w:w="885"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61 (8.4%)</w:t>
            </w:r>
          </w:p>
        </w:tc>
        <w:tc>
          <w:tcPr>
            <w:tcW w:w="247"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455"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1.17 (0.60-2.30)</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0.640 </w:t>
            </w:r>
          </w:p>
        </w:tc>
        <w:tc>
          <w:tcPr>
            <w:tcW w:w="1565"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0.39 (0.09-1.70)</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0.208</w:t>
            </w:r>
          </w:p>
        </w:tc>
        <w:tc>
          <w:tcPr>
            <w:tcW w:w="247"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353"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0.99 (0.48-2.07)</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0.977</w:t>
            </w:r>
          </w:p>
        </w:tc>
        <w:tc>
          <w:tcPr>
            <w:tcW w:w="1455"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1.23 (0.39-3.93)</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0.726 </w:t>
            </w:r>
          </w:p>
        </w:tc>
        <w:tc>
          <w:tcPr>
            <w:tcW w:w="248"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423"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1.04 (0.52-2.09)</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0.909</w:t>
            </w:r>
          </w:p>
        </w:tc>
        <w:tc>
          <w:tcPr>
            <w:tcW w:w="1447"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0.93 (0.24-3.50)</w:t>
            </w:r>
          </w:p>
        </w:tc>
        <w:tc>
          <w:tcPr>
            <w:tcW w:w="714"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2"/>
              </w:rPr>
            </w:pPr>
            <w:r w:rsidRPr="00732B72">
              <w:rPr>
                <w:rFonts w:ascii="Times New Roman" w:eastAsia="DengXian" w:hAnsi="Times New Roman" w:cs="Times New Roman"/>
                <w:color w:val="000000"/>
                <w:kern w:val="0"/>
                <w:sz w:val="22"/>
              </w:rPr>
              <w:t>0.909</w:t>
            </w:r>
          </w:p>
        </w:tc>
      </w:tr>
      <w:tr w:rsidR="00462994" w:rsidRPr="00732B72" w:rsidTr="00B45FC0">
        <w:trPr>
          <w:trHeight w:val="314"/>
          <w:jc w:val="center"/>
        </w:trPr>
        <w:tc>
          <w:tcPr>
            <w:tcW w:w="1094" w:type="dxa"/>
            <w:tcBorders>
              <w:top w:val="nil"/>
              <w:left w:val="nil"/>
              <w:bottom w:val="nil"/>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101-150</w:t>
            </w:r>
          </w:p>
        </w:tc>
        <w:tc>
          <w:tcPr>
            <w:tcW w:w="885"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112 (14.5%)</w:t>
            </w:r>
          </w:p>
        </w:tc>
        <w:tc>
          <w:tcPr>
            <w:tcW w:w="247"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455"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2.35 (1.21-4.53)</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0.011 </w:t>
            </w:r>
          </w:p>
        </w:tc>
        <w:tc>
          <w:tcPr>
            <w:tcW w:w="1565"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0.79 (0.19-3.35)</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0.753</w:t>
            </w:r>
          </w:p>
        </w:tc>
        <w:tc>
          <w:tcPr>
            <w:tcW w:w="247"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353"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2.33 (1.12-4.80)</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0.024</w:t>
            </w:r>
          </w:p>
        </w:tc>
        <w:tc>
          <w:tcPr>
            <w:tcW w:w="1455"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1.89 (0.61-5.88)</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0.270 </w:t>
            </w:r>
          </w:p>
        </w:tc>
        <w:tc>
          <w:tcPr>
            <w:tcW w:w="248"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p>
        </w:tc>
        <w:tc>
          <w:tcPr>
            <w:tcW w:w="1423"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2.14 (1.08-4.23)</w:t>
            </w:r>
          </w:p>
        </w:tc>
        <w:tc>
          <w:tcPr>
            <w:tcW w:w="669"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0.029</w:t>
            </w:r>
          </w:p>
        </w:tc>
        <w:tc>
          <w:tcPr>
            <w:tcW w:w="1447"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1.51 (0.40-5.65)</w:t>
            </w:r>
          </w:p>
        </w:tc>
        <w:tc>
          <w:tcPr>
            <w:tcW w:w="714" w:type="dxa"/>
            <w:tcBorders>
              <w:top w:val="nil"/>
              <w:left w:val="nil"/>
              <w:bottom w:val="nil"/>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2"/>
              </w:rPr>
            </w:pPr>
            <w:r w:rsidRPr="00732B72">
              <w:rPr>
                <w:rFonts w:ascii="Times New Roman" w:eastAsia="DengXian" w:hAnsi="Times New Roman" w:cs="Times New Roman"/>
                <w:color w:val="000000"/>
                <w:kern w:val="0"/>
                <w:sz w:val="22"/>
              </w:rPr>
              <w:t>0.542</w:t>
            </w:r>
          </w:p>
        </w:tc>
      </w:tr>
      <w:tr w:rsidR="00462994" w:rsidRPr="00732B72" w:rsidTr="00B45FC0">
        <w:trPr>
          <w:trHeight w:val="331"/>
          <w:jc w:val="center"/>
        </w:trPr>
        <w:tc>
          <w:tcPr>
            <w:tcW w:w="1094"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left"/>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&gt;150</w:t>
            </w:r>
          </w:p>
        </w:tc>
        <w:tc>
          <w:tcPr>
            <w:tcW w:w="885"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50 (20.8%)</w:t>
            </w:r>
          </w:p>
        </w:tc>
        <w:tc>
          <w:tcPr>
            <w:tcW w:w="247"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　</w:t>
            </w:r>
          </w:p>
        </w:tc>
        <w:tc>
          <w:tcPr>
            <w:tcW w:w="1455"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2.93 (1.36-6.32)</w:t>
            </w:r>
          </w:p>
        </w:tc>
        <w:tc>
          <w:tcPr>
            <w:tcW w:w="669"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0.006 </w:t>
            </w:r>
          </w:p>
        </w:tc>
        <w:tc>
          <w:tcPr>
            <w:tcW w:w="1565"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4.67 (1.04-20.95)</w:t>
            </w:r>
          </w:p>
        </w:tc>
        <w:tc>
          <w:tcPr>
            <w:tcW w:w="669"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0.044</w:t>
            </w:r>
          </w:p>
        </w:tc>
        <w:tc>
          <w:tcPr>
            <w:tcW w:w="247"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　</w:t>
            </w:r>
          </w:p>
        </w:tc>
        <w:tc>
          <w:tcPr>
            <w:tcW w:w="1353"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2.93 (1.19-7.20)</w:t>
            </w:r>
          </w:p>
        </w:tc>
        <w:tc>
          <w:tcPr>
            <w:tcW w:w="669"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0.019</w:t>
            </w:r>
          </w:p>
        </w:tc>
        <w:tc>
          <w:tcPr>
            <w:tcW w:w="1455"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5.06 (1.53-16.82)</w:t>
            </w:r>
          </w:p>
        </w:tc>
        <w:tc>
          <w:tcPr>
            <w:tcW w:w="669"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0.008 </w:t>
            </w:r>
          </w:p>
        </w:tc>
        <w:tc>
          <w:tcPr>
            <w:tcW w:w="248"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 xml:space="preserve">　</w:t>
            </w:r>
          </w:p>
        </w:tc>
        <w:tc>
          <w:tcPr>
            <w:tcW w:w="1423"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3.03 (1.35-6.78)</w:t>
            </w:r>
          </w:p>
        </w:tc>
        <w:tc>
          <w:tcPr>
            <w:tcW w:w="669"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0.007</w:t>
            </w:r>
          </w:p>
        </w:tc>
        <w:tc>
          <w:tcPr>
            <w:tcW w:w="1447"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0"/>
                <w:szCs w:val="20"/>
              </w:rPr>
            </w:pPr>
            <w:r w:rsidRPr="00732B72">
              <w:rPr>
                <w:rFonts w:ascii="Times New Roman" w:eastAsia="DengXian" w:hAnsi="Times New Roman" w:cs="Times New Roman"/>
                <w:color w:val="000000"/>
                <w:kern w:val="0"/>
                <w:sz w:val="20"/>
                <w:szCs w:val="20"/>
              </w:rPr>
              <w:t>3.86 (0.95-15.72)</w:t>
            </w:r>
          </w:p>
        </w:tc>
        <w:tc>
          <w:tcPr>
            <w:tcW w:w="714" w:type="dxa"/>
            <w:tcBorders>
              <w:top w:val="nil"/>
              <w:left w:val="nil"/>
              <w:bottom w:val="single" w:sz="8" w:space="0" w:color="auto"/>
              <w:right w:val="nil"/>
            </w:tcBorders>
            <w:shd w:val="clear" w:color="auto" w:fill="auto"/>
            <w:noWrap/>
            <w:vAlign w:val="center"/>
            <w:hideMark/>
          </w:tcPr>
          <w:p w:rsidR="00462994" w:rsidRPr="00732B72" w:rsidRDefault="00462994" w:rsidP="00B45FC0">
            <w:pPr>
              <w:jc w:val="center"/>
              <w:rPr>
                <w:rFonts w:ascii="Times New Roman" w:eastAsia="DengXian" w:hAnsi="Times New Roman" w:cs="Times New Roman"/>
                <w:color w:val="000000"/>
                <w:kern w:val="0"/>
                <w:sz w:val="22"/>
              </w:rPr>
            </w:pPr>
            <w:r w:rsidRPr="00732B72">
              <w:rPr>
                <w:rFonts w:ascii="Times New Roman" w:eastAsia="DengXian" w:hAnsi="Times New Roman" w:cs="Times New Roman"/>
                <w:color w:val="000000"/>
                <w:kern w:val="0"/>
                <w:sz w:val="22"/>
              </w:rPr>
              <w:t>0.059</w:t>
            </w:r>
          </w:p>
        </w:tc>
      </w:tr>
    </w:tbl>
    <w:p w:rsidR="00462994" w:rsidRPr="00732B72" w:rsidRDefault="00462994" w:rsidP="00462994">
      <w:pPr>
        <w:rPr>
          <w:rFonts w:ascii="Times New Roman" w:hAnsi="Times New Roman" w:cs="Times New Roman"/>
        </w:rPr>
      </w:pPr>
      <w:r w:rsidRPr="00732B72">
        <w:rPr>
          <w:rFonts w:ascii="Times New Roman" w:hAnsi="Times New Roman" w:cs="Times New Roman"/>
        </w:rPr>
        <w:t>Adjusted for age, marital status, admission GCS score, diabetes mellitus, pulmonary infection, temperature, heart rate, systolic blood pressure, sodium, glucose, hemoglobin, thalamus, brainstem, presence of intraventricular hemorrhage, presence of subarachnoid hemorrhage.</w:t>
      </w:r>
    </w:p>
    <w:p w:rsidR="00000F57" w:rsidRDefault="00462994">
      <w:bookmarkStart w:id="0" w:name="_GoBack"/>
      <w:bookmarkEnd w:id="0"/>
    </w:p>
    <w:sectPr w:rsidR="00000F57" w:rsidSect="00462994">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Microsoft YaHei">
    <w:altName w:val="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2065090"/>
      <w:docPartObj>
        <w:docPartGallery w:val="Page Numbers (Bottom of Page)"/>
        <w:docPartUnique/>
      </w:docPartObj>
    </w:sdtPr>
    <w:sdtEndPr/>
    <w:sdtContent>
      <w:p w:rsidR="008A0B31" w:rsidRDefault="00462994">
        <w:pPr>
          <w:pStyle w:val="Footer"/>
          <w:jc w:val="center"/>
        </w:pPr>
        <w:r>
          <w:fldChar w:fldCharType="begin"/>
        </w:r>
        <w:r>
          <w:instrText>PAGE   \* MERGEFORMAT</w:instrText>
        </w:r>
        <w:r>
          <w:fldChar w:fldCharType="separate"/>
        </w:r>
        <w:r w:rsidRPr="00462994">
          <w:rPr>
            <w:noProof/>
            <w:lang w:val="zh-CN"/>
          </w:rPr>
          <w:t>2</w:t>
        </w:r>
        <w:r>
          <w:fldChar w:fldCharType="end"/>
        </w:r>
      </w:p>
    </w:sdtContent>
  </w:sdt>
  <w:p w:rsidR="008A0B31" w:rsidRDefault="0046299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0B31" w:rsidRDefault="00462994" w:rsidP="00A5490E">
    <w:pPr>
      <w:pStyle w:val="Header"/>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994"/>
    <w:rsid w:val="0007695B"/>
    <w:rsid w:val="00462994"/>
    <w:rsid w:val="005615C6"/>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EAF88D-DCC8-41F9-A627-6E6DCA779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2994"/>
    <w:pPr>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299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462994"/>
    <w:rPr>
      <w:rFonts w:eastAsiaTheme="minorEastAsia"/>
      <w:kern w:val="2"/>
      <w:sz w:val="18"/>
      <w:szCs w:val="18"/>
      <w:lang w:eastAsia="zh-CN"/>
    </w:rPr>
  </w:style>
  <w:style w:type="paragraph" w:styleId="Footer">
    <w:name w:val="footer"/>
    <w:basedOn w:val="Normal"/>
    <w:link w:val="FooterChar"/>
    <w:uiPriority w:val="99"/>
    <w:unhideWhenUsed/>
    <w:rsid w:val="0046299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462994"/>
    <w:rPr>
      <w:rFonts w:eastAsiaTheme="minorEastAsia"/>
      <w:kern w:val="2"/>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651</Words>
  <Characters>3717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2021-09-06T10:10:00Z</dcterms:created>
  <dcterms:modified xsi:type="dcterms:W3CDTF">2021-09-06T10:10:00Z</dcterms:modified>
</cp:coreProperties>
</file>