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52FB2" w14:textId="77777777" w:rsidR="00685665" w:rsidRPr="005B2280" w:rsidRDefault="00685665" w:rsidP="00685665">
      <w:pPr>
        <w:snapToGrid w:val="0"/>
        <w:spacing w:line="360" w:lineRule="auto"/>
        <w:ind w:firstLineChars="100" w:firstLine="360"/>
        <w:jc w:val="center"/>
        <w:rPr>
          <w:rFonts w:ascii="Times New Roman" w:eastAsia="Meiryo UI" w:hAnsi="Times New Roman" w:cs="Times New Roman"/>
          <w:b/>
          <w:sz w:val="36"/>
          <w:szCs w:val="26"/>
        </w:rPr>
      </w:pPr>
      <w:r w:rsidRPr="005B2280">
        <w:rPr>
          <w:rFonts w:ascii="Times New Roman" w:eastAsia="Meiryo UI" w:hAnsi="Times New Roman" w:cs="Times New Roman"/>
          <w:b/>
          <w:sz w:val="36"/>
          <w:szCs w:val="26"/>
        </w:rPr>
        <w:t>Supplementary Information</w:t>
      </w:r>
    </w:p>
    <w:p w14:paraId="42FCEB07" w14:textId="77777777" w:rsidR="00685665" w:rsidRPr="005B2280" w:rsidRDefault="00685665" w:rsidP="00685665">
      <w:pPr>
        <w:snapToGrid w:val="0"/>
        <w:spacing w:line="360" w:lineRule="auto"/>
        <w:ind w:firstLineChars="100" w:firstLine="320"/>
        <w:jc w:val="center"/>
        <w:rPr>
          <w:rFonts w:ascii="Times New Roman" w:eastAsia="Meiryo UI" w:hAnsi="Times New Roman" w:cs="Times New Roman"/>
          <w:b/>
          <w:sz w:val="32"/>
          <w:szCs w:val="26"/>
        </w:rPr>
      </w:pPr>
    </w:p>
    <w:p w14:paraId="2FCEAD56" w14:textId="77777777" w:rsidR="00EC4651" w:rsidRPr="002371E8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color w:val="000000"/>
          <w:kern w:val="0"/>
          <w:sz w:val="36"/>
          <w:szCs w:val="40"/>
        </w:rPr>
      </w:pPr>
      <w:bookmarkStart w:id="0" w:name="_Hlk45708382"/>
      <w:bookmarkStart w:id="1" w:name="_Hlk5115115"/>
      <w:bookmarkStart w:id="2" w:name="_Hlk45906957"/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 xml:space="preserve">On-chip 2D 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b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eam-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s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 xml:space="preserve">teering with a 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l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iquid-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c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rystal-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t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 xml:space="preserve">unable 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o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 xml:space="preserve">ptical 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p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 xml:space="preserve">hased </w:t>
      </w:r>
      <w:r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a</w:t>
      </w:r>
      <w:r w:rsidRPr="002371E8">
        <w:rPr>
          <w:rFonts w:ascii="Times New Roman" w:hAnsi="Times New Roman"/>
          <w:b/>
          <w:bCs/>
          <w:color w:val="000000"/>
          <w:kern w:val="0"/>
          <w:sz w:val="36"/>
          <w:szCs w:val="40"/>
        </w:rPr>
        <w:t>rray</w:t>
      </w:r>
    </w:p>
    <w:bookmarkEnd w:id="0"/>
    <w:p w14:paraId="26DC957C" w14:textId="77777777" w:rsidR="00EC4651" w:rsidRPr="002371E8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775F7655" w14:textId="62A9F4F3" w:rsidR="00EC4651" w:rsidRPr="002371E8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bCs/>
          <w:color w:val="000000"/>
          <w:kern w:val="0"/>
          <w:sz w:val="24"/>
          <w:vertAlign w:val="superscript"/>
        </w:rPr>
      </w:pPr>
      <w:bookmarkStart w:id="3" w:name="_Hlk17965814"/>
      <w:bookmarkEnd w:id="1"/>
      <w:r w:rsidRPr="002371E8">
        <w:rPr>
          <w:rFonts w:ascii="Times New Roman" w:hAnsi="Times New Roman"/>
          <w:bCs/>
          <w:color w:val="000000"/>
          <w:kern w:val="0"/>
          <w:sz w:val="24"/>
        </w:rPr>
        <w:t>Kazuki Nakamura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Akira Hashiya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, </w:t>
      </w:r>
      <w:proofErr w:type="spellStart"/>
      <w:r w:rsidRPr="002371E8">
        <w:rPr>
          <w:rFonts w:ascii="Times New Roman" w:hAnsi="Times New Roman"/>
          <w:bCs/>
          <w:color w:val="000000"/>
          <w:kern w:val="0"/>
          <w:sz w:val="24"/>
        </w:rPr>
        <w:t>Takaiki</w:t>
      </w:r>
      <w:proofErr w:type="spellEnd"/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 Nomura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Yoshikazu Yamaoka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Masahi</w:t>
      </w:r>
      <w:r>
        <w:rPr>
          <w:rFonts w:ascii="Times New Roman" w:hAnsi="Times New Roman"/>
          <w:bCs/>
          <w:color w:val="000000"/>
          <w:kern w:val="0"/>
          <w:sz w:val="24"/>
        </w:rPr>
        <w:t>k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o Tsukuda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Hiroyuki Takagi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Yoshiki Sasaki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, </w:t>
      </w:r>
      <w:r>
        <w:rPr>
          <w:rFonts w:ascii="Times New Roman" w:hAnsi="Times New Roman"/>
          <w:bCs/>
          <w:color w:val="000000"/>
          <w:kern w:val="0"/>
          <w:sz w:val="24"/>
        </w:rPr>
        <w:t>Atsushi Ishikawa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, </w:t>
      </w:r>
      <w:bookmarkStart w:id="4" w:name="_Hlk42266799"/>
      <w:proofErr w:type="spellStart"/>
      <w:r w:rsidRPr="002371E8">
        <w:rPr>
          <w:rFonts w:ascii="Times New Roman" w:hAnsi="Times New Roman"/>
          <w:bCs/>
          <w:color w:val="000000"/>
          <w:kern w:val="0"/>
          <w:sz w:val="24"/>
        </w:rPr>
        <w:t>Daivid</w:t>
      </w:r>
      <w:proofErr w:type="spellEnd"/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 Fowler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2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Stephane Malhouitre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2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, </w:t>
      </w:r>
      <w:r w:rsidRPr="00173320">
        <w:rPr>
          <w:rFonts w:ascii="Times New Roman" w:hAnsi="Times New Roman"/>
          <w:bCs/>
          <w:color w:val="000000"/>
          <w:kern w:val="0"/>
          <w:sz w:val="24"/>
        </w:rPr>
        <w:t>Viviane Muffato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2</w:t>
      </w:r>
      <w:r>
        <w:rPr>
          <w:rFonts w:ascii="Times New Roman" w:hAnsi="Times New Roman" w:hint="eastAsia"/>
          <w:bCs/>
          <w:color w:val="000000"/>
          <w:kern w:val="0"/>
          <w:sz w:val="24"/>
        </w:rPr>
        <w:t xml:space="preserve">, 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Wilfried</w:t>
      </w:r>
      <w:bookmarkEnd w:id="4"/>
      <w:r w:rsidRPr="002371E8">
        <w:rPr>
          <w:rFonts w:ascii="Times New Roman" w:hAnsi="Times New Roman"/>
          <w:bCs/>
          <w:color w:val="000000"/>
          <w:kern w:val="0"/>
          <w:sz w:val="24"/>
        </w:rPr>
        <w:t xml:space="preserve"> Rabaud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2</w:t>
      </w:r>
      <w:r>
        <w:rPr>
          <w:rFonts w:ascii="Times New Roman" w:hAnsi="Times New Roman"/>
          <w:bCs/>
          <w:color w:val="000000"/>
          <w:kern w:val="0"/>
          <w:sz w:val="24"/>
        </w:rPr>
        <w:t xml:space="preserve">, 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Kazuya Hisada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, Taku Hirasawa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  <w:r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 xml:space="preserve"> </w:t>
      </w:r>
      <w:r w:rsidRPr="002371E8">
        <w:rPr>
          <w:rFonts w:ascii="Times New Roman" w:hAnsi="Times New Roman"/>
          <w:bCs/>
          <w:color w:val="000000"/>
          <w:kern w:val="0"/>
          <w:sz w:val="24"/>
        </w:rPr>
        <w:t>and Yasuhisa Inada</w:t>
      </w:r>
      <w:r w:rsidRPr="002371E8">
        <w:rPr>
          <w:rFonts w:ascii="Times New Roman" w:hAnsi="Times New Roman"/>
          <w:bCs/>
          <w:color w:val="000000"/>
          <w:kern w:val="0"/>
          <w:sz w:val="24"/>
          <w:vertAlign w:val="superscript"/>
        </w:rPr>
        <w:t>1</w:t>
      </w:r>
    </w:p>
    <w:p w14:paraId="244B953D" w14:textId="77777777" w:rsidR="00EC4651" w:rsidRPr="002371E8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02A91078" w14:textId="77777777" w:rsidR="00EC4651" w:rsidRPr="002371E8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4"/>
        </w:rPr>
      </w:pPr>
      <w:r w:rsidRPr="002371E8">
        <w:rPr>
          <w:rFonts w:ascii="Times New Roman" w:hAnsi="Times New Roman"/>
          <w:color w:val="000000"/>
          <w:kern w:val="0"/>
          <w:sz w:val="24"/>
        </w:rPr>
        <w:t>1</w:t>
      </w:r>
      <w:r w:rsidRPr="002371E8">
        <w:rPr>
          <w:rFonts w:ascii="Times New Roman" w:hAnsi="Times New Roman"/>
          <w:sz w:val="24"/>
        </w:rPr>
        <w:t xml:space="preserve"> </w:t>
      </w:r>
      <w:r w:rsidRPr="002371E8">
        <w:rPr>
          <w:rFonts w:ascii="Times New Roman" w:hAnsi="Times New Roman"/>
          <w:color w:val="000000"/>
          <w:kern w:val="0"/>
          <w:sz w:val="24"/>
        </w:rPr>
        <w:t>Technology Division, Panasonic Corporation, 1006 Kadoma, Kadoma City, Osaka 571-850</w:t>
      </w:r>
      <w:r>
        <w:rPr>
          <w:rFonts w:ascii="Times New Roman" w:hAnsi="Times New Roman"/>
          <w:color w:val="000000"/>
          <w:kern w:val="0"/>
          <w:sz w:val="24"/>
        </w:rPr>
        <w:t>8</w:t>
      </w:r>
      <w:r w:rsidRPr="002371E8">
        <w:rPr>
          <w:rFonts w:ascii="Times New Roman" w:hAnsi="Times New Roman"/>
          <w:color w:val="000000"/>
          <w:kern w:val="0"/>
          <w:sz w:val="24"/>
        </w:rPr>
        <w:t>, Japan.</w:t>
      </w:r>
    </w:p>
    <w:p w14:paraId="216C79AD" w14:textId="6F285A24" w:rsidR="00590B50" w:rsidRPr="0078707A" w:rsidRDefault="00590B50" w:rsidP="00590B50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4"/>
          <w:lang w:val="fr-FR"/>
        </w:rPr>
      </w:pPr>
      <w:r w:rsidRPr="003812F6">
        <w:rPr>
          <w:rFonts w:ascii="Times New Roman" w:hAnsi="Times New Roman"/>
          <w:color w:val="000000"/>
          <w:kern w:val="0"/>
          <w:sz w:val="24"/>
        </w:rPr>
        <w:t>2 Univ</w:t>
      </w:r>
      <w:r w:rsidRPr="003812F6">
        <w:rPr>
          <w:rFonts w:ascii="Times New Roman" w:hAnsi="Times New Roman" w:hint="eastAsia"/>
          <w:color w:val="000000"/>
          <w:kern w:val="0"/>
          <w:sz w:val="24"/>
        </w:rPr>
        <w:t>e</w:t>
      </w:r>
      <w:r w:rsidRPr="003812F6">
        <w:rPr>
          <w:rFonts w:ascii="Times New Roman" w:hAnsi="Times New Roman"/>
          <w:color w:val="000000"/>
          <w:kern w:val="0"/>
          <w:sz w:val="24"/>
        </w:rPr>
        <w:t xml:space="preserve">rsity Grenoble Alpes and CEA, LETI, </w:t>
      </w:r>
      <w:proofErr w:type="spellStart"/>
      <w:r w:rsidRPr="003812F6">
        <w:rPr>
          <w:rFonts w:ascii="Times New Roman" w:hAnsi="Times New Roman"/>
          <w:color w:val="000000"/>
          <w:kern w:val="0"/>
          <w:sz w:val="24"/>
        </w:rPr>
        <w:t>Minatec</w:t>
      </w:r>
      <w:proofErr w:type="spellEnd"/>
      <w:r w:rsidRPr="003812F6">
        <w:rPr>
          <w:rFonts w:ascii="Times New Roman" w:hAnsi="Times New Roman"/>
          <w:color w:val="000000"/>
          <w:kern w:val="0"/>
          <w:sz w:val="24"/>
        </w:rPr>
        <w:t xml:space="preserve"> Campus, F-38054 Grenoble Cedex, France.</w:t>
      </w:r>
    </w:p>
    <w:p w14:paraId="5824A516" w14:textId="77777777" w:rsidR="00EC4651" w:rsidRPr="00590B50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4"/>
          <w:lang w:val="fr-FR"/>
        </w:rPr>
      </w:pPr>
    </w:p>
    <w:p w14:paraId="10DE2645" w14:textId="77777777" w:rsidR="00EC4651" w:rsidRPr="00590B50" w:rsidRDefault="00EC4651" w:rsidP="00EC4651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4"/>
          <w:lang w:val="fr-FR"/>
        </w:rPr>
      </w:pPr>
      <w:r w:rsidRPr="00590B50">
        <w:rPr>
          <w:rFonts w:ascii="Times New Roman" w:hAnsi="Times New Roman"/>
          <w:color w:val="000000"/>
          <w:kern w:val="0"/>
          <w:sz w:val="24"/>
          <w:lang w:val="fr-FR"/>
        </w:rPr>
        <w:t>*inada.yasuhisa@jp.panasonic.com</w:t>
      </w:r>
    </w:p>
    <w:bookmarkEnd w:id="2"/>
    <w:bookmarkEnd w:id="3"/>
    <w:p w14:paraId="5A03CFF6" w14:textId="39139AE7" w:rsidR="00685665" w:rsidRPr="00590B50" w:rsidRDefault="00685665" w:rsidP="00685665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  <w:lang w:val="fr-FR"/>
        </w:rPr>
      </w:pPr>
    </w:p>
    <w:p w14:paraId="747390BC" w14:textId="1FCB628C" w:rsidR="00685665" w:rsidRPr="00590B50" w:rsidRDefault="00685665">
      <w:pPr>
        <w:widowControl/>
        <w:jc w:val="left"/>
        <w:rPr>
          <w:rFonts w:ascii="Times New Roman" w:eastAsia="Meiryo UI" w:hAnsi="Times New Roman" w:cs="Times New Roman"/>
          <w:b/>
          <w:sz w:val="26"/>
          <w:szCs w:val="26"/>
          <w:lang w:val="fr-FR"/>
        </w:rPr>
      </w:pPr>
      <w:r w:rsidRPr="00590B50">
        <w:rPr>
          <w:rFonts w:ascii="Times New Roman" w:eastAsia="Meiryo UI" w:hAnsi="Times New Roman" w:cs="Times New Roman"/>
          <w:b/>
          <w:sz w:val="26"/>
          <w:szCs w:val="26"/>
          <w:lang w:val="fr-FR"/>
        </w:rPr>
        <w:br w:type="page"/>
      </w:r>
    </w:p>
    <w:p w14:paraId="14B4D41B" w14:textId="08089935" w:rsidR="00482936" w:rsidRPr="00C8159B" w:rsidRDefault="00000563" w:rsidP="004579B2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lastRenderedPageBreak/>
        <w:t xml:space="preserve">1. </w:t>
      </w:r>
      <w:r w:rsidR="00EA3A2C">
        <w:rPr>
          <w:rFonts w:ascii="Times New Roman" w:eastAsia="Meiryo UI" w:hAnsi="Times New Roman" w:cs="Times New Roman"/>
          <w:b/>
          <w:sz w:val="24"/>
          <w:szCs w:val="24"/>
          <w:u w:val="single"/>
        </w:rPr>
        <w:t>Device Fabrication</w:t>
      </w:r>
    </w:p>
    <w:p w14:paraId="4D0D907C" w14:textId="5A2F5DC6" w:rsidR="00F65757" w:rsidRDefault="00CD5D47" w:rsidP="00F65757">
      <w:pPr>
        <w:snapToGrid w:val="0"/>
        <w:spacing w:line="360" w:lineRule="auto"/>
        <w:ind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sz w:val="24"/>
          <w:szCs w:val="24"/>
        </w:rPr>
        <w:t>Fig</w:t>
      </w:r>
      <w:r w:rsidR="004C7375">
        <w:rPr>
          <w:rFonts w:ascii="Times New Roman" w:eastAsia="Meiryo UI" w:hAnsi="Times New Roman" w:cs="Times New Roman"/>
          <w:sz w:val="24"/>
          <w:szCs w:val="24"/>
        </w:rPr>
        <w:t>ure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S1 illustrates </w:t>
      </w:r>
      <w:r w:rsidR="00057F15">
        <w:rPr>
          <w:rFonts w:ascii="Times New Roman" w:eastAsia="Meiryo UI" w:hAnsi="Times New Roman" w:cs="Times New Roman"/>
          <w:sz w:val="24"/>
          <w:szCs w:val="24"/>
        </w:rPr>
        <w:t>the</w:t>
      </w:r>
      <w:r w:rsidR="00057F15">
        <w:rPr>
          <w:rFonts w:ascii="Times New Roman" w:eastAsia="Meiryo UI" w:hAnsi="Times New Roman" w:cs="Times New Roman" w:hint="eastAsia"/>
          <w:sz w:val="24"/>
          <w:szCs w:val="24"/>
        </w:rPr>
        <w:t xml:space="preserve"> </w:t>
      </w:r>
      <w:r w:rsidR="004579B2">
        <w:rPr>
          <w:rFonts w:ascii="Times New Roman" w:eastAsia="Meiryo UI" w:hAnsi="Times New Roman" w:cs="Times New Roman"/>
          <w:sz w:val="24"/>
          <w:szCs w:val="24"/>
        </w:rPr>
        <w:t>overall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4C7375">
        <w:rPr>
          <w:rFonts w:ascii="Times New Roman" w:eastAsia="Meiryo UI" w:hAnsi="Times New Roman" w:cs="Times New Roman"/>
          <w:sz w:val="24"/>
          <w:szCs w:val="24"/>
        </w:rPr>
        <w:t xml:space="preserve">flow of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fabrication process. </w:t>
      </w:r>
      <w:r w:rsidR="00066A50">
        <w:rPr>
          <w:rFonts w:ascii="Times New Roman" w:eastAsia="Meiryo UI" w:hAnsi="Times New Roman" w:cs="Times New Roman" w:hint="eastAsia"/>
          <w:sz w:val="24"/>
          <w:szCs w:val="24"/>
        </w:rPr>
        <w:t xml:space="preserve">The samples </w:t>
      </w:r>
      <w:r w:rsidR="00066A50">
        <w:rPr>
          <w:rFonts w:ascii="Times New Roman" w:eastAsia="Meiryo UI" w:hAnsi="Times New Roman" w:cs="Times New Roman"/>
          <w:sz w:val="24"/>
          <w:szCs w:val="24"/>
        </w:rPr>
        <w:t xml:space="preserve">were </w:t>
      </w:r>
      <w:r w:rsidR="00066A50" w:rsidRPr="007D2851">
        <w:rPr>
          <w:rFonts w:ascii="Times New Roman" w:hAnsi="Times New Roman"/>
          <w:color w:val="000000"/>
          <w:sz w:val="24"/>
        </w:rPr>
        <w:t xml:space="preserve">fabricated using a </w:t>
      </w:r>
      <w:r w:rsidR="00066A50" w:rsidRPr="001C5C60">
        <w:rPr>
          <w:rFonts w:ascii="Times New Roman" w:hAnsi="Times New Roman"/>
          <w:color w:val="000000"/>
          <w:sz w:val="24"/>
        </w:rPr>
        <w:t>modified</w:t>
      </w:r>
      <w:r w:rsidR="00066A50">
        <w:rPr>
          <w:rFonts w:ascii="Times New Roman" w:hAnsi="Times New Roman"/>
          <w:color w:val="000000"/>
          <w:sz w:val="24"/>
        </w:rPr>
        <w:t xml:space="preserve"> </w:t>
      </w:r>
      <w:r w:rsidR="00066A50" w:rsidRPr="001C5C60">
        <w:rPr>
          <w:rFonts w:ascii="Times New Roman" w:hAnsi="Times New Roman"/>
          <w:color w:val="000000"/>
          <w:sz w:val="24"/>
        </w:rPr>
        <w:t>CMOS-compatible silicon photonics process</w:t>
      </w:r>
      <w:r w:rsidR="00066A50">
        <w:rPr>
          <w:rFonts w:ascii="Times New Roman" w:hAnsi="Times New Roman"/>
          <w:color w:val="000000"/>
          <w:sz w:val="24"/>
        </w:rPr>
        <w:t xml:space="preserve">. </w:t>
      </w:r>
      <w:r w:rsidR="00EA3A2C" w:rsidRPr="007D2851">
        <w:rPr>
          <w:rFonts w:ascii="Times New Roman" w:hAnsi="Times New Roman"/>
          <w:color w:val="000000"/>
          <w:sz w:val="24"/>
        </w:rPr>
        <w:t>The DBRs of SiO</w:t>
      </w:r>
      <w:r w:rsidR="00EA3A2C" w:rsidRPr="00066A50">
        <w:rPr>
          <w:rFonts w:ascii="Times New Roman" w:hAnsi="Times New Roman"/>
          <w:color w:val="000000"/>
          <w:sz w:val="24"/>
          <w:vertAlign w:val="subscript"/>
        </w:rPr>
        <w:t>2</w:t>
      </w:r>
      <w:r w:rsidR="00EA3A2C" w:rsidRPr="007D2851">
        <w:rPr>
          <w:rFonts w:ascii="Times New Roman" w:hAnsi="Times New Roman"/>
          <w:color w:val="000000"/>
          <w:sz w:val="24"/>
        </w:rPr>
        <w:t>/</w:t>
      </w:r>
      <w:r w:rsidR="00066A50">
        <w:rPr>
          <w:rFonts w:ascii="Times New Roman" w:hAnsi="Times New Roman"/>
          <w:color w:val="000000"/>
          <w:sz w:val="24"/>
        </w:rPr>
        <w:t>Ti</w:t>
      </w:r>
      <w:r w:rsidR="00EA3A2C" w:rsidRPr="007D2851">
        <w:rPr>
          <w:rFonts w:ascii="Times New Roman" w:hAnsi="Times New Roman"/>
          <w:color w:val="000000"/>
          <w:sz w:val="24"/>
        </w:rPr>
        <w:t>O</w:t>
      </w:r>
      <w:r w:rsidR="00066A50" w:rsidRPr="00066A50">
        <w:rPr>
          <w:rFonts w:ascii="Times New Roman" w:hAnsi="Times New Roman"/>
          <w:color w:val="000000"/>
          <w:sz w:val="24"/>
          <w:vertAlign w:val="subscript"/>
        </w:rPr>
        <w:t>2</w:t>
      </w:r>
      <w:r w:rsidR="00EA3A2C" w:rsidRPr="007D2851">
        <w:rPr>
          <w:rFonts w:ascii="Times New Roman" w:hAnsi="Times New Roman"/>
          <w:color w:val="000000"/>
          <w:sz w:val="24"/>
        </w:rPr>
        <w:t xml:space="preserve"> were deposited</w:t>
      </w:r>
      <w:r w:rsidR="00EA3A2C">
        <w:rPr>
          <w:rFonts w:ascii="Times New Roman" w:hAnsi="Times New Roman"/>
          <w:color w:val="000000"/>
          <w:sz w:val="24"/>
        </w:rPr>
        <w:t xml:space="preserve"> onto t</w:t>
      </w:r>
      <w:r w:rsidR="00EA3A2C" w:rsidRPr="007D2851">
        <w:rPr>
          <w:rFonts w:ascii="Times New Roman" w:hAnsi="Times New Roman"/>
          <w:color w:val="000000"/>
          <w:sz w:val="24"/>
        </w:rPr>
        <w:t>he top and bottom substrates by a vapor deposition method</w:t>
      </w:r>
      <w:r w:rsidR="00EA3A2C">
        <w:rPr>
          <w:rFonts w:ascii="Times New Roman" w:hAnsi="Times New Roman"/>
          <w:color w:val="000000"/>
          <w:sz w:val="24"/>
        </w:rPr>
        <w:t>.</w:t>
      </w:r>
      <w:r w:rsidR="00066A50">
        <w:rPr>
          <w:rFonts w:ascii="Times New Roman" w:hAnsi="Times New Roman"/>
          <w:color w:val="000000"/>
          <w:sz w:val="24"/>
        </w:rPr>
        <w:t xml:space="preserve"> </w:t>
      </w:r>
      <w:r w:rsidR="00057F15">
        <w:rPr>
          <w:rFonts w:ascii="Times New Roman" w:eastAsia="Meiryo UI" w:hAnsi="Times New Roman" w:cs="Times New Roman"/>
          <w:sz w:val="24"/>
          <w:szCs w:val="24"/>
        </w:rPr>
        <w:t>The l</w:t>
      </w:r>
      <w:r w:rsidR="004579B2">
        <w:rPr>
          <w:rFonts w:ascii="Times New Roman" w:eastAsia="Meiryo UI" w:hAnsi="Times New Roman" w:cs="Times New Roman"/>
          <w:sz w:val="24"/>
          <w:szCs w:val="24"/>
        </w:rPr>
        <w:t>iquid crystal</w:t>
      </w:r>
      <w:r w:rsidR="00EC4651">
        <w:rPr>
          <w:rFonts w:ascii="Times New Roman" w:eastAsia="Meiryo UI" w:hAnsi="Times New Roman" w:cs="Times New Roman"/>
          <w:sz w:val="24"/>
          <w:szCs w:val="24"/>
        </w:rPr>
        <w:t xml:space="preserve"> (LC)</w:t>
      </w:r>
      <w:r w:rsidR="004579B2">
        <w:rPr>
          <w:rFonts w:ascii="Times New Roman" w:eastAsia="Meiryo UI" w:hAnsi="Times New Roman" w:cs="Times New Roman"/>
          <w:sz w:val="24"/>
          <w:szCs w:val="24"/>
        </w:rPr>
        <w:t xml:space="preserve"> process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was </w:t>
      </w:r>
      <w:r w:rsidR="004579B2">
        <w:rPr>
          <w:rFonts w:ascii="Times New Roman" w:eastAsia="Meiryo UI" w:hAnsi="Times New Roman" w:cs="Times New Roman"/>
          <w:sz w:val="24"/>
          <w:szCs w:val="24"/>
        </w:rPr>
        <w:t>carried out a</w:t>
      </w:r>
      <w:r>
        <w:rPr>
          <w:rFonts w:ascii="Times New Roman" w:eastAsia="Meiryo UI" w:hAnsi="Times New Roman" w:cs="Times New Roman"/>
          <w:sz w:val="24"/>
          <w:szCs w:val="24"/>
        </w:rPr>
        <w:t xml:space="preserve">fter preparing </w:t>
      </w:r>
      <w:r w:rsidR="004C7375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>
        <w:rPr>
          <w:rFonts w:ascii="Times New Roman" w:eastAsia="Meiryo UI" w:hAnsi="Times New Roman" w:cs="Times New Roman"/>
          <w:sz w:val="24"/>
          <w:szCs w:val="24"/>
        </w:rPr>
        <w:t>top and bottom substrates. First</w:t>
      </w:r>
      <w:r w:rsidR="00057F15">
        <w:rPr>
          <w:rFonts w:ascii="Times New Roman" w:eastAsia="Meiryo UI" w:hAnsi="Times New Roman" w:cs="Times New Roman"/>
          <w:sz w:val="24"/>
          <w:szCs w:val="24"/>
        </w:rPr>
        <w:t>ly</w:t>
      </w:r>
      <w:r>
        <w:rPr>
          <w:rFonts w:ascii="Times New Roman" w:eastAsia="Meiryo UI" w:hAnsi="Times New Roman" w:cs="Times New Roman"/>
          <w:sz w:val="24"/>
          <w:szCs w:val="24"/>
        </w:rPr>
        <w:t>, photo-spacers</w:t>
      </w:r>
      <w:r w:rsidR="00066A50">
        <w:rPr>
          <w:rFonts w:ascii="Times New Roman" w:eastAsia="Meiryo UI" w:hAnsi="Times New Roman" w:cs="Times New Roman"/>
          <w:sz w:val="24"/>
          <w:szCs w:val="24"/>
        </w:rPr>
        <w:t xml:space="preserve"> were formed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on the bottom substrate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 (Fig. S2)</w:t>
      </w:r>
      <w:r w:rsidR="00EC4651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57F15">
        <w:rPr>
          <w:rFonts w:ascii="Times New Roman" w:eastAsia="Meiryo UI" w:hAnsi="Times New Roman" w:cs="Times New Roman"/>
          <w:sz w:val="24"/>
          <w:szCs w:val="24"/>
        </w:rPr>
        <w:t>t</w:t>
      </w:r>
      <w:r w:rsidR="004C7375">
        <w:rPr>
          <w:rFonts w:ascii="Times New Roman" w:eastAsia="Meiryo UI" w:hAnsi="Times New Roman" w:cs="Times New Roman"/>
          <w:sz w:val="24"/>
          <w:szCs w:val="24"/>
        </w:rPr>
        <w:t>o</w:t>
      </w:r>
      <w:r w:rsidR="00EC4651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define the gap </w:t>
      </w:r>
      <w:r w:rsidR="00057F15">
        <w:rPr>
          <w:rFonts w:ascii="Times New Roman" w:eastAsia="Meiryo UI" w:hAnsi="Times New Roman" w:cs="Times New Roman"/>
          <w:sz w:val="24"/>
          <w:szCs w:val="24"/>
        </w:rPr>
        <w:t>in which the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LC </w:t>
      </w:r>
      <w:r w:rsidR="004C7375">
        <w:rPr>
          <w:rFonts w:ascii="Times New Roman" w:eastAsia="Meiryo UI" w:hAnsi="Times New Roman" w:cs="Times New Roman"/>
          <w:sz w:val="24"/>
          <w:szCs w:val="24"/>
        </w:rPr>
        <w:t>wa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s introduced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after bonding the substrates. The alignment films were </w:t>
      </w:r>
      <w:r w:rsidR="00057F15">
        <w:rPr>
          <w:rFonts w:ascii="Times New Roman" w:eastAsia="Meiryo UI" w:hAnsi="Times New Roman" w:cs="Times New Roman"/>
          <w:sz w:val="24"/>
          <w:szCs w:val="24"/>
        </w:rPr>
        <w:t>applied to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both substrates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. </w:t>
      </w:r>
      <w:r w:rsidR="00CF417A">
        <w:rPr>
          <w:rFonts w:ascii="Times New Roman" w:eastAsia="Meiryo UI" w:hAnsi="Times New Roman" w:cs="Times New Roman"/>
          <w:sz w:val="24"/>
          <w:szCs w:val="24"/>
        </w:rPr>
        <w:t>For the aligning process, t</w:t>
      </w:r>
      <w:r w:rsidR="00CF417A" w:rsidRPr="00B17284">
        <w:rPr>
          <w:rFonts w:ascii="Times New Roman" w:eastAsia="Meiryo UI" w:hAnsi="Times New Roman" w:cs="Times New Roman"/>
          <w:sz w:val="24"/>
          <w:szCs w:val="24"/>
        </w:rPr>
        <w:t>he photo-aligning method</w:t>
      </w:r>
      <w:r w:rsidR="00CF417A">
        <w:rPr>
          <w:rFonts w:ascii="Times New Roman" w:eastAsia="Meiryo UI" w:hAnsi="Times New Roman" w:cs="Times New Roman"/>
          <w:sz w:val="24"/>
          <w:szCs w:val="24"/>
        </w:rPr>
        <w:t xml:space="preserve"> was </w:t>
      </w:r>
      <w:r w:rsidR="004C7375">
        <w:rPr>
          <w:rFonts w:ascii="Times New Roman" w:eastAsia="Meiryo UI" w:hAnsi="Times New Roman" w:cs="Times New Roman"/>
          <w:sz w:val="24"/>
          <w:szCs w:val="24"/>
        </w:rPr>
        <w:t>applied</w:t>
      </w:r>
      <w:r w:rsidR="00CF417A">
        <w:rPr>
          <w:rFonts w:ascii="Times New Roman" w:eastAsia="Meiryo UI" w:hAnsi="Times New Roman" w:cs="Times New Roman"/>
          <w:sz w:val="24"/>
          <w:szCs w:val="24"/>
        </w:rPr>
        <w:t xml:space="preserve"> for the bottom substrate, while the </w:t>
      </w:r>
      <w:r w:rsidR="00CF417A" w:rsidRPr="00B17284">
        <w:rPr>
          <w:rFonts w:ascii="Times New Roman" w:eastAsia="Meiryo UI" w:hAnsi="Times New Roman" w:cs="Times New Roman"/>
          <w:sz w:val="24"/>
          <w:szCs w:val="24"/>
        </w:rPr>
        <w:t>rubbing method</w:t>
      </w:r>
      <w:r w:rsidR="00CF417A">
        <w:rPr>
          <w:rFonts w:ascii="Times New Roman" w:eastAsia="Meiryo UI" w:hAnsi="Times New Roman" w:cs="Times New Roman"/>
          <w:sz w:val="24"/>
          <w:szCs w:val="24"/>
        </w:rPr>
        <w:t xml:space="preserve"> was applied for the top substrate to </w:t>
      </w:r>
      <w:r w:rsidR="00CF417A" w:rsidRPr="00CF417A">
        <w:rPr>
          <w:rFonts w:ascii="Times New Roman" w:eastAsia="Meiryo UI" w:hAnsi="Times New Roman" w:cs="Times New Roman"/>
          <w:sz w:val="24"/>
          <w:szCs w:val="24"/>
        </w:rPr>
        <w:t xml:space="preserve">generate </w:t>
      </w:r>
      <w:r w:rsidR="00CF417A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 w:rsidR="00CF417A" w:rsidRPr="00CF417A">
        <w:rPr>
          <w:rFonts w:ascii="Times New Roman" w:eastAsia="Meiryo UI" w:hAnsi="Times New Roman" w:cs="Times New Roman"/>
          <w:sz w:val="24"/>
          <w:szCs w:val="24"/>
        </w:rPr>
        <w:t>pretilt angle</w:t>
      </w:r>
      <w:r w:rsidR="00CF417A">
        <w:rPr>
          <w:rFonts w:ascii="Times New Roman" w:eastAsia="Meiryo UI" w:hAnsi="Times New Roman" w:cs="Times New Roman"/>
          <w:sz w:val="24"/>
          <w:szCs w:val="24"/>
        </w:rPr>
        <w:t>.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385F1B">
        <w:rPr>
          <w:rFonts w:ascii="Times New Roman" w:eastAsia="Meiryo UI" w:hAnsi="Times New Roman" w:cs="Times New Roman"/>
          <w:sz w:val="24"/>
          <w:szCs w:val="24"/>
        </w:rPr>
        <w:t>Such a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459E2" w:rsidRPr="00CF417A">
        <w:rPr>
          <w:rFonts w:ascii="Times New Roman" w:eastAsia="Meiryo UI" w:hAnsi="Times New Roman" w:cs="Times New Roman"/>
          <w:sz w:val="24"/>
          <w:szCs w:val="24"/>
        </w:rPr>
        <w:t>pretilt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385F1B">
        <w:rPr>
          <w:rFonts w:ascii="Times New Roman" w:eastAsia="Meiryo UI" w:hAnsi="Times New Roman" w:cs="Times New Roman"/>
          <w:sz w:val="24"/>
          <w:szCs w:val="24"/>
        </w:rPr>
        <w:t xml:space="preserve">alignment 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was needed to avoid </w:t>
      </w:r>
      <w:r w:rsidR="007459E2" w:rsidRPr="007459E2">
        <w:rPr>
          <w:rFonts w:ascii="Times New Roman" w:eastAsia="Meiryo UI" w:hAnsi="Times New Roman" w:cs="Times New Roman"/>
          <w:sz w:val="24"/>
          <w:szCs w:val="24"/>
        </w:rPr>
        <w:t>disclination</w:t>
      </w:r>
      <w:r w:rsidR="00984FE2">
        <w:rPr>
          <w:rFonts w:ascii="Times New Roman" w:eastAsia="Meiryo UI" w:hAnsi="Times New Roman" w:cs="Times New Roman"/>
          <w:sz w:val="24"/>
          <w:szCs w:val="24"/>
        </w:rPr>
        <w:t>s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in the LC core. </w:t>
      </w:r>
      <w:bookmarkStart w:id="5" w:name="_Hlk46850898"/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These substrates were bonded </w:t>
      </w:r>
      <w:r w:rsidR="007459E2" w:rsidRPr="007459E2">
        <w:rPr>
          <w:rFonts w:ascii="Times New Roman" w:eastAsia="Meiryo UI" w:hAnsi="Times New Roman" w:cs="Times New Roman"/>
          <w:sz w:val="24"/>
          <w:szCs w:val="24"/>
        </w:rPr>
        <w:t>in a vacuum laminator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with</w:t>
      </w:r>
      <w:r w:rsidR="00984FE2">
        <w:rPr>
          <w:rFonts w:ascii="Times New Roman" w:eastAsia="Meiryo UI" w:hAnsi="Times New Roman" w:cs="Times New Roman"/>
          <w:sz w:val="24"/>
          <w:szCs w:val="24"/>
        </w:rPr>
        <w:t xml:space="preserve"> a</w:t>
      </w:r>
      <w:r w:rsidR="007459E2">
        <w:rPr>
          <w:rFonts w:ascii="Times New Roman" w:eastAsia="Meiryo UI" w:hAnsi="Times New Roman" w:cs="Times New Roman"/>
          <w:sz w:val="24"/>
          <w:szCs w:val="24"/>
        </w:rPr>
        <w:t xml:space="preserve"> UV curing resin</w:t>
      </w:r>
      <w:r w:rsidR="00430FA3">
        <w:rPr>
          <w:rFonts w:ascii="Times New Roman" w:eastAsia="Meiryo UI" w:hAnsi="Times New Roman" w:cs="Times New Roman"/>
          <w:sz w:val="24"/>
          <w:szCs w:val="24"/>
        </w:rPr>
        <w:t>, forming</w:t>
      </w:r>
      <w:r w:rsidR="00E1258F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a </w:t>
      </w:r>
      <w:r w:rsidR="00E1258F">
        <w:rPr>
          <w:rFonts w:ascii="Times New Roman" w:eastAsia="Meiryo UI" w:hAnsi="Times New Roman" w:cs="Times New Roman"/>
          <w:sz w:val="24"/>
          <w:szCs w:val="24"/>
        </w:rPr>
        <w:t>C-shaped pattern (</w:t>
      </w:r>
      <w:r w:rsidR="00385F1B">
        <w:rPr>
          <w:rFonts w:ascii="Times New Roman" w:eastAsia="Meiryo UI" w:hAnsi="Times New Roman" w:cs="Times New Roman"/>
          <w:sz w:val="24"/>
          <w:szCs w:val="24"/>
        </w:rPr>
        <w:t>Fig. 3a</w:t>
      </w:r>
      <w:r w:rsidR="00E1258F">
        <w:rPr>
          <w:rFonts w:ascii="Times New Roman" w:eastAsia="Meiryo UI" w:hAnsi="Times New Roman" w:cs="Times New Roman"/>
          <w:sz w:val="24"/>
          <w:szCs w:val="24"/>
        </w:rPr>
        <w:t>). Finally, the LC</w:t>
      </w:r>
      <w:r w:rsidR="00452E33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452E33" w:rsidRPr="007D2851">
        <w:rPr>
          <w:rFonts w:ascii="Times New Roman" w:hAnsi="Times New Roman"/>
          <w:color w:val="000000"/>
          <w:sz w:val="24"/>
        </w:rPr>
        <w:t xml:space="preserve">(5CB: nematic liquid crystal with </w:t>
      </w:r>
      <w:r w:rsidR="00452E33" w:rsidRPr="007D2851">
        <w:rPr>
          <w:rFonts w:ascii="Times New Roman" w:hAnsi="Times New Roman"/>
          <w:i/>
          <w:iCs/>
          <w:color w:val="000000"/>
          <w:sz w:val="24"/>
        </w:rPr>
        <w:t>n</w:t>
      </w:r>
      <w:r w:rsidR="00452E33" w:rsidRPr="007D2851">
        <w:rPr>
          <w:rFonts w:ascii="Times New Roman" w:hAnsi="Times New Roman"/>
          <w:color w:val="000000"/>
          <w:sz w:val="24"/>
        </w:rPr>
        <w:t>=1.52</w:t>
      </w:r>
      <w:r w:rsidR="00452E33" w:rsidRPr="007D2851">
        <w:rPr>
          <w:rFonts w:ascii="Times New Roman" w:eastAsia="メイリオ" w:hAnsi="Times New Roman"/>
          <w:sz w:val="24"/>
        </w:rPr>
        <w:t xml:space="preserve"> (ordinary)</w:t>
      </w:r>
      <w:r w:rsidR="00452E33" w:rsidRPr="007D2851">
        <w:rPr>
          <w:rFonts w:ascii="Times New Roman" w:hAnsi="Times New Roman"/>
          <w:color w:val="000000"/>
          <w:sz w:val="24"/>
        </w:rPr>
        <w:t xml:space="preserve">, </w:t>
      </w:r>
      <w:r w:rsidR="00452E33" w:rsidRPr="007D2851">
        <w:rPr>
          <w:rFonts w:ascii="Times New Roman" w:hAnsi="Times New Roman"/>
          <w:i/>
          <w:iCs/>
          <w:color w:val="000000"/>
          <w:sz w:val="24"/>
        </w:rPr>
        <w:t>n</w:t>
      </w:r>
      <w:r w:rsidR="00452E33" w:rsidRPr="007D2851">
        <w:rPr>
          <w:rFonts w:ascii="Times New Roman" w:hAnsi="Times New Roman"/>
          <w:color w:val="000000"/>
          <w:sz w:val="24"/>
        </w:rPr>
        <w:t xml:space="preserve">=1.68 </w:t>
      </w:r>
      <w:r w:rsidR="00452E33" w:rsidRPr="007D2851">
        <w:rPr>
          <w:rFonts w:ascii="Times New Roman" w:eastAsia="メイリオ" w:hAnsi="Times New Roman"/>
          <w:sz w:val="24"/>
        </w:rPr>
        <w:t>(extraordinary)</w:t>
      </w:r>
      <w:r w:rsidR="00452E33" w:rsidRPr="007D2851">
        <w:rPr>
          <w:rFonts w:ascii="Times New Roman" w:hAnsi="Times New Roman"/>
          <w:color w:val="000000"/>
          <w:sz w:val="24"/>
        </w:rPr>
        <w:t>)</w:t>
      </w:r>
      <w:r w:rsidR="00E1258F">
        <w:rPr>
          <w:rFonts w:ascii="Times New Roman" w:eastAsia="Meiryo UI" w:hAnsi="Times New Roman" w:cs="Times New Roman"/>
          <w:sz w:val="24"/>
          <w:szCs w:val="24"/>
        </w:rPr>
        <w:t xml:space="preserve"> was injected</w:t>
      </w:r>
      <w:r w:rsidR="00E1258F" w:rsidRPr="00E1258F">
        <w:rPr>
          <w:rFonts w:ascii="Times New Roman" w:eastAsia="Meiryo UI" w:hAnsi="Times New Roman" w:cs="Times New Roman"/>
          <w:sz w:val="24"/>
          <w:szCs w:val="24"/>
        </w:rPr>
        <w:t xml:space="preserve"> by </w:t>
      </w:r>
      <w:r w:rsidR="00E1258F">
        <w:rPr>
          <w:rFonts w:ascii="Times New Roman" w:eastAsia="Meiryo UI" w:hAnsi="Times New Roman" w:cs="Times New Roman"/>
          <w:sz w:val="24"/>
          <w:szCs w:val="24"/>
        </w:rPr>
        <w:t>putting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 the LC at the </w:t>
      </w:r>
      <w:r w:rsidR="003F791F">
        <w:rPr>
          <w:rFonts w:ascii="Times New Roman" w:eastAsia="Meiryo UI" w:hAnsi="Times New Roman" w:cs="Times New Roman"/>
          <w:sz w:val="24"/>
          <w:szCs w:val="24"/>
        </w:rPr>
        <w:t xml:space="preserve">opening 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of the C-shaped pattern </w:t>
      </w:r>
      <w:r w:rsidR="00E1258F" w:rsidRPr="00E1258F">
        <w:rPr>
          <w:rFonts w:ascii="Times New Roman" w:eastAsia="Meiryo UI" w:hAnsi="Times New Roman" w:cs="Times New Roman"/>
          <w:sz w:val="24"/>
          <w:szCs w:val="24"/>
        </w:rPr>
        <w:t>and then releasing the vacuum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. The </w:t>
      </w:r>
      <w:r w:rsidR="003F791F">
        <w:rPr>
          <w:rFonts w:ascii="Times New Roman" w:eastAsia="Meiryo UI" w:hAnsi="Times New Roman" w:cs="Times New Roman"/>
          <w:sz w:val="24"/>
          <w:szCs w:val="24"/>
        </w:rPr>
        <w:t xml:space="preserve">opening </w:t>
      </w:r>
      <w:r w:rsidR="00781717">
        <w:rPr>
          <w:rFonts w:ascii="Times New Roman" w:eastAsia="Meiryo UI" w:hAnsi="Times New Roman" w:cs="Times New Roman"/>
          <w:sz w:val="24"/>
          <w:szCs w:val="24"/>
        </w:rPr>
        <w:t>was</w:t>
      </w:r>
      <w:r w:rsidR="003F791F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81717">
        <w:rPr>
          <w:rFonts w:ascii="Times New Roman" w:eastAsia="Meiryo UI" w:hAnsi="Times New Roman" w:cs="Times New Roman"/>
          <w:sz w:val="24"/>
          <w:szCs w:val="24"/>
        </w:rPr>
        <w:t>sealed with the same UV curing resin.</w:t>
      </w:r>
      <w:bookmarkEnd w:id="5"/>
    </w:p>
    <w:p w14:paraId="60DA050E" w14:textId="0DE8AB59" w:rsidR="00F65757" w:rsidRDefault="00A3514B" w:rsidP="00F65757">
      <w:pPr>
        <w:snapToGrid w:val="0"/>
        <w:spacing w:line="360" w:lineRule="auto"/>
        <w:ind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eastAsia="Meiryo UI" w:hAnsi="Times New Roman" w:cs="Times New Roman"/>
          <w:sz w:val="24"/>
          <w:szCs w:val="24"/>
        </w:rPr>
        <w:t>t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hickness distribution of the </w:t>
      </w:r>
      <w:r w:rsidR="00F65757">
        <w:rPr>
          <w:rFonts w:ascii="Times New Roman" w:eastAsia="Meiryo UI" w:hAnsi="Times New Roman" w:cs="Times New Roman" w:hint="eastAsia"/>
          <w:sz w:val="24"/>
          <w:szCs w:val="24"/>
        </w:rPr>
        <w:t xml:space="preserve">sample with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 w:rsidR="00F65757" w:rsidRPr="00490E19">
        <w:rPr>
          <w:rFonts w:ascii="Times New Roman" w:eastAsia="Meiryo UI" w:hAnsi="Times New Roman" w:cs="Times New Roman"/>
          <w:sz w:val="24"/>
          <w:szCs w:val="24"/>
        </w:rPr>
        <w:t>single LC-tunable Bragg reflector waveguide outcouplers</w:t>
      </w:r>
      <w:r w:rsidR="00066A50">
        <w:rPr>
          <w:rFonts w:ascii="Times New Roman" w:eastAsia="Meiryo UI" w:hAnsi="Times New Roman" w:cs="Times New Roman"/>
          <w:sz w:val="24"/>
          <w:szCs w:val="24"/>
        </w:rPr>
        <w:t xml:space="preserve"> was determined by a </w:t>
      </w:r>
      <w:r w:rsidR="00066A50" w:rsidRPr="00A44133">
        <w:rPr>
          <w:rFonts w:ascii="Times New Roman" w:eastAsia="Meiryo UI" w:hAnsi="Times New Roman" w:cs="Times New Roman"/>
          <w:sz w:val="24"/>
          <w:szCs w:val="24"/>
        </w:rPr>
        <w:t>retardation measurement</w:t>
      </w:r>
      <w:r w:rsidR="00066A50">
        <w:rPr>
          <w:rFonts w:ascii="Times New Roman" w:eastAsia="Meiryo UI" w:hAnsi="Times New Roman" w:cs="Times New Roman"/>
          <w:sz w:val="24"/>
          <w:szCs w:val="24"/>
        </w:rPr>
        <w:t xml:space="preserve"> (Fig. S3)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. </w:t>
      </w:r>
      <w:r>
        <w:rPr>
          <w:rFonts w:ascii="Times New Roman" w:eastAsia="Meiryo UI" w:hAnsi="Times New Roman" w:cs="Times New Roman"/>
          <w:sz w:val="24"/>
          <w:szCs w:val="24"/>
        </w:rPr>
        <w:t>A</w:t>
      </w:r>
      <w:bookmarkStart w:id="6" w:name="_GoBack"/>
      <w:bookmarkEnd w:id="6"/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F65757" w:rsidRPr="00943329">
        <w:rPr>
          <w:rFonts w:ascii="Times New Roman" w:eastAsia="Meiryo UI" w:hAnsi="Times New Roman" w:cs="Times New Roman"/>
          <w:sz w:val="24"/>
          <w:szCs w:val="24"/>
        </w:rPr>
        <w:t>ho</w:t>
      </w:r>
      <w:r w:rsidR="00F65757">
        <w:rPr>
          <w:rFonts w:ascii="Times New Roman" w:eastAsia="Meiryo UI" w:hAnsi="Times New Roman" w:cs="Times New Roman"/>
          <w:sz w:val="24"/>
          <w:szCs w:val="24"/>
        </w:rPr>
        <w:t>mogeneous thickness</w:t>
      </w:r>
      <w:r w:rsidR="00F65757" w:rsidRPr="00943329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was obtained </w:t>
      </w:r>
      <w:r w:rsidR="00F65757">
        <w:rPr>
          <w:rFonts w:ascii="Times New Roman" w:eastAsia="Meiryo UI" w:hAnsi="Times New Roman" w:cs="Times New Roman" w:hint="eastAsia"/>
          <w:sz w:val="24"/>
          <w:szCs w:val="24"/>
        </w:rPr>
        <w:t xml:space="preserve">owing to </w:t>
      </w:r>
      <w:r w:rsidR="00F65757">
        <w:rPr>
          <w:rFonts w:ascii="Times New Roman" w:eastAsia="Meiryo UI" w:hAnsi="Times New Roman" w:cs="Times New Roman"/>
          <w:sz w:val="24"/>
          <w:szCs w:val="24"/>
        </w:rPr>
        <w:t>the</w:t>
      </w:r>
      <w:r w:rsidR="00F65757">
        <w:rPr>
          <w:rFonts w:ascii="Times New Roman" w:eastAsia="Meiryo UI" w:hAnsi="Times New Roman" w:cs="Times New Roman" w:hint="eastAsia"/>
          <w:sz w:val="24"/>
          <w:szCs w:val="24"/>
        </w:rPr>
        <w:t xml:space="preserve"> 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vacuum bonding process with </w:t>
      </w:r>
      <w:r w:rsidR="00385F1B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photo spacers. </w:t>
      </w:r>
      <w:r w:rsidR="00066A50">
        <w:rPr>
          <w:rFonts w:ascii="Times New Roman" w:eastAsia="Meiryo UI" w:hAnsi="Times New Roman" w:cs="Times New Roman"/>
          <w:sz w:val="24"/>
          <w:szCs w:val="24"/>
        </w:rPr>
        <w:t xml:space="preserve">The thickness of the LC core was </w:t>
      </w:r>
      <w:r w:rsidR="00F65757">
        <w:rPr>
          <w:rFonts w:ascii="Times New Roman" w:eastAsia="Meiryo UI" w:hAnsi="Times New Roman" w:cs="Times New Roman"/>
          <w:sz w:val="24"/>
          <w:szCs w:val="24"/>
        </w:rPr>
        <w:t xml:space="preserve">~2470 nm for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 w:rsidR="00F65757">
        <w:rPr>
          <w:rFonts w:ascii="Times New Roman" w:eastAsia="Meiryo UI" w:hAnsi="Times New Roman" w:cs="Times New Roman"/>
          <w:sz w:val="24"/>
          <w:szCs w:val="24"/>
        </w:rPr>
        <w:t>beam steering experiments shown in Fig.</w:t>
      </w:r>
      <w:r w:rsidR="003F791F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F65757">
        <w:rPr>
          <w:rFonts w:ascii="Times New Roman" w:eastAsia="Meiryo UI" w:hAnsi="Times New Roman" w:cs="Times New Roman"/>
          <w:sz w:val="24"/>
          <w:szCs w:val="24"/>
        </w:rPr>
        <w:t>3.</w:t>
      </w:r>
    </w:p>
    <w:p w14:paraId="3140F037" w14:textId="234C310B" w:rsidR="00BF6420" w:rsidRDefault="00BF6420" w:rsidP="00F50336">
      <w:pPr>
        <w:snapToGrid w:val="0"/>
        <w:spacing w:line="360" w:lineRule="auto"/>
        <w:ind w:leftChars="50" w:left="105"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3D023C47" w14:textId="405768ED" w:rsidR="00BF6420" w:rsidRDefault="00737B98" w:rsidP="00BF6420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16DFD01B" wp14:editId="0865A1D1">
            <wp:extent cx="5987294" cy="217551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668" cy="218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1272E" w14:textId="77777777" w:rsidR="00E1258F" w:rsidRDefault="00E1258F" w:rsidP="00BF6420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</w:p>
    <w:p w14:paraId="31BE8703" w14:textId="74F90441" w:rsidR="00BF6420" w:rsidRDefault="00A44133" w:rsidP="00CD5D4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 w:hint="eastAsia"/>
          <w:b/>
          <w:sz w:val="24"/>
          <w:szCs w:val="24"/>
        </w:rPr>
        <w:t>Fig. S1|</w:t>
      </w:r>
      <w:r w:rsidR="00BB6957"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Schematic of the fabrication process</w:t>
      </w:r>
      <w:r w:rsidR="00BB6957" w:rsidRPr="00BB6957">
        <w:rPr>
          <w:rFonts w:ascii="Times New Roman" w:eastAsia="Meiryo UI" w:hAnsi="Times New Roman" w:cs="Times New Roman"/>
          <w:b/>
          <w:sz w:val="24"/>
          <w:szCs w:val="24"/>
        </w:rPr>
        <w:t>.</w:t>
      </w:r>
      <w:r w:rsidR="00BB6957">
        <w:rPr>
          <w:rFonts w:ascii="Times New Roman" w:eastAsia="Meiryo UI" w:hAnsi="Times New Roman" w:cs="Times New Roman"/>
          <w:sz w:val="24"/>
          <w:szCs w:val="24"/>
        </w:rPr>
        <w:t xml:space="preserve"> The top and bottom substrates were fabricated </w:t>
      </w:r>
      <w:r w:rsidR="00057F15">
        <w:rPr>
          <w:rFonts w:ascii="Times New Roman" w:eastAsia="Meiryo UI" w:hAnsi="Times New Roman" w:cs="Times New Roman"/>
          <w:sz w:val="24"/>
          <w:szCs w:val="24"/>
        </w:rPr>
        <w:t>using a</w:t>
      </w:r>
      <w:r w:rsidR="009F52F7">
        <w:rPr>
          <w:rFonts w:ascii="Times New Roman" w:eastAsia="Meiryo UI" w:hAnsi="Times New Roman" w:cs="Times New Roman"/>
          <w:sz w:val="24"/>
          <w:szCs w:val="24"/>
        </w:rPr>
        <w:t xml:space="preserve"> modified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BB6957">
        <w:rPr>
          <w:rFonts w:ascii="Times New Roman" w:eastAsia="Meiryo UI" w:hAnsi="Times New Roman" w:cs="Times New Roman"/>
          <w:sz w:val="24"/>
          <w:szCs w:val="24"/>
        </w:rPr>
        <w:t xml:space="preserve">Si photonics process. </w:t>
      </w:r>
      <w:r w:rsidR="00CD5D47">
        <w:rPr>
          <w:rFonts w:ascii="Times New Roman" w:eastAsia="Meiryo UI" w:hAnsi="Times New Roman" w:cs="Times New Roman"/>
          <w:sz w:val="24"/>
          <w:szCs w:val="24"/>
        </w:rPr>
        <w:t xml:space="preserve">For the bottom substrate, photo-spacers were formed, followed by applying the alignment film. Another alignment film process was also conducted for the top substrate. </w:t>
      </w:r>
      <w:r w:rsidR="00CF417A">
        <w:rPr>
          <w:rFonts w:ascii="Times New Roman" w:eastAsia="Meiryo UI" w:hAnsi="Times New Roman" w:cs="Times New Roman"/>
          <w:sz w:val="24"/>
          <w:szCs w:val="24"/>
        </w:rPr>
        <w:t>These substrates we</w:t>
      </w:r>
      <w:r w:rsidR="00CD5D47">
        <w:rPr>
          <w:rFonts w:ascii="Times New Roman" w:eastAsia="Meiryo UI" w:hAnsi="Times New Roman" w:cs="Times New Roman"/>
          <w:sz w:val="24"/>
          <w:szCs w:val="24"/>
        </w:rPr>
        <w:t xml:space="preserve">re bonded with UV curable resin. The LC was introduced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using </w:t>
      </w:r>
      <w:r w:rsidR="00CD5D47">
        <w:rPr>
          <w:rFonts w:ascii="Times New Roman" w:eastAsia="Meiryo UI" w:hAnsi="Times New Roman" w:cs="Times New Roman"/>
          <w:sz w:val="24"/>
          <w:szCs w:val="24"/>
        </w:rPr>
        <w:t>the vacuum injection method.</w:t>
      </w:r>
    </w:p>
    <w:p w14:paraId="0491323F" w14:textId="77777777" w:rsidR="00CD5D47" w:rsidRDefault="00CD5D47" w:rsidP="00CD5D4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558545B0" w14:textId="74CF6440" w:rsidR="00BF6420" w:rsidRDefault="00BF6420" w:rsidP="00F50336">
      <w:pPr>
        <w:snapToGrid w:val="0"/>
        <w:spacing w:line="360" w:lineRule="auto"/>
        <w:ind w:leftChars="50" w:left="105"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680A6E2B" w14:textId="4DCD63D5" w:rsidR="00BF6420" w:rsidRDefault="00737B98" w:rsidP="00EF0F43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4DD1212A" wp14:editId="22AC48C4">
            <wp:extent cx="4580701" cy="215646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195" cy="215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F591F" w14:textId="5F7C417F" w:rsidR="004378C2" w:rsidRDefault="004378C2" w:rsidP="004378C2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2</w:t>
      </w:r>
      <w:r w:rsidR="00A44133"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Photo</w:t>
      </w:r>
      <w:r w:rsidR="00FC71AF">
        <w:rPr>
          <w:rFonts w:ascii="Times New Roman" w:eastAsia="Meiryo U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spacers</w:t>
      </w:r>
      <w:r w:rsidRPr="00BB6957">
        <w:rPr>
          <w:rFonts w:ascii="Times New Roman" w:eastAsia="Meiryo UI" w:hAnsi="Times New Roman" w:cs="Times New Roman"/>
          <w:b/>
          <w:sz w:val="24"/>
          <w:szCs w:val="24"/>
        </w:rPr>
        <w:t>.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37B98" w:rsidRPr="00737B98">
        <w:rPr>
          <w:rFonts w:ascii="Times New Roman" w:eastAsia="Meiryo UI" w:hAnsi="Times New Roman" w:cs="Times New Roman"/>
          <w:b/>
          <w:sz w:val="24"/>
          <w:szCs w:val="24"/>
        </w:rPr>
        <w:t>a,</w:t>
      </w:r>
      <w:r w:rsidR="00737B98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A microscope image of the photo spacers formed on the </w:t>
      </w:r>
      <w:r w:rsidR="00737B98">
        <w:rPr>
          <w:rFonts w:ascii="Times New Roman" w:eastAsia="Meiryo UI" w:hAnsi="Times New Roman" w:cs="Times New Roman"/>
          <w:sz w:val="24"/>
          <w:szCs w:val="24"/>
        </w:rPr>
        <w:t xml:space="preserve">bottom </w:t>
      </w:r>
      <w:r w:rsidR="00781717">
        <w:rPr>
          <w:rFonts w:ascii="Times New Roman" w:eastAsia="Meiryo UI" w:hAnsi="Times New Roman" w:cs="Times New Roman"/>
          <w:sz w:val="24"/>
          <w:szCs w:val="24"/>
        </w:rPr>
        <w:t>substrate.</w:t>
      </w:r>
      <w:r w:rsidR="00737B98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37B98" w:rsidRPr="00737B98">
        <w:rPr>
          <w:rFonts w:ascii="Times New Roman" w:eastAsia="Meiryo UI" w:hAnsi="Times New Roman" w:cs="Times New Roman"/>
          <w:b/>
          <w:sz w:val="24"/>
          <w:szCs w:val="24"/>
        </w:rPr>
        <w:t>b,</w:t>
      </w:r>
      <w:r w:rsidR="00737B98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737B98" w:rsidRPr="00737B98">
        <w:rPr>
          <w:rFonts w:ascii="Times New Roman" w:eastAsia="Meiryo UI" w:hAnsi="Times New Roman" w:cs="Times New Roman"/>
          <w:sz w:val="24"/>
          <w:szCs w:val="24"/>
        </w:rPr>
        <w:t>A close-up SEM image</w:t>
      </w:r>
      <w:r w:rsidR="00737B98">
        <w:rPr>
          <w:rFonts w:ascii="Times New Roman" w:eastAsia="Meiryo UI" w:hAnsi="Times New Roman" w:cs="Times New Roman"/>
          <w:sz w:val="24"/>
          <w:szCs w:val="24"/>
        </w:rPr>
        <w:t xml:space="preserve"> of the photo spacer. </w:t>
      </w:r>
      <w:r w:rsidR="00781717">
        <w:rPr>
          <w:rFonts w:ascii="Times New Roman" w:eastAsia="Meiryo UI" w:hAnsi="Times New Roman" w:cs="Times New Roman"/>
          <w:sz w:val="24"/>
          <w:szCs w:val="24"/>
        </w:rPr>
        <w:t>P</w:t>
      </w:r>
      <w:r w:rsidR="00FC71AF">
        <w:rPr>
          <w:rFonts w:ascii="Times New Roman" w:eastAsia="Meiryo UI" w:hAnsi="Times New Roman" w:cs="Times New Roman"/>
          <w:sz w:val="24"/>
          <w:szCs w:val="24"/>
        </w:rPr>
        <w:t xml:space="preserve">hoto spacer material was </w:t>
      </w:r>
      <w:r w:rsidR="002B42B7">
        <w:rPr>
          <w:rFonts w:ascii="Times New Roman" w:eastAsia="Meiryo UI" w:hAnsi="Times New Roman" w:cs="Times New Roman"/>
          <w:sz w:val="24"/>
          <w:szCs w:val="24"/>
        </w:rPr>
        <w:t>spin-</w:t>
      </w:r>
      <w:r w:rsidR="00FC71AF">
        <w:rPr>
          <w:rFonts w:ascii="Times New Roman" w:eastAsia="Meiryo UI" w:hAnsi="Times New Roman" w:cs="Times New Roman"/>
          <w:sz w:val="24"/>
          <w:szCs w:val="24"/>
        </w:rPr>
        <w:t xml:space="preserve">coated </w:t>
      </w:r>
      <w:r w:rsidR="002B42B7">
        <w:rPr>
          <w:rFonts w:ascii="Times New Roman" w:eastAsia="Meiryo UI" w:hAnsi="Times New Roman" w:cs="Times New Roman"/>
          <w:sz w:val="24"/>
          <w:szCs w:val="24"/>
        </w:rPr>
        <w:t xml:space="preserve">onto the substrate and </w:t>
      </w:r>
      <w:r w:rsidR="00FC71AF">
        <w:rPr>
          <w:rFonts w:ascii="Times New Roman" w:eastAsia="Meiryo UI" w:hAnsi="Times New Roman" w:cs="Times New Roman"/>
          <w:sz w:val="24"/>
          <w:szCs w:val="24"/>
        </w:rPr>
        <w:t xml:space="preserve">patterned by </w:t>
      </w:r>
      <w:r w:rsidR="00FC71AF" w:rsidRPr="00FC71AF">
        <w:rPr>
          <w:rFonts w:ascii="Times New Roman" w:eastAsia="Meiryo UI" w:hAnsi="Times New Roman" w:cs="Times New Roman"/>
          <w:sz w:val="24"/>
          <w:szCs w:val="24"/>
        </w:rPr>
        <w:t xml:space="preserve">photolithography </w:t>
      </w:r>
      <w:r w:rsidR="00FC71AF">
        <w:rPr>
          <w:rFonts w:ascii="Times New Roman" w:eastAsia="Meiryo UI" w:hAnsi="Times New Roman" w:cs="Times New Roman"/>
          <w:sz w:val="24"/>
          <w:szCs w:val="24"/>
        </w:rPr>
        <w:t xml:space="preserve">to </w:t>
      </w:r>
      <w:r w:rsidR="00473D46">
        <w:rPr>
          <w:rFonts w:ascii="Times New Roman" w:eastAsia="Meiryo UI" w:hAnsi="Times New Roman" w:cs="Times New Roman"/>
          <w:sz w:val="24"/>
          <w:szCs w:val="24"/>
        </w:rPr>
        <w:t>uniformly distribute t</w:t>
      </w:r>
      <w:r w:rsidR="00FC71AF">
        <w:rPr>
          <w:rFonts w:ascii="Times New Roman" w:eastAsia="Meiryo UI" w:hAnsi="Times New Roman" w:cs="Times New Roman"/>
          <w:sz w:val="24"/>
          <w:szCs w:val="24"/>
        </w:rPr>
        <w:t>he photo spacers</w:t>
      </w:r>
      <w:r w:rsidR="004C05CD">
        <w:rPr>
          <w:rFonts w:ascii="Times New Roman" w:eastAsia="Meiryo UI" w:hAnsi="Times New Roman" w:cs="Times New Roman"/>
          <w:sz w:val="24"/>
          <w:szCs w:val="24"/>
        </w:rPr>
        <w:t xml:space="preserve"> over the waveguides</w:t>
      </w:r>
      <w:r w:rsidR="00D8305A">
        <w:rPr>
          <w:rFonts w:ascii="Times New Roman" w:eastAsia="Meiryo UI" w:hAnsi="Times New Roman" w:cs="Times New Roman"/>
          <w:sz w:val="24"/>
          <w:szCs w:val="24"/>
        </w:rPr>
        <w:t>.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 The height of the spacer was </w:t>
      </w:r>
      <w:r w:rsidR="00506D48">
        <w:rPr>
          <w:rFonts w:ascii="Times New Roman" w:eastAsia="Meiryo UI" w:hAnsi="Times New Roman" w:cs="Times New Roman"/>
          <w:sz w:val="24"/>
          <w:szCs w:val="24"/>
        </w:rPr>
        <w:t xml:space="preserve">carefully </w:t>
      </w:r>
      <w:r w:rsidR="00781717">
        <w:rPr>
          <w:rFonts w:ascii="Times New Roman" w:eastAsia="Meiryo UI" w:hAnsi="Times New Roman" w:cs="Times New Roman"/>
          <w:sz w:val="24"/>
          <w:szCs w:val="24"/>
        </w:rPr>
        <w:t xml:space="preserve">controlled by the </w:t>
      </w:r>
      <w:r w:rsidR="00781717" w:rsidRPr="00781717">
        <w:rPr>
          <w:rFonts w:ascii="Times New Roman" w:eastAsia="Meiryo UI" w:hAnsi="Times New Roman" w:cs="Times New Roman"/>
          <w:sz w:val="24"/>
          <w:szCs w:val="24"/>
        </w:rPr>
        <w:t>rotation speed of the spin coating</w:t>
      </w:r>
      <w:r w:rsidR="00781717">
        <w:rPr>
          <w:rFonts w:ascii="Times New Roman" w:eastAsia="Meiryo UI" w:hAnsi="Times New Roman" w:cs="Times New Roman"/>
          <w:sz w:val="24"/>
          <w:szCs w:val="24"/>
        </w:rPr>
        <w:t>.</w:t>
      </w:r>
    </w:p>
    <w:p w14:paraId="17173BEC" w14:textId="77777777" w:rsidR="00781717" w:rsidRPr="00506D48" w:rsidRDefault="00781717" w:rsidP="00F50336">
      <w:pPr>
        <w:snapToGrid w:val="0"/>
        <w:spacing w:line="360" w:lineRule="auto"/>
        <w:ind w:leftChars="50" w:left="105"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2A8A9A3B" w14:textId="5CE2C99B" w:rsidR="00BF6420" w:rsidRDefault="00EF0F43" w:rsidP="00EF0F43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2BCB7B99" wp14:editId="2908D2F2">
            <wp:extent cx="5606330" cy="2826558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5024" cy="283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D74A1" w14:textId="23CB9C26" w:rsidR="00781717" w:rsidRDefault="00781717" w:rsidP="0078171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3</w:t>
      </w:r>
      <w:r w:rsidR="00A44133"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 w:rsidR="00A44133">
        <w:rPr>
          <w:rFonts w:ascii="Times New Roman" w:eastAsia="Meiryo UI" w:hAnsi="Times New Roman" w:cs="Times New Roman"/>
          <w:b/>
          <w:sz w:val="24"/>
          <w:szCs w:val="24"/>
        </w:rPr>
        <w:t>Measurement of the LC thickness distribution</w:t>
      </w:r>
      <w:r w:rsidR="00490E19">
        <w:rPr>
          <w:rFonts w:ascii="Times New Roman" w:eastAsia="Meiryo UI" w:hAnsi="Times New Roman" w:cs="Times New Roman"/>
          <w:b/>
          <w:sz w:val="24"/>
          <w:szCs w:val="24"/>
        </w:rPr>
        <w:t xml:space="preserve">. </w:t>
      </w:r>
      <w:r w:rsidR="00490E19" w:rsidRPr="00490E19">
        <w:rPr>
          <w:rFonts w:ascii="Times New Roman" w:eastAsia="Meiryo UI" w:hAnsi="Times New Roman" w:cs="Times New Roman"/>
          <w:sz w:val="24"/>
          <w:szCs w:val="24"/>
        </w:rPr>
        <w:t xml:space="preserve">The LC thickness </w:t>
      </w:r>
      <w:r w:rsidR="00440450">
        <w:rPr>
          <w:rFonts w:ascii="Times New Roman" w:eastAsia="Meiryo UI" w:hAnsi="Times New Roman" w:cs="Times New Roman"/>
          <w:sz w:val="24"/>
          <w:szCs w:val="24"/>
        </w:rPr>
        <w:t>of</w:t>
      </w:r>
      <w:r w:rsidR="00440450" w:rsidRPr="00440450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440450" w:rsidRPr="00490E19">
        <w:rPr>
          <w:rFonts w:ascii="Times New Roman" w:eastAsia="Meiryo UI" w:hAnsi="Times New Roman" w:cs="Times New Roman"/>
          <w:sz w:val="24"/>
          <w:szCs w:val="24"/>
        </w:rPr>
        <w:t>single LC-tunable Bragg reflector waveguide outcouplers</w:t>
      </w:r>
      <w:r w:rsidR="00440450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490E19" w:rsidRPr="00490E19">
        <w:rPr>
          <w:rFonts w:ascii="Times New Roman" w:eastAsia="Meiryo UI" w:hAnsi="Times New Roman" w:cs="Times New Roman"/>
          <w:sz w:val="24"/>
          <w:szCs w:val="24"/>
        </w:rPr>
        <w:t xml:space="preserve">was </w:t>
      </w:r>
      <w:r w:rsidR="00440450">
        <w:rPr>
          <w:rFonts w:ascii="Times New Roman" w:eastAsia="Meiryo UI" w:hAnsi="Times New Roman" w:cs="Times New Roman"/>
          <w:sz w:val="24"/>
          <w:szCs w:val="24"/>
        </w:rPr>
        <w:t>determined</w:t>
      </w:r>
      <w:r w:rsidR="00490E19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A44133">
        <w:rPr>
          <w:rFonts w:ascii="Times New Roman" w:eastAsia="Meiryo UI" w:hAnsi="Times New Roman" w:cs="Times New Roman"/>
          <w:sz w:val="24"/>
          <w:szCs w:val="24"/>
        </w:rPr>
        <w:t xml:space="preserve">by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a </w:t>
      </w:r>
      <w:r w:rsidR="00A44133" w:rsidRPr="00A44133">
        <w:rPr>
          <w:rFonts w:ascii="Times New Roman" w:eastAsia="Meiryo UI" w:hAnsi="Times New Roman" w:cs="Times New Roman"/>
          <w:sz w:val="24"/>
          <w:szCs w:val="24"/>
        </w:rPr>
        <w:t>retardation measurement</w:t>
      </w:r>
      <w:r w:rsidR="00490E19">
        <w:rPr>
          <w:rFonts w:ascii="Times New Roman" w:eastAsia="Meiryo UI" w:hAnsi="Times New Roman" w:cs="Times New Roman"/>
          <w:sz w:val="24"/>
          <w:szCs w:val="24"/>
        </w:rPr>
        <w:t>. The thickness distribution is summarized in the table.</w:t>
      </w:r>
    </w:p>
    <w:p w14:paraId="0E24A79F" w14:textId="3DDD9384" w:rsidR="00EF0F43" w:rsidRDefault="00EF0F43" w:rsidP="00F50336">
      <w:pPr>
        <w:snapToGrid w:val="0"/>
        <w:spacing w:line="360" w:lineRule="auto"/>
        <w:ind w:leftChars="50" w:left="105"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58BE9DFB" w14:textId="04C088F6" w:rsidR="00E01B7B" w:rsidRDefault="00E01B7B">
      <w:pPr>
        <w:widowControl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sz w:val="24"/>
          <w:szCs w:val="24"/>
        </w:rPr>
        <w:br w:type="page"/>
      </w:r>
    </w:p>
    <w:p w14:paraId="579BC85C" w14:textId="2993D3BB" w:rsidR="00B74196" w:rsidRPr="00C8159B" w:rsidRDefault="00000563" w:rsidP="00F657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lastRenderedPageBreak/>
        <w:t xml:space="preserve">2. </w:t>
      </w:r>
      <w:r w:rsidR="00B74196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DBR </w:t>
      </w:r>
      <w:r w:rsidR="007E3AC7">
        <w:rPr>
          <w:rFonts w:ascii="Times New Roman" w:eastAsia="Meiryo UI" w:hAnsi="Times New Roman" w:cs="Times New Roman"/>
          <w:b/>
          <w:sz w:val="24"/>
          <w:szCs w:val="24"/>
          <w:u w:val="single"/>
        </w:rPr>
        <w:t>D</w:t>
      </w:r>
      <w:r w:rsidR="007E3AC7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>esign</w:t>
      </w:r>
    </w:p>
    <w:p w14:paraId="22A2B8E4" w14:textId="690E2A5E" w:rsidR="00B74196" w:rsidRDefault="00180F4D" w:rsidP="00180F4D">
      <w:pPr>
        <w:snapToGrid w:val="0"/>
        <w:spacing w:line="360" w:lineRule="auto"/>
        <w:ind w:firstLineChars="150" w:firstLine="360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sz w:val="24"/>
          <w:szCs w:val="24"/>
        </w:rPr>
        <w:t xml:space="preserve">The reflectivity of the bottom DBR </w:t>
      </w:r>
      <w:r w:rsidR="007E3AC7">
        <w:rPr>
          <w:rFonts w:ascii="Times New Roman" w:eastAsia="Meiryo UI" w:hAnsi="Times New Roman" w:cs="Times New Roman"/>
          <w:sz w:val="24"/>
          <w:szCs w:val="24"/>
        </w:rPr>
        <w:t xml:space="preserve">must </w:t>
      </w:r>
      <w:r>
        <w:rPr>
          <w:rFonts w:ascii="Times New Roman" w:eastAsia="Meiryo UI" w:hAnsi="Times New Roman" w:cs="Times New Roman"/>
          <w:sz w:val="24"/>
          <w:szCs w:val="24"/>
        </w:rPr>
        <w:t>be higher than that of the top DBR to extract the guided</w:t>
      </w:r>
      <w:r w:rsidR="00C8159B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mode to the air through the top DBR. The </w:t>
      </w:r>
      <w:r w:rsidR="0055271B">
        <w:rPr>
          <w:rFonts w:ascii="Times New Roman" w:eastAsia="Meiryo UI" w:hAnsi="Times New Roman" w:cs="Times New Roman"/>
          <w:sz w:val="24"/>
          <w:szCs w:val="24"/>
        </w:rPr>
        <w:t>top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DBR is designed to </w:t>
      </w:r>
      <w:r w:rsidR="007E3AC7">
        <w:rPr>
          <w:rFonts w:ascii="Times New Roman" w:eastAsia="Meiryo UI" w:hAnsi="Times New Roman" w:cs="Times New Roman"/>
          <w:sz w:val="24"/>
          <w:szCs w:val="24"/>
        </w:rPr>
        <w:t xml:space="preserve">exhibit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the reflectivity of </w:t>
      </w:r>
      <w:r w:rsidR="0055271B">
        <w:rPr>
          <w:rFonts w:ascii="Times New Roman" w:eastAsia="Meiryo UI" w:hAnsi="Times New Roman" w:cs="Times New Roman"/>
          <w:sz w:val="24"/>
          <w:szCs w:val="24"/>
        </w:rPr>
        <w:t>~</w:t>
      </w:r>
      <w:r w:rsidR="0055271B" w:rsidRPr="00180F4D">
        <w:rPr>
          <w:rFonts w:ascii="Times New Roman" w:eastAsia="Meiryo UI" w:hAnsi="Times New Roman" w:cs="Times New Roman"/>
          <w:sz w:val="24"/>
          <w:szCs w:val="24"/>
        </w:rPr>
        <w:t>99.6%</w:t>
      </w:r>
      <w:r>
        <w:rPr>
          <w:rFonts w:ascii="Times New Roman" w:eastAsia="Meiryo UI" w:hAnsi="Times New Roman" w:cs="Times New Roman"/>
          <w:sz w:val="24"/>
          <w:szCs w:val="24"/>
        </w:rPr>
        <w:t xml:space="preserve">, while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a </w:t>
      </w:r>
      <w:r w:rsidR="0055271B">
        <w:rPr>
          <w:rFonts w:ascii="Times New Roman" w:eastAsia="Meiryo UI" w:hAnsi="Times New Roman" w:cs="Times New Roman"/>
          <w:sz w:val="24"/>
          <w:szCs w:val="24"/>
        </w:rPr>
        <w:t>reflectivity of more than 99.96%</w:t>
      </w:r>
      <w:r w:rsidR="0055271B" w:rsidRPr="0055271B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was </w:t>
      </w:r>
      <w:r w:rsidR="0079375C">
        <w:rPr>
          <w:rFonts w:ascii="Times New Roman" w:eastAsia="Meiryo UI" w:hAnsi="Times New Roman" w:cs="Times New Roman"/>
          <w:sz w:val="24"/>
          <w:szCs w:val="24"/>
        </w:rPr>
        <w:t xml:space="preserve">targeted </w:t>
      </w:r>
      <w:r w:rsidR="0055271B">
        <w:rPr>
          <w:rFonts w:ascii="Times New Roman" w:eastAsia="Meiryo UI" w:hAnsi="Times New Roman" w:cs="Times New Roman"/>
          <w:sz w:val="24"/>
          <w:szCs w:val="24"/>
        </w:rPr>
        <w:t xml:space="preserve">for the </w:t>
      </w:r>
      <w:r w:rsidR="007E3AC7">
        <w:rPr>
          <w:rFonts w:ascii="Times New Roman" w:eastAsia="Meiryo UI" w:hAnsi="Times New Roman" w:cs="Times New Roman"/>
          <w:sz w:val="24"/>
          <w:szCs w:val="24"/>
        </w:rPr>
        <w:t xml:space="preserve">bottom </w:t>
      </w:r>
      <w:r w:rsidR="0055271B">
        <w:rPr>
          <w:rFonts w:ascii="Times New Roman" w:eastAsia="Meiryo UI" w:hAnsi="Times New Roman" w:cs="Times New Roman"/>
          <w:sz w:val="24"/>
          <w:szCs w:val="24"/>
        </w:rPr>
        <w:t>DBR</w:t>
      </w:r>
      <w:r>
        <w:rPr>
          <w:rFonts w:ascii="Times New Roman" w:eastAsia="Meiryo UI" w:hAnsi="Times New Roman" w:cs="Times New Roman"/>
          <w:sz w:val="24"/>
          <w:szCs w:val="24"/>
        </w:rPr>
        <w:t xml:space="preserve">. </w:t>
      </w:r>
      <w:r w:rsidR="00133B49">
        <w:rPr>
          <w:rFonts w:ascii="Times New Roman" w:eastAsia="Meiryo UI" w:hAnsi="Times New Roman" w:cs="Times New Roman"/>
          <w:sz w:val="24"/>
          <w:szCs w:val="24"/>
        </w:rPr>
        <w:t xml:space="preserve">The </w:t>
      </w:r>
      <w:r w:rsidR="009F52F7">
        <w:rPr>
          <w:rFonts w:ascii="Times New Roman" w:eastAsia="Meiryo UI" w:hAnsi="Times New Roman" w:cs="Times New Roman"/>
          <w:sz w:val="24"/>
          <w:szCs w:val="24"/>
        </w:rPr>
        <w:t xml:space="preserve">parameters of the </w:t>
      </w:r>
      <w:r w:rsidR="00133B49">
        <w:rPr>
          <w:rFonts w:ascii="Times New Roman" w:eastAsia="Meiryo UI" w:hAnsi="Times New Roman" w:cs="Times New Roman"/>
          <w:sz w:val="24"/>
          <w:szCs w:val="24"/>
        </w:rPr>
        <w:t xml:space="preserve">stack </w:t>
      </w:r>
      <w:r w:rsidR="00455987">
        <w:rPr>
          <w:rFonts w:ascii="Times New Roman" w:eastAsia="Meiryo UI" w:hAnsi="Times New Roman" w:cs="Times New Roman"/>
          <w:sz w:val="24"/>
          <w:szCs w:val="24"/>
        </w:rPr>
        <w:t>are listed in the Table S1, and the calculated reflectivity is shown in Fig. S4.</w:t>
      </w:r>
    </w:p>
    <w:p w14:paraId="5FF426C9" w14:textId="77777777" w:rsidR="00E01B7B" w:rsidRDefault="00E01B7B" w:rsidP="00133B49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679CAF3D" w14:textId="73214F82" w:rsidR="00F65757" w:rsidRPr="00BF6420" w:rsidRDefault="00180F4D" w:rsidP="00133B49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b/>
          <w:sz w:val="24"/>
          <w:szCs w:val="24"/>
        </w:rPr>
        <w:t>Table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. S</w:t>
      </w:r>
      <w:r>
        <w:rPr>
          <w:rFonts w:ascii="Times New Roman" w:eastAsia="Meiryo UI" w:hAnsi="Times New Roman" w:cs="Times New Roman"/>
          <w:b/>
          <w:sz w:val="24"/>
          <w:szCs w:val="24"/>
        </w:rPr>
        <w:t>1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DBR stack</w:t>
      </w:r>
      <w:r w:rsidR="00133B49">
        <w:rPr>
          <w:rFonts w:ascii="Times New Roman" w:eastAsia="Meiryo UI" w:hAnsi="Times New Roman" w:cs="Times New Roman"/>
          <w:b/>
          <w:sz w:val="24"/>
          <w:szCs w:val="24"/>
        </w:rPr>
        <w:t xml:space="preserve"> design</w:t>
      </w:r>
      <w:r>
        <w:rPr>
          <w:rFonts w:ascii="Times New Roman" w:eastAsia="Meiryo UI" w:hAnsi="Times New Roman" w:cs="Times New Roman"/>
          <w:b/>
          <w:sz w:val="24"/>
          <w:szCs w:val="24"/>
        </w:rPr>
        <w:t xml:space="preserve">. </w:t>
      </w:r>
      <w:r w:rsidR="00133B49">
        <w:rPr>
          <w:rFonts w:ascii="Times New Roman" w:eastAsia="Meiryo UI" w:hAnsi="Times New Roman" w:cs="Times New Roman"/>
          <w:sz w:val="24"/>
          <w:szCs w:val="24"/>
        </w:rPr>
        <w:t xml:space="preserve">The material, refractive index, and </w:t>
      </w:r>
      <w:r w:rsidRPr="00490E19">
        <w:rPr>
          <w:rFonts w:ascii="Times New Roman" w:eastAsia="Meiryo UI" w:hAnsi="Times New Roman" w:cs="Times New Roman"/>
          <w:sz w:val="24"/>
          <w:szCs w:val="24"/>
        </w:rPr>
        <w:t>thickness</w:t>
      </w:r>
      <w:r w:rsidR="00133B49">
        <w:rPr>
          <w:rFonts w:ascii="Times New Roman" w:eastAsia="Meiryo UI" w:hAnsi="Times New Roman" w:cs="Times New Roman"/>
          <w:sz w:val="24"/>
          <w:szCs w:val="24"/>
        </w:rPr>
        <w:t xml:space="preserve"> o</w:t>
      </w:r>
      <w:r>
        <w:rPr>
          <w:rFonts w:ascii="Times New Roman" w:eastAsia="Meiryo UI" w:hAnsi="Times New Roman" w:cs="Times New Roman"/>
          <w:sz w:val="24"/>
          <w:szCs w:val="24"/>
        </w:rPr>
        <w:t>f</w:t>
      </w:r>
      <w:r w:rsidRPr="00440450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133B49">
        <w:rPr>
          <w:rFonts w:ascii="Times New Roman" w:eastAsia="Meiryo UI" w:hAnsi="Times New Roman" w:cs="Times New Roman"/>
          <w:sz w:val="24"/>
          <w:szCs w:val="24"/>
        </w:rPr>
        <w:t>each layer is listed.</w:t>
      </w:r>
    </w:p>
    <w:tbl>
      <w:tblPr>
        <w:tblW w:w="85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40"/>
        <w:gridCol w:w="1040"/>
        <w:gridCol w:w="1040"/>
        <w:gridCol w:w="1160"/>
        <w:gridCol w:w="1040"/>
        <w:gridCol w:w="1040"/>
        <w:gridCol w:w="1040"/>
        <w:gridCol w:w="1160"/>
      </w:tblGrid>
      <w:tr w:rsidR="00AB5749" w:rsidRPr="00AB5749" w14:paraId="642FD5F8" w14:textId="77777777" w:rsidTr="00BF6420">
        <w:trPr>
          <w:trHeight w:val="20"/>
          <w:jc w:val="center"/>
        </w:trPr>
        <w:tc>
          <w:tcPr>
            <w:tcW w:w="4280" w:type="dxa"/>
            <w:gridSpan w:val="4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05005D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Bottom DBR</w:t>
            </w:r>
          </w:p>
        </w:tc>
        <w:tc>
          <w:tcPr>
            <w:tcW w:w="4280" w:type="dxa"/>
            <w:gridSpan w:val="4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EBC6A2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Top DBR</w:t>
            </w:r>
          </w:p>
        </w:tc>
      </w:tr>
      <w:tr w:rsidR="00AB5749" w:rsidRPr="00AB5749" w14:paraId="3943F43B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306FE0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Layer #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40A39D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Material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1A38F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Index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7CA9DF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Thickness (nm)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8DB2D8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Layer #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12D26C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Material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1F5DC9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Index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5DDF14" w14:textId="77777777" w:rsidR="00AB5749" w:rsidRPr="008C252D" w:rsidRDefault="00AB5749" w:rsidP="00BF64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Thickness (nm)</w:t>
            </w:r>
          </w:p>
        </w:tc>
      </w:tr>
      <w:tr w:rsidR="00AB5749" w:rsidRPr="00AB5749" w14:paraId="2E2DECBE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single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FD5FE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555DB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F9EB4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C512C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6D8D3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D06B8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B9D20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BAB13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1FC4BA26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DFF37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8AF54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F0FD6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3683B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67733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BC1B9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7B271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96FF1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305A9943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25FE6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9D6A8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0D280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C5134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81148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FD96C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8DFD0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30B9F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5257D025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B66E1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A3E8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2D702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352B7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D23CA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6D3E6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0126E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3D57A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76261FE3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D903A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6E83F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CAB56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9E6CF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C60D5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FA16B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4599E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2F358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45DB8CC3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A2341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B5FEB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F8DB6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0648F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296B3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030E1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419FB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9A05C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26AF492A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B3F1E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53F55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F732C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644DB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06599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A8F11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34FDE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FC7F6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21249437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96881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EF4D7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7BC52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46DA0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27619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D79AE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5F2AF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015B9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056057A1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56D75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8F60B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7E5D5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CECA8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3CC90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F8000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26167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397C3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5F72B333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0E6DB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92ED9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B1FFA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AA0AF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73FA1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4DA24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56CBB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D304F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612EE8A0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51973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225A0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E51BA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62D6B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D33C4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BBA8D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48F30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A14DB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5FD210A5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9F341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9E3AC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410D9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B3A0C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2C490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FACE6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CE754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770A4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416BE2D9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D5756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13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0542F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E5C13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320E2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55F0C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13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02800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F7151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F1E1B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76C68562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EA645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14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19333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CE2F8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03100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8A0A1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14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B3289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29272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D1195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171</w:t>
            </w:r>
          </w:p>
        </w:tc>
      </w:tr>
      <w:tr w:rsidR="00AB5749" w:rsidRPr="00AB5749" w14:paraId="500CB558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F7EBD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15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1ED4C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D6531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3EE0B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4099C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15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57A54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C941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7A4DE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</w:tr>
      <w:tr w:rsidR="00AB5749" w:rsidRPr="00AB5749" w14:paraId="75E5AEE1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95E3E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16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552D8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C12DC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5DD9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11FF4E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7C484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EE7A3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D2FAA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  <w:tr w:rsidR="00AB5749" w:rsidRPr="00AB5749" w14:paraId="30849726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72D70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AF6FD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63996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01B52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8F68D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B4F6F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74125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EF6F1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  <w:tr w:rsidR="00AB5749" w:rsidRPr="00AB5749" w14:paraId="7D76A525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A75A94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18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4ACE6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DE5D0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A3B42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440BFF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8D13F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44053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89971B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  <w:tr w:rsidR="00AB5749" w:rsidRPr="00AB5749" w14:paraId="1014802E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AA8170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19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348F6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6E944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3C09B1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4C9C3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121723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0E912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E34D2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  <w:tr w:rsidR="00AB5749" w:rsidRPr="00AB5749" w14:paraId="39B0E981" w14:textId="77777777" w:rsidTr="00BF6420">
        <w:trPr>
          <w:trHeight w:val="20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862D7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8B166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SiO2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E673A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1.47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EFEDD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172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851E7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EE7348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C93F89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975552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  <w:tr w:rsidR="00AB5749" w:rsidRPr="00AB5749" w14:paraId="38233C28" w14:textId="77777777" w:rsidTr="00BF6420">
        <w:trPr>
          <w:trHeight w:val="53"/>
          <w:jc w:val="center"/>
        </w:trPr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FAD4FA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21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C94FD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TiO2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09B15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2.36</w:t>
            </w: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E551B7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textAlignment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  <w:r w:rsidRPr="008C252D">
              <w:rPr>
                <w:rFonts w:ascii="Times New Roman" w:eastAsia="Meiryo UI" w:hAnsi="Times New Roman" w:cs="Times New Roman"/>
                <w:color w:val="000000" w:themeColor="text1"/>
                <w:kern w:val="24"/>
                <w:sz w:val="20"/>
                <w:szCs w:val="20"/>
              </w:rPr>
              <w:t>107</w:t>
            </w:r>
          </w:p>
        </w:tc>
        <w:tc>
          <w:tcPr>
            <w:tcW w:w="1040" w:type="dxa"/>
            <w:tcBorders>
              <w:top w:val="dotted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7C9DBD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BC47B5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17C1E6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dotted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76518C" w14:textId="77777777" w:rsidR="00AB5749" w:rsidRPr="008C252D" w:rsidRDefault="00AB5749" w:rsidP="00BF64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Meiryo UI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9113851" w14:textId="5C9C3ADD" w:rsidR="008C252D" w:rsidRDefault="008C252D" w:rsidP="00BF6420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0AAB4733" w14:textId="5E1D0A62" w:rsidR="00BF6420" w:rsidRPr="00BF6420" w:rsidRDefault="00EF0F43" w:rsidP="00BF6420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2E8466ED" wp14:editId="39FDE739">
            <wp:extent cx="5556452" cy="1832508"/>
            <wp:effectExtent l="0" t="0" r="635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388" cy="1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ED998" w14:textId="1E73864D" w:rsidR="008C252D" w:rsidRDefault="00133B49" w:rsidP="008C252D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4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Simulated reflectivity of the bottom (left) and top (right) DBRs.</w:t>
      </w:r>
      <w:r w:rsidRPr="00133B49">
        <w:rPr>
          <w:rFonts w:ascii="Times New Roman" w:eastAsia="Meiryo UI" w:hAnsi="Times New Roman" w:cs="Times New Roman"/>
          <w:sz w:val="24"/>
          <w:szCs w:val="24"/>
        </w:rPr>
        <w:t xml:space="preserve"> The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reflectivity is calculated for a light </w:t>
      </w:r>
      <w:r w:rsidR="00455987">
        <w:rPr>
          <w:rFonts w:ascii="Times New Roman" w:eastAsia="Meiryo UI" w:hAnsi="Times New Roman" w:cs="Times New Roman"/>
          <w:sz w:val="24"/>
          <w:szCs w:val="24"/>
        </w:rPr>
        <w:t>incident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from n=1.68</w:t>
      </w:r>
      <w:r w:rsidR="00455987">
        <w:rPr>
          <w:rFonts w:ascii="Times New Roman" w:eastAsia="Meiryo UI" w:hAnsi="Times New Roman" w:cs="Times New Roman"/>
          <w:sz w:val="24"/>
          <w:szCs w:val="24"/>
        </w:rPr>
        <w:t xml:space="preserve">, </w:t>
      </w:r>
      <w:r>
        <w:rPr>
          <w:rFonts w:ascii="Times New Roman" w:eastAsia="Meiryo UI" w:hAnsi="Times New Roman" w:cs="Times New Roman"/>
          <w:sz w:val="24"/>
          <w:szCs w:val="24"/>
        </w:rPr>
        <w:t xml:space="preserve">assuming </w:t>
      </w:r>
      <w:r w:rsidR="00455987">
        <w:rPr>
          <w:rFonts w:ascii="Times New Roman" w:eastAsia="Meiryo UI" w:hAnsi="Times New Roman" w:cs="Times New Roman"/>
          <w:sz w:val="24"/>
          <w:szCs w:val="24"/>
        </w:rPr>
        <w:t>a guided mode in LC core.</w:t>
      </w:r>
      <w:r w:rsidR="008C252D">
        <w:rPr>
          <w:rFonts w:ascii="Times New Roman" w:eastAsia="Meiryo UI" w:hAnsi="Times New Roman" w:cs="Times New Roman"/>
          <w:b/>
          <w:sz w:val="24"/>
          <w:szCs w:val="24"/>
        </w:rPr>
        <w:br w:type="page"/>
      </w:r>
    </w:p>
    <w:p w14:paraId="5173F657" w14:textId="2E8E6748" w:rsidR="00E04C15" w:rsidRPr="00C8159B" w:rsidRDefault="00000563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lastRenderedPageBreak/>
        <w:t xml:space="preserve">3. </w:t>
      </w:r>
      <w:r w:rsidR="00455987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>LC</w:t>
      </w:r>
      <w:r w:rsidR="00343B27">
        <w:rPr>
          <w:rFonts w:ascii="Times New Roman" w:eastAsia="Meiryo UI" w:hAnsi="Times New Roman" w:cs="Times New Roman"/>
          <w:b/>
          <w:sz w:val="24"/>
          <w:szCs w:val="24"/>
          <w:u w:val="single"/>
        </w:rPr>
        <w:t>-</w:t>
      </w:r>
      <w:r w:rsidR="00455987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tunable OPA </w:t>
      </w:r>
      <w:r w:rsidR="00343B27">
        <w:rPr>
          <w:rFonts w:ascii="Times New Roman" w:eastAsia="Meiryo UI" w:hAnsi="Times New Roman" w:cs="Times New Roman"/>
          <w:b/>
          <w:sz w:val="24"/>
          <w:szCs w:val="24"/>
          <w:u w:val="single"/>
        </w:rPr>
        <w:t>S</w:t>
      </w:r>
      <w:r w:rsidR="00455987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>ample</w:t>
      </w:r>
    </w:p>
    <w:p w14:paraId="53C2BC40" w14:textId="374AC637" w:rsidR="005B2280" w:rsidRDefault="008C252D" w:rsidP="00DC0A0D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  </w:t>
      </w:r>
      <w:r w:rsidRPr="008C252D">
        <w:rPr>
          <w:rFonts w:ascii="Times New Roman" w:eastAsia="Meiryo UI" w:hAnsi="Times New Roman" w:cs="Times New Roman" w:hint="eastAsia"/>
          <w:sz w:val="24"/>
          <w:szCs w:val="24"/>
        </w:rPr>
        <w:t>Fig</w:t>
      </w:r>
      <w:r w:rsidR="005D7BF0">
        <w:rPr>
          <w:rFonts w:ascii="Times New Roman" w:eastAsia="Meiryo UI" w:hAnsi="Times New Roman" w:cs="Times New Roman"/>
          <w:sz w:val="24"/>
          <w:szCs w:val="24"/>
        </w:rPr>
        <w:t>ure</w:t>
      </w:r>
      <w:r w:rsidRPr="008C252D">
        <w:rPr>
          <w:rFonts w:ascii="Times New Roman" w:eastAsia="Meiryo UI" w:hAnsi="Times New Roman" w:cs="Times New Roman" w:hint="eastAsia"/>
          <w:sz w:val="24"/>
          <w:szCs w:val="24"/>
        </w:rPr>
        <w:t xml:space="preserve"> </w:t>
      </w:r>
      <w:r w:rsidRPr="008C252D">
        <w:rPr>
          <w:rFonts w:ascii="Times New Roman" w:eastAsia="Meiryo UI" w:hAnsi="Times New Roman" w:cs="Times New Roman"/>
          <w:sz w:val="24"/>
          <w:szCs w:val="24"/>
        </w:rPr>
        <w:t>S5 sho</w:t>
      </w:r>
      <w:r>
        <w:rPr>
          <w:rFonts w:ascii="Times New Roman" w:eastAsia="Meiryo UI" w:hAnsi="Times New Roman" w:cs="Times New Roman"/>
          <w:sz w:val="24"/>
          <w:szCs w:val="24"/>
        </w:rPr>
        <w:t xml:space="preserve">ws the LC tunable OPA sample. 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As shown in </w:t>
      </w:r>
      <w:r>
        <w:rPr>
          <w:rFonts w:ascii="Times New Roman" w:eastAsia="Meiryo UI" w:hAnsi="Times New Roman" w:cs="Times New Roman"/>
          <w:sz w:val="24"/>
          <w:szCs w:val="24"/>
        </w:rPr>
        <w:t>Fig</w:t>
      </w:r>
      <w:r w:rsidR="00343B27">
        <w:rPr>
          <w:rFonts w:ascii="Times New Roman" w:eastAsia="Meiryo UI" w:hAnsi="Times New Roman" w:cs="Times New Roman"/>
          <w:sz w:val="24"/>
          <w:szCs w:val="24"/>
        </w:rPr>
        <w:t>.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S5b</w:t>
      </w:r>
      <w:r w:rsidR="005D7BF0">
        <w:rPr>
          <w:rFonts w:ascii="Times New Roman" w:eastAsia="Meiryo UI" w:hAnsi="Times New Roman" w:cs="Times New Roman"/>
          <w:sz w:val="24"/>
          <w:szCs w:val="24"/>
        </w:rPr>
        <w:t>, l</w:t>
      </w:r>
      <w:r>
        <w:rPr>
          <w:rFonts w:ascii="Times New Roman" w:eastAsia="Meiryo UI" w:hAnsi="Times New Roman" w:cs="Times New Roman"/>
          <w:sz w:val="24"/>
          <w:szCs w:val="24"/>
        </w:rPr>
        <w:t>aser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 light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2B1413">
        <w:rPr>
          <w:rFonts w:ascii="Times New Roman" w:eastAsia="Meiryo UI" w:hAnsi="Times New Roman" w:cs="Times New Roman"/>
          <w:sz w:val="24"/>
          <w:szCs w:val="24"/>
        </w:rPr>
        <w:t>was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introduced from a</w:t>
      </w:r>
      <w:r w:rsidR="005D7BF0">
        <w:rPr>
          <w:rFonts w:ascii="Times New Roman" w:eastAsia="Meiryo UI" w:hAnsi="Times New Roman" w:cs="Times New Roman"/>
          <w:sz w:val="24"/>
          <w:szCs w:val="24"/>
        </w:rPr>
        <w:t>n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optical </w:t>
      </w:r>
      <w:r>
        <w:rPr>
          <w:rFonts w:ascii="Times New Roman" w:eastAsia="Meiryo UI" w:hAnsi="Times New Roman" w:cs="Times New Roman"/>
          <w:sz w:val="24"/>
          <w:szCs w:val="24"/>
        </w:rPr>
        <w:t>fiber to a</w:t>
      </w:r>
      <w:r w:rsidR="00057F15">
        <w:rPr>
          <w:rFonts w:ascii="Times New Roman" w:eastAsia="Meiryo UI" w:hAnsi="Times New Roman" w:cs="Times New Roman"/>
          <w:sz w:val="24"/>
          <w:szCs w:val="24"/>
        </w:rPr>
        <w:t>n input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grating coupler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 of the sample</w:t>
      </w:r>
      <w:r>
        <w:rPr>
          <w:rFonts w:ascii="Times New Roman" w:eastAsia="Meiryo UI" w:hAnsi="Times New Roman" w:cs="Times New Roman"/>
          <w:sz w:val="24"/>
          <w:szCs w:val="24"/>
        </w:rPr>
        <w:t xml:space="preserve">. The voltages </w:t>
      </w:r>
      <w:r w:rsidR="002B1413">
        <w:rPr>
          <w:rFonts w:ascii="Times New Roman" w:eastAsia="Meiryo UI" w:hAnsi="Times New Roman" w:cs="Times New Roman"/>
          <w:sz w:val="24"/>
          <w:szCs w:val="24"/>
        </w:rPr>
        <w:t>we</w:t>
      </w:r>
      <w:r>
        <w:rPr>
          <w:rFonts w:ascii="Times New Roman" w:eastAsia="Meiryo UI" w:hAnsi="Times New Roman" w:cs="Times New Roman"/>
          <w:sz w:val="24"/>
          <w:szCs w:val="24"/>
        </w:rPr>
        <w:t xml:space="preserve">re applied to the phase shifters and the LC 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with </w:t>
      </w:r>
      <w:r w:rsidR="002B1413" w:rsidRPr="002B1413">
        <w:rPr>
          <w:rFonts w:ascii="Times New Roman" w:eastAsia="Meiryo UI" w:hAnsi="Times New Roman" w:cs="Times New Roman"/>
          <w:sz w:val="24"/>
          <w:szCs w:val="24"/>
        </w:rPr>
        <w:t>multi contact probe</w:t>
      </w:r>
      <w:r w:rsidR="002B1413">
        <w:rPr>
          <w:rFonts w:ascii="Times New Roman" w:eastAsia="Meiryo UI" w:hAnsi="Times New Roman" w:cs="Times New Roman"/>
          <w:sz w:val="24"/>
          <w:szCs w:val="24"/>
        </w:rPr>
        <w:t>s. Near-field and far-field images were taken by an image sensor. Fig. S5e shows a close-up SEM image of trenches for the LC cores</w:t>
      </w:r>
      <w:r w:rsidR="005D7BF0">
        <w:rPr>
          <w:rFonts w:ascii="Times New Roman" w:eastAsia="Meiryo UI" w:hAnsi="Times New Roman" w:cs="Times New Roman"/>
          <w:sz w:val="24"/>
          <w:szCs w:val="24"/>
        </w:rPr>
        <w:t>, revealing d</w:t>
      </w:r>
      <w:r w:rsidR="002B1413">
        <w:rPr>
          <w:rFonts w:ascii="Times New Roman" w:eastAsia="Meiryo UI" w:hAnsi="Times New Roman" w:cs="Times New Roman"/>
          <w:sz w:val="24"/>
          <w:szCs w:val="24"/>
        </w:rPr>
        <w:t xml:space="preserve">efects on the bottom trenches </w:t>
      </w:r>
      <w:r w:rsidR="005D7BF0">
        <w:rPr>
          <w:rFonts w:ascii="Times New Roman" w:eastAsia="Meiryo UI" w:hAnsi="Times New Roman" w:cs="Times New Roman"/>
          <w:sz w:val="24"/>
          <w:szCs w:val="24"/>
        </w:rPr>
        <w:t>due to</w:t>
      </w:r>
      <w:r w:rsidR="002B1413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a </w:t>
      </w:r>
      <w:r w:rsidR="002B1413">
        <w:rPr>
          <w:rFonts w:ascii="Times New Roman" w:eastAsia="Meiryo UI" w:hAnsi="Times New Roman" w:cs="Times New Roman"/>
          <w:sz w:val="24"/>
          <w:szCs w:val="24"/>
        </w:rPr>
        <w:t xml:space="preserve">process error. </w:t>
      </w:r>
      <w:r w:rsidR="002B1413" w:rsidRPr="002B1413">
        <w:rPr>
          <w:rFonts w:ascii="Times New Roman" w:eastAsia="Meiryo UI" w:hAnsi="Times New Roman" w:cs="Times New Roman"/>
          <w:sz w:val="24"/>
          <w:szCs w:val="24"/>
        </w:rPr>
        <w:t>The scattered light in the horizontal direction</w:t>
      </w:r>
      <w:r w:rsidR="002B1413">
        <w:rPr>
          <w:rFonts w:ascii="Times New Roman" w:eastAsia="Meiryo UI" w:hAnsi="Times New Roman" w:cs="Times New Roman"/>
          <w:sz w:val="24"/>
          <w:szCs w:val="24"/>
        </w:rPr>
        <w:t xml:space="preserve"> shown in Fig.4b </w:t>
      </w:r>
      <w:r w:rsidR="002B1413" w:rsidRPr="002B1413">
        <w:rPr>
          <w:rFonts w:ascii="Times New Roman" w:eastAsia="Meiryo UI" w:hAnsi="Times New Roman" w:cs="Times New Roman"/>
          <w:sz w:val="24"/>
          <w:szCs w:val="24"/>
        </w:rPr>
        <w:t>is considered to be due to the</w:t>
      </w:r>
      <w:r w:rsidR="002B1413">
        <w:rPr>
          <w:rFonts w:ascii="Times New Roman" w:eastAsia="Meiryo UI" w:hAnsi="Times New Roman" w:cs="Times New Roman"/>
          <w:sz w:val="24"/>
          <w:szCs w:val="24"/>
        </w:rPr>
        <w:t>se</w:t>
      </w:r>
      <w:r w:rsidR="002B1413" w:rsidRPr="002B1413">
        <w:rPr>
          <w:rFonts w:ascii="Times New Roman" w:eastAsia="Meiryo UI" w:hAnsi="Times New Roman" w:cs="Times New Roman"/>
          <w:sz w:val="24"/>
          <w:szCs w:val="24"/>
        </w:rPr>
        <w:t xml:space="preserve"> defects</w:t>
      </w:r>
      <w:r w:rsidR="002B1413">
        <w:rPr>
          <w:rFonts w:ascii="Times New Roman" w:eastAsia="Meiryo UI" w:hAnsi="Times New Roman" w:cs="Times New Roman"/>
          <w:sz w:val="24"/>
          <w:szCs w:val="24"/>
        </w:rPr>
        <w:t>.</w:t>
      </w:r>
    </w:p>
    <w:p w14:paraId="43094C94" w14:textId="77777777" w:rsidR="00DC0A0D" w:rsidRPr="008C252D" w:rsidRDefault="00DC0A0D" w:rsidP="00DC0A0D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6D363601" w14:textId="3D652A06" w:rsidR="005B2280" w:rsidRPr="00BF6420" w:rsidRDefault="00F65757" w:rsidP="00F65757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6D09F4AE" wp14:editId="31FCA282">
            <wp:extent cx="5783580" cy="3095359"/>
            <wp:effectExtent l="0" t="0" r="762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37" cy="310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9DA85" w14:textId="1EC2524A" w:rsidR="00DC0A0D" w:rsidRDefault="00DC0A0D" w:rsidP="00DC0A0D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5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LC tunable OPA sample.</w:t>
      </w:r>
      <w:r w:rsidRPr="00133B49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a,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A photograph of the sample.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b,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The sample with a fiber input and voltage application setup. The near and far field emission were collected with an </w:t>
      </w:r>
      <w:r>
        <w:rPr>
          <w:rFonts w:ascii="Times New Roman" w:eastAsia="Meiryo UI" w:hAnsi="Times New Roman" w:cs="Times New Roman" w:hint="eastAsia"/>
          <w:sz w:val="24"/>
          <w:szCs w:val="24"/>
        </w:rPr>
        <w:t>objective lens</w:t>
      </w:r>
      <w:r>
        <w:rPr>
          <w:rFonts w:ascii="Times New Roman" w:eastAsia="Meiryo UI" w:hAnsi="Times New Roman" w:cs="Times New Roman"/>
          <w:sz w:val="24"/>
          <w:szCs w:val="24"/>
        </w:rPr>
        <w:t xml:space="preserve">, and their images were taken with an image sensor.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c,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A microscopic image of the LC tunable OPAs, and </w:t>
      </w:r>
      <w:r w:rsidRPr="008C252D">
        <w:rPr>
          <w:rFonts w:ascii="Times New Roman" w:eastAsia="Meiryo UI" w:hAnsi="Times New Roman" w:cs="Times New Roman"/>
          <w:b/>
          <w:sz w:val="24"/>
          <w:szCs w:val="24"/>
        </w:rPr>
        <w:t>d,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8C252D">
        <w:rPr>
          <w:rFonts w:ascii="Times New Roman" w:eastAsia="Meiryo UI" w:hAnsi="Times New Roman" w:cs="Times New Roman"/>
          <w:sz w:val="24"/>
          <w:szCs w:val="24"/>
        </w:rPr>
        <w:t xml:space="preserve">the OPA (waveguides and phase shifters). </w:t>
      </w:r>
      <w:r w:rsidR="008C252D">
        <w:rPr>
          <w:rFonts w:ascii="Times New Roman" w:eastAsia="Meiryo UI" w:hAnsi="Times New Roman" w:cs="Times New Roman"/>
          <w:b/>
          <w:sz w:val="24"/>
          <w:szCs w:val="24"/>
        </w:rPr>
        <w:t>e</w:t>
      </w:r>
      <w:r w:rsidR="008C252D" w:rsidRPr="008C252D">
        <w:rPr>
          <w:rFonts w:ascii="Times New Roman" w:eastAsia="Meiryo UI" w:hAnsi="Times New Roman" w:cs="Times New Roman"/>
          <w:b/>
          <w:sz w:val="24"/>
          <w:szCs w:val="24"/>
        </w:rPr>
        <w:t>,</w:t>
      </w:r>
      <w:r w:rsidR="008C252D">
        <w:rPr>
          <w:rFonts w:ascii="Times New Roman" w:eastAsia="Meiryo UI" w:hAnsi="Times New Roman" w:cs="Times New Roman"/>
          <w:sz w:val="24"/>
          <w:szCs w:val="24"/>
        </w:rPr>
        <w:t xml:space="preserve"> A close-up SEM image of trenches for the LC cores. Some defects caused by a process error are seen </w:t>
      </w:r>
      <w:r w:rsidR="002B1413">
        <w:rPr>
          <w:rFonts w:ascii="Times New Roman" w:eastAsia="Meiryo UI" w:hAnsi="Times New Roman" w:cs="Times New Roman"/>
          <w:sz w:val="24"/>
          <w:szCs w:val="24"/>
        </w:rPr>
        <w:t>on</w:t>
      </w:r>
      <w:r w:rsidR="008C252D">
        <w:rPr>
          <w:rFonts w:ascii="Times New Roman" w:eastAsia="Meiryo UI" w:hAnsi="Times New Roman" w:cs="Times New Roman"/>
          <w:sz w:val="24"/>
          <w:szCs w:val="24"/>
        </w:rPr>
        <w:t xml:space="preserve"> the bottom of the trenches.</w:t>
      </w:r>
    </w:p>
    <w:p w14:paraId="1FDBB541" w14:textId="77777777" w:rsidR="005E1057" w:rsidRDefault="005E1057" w:rsidP="00DC0A0D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39FE1A81" w14:textId="6AADFC70" w:rsidR="00355DFC" w:rsidRDefault="00355DFC">
      <w:pPr>
        <w:widowControl/>
        <w:jc w:val="left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sz w:val="24"/>
          <w:szCs w:val="24"/>
        </w:rPr>
        <w:br w:type="page"/>
      </w:r>
    </w:p>
    <w:p w14:paraId="329AC4CC" w14:textId="7031BDE6" w:rsidR="005E1057" w:rsidRDefault="009736F6" w:rsidP="005E1057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84697E" wp14:editId="0E4A0A58">
            <wp:extent cx="4183429" cy="1721729"/>
            <wp:effectExtent l="0" t="0" r="762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536" cy="172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516B5" w14:textId="1148CF48" w:rsidR="00286330" w:rsidRPr="00152083" w:rsidRDefault="005E1057" w:rsidP="00286330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6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 xml:space="preserve">Initial </w:t>
      </w:r>
      <w:r w:rsidR="00057F15">
        <w:rPr>
          <w:rFonts w:ascii="Times New Roman" w:eastAsia="Meiryo UI" w:hAnsi="Times New Roman" w:cs="Times New Roman"/>
          <w:b/>
          <w:sz w:val="24"/>
          <w:szCs w:val="24"/>
        </w:rPr>
        <w:t xml:space="preserve">OPA </w:t>
      </w:r>
      <w:r>
        <w:rPr>
          <w:rFonts w:ascii="Times New Roman" w:eastAsia="Meiryo UI" w:hAnsi="Times New Roman" w:cs="Times New Roman"/>
          <w:b/>
          <w:sz w:val="24"/>
          <w:szCs w:val="24"/>
        </w:rPr>
        <w:t>phase calibration.</w:t>
      </w:r>
      <w:r w:rsidRPr="00133B49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355DFC">
        <w:rPr>
          <w:rFonts w:ascii="Times New Roman" w:eastAsia="Meiryo UI" w:hAnsi="Times New Roman" w:cs="Times New Roman" w:hint="eastAsia"/>
          <w:sz w:val="24"/>
          <w:szCs w:val="24"/>
        </w:rPr>
        <w:t xml:space="preserve">The </w:t>
      </w:r>
      <w:r w:rsidR="00355DFC">
        <w:rPr>
          <w:rFonts w:ascii="Times New Roman" w:eastAsia="Meiryo UI" w:hAnsi="Times New Roman" w:cs="Times New Roman"/>
          <w:sz w:val="24"/>
          <w:szCs w:val="24"/>
        </w:rPr>
        <w:t xml:space="preserve">far-field images before (left) and after (right) phase calibration. </w:t>
      </w:r>
      <w:r w:rsidR="005D7BF0">
        <w:rPr>
          <w:rFonts w:ascii="Times New Roman" w:eastAsia="Meiryo UI" w:hAnsi="Times New Roman" w:cs="Times New Roman"/>
          <w:sz w:val="24"/>
          <w:szCs w:val="24"/>
        </w:rPr>
        <w:t>T</w:t>
      </w:r>
      <w:r w:rsidR="00286330">
        <w:rPr>
          <w:rFonts w:ascii="Times New Roman" w:eastAsia="Meiryo UI" w:hAnsi="Times New Roman" w:cs="Times New Roman"/>
          <w:sz w:val="24"/>
          <w:szCs w:val="24"/>
        </w:rPr>
        <w:t>he individual phase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 of the waveguides was carefully tuned</w:t>
      </w:r>
      <w:r w:rsidR="00286330">
        <w:rPr>
          <w:rFonts w:ascii="Times New Roman" w:eastAsia="Meiryo UI" w:hAnsi="Times New Roman" w:cs="Times New Roman"/>
          <w:sz w:val="24"/>
          <w:szCs w:val="24"/>
        </w:rPr>
        <w:t xml:space="preserve"> to </w:t>
      </w:r>
      <w:r w:rsidR="005D7BF0">
        <w:rPr>
          <w:rFonts w:ascii="Times New Roman" w:eastAsia="Meiryo UI" w:hAnsi="Times New Roman" w:cs="Times New Roman"/>
          <w:sz w:val="24"/>
          <w:szCs w:val="24"/>
        </w:rPr>
        <w:t xml:space="preserve">make </w:t>
      </w:r>
      <w:r w:rsidR="00286330">
        <w:rPr>
          <w:rFonts w:ascii="Times New Roman" w:eastAsia="Meiryo UI" w:hAnsi="Times New Roman" w:cs="Times New Roman"/>
          <w:sz w:val="24"/>
          <w:szCs w:val="24"/>
        </w:rPr>
        <w:t>a</w:t>
      </w:r>
      <w:r w:rsidR="00343B27">
        <w:rPr>
          <w:rFonts w:ascii="Times New Roman" w:eastAsia="Meiryo UI" w:hAnsi="Times New Roman" w:cs="Times New Roman"/>
          <w:sz w:val="24"/>
          <w:szCs w:val="24"/>
        </w:rPr>
        <w:t>n</w:t>
      </w:r>
      <w:r w:rsidR="00286330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152083" w:rsidRPr="00152083">
        <w:rPr>
          <w:rFonts w:ascii="Times New Roman" w:eastAsia="Meiryo UI" w:hAnsi="Times New Roman" w:cs="Times New Roman"/>
          <w:sz w:val="24"/>
          <w:szCs w:val="24"/>
        </w:rPr>
        <w:t>output beam</w:t>
      </w:r>
      <w:r w:rsidR="005D7BF0" w:rsidRPr="005D7BF0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5D7BF0" w:rsidRPr="00152083">
        <w:rPr>
          <w:rFonts w:ascii="Times New Roman" w:eastAsia="Meiryo UI" w:hAnsi="Times New Roman" w:cs="Times New Roman"/>
          <w:sz w:val="24"/>
          <w:szCs w:val="24"/>
        </w:rPr>
        <w:t>converged</w:t>
      </w:r>
      <w:r w:rsidR="00286330">
        <w:rPr>
          <w:rFonts w:ascii="Times New Roman" w:eastAsia="Meiryo UI" w:hAnsi="Times New Roman" w:cs="Times New Roman"/>
          <w:sz w:val="24"/>
          <w:szCs w:val="24"/>
        </w:rPr>
        <w:t>.</w:t>
      </w:r>
      <w:r w:rsidR="00650088">
        <w:rPr>
          <w:rFonts w:ascii="Times New Roman" w:eastAsia="Meiryo UI" w:hAnsi="Times New Roman" w:cs="Times New Roman"/>
          <w:sz w:val="24"/>
          <w:szCs w:val="24"/>
        </w:rPr>
        <w:t xml:space="preserve"> The </w:t>
      </w:r>
      <w:r w:rsidR="005E7D87">
        <w:rPr>
          <w:rFonts w:ascii="Times New Roman" w:eastAsia="Meiryo UI" w:hAnsi="Times New Roman" w:cs="Times New Roman"/>
          <w:sz w:val="24"/>
          <w:szCs w:val="24"/>
        </w:rPr>
        <w:t xml:space="preserve">phase </w:t>
      </w:r>
      <w:r w:rsidR="00650088">
        <w:rPr>
          <w:rFonts w:ascii="Times New Roman" w:eastAsia="Meiryo UI" w:hAnsi="Times New Roman" w:cs="Times New Roman"/>
          <w:sz w:val="24"/>
          <w:szCs w:val="24"/>
        </w:rPr>
        <w:t xml:space="preserve">calibration is </w:t>
      </w:r>
      <w:r w:rsidR="005E7D87">
        <w:rPr>
          <w:rFonts w:ascii="Times New Roman" w:eastAsia="Meiryo UI" w:hAnsi="Times New Roman" w:cs="Times New Roman"/>
          <w:sz w:val="24"/>
          <w:szCs w:val="24"/>
        </w:rPr>
        <w:t xml:space="preserve">carried out </w:t>
      </w:r>
      <w:r w:rsidR="00650088">
        <w:rPr>
          <w:rFonts w:ascii="Times New Roman" w:eastAsia="Meiryo UI" w:hAnsi="Times New Roman" w:cs="Times New Roman"/>
          <w:sz w:val="24"/>
          <w:szCs w:val="24"/>
        </w:rPr>
        <w:t>for each beam-steering angle.</w:t>
      </w:r>
    </w:p>
    <w:p w14:paraId="4FBA3541" w14:textId="7083ABD9" w:rsidR="005E1057" w:rsidRDefault="005E1057" w:rsidP="005E10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06648D43" w14:textId="77777777" w:rsidR="005E1057" w:rsidRPr="005E7D87" w:rsidRDefault="005E1057" w:rsidP="005E10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6B425E1A" w14:textId="77777777" w:rsidR="005E1057" w:rsidRDefault="005E1057" w:rsidP="005E10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4"/>
          <w:szCs w:val="24"/>
        </w:rPr>
      </w:pPr>
    </w:p>
    <w:p w14:paraId="13B7D4C0" w14:textId="2AA7078B" w:rsidR="001F0F0D" w:rsidRPr="00C8159B" w:rsidRDefault="00000563" w:rsidP="005E10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4. </w:t>
      </w:r>
      <w:r w:rsidR="001F0F0D" w:rsidRPr="00C8159B">
        <w:rPr>
          <w:rFonts w:ascii="Times New Roman" w:eastAsia="Meiryo UI" w:hAnsi="Times New Roman" w:cs="Times New Roman" w:hint="eastAsia"/>
          <w:b/>
          <w:sz w:val="24"/>
          <w:szCs w:val="24"/>
          <w:u w:val="single"/>
        </w:rPr>
        <w:t xml:space="preserve">Response </w:t>
      </w:r>
      <w:r w:rsidR="00343B27">
        <w:rPr>
          <w:rFonts w:ascii="Times New Roman" w:eastAsia="Meiryo UI" w:hAnsi="Times New Roman" w:cs="Times New Roman"/>
          <w:b/>
          <w:sz w:val="24"/>
          <w:szCs w:val="24"/>
          <w:u w:val="single"/>
        </w:rPr>
        <w:t>T</w:t>
      </w:r>
      <w:r w:rsidR="001F0F0D" w:rsidRPr="00C8159B">
        <w:rPr>
          <w:rFonts w:ascii="Times New Roman" w:eastAsia="Meiryo UI" w:hAnsi="Times New Roman" w:cs="Times New Roman" w:hint="eastAsia"/>
          <w:b/>
          <w:sz w:val="24"/>
          <w:szCs w:val="24"/>
          <w:u w:val="single"/>
        </w:rPr>
        <w:t xml:space="preserve">ime </w:t>
      </w:r>
      <w:r w:rsidR="00343B27">
        <w:rPr>
          <w:rFonts w:ascii="Times New Roman" w:eastAsia="Meiryo UI" w:hAnsi="Times New Roman" w:cs="Times New Roman"/>
          <w:b/>
          <w:sz w:val="24"/>
          <w:szCs w:val="24"/>
          <w:u w:val="single"/>
        </w:rPr>
        <w:t>M</w:t>
      </w:r>
      <w:r w:rsidR="001F0F0D" w:rsidRPr="00C8159B">
        <w:rPr>
          <w:rFonts w:ascii="Times New Roman" w:eastAsia="Meiryo UI" w:hAnsi="Times New Roman" w:cs="Times New Roman" w:hint="eastAsia"/>
          <w:b/>
          <w:sz w:val="24"/>
          <w:szCs w:val="24"/>
          <w:u w:val="single"/>
        </w:rPr>
        <w:t>easurement</w:t>
      </w:r>
    </w:p>
    <w:p w14:paraId="0335C1B0" w14:textId="781A7EB4" w:rsidR="001F0F0D" w:rsidRDefault="004C03A2" w:rsidP="004C03A2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b/>
          <w:sz w:val="24"/>
          <w:szCs w:val="24"/>
        </w:rPr>
      </w:pPr>
      <w:r>
        <w:rPr>
          <w:rFonts w:ascii="Times New Roman" w:eastAsia="Meiryo UI" w:hAnsi="Times New Roman" w:cs="Times New Roman"/>
          <w:b/>
          <w:noProof/>
          <w:sz w:val="24"/>
          <w:szCs w:val="24"/>
        </w:rPr>
        <w:drawing>
          <wp:inline distT="0" distB="0" distL="0" distR="0" wp14:anchorId="3736F992" wp14:editId="6A9D4379">
            <wp:extent cx="5894589" cy="1919523"/>
            <wp:effectExtent l="0" t="0" r="0" b="508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380" cy="193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45454" w14:textId="4C83E6B6" w:rsidR="005E1057" w:rsidRPr="00182E0A" w:rsidRDefault="005E1057" w:rsidP="005E10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Cs/>
          <w:sz w:val="24"/>
          <w:szCs w:val="24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eastAsia="Meiryo UI" w:hAnsi="Times New Roman" w:cs="Times New Roman"/>
          <w:b/>
          <w:sz w:val="24"/>
          <w:szCs w:val="24"/>
        </w:rPr>
        <w:t>7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Measurements of time response.</w:t>
      </w:r>
      <w:r w:rsidR="004C03A2">
        <w:rPr>
          <w:rFonts w:ascii="Times New Roman" w:eastAsia="Meiryo UI" w:hAnsi="Times New Roman" w:cs="Times New Roman"/>
          <w:b/>
          <w:sz w:val="24"/>
          <w:szCs w:val="24"/>
        </w:rPr>
        <w:t xml:space="preserve"> a, </w:t>
      </w:r>
      <w:r w:rsidR="004C03A2">
        <w:rPr>
          <w:rFonts w:ascii="Times New Roman" w:eastAsia="Meiryo UI" w:hAnsi="Times New Roman" w:cs="Times New Roman"/>
          <w:bCs/>
          <w:sz w:val="24"/>
          <w:szCs w:val="24"/>
        </w:rPr>
        <w:t xml:space="preserve">The temporal response of the </w:t>
      </w:r>
      <w:r w:rsidR="00182E0A" w:rsidRPr="00182E0A">
        <w:rPr>
          <w:rFonts w:ascii="Times New Roman" w:eastAsia="Meiryo UI" w:hAnsi="Times New Roman" w:cs="Times New Roman"/>
          <w:bCs/>
          <w:sz w:val="24"/>
          <w:szCs w:val="24"/>
        </w:rPr>
        <w:t>Mach–Zehnder interferometer (MZI)</w:t>
      </w:r>
      <w:r w:rsidR="00182E0A">
        <w:rPr>
          <w:rFonts w:ascii="Times New Roman" w:eastAsia="Meiryo UI" w:hAnsi="Times New Roman" w:cs="Times New Roman"/>
          <w:bCs/>
          <w:sz w:val="24"/>
          <w:szCs w:val="24"/>
        </w:rPr>
        <w:t xml:space="preserve"> with the </w:t>
      </w:r>
      <w:r w:rsidR="004C03A2">
        <w:rPr>
          <w:rFonts w:ascii="Times New Roman" w:eastAsia="Meiryo UI" w:hAnsi="Times New Roman" w:cs="Times New Roman"/>
          <w:bCs/>
          <w:sz w:val="24"/>
          <w:szCs w:val="24"/>
        </w:rPr>
        <w:t xml:space="preserve">thermo-optic phase </w:t>
      </w:r>
      <w:r w:rsidR="00182E0A">
        <w:rPr>
          <w:rFonts w:ascii="Times New Roman" w:eastAsia="Meiryo UI" w:hAnsi="Times New Roman" w:cs="Times New Roman"/>
          <w:bCs/>
          <w:sz w:val="24"/>
          <w:szCs w:val="24"/>
        </w:rPr>
        <w:t xml:space="preserve">shifter. The thermal constant </w:t>
      </w:r>
      <w:r w:rsidR="001B7AE1">
        <w:rPr>
          <w:rFonts w:ascii="Times New Roman" w:eastAsia="Meiryo UI" w:hAnsi="Times New Roman" w:cs="Times New Roman"/>
          <w:bCs/>
          <w:sz w:val="24"/>
          <w:szCs w:val="24"/>
        </w:rPr>
        <w:t xml:space="preserve">is obtained by fitting the signal with an exponential function. </w:t>
      </w:r>
      <w:r w:rsidR="00561263" w:rsidRPr="00EE746B">
        <w:rPr>
          <w:rFonts w:ascii="Times New Roman" w:hAnsi="Times New Roman"/>
          <w:color w:val="000000"/>
          <w:sz w:val="24"/>
        </w:rPr>
        <w:t xml:space="preserve">The </w:t>
      </w:r>
      <w:r w:rsidR="00561263">
        <w:rPr>
          <w:rFonts w:ascii="Times New Roman" w:hAnsi="Times New Roman"/>
          <w:color w:val="000000"/>
          <w:sz w:val="24"/>
        </w:rPr>
        <w:t>1/</w:t>
      </w:r>
      <w:r w:rsidR="00561263" w:rsidRPr="009F52F7">
        <w:rPr>
          <w:rFonts w:ascii="Times New Roman" w:hAnsi="Times New Roman"/>
          <w:i/>
          <w:iCs/>
          <w:color w:val="000000"/>
          <w:sz w:val="24"/>
        </w:rPr>
        <w:t>e</w:t>
      </w:r>
      <w:r w:rsidR="00561263">
        <w:rPr>
          <w:rFonts w:ascii="Times New Roman" w:hAnsi="Times New Roman"/>
          <w:color w:val="000000"/>
          <w:sz w:val="24"/>
        </w:rPr>
        <w:t xml:space="preserve"> </w:t>
      </w:r>
      <w:r w:rsidR="00561263" w:rsidRPr="00EE746B">
        <w:rPr>
          <w:rFonts w:ascii="Times New Roman" w:hAnsi="Times New Roman"/>
          <w:color w:val="000000"/>
          <w:sz w:val="24"/>
        </w:rPr>
        <w:t xml:space="preserve">response time </w:t>
      </w:r>
      <w:r w:rsidR="00561263">
        <w:rPr>
          <w:rFonts w:ascii="Times New Roman" w:hAnsi="Times New Roman"/>
          <w:color w:val="000000"/>
          <w:sz w:val="24"/>
        </w:rPr>
        <w:t>is</w:t>
      </w:r>
      <w:r w:rsidR="00561263" w:rsidRPr="00EE746B">
        <w:rPr>
          <w:rFonts w:ascii="Times New Roman" w:hAnsi="Times New Roman"/>
          <w:color w:val="000000"/>
          <w:sz w:val="24"/>
        </w:rPr>
        <w:t xml:space="preserve"> 14 </w:t>
      </w:r>
      <w:r w:rsidR="00561263" w:rsidRPr="00EE746B">
        <w:rPr>
          <w:rFonts w:ascii="Symbol" w:hAnsi="Symbol"/>
          <w:color w:val="000000"/>
          <w:sz w:val="24"/>
        </w:rPr>
        <w:t>m</w:t>
      </w:r>
      <w:r w:rsidR="00561263" w:rsidRPr="00EE746B">
        <w:rPr>
          <w:rFonts w:ascii="Times New Roman" w:hAnsi="Times New Roman"/>
          <w:color w:val="000000"/>
          <w:sz w:val="24"/>
        </w:rPr>
        <w:t>s</w:t>
      </w:r>
      <w:r w:rsidR="00561263">
        <w:rPr>
          <w:rFonts w:ascii="Times New Roman" w:hAnsi="Times New Roman"/>
          <w:color w:val="000000"/>
          <w:sz w:val="24"/>
        </w:rPr>
        <w:t xml:space="preserve">. </w:t>
      </w:r>
      <w:r w:rsidR="001B7AE1" w:rsidRPr="001B7AE1">
        <w:rPr>
          <w:rFonts w:ascii="Times New Roman" w:eastAsia="Meiryo UI" w:hAnsi="Times New Roman" w:cs="Times New Roman"/>
          <w:b/>
          <w:sz w:val="24"/>
          <w:szCs w:val="24"/>
        </w:rPr>
        <w:t>b,</w:t>
      </w:r>
      <w:r w:rsidR="001B7AE1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proofErr w:type="gramStart"/>
      <w:r w:rsidR="001B7AE1">
        <w:rPr>
          <w:rFonts w:ascii="Times New Roman" w:eastAsia="Meiryo UI" w:hAnsi="Times New Roman" w:cs="Times New Roman"/>
          <w:bCs/>
          <w:sz w:val="24"/>
          <w:szCs w:val="24"/>
        </w:rPr>
        <w:t>The</w:t>
      </w:r>
      <w:proofErr w:type="gramEnd"/>
      <w:r w:rsidR="001B7AE1">
        <w:rPr>
          <w:rFonts w:ascii="Times New Roman" w:eastAsia="Meiryo UI" w:hAnsi="Times New Roman" w:cs="Times New Roman"/>
          <w:bCs/>
          <w:sz w:val="24"/>
          <w:szCs w:val="24"/>
        </w:rPr>
        <w:t xml:space="preserve"> frequency response of the LC-tuning</w:t>
      </w:r>
      <w:r w:rsidR="005E7D87">
        <w:rPr>
          <w:rFonts w:ascii="Times New Roman" w:eastAsia="Meiryo UI" w:hAnsi="Times New Roman" w:cs="Times New Roman"/>
          <w:bCs/>
          <w:sz w:val="24"/>
          <w:szCs w:val="24"/>
        </w:rPr>
        <w:t>, demonstrating t</w:t>
      </w:r>
      <w:r w:rsidR="00000563">
        <w:rPr>
          <w:rFonts w:ascii="Times New Roman" w:eastAsia="Meiryo UI" w:hAnsi="Times New Roman" w:cs="Times New Roman"/>
          <w:bCs/>
          <w:sz w:val="24"/>
          <w:szCs w:val="24"/>
        </w:rPr>
        <w:t xml:space="preserve">he steering angle </w:t>
      </w:r>
      <w:r w:rsidR="005E7D87">
        <w:rPr>
          <w:rFonts w:ascii="Times New Roman" w:eastAsia="Meiryo UI" w:hAnsi="Times New Roman" w:cs="Times New Roman"/>
          <w:bCs/>
          <w:sz w:val="24"/>
          <w:szCs w:val="24"/>
        </w:rPr>
        <w:t xml:space="preserve">decreases as the </w:t>
      </w:r>
      <w:r w:rsidR="00000563">
        <w:rPr>
          <w:rFonts w:ascii="Times New Roman" w:eastAsia="Meiryo UI" w:hAnsi="Times New Roman" w:cs="Times New Roman"/>
          <w:bCs/>
          <w:sz w:val="24"/>
          <w:szCs w:val="24"/>
        </w:rPr>
        <w:t>frequency</w:t>
      </w:r>
      <w:r w:rsidR="005E7D87">
        <w:rPr>
          <w:rFonts w:ascii="Times New Roman" w:eastAsia="Meiryo UI" w:hAnsi="Times New Roman" w:cs="Times New Roman"/>
          <w:bCs/>
          <w:sz w:val="24"/>
          <w:szCs w:val="24"/>
        </w:rPr>
        <w:t xml:space="preserve"> increases</w:t>
      </w:r>
      <w:r w:rsidR="00000563">
        <w:rPr>
          <w:rFonts w:ascii="Times New Roman" w:eastAsia="Meiryo UI" w:hAnsi="Times New Roman" w:cs="Times New Roman"/>
          <w:bCs/>
          <w:sz w:val="24"/>
          <w:szCs w:val="24"/>
        </w:rPr>
        <w:t xml:space="preserve">. </w:t>
      </w:r>
      <w:r w:rsidR="00000563" w:rsidRPr="00000563">
        <w:rPr>
          <w:rFonts w:ascii="Times New Roman" w:eastAsia="Meiryo UI" w:hAnsi="Times New Roman" w:cs="Times New Roman"/>
          <w:bCs/>
          <w:sz w:val="24"/>
          <w:szCs w:val="24"/>
        </w:rPr>
        <w:t>The dashed line represents the fitting by an exponential function</w:t>
      </w:r>
      <w:r w:rsidR="00000563">
        <w:rPr>
          <w:rFonts w:ascii="Times New Roman" w:eastAsia="Meiryo UI" w:hAnsi="Times New Roman" w:cs="Times New Roman"/>
          <w:bCs/>
          <w:sz w:val="24"/>
          <w:szCs w:val="24"/>
        </w:rPr>
        <w:t xml:space="preserve">. </w:t>
      </w:r>
      <w:r w:rsidR="001B7AE1">
        <w:rPr>
          <w:rFonts w:ascii="Times New Roman" w:eastAsia="Meiryo UI" w:hAnsi="Times New Roman" w:cs="Times New Roman"/>
          <w:bCs/>
          <w:sz w:val="24"/>
          <w:szCs w:val="24"/>
        </w:rPr>
        <w:t>The 3-dB bandwidth is ~85 Hz</w:t>
      </w:r>
      <w:r w:rsidR="007D6137">
        <w:rPr>
          <w:rFonts w:ascii="Times New Roman" w:eastAsia="Meiryo UI" w:hAnsi="Times New Roman" w:cs="Times New Roman"/>
          <w:bCs/>
          <w:sz w:val="24"/>
          <w:szCs w:val="24"/>
        </w:rPr>
        <w:t xml:space="preserve"> (~1</w:t>
      </w:r>
      <w:r w:rsidR="00343B27">
        <w:rPr>
          <w:rFonts w:ascii="Times New Roman" w:eastAsia="Meiryo UI" w:hAnsi="Times New Roman" w:cs="Times New Roman"/>
          <w:bCs/>
          <w:sz w:val="24"/>
          <w:szCs w:val="24"/>
        </w:rPr>
        <w:t>2</w:t>
      </w:r>
      <w:r w:rsidR="007D6137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proofErr w:type="spellStart"/>
      <w:r w:rsidR="007D6137">
        <w:rPr>
          <w:rFonts w:ascii="Times New Roman" w:eastAsia="Meiryo UI" w:hAnsi="Times New Roman" w:cs="Times New Roman"/>
          <w:bCs/>
          <w:sz w:val="24"/>
          <w:szCs w:val="24"/>
        </w:rPr>
        <w:t>ms</w:t>
      </w:r>
      <w:proofErr w:type="spellEnd"/>
      <w:r w:rsidR="007D6137">
        <w:rPr>
          <w:rFonts w:ascii="Times New Roman" w:eastAsia="Meiryo UI" w:hAnsi="Times New Roman" w:cs="Times New Roman"/>
          <w:bCs/>
          <w:sz w:val="24"/>
          <w:szCs w:val="24"/>
        </w:rPr>
        <w:t>).</w:t>
      </w:r>
    </w:p>
    <w:p w14:paraId="7337863D" w14:textId="3425B60A" w:rsidR="005E1057" w:rsidRPr="00182E0A" w:rsidRDefault="005E1057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Cs/>
          <w:sz w:val="24"/>
          <w:szCs w:val="24"/>
        </w:rPr>
      </w:pPr>
    </w:p>
    <w:p w14:paraId="3581FCAA" w14:textId="56C6C658" w:rsidR="005E1057" w:rsidRDefault="005E1057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22B40DD7" w14:textId="2EF2801A" w:rsidR="00C8159B" w:rsidRDefault="00C8159B">
      <w:pPr>
        <w:widowControl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  <w:r>
        <w:rPr>
          <w:rFonts w:ascii="Times New Roman" w:eastAsia="Meiryo UI" w:hAnsi="Times New Roman" w:cs="Times New Roman"/>
          <w:b/>
          <w:sz w:val="24"/>
          <w:szCs w:val="24"/>
        </w:rPr>
        <w:br w:type="page"/>
      </w:r>
    </w:p>
    <w:p w14:paraId="24E5581A" w14:textId="7B36AC9B" w:rsidR="00425BD1" w:rsidRPr="00561263" w:rsidRDefault="00000563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561263">
        <w:rPr>
          <w:rFonts w:ascii="Times New Roman" w:eastAsia="Meiryo UI" w:hAnsi="Times New Roman" w:cs="Times New Roman"/>
          <w:b/>
          <w:sz w:val="24"/>
          <w:szCs w:val="24"/>
          <w:u w:val="single"/>
        </w:rPr>
        <w:lastRenderedPageBreak/>
        <w:t xml:space="preserve">5. </w:t>
      </w:r>
      <w:r w:rsidR="00425BD1" w:rsidRPr="00561263">
        <w:rPr>
          <w:rFonts w:ascii="Times New Roman" w:eastAsia="Meiryo UI" w:hAnsi="Times New Roman" w:cs="Times New Roman" w:hint="eastAsia"/>
          <w:b/>
          <w:sz w:val="24"/>
          <w:szCs w:val="24"/>
          <w:u w:val="single"/>
        </w:rPr>
        <w:t xml:space="preserve">LC </w:t>
      </w:r>
      <w:r w:rsidR="00463BB8" w:rsidRPr="00561263">
        <w:rPr>
          <w:rFonts w:ascii="Times New Roman" w:eastAsia="Meiryo UI" w:hAnsi="Times New Roman" w:cs="Times New Roman"/>
          <w:b/>
          <w:sz w:val="24"/>
          <w:szCs w:val="24"/>
          <w:u w:val="single"/>
        </w:rPr>
        <w:t>S</w:t>
      </w:r>
      <w:r w:rsidR="00463BB8" w:rsidRPr="00561263">
        <w:rPr>
          <w:rFonts w:ascii="Times New Roman" w:eastAsia="Meiryo UI" w:hAnsi="Times New Roman" w:cs="Times New Roman" w:hint="eastAsia"/>
          <w:b/>
          <w:sz w:val="24"/>
          <w:szCs w:val="24"/>
          <w:u w:val="single"/>
        </w:rPr>
        <w:t>imulations</w:t>
      </w:r>
    </w:p>
    <w:p w14:paraId="527CF6E1" w14:textId="5B229798" w:rsidR="00C471C9" w:rsidRPr="00561263" w:rsidRDefault="00C471C9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  <w:r w:rsidRPr="00561263">
        <w:rPr>
          <w:rFonts w:ascii="Times New Roman" w:eastAsia="Meiryo UI" w:hAnsi="Times New Roman" w:cs="Times New Roman" w:hint="eastAsia"/>
          <w:bCs/>
          <w:sz w:val="24"/>
          <w:szCs w:val="24"/>
        </w:rPr>
        <w:t>T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he LC simulations was performed using </w:t>
      </w:r>
      <w:r w:rsidR="00505626" w:rsidRPr="00561263">
        <w:rPr>
          <w:rFonts w:ascii="Times New Roman" w:eastAsia="Meiryo UI" w:hAnsi="Times New Roman" w:cs="Times New Roman" w:hint="eastAsia"/>
          <w:bCs/>
          <w:sz w:val="24"/>
          <w:szCs w:val="24"/>
        </w:rPr>
        <w:t>a</w:t>
      </w:r>
      <w:r w:rsidR="00505626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simulation tool (Expert LCD provided by LinkGlobal21).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The LC is </w:t>
      </w:r>
      <w:r w:rsidR="00463BB8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mostly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>oriented along the alignment film on the top and bottom DBRs, but the LC near the SiO</w:t>
      </w:r>
      <w:r w:rsidRPr="00561263">
        <w:rPr>
          <w:rFonts w:ascii="Times New Roman" w:eastAsia="Meiryo UI" w:hAnsi="Times New Roman" w:cs="Times New Roman"/>
          <w:bCs/>
          <w:sz w:val="24"/>
          <w:szCs w:val="24"/>
          <w:vertAlign w:val="subscript"/>
        </w:rPr>
        <w:t>2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r w:rsidR="00066A50">
        <w:rPr>
          <w:rFonts w:ascii="Times New Roman" w:eastAsia="Meiryo UI" w:hAnsi="Times New Roman" w:cs="Times New Roman"/>
          <w:bCs/>
          <w:sz w:val="24"/>
          <w:szCs w:val="24"/>
        </w:rPr>
        <w:t>cladding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is fixed against the film. When the external field is applied in the </w:t>
      </w:r>
      <w:r w:rsidR="00463BB8" w:rsidRPr="00561263">
        <w:rPr>
          <w:rFonts w:ascii="Times New Roman" w:eastAsia="Meiryo UI" w:hAnsi="Times New Roman" w:cs="Times New Roman"/>
          <w:bCs/>
          <w:sz w:val="24"/>
          <w:szCs w:val="24"/>
        </w:rPr>
        <w:t>y-</w:t>
      </w:r>
      <w:r w:rsidR="00561263">
        <w:rPr>
          <w:rFonts w:ascii="Times New Roman" w:eastAsia="Meiryo UI" w:hAnsi="Times New Roman" w:cs="Times New Roman"/>
          <w:bCs/>
          <w:sz w:val="24"/>
          <w:szCs w:val="24"/>
        </w:rPr>
        <w:t>d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irection, 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most of the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>LC is aligned with the field, but the LC near the alignment film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is fixed.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>Th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>ese effects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result in the 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smaller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>index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tuning range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for the TE mode than the </w:t>
      </w:r>
      <w:r w:rsidR="003F57A7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birefringence amplitude </w:t>
      </w:r>
      <w:r w:rsidRPr="00561263">
        <w:rPr>
          <w:rFonts w:ascii="Times New Roman" w:eastAsia="Meiryo UI" w:hAnsi="Times New Roman" w:cs="Times New Roman"/>
          <w:bCs/>
          <w:sz w:val="24"/>
          <w:szCs w:val="24"/>
        </w:rPr>
        <w:t>of the LC material.</w:t>
      </w:r>
    </w:p>
    <w:p w14:paraId="7A74BFD7" w14:textId="35775BF4" w:rsidR="00425BD1" w:rsidRPr="00561263" w:rsidRDefault="00767EBE" w:rsidP="00767EBE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b/>
          <w:sz w:val="24"/>
          <w:szCs w:val="24"/>
        </w:rPr>
      </w:pPr>
      <w:r w:rsidRPr="00561263">
        <w:rPr>
          <w:rFonts w:ascii="Times New Roman" w:eastAsia="Meiryo UI" w:hAnsi="Times New Roman" w:cs="Times New Roman"/>
          <w:b/>
          <w:noProof/>
          <w:sz w:val="24"/>
          <w:szCs w:val="24"/>
        </w:rPr>
        <w:drawing>
          <wp:inline distT="0" distB="0" distL="0" distR="0" wp14:anchorId="48FFDD60" wp14:editId="2B54737B">
            <wp:extent cx="5844540" cy="2073729"/>
            <wp:effectExtent l="0" t="0" r="3810" b="317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768" cy="208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1EE23" w14:textId="412CBDE8" w:rsidR="00425BD1" w:rsidRDefault="005E1057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  <w:r w:rsidRPr="00561263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 w:rsidRPr="00561263">
        <w:rPr>
          <w:rFonts w:ascii="Times New Roman" w:eastAsia="Meiryo UI" w:hAnsi="Times New Roman" w:cs="Times New Roman"/>
          <w:b/>
          <w:sz w:val="24"/>
          <w:szCs w:val="24"/>
        </w:rPr>
        <w:t>8</w:t>
      </w:r>
      <w:r w:rsidRPr="00561263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| </w:t>
      </w:r>
      <w:r w:rsidRPr="00561263">
        <w:rPr>
          <w:rFonts w:ascii="Times New Roman" w:eastAsia="Meiryo UI" w:hAnsi="Times New Roman" w:cs="Times New Roman"/>
          <w:b/>
          <w:sz w:val="24"/>
          <w:szCs w:val="24"/>
        </w:rPr>
        <w:t>LC sim</w:t>
      </w:r>
      <w:r w:rsidR="005E7E62" w:rsidRPr="00561263">
        <w:rPr>
          <w:rFonts w:ascii="Times New Roman" w:eastAsia="Meiryo UI" w:hAnsi="Times New Roman" w:cs="Times New Roman"/>
          <w:b/>
          <w:sz w:val="24"/>
          <w:szCs w:val="24"/>
        </w:rPr>
        <w:t>ulations</w:t>
      </w:r>
      <w:r w:rsidRPr="00561263">
        <w:rPr>
          <w:rFonts w:ascii="Times New Roman" w:eastAsia="Meiryo UI" w:hAnsi="Times New Roman" w:cs="Times New Roman"/>
          <w:b/>
          <w:sz w:val="24"/>
          <w:szCs w:val="24"/>
        </w:rPr>
        <w:t>.</w:t>
      </w:r>
      <w:r w:rsidR="00767EBE" w:rsidRPr="00561263">
        <w:rPr>
          <w:rFonts w:ascii="Times New Roman" w:eastAsia="Meiryo UI" w:hAnsi="Times New Roman" w:cs="Times New Roman"/>
          <w:b/>
          <w:sz w:val="24"/>
          <w:szCs w:val="24"/>
        </w:rPr>
        <w:t xml:space="preserve"> </w:t>
      </w:r>
      <w:r w:rsidR="00767EBE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The 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>refractive index</w:t>
      </w:r>
      <w:r w:rsidR="00463BB8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distribution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of the </w:t>
      </w:r>
      <w:r w:rsidR="00767EBE" w:rsidRPr="00561263">
        <w:rPr>
          <w:rFonts w:ascii="Times New Roman" w:eastAsia="Meiryo UI" w:hAnsi="Times New Roman" w:cs="Times New Roman"/>
          <w:bCs/>
          <w:sz w:val="24"/>
          <w:szCs w:val="24"/>
        </w:rPr>
        <w:t>LC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for the TE mode.</w:t>
      </w:r>
      <w:r w:rsid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The LC orientation is defined by the alignment film on top and bottom DBRs, but the LC </w:t>
      </w:r>
      <w:r w:rsidR="00767EBE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near the 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>SiO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  <w:vertAlign w:val="subscript"/>
        </w:rPr>
        <w:t>2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r w:rsidR="00066A50">
        <w:rPr>
          <w:rFonts w:ascii="Times New Roman" w:eastAsia="Meiryo UI" w:hAnsi="Times New Roman" w:cs="Times New Roman"/>
          <w:bCs/>
          <w:sz w:val="24"/>
          <w:szCs w:val="24"/>
        </w:rPr>
        <w:t>cladding</w:t>
      </w:r>
      <w:r w:rsidR="00066A50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r w:rsidR="00767EBE" w:rsidRPr="00561263">
        <w:rPr>
          <w:rFonts w:ascii="Times New Roman" w:eastAsia="Meiryo UI" w:hAnsi="Times New Roman" w:cs="Times New Roman"/>
          <w:bCs/>
          <w:sz w:val="24"/>
          <w:szCs w:val="24"/>
        </w:rPr>
        <w:t>is fixed against the alignment film</w:t>
      </w:r>
      <w:r w:rsidR="000C5C76" w:rsidRPr="00561263">
        <w:rPr>
          <w:rFonts w:ascii="Times New Roman" w:eastAsia="Meiryo UI" w:hAnsi="Times New Roman" w:cs="Times New Roman"/>
          <w:bCs/>
          <w:sz w:val="24"/>
          <w:szCs w:val="24"/>
        </w:rPr>
        <w:t>.</w:t>
      </w:r>
    </w:p>
    <w:p w14:paraId="3887D58A" w14:textId="77777777" w:rsidR="00425BD1" w:rsidRDefault="00425BD1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5F148B8A" w14:textId="77777777" w:rsidR="00425BD1" w:rsidRDefault="00425BD1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25E7A24C" w14:textId="3626A8C5" w:rsidR="005B2280" w:rsidRPr="00C8159B" w:rsidRDefault="00000563" w:rsidP="00BB6957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  <w:u w:val="single"/>
        </w:rPr>
      </w:pPr>
      <w:r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6. </w:t>
      </w:r>
      <w:r w:rsidR="00BB6957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>Slab</w:t>
      </w:r>
      <w:r w:rsidR="00561263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 W</w:t>
      </w:r>
      <w:r w:rsidR="00A51A38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 xml:space="preserve">aveguide </w:t>
      </w:r>
      <w:r w:rsidR="00A51A38">
        <w:rPr>
          <w:rFonts w:ascii="Times New Roman" w:eastAsia="Meiryo UI" w:hAnsi="Times New Roman" w:cs="Times New Roman"/>
          <w:b/>
          <w:sz w:val="24"/>
          <w:szCs w:val="24"/>
          <w:u w:val="single"/>
        </w:rPr>
        <w:t>D</w:t>
      </w:r>
      <w:r w:rsidR="00A51A38" w:rsidRPr="00C8159B">
        <w:rPr>
          <w:rFonts w:ascii="Times New Roman" w:eastAsia="Meiryo UI" w:hAnsi="Times New Roman" w:cs="Times New Roman"/>
          <w:b/>
          <w:sz w:val="24"/>
          <w:szCs w:val="24"/>
          <w:u w:val="single"/>
        </w:rPr>
        <w:t>esign</w:t>
      </w:r>
    </w:p>
    <w:p w14:paraId="262CAA30" w14:textId="2E462C86" w:rsidR="005B2280" w:rsidRDefault="00B51C9F" w:rsidP="00BB6957">
      <w:pPr>
        <w:snapToGrid w:val="0"/>
        <w:spacing w:line="360" w:lineRule="auto"/>
        <w:jc w:val="center"/>
        <w:rPr>
          <w:rFonts w:ascii="Times New Roman" w:eastAsia="Meiryo UI" w:hAnsi="Times New Roman" w:cs="Times New Roman"/>
          <w:sz w:val="24"/>
          <w:szCs w:val="24"/>
        </w:rPr>
      </w:pPr>
      <w:r>
        <w:rPr>
          <w:rFonts w:ascii="Times New Roman" w:eastAsia="Meiryo UI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03A85590" wp14:editId="2D3C485A">
            <wp:extent cx="6007096" cy="1039990"/>
            <wp:effectExtent l="0" t="0" r="0" b="825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830" cy="106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5E7B9" w14:textId="77777777" w:rsidR="00761C7A" w:rsidRDefault="00761C7A" w:rsidP="009A7C84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b/>
          <w:sz w:val="24"/>
          <w:szCs w:val="24"/>
        </w:rPr>
      </w:pPr>
    </w:p>
    <w:p w14:paraId="020CA69F" w14:textId="6BAE9C55" w:rsidR="00DB4E1A" w:rsidRPr="00A23591" w:rsidRDefault="009A7C84" w:rsidP="00C8159B">
      <w:pPr>
        <w:snapToGrid w:val="0"/>
        <w:spacing w:line="360" w:lineRule="auto"/>
        <w:jc w:val="left"/>
        <w:rPr>
          <w:rFonts w:ascii="Times New Roman" w:eastAsia="Meiryo UI" w:hAnsi="Times New Roman" w:cs="Times New Roman"/>
          <w:sz w:val="26"/>
          <w:szCs w:val="26"/>
        </w:rPr>
      </w:pP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>Fig. S</w:t>
      </w:r>
      <w:r w:rsidR="005E1057">
        <w:rPr>
          <w:rFonts w:ascii="Times New Roman" w:eastAsia="Meiryo UI" w:hAnsi="Times New Roman" w:cs="Times New Roman"/>
          <w:b/>
          <w:sz w:val="24"/>
          <w:szCs w:val="24"/>
        </w:rPr>
        <w:t>9</w:t>
      </w:r>
      <w:r>
        <w:rPr>
          <w:rFonts w:ascii="Times New Roman" w:eastAsia="Meiryo UI" w:hAnsi="Times New Roman" w:cs="Times New Roman" w:hint="eastAsia"/>
          <w:b/>
          <w:sz w:val="24"/>
          <w:szCs w:val="24"/>
        </w:rPr>
        <w:t>|</w:t>
      </w:r>
      <w:r w:rsidRPr="00BB6957">
        <w:rPr>
          <w:rFonts w:ascii="Times New Roman" w:eastAsia="Meiryo UI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eiryo UI" w:hAnsi="Times New Roman" w:cs="Times New Roman"/>
          <w:b/>
          <w:sz w:val="24"/>
          <w:szCs w:val="24"/>
        </w:rPr>
        <w:t>LC tunable OPA designs.</w:t>
      </w:r>
      <w:r w:rsidRPr="00133B49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a,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Array of Bragg reflector LC waveguide</w:t>
      </w:r>
      <w:r w:rsidR="00673F5B">
        <w:rPr>
          <w:rFonts w:ascii="Times New Roman" w:eastAsia="Meiryo UI" w:hAnsi="Times New Roman" w:cs="Times New Roman"/>
          <w:sz w:val="24"/>
          <w:szCs w:val="24"/>
        </w:rPr>
        <w:t>s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673F5B">
        <w:rPr>
          <w:rFonts w:ascii="Times New Roman" w:eastAsia="Meiryo UI" w:hAnsi="Times New Roman" w:cs="Times New Roman"/>
          <w:sz w:val="24"/>
          <w:szCs w:val="24"/>
        </w:rPr>
        <w:t>in this work. Each LC waveguide is separated by SiO</w:t>
      </w:r>
      <w:r w:rsidR="00673F5B" w:rsidRPr="00066A50">
        <w:rPr>
          <w:rFonts w:ascii="Times New Roman" w:eastAsia="Meiryo UI" w:hAnsi="Times New Roman" w:cs="Times New Roman"/>
          <w:sz w:val="24"/>
          <w:szCs w:val="24"/>
          <w:vertAlign w:val="subscript"/>
        </w:rPr>
        <w:t>2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66A50">
        <w:rPr>
          <w:rFonts w:ascii="Times New Roman" w:eastAsia="Meiryo UI" w:hAnsi="Times New Roman" w:cs="Times New Roman"/>
          <w:bCs/>
          <w:sz w:val="24"/>
          <w:szCs w:val="24"/>
        </w:rPr>
        <w:t>claddings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. Light from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single mode 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waveguides is 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individually 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transferred to the LC waveguides.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b,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proofErr w:type="gramStart"/>
      <w:r w:rsidR="009F52F7">
        <w:rPr>
          <w:rFonts w:ascii="Times New Roman" w:eastAsia="Meiryo UI" w:hAnsi="Times New Roman" w:cs="Times New Roman"/>
          <w:sz w:val="24"/>
          <w:szCs w:val="24"/>
        </w:rPr>
        <w:t>An</w:t>
      </w:r>
      <w:proofErr w:type="gramEnd"/>
      <w:r w:rsidR="009F52F7">
        <w:rPr>
          <w:rFonts w:ascii="Times New Roman" w:eastAsia="Meiryo UI" w:hAnsi="Times New Roman" w:cs="Times New Roman"/>
          <w:sz w:val="24"/>
          <w:szCs w:val="24"/>
        </w:rPr>
        <w:t xml:space="preserve"> array of s</w:t>
      </w:r>
      <w:r w:rsidR="00561263">
        <w:rPr>
          <w:rFonts w:ascii="Times New Roman" w:eastAsia="Meiryo UI" w:hAnsi="Times New Roman" w:cs="Times New Roman"/>
          <w:sz w:val="24"/>
          <w:szCs w:val="24"/>
        </w:rPr>
        <w:t>ingle mode w</w:t>
      </w:r>
      <w:r w:rsidR="00673F5B">
        <w:rPr>
          <w:rFonts w:ascii="Times New Roman" w:eastAsia="Meiryo UI" w:hAnsi="Times New Roman" w:cs="Times New Roman"/>
          <w:sz w:val="24"/>
          <w:szCs w:val="24"/>
        </w:rPr>
        <w:t>aveguide</w:t>
      </w:r>
      <w:r w:rsidR="009F52F7">
        <w:rPr>
          <w:rFonts w:ascii="Times New Roman" w:eastAsia="Meiryo UI" w:hAnsi="Times New Roman" w:cs="Times New Roman"/>
          <w:sz w:val="24"/>
          <w:szCs w:val="24"/>
        </w:rPr>
        <w:t>s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561263">
        <w:rPr>
          <w:rFonts w:ascii="Times New Roman" w:eastAsia="Meiryo UI" w:hAnsi="Times New Roman" w:cs="Times New Roman"/>
          <w:sz w:val="24"/>
          <w:szCs w:val="24"/>
        </w:rPr>
        <w:t>is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 connected to a 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LC </w:t>
      </w:r>
      <w:r w:rsidR="00761C7A">
        <w:rPr>
          <w:rFonts w:ascii="Times New Roman" w:eastAsia="Meiryo UI" w:hAnsi="Times New Roman" w:cs="Times New Roman"/>
          <w:sz w:val="24"/>
          <w:szCs w:val="24"/>
        </w:rPr>
        <w:t>slab</w:t>
      </w:r>
      <w:r w:rsidR="00673F5B">
        <w:rPr>
          <w:rFonts w:ascii="Times New Roman" w:eastAsia="Meiryo UI" w:hAnsi="Times New Roman" w:cs="Times New Roman"/>
          <w:sz w:val="24"/>
          <w:szCs w:val="24"/>
        </w:rPr>
        <w:t xml:space="preserve"> waveguide. </w:t>
      </w:r>
      <w:r w:rsidRPr="00DC0A0D">
        <w:rPr>
          <w:rFonts w:ascii="Times New Roman" w:eastAsia="Meiryo UI" w:hAnsi="Times New Roman" w:cs="Times New Roman"/>
          <w:b/>
          <w:sz w:val="24"/>
          <w:szCs w:val="24"/>
        </w:rPr>
        <w:t>c,</w:t>
      </w:r>
      <w:r>
        <w:rPr>
          <w:rFonts w:ascii="Times New Roman" w:eastAsia="Meiryo UI" w:hAnsi="Times New Roman" w:cs="Times New Roman"/>
          <w:sz w:val="24"/>
          <w:szCs w:val="24"/>
        </w:rPr>
        <w:t xml:space="preserve"> </w:t>
      </w:r>
      <w:proofErr w:type="gramStart"/>
      <w:r w:rsidR="009F52F7">
        <w:rPr>
          <w:rFonts w:ascii="Times New Roman" w:eastAsia="Meiryo UI" w:hAnsi="Times New Roman" w:cs="Times New Roman"/>
          <w:sz w:val="24"/>
          <w:szCs w:val="24"/>
        </w:rPr>
        <w:t>An</w:t>
      </w:r>
      <w:proofErr w:type="gramEnd"/>
      <w:r w:rsidR="009F52F7">
        <w:rPr>
          <w:rFonts w:ascii="Times New Roman" w:eastAsia="Meiryo UI" w:hAnsi="Times New Roman" w:cs="Times New Roman"/>
          <w:sz w:val="24"/>
          <w:szCs w:val="24"/>
        </w:rPr>
        <w:t xml:space="preserve"> a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rray of </w:t>
      </w:r>
      <w:r w:rsidR="00561263">
        <w:rPr>
          <w:rFonts w:ascii="Times New Roman" w:eastAsia="Meiryo UI" w:hAnsi="Times New Roman" w:cs="Times New Roman"/>
          <w:sz w:val="24"/>
          <w:szCs w:val="24"/>
        </w:rPr>
        <w:t xml:space="preserve">single mode 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waveguides are combined to a slab waveguide. Light is then transferred to a LC slab waveguide. In </w:t>
      </w:r>
      <w:r w:rsidR="00545302" w:rsidRPr="00545302">
        <w:rPr>
          <w:rFonts w:ascii="Times New Roman" w:eastAsia="Meiryo UI" w:hAnsi="Times New Roman" w:cs="Times New Roman"/>
          <w:b/>
          <w:sz w:val="24"/>
          <w:szCs w:val="24"/>
        </w:rPr>
        <w:t>b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 and </w:t>
      </w:r>
      <w:r w:rsidR="00545302" w:rsidRPr="00545302">
        <w:rPr>
          <w:rFonts w:ascii="Times New Roman" w:eastAsia="Meiryo UI" w:hAnsi="Times New Roman" w:cs="Times New Roman"/>
          <w:b/>
          <w:sz w:val="24"/>
          <w:szCs w:val="24"/>
        </w:rPr>
        <w:t>c</w:t>
      </w:r>
      <w:r w:rsidR="00545302">
        <w:rPr>
          <w:rFonts w:ascii="Times New Roman" w:eastAsia="Meiryo UI" w:hAnsi="Times New Roman" w:cs="Times New Roman"/>
          <w:sz w:val="24"/>
          <w:szCs w:val="24"/>
        </w:rPr>
        <w:t xml:space="preserve">, the space for the LC is large </w:t>
      </w:r>
      <w:r w:rsidR="00761C7A">
        <w:rPr>
          <w:rFonts w:ascii="Times New Roman" w:eastAsia="Meiryo UI" w:hAnsi="Times New Roman" w:cs="Times New Roman"/>
          <w:sz w:val="24"/>
          <w:szCs w:val="24"/>
        </w:rPr>
        <w:t xml:space="preserve">so that the 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reorientation of the </w:t>
      </w:r>
      <w:r w:rsidR="00761C7A">
        <w:rPr>
          <w:rFonts w:ascii="Times New Roman" w:eastAsia="Meiryo UI" w:hAnsi="Times New Roman" w:cs="Times New Roman"/>
          <w:sz w:val="24"/>
          <w:szCs w:val="24"/>
        </w:rPr>
        <w:t>LC</w:t>
      </w:r>
      <w:r w:rsidR="00057F15">
        <w:rPr>
          <w:rFonts w:ascii="Times New Roman" w:eastAsia="Meiryo UI" w:hAnsi="Times New Roman" w:cs="Times New Roman"/>
          <w:sz w:val="24"/>
          <w:szCs w:val="24"/>
        </w:rPr>
        <w:t xml:space="preserve"> is unimpeded</w:t>
      </w:r>
      <w:r w:rsidR="00761C7A">
        <w:rPr>
          <w:rFonts w:ascii="Times New Roman" w:eastAsia="Meiryo UI" w:hAnsi="Times New Roman" w:cs="Times New Roman"/>
          <w:sz w:val="24"/>
          <w:szCs w:val="24"/>
        </w:rPr>
        <w:t>, whereas the LC near the SiO</w:t>
      </w:r>
      <w:r w:rsidR="00761C7A" w:rsidRPr="00066A50">
        <w:rPr>
          <w:rFonts w:ascii="Times New Roman" w:eastAsia="Meiryo UI" w:hAnsi="Times New Roman" w:cs="Times New Roman"/>
          <w:sz w:val="24"/>
          <w:szCs w:val="24"/>
          <w:vertAlign w:val="subscript"/>
        </w:rPr>
        <w:t>2</w:t>
      </w:r>
      <w:r w:rsidR="00761C7A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="00066A50">
        <w:rPr>
          <w:rFonts w:ascii="Times New Roman" w:eastAsia="Meiryo UI" w:hAnsi="Times New Roman" w:cs="Times New Roman"/>
          <w:bCs/>
          <w:sz w:val="24"/>
          <w:szCs w:val="24"/>
        </w:rPr>
        <w:t>cladding</w:t>
      </w:r>
      <w:r w:rsidR="00066A50" w:rsidRPr="00561263">
        <w:rPr>
          <w:rFonts w:ascii="Times New Roman" w:eastAsia="Meiryo UI" w:hAnsi="Times New Roman" w:cs="Times New Roman"/>
          <w:bCs/>
          <w:sz w:val="24"/>
          <w:szCs w:val="24"/>
        </w:rPr>
        <w:t xml:space="preserve"> </w:t>
      </w:r>
      <w:r w:rsidR="00761C7A">
        <w:rPr>
          <w:rFonts w:ascii="Times New Roman" w:eastAsia="Meiryo UI" w:hAnsi="Times New Roman" w:cs="Times New Roman"/>
          <w:sz w:val="24"/>
          <w:szCs w:val="24"/>
        </w:rPr>
        <w:t xml:space="preserve">is fixed in </w:t>
      </w:r>
      <w:r w:rsidR="00761C7A" w:rsidRPr="00761C7A">
        <w:rPr>
          <w:rFonts w:ascii="Times New Roman" w:eastAsia="Meiryo UI" w:hAnsi="Times New Roman" w:cs="Times New Roman"/>
          <w:b/>
          <w:sz w:val="24"/>
          <w:szCs w:val="24"/>
        </w:rPr>
        <w:t>a</w:t>
      </w:r>
      <w:r w:rsidR="00761C7A">
        <w:rPr>
          <w:rFonts w:ascii="Times New Roman" w:eastAsia="Meiryo UI" w:hAnsi="Times New Roman" w:cs="Times New Roman"/>
          <w:sz w:val="24"/>
          <w:szCs w:val="24"/>
        </w:rPr>
        <w:t>.</w:t>
      </w:r>
    </w:p>
    <w:sectPr w:rsidR="00DB4E1A" w:rsidRPr="00A23591" w:rsidSect="00EA5D12">
      <w:footerReference w:type="default" r:id="rId17"/>
      <w:type w:val="continuous"/>
      <w:pgSz w:w="11906" w:h="16838" w:code="9"/>
      <w:pgMar w:top="1134" w:right="1134" w:bottom="1134" w:left="1134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8B63A4" w14:textId="77777777" w:rsidR="00225B8B" w:rsidRDefault="00225B8B" w:rsidP="001846AA">
      <w:r>
        <w:separator/>
      </w:r>
    </w:p>
  </w:endnote>
  <w:endnote w:type="continuationSeparator" w:id="0">
    <w:p w14:paraId="3CC44A89" w14:textId="77777777" w:rsidR="00225B8B" w:rsidRDefault="00225B8B" w:rsidP="00184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altName w:val="MS UI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メイリオ">
    <w:altName w:val="MS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49C8A" w14:textId="49DA9D2E" w:rsidR="00E1258F" w:rsidRDefault="00E1258F" w:rsidP="00E1258F">
    <w:pPr>
      <w:pStyle w:val="a7"/>
      <w:jc w:val="center"/>
    </w:pPr>
    <w:r>
      <w:rPr>
        <w:rFonts w:hint="eastAsia"/>
      </w:rPr>
      <w:t>S-</w:t>
    </w:r>
    <w:sdt>
      <w:sdtPr>
        <w:id w:val="-568198154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057F15" w:rsidRPr="00057F15">
          <w:rPr>
            <w:noProof/>
            <w:lang w:val="ja-JP"/>
          </w:rPr>
          <w:t>8</w:t>
        </w:r>
        <w:r>
          <w:fldChar w:fldCharType="end"/>
        </w:r>
      </w:sdtContent>
    </w:sdt>
  </w:p>
  <w:p w14:paraId="77FCE6C5" w14:textId="77777777" w:rsidR="00E1258F" w:rsidRDefault="00E1258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BA962" w14:textId="77777777" w:rsidR="00225B8B" w:rsidRDefault="00225B8B" w:rsidP="001846AA">
      <w:r>
        <w:separator/>
      </w:r>
    </w:p>
  </w:footnote>
  <w:footnote w:type="continuationSeparator" w:id="0">
    <w:p w14:paraId="66A4FA8B" w14:textId="77777777" w:rsidR="00225B8B" w:rsidRDefault="00225B8B" w:rsidP="00184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hyphenationZone w:val="425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6A9"/>
    <w:rsid w:val="00000563"/>
    <w:rsid w:val="00001030"/>
    <w:rsid w:val="00002349"/>
    <w:rsid w:val="00003AE6"/>
    <w:rsid w:val="00004159"/>
    <w:rsid w:val="00007FBD"/>
    <w:rsid w:val="000133CA"/>
    <w:rsid w:val="00014176"/>
    <w:rsid w:val="000145EC"/>
    <w:rsid w:val="000173EF"/>
    <w:rsid w:val="0002111F"/>
    <w:rsid w:val="0002274B"/>
    <w:rsid w:val="00024528"/>
    <w:rsid w:val="00026AA0"/>
    <w:rsid w:val="000273B4"/>
    <w:rsid w:val="00030D39"/>
    <w:rsid w:val="00031A6C"/>
    <w:rsid w:val="00032BE9"/>
    <w:rsid w:val="00032FD4"/>
    <w:rsid w:val="000345F0"/>
    <w:rsid w:val="0004054A"/>
    <w:rsid w:val="00041E34"/>
    <w:rsid w:val="00044872"/>
    <w:rsid w:val="00044ED7"/>
    <w:rsid w:val="00052D7C"/>
    <w:rsid w:val="00053887"/>
    <w:rsid w:val="00053E6B"/>
    <w:rsid w:val="00057F15"/>
    <w:rsid w:val="0006083A"/>
    <w:rsid w:val="000610CD"/>
    <w:rsid w:val="00062358"/>
    <w:rsid w:val="00066A50"/>
    <w:rsid w:val="000672F7"/>
    <w:rsid w:val="000673E9"/>
    <w:rsid w:val="00067834"/>
    <w:rsid w:val="0007124C"/>
    <w:rsid w:val="000715CF"/>
    <w:rsid w:val="00075964"/>
    <w:rsid w:val="00076F1C"/>
    <w:rsid w:val="00077B4D"/>
    <w:rsid w:val="00077F42"/>
    <w:rsid w:val="00080CA3"/>
    <w:rsid w:val="00081065"/>
    <w:rsid w:val="00081ABF"/>
    <w:rsid w:val="00083695"/>
    <w:rsid w:val="000872D0"/>
    <w:rsid w:val="00087533"/>
    <w:rsid w:val="00091ACE"/>
    <w:rsid w:val="0009211E"/>
    <w:rsid w:val="000939B8"/>
    <w:rsid w:val="00094EE6"/>
    <w:rsid w:val="00096F2C"/>
    <w:rsid w:val="000979F0"/>
    <w:rsid w:val="000A0D06"/>
    <w:rsid w:val="000A1E5E"/>
    <w:rsid w:val="000A25A2"/>
    <w:rsid w:val="000A35CA"/>
    <w:rsid w:val="000A795E"/>
    <w:rsid w:val="000B3FA2"/>
    <w:rsid w:val="000C0F76"/>
    <w:rsid w:val="000C0FA5"/>
    <w:rsid w:val="000C12FC"/>
    <w:rsid w:val="000C1CB9"/>
    <w:rsid w:val="000C25C1"/>
    <w:rsid w:val="000C3BE3"/>
    <w:rsid w:val="000C442A"/>
    <w:rsid w:val="000C5C76"/>
    <w:rsid w:val="000C5FD4"/>
    <w:rsid w:val="000C6E0D"/>
    <w:rsid w:val="000C71A4"/>
    <w:rsid w:val="000D0900"/>
    <w:rsid w:val="000D155B"/>
    <w:rsid w:val="000D5454"/>
    <w:rsid w:val="000D5767"/>
    <w:rsid w:val="000D74BA"/>
    <w:rsid w:val="000D7ABE"/>
    <w:rsid w:val="000E07C2"/>
    <w:rsid w:val="000E1A7B"/>
    <w:rsid w:val="000E3978"/>
    <w:rsid w:val="000E3EE2"/>
    <w:rsid w:val="000E52E8"/>
    <w:rsid w:val="000E57FC"/>
    <w:rsid w:val="000E7692"/>
    <w:rsid w:val="000E774D"/>
    <w:rsid w:val="000F12D5"/>
    <w:rsid w:val="000F287A"/>
    <w:rsid w:val="000F2E66"/>
    <w:rsid w:val="000F41E1"/>
    <w:rsid w:val="000F43C5"/>
    <w:rsid w:val="000F51A6"/>
    <w:rsid w:val="000F67CB"/>
    <w:rsid w:val="001032D7"/>
    <w:rsid w:val="00103DF9"/>
    <w:rsid w:val="001047BB"/>
    <w:rsid w:val="00104B9E"/>
    <w:rsid w:val="0010733F"/>
    <w:rsid w:val="00107E75"/>
    <w:rsid w:val="001102A8"/>
    <w:rsid w:val="001112C2"/>
    <w:rsid w:val="001149A9"/>
    <w:rsid w:val="00116444"/>
    <w:rsid w:val="001164EE"/>
    <w:rsid w:val="00116D4A"/>
    <w:rsid w:val="00116D5D"/>
    <w:rsid w:val="00121325"/>
    <w:rsid w:val="0012210E"/>
    <w:rsid w:val="00122A03"/>
    <w:rsid w:val="00123611"/>
    <w:rsid w:val="00123C90"/>
    <w:rsid w:val="00131884"/>
    <w:rsid w:val="001337F7"/>
    <w:rsid w:val="00133B49"/>
    <w:rsid w:val="00135BCB"/>
    <w:rsid w:val="00137B42"/>
    <w:rsid w:val="00140E48"/>
    <w:rsid w:val="00142F29"/>
    <w:rsid w:val="0015154C"/>
    <w:rsid w:val="00151D15"/>
    <w:rsid w:val="00152083"/>
    <w:rsid w:val="0015389F"/>
    <w:rsid w:val="0016363D"/>
    <w:rsid w:val="001644E6"/>
    <w:rsid w:val="00165292"/>
    <w:rsid w:val="0016750B"/>
    <w:rsid w:val="001712F4"/>
    <w:rsid w:val="0017314A"/>
    <w:rsid w:val="0017777F"/>
    <w:rsid w:val="00180F4D"/>
    <w:rsid w:val="0018148D"/>
    <w:rsid w:val="00181D1C"/>
    <w:rsid w:val="00182E0A"/>
    <w:rsid w:val="001846AA"/>
    <w:rsid w:val="00187612"/>
    <w:rsid w:val="001901AA"/>
    <w:rsid w:val="00190255"/>
    <w:rsid w:val="00190519"/>
    <w:rsid w:val="00190A44"/>
    <w:rsid w:val="00192281"/>
    <w:rsid w:val="00193083"/>
    <w:rsid w:val="00196E10"/>
    <w:rsid w:val="001A7F2E"/>
    <w:rsid w:val="001B0B83"/>
    <w:rsid w:val="001B2EC4"/>
    <w:rsid w:val="001B6A2A"/>
    <w:rsid w:val="001B79D5"/>
    <w:rsid w:val="001B7AE1"/>
    <w:rsid w:val="001C1C8A"/>
    <w:rsid w:val="001C3B71"/>
    <w:rsid w:val="001C4C5B"/>
    <w:rsid w:val="001D292D"/>
    <w:rsid w:val="001D3D05"/>
    <w:rsid w:val="001D4037"/>
    <w:rsid w:val="001D76A9"/>
    <w:rsid w:val="001E33AA"/>
    <w:rsid w:val="001E5B89"/>
    <w:rsid w:val="001E6F9A"/>
    <w:rsid w:val="001E7895"/>
    <w:rsid w:val="001E7C0E"/>
    <w:rsid w:val="001E7E6A"/>
    <w:rsid w:val="001F0F0D"/>
    <w:rsid w:val="001F6697"/>
    <w:rsid w:val="001F6E64"/>
    <w:rsid w:val="00205BCE"/>
    <w:rsid w:val="00206496"/>
    <w:rsid w:val="0021137E"/>
    <w:rsid w:val="002119A5"/>
    <w:rsid w:val="00211BB9"/>
    <w:rsid w:val="00212CB8"/>
    <w:rsid w:val="00216837"/>
    <w:rsid w:val="00220880"/>
    <w:rsid w:val="00220CCD"/>
    <w:rsid w:val="00222D84"/>
    <w:rsid w:val="00225B8B"/>
    <w:rsid w:val="002265B1"/>
    <w:rsid w:val="00232C02"/>
    <w:rsid w:val="00232FE5"/>
    <w:rsid w:val="002351ED"/>
    <w:rsid w:val="00235DBD"/>
    <w:rsid w:val="00235E34"/>
    <w:rsid w:val="0023611A"/>
    <w:rsid w:val="0023736B"/>
    <w:rsid w:val="00237BC1"/>
    <w:rsid w:val="002402C6"/>
    <w:rsid w:val="00241F14"/>
    <w:rsid w:val="002436ED"/>
    <w:rsid w:val="00243C91"/>
    <w:rsid w:val="0024747F"/>
    <w:rsid w:val="002559F4"/>
    <w:rsid w:val="002602C6"/>
    <w:rsid w:val="00261522"/>
    <w:rsid w:val="0026278A"/>
    <w:rsid w:val="00264CD0"/>
    <w:rsid w:val="002721BC"/>
    <w:rsid w:val="0027228B"/>
    <w:rsid w:val="00274ADA"/>
    <w:rsid w:val="0027634B"/>
    <w:rsid w:val="0027643D"/>
    <w:rsid w:val="00276FDD"/>
    <w:rsid w:val="00284728"/>
    <w:rsid w:val="002851A6"/>
    <w:rsid w:val="00285751"/>
    <w:rsid w:val="00286330"/>
    <w:rsid w:val="00287858"/>
    <w:rsid w:val="00290EF5"/>
    <w:rsid w:val="00291993"/>
    <w:rsid w:val="00292C7E"/>
    <w:rsid w:val="00292DAD"/>
    <w:rsid w:val="002937E7"/>
    <w:rsid w:val="00294918"/>
    <w:rsid w:val="00294C02"/>
    <w:rsid w:val="00295169"/>
    <w:rsid w:val="00295C52"/>
    <w:rsid w:val="00297A90"/>
    <w:rsid w:val="002A4EC1"/>
    <w:rsid w:val="002A555F"/>
    <w:rsid w:val="002B1413"/>
    <w:rsid w:val="002B1A39"/>
    <w:rsid w:val="002B2ED5"/>
    <w:rsid w:val="002B3850"/>
    <w:rsid w:val="002B42B7"/>
    <w:rsid w:val="002B4F1A"/>
    <w:rsid w:val="002B7E8B"/>
    <w:rsid w:val="002C0DB6"/>
    <w:rsid w:val="002C11A3"/>
    <w:rsid w:val="002C14AE"/>
    <w:rsid w:val="002C28CA"/>
    <w:rsid w:val="002C50CD"/>
    <w:rsid w:val="002C5382"/>
    <w:rsid w:val="002C60B6"/>
    <w:rsid w:val="002D3911"/>
    <w:rsid w:val="002D3B1B"/>
    <w:rsid w:val="002D478D"/>
    <w:rsid w:val="002D65D3"/>
    <w:rsid w:val="002D721A"/>
    <w:rsid w:val="002E0017"/>
    <w:rsid w:val="002E26AB"/>
    <w:rsid w:val="002E3DAE"/>
    <w:rsid w:val="002E4CFC"/>
    <w:rsid w:val="002E68F3"/>
    <w:rsid w:val="00300837"/>
    <w:rsid w:val="003014B9"/>
    <w:rsid w:val="00301DD9"/>
    <w:rsid w:val="003032CD"/>
    <w:rsid w:val="00304A5D"/>
    <w:rsid w:val="00305C1A"/>
    <w:rsid w:val="00306791"/>
    <w:rsid w:val="00306B30"/>
    <w:rsid w:val="0030737C"/>
    <w:rsid w:val="0031051B"/>
    <w:rsid w:val="00310ABA"/>
    <w:rsid w:val="00310FD1"/>
    <w:rsid w:val="00310FD4"/>
    <w:rsid w:val="00311379"/>
    <w:rsid w:val="003138EA"/>
    <w:rsid w:val="00321002"/>
    <w:rsid w:val="00325C72"/>
    <w:rsid w:val="00327BCE"/>
    <w:rsid w:val="0033030C"/>
    <w:rsid w:val="0033238E"/>
    <w:rsid w:val="00332A84"/>
    <w:rsid w:val="00335D1A"/>
    <w:rsid w:val="0034285E"/>
    <w:rsid w:val="00343B27"/>
    <w:rsid w:val="0034435B"/>
    <w:rsid w:val="0034469D"/>
    <w:rsid w:val="00346AB5"/>
    <w:rsid w:val="00347F37"/>
    <w:rsid w:val="00351C00"/>
    <w:rsid w:val="00353A06"/>
    <w:rsid w:val="00355D16"/>
    <w:rsid w:val="00355DFC"/>
    <w:rsid w:val="00361BE9"/>
    <w:rsid w:val="00362236"/>
    <w:rsid w:val="00366101"/>
    <w:rsid w:val="00366381"/>
    <w:rsid w:val="003741C3"/>
    <w:rsid w:val="003757F0"/>
    <w:rsid w:val="003776E0"/>
    <w:rsid w:val="003812F6"/>
    <w:rsid w:val="00385F1B"/>
    <w:rsid w:val="00386F67"/>
    <w:rsid w:val="00387BE0"/>
    <w:rsid w:val="00395D0E"/>
    <w:rsid w:val="00396303"/>
    <w:rsid w:val="003963F6"/>
    <w:rsid w:val="00397BE8"/>
    <w:rsid w:val="003A13DC"/>
    <w:rsid w:val="003A4E2C"/>
    <w:rsid w:val="003B00AB"/>
    <w:rsid w:val="003B082D"/>
    <w:rsid w:val="003B0961"/>
    <w:rsid w:val="003B4938"/>
    <w:rsid w:val="003C0E0B"/>
    <w:rsid w:val="003C15A6"/>
    <w:rsid w:val="003C189E"/>
    <w:rsid w:val="003C2222"/>
    <w:rsid w:val="003C454C"/>
    <w:rsid w:val="003C626C"/>
    <w:rsid w:val="003C71E8"/>
    <w:rsid w:val="003C74CE"/>
    <w:rsid w:val="003E4DE5"/>
    <w:rsid w:val="003E5B46"/>
    <w:rsid w:val="003F0211"/>
    <w:rsid w:val="003F0452"/>
    <w:rsid w:val="003F0A62"/>
    <w:rsid w:val="003F403D"/>
    <w:rsid w:val="003F42A4"/>
    <w:rsid w:val="003F4B8A"/>
    <w:rsid w:val="003F57A7"/>
    <w:rsid w:val="003F6CE8"/>
    <w:rsid w:val="003F7856"/>
    <w:rsid w:val="003F791F"/>
    <w:rsid w:val="00402698"/>
    <w:rsid w:val="00411B28"/>
    <w:rsid w:val="00411F39"/>
    <w:rsid w:val="0041556D"/>
    <w:rsid w:val="004162DB"/>
    <w:rsid w:val="004168A0"/>
    <w:rsid w:val="004171FD"/>
    <w:rsid w:val="004210C6"/>
    <w:rsid w:val="00421DB8"/>
    <w:rsid w:val="00425BD1"/>
    <w:rsid w:val="00426B62"/>
    <w:rsid w:val="00426D7C"/>
    <w:rsid w:val="00427119"/>
    <w:rsid w:val="00430FA3"/>
    <w:rsid w:val="00433266"/>
    <w:rsid w:val="00433A71"/>
    <w:rsid w:val="00434882"/>
    <w:rsid w:val="0043491B"/>
    <w:rsid w:val="00436F1E"/>
    <w:rsid w:val="0043702C"/>
    <w:rsid w:val="004371F1"/>
    <w:rsid w:val="004378C2"/>
    <w:rsid w:val="00440450"/>
    <w:rsid w:val="004448D8"/>
    <w:rsid w:val="004453BF"/>
    <w:rsid w:val="00450260"/>
    <w:rsid w:val="004512A9"/>
    <w:rsid w:val="004527E0"/>
    <w:rsid w:val="00452E33"/>
    <w:rsid w:val="00455987"/>
    <w:rsid w:val="00456600"/>
    <w:rsid w:val="004578B7"/>
    <w:rsid w:val="004579B2"/>
    <w:rsid w:val="00462994"/>
    <w:rsid w:val="00462B6B"/>
    <w:rsid w:val="0046311E"/>
    <w:rsid w:val="00463521"/>
    <w:rsid w:val="00463A7F"/>
    <w:rsid w:val="00463BB8"/>
    <w:rsid w:val="00467380"/>
    <w:rsid w:val="004722E7"/>
    <w:rsid w:val="004734AB"/>
    <w:rsid w:val="00473D46"/>
    <w:rsid w:val="00473DBA"/>
    <w:rsid w:val="00474589"/>
    <w:rsid w:val="00475849"/>
    <w:rsid w:val="00477B01"/>
    <w:rsid w:val="0048189B"/>
    <w:rsid w:val="004823BF"/>
    <w:rsid w:val="00482936"/>
    <w:rsid w:val="00482CEE"/>
    <w:rsid w:val="00484937"/>
    <w:rsid w:val="00485198"/>
    <w:rsid w:val="004852EA"/>
    <w:rsid w:val="00485999"/>
    <w:rsid w:val="00485C27"/>
    <w:rsid w:val="0048619B"/>
    <w:rsid w:val="00487497"/>
    <w:rsid w:val="00490C08"/>
    <w:rsid w:val="00490E19"/>
    <w:rsid w:val="0049137C"/>
    <w:rsid w:val="0049389F"/>
    <w:rsid w:val="00495CD3"/>
    <w:rsid w:val="004A10E1"/>
    <w:rsid w:val="004A4696"/>
    <w:rsid w:val="004A5281"/>
    <w:rsid w:val="004B0AD9"/>
    <w:rsid w:val="004B2043"/>
    <w:rsid w:val="004C03A2"/>
    <w:rsid w:val="004C05CD"/>
    <w:rsid w:val="004C2503"/>
    <w:rsid w:val="004C3642"/>
    <w:rsid w:val="004C5E40"/>
    <w:rsid w:val="004C6F94"/>
    <w:rsid w:val="004C7375"/>
    <w:rsid w:val="004C7F90"/>
    <w:rsid w:val="004D2522"/>
    <w:rsid w:val="004D3694"/>
    <w:rsid w:val="004D3C7F"/>
    <w:rsid w:val="004D42D3"/>
    <w:rsid w:val="004D5B0F"/>
    <w:rsid w:val="004E2B1B"/>
    <w:rsid w:val="004E3749"/>
    <w:rsid w:val="004E53EF"/>
    <w:rsid w:val="004E715F"/>
    <w:rsid w:val="004F07C8"/>
    <w:rsid w:val="004F0DA8"/>
    <w:rsid w:val="004F2E90"/>
    <w:rsid w:val="004F708B"/>
    <w:rsid w:val="00503F5C"/>
    <w:rsid w:val="00505626"/>
    <w:rsid w:val="00506D48"/>
    <w:rsid w:val="00510047"/>
    <w:rsid w:val="005113B1"/>
    <w:rsid w:val="0051270D"/>
    <w:rsid w:val="00513C02"/>
    <w:rsid w:val="005155A8"/>
    <w:rsid w:val="00516F6E"/>
    <w:rsid w:val="0051782E"/>
    <w:rsid w:val="005239E7"/>
    <w:rsid w:val="0052687B"/>
    <w:rsid w:val="00530E98"/>
    <w:rsid w:val="00532437"/>
    <w:rsid w:val="005405EA"/>
    <w:rsid w:val="00541D07"/>
    <w:rsid w:val="0054245F"/>
    <w:rsid w:val="0054517B"/>
    <w:rsid w:val="00545302"/>
    <w:rsid w:val="00545A14"/>
    <w:rsid w:val="00546FEB"/>
    <w:rsid w:val="0055224D"/>
    <w:rsid w:val="0055271B"/>
    <w:rsid w:val="0055423D"/>
    <w:rsid w:val="00556234"/>
    <w:rsid w:val="00556C0C"/>
    <w:rsid w:val="00561263"/>
    <w:rsid w:val="005636FC"/>
    <w:rsid w:val="00566961"/>
    <w:rsid w:val="00566E49"/>
    <w:rsid w:val="00571029"/>
    <w:rsid w:val="0057162E"/>
    <w:rsid w:val="0057282B"/>
    <w:rsid w:val="0057383F"/>
    <w:rsid w:val="00574BD3"/>
    <w:rsid w:val="0057567F"/>
    <w:rsid w:val="00581F87"/>
    <w:rsid w:val="00583D4B"/>
    <w:rsid w:val="00584FFB"/>
    <w:rsid w:val="00585763"/>
    <w:rsid w:val="00585832"/>
    <w:rsid w:val="00585ABD"/>
    <w:rsid w:val="00587808"/>
    <w:rsid w:val="005902D3"/>
    <w:rsid w:val="00590B50"/>
    <w:rsid w:val="00590C0E"/>
    <w:rsid w:val="00592B66"/>
    <w:rsid w:val="005973D9"/>
    <w:rsid w:val="005A13BF"/>
    <w:rsid w:val="005A2667"/>
    <w:rsid w:val="005A50D6"/>
    <w:rsid w:val="005A6960"/>
    <w:rsid w:val="005B1745"/>
    <w:rsid w:val="005B2280"/>
    <w:rsid w:val="005B3524"/>
    <w:rsid w:val="005B3DC8"/>
    <w:rsid w:val="005B5300"/>
    <w:rsid w:val="005B7CA5"/>
    <w:rsid w:val="005C7270"/>
    <w:rsid w:val="005D1799"/>
    <w:rsid w:val="005D3047"/>
    <w:rsid w:val="005D4017"/>
    <w:rsid w:val="005D6634"/>
    <w:rsid w:val="005D7BF0"/>
    <w:rsid w:val="005E01CA"/>
    <w:rsid w:val="005E1057"/>
    <w:rsid w:val="005E1D70"/>
    <w:rsid w:val="005E1FC7"/>
    <w:rsid w:val="005E3641"/>
    <w:rsid w:val="005E368B"/>
    <w:rsid w:val="005E3DE3"/>
    <w:rsid w:val="005E4049"/>
    <w:rsid w:val="005E4215"/>
    <w:rsid w:val="005E5519"/>
    <w:rsid w:val="005E6054"/>
    <w:rsid w:val="005E7D87"/>
    <w:rsid w:val="005E7E62"/>
    <w:rsid w:val="005F26FF"/>
    <w:rsid w:val="005F333A"/>
    <w:rsid w:val="005F33C0"/>
    <w:rsid w:val="005F34AF"/>
    <w:rsid w:val="005F38C9"/>
    <w:rsid w:val="005F391B"/>
    <w:rsid w:val="005F3D18"/>
    <w:rsid w:val="005F5620"/>
    <w:rsid w:val="005F605E"/>
    <w:rsid w:val="0060318D"/>
    <w:rsid w:val="00604C31"/>
    <w:rsid w:val="00605DAF"/>
    <w:rsid w:val="006078D8"/>
    <w:rsid w:val="00607A8C"/>
    <w:rsid w:val="00607CE5"/>
    <w:rsid w:val="0061380B"/>
    <w:rsid w:val="00615024"/>
    <w:rsid w:val="00615677"/>
    <w:rsid w:val="006169DB"/>
    <w:rsid w:val="00616BD1"/>
    <w:rsid w:val="006175FB"/>
    <w:rsid w:val="00617D14"/>
    <w:rsid w:val="006207C2"/>
    <w:rsid w:val="00620E86"/>
    <w:rsid w:val="00621AC7"/>
    <w:rsid w:val="006236AB"/>
    <w:rsid w:val="0062718E"/>
    <w:rsid w:val="00631CC7"/>
    <w:rsid w:val="00632584"/>
    <w:rsid w:val="0063331F"/>
    <w:rsid w:val="00635468"/>
    <w:rsid w:val="00637BEF"/>
    <w:rsid w:val="0064014C"/>
    <w:rsid w:val="00640A77"/>
    <w:rsid w:val="0064675E"/>
    <w:rsid w:val="0064746B"/>
    <w:rsid w:val="00650088"/>
    <w:rsid w:val="006516DA"/>
    <w:rsid w:val="00655FF9"/>
    <w:rsid w:val="00656639"/>
    <w:rsid w:val="006567A5"/>
    <w:rsid w:val="00656B7C"/>
    <w:rsid w:val="006575EF"/>
    <w:rsid w:val="00657771"/>
    <w:rsid w:val="0066222A"/>
    <w:rsid w:val="00663A64"/>
    <w:rsid w:val="00666DEA"/>
    <w:rsid w:val="00673F5B"/>
    <w:rsid w:val="006757C2"/>
    <w:rsid w:val="00675FDD"/>
    <w:rsid w:val="0067607B"/>
    <w:rsid w:val="00676218"/>
    <w:rsid w:val="00680C95"/>
    <w:rsid w:val="00681592"/>
    <w:rsid w:val="006818A1"/>
    <w:rsid w:val="0068272E"/>
    <w:rsid w:val="006846C6"/>
    <w:rsid w:val="00685665"/>
    <w:rsid w:val="00691688"/>
    <w:rsid w:val="00691CEF"/>
    <w:rsid w:val="00692A2D"/>
    <w:rsid w:val="006A0245"/>
    <w:rsid w:val="006A0D05"/>
    <w:rsid w:val="006A1C2C"/>
    <w:rsid w:val="006A3D1E"/>
    <w:rsid w:val="006A3E1C"/>
    <w:rsid w:val="006A4C8C"/>
    <w:rsid w:val="006A5BD1"/>
    <w:rsid w:val="006A64CA"/>
    <w:rsid w:val="006A67E3"/>
    <w:rsid w:val="006B0E5F"/>
    <w:rsid w:val="006B1156"/>
    <w:rsid w:val="006B295D"/>
    <w:rsid w:val="006B72A2"/>
    <w:rsid w:val="006C14EC"/>
    <w:rsid w:val="006C1C9B"/>
    <w:rsid w:val="006C321A"/>
    <w:rsid w:val="006C3A1B"/>
    <w:rsid w:val="006C3A2A"/>
    <w:rsid w:val="006C3E01"/>
    <w:rsid w:val="006C4437"/>
    <w:rsid w:val="006C4935"/>
    <w:rsid w:val="006C5539"/>
    <w:rsid w:val="006C739B"/>
    <w:rsid w:val="006D0361"/>
    <w:rsid w:val="006D1122"/>
    <w:rsid w:val="006D1E82"/>
    <w:rsid w:val="006D2187"/>
    <w:rsid w:val="006D24CD"/>
    <w:rsid w:val="006D76BB"/>
    <w:rsid w:val="006E043F"/>
    <w:rsid w:val="006E128E"/>
    <w:rsid w:val="006E273D"/>
    <w:rsid w:val="006E5727"/>
    <w:rsid w:val="006E58EA"/>
    <w:rsid w:val="006E6947"/>
    <w:rsid w:val="006E7560"/>
    <w:rsid w:val="006F128D"/>
    <w:rsid w:val="00701790"/>
    <w:rsid w:val="007027F4"/>
    <w:rsid w:val="007039F0"/>
    <w:rsid w:val="00710F3B"/>
    <w:rsid w:val="0071399D"/>
    <w:rsid w:val="007146F0"/>
    <w:rsid w:val="00714B29"/>
    <w:rsid w:val="00716D8B"/>
    <w:rsid w:val="0072166C"/>
    <w:rsid w:val="00722A85"/>
    <w:rsid w:val="00723D48"/>
    <w:rsid w:val="007250EF"/>
    <w:rsid w:val="0072519A"/>
    <w:rsid w:val="0072662D"/>
    <w:rsid w:val="007311A3"/>
    <w:rsid w:val="00733374"/>
    <w:rsid w:val="00735AFC"/>
    <w:rsid w:val="0073607E"/>
    <w:rsid w:val="00736B2D"/>
    <w:rsid w:val="00737B98"/>
    <w:rsid w:val="00740AAF"/>
    <w:rsid w:val="00741195"/>
    <w:rsid w:val="007428B3"/>
    <w:rsid w:val="0074435F"/>
    <w:rsid w:val="007459E2"/>
    <w:rsid w:val="00746684"/>
    <w:rsid w:val="0074669F"/>
    <w:rsid w:val="00750033"/>
    <w:rsid w:val="007513E7"/>
    <w:rsid w:val="00755052"/>
    <w:rsid w:val="00757533"/>
    <w:rsid w:val="00761326"/>
    <w:rsid w:val="00761C7A"/>
    <w:rsid w:val="00763AB3"/>
    <w:rsid w:val="00766F8F"/>
    <w:rsid w:val="00767C11"/>
    <w:rsid w:val="00767EBE"/>
    <w:rsid w:val="00770631"/>
    <w:rsid w:val="007717E4"/>
    <w:rsid w:val="00772C40"/>
    <w:rsid w:val="007738FE"/>
    <w:rsid w:val="0077413A"/>
    <w:rsid w:val="00775FFB"/>
    <w:rsid w:val="007767AE"/>
    <w:rsid w:val="00776A53"/>
    <w:rsid w:val="00777718"/>
    <w:rsid w:val="00781717"/>
    <w:rsid w:val="00783529"/>
    <w:rsid w:val="0078452F"/>
    <w:rsid w:val="0078495A"/>
    <w:rsid w:val="00787A0A"/>
    <w:rsid w:val="0079041D"/>
    <w:rsid w:val="0079375C"/>
    <w:rsid w:val="00796455"/>
    <w:rsid w:val="00797175"/>
    <w:rsid w:val="007973EB"/>
    <w:rsid w:val="007A2567"/>
    <w:rsid w:val="007A3E3D"/>
    <w:rsid w:val="007A4444"/>
    <w:rsid w:val="007A4EF4"/>
    <w:rsid w:val="007A53D3"/>
    <w:rsid w:val="007B4045"/>
    <w:rsid w:val="007B45B2"/>
    <w:rsid w:val="007B6D6D"/>
    <w:rsid w:val="007C0563"/>
    <w:rsid w:val="007C06C4"/>
    <w:rsid w:val="007C335E"/>
    <w:rsid w:val="007C5933"/>
    <w:rsid w:val="007C5BF4"/>
    <w:rsid w:val="007C68D0"/>
    <w:rsid w:val="007D112C"/>
    <w:rsid w:val="007D3A95"/>
    <w:rsid w:val="007D42E3"/>
    <w:rsid w:val="007D511A"/>
    <w:rsid w:val="007D6137"/>
    <w:rsid w:val="007E06A4"/>
    <w:rsid w:val="007E20F1"/>
    <w:rsid w:val="007E3AC7"/>
    <w:rsid w:val="007E4BCE"/>
    <w:rsid w:val="007E5B0A"/>
    <w:rsid w:val="007E5CFC"/>
    <w:rsid w:val="007E72CF"/>
    <w:rsid w:val="007F0441"/>
    <w:rsid w:val="007F0584"/>
    <w:rsid w:val="007F0A92"/>
    <w:rsid w:val="007F0F53"/>
    <w:rsid w:val="007F16FD"/>
    <w:rsid w:val="007F1703"/>
    <w:rsid w:val="007F4751"/>
    <w:rsid w:val="007F4B9D"/>
    <w:rsid w:val="007F4D55"/>
    <w:rsid w:val="00800CD2"/>
    <w:rsid w:val="00802C8E"/>
    <w:rsid w:val="008047F1"/>
    <w:rsid w:val="00804AC7"/>
    <w:rsid w:val="00804B1F"/>
    <w:rsid w:val="008055D1"/>
    <w:rsid w:val="00806ACE"/>
    <w:rsid w:val="0081584E"/>
    <w:rsid w:val="00815B71"/>
    <w:rsid w:val="00815D88"/>
    <w:rsid w:val="008206A9"/>
    <w:rsid w:val="00820AE3"/>
    <w:rsid w:val="00822478"/>
    <w:rsid w:val="0082624C"/>
    <w:rsid w:val="0083140A"/>
    <w:rsid w:val="008315F0"/>
    <w:rsid w:val="0083456A"/>
    <w:rsid w:val="0084010A"/>
    <w:rsid w:val="00840614"/>
    <w:rsid w:val="00843E52"/>
    <w:rsid w:val="008456D3"/>
    <w:rsid w:val="00847E41"/>
    <w:rsid w:val="008503F8"/>
    <w:rsid w:val="008517AD"/>
    <w:rsid w:val="00851CF9"/>
    <w:rsid w:val="00853896"/>
    <w:rsid w:val="0085584D"/>
    <w:rsid w:val="0086059D"/>
    <w:rsid w:val="0086062B"/>
    <w:rsid w:val="00860B37"/>
    <w:rsid w:val="00860F6C"/>
    <w:rsid w:val="00861BAC"/>
    <w:rsid w:val="008626FB"/>
    <w:rsid w:val="0086329E"/>
    <w:rsid w:val="008652F2"/>
    <w:rsid w:val="00865EBD"/>
    <w:rsid w:val="00870966"/>
    <w:rsid w:val="00870FE3"/>
    <w:rsid w:val="00872C7C"/>
    <w:rsid w:val="00873168"/>
    <w:rsid w:val="0087410D"/>
    <w:rsid w:val="00874E98"/>
    <w:rsid w:val="008767B4"/>
    <w:rsid w:val="00886953"/>
    <w:rsid w:val="00892019"/>
    <w:rsid w:val="0089268F"/>
    <w:rsid w:val="00893A2F"/>
    <w:rsid w:val="00894EC6"/>
    <w:rsid w:val="00895428"/>
    <w:rsid w:val="00895E91"/>
    <w:rsid w:val="0089600E"/>
    <w:rsid w:val="00896520"/>
    <w:rsid w:val="00896CEC"/>
    <w:rsid w:val="008977A2"/>
    <w:rsid w:val="008A6938"/>
    <w:rsid w:val="008A76E9"/>
    <w:rsid w:val="008B0FC6"/>
    <w:rsid w:val="008B35EA"/>
    <w:rsid w:val="008B4D24"/>
    <w:rsid w:val="008B4DA8"/>
    <w:rsid w:val="008B5E26"/>
    <w:rsid w:val="008B7DB0"/>
    <w:rsid w:val="008C0C14"/>
    <w:rsid w:val="008C1242"/>
    <w:rsid w:val="008C1CCA"/>
    <w:rsid w:val="008C252D"/>
    <w:rsid w:val="008C3451"/>
    <w:rsid w:val="008C37D5"/>
    <w:rsid w:val="008C7DBB"/>
    <w:rsid w:val="008D17F9"/>
    <w:rsid w:val="008D5DCA"/>
    <w:rsid w:val="008D7CCB"/>
    <w:rsid w:val="008E1363"/>
    <w:rsid w:val="008E5B69"/>
    <w:rsid w:val="008F1859"/>
    <w:rsid w:val="008F2C66"/>
    <w:rsid w:val="008F3827"/>
    <w:rsid w:val="008F56BB"/>
    <w:rsid w:val="008F5BB4"/>
    <w:rsid w:val="009015D4"/>
    <w:rsid w:val="009025DC"/>
    <w:rsid w:val="009054BB"/>
    <w:rsid w:val="009066A8"/>
    <w:rsid w:val="009078AA"/>
    <w:rsid w:val="009116A0"/>
    <w:rsid w:val="00914784"/>
    <w:rsid w:val="00920FD0"/>
    <w:rsid w:val="00924BB4"/>
    <w:rsid w:val="0092565D"/>
    <w:rsid w:val="009267F2"/>
    <w:rsid w:val="009268A3"/>
    <w:rsid w:val="00927C27"/>
    <w:rsid w:val="00927FAE"/>
    <w:rsid w:val="009322BE"/>
    <w:rsid w:val="00943283"/>
    <w:rsid w:val="00943329"/>
    <w:rsid w:val="00943D7F"/>
    <w:rsid w:val="0094761F"/>
    <w:rsid w:val="00951CB5"/>
    <w:rsid w:val="00951EF4"/>
    <w:rsid w:val="009527F9"/>
    <w:rsid w:val="00952F36"/>
    <w:rsid w:val="009562EB"/>
    <w:rsid w:val="009652CE"/>
    <w:rsid w:val="0096531A"/>
    <w:rsid w:val="00966572"/>
    <w:rsid w:val="00970487"/>
    <w:rsid w:val="00972C9D"/>
    <w:rsid w:val="009735B5"/>
    <w:rsid w:val="009736F6"/>
    <w:rsid w:val="00973BDF"/>
    <w:rsid w:val="0098157F"/>
    <w:rsid w:val="00983BDC"/>
    <w:rsid w:val="00984839"/>
    <w:rsid w:val="00984FE2"/>
    <w:rsid w:val="009910C4"/>
    <w:rsid w:val="009927F8"/>
    <w:rsid w:val="009932BD"/>
    <w:rsid w:val="00993E89"/>
    <w:rsid w:val="00995391"/>
    <w:rsid w:val="00996459"/>
    <w:rsid w:val="009A1A76"/>
    <w:rsid w:val="009A28A6"/>
    <w:rsid w:val="009A32F7"/>
    <w:rsid w:val="009A3868"/>
    <w:rsid w:val="009A5591"/>
    <w:rsid w:val="009A7C84"/>
    <w:rsid w:val="009A7E93"/>
    <w:rsid w:val="009B1714"/>
    <w:rsid w:val="009B24EC"/>
    <w:rsid w:val="009B3BBD"/>
    <w:rsid w:val="009B6EA1"/>
    <w:rsid w:val="009C05BE"/>
    <w:rsid w:val="009C40E0"/>
    <w:rsid w:val="009E70C1"/>
    <w:rsid w:val="009F1AB1"/>
    <w:rsid w:val="009F4F9C"/>
    <w:rsid w:val="009F52F7"/>
    <w:rsid w:val="009F6A9C"/>
    <w:rsid w:val="00A0046E"/>
    <w:rsid w:val="00A037A6"/>
    <w:rsid w:val="00A04079"/>
    <w:rsid w:val="00A07108"/>
    <w:rsid w:val="00A1095F"/>
    <w:rsid w:val="00A10B64"/>
    <w:rsid w:val="00A150EA"/>
    <w:rsid w:val="00A15544"/>
    <w:rsid w:val="00A20803"/>
    <w:rsid w:val="00A22BBA"/>
    <w:rsid w:val="00A2344A"/>
    <w:rsid w:val="00A23591"/>
    <w:rsid w:val="00A251C8"/>
    <w:rsid w:val="00A27E40"/>
    <w:rsid w:val="00A31820"/>
    <w:rsid w:val="00A323E0"/>
    <w:rsid w:val="00A339FB"/>
    <w:rsid w:val="00A3514B"/>
    <w:rsid w:val="00A367EA"/>
    <w:rsid w:val="00A3711D"/>
    <w:rsid w:val="00A40DDC"/>
    <w:rsid w:val="00A41D02"/>
    <w:rsid w:val="00A433F0"/>
    <w:rsid w:val="00A44133"/>
    <w:rsid w:val="00A44813"/>
    <w:rsid w:val="00A46DC0"/>
    <w:rsid w:val="00A474ED"/>
    <w:rsid w:val="00A476FB"/>
    <w:rsid w:val="00A4785C"/>
    <w:rsid w:val="00A50AB1"/>
    <w:rsid w:val="00A5107D"/>
    <w:rsid w:val="00A51A38"/>
    <w:rsid w:val="00A5306C"/>
    <w:rsid w:val="00A560CE"/>
    <w:rsid w:val="00A56988"/>
    <w:rsid w:val="00A57A8C"/>
    <w:rsid w:val="00A61788"/>
    <w:rsid w:val="00A631BD"/>
    <w:rsid w:val="00A656EB"/>
    <w:rsid w:val="00A668A3"/>
    <w:rsid w:val="00A707A4"/>
    <w:rsid w:val="00A70822"/>
    <w:rsid w:val="00A709F7"/>
    <w:rsid w:val="00A724D4"/>
    <w:rsid w:val="00A74699"/>
    <w:rsid w:val="00A74E06"/>
    <w:rsid w:val="00A80549"/>
    <w:rsid w:val="00A805A7"/>
    <w:rsid w:val="00A80F42"/>
    <w:rsid w:val="00A818F3"/>
    <w:rsid w:val="00A84B5A"/>
    <w:rsid w:val="00A86EB8"/>
    <w:rsid w:val="00A87D3A"/>
    <w:rsid w:val="00A87E7A"/>
    <w:rsid w:val="00A9009D"/>
    <w:rsid w:val="00A90533"/>
    <w:rsid w:val="00A91E49"/>
    <w:rsid w:val="00A92F89"/>
    <w:rsid w:val="00A96397"/>
    <w:rsid w:val="00A9782A"/>
    <w:rsid w:val="00A97B72"/>
    <w:rsid w:val="00AA0DE0"/>
    <w:rsid w:val="00AA1218"/>
    <w:rsid w:val="00AA197C"/>
    <w:rsid w:val="00AA266A"/>
    <w:rsid w:val="00AA3416"/>
    <w:rsid w:val="00AA41FA"/>
    <w:rsid w:val="00AA4923"/>
    <w:rsid w:val="00AA4954"/>
    <w:rsid w:val="00AA4B10"/>
    <w:rsid w:val="00AA68D3"/>
    <w:rsid w:val="00AA6E72"/>
    <w:rsid w:val="00AA6F75"/>
    <w:rsid w:val="00AA7428"/>
    <w:rsid w:val="00AA7B16"/>
    <w:rsid w:val="00AA7F6D"/>
    <w:rsid w:val="00AB098E"/>
    <w:rsid w:val="00AB0EBD"/>
    <w:rsid w:val="00AB1046"/>
    <w:rsid w:val="00AB3CD9"/>
    <w:rsid w:val="00AB47C9"/>
    <w:rsid w:val="00AB4898"/>
    <w:rsid w:val="00AB5749"/>
    <w:rsid w:val="00AB5A6B"/>
    <w:rsid w:val="00AC3DB2"/>
    <w:rsid w:val="00AC4490"/>
    <w:rsid w:val="00AC70F7"/>
    <w:rsid w:val="00AC779F"/>
    <w:rsid w:val="00AD1A45"/>
    <w:rsid w:val="00AD38F6"/>
    <w:rsid w:val="00AD51E4"/>
    <w:rsid w:val="00AD6A10"/>
    <w:rsid w:val="00AE46E0"/>
    <w:rsid w:val="00AE57CE"/>
    <w:rsid w:val="00AF09DB"/>
    <w:rsid w:val="00AF1210"/>
    <w:rsid w:val="00B00804"/>
    <w:rsid w:val="00B0371B"/>
    <w:rsid w:val="00B047D3"/>
    <w:rsid w:val="00B04993"/>
    <w:rsid w:val="00B05EA0"/>
    <w:rsid w:val="00B069ED"/>
    <w:rsid w:val="00B10F9D"/>
    <w:rsid w:val="00B1335B"/>
    <w:rsid w:val="00B1399F"/>
    <w:rsid w:val="00B144DA"/>
    <w:rsid w:val="00B16C83"/>
    <w:rsid w:val="00B17284"/>
    <w:rsid w:val="00B2176C"/>
    <w:rsid w:val="00B22C49"/>
    <w:rsid w:val="00B30E45"/>
    <w:rsid w:val="00B33B8D"/>
    <w:rsid w:val="00B34145"/>
    <w:rsid w:val="00B34B40"/>
    <w:rsid w:val="00B36F5E"/>
    <w:rsid w:val="00B44BBB"/>
    <w:rsid w:val="00B45AAB"/>
    <w:rsid w:val="00B4608F"/>
    <w:rsid w:val="00B514AF"/>
    <w:rsid w:val="00B51C9F"/>
    <w:rsid w:val="00B54576"/>
    <w:rsid w:val="00B54582"/>
    <w:rsid w:val="00B55A38"/>
    <w:rsid w:val="00B56E1A"/>
    <w:rsid w:val="00B60127"/>
    <w:rsid w:val="00B678D1"/>
    <w:rsid w:val="00B71E75"/>
    <w:rsid w:val="00B72F84"/>
    <w:rsid w:val="00B7310F"/>
    <w:rsid w:val="00B73A30"/>
    <w:rsid w:val="00B74196"/>
    <w:rsid w:val="00B7586B"/>
    <w:rsid w:val="00B812F9"/>
    <w:rsid w:val="00B83099"/>
    <w:rsid w:val="00B83419"/>
    <w:rsid w:val="00B95671"/>
    <w:rsid w:val="00B96F38"/>
    <w:rsid w:val="00B97E8B"/>
    <w:rsid w:val="00BA1251"/>
    <w:rsid w:val="00BA4326"/>
    <w:rsid w:val="00BA63B0"/>
    <w:rsid w:val="00BA6613"/>
    <w:rsid w:val="00BA6A2B"/>
    <w:rsid w:val="00BB1B2A"/>
    <w:rsid w:val="00BB2C93"/>
    <w:rsid w:val="00BB2FE5"/>
    <w:rsid w:val="00BB3DE8"/>
    <w:rsid w:val="00BB6957"/>
    <w:rsid w:val="00BC000F"/>
    <w:rsid w:val="00BC06E3"/>
    <w:rsid w:val="00BC2E1A"/>
    <w:rsid w:val="00BC45D6"/>
    <w:rsid w:val="00BC5267"/>
    <w:rsid w:val="00BC5EDA"/>
    <w:rsid w:val="00BD05A9"/>
    <w:rsid w:val="00BD56B4"/>
    <w:rsid w:val="00BD6421"/>
    <w:rsid w:val="00BD735B"/>
    <w:rsid w:val="00BE2EAC"/>
    <w:rsid w:val="00BE3B52"/>
    <w:rsid w:val="00BF35F4"/>
    <w:rsid w:val="00BF38E1"/>
    <w:rsid w:val="00BF4249"/>
    <w:rsid w:val="00BF517F"/>
    <w:rsid w:val="00BF5CB4"/>
    <w:rsid w:val="00BF5F4D"/>
    <w:rsid w:val="00BF6420"/>
    <w:rsid w:val="00C006BB"/>
    <w:rsid w:val="00C00E79"/>
    <w:rsid w:val="00C01ED9"/>
    <w:rsid w:val="00C026A0"/>
    <w:rsid w:val="00C0429F"/>
    <w:rsid w:val="00C04EA1"/>
    <w:rsid w:val="00C07D8F"/>
    <w:rsid w:val="00C101C4"/>
    <w:rsid w:val="00C11822"/>
    <w:rsid w:val="00C11D8A"/>
    <w:rsid w:val="00C138F6"/>
    <w:rsid w:val="00C152DF"/>
    <w:rsid w:val="00C1554E"/>
    <w:rsid w:val="00C1663D"/>
    <w:rsid w:val="00C16A5B"/>
    <w:rsid w:val="00C20698"/>
    <w:rsid w:val="00C2142A"/>
    <w:rsid w:val="00C24892"/>
    <w:rsid w:val="00C25225"/>
    <w:rsid w:val="00C26473"/>
    <w:rsid w:val="00C26DF5"/>
    <w:rsid w:val="00C30403"/>
    <w:rsid w:val="00C331FA"/>
    <w:rsid w:val="00C3738A"/>
    <w:rsid w:val="00C41C78"/>
    <w:rsid w:val="00C43B77"/>
    <w:rsid w:val="00C45D33"/>
    <w:rsid w:val="00C46C5E"/>
    <w:rsid w:val="00C471C9"/>
    <w:rsid w:val="00C478FA"/>
    <w:rsid w:val="00C47D5F"/>
    <w:rsid w:val="00C520ED"/>
    <w:rsid w:val="00C55FA0"/>
    <w:rsid w:val="00C61027"/>
    <w:rsid w:val="00C61DB2"/>
    <w:rsid w:val="00C641C7"/>
    <w:rsid w:val="00C6610F"/>
    <w:rsid w:val="00C66B06"/>
    <w:rsid w:val="00C66ECC"/>
    <w:rsid w:val="00C67C18"/>
    <w:rsid w:val="00C7047C"/>
    <w:rsid w:val="00C71F58"/>
    <w:rsid w:val="00C72229"/>
    <w:rsid w:val="00C72699"/>
    <w:rsid w:val="00C73549"/>
    <w:rsid w:val="00C73BD5"/>
    <w:rsid w:val="00C7412F"/>
    <w:rsid w:val="00C74532"/>
    <w:rsid w:val="00C757EE"/>
    <w:rsid w:val="00C7589C"/>
    <w:rsid w:val="00C8159B"/>
    <w:rsid w:val="00C82948"/>
    <w:rsid w:val="00C82B76"/>
    <w:rsid w:val="00C852C9"/>
    <w:rsid w:val="00C8740A"/>
    <w:rsid w:val="00C878DF"/>
    <w:rsid w:val="00C925C0"/>
    <w:rsid w:val="00C94CFD"/>
    <w:rsid w:val="00C9532A"/>
    <w:rsid w:val="00C97D41"/>
    <w:rsid w:val="00CA0C01"/>
    <w:rsid w:val="00CA1C95"/>
    <w:rsid w:val="00CA59C9"/>
    <w:rsid w:val="00CB1DF7"/>
    <w:rsid w:val="00CB2C76"/>
    <w:rsid w:val="00CB3053"/>
    <w:rsid w:val="00CB645E"/>
    <w:rsid w:val="00CC05D2"/>
    <w:rsid w:val="00CC41EC"/>
    <w:rsid w:val="00CC50A2"/>
    <w:rsid w:val="00CC6856"/>
    <w:rsid w:val="00CC7166"/>
    <w:rsid w:val="00CC7A8A"/>
    <w:rsid w:val="00CD0283"/>
    <w:rsid w:val="00CD08FE"/>
    <w:rsid w:val="00CD27B3"/>
    <w:rsid w:val="00CD4563"/>
    <w:rsid w:val="00CD4899"/>
    <w:rsid w:val="00CD5D47"/>
    <w:rsid w:val="00CD6BC5"/>
    <w:rsid w:val="00CE16CF"/>
    <w:rsid w:val="00CE3AAA"/>
    <w:rsid w:val="00CE40C0"/>
    <w:rsid w:val="00CF1A62"/>
    <w:rsid w:val="00CF3EDC"/>
    <w:rsid w:val="00CF417A"/>
    <w:rsid w:val="00CF5426"/>
    <w:rsid w:val="00D02216"/>
    <w:rsid w:val="00D06D89"/>
    <w:rsid w:val="00D13188"/>
    <w:rsid w:val="00D13E79"/>
    <w:rsid w:val="00D14BAB"/>
    <w:rsid w:val="00D15955"/>
    <w:rsid w:val="00D15DEF"/>
    <w:rsid w:val="00D16314"/>
    <w:rsid w:val="00D16ADC"/>
    <w:rsid w:val="00D226CC"/>
    <w:rsid w:val="00D24E0D"/>
    <w:rsid w:val="00D25A5F"/>
    <w:rsid w:val="00D260E0"/>
    <w:rsid w:val="00D27690"/>
    <w:rsid w:val="00D325E2"/>
    <w:rsid w:val="00D32CEC"/>
    <w:rsid w:val="00D33424"/>
    <w:rsid w:val="00D3497F"/>
    <w:rsid w:val="00D401B8"/>
    <w:rsid w:val="00D403D9"/>
    <w:rsid w:val="00D406F4"/>
    <w:rsid w:val="00D40EA2"/>
    <w:rsid w:val="00D434BF"/>
    <w:rsid w:val="00D465BB"/>
    <w:rsid w:val="00D47686"/>
    <w:rsid w:val="00D47C5E"/>
    <w:rsid w:val="00D520BD"/>
    <w:rsid w:val="00D52A40"/>
    <w:rsid w:val="00D52EC9"/>
    <w:rsid w:val="00D57087"/>
    <w:rsid w:val="00D57850"/>
    <w:rsid w:val="00D606E5"/>
    <w:rsid w:val="00D60EC9"/>
    <w:rsid w:val="00D6366F"/>
    <w:rsid w:val="00D63691"/>
    <w:rsid w:val="00D639BC"/>
    <w:rsid w:val="00D67784"/>
    <w:rsid w:val="00D712AD"/>
    <w:rsid w:val="00D72762"/>
    <w:rsid w:val="00D73C90"/>
    <w:rsid w:val="00D750C2"/>
    <w:rsid w:val="00D75D51"/>
    <w:rsid w:val="00D77620"/>
    <w:rsid w:val="00D80F5D"/>
    <w:rsid w:val="00D82AA6"/>
    <w:rsid w:val="00D8305A"/>
    <w:rsid w:val="00D8362C"/>
    <w:rsid w:val="00D83809"/>
    <w:rsid w:val="00D854DB"/>
    <w:rsid w:val="00D85B06"/>
    <w:rsid w:val="00D86742"/>
    <w:rsid w:val="00D87CD3"/>
    <w:rsid w:val="00D90FAB"/>
    <w:rsid w:val="00D92CB4"/>
    <w:rsid w:val="00D941F3"/>
    <w:rsid w:val="00D96782"/>
    <w:rsid w:val="00D96884"/>
    <w:rsid w:val="00D9767D"/>
    <w:rsid w:val="00DA47D2"/>
    <w:rsid w:val="00DA6D2F"/>
    <w:rsid w:val="00DB1449"/>
    <w:rsid w:val="00DB27F2"/>
    <w:rsid w:val="00DB2BAE"/>
    <w:rsid w:val="00DB3898"/>
    <w:rsid w:val="00DB4144"/>
    <w:rsid w:val="00DB4E1A"/>
    <w:rsid w:val="00DB6A2A"/>
    <w:rsid w:val="00DB6F9F"/>
    <w:rsid w:val="00DB75D2"/>
    <w:rsid w:val="00DC0A0D"/>
    <w:rsid w:val="00DC2CAF"/>
    <w:rsid w:val="00DC524F"/>
    <w:rsid w:val="00DC6A71"/>
    <w:rsid w:val="00DD0F60"/>
    <w:rsid w:val="00DD202B"/>
    <w:rsid w:val="00DD4B2E"/>
    <w:rsid w:val="00DD4F72"/>
    <w:rsid w:val="00DE0369"/>
    <w:rsid w:val="00DE09ED"/>
    <w:rsid w:val="00DE6C37"/>
    <w:rsid w:val="00DF2CFC"/>
    <w:rsid w:val="00DF6C5E"/>
    <w:rsid w:val="00DF7094"/>
    <w:rsid w:val="00DF7C2A"/>
    <w:rsid w:val="00E00103"/>
    <w:rsid w:val="00E001B1"/>
    <w:rsid w:val="00E00E11"/>
    <w:rsid w:val="00E01B7B"/>
    <w:rsid w:val="00E01CE2"/>
    <w:rsid w:val="00E0461C"/>
    <w:rsid w:val="00E04C15"/>
    <w:rsid w:val="00E04EE7"/>
    <w:rsid w:val="00E052F6"/>
    <w:rsid w:val="00E11242"/>
    <w:rsid w:val="00E12167"/>
    <w:rsid w:val="00E1258F"/>
    <w:rsid w:val="00E1515A"/>
    <w:rsid w:val="00E1554E"/>
    <w:rsid w:val="00E16FFF"/>
    <w:rsid w:val="00E20537"/>
    <w:rsid w:val="00E236F6"/>
    <w:rsid w:val="00E23804"/>
    <w:rsid w:val="00E258B4"/>
    <w:rsid w:val="00E30587"/>
    <w:rsid w:val="00E3140B"/>
    <w:rsid w:val="00E3178D"/>
    <w:rsid w:val="00E33D1A"/>
    <w:rsid w:val="00E34EE7"/>
    <w:rsid w:val="00E374AD"/>
    <w:rsid w:val="00E42B3C"/>
    <w:rsid w:val="00E43B02"/>
    <w:rsid w:val="00E44306"/>
    <w:rsid w:val="00E45B19"/>
    <w:rsid w:val="00E45E64"/>
    <w:rsid w:val="00E46C2C"/>
    <w:rsid w:val="00E476FB"/>
    <w:rsid w:val="00E52A73"/>
    <w:rsid w:val="00E539C6"/>
    <w:rsid w:val="00E53B64"/>
    <w:rsid w:val="00E56BFE"/>
    <w:rsid w:val="00E62AEF"/>
    <w:rsid w:val="00E62C94"/>
    <w:rsid w:val="00E63BC7"/>
    <w:rsid w:val="00E70684"/>
    <w:rsid w:val="00E7095E"/>
    <w:rsid w:val="00E72194"/>
    <w:rsid w:val="00E72C2F"/>
    <w:rsid w:val="00E73F43"/>
    <w:rsid w:val="00E756C4"/>
    <w:rsid w:val="00E765B0"/>
    <w:rsid w:val="00E76647"/>
    <w:rsid w:val="00E80966"/>
    <w:rsid w:val="00E8136B"/>
    <w:rsid w:val="00E85B37"/>
    <w:rsid w:val="00E90C72"/>
    <w:rsid w:val="00E9213F"/>
    <w:rsid w:val="00E944F7"/>
    <w:rsid w:val="00E976AA"/>
    <w:rsid w:val="00E97E67"/>
    <w:rsid w:val="00EA0066"/>
    <w:rsid w:val="00EA1B32"/>
    <w:rsid w:val="00EA3A2C"/>
    <w:rsid w:val="00EA5D12"/>
    <w:rsid w:val="00EA5DCE"/>
    <w:rsid w:val="00EA74C3"/>
    <w:rsid w:val="00EA7796"/>
    <w:rsid w:val="00EB0AF2"/>
    <w:rsid w:val="00EB3446"/>
    <w:rsid w:val="00EC32A8"/>
    <w:rsid w:val="00EC4651"/>
    <w:rsid w:val="00EC59B3"/>
    <w:rsid w:val="00EC5A1D"/>
    <w:rsid w:val="00ED0739"/>
    <w:rsid w:val="00ED18A6"/>
    <w:rsid w:val="00ED1D79"/>
    <w:rsid w:val="00ED3868"/>
    <w:rsid w:val="00ED4F2A"/>
    <w:rsid w:val="00ED63E9"/>
    <w:rsid w:val="00EE02AE"/>
    <w:rsid w:val="00EE37B4"/>
    <w:rsid w:val="00EE56C9"/>
    <w:rsid w:val="00EE574E"/>
    <w:rsid w:val="00EF072C"/>
    <w:rsid w:val="00EF0A47"/>
    <w:rsid w:val="00EF0F43"/>
    <w:rsid w:val="00EF1FE0"/>
    <w:rsid w:val="00EF2F47"/>
    <w:rsid w:val="00EF681C"/>
    <w:rsid w:val="00F0187F"/>
    <w:rsid w:val="00F05B1E"/>
    <w:rsid w:val="00F060B3"/>
    <w:rsid w:val="00F061E1"/>
    <w:rsid w:val="00F100C6"/>
    <w:rsid w:val="00F12FFF"/>
    <w:rsid w:val="00F13B6F"/>
    <w:rsid w:val="00F224C0"/>
    <w:rsid w:val="00F23D5E"/>
    <w:rsid w:val="00F23FD5"/>
    <w:rsid w:val="00F24D7D"/>
    <w:rsid w:val="00F253F0"/>
    <w:rsid w:val="00F26EDF"/>
    <w:rsid w:val="00F2717C"/>
    <w:rsid w:val="00F308A6"/>
    <w:rsid w:val="00F3177C"/>
    <w:rsid w:val="00F35540"/>
    <w:rsid w:val="00F360E8"/>
    <w:rsid w:val="00F366D3"/>
    <w:rsid w:val="00F37974"/>
    <w:rsid w:val="00F40D94"/>
    <w:rsid w:val="00F41176"/>
    <w:rsid w:val="00F429AD"/>
    <w:rsid w:val="00F472F5"/>
    <w:rsid w:val="00F47460"/>
    <w:rsid w:val="00F50336"/>
    <w:rsid w:val="00F51AD2"/>
    <w:rsid w:val="00F61982"/>
    <w:rsid w:val="00F6248E"/>
    <w:rsid w:val="00F65757"/>
    <w:rsid w:val="00F6639E"/>
    <w:rsid w:val="00F6743E"/>
    <w:rsid w:val="00F71155"/>
    <w:rsid w:val="00F720D8"/>
    <w:rsid w:val="00F77389"/>
    <w:rsid w:val="00F774D8"/>
    <w:rsid w:val="00F80064"/>
    <w:rsid w:val="00F803C1"/>
    <w:rsid w:val="00F808DD"/>
    <w:rsid w:val="00F9303A"/>
    <w:rsid w:val="00F9344A"/>
    <w:rsid w:val="00F95299"/>
    <w:rsid w:val="00FA2207"/>
    <w:rsid w:val="00FA673E"/>
    <w:rsid w:val="00FA72AB"/>
    <w:rsid w:val="00FA730C"/>
    <w:rsid w:val="00FB2E64"/>
    <w:rsid w:val="00FC296A"/>
    <w:rsid w:val="00FC5283"/>
    <w:rsid w:val="00FC5B45"/>
    <w:rsid w:val="00FC5E74"/>
    <w:rsid w:val="00FC6AAF"/>
    <w:rsid w:val="00FC71AF"/>
    <w:rsid w:val="00FD20DC"/>
    <w:rsid w:val="00FD2180"/>
    <w:rsid w:val="00FD28D0"/>
    <w:rsid w:val="00FE0A9F"/>
    <w:rsid w:val="00FE0DC4"/>
    <w:rsid w:val="00FE22CF"/>
    <w:rsid w:val="00FE239E"/>
    <w:rsid w:val="00FE2820"/>
    <w:rsid w:val="00FE3B75"/>
    <w:rsid w:val="00FE46E0"/>
    <w:rsid w:val="00FE5682"/>
    <w:rsid w:val="00FE6612"/>
    <w:rsid w:val="00FE70A0"/>
    <w:rsid w:val="00FE741F"/>
    <w:rsid w:val="00FE7C84"/>
    <w:rsid w:val="00FE7D90"/>
    <w:rsid w:val="00FF052E"/>
    <w:rsid w:val="00FF38FA"/>
    <w:rsid w:val="00FF3B70"/>
    <w:rsid w:val="00FF4537"/>
    <w:rsid w:val="00FF564C"/>
    <w:rsid w:val="00FF5BBA"/>
    <w:rsid w:val="00FF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9264303"/>
  <w15:docId w15:val="{54E7D56E-CDA9-48D4-9E3B-E9A5A952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3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513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846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46AA"/>
  </w:style>
  <w:style w:type="paragraph" w:styleId="a7">
    <w:name w:val="footer"/>
    <w:basedOn w:val="a"/>
    <w:link w:val="a8"/>
    <w:uiPriority w:val="99"/>
    <w:unhideWhenUsed/>
    <w:rsid w:val="001846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46AA"/>
  </w:style>
  <w:style w:type="character" w:styleId="a9">
    <w:name w:val="Placeholder Text"/>
    <w:basedOn w:val="a0"/>
    <w:uiPriority w:val="99"/>
    <w:semiHidden/>
    <w:rsid w:val="00C30403"/>
    <w:rPr>
      <w:color w:val="808080"/>
    </w:rPr>
  </w:style>
  <w:style w:type="character" w:customStyle="1" w:styleId="st">
    <w:name w:val="st"/>
    <w:basedOn w:val="a0"/>
    <w:rsid w:val="005973D9"/>
  </w:style>
  <w:style w:type="character" w:styleId="aa">
    <w:name w:val="Emphasis"/>
    <w:basedOn w:val="a0"/>
    <w:uiPriority w:val="20"/>
    <w:qFormat/>
    <w:rsid w:val="005973D9"/>
    <w:rPr>
      <w:i/>
      <w:iCs/>
    </w:rPr>
  </w:style>
  <w:style w:type="character" w:styleId="ab">
    <w:name w:val="line number"/>
    <w:basedOn w:val="a0"/>
    <w:uiPriority w:val="99"/>
    <w:semiHidden/>
    <w:unhideWhenUsed/>
    <w:rsid w:val="00AA7428"/>
  </w:style>
  <w:style w:type="paragraph" w:styleId="Web">
    <w:name w:val="Normal (Web)"/>
    <w:basedOn w:val="a"/>
    <w:uiPriority w:val="99"/>
    <w:semiHidden/>
    <w:unhideWhenUsed/>
    <w:rsid w:val="00AB574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5527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5500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1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50524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954280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0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0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8567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11416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1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02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80358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6620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0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505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918011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6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37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78397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961935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2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1.wdp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1C089-CD2F-459A-BA8B-971FFD844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1161</Words>
  <Characters>6624</Characters>
  <Application>Microsoft Office Word</Application>
  <DocSecurity>0</DocSecurity>
  <Lines>55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パナソニック株式会社</Company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inada</dc:creator>
  <cp:lastModifiedBy>Inada Yasuhisa (稲田 安寿)</cp:lastModifiedBy>
  <cp:revision>5</cp:revision>
  <cp:lastPrinted>2016-01-06T09:18:00Z</cp:lastPrinted>
  <dcterms:created xsi:type="dcterms:W3CDTF">2020-09-10T10:43:00Z</dcterms:created>
  <dcterms:modified xsi:type="dcterms:W3CDTF">2020-09-16T07:15:00Z</dcterms:modified>
</cp:coreProperties>
</file>