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DF0E" w14:textId="7CF3E7A2" w:rsidR="007B1E11" w:rsidRDefault="00680929" w:rsidP="00F46D63">
      <w:pPr>
        <w:pStyle w:val="paragraph"/>
        <w:spacing w:before="0" w:beforeAutospacing="0" w:after="240" w:afterAutospacing="0"/>
        <w:textAlignment w:val="baseline"/>
        <w:rPr>
          <w:rStyle w:val="eop"/>
          <w:b/>
          <w:bCs/>
          <w:color w:val="000000"/>
          <w:sz w:val="56"/>
          <w:szCs w:val="56"/>
          <w:lang w:val="en-US"/>
        </w:rPr>
      </w:pPr>
      <w:bookmarkStart w:id="0" w:name="_Toc180537257"/>
      <w:r>
        <w:rPr>
          <w:rStyle w:val="eop"/>
          <w:b/>
          <w:bCs/>
          <w:color w:val="000000"/>
          <w:sz w:val="56"/>
          <w:szCs w:val="56"/>
          <w:lang w:val="en-US"/>
        </w:rPr>
        <w:t>Supporting Information</w:t>
      </w:r>
    </w:p>
    <w:p w14:paraId="2C6FB7BD" w14:textId="77777777" w:rsidR="00F72071" w:rsidRDefault="00F72071" w:rsidP="00F72071">
      <w:pPr>
        <w:jc w:val="center"/>
        <w:rPr>
          <w:rFonts w:eastAsiaTheme="majorEastAsia" w:cstheme="majorBidi"/>
          <w:b/>
          <w:bCs/>
          <w:sz w:val="32"/>
          <w:szCs w:val="32"/>
          <w:lang w:val="en-GB"/>
        </w:rPr>
      </w:pPr>
      <w:r w:rsidRPr="00DD71F4">
        <w:rPr>
          <w:rFonts w:eastAsiaTheme="majorEastAsia" w:cstheme="majorBidi"/>
          <w:b/>
          <w:bCs/>
          <w:sz w:val="32"/>
          <w:szCs w:val="32"/>
          <w:lang w:val="en-GB"/>
        </w:rPr>
        <w:t>Beyond One-Size-Fits-All:</w:t>
      </w:r>
    </w:p>
    <w:p w14:paraId="54E89FEE" w14:textId="6D394EBF" w:rsidR="00F72071" w:rsidRDefault="00492043" w:rsidP="00F72071">
      <w:pPr>
        <w:jc w:val="center"/>
        <w:rPr>
          <w:rFonts w:eastAsiaTheme="majorEastAsia" w:cstheme="majorBidi"/>
          <w:b/>
          <w:bCs/>
          <w:sz w:val="32"/>
          <w:szCs w:val="32"/>
          <w:lang w:val="en-GB"/>
        </w:rPr>
      </w:pPr>
      <w:r>
        <w:rPr>
          <w:rFonts w:eastAsiaTheme="majorEastAsia" w:cstheme="majorBidi"/>
          <w:b/>
          <w:bCs/>
          <w:sz w:val="32"/>
          <w:szCs w:val="32"/>
          <w:lang w:val="en-GB"/>
        </w:rPr>
        <w:t>Cancer</w:t>
      </w:r>
      <w:r w:rsidR="00F72071" w:rsidRPr="00DD71F4">
        <w:rPr>
          <w:rFonts w:eastAsiaTheme="majorEastAsia" w:cstheme="majorBidi"/>
          <w:b/>
          <w:bCs/>
          <w:sz w:val="32"/>
          <w:szCs w:val="32"/>
          <w:lang w:val="en-GB"/>
        </w:rPr>
        <w:t xml:space="preserve"> Biology </w:t>
      </w:r>
      <w:r w:rsidR="003342CA">
        <w:rPr>
          <w:rFonts w:eastAsiaTheme="majorEastAsia" w:cstheme="majorBidi"/>
          <w:b/>
          <w:bCs/>
          <w:sz w:val="32"/>
          <w:szCs w:val="32"/>
          <w:lang w:val="en-GB"/>
        </w:rPr>
        <w:t>Shapes</w:t>
      </w:r>
      <w:r w:rsidR="00F72071">
        <w:rPr>
          <w:rFonts w:eastAsiaTheme="majorEastAsia" w:cstheme="majorBidi"/>
          <w:b/>
          <w:bCs/>
          <w:sz w:val="32"/>
          <w:szCs w:val="32"/>
          <w:lang w:val="en-GB"/>
        </w:rPr>
        <w:t xml:space="preserve"> </w:t>
      </w:r>
      <w:r w:rsidR="00F72071" w:rsidRPr="00DD71F4">
        <w:rPr>
          <w:rFonts w:eastAsiaTheme="majorEastAsia" w:cstheme="majorBidi"/>
          <w:b/>
          <w:bCs/>
          <w:sz w:val="32"/>
          <w:szCs w:val="32"/>
          <w:lang w:val="en-GB"/>
        </w:rPr>
        <w:t xml:space="preserve">Nanoparticle </w:t>
      </w:r>
      <w:proofErr w:type="spellStart"/>
      <w:r w:rsidR="00F72071">
        <w:rPr>
          <w:rFonts w:eastAsiaTheme="majorEastAsia" w:cstheme="majorBidi"/>
          <w:b/>
          <w:bCs/>
          <w:sz w:val="32"/>
          <w:szCs w:val="32"/>
          <w:lang w:val="en-GB"/>
        </w:rPr>
        <w:t>Behavior</w:t>
      </w:r>
      <w:proofErr w:type="spellEnd"/>
    </w:p>
    <w:p w14:paraId="5C7E13F4" w14:textId="20316947" w:rsidR="00410719" w:rsidRPr="00C52AF8" w:rsidRDefault="00410719" w:rsidP="00410719">
      <w:pPr>
        <w:jc w:val="center"/>
        <w:rPr>
          <w:rFonts w:cs="Times"/>
          <w:vertAlign w:val="superscript"/>
          <w:lang w:val="pt-PT"/>
        </w:rPr>
      </w:pPr>
      <w:r w:rsidRPr="00C52AF8">
        <w:rPr>
          <w:rFonts w:cs="Times"/>
          <w:lang w:val="pt-PT"/>
        </w:rPr>
        <w:t xml:space="preserve">Maria Bravo </w:t>
      </w:r>
      <w:r w:rsidRPr="00C52AF8">
        <w:rPr>
          <w:rFonts w:cs="Times"/>
          <w:vertAlign w:val="superscript"/>
          <w:lang w:val="pt-PT"/>
        </w:rPr>
        <w:t>a,b</w:t>
      </w:r>
      <w:r w:rsidRPr="00C52AF8">
        <w:rPr>
          <w:rFonts w:cs="Times"/>
          <w:lang w:val="pt-PT"/>
        </w:rPr>
        <w:t xml:space="preserve">, Guillermo Solís-Fernandez </w:t>
      </w:r>
      <w:r w:rsidRPr="00C52AF8">
        <w:rPr>
          <w:rFonts w:cs="Times"/>
          <w:vertAlign w:val="superscript"/>
          <w:lang w:val="pt-PT"/>
        </w:rPr>
        <w:t>a</w:t>
      </w:r>
      <w:r w:rsidRPr="00C52AF8">
        <w:rPr>
          <w:rFonts w:cs="Times"/>
          <w:lang w:val="pt-PT"/>
        </w:rPr>
        <w:t xml:space="preserve">*, Sandra Krzyzowska </w:t>
      </w:r>
      <w:r w:rsidRPr="00C52AF8">
        <w:rPr>
          <w:rFonts w:cs="Times"/>
          <w:vertAlign w:val="superscript"/>
          <w:lang w:val="pt-PT"/>
        </w:rPr>
        <w:t>a</w:t>
      </w:r>
      <w:r w:rsidRPr="00C52AF8">
        <w:rPr>
          <w:rFonts w:cs="Times"/>
          <w:lang w:val="pt-PT"/>
        </w:rPr>
        <w:t xml:space="preserve">, Steven Huysecom </w:t>
      </w:r>
      <w:r w:rsidRPr="00C52AF8">
        <w:rPr>
          <w:rFonts w:cs="Times"/>
          <w:vertAlign w:val="superscript"/>
          <w:lang w:val="pt-PT"/>
        </w:rPr>
        <w:t>a</w:t>
      </w:r>
      <w:r w:rsidRPr="00C52AF8">
        <w:rPr>
          <w:rFonts w:cs="Times"/>
          <w:lang w:val="pt-PT"/>
        </w:rPr>
        <w:t>, Ana Montero-</w:t>
      </w:r>
      <w:r w:rsidRPr="00C52AF8">
        <w:rPr>
          <w:rFonts w:cs="Times"/>
          <w:color w:val="000000" w:themeColor="text1"/>
          <w:lang w:val="pt-PT"/>
        </w:rPr>
        <w:t xml:space="preserve">Calle </w:t>
      </w:r>
      <w:r w:rsidRPr="00C52AF8">
        <w:rPr>
          <w:rFonts w:cs="Times"/>
          <w:color w:val="000000" w:themeColor="text1"/>
          <w:vertAlign w:val="superscript"/>
          <w:lang w:val="pt-PT"/>
        </w:rPr>
        <w:t>c</w:t>
      </w:r>
      <w:r w:rsidRPr="00C52AF8">
        <w:rPr>
          <w:rFonts w:cs="Times"/>
          <w:color w:val="000000" w:themeColor="text1"/>
          <w:lang w:val="pt-PT"/>
        </w:rPr>
        <w:t xml:space="preserve">, Indra </w:t>
      </w:r>
      <w:r w:rsidRPr="00C52AF8">
        <w:rPr>
          <w:rFonts w:cs="Times"/>
          <w:lang w:val="pt-PT"/>
        </w:rPr>
        <w:t xml:space="preserve">Van Zundert </w:t>
      </w:r>
      <w:r w:rsidRPr="00C52AF8">
        <w:rPr>
          <w:rFonts w:cs="Times"/>
          <w:vertAlign w:val="superscript"/>
          <w:lang w:val="pt-PT"/>
        </w:rPr>
        <w:t>a</w:t>
      </w:r>
      <w:r w:rsidRPr="00C52AF8">
        <w:rPr>
          <w:rFonts w:cs="Times"/>
          <w:lang w:val="pt-PT"/>
        </w:rPr>
        <w:t xml:space="preserve">, Boris Louis </w:t>
      </w:r>
      <w:r w:rsidRPr="00C52AF8">
        <w:rPr>
          <w:rFonts w:cs="Times"/>
          <w:vertAlign w:val="superscript"/>
          <w:lang w:val="pt-PT"/>
        </w:rPr>
        <w:t>a</w:t>
      </w:r>
      <w:r w:rsidRPr="00C52AF8">
        <w:rPr>
          <w:rFonts w:cs="Times"/>
          <w:lang w:val="pt-PT"/>
        </w:rPr>
        <w:t xml:space="preserve">, James </w:t>
      </w:r>
      <w:proofErr w:type="spellStart"/>
      <w:r w:rsidRPr="00C52AF8">
        <w:rPr>
          <w:rFonts w:cs="Times"/>
          <w:lang w:val="pt-PT"/>
        </w:rPr>
        <w:t>Hutchison</w:t>
      </w:r>
      <w:proofErr w:type="spellEnd"/>
      <w:r w:rsidRPr="00C52AF8">
        <w:rPr>
          <w:rFonts w:cs="Times"/>
          <w:lang w:val="pt-PT"/>
        </w:rPr>
        <w:t xml:space="preserve"> </w:t>
      </w:r>
      <w:r w:rsidRPr="00C52AF8">
        <w:rPr>
          <w:rFonts w:cs="Times"/>
          <w:vertAlign w:val="superscript"/>
          <w:lang w:val="pt-PT"/>
        </w:rPr>
        <w:t>b</w:t>
      </w:r>
      <w:r w:rsidRPr="00C52AF8">
        <w:rPr>
          <w:rFonts w:cs="Times"/>
          <w:lang w:val="pt-PT"/>
        </w:rPr>
        <w:t xml:space="preserve">, Rodrigo </w:t>
      </w:r>
      <w:proofErr w:type="spellStart"/>
      <w:r w:rsidRPr="00C52AF8">
        <w:rPr>
          <w:rFonts w:cs="Times"/>
          <w:lang w:val="pt-PT"/>
        </w:rPr>
        <w:t>Barderas</w:t>
      </w:r>
      <w:proofErr w:type="spellEnd"/>
      <w:r w:rsidRPr="00C52AF8">
        <w:rPr>
          <w:rFonts w:cs="Times"/>
          <w:lang w:val="pt-PT"/>
        </w:rPr>
        <w:t xml:space="preserve"> </w:t>
      </w:r>
      <w:proofErr w:type="spellStart"/>
      <w:r w:rsidRPr="00C52AF8">
        <w:rPr>
          <w:rFonts w:cs="Times"/>
          <w:vertAlign w:val="superscript"/>
          <w:lang w:val="pt-PT"/>
        </w:rPr>
        <w:t>c,d</w:t>
      </w:r>
      <w:proofErr w:type="spellEnd"/>
      <w:r w:rsidRPr="00C52AF8">
        <w:rPr>
          <w:rFonts w:cs="Times"/>
          <w:lang w:val="pt-PT"/>
        </w:rPr>
        <w:t xml:space="preserve">, </w:t>
      </w:r>
      <w:r w:rsidR="003342CA">
        <w:rPr>
          <w:rFonts w:cs="Times"/>
          <w:lang w:val="pt-PT"/>
        </w:rPr>
        <w:t xml:space="preserve">                                             </w:t>
      </w:r>
      <w:r w:rsidRPr="00C52AF8">
        <w:rPr>
          <w:rFonts w:cs="Times"/>
          <w:lang w:val="pt-PT"/>
        </w:rPr>
        <w:t xml:space="preserve">Beatrice Fortuni </w:t>
      </w:r>
      <w:r w:rsidRPr="00C52AF8">
        <w:rPr>
          <w:rFonts w:cs="Times"/>
          <w:vertAlign w:val="superscript"/>
          <w:lang w:val="pt-PT"/>
        </w:rPr>
        <w:t>a</w:t>
      </w:r>
      <w:r w:rsidRPr="00C52AF8">
        <w:rPr>
          <w:rFonts w:cs="Times"/>
          <w:lang w:val="pt-PT"/>
        </w:rPr>
        <w:t xml:space="preserve">*, Susana Rocha </w:t>
      </w:r>
      <w:r w:rsidRPr="00C52AF8">
        <w:rPr>
          <w:rFonts w:cs="Times"/>
          <w:vertAlign w:val="superscript"/>
          <w:lang w:val="pt-PT"/>
        </w:rPr>
        <w:t>a</w:t>
      </w:r>
      <w:r w:rsidRPr="00C52AF8">
        <w:rPr>
          <w:rFonts w:cs="Times"/>
          <w:lang w:val="pt-PT"/>
        </w:rPr>
        <w:t>*</w:t>
      </w:r>
    </w:p>
    <w:p w14:paraId="3AE1C96B" w14:textId="77777777" w:rsidR="00F72071" w:rsidRDefault="00F72071" w:rsidP="00F72071">
      <w:pPr>
        <w:pStyle w:val="Label"/>
        <w:spacing w:after="0"/>
      </w:pPr>
      <w:r>
        <w:rPr>
          <w:vertAlign w:val="superscript"/>
          <w:lang w:val="en-GB"/>
        </w:rPr>
        <w:t>a</w:t>
      </w:r>
      <w:r w:rsidRPr="00E95040">
        <w:t xml:space="preserve"> Molecular Imaging and Photonics, Chemistry Department, KU Leuven, </w:t>
      </w:r>
      <w:proofErr w:type="spellStart"/>
      <w:r w:rsidRPr="00E95040">
        <w:t>Celestijnenlaan</w:t>
      </w:r>
      <w:proofErr w:type="spellEnd"/>
      <w:r w:rsidRPr="00E95040">
        <w:t xml:space="preserve"> 200F, 3001 </w:t>
      </w:r>
      <w:proofErr w:type="spellStart"/>
      <w:r w:rsidRPr="00E95040">
        <w:t>Heverlee</w:t>
      </w:r>
      <w:proofErr w:type="spellEnd"/>
      <w:r w:rsidRPr="00E95040">
        <w:t xml:space="preserve">, </w:t>
      </w:r>
      <w:proofErr w:type="gramStart"/>
      <w:r w:rsidRPr="00E95040">
        <w:t>Belgium;</w:t>
      </w:r>
      <w:proofErr w:type="gramEnd"/>
    </w:p>
    <w:p w14:paraId="02F8DCA0" w14:textId="77F5AEF0" w:rsidR="00F72071" w:rsidRDefault="00F72071" w:rsidP="00F72071">
      <w:pPr>
        <w:pStyle w:val="Label"/>
        <w:spacing w:before="0" w:after="0"/>
      </w:pPr>
      <w:r>
        <w:rPr>
          <w:vertAlign w:val="superscript"/>
        </w:rPr>
        <w:t>b</w:t>
      </w:r>
      <w:r>
        <w:t xml:space="preserve"> </w:t>
      </w:r>
      <w:r w:rsidRPr="008A7788">
        <w:t>ARC Centre of Excellence in Exciton Science</w:t>
      </w:r>
      <w:r>
        <w:t>,</w:t>
      </w:r>
      <w:r w:rsidRPr="008A7788">
        <w:t xml:space="preserve"> School of Chemistry</w:t>
      </w:r>
      <w:r w:rsidR="00B03622">
        <w:t>,</w:t>
      </w:r>
      <w:r w:rsidRPr="008A7788">
        <w:t xml:space="preserve"> University of Melbourne</w:t>
      </w:r>
      <w:r w:rsidR="00B03622">
        <w:t>,</w:t>
      </w:r>
      <w:r w:rsidRPr="008A7788">
        <w:t xml:space="preserve"> Parkville, VIC 3010, </w:t>
      </w:r>
      <w:proofErr w:type="gramStart"/>
      <w:r w:rsidRPr="008A7788">
        <w:t>Australia</w:t>
      </w:r>
      <w:r>
        <w:t>;</w:t>
      </w:r>
      <w:proofErr w:type="gramEnd"/>
    </w:p>
    <w:p w14:paraId="203495EE" w14:textId="77777777" w:rsidR="00F72071" w:rsidRDefault="00F72071" w:rsidP="00F72071">
      <w:pPr>
        <w:pStyle w:val="Label"/>
        <w:spacing w:before="0" w:after="0"/>
      </w:pPr>
      <w:r w:rsidRPr="003B34A6">
        <w:rPr>
          <w:vertAlign w:val="superscript"/>
        </w:rPr>
        <w:t>c</w:t>
      </w:r>
      <w:r>
        <w:t xml:space="preserve"> </w:t>
      </w:r>
      <w:r w:rsidRPr="003B34A6">
        <w:t xml:space="preserve">Functional Proteomics Unit, Chronic Disease </w:t>
      </w:r>
      <w:proofErr w:type="spellStart"/>
      <w:r w:rsidRPr="003B34A6">
        <w:t>Programme</w:t>
      </w:r>
      <w:proofErr w:type="spellEnd"/>
      <w:r w:rsidRPr="003B34A6">
        <w:t xml:space="preserve"> (UFIEC), Instituto de Salud Carlos III, Majadahonda, E-28220, Madrid, </w:t>
      </w:r>
      <w:proofErr w:type="gramStart"/>
      <w:r w:rsidRPr="003B34A6">
        <w:t>Spain</w:t>
      </w:r>
      <w:r>
        <w:t>;</w:t>
      </w:r>
      <w:proofErr w:type="gramEnd"/>
    </w:p>
    <w:p w14:paraId="1C68A0F5" w14:textId="77777777" w:rsidR="00F72071" w:rsidRPr="003B34A6" w:rsidRDefault="00F72071" w:rsidP="00F72071">
      <w:pPr>
        <w:pStyle w:val="Label"/>
        <w:spacing w:before="0" w:after="0"/>
      </w:pPr>
      <w:r w:rsidRPr="00C0264D">
        <w:rPr>
          <w:vertAlign w:val="superscript"/>
        </w:rPr>
        <w:t>d</w:t>
      </w:r>
      <w:r>
        <w:t xml:space="preserve"> CIBER of Frailty and Healthy Aging, Instituto de Salud Carlos III, E-28029, Madrid, </w:t>
      </w:r>
      <w:proofErr w:type="gramStart"/>
      <w:r>
        <w:t>Spain;</w:t>
      </w:r>
      <w:proofErr w:type="gramEnd"/>
    </w:p>
    <w:p w14:paraId="74F3AB25" w14:textId="77777777" w:rsidR="00F72071" w:rsidRPr="00B03622" w:rsidRDefault="00F72071" w:rsidP="00F72071">
      <w:pPr>
        <w:pStyle w:val="Label"/>
        <w:spacing w:before="0"/>
      </w:pPr>
      <w:r w:rsidRPr="00B03622">
        <w:rPr>
          <w:b/>
          <w:bCs/>
        </w:rPr>
        <w:t xml:space="preserve">* </w:t>
      </w:r>
      <w:r w:rsidRPr="00B03622">
        <w:t xml:space="preserve">Correspondence: susana.rocha@kuleuven.be, beatrice.fortuni@kuleuven.be, guillermo.solisfernandez@kuleuven.be </w:t>
      </w:r>
    </w:p>
    <w:p w14:paraId="30E7279A" w14:textId="6434B975" w:rsidR="00722C92" w:rsidRPr="00B03622" w:rsidRDefault="00722C92" w:rsidP="00F72071">
      <w:pPr>
        <w:pStyle w:val="Label"/>
        <w:spacing w:before="0"/>
      </w:pPr>
    </w:p>
    <w:p w14:paraId="705303D9" w14:textId="6C214E4D" w:rsidR="00722C92" w:rsidRPr="00B03622" w:rsidRDefault="00722C92" w:rsidP="00F72071">
      <w:pPr>
        <w:pStyle w:val="Label"/>
        <w:spacing w:before="0"/>
        <w:rPr>
          <w:b/>
          <w:bCs/>
          <w:sz w:val="24"/>
          <w:szCs w:val="36"/>
        </w:rPr>
      </w:pPr>
      <w:r w:rsidRPr="00B03622">
        <w:rPr>
          <w:b/>
          <w:bCs/>
          <w:sz w:val="24"/>
          <w:szCs w:val="36"/>
        </w:rPr>
        <w:t>This file includes:</w:t>
      </w:r>
    </w:p>
    <w:p w14:paraId="4B6FCBAF" w14:textId="4CE0D4EB" w:rsidR="00722C92" w:rsidRPr="00B03622" w:rsidRDefault="00722C92" w:rsidP="00575B16">
      <w:pPr>
        <w:rPr>
          <w:lang w:val="en-US"/>
        </w:rPr>
      </w:pPr>
      <w:r w:rsidRPr="00B03622">
        <w:rPr>
          <w:lang w:val="en-US"/>
        </w:rPr>
        <w:t>Supplementary Figures S1 to S1</w:t>
      </w:r>
      <w:r w:rsidR="0031047A">
        <w:rPr>
          <w:lang w:val="en-US"/>
        </w:rPr>
        <w:t>3</w:t>
      </w:r>
    </w:p>
    <w:p w14:paraId="2801B87A" w14:textId="55B9EC10" w:rsidR="00722C92" w:rsidRPr="00B03622" w:rsidRDefault="00722C92" w:rsidP="00575B16">
      <w:pPr>
        <w:rPr>
          <w:lang w:val="en-US"/>
        </w:rPr>
      </w:pPr>
      <w:r w:rsidRPr="00B03622">
        <w:rPr>
          <w:lang w:val="en-US"/>
        </w:rPr>
        <w:t>Supplementary Table S1</w:t>
      </w:r>
    </w:p>
    <w:p w14:paraId="08C7F70A" w14:textId="2668A445" w:rsidR="00575B16" w:rsidRPr="00B03622" w:rsidRDefault="00575B16" w:rsidP="00575B16">
      <w:pPr>
        <w:rPr>
          <w:lang w:val="en-US"/>
        </w:rPr>
      </w:pPr>
      <w:r w:rsidRPr="00B03622">
        <w:rPr>
          <w:lang w:val="en-US"/>
        </w:rPr>
        <w:t>Captions Tables S2 to S</w:t>
      </w:r>
      <w:r w:rsidR="0031047A">
        <w:rPr>
          <w:lang w:val="en-US"/>
        </w:rPr>
        <w:t>5</w:t>
      </w:r>
    </w:p>
    <w:p w14:paraId="59290860" w14:textId="0487AEFB" w:rsidR="00722C92" w:rsidRPr="00B03622" w:rsidRDefault="00A120C6" w:rsidP="00575B16">
      <w:pPr>
        <w:rPr>
          <w:lang w:val="en-US"/>
        </w:rPr>
      </w:pPr>
      <w:r w:rsidRPr="00B03622">
        <w:rPr>
          <w:lang w:val="en-US"/>
        </w:rPr>
        <w:t xml:space="preserve">References </w:t>
      </w:r>
      <w:r w:rsidR="001205D5" w:rsidRPr="00B03622">
        <w:rPr>
          <w:lang w:val="en-US"/>
        </w:rPr>
        <w:t>(1 to 6)</w:t>
      </w:r>
    </w:p>
    <w:p w14:paraId="70BA2256" w14:textId="14C611B6" w:rsidR="00DA3B21" w:rsidRPr="00722C92" w:rsidRDefault="00DA3B21" w:rsidP="00F72071">
      <w:pPr>
        <w:pStyle w:val="Label"/>
        <w:spacing w:before="0"/>
      </w:pPr>
    </w:p>
    <w:p w14:paraId="7B5484DC" w14:textId="29115068" w:rsidR="00DA3B21" w:rsidRDefault="00DA3B21" w:rsidP="00DA3B21">
      <w:pPr>
        <w:autoSpaceDE w:val="0"/>
        <w:autoSpaceDN w:val="0"/>
        <w:adjustRightInd w:val="0"/>
        <w:spacing w:line="240" w:lineRule="auto"/>
        <w:rPr>
          <w:lang w:val="en-US"/>
        </w:rPr>
      </w:pPr>
    </w:p>
    <w:bookmarkEnd w:id="0"/>
    <w:p w14:paraId="67B5626E" w14:textId="0C18D7A8" w:rsidR="00416E5D" w:rsidRPr="00DC5B5F" w:rsidRDefault="00F55945" w:rsidP="00290ECE">
      <w:pPr>
        <w:pStyle w:val="Label"/>
        <w:spacing w:before="0"/>
      </w:pPr>
      <w:r>
        <w:rPr>
          <w:rFonts w:asciiTheme="minorHAnsi" w:eastAsiaTheme="minorEastAsia" w:hAnsiTheme="minorHAnsi"/>
          <w:noProof/>
          <w:sz w:val="14"/>
          <w:szCs w:val="14"/>
          <w:lang w:val="en-GB"/>
        </w:rPr>
        <w:lastRenderedPageBreak/>
        <w:drawing>
          <wp:anchor distT="0" distB="0" distL="114300" distR="114300" simplePos="0" relativeHeight="251658240" behindDoc="0" locked="0" layoutInCell="1" allowOverlap="1" wp14:anchorId="6898533C" wp14:editId="01F35116">
            <wp:simplePos x="0" y="0"/>
            <wp:positionH relativeFrom="margin">
              <wp:posOffset>19050</wp:posOffset>
            </wp:positionH>
            <wp:positionV relativeFrom="margin">
              <wp:align>top</wp:align>
            </wp:positionV>
            <wp:extent cx="5759450" cy="5735320"/>
            <wp:effectExtent l="0" t="0" r="0" b="0"/>
            <wp:wrapTopAndBottom/>
            <wp:docPr id="1418561375" name="Picture 1" descr="P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61375" name="Picture 1" descr="P15#y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5735320"/>
                    </a:xfrm>
                    <a:prstGeom prst="rect">
                      <a:avLst/>
                    </a:prstGeom>
                    <a:noFill/>
                  </pic:spPr>
                </pic:pic>
              </a:graphicData>
            </a:graphic>
            <wp14:sizeRelH relativeFrom="page">
              <wp14:pctWidth>0</wp14:pctWidth>
            </wp14:sizeRelH>
            <wp14:sizeRelV relativeFrom="page">
              <wp14:pctHeight>0</wp14:pctHeight>
            </wp14:sizeRelV>
          </wp:anchor>
        </w:drawing>
      </w:r>
    </w:p>
    <w:p w14:paraId="198DBBA7" w14:textId="0288E6A0" w:rsidR="00DC5B5F" w:rsidRDefault="00416E5D" w:rsidP="000A26F5">
      <w:pPr>
        <w:pStyle w:val="Label"/>
        <w:spacing w:before="0" w:line="240" w:lineRule="auto"/>
      </w:pPr>
      <w:r w:rsidRPr="00AA0FCF">
        <w:rPr>
          <w:rFonts w:cs="Times New Roman"/>
          <w:b/>
          <w:bCs/>
          <w:color w:val="000000" w:themeColor="text1"/>
        </w:rPr>
        <w:t xml:space="preserve">Figure </w:t>
      </w:r>
      <w:r w:rsidR="00F46D63" w:rsidRPr="00AA0FCF">
        <w:rPr>
          <w:rFonts w:cs="Times New Roman"/>
          <w:b/>
          <w:bCs/>
          <w:color w:val="000000" w:themeColor="text1"/>
        </w:rPr>
        <w:t>S</w:t>
      </w:r>
      <w:r w:rsidR="00F55945">
        <w:rPr>
          <w:rFonts w:cs="Times New Roman"/>
          <w:b/>
          <w:bCs/>
          <w:color w:val="000000" w:themeColor="text1"/>
        </w:rPr>
        <w:t>1</w:t>
      </w:r>
      <w:r w:rsidR="00394396" w:rsidRPr="00AA0FCF">
        <w:rPr>
          <w:rFonts w:cs="Times New Roman"/>
          <w:b/>
          <w:szCs w:val="24"/>
        </w:rPr>
        <w:t>|</w:t>
      </w:r>
      <w:r w:rsidRPr="00AA0FCF">
        <w:rPr>
          <w:rFonts w:cs="Times New Roman"/>
          <w:szCs w:val="24"/>
        </w:rPr>
        <w:t xml:space="preserve"> </w:t>
      </w:r>
      <w:r w:rsidR="00DC5B5F" w:rsidRPr="00AA0FCF">
        <w:t xml:space="preserve">Confocal fluorescence microscopy images of NP distribution in 3D tumor spheroids from A549 (lung), HeLa (cervical), KM12C (colorectal), and MCF7 (breast) cancer cell lines, at the mid-plane of the spheroids. </w:t>
      </w:r>
      <w:proofErr w:type="spellStart"/>
      <w:r w:rsidR="00DC5B5F" w:rsidRPr="00E22029">
        <w:t>AuNP@mSi</w:t>
      </w:r>
      <w:r w:rsidR="007A3AB1">
        <w:t>-</w:t>
      </w:r>
      <w:r w:rsidR="00DC5B5F" w:rsidRPr="00E22029">
        <w:t>PEI</w:t>
      </w:r>
      <w:proofErr w:type="spellEnd"/>
      <w:r w:rsidR="00DC5B5F" w:rsidRPr="00E22029">
        <w:t xml:space="preserve"> uptake was assessed at 3, 6, 24, and 48 hours, with columns showing the different time points and rows representing cell lines. Nanoparticles (green) were detected via photoluminescence following multi-photon laser excitation, and actin filaments (magenta) were stained with Phalloidin CruzFluor647. Scale bar = 50 µm. Color bars show contrast values, fixed for the NP channel (0–50).</w:t>
      </w:r>
    </w:p>
    <w:p w14:paraId="054744A7" w14:textId="629CAE04" w:rsidR="001E19E1" w:rsidRDefault="00290ECE" w:rsidP="001E19E1">
      <w:pPr>
        <w:pStyle w:val="Label"/>
        <w:spacing w:before="0" w:line="240" w:lineRule="auto"/>
      </w:pPr>
      <w:r>
        <w:rPr>
          <w:noProof/>
        </w:rPr>
        <w:lastRenderedPageBreak/>
        <w:drawing>
          <wp:anchor distT="0" distB="0" distL="114300" distR="114300" simplePos="0" relativeHeight="251658244" behindDoc="0" locked="0" layoutInCell="1" allowOverlap="1" wp14:anchorId="086F5264" wp14:editId="60CCAF45">
            <wp:simplePos x="0" y="0"/>
            <wp:positionH relativeFrom="margin">
              <wp:align>center</wp:align>
            </wp:positionH>
            <wp:positionV relativeFrom="margin">
              <wp:posOffset>5123180</wp:posOffset>
            </wp:positionV>
            <wp:extent cx="4320000" cy="2952814"/>
            <wp:effectExtent l="0" t="0" r="4445" b="0"/>
            <wp:wrapTopAndBottom/>
            <wp:docPr id="402909850" name="Picture 2" descr="P1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9850" name="Picture 2" descr="P17#y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952814"/>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1A" w:rsidRPr="00126924">
        <w:rPr>
          <w:noProof/>
        </w:rPr>
        <w:drawing>
          <wp:anchor distT="0" distB="0" distL="114300" distR="114300" simplePos="0" relativeHeight="251658243" behindDoc="0" locked="0" layoutInCell="1" allowOverlap="1" wp14:anchorId="0D1787E9" wp14:editId="55ED20F9">
            <wp:simplePos x="0" y="0"/>
            <wp:positionH relativeFrom="margin">
              <wp:align>center</wp:align>
            </wp:positionH>
            <wp:positionV relativeFrom="margin">
              <wp:posOffset>-10160</wp:posOffset>
            </wp:positionV>
            <wp:extent cx="4320000" cy="4513938"/>
            <wp:effectExtent l="0" t="0" r="4445" b="1270"/>
            <wp:wrapTopAndBottom/>
            <wp:docPr id="46959149" name="Picture 1" descr="P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9149" name="Picture 1" descr="P17#y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13"/>
                    <a:stretch/>
                  </pic:blipFill>
                  <pic:spPr bwMode="auto">
                    <a:xfrm>
                      <a:off x="0" y="0"/>
                      <a:ext cx="4320000" cy="4513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F14" w:rsidRPr="00126924">
        <w:rPr>
          <w:b/>
          <w:bCs/>
        </w:rPr>
        <w:t>Figure S</w:t>
      </w:r>
      <w:r w:rsidR="00F55945">
        <w:rPr>
          <w:b/>
          <w:bCs/>
        </w:rPr>
        <w:t>2</w:t>
      </w:r>
      <w:r w:rsidR="00FC4F14" w:rsidRPr="00126924">
        <w:rPr>
          <w:b/>
          <w:bCs/>
        </w:rPr>
        <w:t>|</w:t>
      </w:r>
      <w:r w:rsidR="00FC4F14" w:rsidRPr="00FC4F14">
        <w:t xml:space="preserve"> Average total NP accumulation per spheroid, based on total NP signal intensity within the spheroid volume at the different time points, showing an increasing </w:t>
      </w:r>
      <w:proofErr w:type="gramStart"/>
      <w:r w:rsidR="00FC4F14" w:rsidRPr="00FC4F14">
        <w:t>amount</w:t>
      </w:r>
      <w:proofErr w:type="gramEnd"/>
      <w:r w:rsidR="00FC4F14" w:rsidRPr="00FC4F14">
        <w:t xml:space="preserve"> of NPs inside the spheroids over time for all the samples, except HeLa spheroids after 48 hours of NP incubation, where a slight intensity decrease was observed. </w:t>
      </w:r>
      <w:r w:rsidR="00FC4F14" w:rsidRPr="00E22029">
        <w:t xml:space="preserve">A549, HeLa, KM12C, and MCF7 are represented in green, orange, blue, and pink, respectively. Error bars indicate ± SD, with ns meaning not significant; * (p &lt; 0.05), ** (p &lt; 0.01), *** (p &lt; 0.001), and **** (p &lt; 0.00010) (n </w:t>
      </w:r>
      <w:r w:rsidR="00FC4F14" w:rsidRPr="00E22029">
        <w:rPr>
          <w:rFonts w:cs="Times New Roman"/>
        </w:rPr>
        <w:t>≥</w:t>
      </w:r>
      <w:r w:rsidR="00FC4F14" w:rsidRPr="00E22029">
        <w:t xml:space="preserve"> 20).</w:t>
      </w:r>
    </w:p>
    <w:p w14:paraId="575E59C6" w14:textId="27F64C3B" w:rsidR="00290ECE" w:rsidRDefault="00290ECE" w:rsidP="001E19E1">
      <w:pPr>
        <w:pStyle w:val="Label"/>
        <w:spacing w:before="0" w:line="240" w:lineRule="auto"/>
      </w:pPr>
    </w:p>
    <w:p w14:paraId="24A0DCDF" w14:textId="5EA07934" w:rsidR="00C55F3B" w:rsidRDefault="00C55F3B" w:rsidP="001E19E1">
      <w:pPr>
        <w:pStyle w:val="Label"/>
        <w:spacing w:before="0" w:line="240" w:lineRule="auto"/>
      </w:pPr>
      <w:r w:rsidRPr="001E19E1">
        <w:rPr>
          <w:b/>
          <w:bCs/>
        </w:rPr>
        <w:t>Figure S</w:t>
      </w:r>
      <w:r w:rsidR="00F55945">
        <w:rPr>
          <w:b/>
          <w:bCs/>
        </w:rPr>
        <w:t>3</w:t>
      </w:r>
      <w:r w:rsidRPr="001E19E1">
        <w:rPr>
          <w:b/>
          <w:bCs/>
        </w:rPr>
        <w:t>|</w:t>
      </w:r>
      <w:r w:rsidRPr="001E19E1">
        <w:t xml:space="preserve"> NP</w:t>
      </w:r>
      <w:r w:rsidRPr="00C55F3B">
        <w:t xml:space="preserve"> penetration profiles displayed as cumulative NP distribution (</w:t>
      </w:r>
      <w:r>
        <w:t>Intensity%</w:t>
      </w:r>
      <w:r w:rsidRPr="00C55F3B">
        <w:t xml:space="preserve"> %) relative to the distance from the spheroid outer rim at each time point. </w:t>
      </w:r>
      <w:r w:rsidRPr="00E22029">
        <w:t xml:space="preserve">A549, HeLa, KM12C, and MCF7 are represented in green, orange, blue, and pink, respectively. </w:t>
      </w:r>
      <w:r w:rsidRPr="00D81882">
        <w:t xml:space="preserve">(n </w:t>
      </w:r>
      <w:r w:rsidRPr="00D81882">
        <w:rPr>
          <w:rFonts w:cs="Times New Roman"/>
        </w:rPr>
        <w:t>≥</w:t>
      </w:r>
      <w:r w:rsidRPr="00D81882">
        <w:t xml:space="preserve"> 20).</w:t>
      </w:r>
    </w:p>
    <w:p w14:paraId="0D343E14" w14:textId="3D777D36" w:rsidR="00C55F3B" w:rsidRDefault="00AE7E39" w:rsidP="00AE7E39">
      <w:pPr>
        <w:pStyle w:val="Label"/>
      </w:pPr>
      <w:r>
        <w:rPr>
          <w:noProof/>
        </w:rPr>
        <w:lastRenderedPageBreak/>
        <w:drawing>
          <wp:anchor distT="0" distB="0" distL="114300" distR="114300" simplePos="0" relativeHeight="251658245" behindDoc="0" locked="0" layoutInCell="1" allowOverlap="1" wp14:anchorId="18DF4C8B" wp14:editId="3F4369F8">
            <wp:simplePos x="0" y="0"/>
            <wp:positionH relativeFrom="margin">
              <wp:align>center</wp:align>
            </wp:positionH>
            <wp:positionV relativeFrom="paragraph">
              <wp:posOffset>635</wp:posOffset>
            </wp:positionV>
            <wp:extent cx="4320000" cy="2868889"/>
            <wp:effectExtent l="0" t="0" r="4445" b="8255"/>
            <wp:wrapTopAndBottom/>
            <wp:docPr id="1957159886" name="Picture 3" descr="P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59886" name="Picture 3" descr="P19#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86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D81882" w:rsidRPr="00E80329">
        <w:rPr>
          <w:b/>
          <w:bCs/>
        </w:rPr>
        <w:t>Figure S</w:t>
      </w:r>
      <w:r w:rsidR="009F2106">
        <w:rPr>
          <w:b/>
          <w:bCs/>
        </w:rPr>
        <w:t>4</w:t>
      </w:r>
      <w:r w:rsidR="00D81882" w:rsidRPr="00E80329">
        <w:rPr>
          <w:b/>
          <w:bCs/>
        </w:rPr>
        <w:t>|</w:t>
      </w:r>
      <w:r w:rsidR="00D81882" w:rsidRPr="00E80329">
        <w:t xml:space="preserve"> Spheroid size over time</w:t>
      </w:r>
      <w:r w:rsidR="00A473DC">
        <w:t xml:space="preserve"> </w:t>
      </w:r>
      <w:r w:rsidR="00093D8B">
        <w:t>(fixed samples)</w:t>
      </w:r>
      <w:r w:rsidR="00D81882" w:rsidRPr="00E80329">
        <w:t xml:space="preserve">. </w:t>
      </w:r>
      <w:r w:rsidR="00D81882" w:rsidRPr="00E22029">
        <w:t>A549, He</w:t>
      </w:r>
      <w:r w:rsidR="007742A1">
        <w:t>L</w:t>
      </w:r>
      <w:r w:rsidR="00D81882" w:rsidRPr="00E22029">
        <w:t xml:space="preserve">a, KM12C, and MCF7 are represented in green, orange, blue, and pink, respectively. (n </w:t>
      </w:r>
      <w:r w:rsidR="00D81882" w:rsidRPr="00E22029">
        <w:rPr>
          <w:rFonts w:cs="Times New Roman"/>
        </w:rPr>
        <w:t>≥</w:t>
      </w:r>
      <w:r w:rsidR="00D81882" w:rsidRPr="00E22029">
        <w:t xml:space="preserve"> 20). Error bars indicate ± SD, with ns meaning not significant; * (p &lt; 0.05), ** (p &lt; 0.01), *** (p &lt; 0.001), and **** (p &lt; 0.00010) (n </w:t>
      </w:r>
      <w:r w:rsidR="00D81882" w:rsidRPr="00E22029">
        <w:rPr>
          <w:rFonts w:cs="Times New Roman"/>
        </w:rPr>
        <w:t>≥</w:t>
      </w:r>
      <w:r w:rsidR="00D81882" w:rsidRPr="00E22029">
        <w:t xml:space="preserve"> 20).</w:t>
      </w:r>
    </w:p>
    <w:p w14:paraId="5586407E" w14:textId="77777777" w:rsidR="00E03523" w:rsidRDefault="00E03523" w:rsidP="00AE7E39">
      <w:pPr>
        <w:pStyle w:val="Label"/>
      </w:pPr>
    </w:p>
    <w:p w14:paraId="323A637F" w14:textId="77777777" w:rsidR="00E03523" w:rsidRDefault="00E03523" w:rsidP="00AE7E39">
      <w:pPr>
        <w:pStyle w:val="Label"/>
      </w:pPr>
    </w:p>
    <w:p w14:paraId="18978672" w14:textId="77777777" w:rsidR="00E03523" w:rsidRDefault="00E03523" w:rsidP="00AE7E39">
      <w:pPr>
        <w:pStyle w:val="Label"/>
      </w:pPr>
    </w:p>
    <w:p w14:paraId="072F5F29" w14:textId="77777777" w:rsidR="00E03523" w:rsidRDefault="00E03523" w:rsidP="00AE7E39">
      <w:pPr>
        <w:pStyle w:val="Label"/>
      </w:pPr>
    </w:p>
    <w:p w14:paraId="3A8366C1" w14:textId="77777777" w:rsidR="00E03523" w:rsidRDefault="00E03523" w:rsidP="00AE7E39">
      <w:pPr>
        <w:pStyle w:val="Label"/>
      </w:pPr>
    </w:p>
    <w:p w14:paraId="39B90D74" w14:textId="77777777" w:rsidR="00E03523" w:rsidRDefault="00E03523" w:rsidP="00AE7E39">
      <w:pPr>
        <w:pStyle w:val="Label"/>
      </w:pPr>
    </w:p>
    <w:p w14:paraId="1286F8E1" w14:textId="77777777" w:rsidR="00E03523" w:rsidRDefault="00E03523" w:rsidP="00AE7E39">
      <w:pPr>
        <w:pStyle w:val="Label"/>
      </w:pPr>
    </w:p>
    <w:p w14:paraId="1B2C00E4" w14:textId="77777777" w:rsidR="00E03523" w:rsidRDefault="00E03523" w:rsidP="00AE7E39">
      <w:pPr>
        <w:pStyle w:val="Label"/>
      </w:pPr>
    </w:p>
    <w:p w14:paraId="45313EE2" w14:textId="77777777" w:rsidR="00E03523" w:rsidRDefault="00E03523" w:rsidP="00AE7E39">
      <w:pPr>
        <w:pStyle w:val="Label"/>
      </w:pPr>
    </w:p>
    <w:p w14:paraId="59C63A9B" w14:textId="77777777" w:rsidR="00E03523" w:rsidRDefault="00E03523" w:rsidP="00AE7E39">
      <w:pPr>
        <w:pStyle w:val="Label"/>
      </w:pPr>
    </w:p>
    <w:p w14:paraId="6EC923E5" w14:textId="77777777" w:rsidR="00E03523" w:rsidRDefault="00E03523" w:rsidP="00AE7E39">
      <w:pPr>
        <w:pStyle w:val="Label"/>
      </w:pPr>
    </w:p>
    <w:p w14:paraId="21B7E42D" w14:textId="4BC4FEBA" w:rsidR="00E03523" w:rsidRPr="00E22029" w:rsidRDefault="001F38A9" w:rsidP="00E03523">
      <w:pPr>
        <w:pStyle w:val="Label"/>
      </w:pPr>
      <w:r>
        <w:rPr>
          <w:noProof/>
        </w:rPr>
        <w:lastRenderedPageBreak/>
        <w:drawing>
          <wp:anchor distT="0" distB="0" distL="114300" distR="114300" simplePos="0" relativeHeight="251658248" behindDoc="0" locked="0" layoutInCell="1" allowOverlap="1" wp14:anchorId="7472426C" wp14:editId="261B6212">
            <wp:simplePos x="0" y="0"/>
            <wp:positionH relativeFrom="margin">
              <wp:align>center</wp:align>
            </wp:positionH>
            <wp:positionV relativeFrom="paragraph">
              <wp:posOffset>0</wp:posOffset>
            </wp:positionV>
            <wp:extent cx="5760000" cy="7044850"/>
            <wp:effectExtent l="0" t="0" r="0" b="3810"/>
            <wp:wrapTopAndBottom/>
            <wp:docPr id="1300140974" name="Picture 1" descr="A collage of many different images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0974" name="Picture 1" descr="A collage of many different images of dot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704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523">
        <w:rPr>
          <w:b/>
          <w:bCs/>
        </w:rPr>
        <w:t>F</w:t>
      </w:r>
      <w:r w:rsidR="00E03523" w:rsidRPr="00E80329">
        <w:rPr>
          <w:b/>
          <w:bCs/>
        </w:rPr>
        <w:t>igure S</w:t>
      </w:r>
      <w:r w:rsidR="009F2106">
        <w:rPr>
          <w:b/>
          <w:bCs/>
        </w:rPr>
        <w:t>5</w:t>
      </w:r>
      <w:r w:rsidR="00E03523" w:rsidRPr="00E80329">
        <w:rPr>
          <w:b/>
          <w:bCs/>
        </w:rPr>
        <w:t>|</w:t>
      </w:r>
      <w:r w:rsidR="00E03523" w:rsidRPr="00E80329">
        <w:t xml:space="preserve"> </w:t>
      </w:r>
      <w:r w:rsidR="0069241E">
        <w:t>Brightfield images of spheroid formation over time (6 days) in agarose molds</w:t>
      </w:r>
      <w:r w:rsidR="00E03523" w:rsidRPr="00E80329">
        <w:t>.</w:t>
      </w:r>
      <w:r w:rsidR="0069241E">
        <w:t xml:space="preserve"> When spheroids are not manipulated, </w:t>
      </w:r>
      <w:r w:rsidR="002C5205">
        <w:t xml:space="preserve">HeLa spheroid size does not decrease, </w:t>
      </w:r>
      <w:r w:rsidR="00442CB8">
        <w:t xml:space="preserve">corroborating the loss of the proliferative layer upon spheroid collection. </w:t>
      </w:r>
      <w:r>
        <w:t xml:space="preserve">Scale bar = 200 </w:t>
      </w:r>
      <w:r>
        <w:rPr>
          <w:rFonts w:cs="Times New Roman"/>
        </w:rPr>
        <w:t>µ</w:t>
      </w:r>
      <w:r>
        <w:t>m.</w:t>
      </w:r>
    </w:p>
    <w:p w14:paraId="01EECEFF" w14:textId="171AC0A0" w:rsidR="00442F4F" w:rsidRDefault="00414E5B" w:rsidP="00442F4F">
      <w:pPr>
        <w:pStyle w:val="Label"/>
      </w:pPr>
      <w:r>
        <w:rPr>
          <w:rFonts w:cs="Times New Roman"/>
        </w:rPr>
        <w:br w:type="page"/>
      </w:r>
      <w:r w:rsidR="0057268B">
        <w:rPr>
          <w:noProof/>
        </w:rPr>
        <w:lastRenderedPageBreak/>
        <w:drawing>
          <wp:anchor distT="0" distB="0" distL="114300" distR="114300" simplePos="0" relativeHeight="251658247" behindDoc="0" locked="0" layoutInCell="1" allowOverlap="1" wp14:anchorId="60934F34" wp14:editId="485C2E20">
            <wp:simplePos x="0" y="0"/>
            <wp:positionH relativeFrom="margin">
              <wp:align>center</wp:align>
            </wp:positionH>
            <wp:positionV relativeFrom="paragraph">
              <wp:posOffset>0</wp:posOffset>
            </wp:positionV>
            <wp:extent cx="3600000" cy="2012290"/>
            <wp:effectExtent l="0" t="0" r="635" b="7620"/>
            <wp:wrapTopAndBottom/>
            <wp:docPr id="1518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0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F4F">
        <w:rPr>
          <w:b/>
          <w:bCs/>
        </w:rPr>
        <w:t>F</w:t>
      </w:r>
      <w:r w:rsidR="00442F4F" w:rsidRPr="00E80329">
        <w:rPr>
          <w:b/>
          <w:bCs/>
        </w:rPr>
        <w:t>igure S</w:t>
      </w:r>
      <w:r w:rsidR="009A6EE3">
        <w:rPr>
          <w:b/>
          <w:bCs/>
        </w:rPr>
        <w:t>6</w:t>
      </w:r>
      <w:r w:rsidR="00442F4F" w:rsidRPr="00E80329">
        <w:rPr>
          <w:b/>
          <w:bCs/>
        </w:rPr>
        <w:t>|</w:t>
      </w:r>
      <w:r w:rsidR="00442F4F" w:rsidRPr="00E80329">
        <w:t xml:space="preserve"> Spheroid size over time</w:t>
      </w:r>
      <w:r w:rsidR="00093D8B">
        <w:t xml:space="preserve"> as monitored via </w:t>
      </w:r>
      <w:r w:rsidR="00544887">
        <w:t>live brightfield imaging (samples were not manipulated)</w:t>
      </w:r>
      <w:r w:rsidR="00442F4F" w:rsidRPr="00E80329">
        <w:t xml:space="preserve">. </w:t>
      </w:r>
      <w:r w:rsidR="00442F4F" w:rsidRPr="00E22029">
        <w:t>A549, He</w:t>
      </w:r>
      <w:r w:rsidR="00442F4F">
        <w:t>L</w:t>
      </w:r>
      <w:r w:rsidR="00442F4F" w:rsidRPr="00E22029">
        <w:t xml:space="preserve">a, KM12C, and MCF7 are represented in green, orange, blue, and pink, respectively. (n </w:t>
      </w:r>
      <w:r w:rsidR="00442F4F" w:rsidRPr="00E22029">
        <w:rPr>
          <w:rFonts w:cs="Times New Roman"/>
        </w:rPr>
        <w:t>≥</w:t>
      </w:r>
      <w:r w:rsidR="00442F4F" w:rsidRPr="00E22029">
        <w:t xml:space="preserve"> </w:t>
      </w:r>
      <w:r w:rsidR="00A73A5D">
        <w:t>10</w:t>
      </w:r>
      <w:r w:rsidR="00442F4F" w:rsidRPr="00E22029">
        <w:t>). Error bars indicate ± SD, with ns meaning not significant</w:t>
      </w:r>
      <w:r w:rsidR="00544887">
        <w:t>.</w:t>
      </w:r>
      <w:r w:rsidR="00544887">
        <w:tab/>
      </w:r>
    </w:p>
    <w:p w14:paraId="20CBBFD5" w14:textId="77777777" w:rsidR="00090399" w:rsidRPr="00090399" w:rsidRDefault="00090399" w:rsidP="00090399">
      <w:pPr>
        <w:rPr>
          <w:lang w:val="en-US"/>
        </w:rPr>
      </w:pPr>
    </w:p>
    <w:p w14:paraId="1822032D" w14:textId="49A35DBE" w:rsidR="009B119D" w:rsidRPr="009B119D" w:rsidRDefault="009B119D" w:rsidP="009B119D">
      <w:pPr>
        <w:rPr>
          <w:lang w:val="en-US"/>
        </w:rPr>
      </w:pPr>
      <w:r>
        <w:rPr>
          <w:noProof/>
          <w:lang w:val="en-US"/>
        </w:rPr>
        <w:drawing>
          <wp:inline distT="0" distB="0" distL="0" distR="0" wp14:anchorId="4EE5C0C1" wp14:editId="41F82D64">
            <wp:extent cx="5760000" cy="5735067"/>
            <wp:effectExtent l="0" t="0" r="0" b="0"/>
            <wp:docPr id="102080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5735067"/>
                    </a:xfrm>
                    <a:prstGeom prst="rect">
                      <a:avLst/>
                    </a:prstGeom>
                    <a:noFill/>
                  </pic:spPr>
                </pic:pic>
              </a:graphicData>
            </a:graphic>
          </wp:inline>
        </w:drawing>
      </w:r>
    </w:p>
    <w:p w14:paraId="182B4D3B" w14:textId="53EF04AF" w:rsidR="00787001" w:rsidRPr="00E22029" w:rsidRDefault="00787001" w:rsidP="005F70E5">
      <w:pPr>
        <w:pStyle w:val="Label"/>
        <w:spacing w:before="0"/>
      </w:pPr>
      <w:r w:rsidRPr="00787001">
        <w:rPr>
          <w:b/>
          <w:bCs/>
        </w:rPr>
        <w:lastRenderedPageBreak/>
        <w:t>Figure S</w:t>
      </w:r>
      <w:r w:rsidR="009A6EE3">
        <w:rPr>
          <w:b/>
          <w:bCs/>
        </w:rPr>
        <w:t>7</w:t>
      </w:r>
      <w:r w:rsidRPr="00787001">
        <w:rPr>
          <w:b/>
          <w:bCs/>
        </w:rPr>
        <w:t xml:space="preserve">| </w:t>
      </w:r>
      <w:r w:rsidRPr="00787001">
        <w:t xml:space="preserve">Confocal fluorescence microscopy images of NP internalization in 2D cell monolayers from A549 (lung), HeLa (cervical), KM12C (colorectal), and MCF7 (breast) cancer cell lines. </w:t>
      </w:r>
      <w:proofErr w:type="spellStart"/>
      <w:r w:rsidR="007A3AB1">
        <w:t>AuNP@mSi-PEI</w:t>
      </w:r>
      <w:proofErr w:type="spellEnd"/>
      <w:r w:rsidRPr="00E22029">
        <w:t xml:space="preserve"> uptake was assessed at 3, 6, 24, and 48 hours, with columns showing the different time points and rows representing cell lines. Nanoparticles (green) were detected via photoluminescence following multi-photon laser excitation, and </w:t>
      </w:r>
      <w:r w:rsidR="00D45A52">
        <w:t xml:space="preserve">the </w:t>
      </w:r>
      <w:r w:rsidRPr="00E22029">
        <w:t xml:space="preserve">cell membrane (magenta) was stained with </w:t>
      </w:r>
      <w:proofErr w:type="spellStart"/>
      <w:r w:rsidRPr="00E22029">
        <w:t>CellMask</w:t>
      </w:r>
      <w:proofErr w:type="spellEnd"/>
      <w:r w:rsidRPr="00E22029">
        <w:t xml:space="preserve"> </w:t>
      </w:r>
      <w:proofErr w:type="spellStart"/>
      <w:r w:rsidRPr="00E22029">
        <w:t>DeepRed</w:t>
      </w:r>
      <w:proofErr w:type="spellEnd"/>
      <w:r w:rsidRPr="00E22029">
        <w:t xml:space="preserve">. Scale bar = 20 µm. Color bars show contrast values, fixed for the NP channel (0–100). The central square represents a single xy plane, while the bottom and left panels are the </w:t>
      </w:r>
      <w:proofErr w:type="spellStart"/>
      <w:r w:rsidRPr="00E22029">
        <w:t>xz</w:t>
      </w:r>
      <w:proofErr w:type="spellEnd"/>
      <w:r w:rsidRPr="00E22029">
        <w:t xml:space="preserve"> and </w:t>
      </w:r>
      <w:proofErr w:type="spellStart"/>
      <w:r w:rsidRPr="00E22029">
        <w:t>yz</w:t>
      </w:r>
      <w:proofErr w:type="spellEnd"/>
      <w:r w:rsidRPr="00E22029">
        <w:t xml:space="preserve"> cross-sections.</w:t>
      </w:r>
    </w:p>
    <w:p w14:paraId="14995D46" w14:textId="62E3C5CD" w:rsidR="00720069" w:rsidRPr="00E22029" w:rsidRDefault="00720069" w:rsidP="007742A1">
      <w:pPr>
        <w:pStyle w:val="Label"/>
      </w:pPr>
      <w:r>
        <w:rPr>
          <w:noProof/>
        </w:rPr>
        <w:drawing>
          <wp:anchor distT="0" distB="0" distL="114300" distR="114300" simplePos="0" relativeHeight="251658241" behindDoc="0" locked="0" layoutInCell="1" allowOverlap="1" wp14:anchorId="5A9BFA94" wp14:editId="4D4817BC">
            <wp:simplePos x="0" y="0"/>
            <wp:positionH relativeFrom="margin">
              <wp:align>center</wp:align>
            </wp:positionH>
            <wp:positionV relativeFrom="paragraph">
              <wp:posOffset>181</wp:posOffset>
            </wp:positionV>
            <wp:extent cx="4680000" cy="3872595"/>
            <wp:effectExtent l="0" t="0" r="6350" b="0"/>
            <wp:wrapTopAndBottom/>
            <wp:docPr id="789064843" name="Picture 3" descr="P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64843" name="Picture 3" descr="P36#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0" cy="3872595"/>
                    </a:xfrm>
                    <a:prstGeom prst="rect">
                      <a:avLst/>
                    </a:prstGeom>
                    <a:noFill/>
                  </pic:spPr>
                </pic:pic>
              </a:graphicData>
            </a:graphic>
            <wp14:sizeRelH relativeFrom="page">
              <wp14:pctWidth>0</wp14:pctWidth>
            </wp14:sizeRelH>
            <wp14:sizeRelV relativeFrom="page">
              <wp14:pctHeight>0</wp14:pctHeight>
            </wp14:sizeRelV>
          </wp:anchor>
        </w:drawing>
      </w:r>
      <w:r w:rsidRPr="00E72114">
        <w:rPr>
          <w:b/>
          <w:bCs/>
        </w:rPr>
        <w:t>Figure S</w:t>
      </w:r>
      <w:r w:rsidR="009A6EE3">
        <w:rPr>
          <w:b/>
          <w:bCs/>
        </w:rPr>
        <w:t>8</w:t>
      </w:r>
      <w:r w:rsidRPr="00E72114">
        <w:rPr>
          <w:b/>
          <w:bCs/>
        </w:rPr>
        <w:t>|</w:t>
      </w:r>
      <w:r w:rsidRPr="00E72114">
        <w:t xml:space="preserve"> Average NP intensity inside the cells per cell line over time, normalized to the cell area. </w:t>
      </w:r>
      <w:r w:rsidRPr="00E22029">
        <w:t xml:space="preserve">A549, HeLa, KM12C, and MCF7 are represented in green, orange, blue, and pink, respectively. Error bars indicate ± SD, with ns meaning not significant; * (p &lt; 0.05), ** (p &lt; 0.01), *** (p &lt; 0.001), and **** (p &lt; 0.00010 (n </w:t>
      </w:r>
      <w:r w:rsidRPr="00E22029">
        <w:rPr>
          <w:rFonts w:cs="Times New Roman"/>
        </w:rPr>
        <w:t>≥</w:t>
      </w:r>
      <w:r w:rsidRPr="00E22029">
        <w:t xml:space="preserve"> 20).</w:t>
      </w:r>
    </w:p>
    <w:p w14:paraId="2DB70E69" w14:textId="1C0BA971" w:rsidR="00045418" w:rsidRDefault="00045418" w:rsidP="00CC5701">
      <w:pPr>
        <w:pStyle w:val="Heading2"/>
        <w:rPr>
          <w:lang w:val="en-US"/>
        </w:rPr>
      </w:pPr>
    </w:p>
    <w:p w14:paraId="70765D01" w14:textId="52E3063A" w:rsidR="00E72114" w:rsidRDefault="00E72114" w:rsidP="00CC5701">
      <w:pPr>
        <w:rPr>
          <w:lang w:val="en-US"/>
        </w:rPr>
      </w:pPr>
      <w:r>
        <w:rPr>
          <w:noProof/>
          <w:lang w:val="en-US"/>
        </w:rPr>
        <w:drawing>
          <wp:anchor distT="0" distB="0" distL="114300" distR="114300" simplePos="0" relativeHeight="251658242" behindDoc="0" locked="0" layoutInCell="1" allowOverlap="1" wp14:anchorId="3A843B39" wp14:editId="77ECC85F">
            <wp:simplePos x="0" y="0"/>
            <wp:positionH relativeFrom="margin">
              <wp:align>center</wp:align>
            </wp:positionH>
            <wp:positionV relativeFrom="paragraph">
              <wp:posOffset>190047</wp:posOffset>
            </wp:positionV>
            <wp:extent cx="5760000" cy="3000998"/>
            <wp:effectExtent l="0" t="0" r="0" b="9525"/>
            <wp:wrapTopAndBottom/>
            <wp:docPr id="2098888394" name="Picture 8" descr="P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88394" name="Picture 8" descr="P39#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3000998"/>
                    </a:xfrm>
                    <a:prstGeom prst="rect">
                      <a:avLst/>
                    </a:prstGeom>
                    <a:noFill/>
                  </pic:spPr>
                </pic:pic>
              </a:graphicData>
            </a:graphic>
            <wp14:sizeRelH relativeFrom="page">
              <wp14:pctWidth>0</wp14:pctWidth>
            </wp14:sizeRelH>
            <wp14:sizeRelV relativeFrom="page">
              <wp14:pctHeight>0</wp14:pctHeight>
            </wp14:sizeRelV>
          </wp:anchor>
        </w:drawing>
      </w:r>
    </w:p>
    <w:p w14:paraId="4F55867F" w14:textId="13DB90D9" w:rsidR="008F637F" w:rsidRPr="00E22029" w:rsidRDefault="008F637F" w:rsidP="007742A1">
      <w:pPr>
        <w:pStyle w:val="Label"/>
      </w:pPr>
      <w:r w:rsidRPr="00852637">
        <w:rPr>
          <w:b/>
          <w:bCs/>
        </w:rPr>
        <w:lastRenderedPageBreak/>
        <w:t>F</w:t>
      </w:r>
      <w:proofErr w:type="spellStart"/>
      <w:r w:rsidRPr="00873686">
        <w:rPr>
          <w:b/>
          <w:bCs/>
          <w:lang w:val="en-GB"/>
        </w:rPr>
        <w:t>igure</w:t>
      </w:r>
      <w:proofErr w:type="spellEnd"/>
      <w:r w:rsidRPr="00873686">
        <w:rPr>
          <w:b/>
          <w:bCs/>
          <w:lang w:val="en-GB"/>
        </w:rPr>
        <w:t xml:space="preserve"> </w:t>
      </w:r>
      <w:r>
        <w:rPr>
          <w:b/>
          <w:bCs/>
          <w:lang w:val="en-GB"/>
        </w:rPr>
        <w:t>S</w:t>
      </w:r>
      <w:r w:rsidR="009A6EE3">
        <w:rPr>
          <w:b/>
          <w:bCs/>
          <w:lang w:val="en-GB"/>
        </w:rPr>
        <w:t>9</w:t>
      </w:r>
      <w:r w:rsidRPr="00852637">
        <w:t xml:space="preserve">| Confocal fluorescence microscopy images of </w:t>
      </w:r>
      <w:proofErr w:type="spellStart"/>
      <w:r w:rsidRPr="00852637">
        <w:t>Au@mSi</w:t>
      </w:r>
      <w:proofErr w:type="spellEnd"/>
      <w:r w:rsidRPr="00852637">
        <w:t xml:space="preserve"> internalization in 2D cell monolayers and 3D spheroids from A549 (lung), MCF7 (breast), HeLa (cervical), and KM12C (colorectal) cancer cell lines. </w:t>
      </w:r>
      <w:proofErr w:type="spellStart"/>
      <w:r w:rsidRPr="00E22029">
        <w:t>AuNP@mSi</w:t>
      </w:r>
      <w:proofErr w:type="spellEnd"/>
      <w:r w:rsidRPr="00E22029">
        <w:t xml:space="preserve"> uptake was assessed at 3 hours in 2D and 48 hours in 3D models, with columns showing the different cell lines. Nanoparticles (green) were detected via photoluminescence following multi-photon laser excitation, and cell membrane (2D, magenta) or cytoskeleton (3D, magenta) were stained with </w:t>
      </w:r>
      <w:proofErr w:type="spellStart"/>
      <w:r w:rsidRPr="00E22029">
        <w:t>CellMask</w:t>
      </w:r>
      <w:proofErr w:type="spellEnd"/>
      <w:r w:rsidRPr="00E22029">
        <w:t xml:space="preserve"> </w:t>
      </w:r>
      <w:proofErr w:type="spellStart"/>
      <w:r w:rsidRPr="00E22029">
        <w:t>DeepRed</w:t>
      </w:r>
      <w:proofErr w:type="spellEnd"/>
      <w:r w:rsidRPr="00E22029">
        <w:t xml:space="preserve"> and Phalloidin CruzFluor647, respectively. Scale bar: 20 µm in cell monolayers and 50 µm in tumor spheroids. Color bars show contrast values, fixed for the NP channel (0–100 in 2D, and 0-50 in 3d). The central square in 2D monolayers represents a single xy plane, while the bottom and left panels are the </w:t>
      </w:r>
      <w:proofErr w:type="spellStart"/>
      <w:r w:rsidRPr="00E22029">
        <w:t>xz</w:t>
      </w:r>
      <w:proofErr w:type="spellEnd"/>
      <w:r w:rsidRPr="00E22029">
        <w:t xml:space="preserve"> and </w:t>
      </w:r>
      <w:proofErr w:type="spellStart"/>
      <w:r w:rsidRPr="00E22029">
        <w:t>yz</w:t>
      </w:r>
      <w:proofErr w:type="spellEnd"/>
      <w:r w:rsidRPr="00E22029">
        <w:t xml:space="preserve"> cross-sections.</w:t>
      </w:r>
    </w:p>
    <w:p w14:paraId="05AB10F6" w14:textId="54DA0A38" w:rsidR="00852637" w:rsidRPr="00E22029" w:rsidRDefault="00CD33D7" w:rsidP="000913C0">
      <w:pPr>
        <w:pStyle w:val="Label"/>
        <w:spacing w:before="0"/>
      </w:pPr>
      <w:r w:rsidRPr="00CD33D7">
        <w:rPr>
          <w:noProof/>
          <w:shd w:val="clear" w:color="auto" w:fill="auto"/>
        </w:rPr>
        <w:drawing>
          <wp:anchor distT="0" distB="0" distL="114300" distR="114300" simplePos="0" relativeHeight="251658246" behindDoc="0" locked="0" layoutInCell="1" allowOverlap="1" wp14:anchorId="2F1FC7B8" wp14:editId="792A09C0">
            <wp:simplePos x="0" y="0"/>
            <wp:positionH relativeFrom="margin">
              <wp:align>center</wp:align>
            </wp:positionH>
            <wp:positionV relativeFrom="paragraph">
              <wp:posOffset>-2149</wp:posOffset>
            </wp:positionV>
            <wp:extent cx="3600000" cy="2111491"/>
            <wp:effectExtent l="0" t="0" r="635" b="3175"/>
            <wp:wrapTopAndBottom/>
            <wp:docPr id="1043558885" name="Picture 5" descr="P4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8885" name="Picture 5" descr="P41#y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11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852637" w:rsidRPr="00CD33D7">
        <w:rPr>
          <w:b/>
          <w:bCs/>
          <w:shd w:val="clear" w:color="auto" w:fill="auto"/>
        </w:rPr>
        <w:t>Figure S</w:t>
      </w:r>
      <w:r w:rsidR="00D751E4">
        <w:rPr>
          <w:b/>
          <w:bCs/>
          <w:shd w:val="clear" w:color="auto" w:fill="auto"/>
        </w:rPr>
        <w:t>1</w:t>
      </w:r>
      <w:r w:rsidR="009A6EE3">
        <w:rPr>
          <w:b/>
          <w:bCs/>
          <w:shd w:val="clear" w:color="auto" w:fill="auto"/>
        </w:rPr>
        <w:t>0</w:t>
      </w:r>
      <w:r w:rsidR="00852637" w:rsidRPr="00CD33D7">
        <w:rPr>
          <w:b/>
          <w:bCs/>
          <w:shd w:val="clear" w:color="auto" w:fill="auto"/>
        </w:rPr>
        <w:t>|</w:t>
      </w:r>
      <w:r w:rsidR="00852637" w:rsidRPr="00852637">
        <w:t xml:space="preserve"> NP penetration profiles displayed as cumulative NP distribution (</w:t>
      </w:r>
      <w:r w:rsidR="00EB580A">
        <w:t>Intensity%</w:t>
      </w:r>
      <w:r w:rsidR="00852637" w:rsidRPr="00852637">
        <w:t xml:space="preserve">) relative to the distance from the spheroid outer rim, comparing NP distribution of </w:t>
      </w:r>
      <w:proofErr w:type="spellStart"/>
      <w:r w:rsidR="00852637" w:rsidRPr="00852637">
        <w:t>Au@mSi</w:t>
      </w:r>
      <w:proofErr w:type="spellEnd"/>
      <w:r w:rsidR="00852637" w:rsidRPr="00852637">
        <w:t xml:space="preserve"> NPs for each cell line at 48 hours. </w:t>
      </w:r>
      <w:r w:rsidR="00852637" w:rsidRPr="00E22029">
        <w:t xml:space="preserve">A549, HeLa, KM12C, and MCF7 are represented in green, orange, blue, and pink, respectively. (n </w:t>
      </w:r>
      <w:r w:rsidR="00852637" w:rsidRPr="00E22029">
        <w:rPr>
          <w:rFonts w:cs="Times New Roman"/>
        </w:rPr>
        <w:t>≥</w:t>
      </w:r>
      <w:r w:rsidR="00852637" w:rsidRPr="00E22029">
        <w:t xml:space="preserve"> 20).</w:t>
      </w:r>
    </w:p>
    <w:p w14:paraId="24026F43" w14:textId="77777777" w:rsidR="00C90513" w:rsidRDefault="00C90513" w:rsidP="00C90513">
      <w:pPr>
        <w:pStyle w:val="Heading2"/>
        <w:rPr>
          <w:lang w:val="en-US"/>
        </w:rPr>
      </w:pPr>
    </w:p>
    <w:p w14:paraId="6886ECAA" w14:textId="5B9BFC85" w:rsidR="00583E4D" w:rsidRDefault="00583E4D" w:rsidP="0011080D">
      <w:pPr>
        <w:pStyle w:val="Label"/>
        <w:spacing w:before="0" w:line="240" w:lineRule="auto"/>
        <w:rPr>
          <w:rFonts w:cs="Times New Roman"/>
        </w:rPr>
      </w:pPr>
      <w:r>
        <w:rPr>
          <w:rFonts w:cs="Times New Roman"/>
        </w:rPr>
        <w:br w:type="page"/>
      </w:r>
    </w:p>
    <w:p w14:paraId="3E951EEC" w14:textId="62A7E98E" w:rsidR="00B864A5" w:rsidRPr="00B864A5" w:rsidRDefault="00602658" w:rsidP="00B864A5">
      <w:pPr>
        <w:rPr>
          <w:lang w:val="en-US"/>
        </w:rPr>
      </w:pPr>
      <w:r>
        <w:rPr>
          <w:noProof/>
        </w:rPr>
        <w:lastRenderedPageBreak/>
        <w:drawing>
          <wp:anchor distT="0" distB="0" distL="114300" distR="114300" simplePos="0" relativeHeight="251658249" behindDoc="0" locked="0" layoutInCell="1" allowOverlap="1" wp14:anchorId="29679283" wp14:editId="75EF462D">
            <wp:simplePos x="0" y="0"/>
            <wp:positionH relativeFrom="margin">
              <wp:posOffset>341630</wp:posOffset>
            </wp:positionH>
            <wp:positionV relativeFrom="paragraph">
              <wp:posOffset>417</wp:posOffset>
            </wp:positionV>
            <wp:extent cx="5039995" cy="5191760"/>
            <wp:effectExtent l="0" t="0" r="8255" b="8890"/>
            <wp:wrapTopAndBottom/>
            <wp:docPr id="1060187167" name="Picture 2" descr="A group of graphs showing different types of d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7167" name="Picture 2" descr="A group of graphs showing different types of dna&#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519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9A4D2" w14:textId="6DA38037" w:rsidR="00583E4D" w:rsidRDefault="002A5DBD" w:rsidP="00176DB9">
      <w:pPr>
        <w:pStyle w:val="Label"/>
        <w:spacing w:line="240" w:lineRule="auto"/>
        <w:rPr>
          <w:shd w:val="clear" w:color="auto" w:fill="auto"/>
        </w:rPr>
      </w:pPr>
      <w:r w:rsidRPr="00CD33D7">
        <w:rPr>
          <w:b/>
          <w:bCs/>
          <w:shd w:val="clear" w:color="auto" w:fill="auto"/>
        </w:rPr>
        <w:t>Figure S</w:t>
      </w:r>
      <w:r w:rsidR="00D751E4">
        <w:rPr>
          <w:b/>
          <w:bCs/>
          <w:shd w:val="clear" w:color="auto" w:fill="auto"/>
        </w:rPr>
        <w:t>1</w:t>
      </w:r>
      <w:r w:rsidR="00872C4F">
        <w:rPr>
          <w:b/>
          <w:bCs/>
          <w:shd w:val="clear" w:color="auto" w:fill="auto"/>
        </w:rPr>
        <w:t>1</w:t>
      </w:r>
      <w:r w:rsidRPr="00CD33D7">
        <w:rPr>
          <w:b/>
          <w:bCs/>
          <w:shd w:val="clear" w:color="auto" w:fill="auto"/>
        </w:rPr>
        <w:t>|</w:t>
      </w:r>
      <w:r w:rsidRPr="00852637">
        <w:t xml:space="preserve"> </w:t>
      </w:r>
      <w:r w:rsidR="00704C8B" w:rsidRPr="00176DB9">
        <w:t>(a</w:t>
      </w:r>
      <w:r w:rsidR="00704C8B" w:rsidRPr="00176DB9">
        <w:rPr>
          <w:shd w:val="clear" w:color="auto" w:fill="auto"/>
        </w:rPr>
        <w:t xml:space="preserve">) Protein expression levels of </w:t>
      </w:r>
      <w:r w:rsidR="004E29F9" w:rsidRPr="00176DB9">
        <w:rPr>
          <w:shd w:val="clear" w:color="auto" w:fill="auto"/>
        </w:rPr>
        <w:t>three</w:t>
      </w:r>
      <w:r w:rsidR="00704C8B" w:rsidRPr="00176DB9">
        <w:rPr>
          <w:shd w:val="clear" w:color="auto" w:fill="auto"/>
        </w:rPr>
        <w:t xml:space="preserve"> of the most relevant endocytic (CAV1</w:t>
      </w:r>
      <w:r w:rsidR="004E29F9" w:rsidRPr="00176DB9">
        <w:rPr>
          <w:shd w:val="clear" w:color="auto" w:fill="auto"/>
        </w:rPr>
        <w:t>, PTRF</w:t>
      </w:r>
      <w:r w:rsidR="00176DB9">
        <w:rPr>
          <w:shd w:val="clear" w:color="auto" w:fill="auto"/>
        </w:rPr>
        <w:t>,</w:t>
      </w:r>
      <w:r w:rsidR="004E29F9" w:rsidRPr="00176DB9">
        <w:rPr>
          <w:shd w:val="clear" w:color="auto" w:fill="auto"/>
        </w:rPr>
        <w:t xml:space="preserve"> and SNAP23</w:t>
      </w:r>
      <w:r w:rsidR="00704C8B" w:rsidRPr="00176DB9">
        <w:rPr>
          <w:shd w:val="clear" w:color="auto" w:fill="auto"/>
        </w:rPr>
        <w:t>)</w:t>
      </w:r>
      <w:r w:rsidR="00D15C4D">
        <w:rPr>
          <w:shd w:val="clear" w:color="auto" w:fill="auto"/>
        </w:rPr>
        <w:t xml:space="preserve"> and</w:t>
      </w:r>
      <w:r w:rsidR="0085416A" w:rsidRPr="00176DB9">
        <w:rPr>
          <w:shd w:val="clear" w:color="auto" w:fill="auto"/>
        </w:rPr>
        <w:t xml:space="preserve"> ECM proteins (</w:t>
      </w:r>
      <w:r w:rsidR="001A11FA">
        <w:rPr>
          <w:shd w:val="clear" w:color="auto" w:fill="auto"/>
        </w:rPr>
        <w:t>VTN, FN1</w:t>
      </w:r>
      <w:r w:rsidR="004B5ABB">
        <w:rPr>
          <w:shd w:val="clear" w:color="auto" w:fill="auto"/>
        </w:rPr>
        <w:t>,</w:t>
      </w:r>
      <w:r w:rsidR="001A11FA">
        <w:rPr>
          <w:shd w:val="clear" w:color="auto" w:fill="auto"/>
        </w:rPr>
        <w:t xml:space="preserve"> and LAMB1</w:t>
      </w:r>
      <w:r w:rsidR="0085416A" w:rsidRPr="00176DB9">
        <w:rPr>
          <w:shd w:val="clear" w:color="auto" w:fill="auto"/>
        </w:rPr>
        <w:t xml:space="preserve">). </w:t>
      </w:r>
      <w:r w:rsidR="00176DB9" w:rsidRPr="00176DB9">
        <w:rPr>
          <w:shd w:val="clear" w:color="auto" w:fill="auto"/>
        </w:rPr>
        <w:t xml:space="preserve">Proteomics analysis was performed </w:t>
      </w:r>
      <w:r w:rsidR="00BA4F29">
        <w:rPr>
          <w:shd w:val="clear" w:color="auto" w:fill="auto"/>
        </w:rPr>
        <w:t>on</w:t>
      </w:r>
      <w:r w:rsidR="00176DB9" w:rsidRPr="00176DB9">
        <w:rPr>
          <w:shd w:val="clear" w:color="auto" w:fill="auto"/>
        </w:rPr>
        <w:t xml:space="preserve"> four biological replicates. A549, HeLa, KM12C, and MCF7 are represented in green, orange, blue, and pink, respectively. Error bars indicate ± SD</w:t>
      </w:r>
      <w:r w:rsidR="004B5ABB">
        <w:rPr>
          <w:shd w:val="clear" w:color="auto" w:fill="auto"/>
        </w:rPr>
        <w:t xml:space="preserve">. </w:t>
      </w:r>
      <w:r w:rsidR="00424DBF">
        <w:rPr>
          <w:shd w:val="clear" w:color="auto" w:fill="auto"/>
        </w:rPr>
        <w:t>(</w:t>
      </w:r>
      <w:r w:rsidR="002B40EA">
        <w:rPr>
          <w:shd w:val="clear" w:color="auto" w:fill="auto"/>
        </w:rPr>
        <w:t>b</w:t>
      </w:r>
      <w:r w:rsidR="00424DBF">
        <w:rPr>
          <w:shd w:val="clear" w:color="auto" w:fill="auto"/>
        </w:rPr>
        <w:t xml:space="preserve">) </w:t>
      </w:r>
      <w:r w:rsidR="00C26EBB" w:rsidRPr="00C26EBB">
        <w:rPr>
          <w:shd w:val="clear" w:color="auto" w:fill="auto"/>
        </w:rPr>
        <w:t>A total of 1</w:t>
      </w:r>
      <w:r w:rsidR="00584457">
        <w:rPr>
          <w:shd w:val="clear" w:color="auto" w:fill="auto"/>
        </w:rPr>
        <w:t>2.5</w:t>
      </w:r>
      <w:r w:rsidR="00C26EBB" w:rsidRPr="00C26EBB">
        <w:rPr>
          <w:shd w:val="clear" w:color="auto" w:fill="auto"/>
        </w:rPr>
        <w:t xml:space="preserve"> </w:t>
      </w:r>
      <w:r w:rsidR="00C26EBB" w:rsidRPr="00C26EBB">
        <w:rPr>
          <w:shd w:val="clear" w:color="auto" w:fill="auto"/>
          <w:lang w:val="nl-BE"/>
        </w:rPr>
        <w:t>μ</w:t>
      </w:r>
      <w:r w:rsidR="00C26EBB" w:rsidRPr="00C26EBB">
        <w:rPr>
          <w:shd w:val="clear" w:color="auto" w:fill="auto"/>
        </w:rPr>
        <w:t xml:space="preserve">g of the indicated total extracts or subcellular fractions of the </w:t>
      </w:r>
      <w:r w:rsidR="00584457">
        <w:rPr>
          <w:shd w:val="clear" w:color="auto" w:fill="auto"/>
        </w:rPr>
        <w:t>four different cell lines</w:t>
      </w:r>
      <w:r w:rsidR="004B5ABB">
        <w:rPr>
          <w:shd w:val="clear" w:color="auto" w:fill="auto"/>
        </w:rPr>
        <w:t xml:space="preserve"> (three replicates)</w:t>
      </w:r>
      <w:r w:rsidR="00584457">
        <w:rPr>
          <w:shd w:val="clear" w:color="auto" w:fill="auto"/>
        </w:rPr>
        <w:t xml:space="preserve"> </w:t>
      </w:r>
      <w:r w:rsidR="00C26EBB" w:rsidRPr="00C26EBB">
        <w:rPr>
          <w:shd w:val="clear" w:color="auto" w:fill="auto"/>
        </w:rPr>
        <w:t xml:space="preserve">of the study were subjected to WB analysis with specific antibodies. </w:t>
      </w:r>
      <w:r w:rsidR="00C26EBB" w:rsidRPr="00584457">
        <w:rPr>
          <w:shd w:val="clear" w:color="auto" w:fill="auto"/>
        </w:rPr>
        <w:t>Protein bands were quantified by densitometry.</w:t>
      </w:r>
    </w:p>
    <w:p w14:paraId="3DF03F31" w14:textId="605CA3FF" w:rsidR="00D26B05" w:rsidRPr="007C2FD2" w:rsidRDefault="002323EE" w:rsidP="00424DBF">
      <w:pPr>
        <w:pStyle w:val="Label"/>
        <w:spacing w:after="0" w:line="240" w:lineRule="auto"/>
      </w:pPr>
      <w:r w:rsidRPr="007C2FD2">
        <w:rPr>
          <w:b/>
          <w:bCs/>
          <w:shd w:val="clear" w:color="auto" w:fill="auto"/>
        </w:rPr>
        <w:t>Table S</w:t>
      </w:r>
      <w:r w:rsidR="00583E4D">
        <w:rPr>
          <w:b/>
          <w:bCs/>
          <w:shd w:val="clear" w:color="auto" w:fill="auto"/>
        </w:rPr>
        <w:t>1</w:t>
      </w:r>
      <w:r w:rsidRPr="007C2FD2">
        <w:rPr>
          <w:b/>
          <w:bCs/>
          <w:shd w:val="clear" w:color="auto" w:fill="auto"/>
        </w:rPr>
        <w:t>|</w:t>
      </w:r>
      <w:r w:rsidRPr="007C2FD2">
        <w:t xml:space="preserve"> </w:t>
      </w:r>
      <w:r w:rsidR="007C2FD2" w:rsidRPr="007C2FD2">
        <w:t>List of primary and secondary antibodies used for Western Blotting in proteomics validation step.</w:t>
      </w:r>
    </w:p>
    <w:tbl>
      <w:tblPr>
        <w:tblStyle w:val="PlainTable2"/>
        <w:tblW w:w="5000" w:type="pct"/>
        <w:tblBorders>
          <w:top w:val="single" w:sz="12" w:space="0" w:color="auto"/>
          <w:bottom w:val="single" w:sz="12" w:space="0" w:color="auto"/>
          <w:insideH w:val="single" w:sz="4" w:space="0" w:color="7F7F7F" w:themeColor="text1" w:themeTint="80"/>
        </w:tblBorders>
        <w:tblCellMar>
          <w:left w:w="0" w:type="dxa"/>
          <w:right w:w="0" w:type="dxa"/>
        </w:tblCellMar>
        <w:tblLook w:val="0420" w:firstRow="1" w:lastRow="0" w:firstColumn="0" w:lastColumn="0" w:noHBand="0" w:noVBand="1"/>
      </w:tblPr>
      <w:tblGrid>
        <w:gridCol w:w="1806"/>
        <w:gridCol w:w="1807"/>
        <w:gridCol w:w="1805"/>
        <w:gridCol w:w="1805"/>
        <w:gridCol w:w="1803"/>
      </w:tblGrid>
      <w:tr w:rsidR="00AE7DBD" w:rsidRPr="00AE7DBD" w14:paraId="01042AC8" w14:textId="77777777" w:rsidTr="002D513F">
        <w:trPr>
          <w:cnfStyle w:val="100000000000" w:firstRow="1" w:lastRow="0" w:firstColumn="0" w:lastColumn="0" w:oddVBand="0" w:evenVBand="0" w:oddHBand="0" w:evenHBand="0" w:firstRowFirstColumn="0" w:firstRowLastColumn="0" w:lastRowFirstColumn="0" w:lastRowLastColumn="0"/>
          <w:trHeight w:val="283"/>
        </w:trPr>
        <w:tc>
          <w:tcPr>
            <w:tcW w:w="1000" w:type="pct"/>
            <w:vAlign w:val="center"/>
            <w:hideMark/>
          </w:tcPr>
          <w:p w14:paraId="18399C89"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Primary antibodies</w:t>
            </w:r>
          </w:p>
        </w:tc>
        <w:tc>
          <w:tcPr>
            <w:tcW w:w="1001" w:type="pct"/>
            <w:vAlign w:val="center"/>
            <w:hideMark/>
          </w:tcPr>
          <w:p w14:paraId="753704D7" w14:textId="77777777" w:rsidR="00AE7DBD" w:rsidRPr="00AE7DBD" w:rsidRDefault="00AE7DBD" w:rsidP="002323EE">
            <w:pPr>
              <w:jc w:val="center"/>
              <w:rPr>
                <w:rFonts w:ascii="Arial" w:hAnsi="Arial" w:cs="Arial"/>
                <w:sz w:val="16"/>
                <w:szCs w:val="16"/>
                <w:lang w:eastAsia="nl-BE"/>
              </w:rPr>
            </w:pPr>
          </w:p>
        </w:tc>
        <w:tc>
          <w:tcPr>
            <w:tcW w:w="1000" w:type="pct"/>
            <w:vAlign w:val="center"/>
            <w:hideMark/>
          </w:tcPr>
          <w:p w14:paraId="5AC19A79" w14:textId="77777777" w:rsidR="00AE7DBD" w:rsidRPr="00AE7DBD" w:rsidRDefault="00AE7DBD" w:rsidP="002323EE">
            <w:pPr>
              <w:jc w:val="center"/>
              <w:rPr>
                <w:rFonts w:ascii="Arial" w:hAnsi="Arial" w:cs="Arial"/>
                <w:sz w:val="16"/>
                <w:szCs w:val="16"/>
                <w:lang w:eastAsia="nl-BE"/>
              </w:rPr>
            </w:pPr>
          </w:p>
        </w:tc>
        <w:tc>
          <w:tcPr>
            <w:tcW w:w="1000" w:type="pct"/>
            <w:vAlign w:val="center"/>
            <w:hideMark/>
          </w:tcPr>
          <w:p w14:paraId="5050033A" w14:textId="77777777" w:rsidR="00AE7DBD" w:rsidRPr="00AE7DBD" w:rsidRDefault="00AE7DBD" w:rsidP="002323EE">
            <w:pPr>
              <w:jc w:val="center"/>
              <w:rPr>
                <w:rFonts w:ascii="Arial" w:hAnsi="Arial" w:cs="Arial"/>
                <w:sz w:val="16"/>
                <w:szCs w:val="16"/>
                <w:lang w:eastAsia="nl-BE"/>
              </w:rPr>
            </w:pPr>
          </w:p>
        </w:tc>
        <w:tc>
          <w:tcPr>
            <w:tcW w:w="999" w:type="pct"/>
            <w:vAlign w:val="center"/>
            <w:hideMark/>
          </w:tcPr>
          <w:p w14:paraId="289897CC" w14:textId="77777777" w:rsidR="00AE7DBD" w:rsidRPr="00AE7DBD" w:rsidRDefault="00AE7DBD" w:rsidP="002323EE">
            <w:pPr>
              <w:jc w:val="center"/>
              <w:rPr>
                <w:rFonts w:ascii="Arial" w:hAnsi="Arial" w:cs="Arial"/>
                <w:sz w:val="16"/>
                <w:szCs w:val="16"/>
                <w:lang w:eastAsia="nl-BE"/>
              </w:rPr>
            </w:pPr>
          </w:p>
        </w:tc>
      </w:tr>
      <w:tr w:rsidR="002D513F" w:rsidRPr="00AE7DBD" w14:paraId="34A37F2D" w14:textId="77777777" w:rsidTr="002D513F">
        <w:trPr>
          <w:cnfStyle w:val="000000100000" w:firstRow="0" w:lastRow="0" w:firstColumn="0" w:lastColumn="0" w:oddVBand="0" w:evenVBand="0" w:oddHBand="1" w:evenHBand="0" w:firstRowFirstColumn="0" w:firstRowLastColumn="0" w:lastRowFirstColumn="0" w:lastRowLastColumn="0"/>
          <w:trHeight w:val="283"/>
        </w:trPr>
        <w:tc>
          <w:tcPr>
            <w:tcW w:w="1000" w:type="pct"/>
            <w:vAlign w:val="center"/>
            <w:hideMark/>
          </w:tcPr>
          <w:p w14:paraId="17E9DA94"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Protein</w:t>
            </w:r>
          </w:p>
        </w:tc>
        <w:tc>
          <w:tcPr>
            <w:tcW w:w="1001" w:type="pct"/>
            <w:vAlign w:val="center"/>
            <w:hideMark/>
          </w:tcPr>
          <w:p w14:paraId="017321C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Supplier</w:t>
            </w:r>
          </w:p>
        </w:tc>
        <w:tc>
          <w:tcPr>
            <w:tcW w:w="1000" w:type="pct"/>
            <w:vAlign w:val="center"/>
            <w:hideMark/>
          </w:tcPr>
          <w:p w14:paraId="38E3B59C" w14:textId="251C4583"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Catalog</w:t>
            </w:r>
            <w:proofErr w:type="spellEnd"/>
            <w:r w:rsidRPr="00AE7DBD">
              <w:rPr>
                <w:rFonts w:ascii="Arial" w:hAnsi="Arial" w:cs="Arial"/>
                <w:color w:val="000000"/>
                <w:kern w:val="24"/>
                <w:sz w:val="16"/>
                <w:szCs w:val="16"/>
                <w:lang w:eastAsia="nl-BE"/>
              </w:rPr>
              <w:t xml:space="preserve"> </w:t>
            </w:r>
            <w:r w:rsidR="005D1C2B">
              <w:rPr>
                <w:rFonts w:ascii="Arial" w:hAnsi="Arial" w:cs="Arial"/>
                <w:color w:val="000000"/>
                <w:kern w:val="24"/>
                <w:sz w:val="16"/>
                <w:szCs w:val="16"/>
                <w:lang w:eastAsia="nl-BE"/>
              </w:rPr>
              <w:t>N</w:t>
            </w:r>
            <w:r w:rsidRPr="00AE7DBD">
              <w:rPr>
                <w:rFonts w:ascii="Arial" w:hAnsi="Arial" w:cs="Arial"/>
                <w:color w:val="000000"/>
                <w:kern w:val="24"/>
                <w:sz w:val="16"/>
                <w:szCs w:val="16"/>
                <w:lang w:eastAsia="nl-BE"/>
              </w:rPr>
              <w:t>umber</w:t>
            </w:r>
          </w:p>
        </w:tc>
        <w:tc>
          <w:tcPr>
            <w:tcW w:w="1000" w:type="pct"/>
            <w:vAlign w:val="center"/>
            <w:hideMark/>
          </w:tcPr>
          <w:p w14:paraId="12BAE97F"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Dilution</w:t>
            </w:r>
          </w:p>
        </w:tc>
        <w:tc>
          <w:tcPr>
            <w:tcW w:w="999" w:type="pct"/>
            <w:vAlign w:val="center"/>
            <w:hideMark/>
          </w:tcPr>
          <w:p w14:paraId="279C5CDE" w14:textId="7E82B19B"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Secondary antibody (</w:t>
            </w:r>
            <w:r w:rsidRPr="002323EE">
              <w:rPr>
                <w:rFonts w:ascii="Arial" w:hAnsi="Arial" w:cs="Arial"/>
                <w:color w:val="000000"/>
                <w:kern w:val="24"/>
                <w:sz w:val="16"/>
                <w:szCs w:val="16"/>
                <w:lang w:eastAsia="nl-BE"/>
              </w:rPr>
              <w:t>dilution</w:t>
            </w:r>
            <w:r w:rsidRPr="00AE7DBD">
              <w:rPr>
                <w:rFonts w:ascii="Arial" w:hAnsi="Arial" w:cs="Arial"/>
                <w:color w:val="000000"/>
                <w:kern w:val="24"/>
                <w:sz w:val="16"/>
                <w:szCs w:val="16"/>
                <w:lang w:eastAsia="nl-BE"/>
              </w:rPr>
              <w:t>)</w:t>
            </w:r>
          </w:p>
        </w:tc>
      </w:tr>
      <w:tr w:rsidR="00AE7DBD" w:rsidRPr="00AE7DBD" w14:paraId="2C9D6789" w14:textId="77777777" w:rsidTr="002D513F">
        <w:trPr>
          <w:trHeight w:val="170"/>
        </w:trPr>
        <w:tc>
          <w:tcPr>
            <w:tcW w:w="1000" w:type="pct"/>
            <w:vAlign w:val="center"/>
            <w:hideMark/>
          </w:tcPr>
          <w:p w14:paraId="7F52A29B"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SNAP23</w:t>
            </w:r>
          </w:p>
        </w:tc>
        <w:tc>
          <w:tcPr>
            <w:tcW w:w="1001" w:type="pct"/>
            <w:vAlign w:val="center"/>
            <w:hideMark/>
          </w:tcPr>
          <w:p w14:paraId="20351C8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Atlas Antibodies</w:t>
            </w:r>
          </w:p>
        </w:tc>
        <w:tc>
          <w:tcPr>
            <w:tcW w:w="1000" w:type="pct"/>
            <w:vAlign w:val="center"/>
            <w:hideMark/>
          </w:tcPr>
          <w:p w14:paraId="30944993"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HPA001214</w:t>
            </w:r>
          </w:p>
        </w:tc>
        <w:tc>
          <w:tcPr>
            <w:tcW w:w="1000" w:type="pct"/>
            <w:vAlign w:val="center"/>
            <w:hideMark/>
          </w:tcPr>
          <w:p w14:paraId="43D760C6"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1/500</w:t>
            </w:r>
          </w:p>
        </w:tc>
        <w:tc>
          <w:tcPr>
            <w:tcW w:w="999" w:type="pct"/>
            <w:vAlign w:val="center"/>
            <w:hideMark/>
          </w:tcPr>
          <w:p w14:paraId="38A853A3"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MAR-HRP (1/500)</w:t>
            </w:r>
          </w:p>
        </w:tc>
      </w:tr>
      <w:tr w:rsidR="002D513F" w:rsidRPr="00AE7DBD" w14:paraId="73FEC157" w14:textId="77777777" w:rsidTr="002D513F">
        <w:trPr>
          <w:cnfStyle w:val="000000100000" w:firstRow="0" w:lastRow="0" w:firstColumn="0" w:lastColumn="0" w:oddVBand="0" w:evenVBand="0" w:oddHBand="1" w:evenHBand="0" w:firstRowFirstColumn="0" w:firstRowLastColumn="0" w:lastRowFirstColumn="0" w:lastRowLastColumn="0"/>
          <w:trHeight w:val="170"/>
        </w:trPr>
        <w:tc>
          <w:tcPr>
            <w:tcW w:w="1000" w:type="pct"/>
            <w:vAlign w:val="center"/>
            <w:hideMark/>
          </w:tcPr>
          <w:p w14:paraId="2D99CC03"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CAV1</w:t>
            </w:r>
          </w:p>
        </w:tc>
        <w:tc>
          <w:tcPr>
            <w:tcW w:w="1001" w:type="pct"/>
            <w:vAlign w:val="center"/>
            <w:hideMark/>
          </w:tcPr>
          <w:p w14:paraId="00344F62"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ProteinTech</w:t>
            </w:r>
            <w:proofErr w:type="spellEnd"/>
          </w:p>
        </w:tc>
        <w:tc>
          <w:tcPr>
            <w:tcW w:w="1000" w:type="pct"/>
            <w:vAlign w:val="center"/>
            <w:hideMark/>
          </w:tcPr>
          <w:p w14:paraId="71D6103B"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66067-1-Ig</w:t>
            </w:r>
          </w:p>
        </w:tc>
        <w:tc>
          <w:tcPr>
            <w:tcW w:w="1000" w:type="pct"/>
            <w:vAlign w:val="center"/>
            <w:hideMark/>
          </w:tcPr>
          <w:p w14:paraId="3C399907"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1/1000</w:t>
            </w:r>
          </w:p>
        </w:tc>
        <w:tc>
          <w:tcPr>
            <w:tcW w:w="999" w:type="pct"/>
            <w:vAlign w:val="center"/>
            <w:hideMark/>
          </w:tcPr>
          <w:p w14:paraId="08B0717F"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GAM-488 (1/1000)</w:t>
            </w:r>
          </w:p>
        </w:tc>
      </w:tr>
      <w:tr w:rsidR="00AE7DBD" w:rsidRPr="00AE7DBD" w14:paraId="3C0937F7" w14:textId="77777777" w:rsidTr="002D513F">
        <w:trPr>
          <w:trHeight w:val="170"/>
        </w:trPr>
        <w:tc>
          <w:tcPr>
            <w:tcW w:w="1000" w:type="pct"/>
            <w:vAlign w:val="center"/>
            <w:hideMark/>
          </w:tcPr>
          <w:p w14:paraId="0F4C2D41"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PTRF</w:t>
            </w:r>
          </w:p>
        </w:tc>
        <w:tc>
          <w:tcPr>
            <w:tcW w:w="1001" w:type="pct"/>
            <w:vAlign w:val="center"/>
            <w:hideMark/>
          </w:tcPr>
          <w:p w14:paraId="7870D9D2"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ProteinTech</w:t>
            </w:r>
            <w:proofErr w:type="spellEnd"/>
          </w:p>
        </w:tc>
        <w:tc>
          <w:tcPr>
            <w:tcW w:w="1000" w:type="pct"/>
            <w:vAlign w:val="center"/>
            <w:hideMark/>
          </w:tcPr>
          <w:p w14:paraId="1C614ADF"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18892-1-AP</w:t>
            </w:r>
          </w:p>
        </w:tc>
        <w:tc>
          <w:tcPr>
            <w:tcW w:w="1000" w:type="pct"/>
            <w:vAlign w:val="center"/>
            <w:hideMark/>
          </w:tcPr>
          <w:p w14:paraId="5B8210F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1/500</w:t>
            </w:r>
          </w:p>
        </w:tc>
        <w:tc>
          <w:tcPr>
            <w:tcW w:w="999" w:type="pct"/>
            <w:vAlign w:val="center"/>
            <w:hideMark/>
          </w:tcPr>
          <w:p w14:paraId="27D1F0A2"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MAR-HRP (1/1000)</w:t>
            </w:r>
          </w:p>
        </w:tc>
      </w:tr>
      <w:tr w:rsidR="002D513F" w:rsidRPr="00AE7DBD" w14:paraId="6981068F" w14:textId="77777777" w:rsidTr="002D513F">
        <w:trPr>
          <w:cnfStyle w:val="000000100000" w:firstRow="0" w:lastRow="0" w:firstColumn="0" w:lastColumn="0" w:oddVBand="0" w:evenVBand="0" w:oddHBand="1" w:evenHBand="0" w:firstRowFirstColumn="0" w:firstRowLastColumn="0" w:lastRowFirstColumn="0" w:lastRowLastColumn="0"/>
          <w:trHeight w:val="170"/>
        </w:trPr>
        <w:tc>
          <w:tcPr>
            <w:tcW w:w="1000" w:type="pct"/>
            <w:vAlign w:val="center"/>
            <w:hideMark/>
          </w:tcPr>
          <w:p w14:paraId="48B4D2A6"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VTN</w:t>
            </w:r>
          </w:p>
        </w:tc>
        <w:tc>
          <w:tcPr>
            <w:tcW w:w="1001" w:type="pct"/>
            <w:vAlign w:val="center"/>
            <w:hideMark/>
          </w:tcPr>
          <w:p w14:paraId="5C0214ED"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ProteinTech</w:t>
            </w:r>
            <w:proofErr w:type="spellEnd"/>
          </w:p>
        </w:tc>
        <w:tc>
          <w:tcPr>
            <w:tcW w:w="1000" w:type="pct"/>
            <w:vAlign w:val="center"/>
            <w:hideMark/>
          </w:tcPr>
          <w:p w14:paraId="56E9B425"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66398-1-Ig</w:t>
            </w:r>
          </w:p>
        </w:tc>
        <w:tc>
          <w:tcPr>
            <w:tcW w:w="1000" w:type="pct"/>
            <w:vAlign w:val="center"/>
            <w:hideMark/>
          </w:tcPr>
          <w:p w14:paraId="5EB0C66E"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1/500</w:t>
            </w:r>
          </w:p>
        </w:tc>
        <w:tc>
          <w:tcPr>
            <w:tcW w:w="999" w:type="pct"/>
            <w:vAlign w:val="center"/>
            <w:hideMark/>
          </w:tcPr>
          <w:p w14:paraId="3EB965BE"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GAM-488 (1/500)</w:t>
            </w:r>
          </w:p>
        </w:tc>
      </w:tr>
      <w:tr w:rsidR="00AE7DBD" w:rsidRPr="00AE7DBD" w14:paraId="394BFE64" w14:textId="77777777" w:rsidTr="003B4051">
        <w:trPr>
          <w:trHeight w:val="170"/>
        </w:trPr>
        <w:tc>
          <w:tcPr>
            <w:tcW w:w="1000" w:type="pct"/>
            <w:tcBorders>
              <w:bottom w:val="single" w:sz="4" w:space="0" w:color="7F7F7F" w:themeColor="text1" w:themeTint="80"/>
            </w:tcBorders>
            <w:vAlign w:val="center"/>
            <w:hideMark/>
          </w:tcPr>
          <w:p w14:paraId="15E5824E"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FN1</w:t>
            </w:r>
          </w:p>
        </w:tc>
        <w:tc>
          <w:tcPr>
            <w:tcW w:w="1001" w:type="pct"/>
            <w:tcBorders>
              <w:bottom w:val="single" w:sz="4" w:space="0" w:color="7F7F7F" w:themeColor="text1" w:themeTint="80"/>
            </w:tcBorders>
            <w:vAlign w:val="center"/>
            <w:hideMark/>
          </w:tcPr>
          <w:p w14:paraId="20C4A276"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ProteinTech</w:t>
            </w:r>
            <w:proofErr w:type="spellEnd"/>
          </w:p>
        </w:tc>
        <w:tc>
          <w:tcPr>
            <w:tcW w:w="1000" w:type="pct"/>
            <w:tcBorders>
              <w:bottom w:val="single" w:sz="4" w:space="0" w:color="7F7F7F" w:themeColor="text1" w:themeTint="80"/>
            </w:tcBorders>
            <w:vAlign w:val="center"/>
            <w:hideMark/>
          </w:tcPr>
          <w:p w14:paraId="32993E3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66042-1-Ig</w:t>
            </w:r>
          </w:p>
        </w:tc>
        <w:tc>
          <w:tcPr>
            <w:tcW w:w="1000" w:type="pct"/>
            <w:tcBorders>
              <w:bottom w:val="single" w:sz="4" w:space="0" w:color="7F7F7F" w:themeColor="text1" w:themeTint="80"/>
            </w:tcBorders>
            <w:vAlign w:val="center"/>
            <w:hideMark/>
          </w:tcPr>
          <w:p w14:paraId="3BF4AA6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1/1000</w:t>
            </w:r>
          </w:p>
        </w:tc>
        <w:tc>
          <w:tcPr>
            <w:tcW w:w="999" w:type="pct"/>
            <w:tcBorders>
              <w:bottom w:val="single" w:sz="4" w:space="0" w:color="7F7F7F" w:themeColor="text1" w:themeTint="80"/>
            </w:tcBorders>
            <w:vAlign w:val="center"/>
            <w:hideMark/>
          </w:tcPr>
          <w:p w14:paraId="343A3D3C"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GAM-488 (1/1000)</w:t>
            </w:r>
          </w:p>
        </w:tc>
      </w:tr>
      <w:tr w:rsidR="00A65368" w:rsidRPr="00AE7DBD" w14:paraId="516067F3" w14:textId="77777777" w:rsidTr="003B4051">
        <w:trPr>
          <w:cnfStyle w:val="000000100000" w:firstRow="0" w:lastRow="0" w:firstColumn="0" w:lastColumn="0" w:oddVBand="0" w:evenVBand="0" w:oddHBand="1" w:evenHBand="0" w:firstRowFirstColumn="0" w:firstRowLastColumn="0" w:lastRowFirstColumn="0" w:lastRowLastColumn="0"/>
          <w:trHeight w:val="170"/>
        </w:trPr>
        <w:tc>
          <w:tcPr>
            <w:tcW w:w="1000" w:type="pct"/>
            <w:vAlign w:val="center"/>
          </w:tcPr>
          <w:p w14:paraId="428E942F" w14:textId="1EB1F3AE" w:rsidR="00A65368" w:rsidRPr="00AE7DBD" w:rsidRDefault="00A65368" w:rsidP="002323EE">
            <w:pPr>
              <w:jc w:val="center"/>
              <w:textAlignment w:val="bottom"/>
              <w:rPr>
                <w:rFonts w:ascii="Arial" w:hAnsi="Arial" w:cs="Arial"/>
                <w:color w:val="000000"/>
                <w:kern w:val="24"/>
                <w:sz w:val="16"/>
                <w:szCs w:val="16"/>
                <w:lang w:eastAsia="nl-BE"/>
              </w:rPr>
            </w:pPr>
            <w:r>
              <w:rPr>
                <w:rFonts w:ascii="Arial" w:hAnsi="Arial" w:cs="Arial"/>
                <w:color w:val="000000"/>
                <w:kern w:val="24"/>
                <w:sz w:val="16"/>
                <w:szCs w:val="16"/>
                <w:lang w:eastAsia="nl-BE"/>
              </w:rPr>
              <w:t>LAMB1</w:t>
            </w:r>
          </w:p>
        </w:tc>
        <w:tc>
          <w:tcPr>
            <w:tcW w:w="1001" w:type="pct"/>
            <w:vAlign w:val="center"/>
          </w:tcPr>
          <w:p w14:paraId="72D7A95C" w14:textId="5029DD36" w:rsidR="00A65368" w:rsidRPr="00AE7DBD" w:rsidRDefault="00A65368" w:rsidP="002323EE">
            <w:pPr>
              <w:jc w:val="center"/>
              <w:textAlignment w:val="bottom"/>
              <w:rPr>
                <w:rFonts w:ascii="Arial" w:hAnsi="Arial" w:cs="Arial"/>
                <w:color w:val="000000"/>
                <w:kern w:val="24"/>
                <w:sz w:val="16"/>
                <w:szCs w:val="16"/>
                <w:lang w:eastAsia="nl-BE"/>
              </w:rPr>
            </w:pPr>
            <w:proofErr w:type="spellStart"/>
            <w:r>
              <w:rPr>
                <w:rFonts w:ascii="Arial" w:hAnsi="Arial" w:cs="Arial"/>
                <w:color w:val="000000"/>
                <w:kern w:val="24"/>
                <w:sz w:val="16"/>
                <w:szCs w:val="16"/>
                <w:lang w:eastAsia="nl-BE"/>
              </w:rPr>
              <w:t>ProteinTech</w:t>
            </w:r>
            <w:proofErr w:type="spellEnd"/>
          </w:p>
        </w:tc>
        <w:tc>
          <w:tcPr>
            <w:tcW w:w="1000" w:type="pct"/>
            <w:vAlign w:val="center"/>
          </w:tcPr>
          <w:p w14:paraId="568929E7" w14:textId="50582A40" w:rsidR="00A65368" w:rsidRPr="00AE7DBD" w:rsidRDefault="00A65368" w:rsidP="002323EE">
            <w:pPr>
              <w:jc w:val="center"/>
              <w:textAlignment w:val="bottom"/>
              <w:rPr>
                <w:rFonts w:ascii="Arial" w:hAnsi="Arial" w:cs="Arial"/>
                <w:color w:val="000000"/>
                <w:kern w:val="24"/>
                <w:sz w:val="16"/>
                <w:szCs w:val="16"/>
                <w:lang w:eastAsia="nl-BE"/>
              </w:rPr>
            </w:pPr>
            <w:r>
              <w:rPr>
                <w:rFonts w:ascii="Arial" w:hAnsi="Arial" w:cs="Arial"/>
                <w:color w:val="000000"/>
                <w:kern w:val="24"/>
                <w:sz w:val="16"/>
                <w:szCs w:val="16"/>
                <w:lang w:eastAsia="nl-BE"/>
              </w:rPr>
              <w:t>23498-1-AP</w:t>
            </w:r>
          </w:p>
        </w:tc>
        <w:tc>
          <w:tcPr>
            <w:tcW w:w="1000" w:type="pct"/>
            <w:vAlign w:val="center"/>
          </w:tcPr>
          <w:p w14:paraId="671969F1" w14:textId="1186B69F" w:rsidR="00A65368" w:rsidRPr="00AE7DBD" w:rsidRDefault="00A65368" w:rsidP="002323EE">
            <w:pPr>
              <w:jc w:val="center"/>
              <w:textAlignment w:val="bottom"/>
              <w:rPr>
                <w:rFonts w:ascii="Arial" w:hAnsi="Arial" w:cs="Arial"/>
                <w:color w:val="000000"/>
                <w:kern w:val="24"/>
                <w:sz w:val="16"/>
                <w:szCs w:val="16"/>
                <w:lang w:eastAsia="nl-BE"/>
              </w:rPr>
            </w:pPr>
            <w:r>
              <w:rPr>
                <w:rFonts w:ascii="Arial" w:hAnsi="Arial" w:cs="Arial"/>
                <w:color w:val="000000"/>
                <w:kern w:val="24"/>
                <w:sz w:val="16"/>
                <w:szCs w:val="16"/>
                <w:lang w:eastAsia="nl-BE"/>
              </w:rPr>
              <w:t>1/1000</w:t>
            </w:r>
          </w:p>
        </w:tc>
        <w:tc>
          <w:tcPr>
            <w:tcW w:w="999" w:type="pct"/>
            <w:vAlign w:val="center"/>
          </w:tcPr>
          <w:p w14:paraId="55023963" w14:textId="6CD1680F" w:rsidR="00A65368" w:rsidRPr="00AE7DBD" w:rsidRDefault="00A65368" w:rsidP="002323EE">
            <w:pPr>
              <w:jc w:val="center"/>
              <w:textAlignment w:val="bottom"/>
              <w:rPr>
                <w:rFonts w:ascii="Arial" w:hAnsi="Arial" w:cs="Arial"/>
                <w:color w:val="000000"/>
                <w:kern w:val="24"/>
                <w:sz w:val="16"/>
                <w:szCs w:val="16"/>
                <w:lang w:eastAsia="nl-BE"/>
              </w:rPr>
            </w:pPr>
            <w:r>
              <w:rPr>
                <w:rFonts w:ascii="Arial" w:hAnsi="Arial" w:cs="Arial"/>
                <w:color w:val="000000"/>
                <w:kern w:val="24"/>
                <w:sz w:val="16"/>
                <w:szCs w:val="16"/>
                <w:lang w:eastAsia="nl-BE"/>
              </w:rPr>
              <w:t>MAR</w:t>
            </w:r>
            <w:r w:rsidR="002F5D21">
              <w:rPr>
                <w:rFonts w:ascii="Arial" w:hAnsi="Arial" w:cs="Arial"/>
                <w:color w:val="000000"/>
                <w:kern w:val="24"/>
                <w:sz w:val="16"/>
                <w:szCs w:val="16"/>
                <w:lang w:eastAsia="nl-BE"/>
              </w:rPr>
              <w:t>-HRP (1/1000)</w:t>
            </w:r>
          </w:p>
        </w:tc>
      </w:tr>
      <w:tr w:rsidR="002D513F" w:rsidRPr="00AE7DBD" w14:paraId="51040387" w14:textId="77777777" w:rsidTr="003B4051">
        <w:trPr>
          <w:trHeight w:val="170"/>
        </w:trPr>
        <w:tc>
          <w:tcPr>
            <w:tcW w:w="1000" w:type="pct"/>
            <w:tcBorders>
              <w:bottom w:val="single" w:sz="12" w:space="0" w:color="auto"/>
            </w:tcBorders>
            <w:vAlign w:val="center"/>
            <w:hideMark/>
          </w:tcPr>
          <w:p w14:paraId="336B02C4"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GAPDH</w:t>
            </w:r>
          </w:p>
        </w:tc>
        <w:tc>
          <w:tcPr>
            <w:tcW w:w="1001" w:type="pct"/>
            <w:tcBorders>
              <w:bottom w:val="single" w:sz="12" w:space="0" w:color="auto"/>
            </w:tcBorders>
            <w:vAlign w:val="center"/>
            <w:hideMark/>
          </w:tcPr>
          <w:p w14:paraId="2B55FB23"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ProteinTech</w:t>
            </w:r>
            <w:proofErr w:type="spellEnd"/>
          </w:p>
        </w:tc>
        <w:tc>
          <w:tcPr>
            <w:tcW w:w="1000" w:type="pct"/>
            <w:tcBorders>
              <w:bottom w:val="single" w:sz="12" w:space="0" w:color="auto"/>
            </w:tcBorders>
            <w:vAlign w:val="center"/>
            <w:hideMark/>
          </w:tcPr>
          <w:p w14:paraId="1C9030B4"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60004-1-Ig</w:t>
            </w:r>
          </w:p>
        </w:tc>
        <w:tc>
          <w:tcPr>
            <w:tcW w:w="1000" w:type="pct"/>
            <w:tcBorders>
              <w:bottom w:val="single" w:sz="12" w:space="0" w:color="auto"/>
            </w:tcBorders>
            <w:vAlign w:val="center"/>
            <w:hideMark/>
          </w:tcPr>
          <w:p w14:paraId="62A92BB3"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1/1000</w:t>
            </w:r>
          </w:p>
        </w:tc>
        <w:tc>
          <w:tcPr>
            <w:tcW w:w="999" w:type="pct"/>
            <w:tcBorders>
              <w:bottom w:val="single" w:sz="12" w:space="0" w:color="auto"/>
            </w:tcBorders>
            <w:vAlign w:val="center"/>
            <w:hideMark/>
          </w:tcPr>
          <w:p w14:paraId="0EFE68B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GAM-488 (1/1000)</w:t>
            </w:r>
          </w:p>
        </w:tc>
      </w:tr>
      <w:tr w:rsidR="002323EE" w:rsidRPr="002323EE" w14:paraId="6DC8F802" w14:textId="77777777" w:rsidTr="003B4051">
        <w:trPr>
          <w:cnfStyle w:val="000000100000" w:firstRow="0" w:lastRow="0" w:firstColumn="0" w:lastColumn="0" w:oddVBand="0" w:evenVBand="0" w:oddHBand="1" w:evenHBand="0" w:firstRowFirstColumn="0" w:firstRowLastColumn="0" w:lastRowFirstColumn="0" w:lastRowLastColumn="0"/>
          <w:trHeight w:val="283"/>
        </w:trPr>
        <w:tc>
          <w:tcPr>
            <w:tcW w:w="1000" w:type="pct"/>
            <w:tcBorders>
              <w:top w:val="single" w:sz="12" w:space="0" w:color="auto"/>
            </w:tcBorders>
            <w:vAlign w:val="center"/>
            <w:hideMark/>
          </w:tcPr>
          <w:p w14:paraId="22084416" w14:textId="77777777" w:rsidR="002323EE" w:rsidRPr="00AE7DBD" w:rsidRDefault="002323EE" w:rsidP="002323EE">
            <w:pPr>
              <w:jc w:val="center"/>
              <w:textAlignment w:val="bottom"/>
              <w:rPr>
                <w:rFonts w:ascii="Arial" w:hAnsi="Arial" w:cs="Arial"/>
                <w:b/>
                <w:bCs/>
                <w:sz w:val="16"/>
                <w:szCs w:val="16"/>
                <w:lang w:eastAsia="nl-BE"/>
              </w:rPr>
            </w:pPr>
            <w:r w:rsidRPr="00AE7DBD">
              <w:rPr>
                <w:rFonts w:ascii="Arial" w:hAnsi="Arial" w:cs="Arial"/>
                <w:b/>
                <w:bCs/>
                <w:color w:val="000000"/>
                <w:kern w:val="24"/>
                <w:sz w:val="16"/>
                <w:szCs w:val="16"/>
                <w:lang w:eastAsia="nl-BE"/>
              </w:rPr>
              <w:t>Secondary antibodies</w:t>
            </w:r>
          </w:p>
        </w:tc>
        <w:tc>
          <w:tcPr>
            <w:tcW w:w="1001" w:type="pct"/>
            <w:tcBorders>
              <w:top w:val="single" w:sz="12" w:space="0" w:color="auto"/>
            </w:tcBorders>
            <w:vAlign w:val="center"/>
            <w:hideMark/>
          </w:tcPr>
          <w:p w14:paraId="3228C501" w14:textId="77777777" w:rsidR="002323EE" w:rsidRPr="00AE7DBD" w:rsidRDefault="002323EE" w:rsidP="002323EE">
            <w:pPr>
              <w:jc w:val="center"/>
              <w:rPr>
                <w:rFonts w:ascii="Arial" w:hAnsi="Arial" w:cs="Arial"/>
                <w:sz w:val="16"/>
                <w:szCs w:val="16"/>
                <w:lang w:eastAsia="nl-BE"/>
              </w:rPr>
            </w:pPr>
          </w:p>
        </w:tc>
        <w:tc>
          <w:tcPr>
            <w:tcW w:w="1000" w:type="pct"/>
            <w:tcBorders>
              <w:top w:val="single" w:sz="12" w:space="0" w:color="auto"/>
            </w:tcBorders>
            <w:vAlign w:val="center"/>
            <w:hideMark/>
          </w:tcPr>
          <w:p w14:paraId="53D5BF6C" w14:textId="2689EC2A" w:rsidR="002323EE" w:rsidRPr="002323EE" w:rsidRDefault="002323EE" w:rsidP="002323EE">
            <w:pPr>
              <w:jc w:val="center"/>
              <w:textAlignment w:val="bottom"/>
              <w:rPr>
                <w:rFonts w:ascii="Arial" w:hAnsi="Arial" w:cs="Arial"/>
                <w:sz w:val="16"/>
                <w:szCs w:val="16"/>
                <w:lang w:eastAsia="nl-BE"/>
              </w:rPr>
            </w:pPr>
          </w:p>
        </w:tc>
        <w:tc>
          <w:tcPr>
            <w:tcW w:w="1000" w:type="pct"/>
            <w:tcBorders>
              <w:top w:val="single" w:sz="12" w:space="0" w:color="auto"/>
            </w:tcBorders>
            <w:vAlign w:val="center"/>
          </w:tcPr>
          <w:p w14:paraId="4F2DD882" w14:textId="507C83B6" w:rsidR="002323EE" w:rsidRPr="00AE7DBD" w:rsidRDefault="002323EE" w:rsidP="002323EE">
            <w:pPr>
              <w:jc w:val="center"/>
              <w:textAlignment w:val="bottom"/>
              <w:rPr>
                <w:rFonts w:ascii="Arial" w:hAnsi="Arial" w:cs="Arial"/>
                <w:sz w:val="16"/>
                <w:szCs w:val="16"/>
                <w:lang w:eastAsia="nl-BE"/>
              </w:rPr>
            </w:pPr>
          </w:p>
        </w:tc>
        <w:tc>
          <w:tcPr>
            <w:tcW w:w="999" w:type="pct"/>
            <w:tcBorders>
              <w:top w:val="single" w:sz="12" w:space="0" w:color="auto"/>
            </w:tcBorders>
            <w:vAlign w:val="center"/>
            <w:hideMark/>
          </w:tcPr>
          <w:p w14:paraId="2CD7CC65" w14:textId="77777777" w:rsidR="002323EE" w:rsidRPr="00AE7DBD" w:rsidRDefault="002323EE" w:rsidP="002323EE">
            <w:pPr>
              <w:jc w:val="center"/>
              <w:rPr>
                <w:rFonts w:ascii="Arial" w:hAnsi="Arial" w:cs="Arial"/>
                <w:sz w:val="16"/>
                <w:szCs w:val="16"/>
                <w:lang w:eastAsia="nl-BE"/>
              </w:rPr>
            </w:pPr>
          </w:p>
        </w:tc>
      </w:tr>
      <w:tr w:rsidR="002323EE" w:rsidRPr="002323EE" w14:paraId="259E3485" w14:textId="77777777" w:rsidTr="002D513F">
        <w:trPr>
          <w:trHeight w:val="170"/>
        </w:trPr>
        <w:tc>
          <w:tcPr>
            <w:tcW w:w="1000" w:type="pct"/>
            <w:vAlign w:val="center"/>
            <w:hideMark/>
          </w:tcPr>
          <w:p w14:paraId="51DF6334" w14:textId="77777777" w:rsidR="002323EE" w:rsidRPr="00AE7DBD" w:rsidRDefault="002323EE"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Protein</w:t>
            </w:r>
          </w:p>
        </w:tc>
        <w:tc>
          <w:tcPr>
            <w:tcW w:w="1001" w:type="pct"/>
            <w:vAlign w:val="center"/>
            <w:hideMark/>
          </w:tcPr>
          <w:p w14:paraId="01EDB31D" w14:textId="77777777" w:rsidR="002323EE" w:rsidRPr="00AE7DBD" w:rsidRDefault="002323EE"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Supplier</w:t>
            </w:r>
          </w:p>
        </w:tc>
        <w:tc>
          <w:tcPr>
            <w:tcW w:w="1000" w:type="pct"/>
            <w:vAlign w:val="center"/>
            <w:hideMark/>
          </w:tcPr>
          <w:p w14:paraId="14CAD89F" w14:textId="7ECC0D60" w:rsidR="002323EE" w:rsidRPr="002323EE" w:rsidRDefault="00CC0EC1" w:rsidP="002323EE">
            <w:pPr>
              <w:jc w:val="center"/>
              <w:textAlignment w:val="bottom"/>
              <w:rPr>
                <w:rFonts w:ascii="Arial" w:hAnsi="Arial" w:cs="Arial"/>
                <w:sz w:val="16"/>
                <w:szCs w:val="16"/>
                <w:lang w:eastAsia="nl-BE"/>
              </w:rPr>
            </w:pPr>
            <w:proofErr w:type="spellStart"/>
            <w:r>
              <w:rPr>
                <w:rFonts w:ascii="Arial" w:hAnsi="Arial" w:cs="Arial"/>
                <w:sz w:val="16"/>
                <w:szCs w:val="16"/>
                <w:lang w:eastAsia="nl-BE"/>
              </w:rPr>
              <w:t>Catalog</w:t>
            </w:r>
            <w:proofErr w:type="spellEnd"/>
            <w:r>
              <w:rPr>
                <w:rFonts w:ascii="Arial" w:hAnsi="Arial" w:cs="Arial"/>
                <w:sz w:val="16"/>
                <w:szCs w:val="16"/>
                <w:lang w:eastAsia="nl-BE"/>
              </w:rPr>
              <w:t xml:space="preserve"> Number</w:t>
            </w:r>
          </w:p>
        </w:tc>
        <w:tc>
          <w:tcPr>
            <w:tcW w:w="1000" w:type="pct"/>
            <w:vAlign w:val="center"/>
          </w:tcPr>
          <w:p w14:paraId="16FCFE42" w14:textId="601806D4" w:rsidR="002323EE" w:rsidRPr="00AE7DBD" w:rsidRDefault="002323EE" w:rsidP="002323EE">
            <w:pPr>
              <w:jc w:val="center"/>
              <w:textAlignment w:val="bottom"/>
              <w:rPr>
                <w:rFonts w:ascii="Arial" w:hAnsi="Arial" w:cs="Arial"/>
                <w:sz w:val="16"/>
                <w:szCs w:val="16"/>
                <w:lang w:eastAsia="nl-BE"/>
              </w:rPr>
            </w:pPr>
          </w:p>
        </w:tc>
        <w:tc>
          <w:tcPr>
            <w:tcW w:w="999" w:type="pct"/>
            <w:vAlign w:val="center"/>
            <w:hideMark/>
          </w:tcPr>
          <w:p w14:paraId="02B2EF97" w14:textId="77777777" w:rsidR="002323EE" w:rsidRPr="00AE7DBD" w:rsidRDefault="002323EE" w:rsidP="002323EE">
            <w:pPr>
              <w:jc w:val="center"/>
              <w:rPr>
                <w:rFonts w:ascii="Arial" w:hAnsi="Arial" w:cs="Arial"/>
                <w:sz w:val="16"/>
                <w:szCs w:val="16"/>
                <w:lang w:eastAsia="nl-BE"/>
              </w:rPr>
            </w:pPr>
          </w:p>
        </w:tc>
      </w:tr>
      <w:tr w:rsidR="00AE7DBD" w:rsidRPr="00AE7DBD" w14:paraId="02CFBAE8" w14:textId="77777777" w:rsidTr="002D513F">
        <w:trPr>
          <w:cnfStyle w:val="000000100000" w:firstRow="0" w:lastRow="0" w:firstColumn="0" w:lastColumn="0" w:oddVBand="0" w:evenVBand="0" w:oddHBand="1" w:evenHBand="0" w:firstRowFirstColumn="0" w:firstRowLastColumn="0" w:lastRowFirstColumn="0" w:lastRowLastColumn="0"/>
          <w:trHeight w:val="170"/>
        </w:trPr>
        <w:tc>
          <w:tcPr>
            <w:tcW w:w="1000" w:type="pct"/>
            <w:vAlign w:val="center"/>
            <w:hideMark/>
          </w:tcPr>
          <w:p w14:paraId="4151A2CB"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MAR IgG-HRP</w:t>
            </w:r>
          </w:p>
        </w:tc>
        <w:tc>
          <w:tcPr>
            <w:tcW w:w="1001" w:type="pct"/>
            <w:vAlign w:val="center"/>
            <w:hideMark/>
          </w:tcPr>
          <w:p w14:paraId="73DF135E"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SCBT</w:t>
            </w:r>
          </w:p>
        </w:tc>
        <w:tc>
          <w:tcPr>
            <w:tcW w:w="1000" w:type="pct"/>
            <w:vAlign w:val="center"/>
            <w:hideMark/>
          </w:tcPr>
          <w:p w14:paraId="4FF7043E"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sc-2357</w:t>
            </w:r>
          </w:p>
        </w:tc>
        <w:tc>
          <w:tcPr>
            <w:tcW w:w="1000" w:type="pct"/>
            <w:vAlign w:val="center"/>
            <w:hideMark/>
          </w:tcPr>
          <w:p w14:paraId="526AAB8B" w14:textId="77777777" w:rsidR="00AE7DBD" w:rsidRPr="00AE7DBD" w:rsidRDefault="00AE7DBD" w:rsidP="002323EE">
            <w:pPr>
              <w:jc w:val="center"/>
              <w:rPr>
                <w:rFonts w:ascii="Arial" w:hAnsi="Arial" w:cs="Arial"/>
                <w:sz w:val="16"/>
                <w:szCs w:val="16"/>
                <w:lang w:eastAsia="nl-BE"/>
              </w:rPr>
            </w:pPr>
          </w:p>
        </w:tc>
        <w:tc>
          <w:tcPr>
            <w:tcW w:w="999" w:type="pct"/>
            <w:vAlign w:val="center"/>
            <w:hideMark/>
          </w:tcPr>
          <w:p w14:paraId="6143D859" w14:textId="77777777" w:rsidR="00AE7DBD" w:rsidRPr="00AE7DBD" w:rsidRDefault="00AE7DBD" w:rsidP="002323EE">
            <w:pPr>
              <w:jc w:val="center"/>
              <w:rPr>
                <w:rFonts w:ascii="Arial" w:hAnsi="Arial" w:cs="Arial"/>
                <w:sz w:val="16"/>
                <w:szCs w:val="16"/>
                <w:lang w:eastAsia="nl-BE"/>
              </w:rPr>
            </w:pPr>
          </w:p>
        </w:tc>
      </w:tr>
      <w:tr w:rsidR="002D513F" w:rsidRPr="00AE7DBD" w14:paraId="40620968" w14:textId="77777777" w:rsidTr="002D513F">
        <w:trPr>
          <w:trHeight w:val="170"/>
        </w:trPr>
        <w:tc>
          <w:tcPr>
            <w:tcW w:w="1000" w:type="pct"/>
            <w:vAlign w:val="center"/>
            <w:hideMark/>
          </w:tcPr>
          <w:p w14:paraId="76421152"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GAM-Alexa Fluor 488</w:t>
            </w:r>
          </w:p>
        </w:tc>
        <w:tc>
          <w:tcPr>
            <w:tcW w:w="1001" w:type="pct"/>
            <w:vAlign w:val="center"/>
            <w:hideMark/>
          </w:tcPr>
          <w:p w14:paraId="5F9F7C16" w14:textId="77777777" w:rsidR="00AE7DBD" w:rsidRPr="00AE7DBD" w:rsidRDefault="00AE7DBD" w:rsidP="002323EE">
            <w:pPr>
              <w:jc w:val="center"/>
              <w:textAlignment w:val="bottom"/>
              <w:rPr>
                <w:rFonts w:ascii="Arial" w:hAnsi="Arial" w:cs="Arial"/>
                <w:sz w:val="16"/>
                <w:szCs w:val="16"/>
                <w:lang w:eastAsia="nl-BE"/>
              </w:rPr>
            </w:pPr>
            <w:proofErr w:type="spellStart"/>
            <w:r w:rsidRPr="00AE7DBD">
              <w:rPr>
                <w:rFonts w:ascii="Arial" w:hAnsi="Arial" w:cs="Arial"/>
                <w:color w:val="000000"/>
                <w:kern w:val="24"/>
                <w:sz w:val="16"/>
                <w:szCs w:val="16"/>
                <w:lang w:eastAsia="nl-BE"/>
              </w:rPr>
              <w:t>ThermoFisher</w:t>
            </w:r>
            <w:proofErr w:type="spellEnd"/>
          </w:p>
        </w:tc>
        <w:tc>
          <w:tcPr>
            <w:tcW w:w="1000" w:type="pct"/>
            <w:vAlign w:val="center"/>
            <w:hideMark/>
          </w:tcPr>
          <w:p w14:paraId="04684E28" w14:textId="77777777" w:rsidR="00AE7DBD" w:rsidRPr="00AE7DBD" w:rsidRDefault="00AE7DBD" w:rsidP="002323EE">
            <w:pPr>
              <w:jc w:val="center"/>
              <w:textAlignment w:val="bottom"/>
              <w:rPr>
                <w:rFonts w:ascii="Arial" w:hAnsi="Arial" w:cs="Arial"/>
                <w:sz w:val="16"/>
                <w:szCs w:val="16"/>
                <w:lang w:eastAsia="nl-BE"/>
              </w:rPr>
            </w:pPr>
            <w:r w:rsidRPr="00AE7DBD">
              <w:rPr>
                <w:rFonts w:ascii="Arial" w:hAnsi="Arial" w:cs="Arial"/>
                <w:color w:val="000000"/>
                <w:kern w:val="24"/>
                <w:sz w:val="16"/>
                <w:szCs w:val="16"/>
                <w:lang w:eastAsia="nl-BE"/>
              </w:rPr>
              <w:t>A11001</w:t>
            </w:r>
          </w:p>
        </w:tc>
        <w:tc>
          <w:tcPr>
            <w:tcW w:w="1000" w:type="pct"/>
            <w:vAlign w:val="center"/>
            <w:hideMark/>
          </w:tcPr>
          <w:p w14:paraId="308B192B" w14:textId="77777777" w:rsidR="00AE7DBD" w:rsidRPr="00AE7DBD" w:rsidRDefault="00AE7DBD" w:rsidP="002323EE">
            <w:pPr>
              <w:jc w:val="center"/>
              <w:rPr>
                <w:rFonts w:ascii="Arial" w:hAnsi="Arial" w:cs="Arial"/>
                <w:sz w:val="16"/>
                <w:szCs w:val="16"/>
                <w:lang w:eastAsia="nl-BE"/>
              </w:rPr>
            </w:pPr>
          </w:p>
        </w:tc>
        <w:tc>
          <w:tcPr>
            <w:tcW w:w="999" w:type="pct"/>
            <w:vAlign w:val="center"/>
            <w:hideMark/>
          </w:tcPr>
          <w:p w14:paraId="635148C8" w14:textId="77777777" w:rsidR="00AE7DBD" w:rsidRPr="00AE7DBD" w:rsidRDefault="00AE7DBD" w:rsidP="002323EE">
            <w:pPr>
              <w:jc w:val="center"/>
              <w:rPr>
                <w:rFonts w:ascii="Arial" w:hAnsi="Arial" w:cs="Arial"/>
                <w:sz w:val="16"/>
                <w:szCs w:val="16"/>
                <w:lang w:eastAsia="nl-BE"/>
              </w:rPr>
            </w:pPr>
          </w:p>
        </w:tc>
      </w:tr>
    </w:tbl>
    <w:p w14:paraId="71C26D20" w14:textId="15E2BBEE" w:rsidR="0088213E" w:rsidRPr="00F31963" w:rsidRDefault="005932DC" w:rsidP="0088213E">
      <w:pPr>
        <w:pStyle w:val="Heading2"/>
        <w:rPr>
          <w:lang w:val="en-US"/>
        </w:rPr>
      </w:pPr>
      <w:r>
        <w:rPr>
          <w:noProof/>
        </w:rPr>
        <w:lastRenderedPageBreak/>
        <w:drawing>
          <wp:anchor distT="0" distB="0" distL="114300" distR="114300" simplePos="0" relativeHeight="251658250" behindDoc="0" locked="0" layoutInCell="1" allowOverlap="1" wp14:anchorId="3940E4FC" wp14:editId="053397BE">
            <wp:simplePos x="0" y="0"/>
            <wp:positionH relativeFrom="column">
              <wp:posOffset>81886</wp:posOffset>
            </wp:positionH>
            <wp:positionV relativeFrom="paragraph">
              <wp:posOffset>474</wp:posOffset>
            </wp:positionV>
            <wp:extent cx="5760000" cy="5336902"/>
            <wp:effectExtent l="0" t="0" r="0" b="0"/>
            <wp:wrapTopAndBottom/>
            <wp:docPr id="69237692" name="Picture 1" descr="A collage of images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7692" name="Picture 1" descr="A collage of images of a person's bod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5336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51E02" w14:textId="5F7AF550" w:rsidR="00A61EB6" w:rsidRDefault="00A61EB6" w:rsidP="00602658">
      <w:pPr>
        <w:pStyle w:val="Label"/>
      </w:pPr>
      <w:r w:rsidRPr="0088213E">
        <w:rPr>
          <w:b/>
          <w:bCs/>
        </w:rPr>
        <w:t>Figure S</w:t>
      </w:r>
      <w:r w:rsidR="00D751E4">
        <w:rPr>
          <w:b/>
          <w:bCs/>
        </w:rPr>
        <w:t>1</w:t>
      </w:r>
      <w:r w:rsidR="00872C4F">
        <w:rPr>
          <w:b/>
          <w:bCs/>
        </w:rPr>
        <w:t>2</w:t>
      </w:r>
      <w:r w:rsidR="0088213E">
        <w:rPr>
          <w:b/>
          <w:bCs/>
        </w:rPr>
        <w:t>|</w:t>
      </w:r>
      <w:r w:rsidRPr="0088213E">
        <w:t xml:space="preserve"> Overview of the software for NP behavior analysis in 3D spheroids. </w:t>
      </w:r>
      <w:r w:rsidRPr="002A5DBD">
        <w:t xml:space="preserve">(a) Spheroid detection by the software for each xy plane of the z </w:t>
      </w:r>
      <w:proofErr w:type="gramStart"/>
      <w:r w:rsidRPr="002A5DBD">
        <w:t>stack, and</w:t>
      </w:r>
      <w:proofErr w:type="gramEnd"/>
      <w:r w:rsidRPr="002A5DBD">
        <w:t xml:space="preserve"> resulting orthogonal view of the 3D structure. </w:t>
      </w:r>
      <w:r w:rsidRPr="004E29F9">
        <w:t xml:space="preserve">(b) Preprocessing steps to determine the spheroid edge, including median filtering, noise removal, </w:t>
      </w:r>
      <w:r w:rsidR="00BA4F29">
        <w:t xml:space="preserve">and </w:t>
      </w:r>
      <w:r w:rsidRPr="004E29F9">
        <w:t xml:space="preserve">edge detection via </w:t>
      </w:r>
      <w:r w:rsidR="00BA4F29">
        <w:t xml:space="preserve">the </w:t>
      </w:r>
      <w:r w:rsidRPr="004E29F9">
        <w:t>Sobel algorithm. T</w:t>
      </w:r>
      <w:r w:rsidRPr="632F45F0">
        <w:rPr>
          <w:rFonts w:asciiTheme="minorHAnsi" w:eastAsiaTheme="minorEastAsia" w:hAnsiTheme="minorHAnsi"/>
          <w:szCs w:val="14"/>
          <w:lang w:val="en-GB"/>
        </w:rPr>
        <w:t xml:space="preserve">he </w:t>
      </w:r>
      <w:proofErr w:type="spellStart"/>
      <w:proofErr w:type="gramStart"/>
      <w:r w:rsidRPr="632F45F0">
        <w:rPr>
          <w:rFonts w:asciiTheme="minorHAnsi" w:eastAsiaTheme="minorEastAsia" w:hAnsiTheme="minorHAnsi"/>
          <w:szCs w:val="14"/>
          <w:lang w:val="en-GB"/>
        </w:rPr>
        <w:t>x,y</w:t>
      </w:r>
      <w:proofErr w:type="spellEnd"/>
      <w:proofErr w:type="gramEnd"/>
      <w:r w:rsidRPr="632F45F0">
        <w:rPr>
          <w:rFonts w:asciiTheme="minorHAnsi" w:eastAsiaTheme="minorEastAsia" w:hAnsiTheme="minorHAnsi"/>
          <w:szCs w:val="14"/>
          <w:lang w:val="en-GB"/>
        </w:rPr>
        <w:t xml:space="preserve"> coordinates of the spheroid centre are determined by averaging the centroid positions of the segmented areas in 20 adjacent stacks around the plane where the spheroid appears widest. The z coordinate of the centre is taken as the z coordinate of this plane.</w:t>
      </w:r>
      <w:r w:rsidRPr="004E29F9">
        <w:rPr>
          <w:rFonts w:asciiTheme="minorHAnsi" w:eastAsiaTheme="minorEastAsia" w:hAnsiTheme="minorHAnsi"/>
          <w:szCs w:val="14"/>
        </w:rPr>
        <w:t xml:space="preserve"> (</w:t>
      </w:r>
      <w:r w:rsidRPr="004E29F9">
        <w:t xml:space="preserve">c) Transformation of data into ellipsoidal coordinates, storing azimuth, elevation, and distance for each point. </w:t>
      </w:r>
      <w:r w:rsidRPr="632F45F0">
        <w:rPr>
          <w:rFonts w:asciiTheme="minorHAnsi" w:eastAsiaTheme="minorEastAsia" w:hAnsiTheme="minorHAnsi"/>
          <w:szCs w:val="14"/>
          <w:lang w:val="en-GB"/>
        </w:rPr>
        <w:t xml:space="preserve">The azimuth angle is not shown in this 2D </w:t>
      </w:r>
      <w:r w:rsidR="00BA4F29">
        <w:rPr>
          <w:rFonts w:asciiTheme="minorHAnsi" w:eastAsiaTheme="minorEastAsia" w:hAnsiTheme="minorHAnsi"/>
          <w:szCs w:val="14"/>
          <w:lang w:val="en-GB"/>
        </w:rPr>
        <w:t>side view</w:t>
      </w:r>
      <w:r w:rsidRPr="632F45F0">
        <w:rPr>
          <w:rFonts w:asciiTheme="minorHAnsi" w:eastAsiaTheme="minorEastAsia" w:hAnsiTheme="minorHAnsi"/>
          <w:szCs w:val="14"/>
          <w:lang w:val="en-GB"/>
        </w:rPr>
        <w:t>.</w:t>
      </w:r>
      <w:r w:rsidRPr="004E29F9">
        <w:t xml:space="preserve"> (d) NP detection on channel 2. (e) Assignment of ellipsoidal coordinates to every pixel in the nanoparticle channel, and (f) calculation of the distance of each pixel from the spheroid edge to determine penetration depth. (</w:t>
      </w:r>
      <w:r w:rsidR="005E0F3D">
        <w:t>g</w:t>
      </w:r>
      <w:r w:rsidRPr="004E29F9">
        <w:t>) Penetration profile from the integration of nanoparticle intensity over distance.</w:t>
      </w:r>
    </w:p>
    <w:p w14:paraId="3AB9A1ED" w14:textId="7F1BC56D" w:rsidR="00F31963" w:rsidRDefault="00F31963" w:rsidP="00602658">
      <w:pPr>
        <w:pStyle w:val="Label"/>
      </w:pPr>
    </w:p>
    <w:p w14:paraId="23D84B46" w14:textId="77777777" w:rsidR="00F31963" w:rsidRDefault="00F31963" w:rsidP="00602658">
      <w:pPr>
        <w:pStyle w:val="Label"/>
      </w:pPr>
    </w:p>
    <w:p w14:paraId="32182D77" w14:textId="77777777" w:rsidR="00F31963" w:rsidRDefault="00F31963" w:rsidP="00602658">
      <w:pPr>
        <w:pStyle w:val="Label"/>
      </w:pPr>
    </w:p>
    <w:p w14:paraId="41F0C867" w14:textId="77777777" w:rsidR="00F31963" w:rsidRDefault="00F31963" w:rsidP="00602658">
      <w:pPr>
        <w:pStyle w:val="Label"/>
      </w:pPr>
    </w:p>
    <w:p w14:paraId="6B3E27BF" w14:textId="77777777" w:rsidR="00F31963" w:rsidRDefault="00F31963" w:rsidP="00602658">
      <w:pPr>
        <w:pStyle w:val="Label"/>
      </w:pPr>
    </w:p>
    <w:p w14:paraId="5468AC23" w14:textId="77777777" w:rsidR="00F31963" w:rsidRDefault="00F31963" w:rsidP="00602658">
      <w:pPr>
        <w:pStyle w:val="Label"/>
      </w:pPr>
    </w:p>
    <w:p w14:paraId="3C1285D3" w14:textId="77777777" w:rsidR="00F31963" w:rsidRPr="004E29F9" w:rsidRDefault="00F31963" w:rsidP="00602658">
      <w:pPr>
        <w:pStyle w:val="Label"/>
      </w:pPr>
    </w:p>
    <w:p w14:paraId="0B9B2FCE" w14:textId="2C562B3D" w:rsidR="001A7441" w:rsidRDefault="00F31963" w:rsidP="00783675">
      <w:pPr>
        <w:pStyle w:val="Label"/>
        <w:spacing w:before="0"/>
      </w:pPr>
      <w:r>
        <w:rPr>
          <w:noProof/>
        </w:rPr>
        <w:lastRenderedPageBreak/>
        <w:drawing>
          <wp:anchor distT="0" distB="0" distL="114300" distR="114300" simplePos="0" relativeHeight="251658251" behindDoc="0" locked="0" layoutInCell="1" allowOverlap="1" wp14:anchorId="12D7559E" wp14:editId="13938B16">
            <wp:simplePos x="0" y="0"/>
            <wp:positionH relativeFrom="margin">
              <wp:align>center</wp:align>
            </wp:positionH>
            <wp:positionV relativeFrom="paragraph">
              <wp:posOffset>104775</wp:posOffset>
            </wp:positionV>
            <wp:extent cx="4276725" cy="3352800"/>
            <wp:effectExtent l="0" t="0" r="0" b="0"/>
            <wp:wrapTopAndBottom/>
            <wp:docPr id="1723911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95" t="2895" r="3121" b="4457"/>
                    <a:stretch/>
                  </pic:blipFill>
                  <pic:spPr bwMode="auto">
                    <a:xfrm>
                      <a:off x="0" y="0"/>
                      <a:ext cx="427672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04E" w:rsidRPr="00C804C2">
        <w:rPr>
          <w:b/>
          <w:bCs/>
        </w:rPr>
        <w:t>Figure S</w:t>
      </w:r>
      <w:r w:rsidR="00D751E4">
        <w:rPr>
          <w:b/>
          <w:bCs/>
        </w:rPr>
        <w:t>1</w:t>
      </w:r>
      <w:r w:rsidR="00872C4F">
        <w:rPr>
          <w:b/>
          <w:bCs/>
        </w:rPr>
        <w:t>3</w:t>
      </w:r>
      <w:r w:rsidR="0006404E" w:rsidRPr="00C804C2">
        <w:rPr>
          <w:b/>
          <w:bCs/>
        </w:rPr>
        <w:t>|</w:t>
      </w:r>
      <w:r w:rsidR="0006404E" w:rsidRPr="00261D88">
        <w:t xml:space="preserve"> Overview of the software for NP behavior analysis in 2D ce</w:t>
      </w:r>
      <w:r w:rsidR="0006404E">
        <w:t>ll</w:t>
      </w:r>
      <w:r w:rsidR="0006404E" w:rsidRPr="00261D88">
        <w:t xml:space="preserve"> monolayers. (</w:t>
      </w:r>
      <w:r w:rsidR="0006404E">
        <w:t>a</w:t>
      </w:r>
      <w:r w:rsidR="0006404E" w:rsidRPr="00261D88">
        <w:t xml:space="preserve">) </w:t>
      </w:r>
      <w:r w:rsidR="0006404E" w:rsidRPr="6C091A9B">
        <w:t>Preprocessing of cell membrane data with median filtering. (</w:t>
      </w:r>
      <w:r w:rsidR="0006404E">
        <w:t>b</w:t>
      </w:r>
      <w:r w:rsidR="0006404E" w:rsidRPr="6C091A9B">
        <w:t xml:space="preserve">) Segmentation of individual cells using the </w:t>
      </w:r>
      <w:proofErr w:type="spellStart"/>
      <w:r w:rsidR="0006404E" w:rsidRPr="6C091A9B">
        <w:t>Cellpose</w:t>
      </w:r>
      <w:proofErr w:type="spellEnd"/>
      <w:r w:rsidR="0006404E" w:rsidRPr="6C091A9B">
        <w:t xml:space="preserve"> deep learning algorithm, performed on the most </w:t>
      </w:r>
      <w:r w:rsidR="0006404E">
        <w:t>representative</w:t>
      </w:r>
      <w:r w:rsidR="0006404E" w:rsidRPr="6C091A9B">
        <w:t xml:space="preserve"> plane of the </w:t>
      </w:r>
      <w:r w:rsidR="0006404E">
        <w:t>z-stack</w:t>
      </w:r>
      <w:r w:rsidR="0006404E" w:rsidRPr="6C091A9B">
        <w:t xml:space="preserve">. Parameters such as cell threshold, cell diameter, and flow error tolerance are optimized for accurate segmentation. Postprocessing steps </w:t>
      </w:r>
      <w:r w:rsidR="00FC1565">
        <w:t>include</w:t>
      </w:r>
      <w:r w:rsidR="0006404E" w:rsidRPr="6C091A9B">
        <w:t xml:space="preserve"> erosion to refine segmentation boundaries. (</w:t>
      </w:r>
      <w:r w:rsidR="0006404E">
        <w:t>c</w:t>
      </w:r>
      <w:r w:rsidR="0006404E" w:rsidRPr="6C091A9B">
        <w:t xml:space="preserve">) </w:t>
      </w:r>
      <w:r w:rsidR="0006404E">
        <w:t>NP identification in channel 2</w:t>
      </w:r>
      <w:r w:rsidR="0006404E" w:rsidRPr="6C091A9B">
        <w:t xml:space="preserve"> (</w:t>
      </w:r>
      <w:r w:rsidR="0006404E">
        <w:t>d</w:t>
      </w:r>
      <w:r w:rsidR="0006404E" w:rsidRPr="6C091A9B">
        <w:t xml:space="preserve">) Nanoparticle intensity integration: labelled masks </w:t>
      </w:r>
      <w:r w:rsidR="0006404E">
        <w:t>were</w:t>
      </w:r>
      <w:r w:rsidR="0006404E" w:rsidRPr="6C091A9B">
        <w:t xml:space="preserve"> used to compute nanoparticle intensity </w:t>
      </w:r>
      <w:r w:rsidR="0006404E">
        <w:t>in</w:t>
      </w:r>
      <w:r w:rsidR="0006404E" w:rsidRPr="6C091A9B">
        <w:t xml:space="preserve"> each cell</w:t>
      </w:r>
      <w:r w:rsidR="0006404E">
        <w:t>.</w:t>
      </w:r>
    </w:p>
    <w:p w14:paraId="7985E752" w14:textId="77777777" w:rsidR="001A7441" w:rsidRDefault="001A7441" w:rsidP="00783675">
      <w:pPr>
        <w:pStyle w:val="Label"/>
        <w:spacing w:before="0"/>
      </w:pPr>
    </w:p>
    <w:p w14:paraId="54540320" w14:textId="584E9214" w:rsidR="00F26CE4" w:rsidRPr="00B03622" w:rsidRDefault="00F26CE4" w:rsidP="00F26CE4">
      <w:pPr>
        <w:pStyle w:val="Heading1"/>
        <w:spacing w:before="0" w:line="240" w:lineRule="auto"/>
        <w:rPr>
          <w:lang w:val="en-US"/>
        </w:rPr>
      </w:pPr>
      <w:r w:rsidRPr="00B03622">
        <w:rPr>
          <w:lang w:val="en-US"/>
        </w:rPr>
        <w:t>Table Captions</w:t>
      </w:r>
    </w:p>
    <w:p w14:paraId="1326AA95" w14:textId="59CF9200" w:rsidR="00F26CE4" w:rsidRPr="00B03622" w:rsidRDefault="00AD3116" w:rsidP="00AC0C50">
      <w:pPr>
        <w:pStyle w:val="Label"/>
      </w:pPr>
      <w:r w:rsidRPr="00B03622">
        <w:t>Table S2</w:t>
      </w:r>
      <w:r w:rsidR="0006158A" w:rsidRPr="00B03622">
        <w:t xml:space="preserve">| </w:t>
      </w:r>
      <w:r w:rsidR="005D740A" w:rsidRPr="00B03622">
        <w:t>List of all proteins identified by mass spectrometry-based proteomics in the four cell lines (A549, HeLa, KM12C, and MCF7).</w:t>
      </w:r>
    </w:p>
    <w:p w14:paraId="0072FAE7" w14:textId="7FEB36F0" w:rsidR="005D740A" w:rsidRPr="00B03622" w:rsidRDefault="005D740A" w:rsidP="00AC0C50">
      <w:pPr>
        <w:pStyle w:val="Label"/>
      </w:pPr>
      <w:r w:rsidRPr="00B03622">
        <w:t xml:space="preserve">Table S3| </w:t>
      </w:r>
      <w:r w:rsidR="001315ED" w:rsidRPr="00B03622">
        <w:t xml:space="preserve">Subset of proteins from Supplementary Table S2 annotated with the Gene Ontology term “Endocytic </w:t>
      </w:r>
      <w:proofErr w:type="gramStart"/>
      <w:r w:rsidR="001315ED" w:rsidRPr="00B03622">
        <w:t>Transport</w:t>
      </w:r>
      <w:r w:rsidR="002544EB" w:rsidRPr="00B03622">
        <w:t>”(</w:t>
      </w:r>
      <w:proofErr w:type="gramEnd"/>
      <w:r w:rsidR="002544EB" w:rsidRPr="00B03622">
        <w:t>GO: 0030139)</w:t>
      </w:r>
      <w:r w:rsidR="009D57F3">
        <w:t xml:space="preserve"> and “Extracellular Matrix” (GO: </w:t>
      </w:r>
      <w:r w:rsidR="009D57F3" w:rsidRPr="00B03622">
        <w:t>0031012)</w:t>
      </w:r>
    </w:p>
    <w:p w14:paraId="7C143956" w14:textId="3D74528D" w:rsidR="00AC0C50" w:rsidRPr="00B03622" w:rsidRDefault="002544EB" w:rsidP="00AC0C50">
      <w:pPr>
        <w:pStyle w:val="Label"/>
      </w:pPr>
      <w:r w:rsidRPr="00B03622">
        <w:t xml:space="preserve">Table S4| Expression levels of proteins annotated with the GO term “Endocytic Transport” after data imputation. Includes expression values for all samples and relative expression </w:t>
      </w:r>
      <w:r w:rsidR="00AC0C50" w:rsidRPr="00B03622">
        <w:t>ratios</w:t>
      </w:r>
      <w:r w:rsidRPr="00B03622">
        <w:t xml:space="preserve"> compared to MCF7</w:t>
      </w:r>
      <w:r w:rsidR="00AC0C50" w:rsidRPr="00B03622">
        <w:t>.</w:t>
      </w:r>
    </w:p>
    <w:p w14:paraId="2EE898F8" w14:textId="4F3497BF" w:rsidR="00AC0C50" w:rsidRPr="00B03622" w:rsidRDefault="00AC0C50" w:rsidP="00AC0C50">
      <w:pPr>
        <w:pStyle w:val="Label"/>
      </w:pPr>
      <w:r w:rsidRPr="00B03622">
        <w:t>Table S</w:t>
      </w:r>
      <w:r w:rsidR="009D57F3">
        <w:t>5</w:t>
      </w:r>
      <w:r w:rsidRPr="00B03622">
        <w:t>| Expression levels of proteins annotated with the GO term “</w:t>
      </w:r>
      <w:r w:rsidR="007B298D" w:rsidRPr="00B03622">
        <w:t>Extracellular Matrix</w:t>
      </w:r>
      <w:r w:rsidRPr="00B03622">
        <w:t>” after data imputation. Includes expression values for all samples and relative expression ratios compared to MCF7.</w:t>
      </w:r>
    </w:p>
    <w:p w14:paraId="21482B08" w14:textId="77777777" w:rsidR="00F26CE4" w:rsidRDefault="00F26CE4" w:rsidP="00F26CE4">
      <w:pPr>
        <w:rPr>
          <w:lang w:val="en-US"/>
        </w:rPr>
      </w:pPr>
    </w:p>
    <w:p w14:paraId="6504284B" w14:textId="5FF4F3EC" w:rsidR="00F26CE4" w:rsidRDefault="00F26CE4" w:rsidP="00F26CE4">
      <w:pPr>
        <w:pStyle w:val="Heading1"/>
        <w:spacing w:before="0" w:line="240" w:lineRule="auto"/>
        <w:rPr>
          <w:lang w:val="en-US"/>
        </w:rPr>
      </w:pPr>
      <w:r>
        <w:rPr>
          <w:lang w:val="en-US"/>
        </w:rPr>
        <w:t>References</w:t>
      </w:r>
    </w:p>
    <w:p w14:paraId="3FE26F4A" w14:textId="77777777" w:rsidR="001205D5" w:rsidRPr="001205D5" w:rsidRDefault="001205D5" w:rsidP="001205D5">
      <w:pPr>
        <w:pStyle w:val="Bibliography"/>
        <w:spacing w:line="240" w:lineRule="auto"/>
        <w:rPr>
          <w:rFonts w:cs="Times New Roman"/>
          <w:szCs w:val="20"/>
          <w:lang w:val="en-US"/>
        </w:rPr>
      </w:pPr>
      <w:r w:rsidRPr="001205D5">
        <w:rPr>
          <w:szCs w:val="20"/>
          <w:lang w:val="en-US"/>
        </w:rPr>
        <w:fldChar w:fldCharType="begin"/>
      </w:r>
      <w:r w:rsidRPr="001205D5">
        <w:rPr>
          <w:szCs w:val="20"/>
          <w:lang w:val="en-US"/>
        </w:rPr>
        <w:instrText xml:space="preserve"> ADDIN ZOTERO_BIBL {"uncited":[],"omitted":[],"custom":[]} CSL_BIBLIOGRAPHY </w:instrText>
      </w:r>
      <w:r w:rsidRPr="001205D5">
        <w:rPr>
          <w:szCs w:val="20"/>
          <w:lang w:val="en-US"/>
        </w:rPr>
        <w:fldChar w:fldCharType="separate"/>
      </w:r>
      <w:r w:rsidRPr="001205D5">
        <w:rPr>
          <w:rFonts w:cs="Times New Roman"/>
          <w:szCs w:val="20"/>
          <w:lang w:val="en-US"/>
        </w:rPr>
        <w:t>1.</w:t>
      </w:r>
      <w:r w:rsidRPr="001205D5">
        <w:rPr>
          <w:rFonts w:cs="Times New Roman"/>
          <w:szCs w:val="20"/>
          <w:lang w:val="en-US"/>
        </w:rPr>
        <w:tab/>
        <w:t xml:space="preserve">Chen, J., Zhang, R., Han, L., Tu, B. &amp; Zhao, D. One-pot synthesis of thermally stable gold@mesoporous silica core-shell nanospheres with catalytic activity. </w:t>
      </w:r>
      <w:r w:rsidRPr="001205D5">
        <w:rPr>
          <w:rFonts w:cs="Times New Roman"/>
          <w:i/>
          <w:iCs/>
          <w:szCs w:val="20"/>
          <w:lang w:val="en-US"/>
        </w:rPr>
        <w:t>Nano Res.</w:t>
      </w:r>
      <w:r w:rsidRPr="001205D5">
        <w:rPr>
          <w:rFonts w:cs="Times New Roman"/>
          <w:szCs w:val="20"/>
          <w:lang w:val="en-US"/>
        </w:rPr>
        <w:t xml:space="preserve"> </w:t>
      </w:r>
      <w:r w:rsidRPr="001205D5">
        <w:rPr>
          <w:rFonts w:cs="Times New Roman"/>
          <w:b/>
          <w:bCs/>
          <w:szCs w:val="20"/>
          <w:lang w:val="en-US"/>
        </w:rPr>
        <w:t>6</w:t>
      </w:r>
      <w:r w:rsidRPr="001205D5">
        <w:rPr>
          <w:rFonts w:cs="Times New Roman"/>
          <w:szCs w:val="20"/>
          <w:lang w:val="en-US"/>
        </w:rPr>
        <w:t>, 871–879 (2013).</w:t>
      </w:r>
    </w:p>
    <w:p w14:paraId="6CD44944" w14:textId="77777777" w:rsidR="001205D5" w:rsidRPr="001205D5" w:rsidRDefault="001205D5" w:rsidP="001205D5">
      <w:pPr>
        <w:pStyle w:val="Bibliography"/>
        <w:spacing w:line="240" w:lineRule="auto"/>
        <w:rPr>
          <w:rFonts w:cs="Times New Roman"/>
          <w:szCs w:val="20"/>
          <w:lang w:val="en-US"/>
        </w:rPr>
      </w:pPr>
      <w:r w:rsidRPr="001205D5">
        <w:rPr>
          <w:rFonts w:cs="Times New Roman"/>
          <w:szCs w:val="20"/>
          <w:lang w:val="en-US"/>
        </w:rPr>
        <w:t>2.</w:t>
      </w:r>
      <w:r w:rsidRPr="001205D5">
        <w:rPr>
          <w:rFonts w:cs="Times New Roman"/>
          <w:szCs w:val="20"/>
          <w:lang w:val="en-US"/>
        </w:rPr>
        <w:tab/>
        <w:t xml:space="preserve">Van Zundert, I. </w:t>
      </w:r>
      <w:r w:rsidRPr="001205D5">
        <w:rPr>
          <w:rFonts w:cs="Times New Roman"/>
          <w:i/>
          <w:iCs/>
          <w:szCs w:val="20"/>
          <w:lang w:val="en-US"/>
        </w:rPr>
        <w:t>et al.</w:t>
      </w:r>
      <w:r w:rsidRPr="001205D5">
        <w:rPr>
          <w:rFonts w:cs="Times New Roman"/>
          <w:szCs w:val="20"/>
          <w:lang w:val="en-US"/>
        </w:rPr>
        <w:t xml:space="preserve"> Fluorescence Imaging of 3D Cell Models with Subcellular Resolution. </w:t>
      </w:r>
      <w:r w:rsidRPr="001205D5">
        <w:rPr>
          <w:rFonts w:cs="Times New Roman"/>
          <w:i/>
          <w:iCs/>
          <w:szCs w:val="20"/>
          <w:lang w:val="en-US"/>
        </w:rPr>
        <w:t>BIO-PROTOCOL</w:t>
      </w:r>
      <w:r w:rsidRPr="001205D5">
        <w:rPr>
          <w:rFonts w:cs="Times New Roman"/>
          <w:szCs w:val="20"/>
          <w:lang w:val="en-US"/>
        </w:rPr>
        <w:t xml:space="preserve"> </w:t>
      </w:r>
      <w:r w:rsidRPr="001205D5">
        <w:rPr>
          <w:rFonts w:cs="Times New Roman"/>
          <w:b/>
          <w:bCs/>
          <w:szCs w:val="20"/>
          <w:lang w:val="en-US"/>
        </w:rPr>
        <w:t>12</w:t>
      </w:r>
      <w:r w:rsidRPr="001205D5">
        <w:rPr>
          <w:rFonts w:cs="Times New Roman"/>
          <w:szCs w:val="20"/>
          <w:lang w:val="en-US"/>
        </w:rPr>
        <w:t>, (2022).</w:t>
      </w:r>
    </w:p>
    <w:p w14:paraId="270B9850" w14:textId="77777777" w:rsidR="001205D5" w:rsidRPr="001205D5" w:rsidRDefault="001205D5" w:rsidP="001205D5">
      <w:pPr>
        <w:pStyle w:val="Bibliography"/>
        <w:spacing w:line="240" w:lineRule="auto"/>
        <w:rPr>
          <w:rFonts w:cs="Times New Roman"/>
          <w:szCs w:val="20"/>
          <w:lang w:val="en-US"/>
        </w:rPr>
      </w:pPr>
      <w:r w:rsidRPr="001205D5">
        <w:rPr>
          <w:rFonts w:cs="Times New Roman"/>
          <w:szCs w:val="20"/>
          <w:lang w:val="en-US"/>
        </w:rPr>
        <w:t>3.</w:t>
      </w:r>
      <w:r w:rsidRPr="001205D5">
        <w:rPr>
          <w:rFonts w:cs="Times New Roman"/>
          <w:szCs w:val="20"/>
          <w:lang w:val="en-US"/>
        </w:rPr>
        <w:tab/>
        <w:t xml:space="preserve">Berg, S. </w:t>
      </w:r>
      <w:r w:rsidRPr="001205D5">
        <w:rPr>
          <w:rFonts w:cs="Times New Roman"/>
          <w:i/>
          <w:iCs/>
          <w:szCs w:val="20"/>
          <w:lang w:val="en-US"/>
        </w:rPr>
        <w:t>et al.</w:t>
      </w:r>
      <w:r w:rsidRPr="001205D5">
        <w:rPr>
          <w:rFonts w:cs="Times New Roman"/>
          <w:szCs w:val="20"/>
          <w:lang w:val="en-US"/>
        </w:rPr>
        <w:t xml:space="preserve"> ilastik: interactive machine learning for (bio)image analysis. </w:t>
      </w:r>
      <w:r w:rsidRPr="001205D5">
        <w:rPr>
          <w:rFonts w:cs="Times New Roman"/>
          <w:i/>
          <w:iCs/>
          <w:szCs w:val="20"/>
          <w:lang w:val="en-US"/>
        </w:rPr>
        <w:t>Nat Methods</w:t>
      </w:r>
      <w:r w:rsidRPr="001205D5">
        <w:rPr>
          <w:rFonts w:cs="Times New Roman"/>
          <w:szCs w:val="20"/>
          <w:lang w:val="en-US"/>
        </w:rPr>
        <w:t xml:space="preserve"> </w:t>
      </w:r>
      <w:r w:rsidRPr="001205D5">
        <w:rPr>
          <w:rFonts w:cs="Times New Roman"/>
          <w:b/>
          <w:bCs/>
          <w:szCs w:val="20"/>
          <w:lang w:val="en-US"/>
        </w:rPr>
        <w:t>16</w:t>
      </w:r>
      <w:r w:rsidRPr="001205D5">
        <w:rPr>
          <w:rFonts w:cs="Times New Roman"/>
          <w:szCs w:val="20"/>
          <w:lang w:val="en-US"/>
        </w:rPr>
        <w:t>, 1226–1232 (2019).</w:t>
      </w:r>
    </w:p>
    <w:p w14:paraId="02DEEA0A" w14:textId="77777777" w:rsidR="001205D5" w:rsidRPr="001205D5" w:rsidRDefault="001205D5" w:rsidP="001205D5">
      <w:pPr>
        <w:pStyle w:val="Bibliography"/>
        <w:spacing w:line="240" w:lineRule="auto"/>
        <w:rPr>
          <w:rFonts w:cs="Times New Roman"/>
          <w:szCs w:val="20"/>
          <w:lang w:val="en-US"/>
        </w:rPr>
      </w:pPr>
      <w:r w:rsidRPr="001205D5">
        <w:rPr>
          <w:rFonts w:cs="Times New Roman"/>
          <w:szCs w:val="20"/>
          <w:lang w:val="en-US"/>
        </w:rPr>
        <w:t>4.</w:t>
      </w:r>
      <w:r w:rsidRPr="001205D5">
        <w:rPr>
          <w:rFonts w:cs="Times New Roman"/>
          <w:szCs w:val="20"/>
          <w:lang w:val="en-US"/>
        </w:rPr>
        <w:tab/>
        <w:t xml:space="preserve">Stringer, C., Wang, T., Michaelos, M. &amp; Pachitariu, M. Cellpose: a generalist algorithm for cellular segmentation. </w:t>
      </w:r>
      <w:r w:rsidRPr="001205D5">
        <w:rPr>
          <w:rFonts w:cs="Times New Roman"/>
          <w:i/>
          <w:iCs/>
          <w:szCs w:val="20"/>
          <w:lang w:val="en-US"/>
        </w:rPr>
        <w:t>Nat Methods</w:t>
      </w:r>
      <w:r w:rsidRPr="001205D5">
        <w:rPr>
          <w:rFonts w:cs="Times New Roman"/>
          <w:szCs w:val="20"/>
          <w:lang w:val="en-US"/>
        </w:rPr>
        <w:t xml:space="preserve"> </w:t>
      </w:r>
      <w:r w:rsidRPr="001205D5">
        <w:rPr>
          <w:rFonts w:cs="Times New Roman"/>
          <w:b/>
          <w:bCs/>
          <w:szCs w:val="20"/>
          <w:lang w:val="en-US"/>
        </w:rPr>
        <w:t>18</w:t>
      </w:r>
      <w:r w:rsidRPr="001205D5">
        <w:rPr>
          <w:rFonts w:cs="Times New Roman"/>
          <w:szCs w:val="20"/>
          <w:lang w:val="en-US"/>
        </w:rPr>
        <w:t>, 100–106 (2021).</w:t>
      </w:r>
    </w:p>
    <w:p w14:paraId="3CC54538" w14:textId="77777777" w:rsidR="001205D5" w:rsidRPr="001205D5" w:rsidRDefault="001205D5" w:rsidP="001205D5">
      <w:pPr>
        <w:pStyle w:val="Bibliography"/>
        <w:spacing w:line="240" w:lineRule="auto"/>
        <w:rPr>
          <w:rFonts w:cs="Times New Roman"/>
          <w:szCs w:val="20"/>
          <w:lang w:val="en-US"/>
        </w:rPr>
      </w:pPr>
      <w:r w:rsidRPr="001205D5">
        <w:rPr>
          <w:rFonts w:cs="Times New Roman"/>
          <w:szCs w:val="20"/>
          <w:lang w:val="en-US"/>
        </w:rPr>
        <w:t>5.</w:t>
      </w:r>
      <w:r w:rsidRPr="001205D5">
        <w:rPr>
          <w:rFonts w:cs="Times New Roman"/>
          <w:szCs w:val="20"/>
          <w:lang w:val="en-US"/>
        </w:rPr>
        <w:tab/>
        <w:t xml:space="preserve">Wiśniewski, J. R. &amp; Gaugaz, F. Z. Fast and Sensitive Total Protein and Peptide Assays for Proteomic Analysis. </w:t>
      </w:r>
      <w:r w:rsidRPr="001205D5">
        <w:rPr>
          <w:rFonts w:cs="Times New Roman"/>
          <w:i/>
          <w:iCs/>
          <w:szCs w:val="20"/>
          <w:lang w:val="en-US"/>
        </w:rPr>
        <w:t>Anal. Chem.</w:t>
      </w:r>
      <w:r w:rsidRPr="001205D5">
        <w:rPr>
          <w:rFonts w:cs="Times New Roman"/>
          <w:szCs w:val="20"/>
          <w:lang w:val="en-US"/>
        </w:rPr>
        <w:t xml:space="preserve"> </w:t>
      </w:r>
      <w:r w:rsidRPr="001205D5">
        <w:rPr>
          <w:rFonts w:cs="Times New Roman"/>
          <w:b/>
          <w:bCs/>
          <w:szCs w:val="20"/>
          <w:lang w:val="en-US"/>
        </w:rPr>
        <w:t>87</w:t>
      </w:r>
      <w:r w:rsidRPr="001205D5">
        <w:rPr>
          <w:rFonts w:cs="Times New Roman"/>
          <w:szCs w:val="20"/>
          <w:lang w:val="en-US"/>
        </w:rPr>
        <w:t>, 4110–4116 (2015).</w:t>
      </w:r>
    </w:p>
    <w:p w14:paraId="76FD490A" w14:textId="77777777" w:rsidR="001205D5" w:rsidRPr="001205D5" w:rsidRDefault="001205D5" w:rsidP="001205D5">
      <w:pPr>
        <w:pStyle w:val="Bibliography"/>
        <w:spacing w:line="240" w:lineRule="auto"/>
        <w:rPr>
          <w:rFonts w:cs="Times New Roman"/>
          <w:szCs w:val="20"/>
        </w:rPr>
      </w:pPr>
      <w:r w:rsidRPr="001205D5">
        <w:rPr>
          <w:rFonts w:cs="Times New Roman"/>
          <w:szCs w:val="20"/>
          <w:lang w:val="en-US"/>
        </w:rPr>
        <w:t>6.</w:t>
      </w:r>
      <w:r w:rsidRPr="001205D5">
        <w:rPr>
          <w:rFonts w:cs="Times New Roman"/>
          <w:szCs w:val="20"/>
          <w:lang w:val="en-US"/>
        </w:rPr>
        <w:tab/>
        <w:t xml:space="preserve">Solís-Fernández, G. </w:t>
      </w:r>
      <w:r w:rsidRPr="001205D5">
        <w:rPr>
          <w:rFonts w:cs="Times New Roman"/>
          <w:i/>
          <w:iCs/>
          <w:szCs w:val="20"/>
          <w:lang w:val="en-US"/>
        </w:rPr>
        <w:t>et al.</w:t>
      </w:r>
      <w:r w:rsidRPr="001205D5">
        <w:rPr>
          <w:rFonts w:cs="Times New Roman"/>
          <w:szCs w:val="20"/>
          <w:lang w:val="en-US"/>
        </w:rPr>
        <w:t xml:space="preserve"> Aryl-hydrocarbon receptor-interacting protein regulates tumorigenic and metastatic properties of colorectal cancer cells driving liver metastasis. </w:t>
      </w:r>
      <w:r w:rsidRPr="001205D5">
        <w:rPr>
          <w:rFonts w:cs="Times New Roman"/>
          <w:i/>
          <w:iCs/>
          <w:szCs w:val="20"/>
        </w:rPr>
        <w:t>Br J Cancer</w:t>
      </w:r>
      <w:r w:rsidRPr="001205D5">
        <w:rPr>
          <w:rFonts w:cs="Times New Roman"/>
          <w:szCs w:val="20"/>
        </w:rPr>
        <w:t xml:space="preserve"> </w:t>
      </w:r>
      <w:r w:rsidRPr="001205D5">
        <w:rPr>
          <w:rFonts w:cs="Times New Roman"/>
          <w:b/>
          <w:bCs/>
          <w:szCs w:val="20"/>
        </w:rPr>
        <w:t>126</w:t>
      </w:r>
      <w:r w:rsidRPr="001205D5">
        <w:rPr>
          <w:rFonts w:cs="Times New Roman"/>
          <w:szCs w:val="20"/>
        </w:rPr>
        <w:t>, 1604–1615 (2022).</w:t>
      </w:r>
    </w:p>
    <w:p w14:paraId="72178F4D" w14:textId="36BBAB45" w:rsidR="00FD6BCD" w:rsidRPr="00FD6BCD" w:rsidRDefault="001205D5" w:rsidP="001205D5">
      <w:pPr>
        <w:pStyle w:val="Heading2"/>
        <w:spacing w:line="240" w:lineRule="auto"/>
        <w:rPr>
          <w:lang w:val="en-US"/>
        </w:rPr>
      </w:pPr>
      <w:r w:rsidRPr="001205D5">
        <w:rPr>
          <w:sz w:val="20"/>
          <w:szCs w:val="20"/>
          <w:lang w:val="en-US"/>
        </w:rPr>
        <w:fldChar w:fldCharType="end"/>
      </w:r>
    </w:p>
    <w:sectPr w:rsidR="00FD6BCD" w:rsidRPr="00FD6BCD" w:rsidSect="007861D8">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3EA88" w14:textId="77777777" w:rsidR="00A666A1" w:rsidRDefault="00A666A1">
      <w:pPr>
        <w:spacing w:after="0" w:line="240" w:lineRule="auto"/>
      </w:pPr>
      <w:r>
        <w:separator/>
      </w:r>
    </w:p>
  </w:endnote>
  <w:endnote w:type="continuationSeparator" w:id="0">
    <w:p w14:paraId="20D42E4B" w14:textId="77777777" w:rsidR="00A666A1" w:rsidRDefault="00A666A1">
      <w:pPr>
        <w:spacing w:after="0" w:line="240" w:lineRule="auto"/>
      </w:pPr>
      <w:r>
        <w:continuationSeparator/>
      </w:r>
    </w:p>
  </w:endnote>
  <w:endnote w:type="continuationNotice" w:id="1">
    <w:p w14:paraId="416FFD34" w14:textId="77777777" w:rsidR="00A666A1" w:rsidRDefault="00A66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BF4C" w14:textId="77777777" w:rsidR="007861D8" w:rsidRDefault="00786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911388"/>
      <w:docPartObj>
        <w:docPartGallery w:val="Page Numbers (Bottom of Page)"/>
        <w:docPartUnique/>
      </w:docPartObj>
    </w:sdtPr>
    <w:sdtEndPr>
      <w:rPr>
        <w:noProof/>
      </w:rPr>
    </w:sdtEndPr>
    <w:sdtContent>
      <w:p w14:paraId="384A5266" w14:textId="40BFE3D2" w:rsidR="008A436F" w:rsidRDefault="008A43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9AE9B3" w14:textId="77777777" w:rsidR="00B34F3D" w:rsidRDefault="00B34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D83A2" w14:textId="77777777" w:rsidR="007861D8" w:rsidRDefault="0078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8907D" w14:textId="77777777" w:rsidR="00A666A1" w:rsidRDefault="00A666A1">
      <w:pPr>
        <w:spacing w:after="0" w:line="240" w:lineRule="auto"/>
      </w:pPr>
      <w:r>
        <w:separator/>
      </w:r>
    </w:p>
  </w:footnote>
  <w:footnote w:type="continuationSeparator" w:id="0">
    <w:p w14:paraId="7BAEEED0" w14:textId="77777777" w:rsidR="00A666A1" w:rsidRDefault="00A666A1">
      <w:pPr>
        <w:spacing w:after="0" w:line="240" w:lineRule="auto"/>
      </w:pPr>
      <w:r>
        <w:continuationSeparator/>
      </w:r>
    </w:p>
  </w:footnote>
  <w:footnote w:type="continuationNotice" w:id="1">
    <w:p w14:paraId="5C36A9D8" w14:textId="77777777" w:rsidR="00A666A1" w:rsidRDefault="00A666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7299" w14:textId="77777777" w:rsidR="007861D8" w:rsidRDefault="0078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0A036" w14:textId="77777777" w:rsidR="007861D8" w:rsidRDefault="00786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A4A9" w14:textId="77777777" w:rsidR="007861D8" w:rsidRDefault="00786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049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0B641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1BAF1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A8A0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24CAF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D444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4CAD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6883D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083A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3E01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1" w15:restartNumberingAfterBreak="0">
    <w:nsid w:val="04ED2BF0"/>
    <w:multiLevelType w:val="multilevel"/>
    <w:tmpl w:val="E328191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7EA5E21"/>
    <w:multiLevelType w:val="hybridMultilevel"/>
    <w:tmpl w:val="CB4246E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8AC6B11"/>
    <w:multiLevelType w:val="hybridMultilevel"/>
    <w:tmpl w:val="6054FB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9E70516"/>
    <w:multiLevelType w:val="hybridMultilevel"/>
    <w:tmpl w:val="C02248A4"/>
    <w:lvl w:ilvl="0" w:tplc="0813000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C6D6C55"/>
    <w:multiLevelType w:val="hybridMultilevel"/>
    <w:tmpl w:val="4DFE9DBE"/>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14787C99"/>
    <w:multiLevelType w:val="hybridMultilevel"/>
    <w:tmpl w:val="0A30288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161A25E3"/>
    <w:multiLevelType w:val="hybridMultilevel"/>
    <w:tmpl w:val="439414CE"/>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032278"/>
    <w:multiLevelType w:val="hybridMultilevel"/>
    <w:tmpl w:val="3AA2A5DA"/>
    <w:lvl w:ilvl="0" w:tplc="317231D8">
      <w:start w:val="1"/>
      <w:numFmt w:val="bullet"/>
      <w:lvlText w:val="•"/>
      <w:lvlJc w:val="left"/>
      <w:pPr>
        <w:tabs>
          <w:tab w:val="num" w:pos="720"/>
        </w:tabs>
        <w:ind w:left="720" w:hanging="360"/>
      </w:pPr>
      <w:rPr>
        <w:rFonts w:ascii="Arial" w:hAnsi="Arial" w:hint="default"/>
      </w:rPr>
    </w:lvl>
    <w:lvl w:ilvl="1" w:tplc="898A1F22" w:tentative="1">
      <w:start w:val="1"/>
      <w:numFmt w:val="bullet"/>
      <w:lvlText w:val="•"/>
      <w:lvlJc w:val="left"/>
      <w:pPr>
        <w:tabs>
          <w:tab w:val="num" w:pos="1440"/>
        </w:tabs>
        <w:ind w:left="1440" w:hanging="360"/>
      </w:pPr>
      <w:rPr>
        <w:rFonts w:ascii="Arial" w:hAnsi="Arial" w:hint="default"/>
      </w:rPr>
    </w:lvl>
    <w:lvl w:ilvl="2" w:tplc="D60059C8" w:tentative="1">
      <w:start w:val="1"/>
      <w:numFmt w:val="bullet"/>
      <w:lvlText w:val="•"/>
      <w:lvlJc w:val="left"/>
      <w:pPr>
        <w:tabs>
          <w:tab w:val="num" w:pos="2160"/>
        </w:tabs>
        <w:ind w:left="2160" w:hanging="360"/>
      </w:pPr>
      <w:rPr>
        <w:rFonts w:ascii="Arial" w:hAnsi="Arial" w:hint="default"/>
      </w:rPr>
    </w:lvl>
    <w:lvl w:ilvl="3" w:tplc="E8D4B6FC" w:tentative="1">
      <w:start w:val="1"/>
      <w:numFmt w:val="bullet"/>
      <w:lvlText w:val="•"/>
      <w:lvlJc w:val="left"/>
      <w:pPr>
        <w:tabs>
          <w:tab w:val="num" w:pos="2880"/>
        </w:tabs>
        <w:ind w:left="2880" w:hanging="360"/>
      </w:pPr>
      <w:rPr>
        <w:rFonts w:ascii="Arial" w:hAnsi="Arial" w:hint="default"/>
      </w:rPr>
    </w:lvl>
    <w:lvl w:ilvl="4" w:tplc="7BC00AC0" w:tentative="1">
      <w:start w:val="1"/>
      <w:numFmt w:val="bullet"/>
      <w:lvlText w:val="•"/>
      <w:lvlJc w:val="left"/>
      <w:pPr>
        <w:tabs>
          <w:tab w:val="num" w:pos="3600"/>
        </w:tabs>
        <w:ind w:left="3600" w:hanging="360"/>
      </w:pPr>
      <w:rPr>
        <w:rFonts w:ascii="Arial" w:hAnsi="Arial" w:hint="default"/>
      </w:rPr>
    </w:lvl>
    <w:lvl w:ilvl="5" w:tplc="B324FBA8" w:tentative="1">
      <w:start w:val="1"/>
      <w:numFmt w:val="bullet"/>
      <w:lvlText w:val="•"/>
      <w:lvlJc w:val="left"/>
      <w:pPr>
        <w:tabs>
          <w:tab w:val="num" w:pos="4320"/>
        </w:tabs>
        <w:ind w:left="4320" w:hanging="360"/>
      </w:pPr>
      <w:rPr>
        <w:rFonts w:ascii="Arial" w:hAnsi="Arial" w:hint="default"/>
      </w:rPr>
    </w:lvl>
    <w:lvl w:ilvl="6" w:tplc="DFD21E02" w:tentative="1">
      <w:start w:val="1"/>
      <w:numFmt w:val="bullet"/>
      <w:lvlText w:val="•"/>
      <w:lvlJc w:val="left"/>
      <w:pPr>
        <w:tabs>
          <w:tab w:val="num" w:pos="5040"/>
        </w:tabs>
        <w:ind w:left="5040" w:hanging="360"/>
      </w:pPr>
      <w:rPr>
        <w:rFonts w:ascii="Arial" w:hAnsi="Arial" w:hint="default"/>
      </w:rPr>
    </w:lvl>
    <w:lvl w:ilvl="7" w:tplc="8562A68A" w:tentative="1">
      <w:start w:val="1"/>
      <w:numFmt w:val="bullet"/>
      <w:lvlText w:val="•"/>
      <w:lvlJc w:val="left"/>
      <w:pPr>
        <w:tabs>
          <w:tab w:val="num" w:pos="5760"/>
        </w:tabs>
        <w:ind w:left="5760" w:hanging="360"/>
      </w:pPr>
      <w:rPr>
        <w:rFonts w:ascii="Arial" w:hAnsi="Arial" w:hint="default"/>
      </w:rPr>
    </w:lvl>
    <w:lvl w:ilvl="8" w:tplc="85662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E31CE9"/>
    <w:multiLevelType w:val="hybridMultilevel"/>
    <w:tmpl w:val="9F74A958"/>
    <w:lvl w:ilvl="0" w:tplc="1A00E664">
      <w:start w:val="1"/>
      <w:numFmt w:val="decimal"/>
      <w:lvlText w:val="%1."/>
      <w:lvlJc w:val="left"/>
      <w:pPr>
        <w:ind w:left="1020" w:hanging="360"/>
      </w:pPr>
    </w:lvl>
    <w:lvl w:ilvl="1" w:tplc="4ECE9514">
      <w:start w:val="1"/>
      <w:numFmt w:val="decimal"/>
      <w:lvlText w:val="%2."/>
      <w:lvlJc w:val="left"/>
      <w:pPr>
        <w:ind w:left="1020" w:hanging="360"/>
      </w:pPr>
    </w:lvl>
    <w:lvl w:ilvl="2" w:tplc="B664BE6E">
      <w:start w:val="1"/>
      <w:numFmt w:val="decimal"/>
      <w:lvlText w:val="%3."/>
      <w:lvlJc w:val="left"/>
      <w:pPr>
        <w:ind w:left="1020" w:hanging="360"/>
      </w:pPr>
    </w:lvl>
    <w:lvl w:ilvl="3" w:tplc="2F58AC1E">
      <w:start w:val="1"/>
      <w:numFmt w:val="decimal"/>
      <w:lvlText w:val="%4."/>
      <w:lvlJc w:val="left"/>
      <w:pPr>
        <w:ind w:left="1020" w:hanging="360"/>
      </w:pPr>
    </w:lvl>
    <w:lvl w:ilvl="4" w:tplc="9806ABE0">
      <w:start w:val="1"/>
      <w:numFmt w:val="decimal"/>
      <w:lvlText w:val="%5."/>
      <w:lvlJc w:val="left"/>
      <w:pPr>
        <w:ind w:left="1020" w:hanging="360"/>
      </w:pPr>
    </w:lvl>
    <w:lvl w:ilvl="5" w:tplc="3856CA78">
      <w:start w:val="1"/>
      <w:numFmt w:val="decimal"/>
      <w:lvlText w:val="%6."/>
      <w:lvlJc w:val="left"/>
      <w:pPr>
        <w:ind w:left="1020" w:hanging="360"/>
      </w:pPr>
    </w:lvl>
    <w:lvl w:ilvl="6" w:tplc="0712B5D4">
      <w:start w:val="1"/>
      <w:numFmt w:val="decimal"/>
      <w:lvlText w:val="%7."/>
      <w:lvlJc w:val="left"/>
      <w:pPr>
        <w:ind w:left="1020" w:hanging="360"/>
      </w:pPr>
    </w:lvl>
    <w:lvl w:ilvl="7" w:tplc="1C042788">
      <w:start w:val="1"/>
      <w:numFmt w:val="decimal"/>
      <w:lvlText w:val="%8."/>
      <w:lvlJc w:val="left"/>
      <w:pPr>
        <w:ind w:left="1020" w:hanging="360"/>
      </w:pPr>
    </w:lvl>
    <w:lvl w:ilvl="8" w:tplc="E1A65C50">
      <w:start w:val="1"/>
      <w:numFmt w:val="decimal"/>
      <w:lvlText w:val="%9."/>
      <w:lvlJc w:val="left"/>
      <w:pPr>
        <w:ind w:left="1020" w:hanging="360"/>
      </w:pPr>
    </w:lvl>
  </w:abstractNum>
  <w:abstractNum w:abstractNumId="21" w15:restartNumberingAfterBreak="0">
    <w:nsid w:val="230541F4"/>
    <w:multiLevelType w:val="hybridMultilevel"/>
    <w:tmpl w:val="2E5E1CB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2" w15:restartNumberingAfterBreak="0">
    <w:nsid w:val="2A2A34FD"/>
    <w:multiLevelType w:val="hybridMultilevel"/>
    <w:tmpl w:val="F2B477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B3616F2"/>
    <w:multiLevelType w:val="hybridMultilevel"/>
    <w:tmpl w:val="FFFFFFFF"/>
    <w:lvl w:ilvl="0" w:tplc="0182179C">
      <w:start w:val="1"/>
      <w:numFmt w:val="decimal"/>
      <w:lvlText w:val="(A)"/>
      <w:lvlJc w:val="left"/>
      <w:pPr>
        <w:ind w:left="720" w:hanging="360"/>
      </w:pPr>
    </w:lvl>
    <w:lvl w:ilvl="1" w:tplc="0B90D6DA">
      <w:start w:val="1"/>
      <w:numFmt w:val="lowerLetter"/>
      <w:lvlText w:val="%2."/>
      <w:lvlJc w:val="left"/>
      <w:pPr>
        <w:ind w:left="1440" w:hanging="360"/>
      </w:pPr>
    </w:lvl>
    <w:lvl w:ilvl="2" w:tplc="19A66B8A">
      <w:start w:val="1"/>
      <w:numFmt w:val="lowerRoman"/>
      <w:lvlText w:val="%3."/>
      <w:lvlJc w:val="right"/>
      <w:pPr>
        <w:ind w:left="2160" w:hanging="180"/>
      </w:pPr>
    </w:lvl>
    <w:lvl w:ilvl="3" w:tplc="09D805FA">
      <w:start w:val="1"/>
      <w:numFmt w:val="decimal"/>
      <w:lvlText w:val="%4."/>
      <w:lvlJc w:val="left"/>
      <w:pPr>
        <w:ind w:left="2880" w:hanging="360"/>
      </w:pPr>
    </w:lvl>
    <w:lvl w:ilvl="4" w:tplc="C6460F12">
      <w:start w:val="1"/>
      <w:numFmt w:val="lowerLetter"/>
      <w:lvlText w:val="%5."/>
      <w:lvlJc w:val="left"/>
      <w:pPr>
        <w:ind w:left="3600" w:hanging="360"/>
      </w:pPr>
    </w:lvl>
    <w:lvl w:ilvl="5" w:tplc="750A6C82">
      <w:start w:val="1"/>
      <w:numFmt w:val="lowerRoman"/>
      <w:lvlText w:val="%6."/>
      <w:lvlJc w:val="right"/>
      <w:pPr>
        <w:ind w:left="4320" w:hanging="180"/>
      </w:pPr>
    </w:lvl>
    <w:lvl w:ilvl="6" w:tplc="48CC48C6">
      <w:start w:val="1"/>
      <w:numFmt w:val="decimal"/>
      <w:lvlText w:val="%7."/>
      <w:lvlJc w:val="left"/>
      <w:pPr>
        <w:ind w:left="5040" w:hanging="360"/>
      </w:pPr>
    </w:lvl>
    <w:lvl w:ilvl="7" w:tplc="2A0EAEAE">
      <w:start w:val="1"/>
      <w:numFmt w:val="lowerLetter"/>
      <w:lvlText w:val="%8."/>
      <w:lvlJc w:val="left"/>
      <w:pPr>
        <w:ind w:left="5760" w:hanging="360"/>
      </w:pPr>
    </w:lvl>
    <w:lvl w:ilvl="8" w:tplc="F9A259D0">
      <w:start w:val="1"/>
      <w:numFmt w:val="lowerRoman"/>
      <w:lvlText w:val="%9."/>
      <w:lvlJc w:val="right"/>
      <w:pPr>
        <w:ind w:left="6480" w:hanging="180"/>
      </w:pPr>
    </w:lvl>
  </w:abstractNum>
  <w:abstractNum w:abstractNumId="25" w15:restartNumberingAfterBreak="0">
    <w:nsid w:val="3C2B0EBB"/>
    <w:multiLevelType w:val="hybridMultilevel"/>
    <w:tmpl w:val="AAD643F4"/>
    <w:lvl w:ilvl="0" w:tplc="54A6E152">
      <w:start w:val="1"/>
      <w:numFmt w:val="lowerLetter"/>
      <w:pStyle w:val="Springer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BE7FCA"/>
    <w:multiLevelType w:val="hybridMultilevel"/>
    <w:tmpl w:val="C81454F8"/>
    <w:lvl w:ilvl="0" w:tplc="192E48B6">
      <w:start w:val="3"/>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4647151"/>
    <w:multiLevelType w:val="multilevel"/>
    <w:tmpl w:val="A1B65244"/>
    <w:lvl w:ilvl="0">
      <w:start w:val="6"/>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4BE60DD"/>
    <w:multiLevelType w:val="multilevel"/>
    <w:tmpl w:val="308481CA"/>
    <w:lvl w:ilvl="0">
      <w:start w:val="5"/>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8BF7DF0"/>
    <w:multiLevelType w:val="hybridMultilevel"/>
    <w:tmpl w:val="9F062A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8F1024D"/>
    <w:multiLevelType w:val="hybridMultilevel"/>
    <w:tmpl w:val="FF9EFA94"/>
    <w:lvl w:ilvl="0" w:tplc="0813000F">
      <w:start w:val="1"/>
      <w:numFmt w:val="decimal"/>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47252C5"/>
    <w:multiLevelType w:val="hybridMultilevel"/>
    <w:tmpl w:val="7B889F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7B874F1"/>
    <w:multiLevelType w:val="multilevel"/>
    <w:tmpl w:val="2C62174C"/>
    <w:lvl w:ilvl="0">
      <w:start w:val="2"/>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81A2654"/>
    <w:multiLevelType w:val="hybridMultilevel"/>
    <w:tmpl w:val="33C80842"/>
    <w:lvl w:ilvl="0" w:tplc="33E8A64E">
      <w:start w:val="1"/>
      <w:numFmt w:val="bullet"/>
      <w:lvlText w:val="•"/>
      <w:lvlJc w:val="left"/>
      <w:pPr>
        <w:tabs>
          <w:tab w:val="num" w:pos="720"/>
        </w:tabs>
        <w:ind w:left="720" w:hanging="360"/>
      </w:pPr>
      <w:rPr>
        <w:rFonts w:ascii="Arial" w:hAnsi="Arial" w:hint="default"/>
      </w:rPr>
    </w:lvl>
    <w:lvl w:ilvl="1" w:tplc="A834656A" w:tentative="1">
      <w:start w:val="1"/>
      <w:numFmt w:val="bullet"/>
      <w:lvlText w:val="•"/>
      <w:lvlJc w:val="left"/>
      <w:pPr>
        <w:tabs>
          <w:tab w:val="num" w:pos="1440"/>
        </w:tabs>
        <w:ind w:left="1440" w:hanging="360"/>
      </w:pPr>
      <w:rPr>
        <w:rFonts w:ascii="Arial" w:hAnsi="Arial" w:hint="default"/>
      </w:rPr>
    </w:lvl>
    <w:lvl w:ilvl="2" w:tplc="F86A8008" w:tentative="1">
      <w:start w:val="1"/>
      <w:numFmt w:val="bullet"/>
      <w:lvlText w:val="•"/>
      <w:lvlJc w:val="left"/>
      <w:pPr>
        <w:tabs>
          <w:tab w:val="num" w:pos="2160"/>
        </w:tabs>
        <w:ind w:left="2160" w:hanging="360"/>
      </w:pPr>
      <w:rPr>
        <w:rFonts w:ascii="Arial" w:hAnsi="Arial" w:hint="default"/>
      </w:rPr>
    </w:lvl>
    <w:lvl w:ilvl="3" w:tplc="36BC5854" w:tentative="1">
      <w:start w:val="1"/>
      <w:numFmt w:val="bullet"/>
      <w:lvlText w:val="•"/>
      <w:lvlJc w:val="left"/>
      <w:pPr>
        <w:tabs>
          <w:tab w:val="num" w:pos="2880"/>
        </w:tabs>
        <w:ind w:left="2880" w:hanging="360"/>
      </w:pPr>
      <w:rPr>
        <w:rFonts w:ascii="Arial" w:hAnsi="Arial" w:hint="default"/>
      </w:rPr>
    </w:lvl>
    <w:lvl w:ilvl="4" w:tplc="0E10EC16" w:tentative="1">
      <w:start w:val="1"/>
      <w:numFmt w:val="bullet"/>
      <w:lvlText w:val="•"/>
      <w:lvlJc w:val="left"/>
      <w:pPr>
        <w:tabs>
          <w:tab w:val="num" w:pos="3600"/>
        </w:tabs>
        <w:ind w:left="3600" w:hanging="360"/>
      </w:pPr>
      <w:rPr>
        <w:rFonts w:ascii="Arial" w:hAnsi="Arial" w:hint="default"/>
      </w:rPr>
    </w:lvl>
    <w:lvl w:ilvl="5" w:tplc="9BDA9934" w:tentative="1">
      <w:start w:val="1"/>
      <w:numFmt w:val="bullet"/>
      <w:lvlText w:val="•"/>
      <w:lvlJc w:val="left"/>
      <w:pPr>
        <w:tabs>
          <w:tab w:val="num" w:pos="4320"/>
        </w:tabs>
        <w:ind w:left="4320" w:hanging="360"/>
      </w:pPr>
      <w:rPr>
        <w:rFonts w:ascii="Arial" w:hAnsi="Arial" w:hint="default"/>
      </w:rPr>
    </w:lvl>
    <w:lvl w:ilvl="6" w:tplc="FC46D10A" w:tentative="1">
      <w:start w:val="1"/>
      <w:numFmt w:val="bullet"/>
      <w:lvlText w:val="•"/>
      <w:lvlJc w:val="left"/>
      <w:pPr>
        <w:tabs>
          <w:tab w:val="num" w:pos="5040"/>
        </w:tabs>
        <w:ind w:left="5040" w:hanging="360"/>
      </w:pPr>
      <w:rPr>
        <w:rFonts w:ascii="Arial" w:hAnsi="Arial" w:hint="default"/>
      </w:rPr>
    </w:lvl>
    <w:lvl w:ilvl="7" w:tplc="14927906" w:tentative="1">
      <w:start w:val="1"/>
      <w:numFmt w:val="bullet"/>
      <w:lvlText w:val="•"/>
      <w:lvlJc w:val="left"/>
      <w:pPr>
        <w:tabs>
          <w:tab w:val="num" w:pos="5760"/>
        </w:tabs>
        <w:ind w:left="5760" w:hanging="360"/>
      </w:pPr>
      <w:rPr>
        <w:rFonts w:ascii="Arial" w:hAnsi="Arial" w:hint="default"/>
      </w:rPr>
    </w:lvl>
    <w:lvl w:ilvl="8" w:tplc="5B2401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1931E0"/>
    <w:multiLevelType w:val="hybridMultilevel"/>
    <w:tmpl w:val="50BEEA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CE90E1E"/>
    <w:multiLevelType w:val="multilevel"/>
    <w:tmpl w:val="9542A062"/>
    <w:lvl w:ilvl="0">
      <w:start w:val="4"/>
      <w:numFmt w:val="decimal"/>
      <w:lvlText w:val="%1."/>
      <w:lvlJc w:val="left"/>
      <w:pPr>
        <w:ind w:left="552" w:hanging="55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1041AF4"/>
    <w:multiLevelType w:val="hybridMultilevel"/>
    <w:tmpl w:val="59187314"/>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92042DE"/>
    <w:multiLevelType w:val="multilevel"/>
    <w:tmpl w:val="BABC5C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9827D01"/>
    <w:multiLevelType w:val="hybridMultilevel"/>
    <w:tmpl w:val="B764EAAC"/>
    <w:lvl w:ilvl="0" w:tplc="814A7E02">
      <w:start w:val="1"/>
      <w:numFmt w:val="decimal"/>
      <w:lvlText w:val="%1."/>
      <w:lvlJc w:val="left"/>
      <w:pPr>
        <w:ind w:left="1020" w:hanging="360"/>
      </w:pPr>
    </w:lvl>
    <w:lvl w:ilvl="1" w:tplc="91723D88">
      <w:start w:val="1"/>
      <w:numFmt w:val="decimal"/>
      <w:lvlText w:val="%2."/>
      <w:lvlJc w:val="left"/>
      <w:pPr>
        <w:ind w:left="1020" w:hanging="360"/>
      </w:pPr>
    </w:lvl>
    <w:lvl w:ilvl="2" w:tplc="EB60414E">
      <w:start w:val="1"/>
      <w:numFmt w:val="decimal"/>
      <w:lvlText w:val="%3."/>
      <w:lvlJc w:val="left"/>
      <w:pPr>
        <w:ind w:left="1020" w:hanging="360"/>
      </w:pPr>
    </w:lvl>
    <w:lvl w:ilvl="3" w:tplc="C0F4FCAA">
      <w:start w:val="1"/>
      <w:numFmt w:val="decimal"/>
      <w:lvlText w:val="%4."/>
      <w:lvlJc w:val="left"/>
      <w:pPr>
        <w:ind w:left="1020" w:hanging="360"/>
      </w:pPr>
    </w:lvl>
    <w:lvl w:ilvl="4" w:tplc="ACDAD21A">
      <w:start w:val="1"/>
      <w:numFmt w:val="decimal"/>
      <w:lvlText w:val="%5."/>
      <w:lvlJc w:val="left"/>
      <w:pPr>
        <w:ind w:left="1020" w:hanging="360"/>
      </w:pPr>
    </w:lvl>
    <w:lvl w:ilvl="5" w:tplc="E54AFB44">
      <w:start w:val="1"/>
      <w:numFmt w:val="decimal"/>
      <w:lvlText w:val="%6."/>
      <w:lvlJc w:val="left"/>
      <w:pPr>
        <w:ind w:left="1020" w:hanging="360"/>
      </w:pPr>
    </w:lvl>
    <w:lvl w:ilvl="6" w:tplc="291C5F92">
      <w:start w:val="1"/>
      <w:numFmt w:val="decimal"/>
      <w:lvlText w:val="%7."/>
      <w:lvlJc w:val="left"/>
      <w:pPr>
        <w:ind w:left="1020" w:hanging="360"/>
      </w:pPr>
    </w:lvl>
    <w:lvl w:ilvl="7" w:tplc="EB70D116">
      <w:start w:val="1"/>
      <w:numFmt w:val="decimal"/>
      <w:lvlText w:val="%8."/>
      <w:lvlJc w:val="left"/>
      <w:pPr>
        <w:ind w:left="1020" w:hanging="360"/>
      </w:pPr>
    </w:lvl>
    <w:lvl w:ilvl="8" w:tplc="B6F6A51E">
      <w:start w:val="1"/>
      <w:numFmt w:val="decimal"/>
      <w:lvlText w:val="%9."/>
      <w:lvlJc w:val="left"/>
      <w:pPr>
        <w:ind w:left="1020" w:hanging="360"/>
      </w:pPr>
    </w:lvl>
  </w:abstractNum>
  <w:abstractNum w:abstractNumId="41" w15:restartNumberingAfterBreak="0">
    <w:nsid w:val="6A754AC7"/>
    <w:multiLevelType w:val="multilevel"/>
    <w:tmpl w:val="D08E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F435E2"/>
    <w:multiLevelType w:val="multilevel"/>
    <w:tmpl w:val="9C4CB8CE"/>
    <w:lvl w:ilvl="0">
      <w:start w:val="4"/>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5596606">
    <w:abstractNumId w:val="11"/>
  </w:num>
  <w:num w:numId="2" w16cid:durableId="2135559279">
    <w:abstractNumId w:val="39"/>
  </w:num>
  <w:num w:numId="3" w16cid:durableId="1046218646">
    <w:abstractNumId w:val="10"/>
  </w:num>
  <w:num w:numId="4" w16cid:durableId="1725057905">
    <w:abstractNumId w:val="18"/>
  </w:num>
  <w:num w:numId="5" w16cid:durableId="1104306770">
    <w:abstractNumId w:val="27"/>
  </w:num>
  <w:num w:numId="6" w16cid:durableId="960192247">
    <w:abstractNumId w:val="32"/>
  </w:num>
  <w:num w:numId="7" w16cid:durableId="1354838968">
    <w:abstractNumId w:val="23"/>
  </w:num>
  <w:num w:numId="8" w16cid:durableId="1048146956">
    <w:abstractNumId w:val="25"/>
  </w:num>
  <w:num w:numId="9" w16cid:durableId="78794963">
    <w:abstractNumId w:val="15"/>
  </w:num>
  <w:num w:numId="10" w16cid:durableId="1698892486">
    <w:abstractNumId w:val="19"/>
  </w:num>
  <w:num w:numId="11" w16cid:durableId="1574119170">
    <w:abstractNumId w:val="35"/>
  </w:num>
  <w:num w:numId="12" w16cid:durableId="861896577">
    <w:abstractNumId w:val="29"/>
  </w:num>
  <w:num w:numId="13" w16cid:durableId="1451320186">
    <w:abstractNumId w:val="28"/>
  </w:num>
  <w:num w:numId="14" w16cid:durableId="134613949">
    <w:abstractNumId w:val="22"/>
  </w:num>
  <w:num w:numId="15" w16cid:durableId="1177887744">
    <w:abstractNumId w:val="14"/>
  </w:num>
  <w:num w:numId="16" w16cid:durableId="1922791114">
    <w:abstractNumId w:val="31"/>
  </w:num>
  <w:num w:numId="17" w16cid:durableId="1920867712">
    <w:abstractNumId w:val="38"/>
  </w:num>
  <w:num w:numId="18" w16cid:durableId="345403581">
    <w:abstractNumId w:val="34"/>
  </w:num>
  <w:num w:numId="19" w16cid:durableId="582565114">
    <w:abstractNumId w:val="42"/>
  </w:num>
  <w:num w:numId="20" w16cid:durableId="473179334">
    <w:abstractNumId w:val="37"/>
  </w:num>
  <w:num w:numId="21" w16cid:durableId="720788776">
    <w:abstractNumId w:val="21"/>
  </w:num>
  <w:num w:numId="22" w16cid:durableId="1286304752">
    <w:abstractNumId w:val="13"/>
  </w:num>
  <w:num w:numId="23" w16cid:durableId="1392580744">
    <w:abstractNumId w:val="36"/>
  </w:num>
  <w:num w:numId="24" w16cid:durableId="998073602">
    <w:abstractNumId w:val="33"/>
  </w:num>
  <w:num w:numId="25" w16cid:durableId="506754509">
    <w:abstractNumId w:val="26"/>
  </w:num>
  <w:num w:numId="26" w16cid:durableId="1876188191">
    <w:abstractNumId w:val="20"/>
  </w:num>
  <w:num w:numId="27" w16cid:durableId="1926837722">
    <w:abstractNumId w:val="40"/>
  </w:num>
  <w:num w:numId="28" w16cid:durableId="1117868584">
    <w:abstractNumId w:val="17"/>
  </w:num>
  <w:num w:numId="29" w16cid:durableId="1445229045">
    <w:abstractNumId w:val="12"/>
  </w:num>
  <w:num w:numId="30" w16cid:durableId="1468664607">
    <w:abstractNumId w:val="30"/>
  </w:num>
  <w:num w:numId="31" w16cid:durableId="2036805427">
    <w:abstractNumId w:val="16"/>
  </w:num>
  <w:num w:numId="32" w16cid:durableId="784811411">
    <w:abstractNumId w:val="24"/>
  </w:num>
  <w:num w:numId="33" w16cid:durableId="899171428">
    <w:abstractNumId w:val="41"/>
  </w:num>
  <w:num w:numId="34" w16cid:durableId="853766193">
    <w:abstractNumId w:val="9"/>
  </w:num>
  <w:num w:numId="35" w16cid:durableId="1891576623">
    <w:abstractNumId w:val="7"/>
  </w:num>
  <w:num w:numId="36" w16cid:durableId="994259291">
    <w:abstractNumId w:val="6"/>
  </w:num>
  <w:num w:numId="37" w16cid:durableId="1210149124">
    <w:abstractNumId w:val="5"/>
  </w:num>
  <w:num w:numId="38" w16cid:durableId="650603684">
    <w:abstractNumId w:val="4"/>
  </w:num>
  <w:num w:numId="39" w16cid:durableId="52967563">
    <w:abstractNumId w:val="8"/>
  </w:num>
  <w:num w:numId="40" w16cid:durableId="483545163">
    <w:abstractNumId w:val="3"/>
  </w:num>
  <w:num w:numId="41" w16cid:durableId="2061516295">
    <w:abstractNumId w:val="2"/>
  </w:num>
  <w:num w:numId="42" w16cid:durableId="1603411696">
    <w:abstractNumId w:val="1"/>
  </w:num>
  <w:num w:numId="43" w16cid:durableId="88810447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D1"/>
    <w:rsid w:val="00000AD8"/>
    <w:rsid w:val="00000AFF"/>
    <w:rsid w:val="00001687"/>
    <w:rsid w:val="0000305B"/>
    <w:rsid w:val="0000349A"/>
    <w:rsid w:val="00005B2C"/>
    <w:rsid w:val="00005FCA"/>
    <w:rsid w:val="00007665"/>
    <w:rsid w:val="00007939"/>
    <w:rsid w:val="00007F2E"/>
    <w:rsid w:val="00010021"/>
    <w:rsid w:val="00010F27"/>
    <w:rsid w:val="000116CF"/>
    <w:rsid w:val="00012076"/>
    <w:rsid w:val="0001354E"/>
    <w:rsid w:val="000135A4"/>
    <w:rsid w:val="000136C9"/>
    <w:rsid w:val="00013A67"/>
    <w:rsid w:val="0001516B"/>
    <w:rsid w:val="00015204"/>
    <w:rsid w:val="00015E2E"/>
    <w:rsid w:val="00016D0D"/>
    <w:rsid w:val="0001748B"/>
    <w:rsid w:val="00017D73"/>
    <w:rsid w:val="00020107"/>
    <w:rsid w:val="000211D5"/>
    <w:rsid w:val="000212CC"/>
    <w:rsid w:val="000217A3"/>
    <w:rsid w:val="000242C0"/>
    <w:rsid w:val="000244DB"/>
    <w:rsid w:val="00025117"/>
    <w:rsid w:val="00025508"/>
    <w:rsid w:val="000265E6"/>
    <w:rsid w:val="00026D66"/>
    <w:rsid w:val="00026FFE"/>
    <w:rsid w:val="000271F1"/>
    <w:rsid w:val="00030921"/>
    <w:rsid w:val="000311BC"/>
    <w:rsid w:val="00031FCC"/>
    <w:rsid w:val="0003249E"/>
    <w:rsid w:val="0003340C"/>
    <w:rsid w:val="00033BEC"/>
    <w:rsid w:val="00033C43"/>
    <w:rsid w:val="000344A5"/>
    <w:rsid w:val="00035D78"/>
    <w:rsid w:val="00035F0F"/>
    <w:rsid w:val="00035F10"/>
    <w:rsid w:val="000367E6"/>
    <w:rsid w:val="00040417"/>
    <w:rsid w:val="000408F4"/>
    <w:rsid w:val="0004091A"/>
    <w:rsid w:val="00040A8C"/>
    <w:rsid w:val="00041550"/>
    <w:rsid w:val="000421DE"/>
    <w:rsid w:val="000427F9"/>
    <w:rsid w:val="000436CA"/>
    <w:rsid w:val="00044369"/>
    <w:rsid w:val="0004452D"/>
    <w:rsid w:val="00044656"/>
    <w:rsid w:val="00044C9B"/>
    <w:rsid w:val="00044D12"/>
    <w:rsid w:val="00044D92"/>
    <w:rsid w:val="00045418"/>
    <w:rsid w:val="00045C18"/>
    <w:rsid w:val="00046349"/>
    <w:rsid w:val="000464E2"/>
    <w:rsid w:val="000467EE"/>
    <w:rsid w:val="00046F30"/>
    <w:rsid w:val="0004701A"/>
    <w:rsid w:val="00047057"/>
    <w:rsid w:val="00047B42"/>
    <w:rsid w:val="00050F69"/>
    <w:rsid w:val="00052B85"/>
    <w:rsid w:val="00052FA2"/>
    <w:rsid w:val="00053349"/>
    <w:rsid w:val="00053C38"/>
    <w:rsid w:val="0005455D"/>
    <w:rsid w:val="00054DF6"/>
    <w:rsid w:val="000562E0"/>
    <w:rsid w:val="00056340"/>
    <w:rsid w:val="000568A2"/>
    <w:rsid w:val="0005735C"/>
    <w:rsid w:val="000574E2"/>
    <w:rsid w:val="00057C97"/>
    <w:rsid w:val="00060009"/>
    <w:rsid w:val="00060026"/>
    <w:rsid w:val="00060060"/>
    <w:rsid w:val="0006158A"/>
    <w:rsid w:val="00062A96"/>
    <w:rsid w:val="00062E1D"/>
    <w:rsid w:val="00063090"/>
    <w:rsid w:val="00063867"/>
    <w:rsid w:val="0006404E"/>
    <w:rsid w:val="0006471F"/>
    <w:rsid w:val="00065313"/>
    <w:rsid w:val="00067177"/>
    <w:rsid w:val="00067205"/>
    <w:rsid w:val="00067336"/>
    <w:rsid w:val="000679A5"/>
    <w:rsid w:val="00070CA3"/>
    <w:rsid w:val="00070DAC"/>
    <w:rsid w:val="0007152A"/>
    <w:rsid w:val="000722F3"/>
    <w:rsid w:val="00072CF6"/>
    <w:rsid w:val="00073E8A"/>
    <w:rsid w:val="00074F19"/>
    <w:rsid w:val="00075154"/>
    <w:rsid w:val="000759DA"/>
    <w:rsid w:val="00077351"/>
    <w:rsid w:val="0007737F"/>
    <w:rsid w:val="00077424"/>
    <w:rsid w:val="000775B2"/>
    <w:rsid w:val="0007773D"/>
    <w:rsid w:val="000779D1"/>
    <w:rsid w:val="0008017B"/>
    <w:rsid w:val="00081875"/>
    <w:rsid w:val="0008316D"/>
    <w:rsid w:val="000831A9"/>
    <w:rsid w:val="00083B03"/>
    <w:rsid w:val="00083DE4"/>
    <w:rsid w:val="0008443E"/>
    <w:rsid w:val="00084E4C"/>
    <w:rsid w:val="0008671C"/>
    <w:rsid w:val="00086790"/>
    <w:rsid w:val="00086D07"/>
    <w:rsid w:val="00086FEF"/>
    <w:rsid w:val="00087703"/>
    <w:rsid w:val="00087961"/>
    <w:rsid w:val="00087E82"/>
    <w:rsid w:val="00087FED"/>
    <w:rsid w:val="00090399"/>
    <w:rsid w:val="00091058"/>
    <w:rsid w:val="00091287"/>
    <w:rsid w:val="000913C0"/>
    <w:rsid w:val="00091AC8"/>
    <w:rsid w:val="0009215D"/>
    <w:rsid w:val="0009240A"/>
    <w:rsid w:val="000926CD"/>
    <w:rsid w:val="00092792"/>
    <w:rsid w:val="000938BB"/>
    <w:rsid w:val="00093B02"/>
    <w:rsid w:val="00093D8B"/>
    <w:rsid w:val="000949B1"/>
    <w:rsid w:val="00095887"/>
    <w:rsid w:val="00097827"/>
    <w:rsid w:val="000A0132"/>
    <w:rsid w:val="000A0398"/>
    <w:rsid w:val="000A26F5"/>
    <w:rsid w:val="000A29CC"/>
    <w:rsid w:val="000A33E9"/>
    <w:rsid w:val="000A37C4"/>
    <w:rsid w:val="000A384B"/>
    <w:rsid w:val="000A51AF"/>
    <w:rsid w:val="000A5A83"/>
    <w:rsid w:val="000A5D23"/>
    <w:rsid w:val="000A6387"/>
    <w:rsid w:val="000A7AD4"/>
    <w:rsid w:val="000B1DB2"/>
    <w:rsid w:val="000B1F08"/>
    <w:rsid w:val="000B23D8"/>
    <w:rsid w:val="000B3295"/>
    <w:rsid w:val="000B33C1"/>
    <w:rsid w:val="000B36BC"/>
    <w:rsid w:val="000B37B3"/>
    <w:rsid w:val="000B3812"/>
    <w:rsid w:val="000B618A"/>
    <w:rsid w:val="000B6196"/>
    <w:rsid w:val="000B62F6"/>
    <w:rsid w:val="000B643A"/>
    <w:rsid w:val="000B652B"/>
    <w:rsid w:val="000B676D"/>
    <w:rsid w:val="000B6964"/>
    <w:rsid w:val="000B7629"/>
    <w:rsid w:val="000B7977"/>
    <w:rsid w:val="000C037B"/>
    <w:rsid w:val="000C083D"/>
    <w:rsid w:val="000C0DAF"/>
    <w:rsid w:val="000C23B1"/>
    <w:rsid w:val="000C2EA7"/>
    <w:rsid w:val="000C3B69"/>
    <w:rsid w:val="000C3D1F"/>
    <w:rsid w:val="000C3F70"/>
    <w:rsid w:val="000C52EE"/>
    <w:rsid w:val="000C5894"/>
    <w:rsid w:val="000C5E98"/>
    <w:rsid w:val="000C6227"/>
    <w:rsid w:val="000C690D"/>
    <w:rsid w:val="000C6CED"/>
    <w:rsid w:val="000C7025"/>
    <w:rsid w:val="000C7AFE"/>
    <w:rsid w:val="000D0D95"/>
    <w:rsid w:val="000D1A76"/>
    <w:rsid w:val="000D2237"/>
    <w:rsid w:val="000D26AB"/>
    <w:rsid w:val="000D2DC1"/>
    <w:rsid w:val="000D328F"/>
    <w:rsid w:val="000D3453"/>
    <w:rsid w:val="000D3AAD"/>
    <w:rsid w:val="000D47A0"/>
    <w:rsid w:val="000D4A67"/>
    <w:rsid w:val="000D5DC3"/>
    <w:rsid w:val="000D63D7"/>
    <w:rsid w:val="000D6870"/>
    <w:rsid w:val="000D7A8E"/>
    <w:rsid w:val="000D7B01"/>
    <w:rsid w:val="000D7DCA"/>
    <w:rsid w:val="000D7DD6"/>
    <w:rsid w:val="000E0FC6"/>
    <w:rsid w:val="000E1781"/>
    <w:rsid w:val="000E180C"/>
    <w:rsid w:val="000E1D14"/>
    <w:rsid w:val="000E22D9"/>
    <w:rsid w:val="000E3084"/>
    <w:rsid w:val="000E4324"/>
    <w:rsid w:val="000E44ED"/>
    <w:rsid w:val="000E49A3"/>
    <w:rsid w:val="000E5180"/>
    <w:rsid w:val="000E52AE"/>
    <w:rsid w:val="000E595D"/>
    <w:rsid w:val="000E640E"/>
    <w:rsid w:val="000F1DD1"/>
    <w:rsid w:val="000F2AF0"/>
    <w:rsid w:val="000F311C"/>
    <w:rsid w:val="000F38B0"/>
    <w:rsid w:val="000F3ED7"/>
    <w:rsid w:val="000F4014"/>
    <w:rsid w:val="000F4908"/>
    <w:rsid w:val="000F4DC5"/>
    <w:rsid w:val="000F507B"/>
    <w:rsid w:val="000F6EBA"/>
    <w:rsid w:val="000F6FCB"/>
    <w:rsid w:val="000F7D35"/>
    <w:rsid w:val="00100141"/>
    <w:rsid w:val="00100A4C"/>
    <w:rsid w:val="00100AF2"/>
    <w:rsid w:val="00101261"/>
    <w:rsid w:val="00101884"/>
    <w:rsid w:val="00101A47"/>
    <w:rsid w:val="00102306"/>
    <w:rsid w:val="00104FE4"/>
    <w:rsid w:val="001056C3"/>
    <w:rsid w:val="00105B62"/>
    <w:rsid w:val="0010606A"/>
    <w:rsid w:val="0010651B"/>
    <w:rsid w:val="0010697B"/>
    <w:rsid w:val="00106AF7"/>
    <w:rsid w:val="00106B5E"/>
    <w:rsid w:val="00107342"/>
    <w:rsid w:val="00107CBB"/>
    <w:rsid w:val="0011080D"/>
    <w:rsid w:val="00110BD4"/>
    <w:rsid w:val="00110D05"/>
    <w:rsid w:val="00111229"/>
    <w:rsid w:val="00112173"/>
    <w:rsid w:val="001121D1"/>
    <w:rsid w:val="00112C90"/>
    <w:rsid w:val="00112F5A"/>
    <w:rsid w:val="001132AD"/>
    <w:rsid w:val="0011365C"/>
    <w:rsid w:val="00113684"/>
    <w:rsid w:val="00113F15"/>
    <w:rsid w:val="00114641"/>
    <w:rsid w:val="001156FA"/>
    <w:rsid w:val="00115D03"/>
    <w:rsid w:val="00115D87"/>
    <w:rsid w:val="00115FDC"/>
    <w:rsid w:val="001161C1"/>
    <w:rsid w:val="00116698"/>
    <w:rsid w:val="00117420"/>
    <w:rsid w:val="00117762"/>
    <w:rsid w:val="00120203"/>
    <w:rsid w:val="001205AB"/>
    <w:rsid w:val="001205D5"/>
    <w:rsid w:val="00121D2C"/>
    <w:rsid w:val="001226D0"/>
    <w:rsid w:val="00122859"/>
    <w:rsid w:val="0012311A"/>
    <w:rsid w:val="00124934"/>
    <w:rsid w:val="00124BFE"/>
    <w:rsid w:val="00124C7B"/>
    <w:rsid w:val="00125AA0"/>
    <w:rsid w:val="0012663F"/>
    <w:rsid w:val="001268F7"/>
    <w:rsid w:val="00126924"/>
    <w:rsid w:val="00127D91"/>
    <w:rsid w:val="001301A0"/>
    <w:rsid w:val="001313B6"/>
    <w:rsid w:val="001315ED"/>
    <w:rsid w:val="00131DB7"/>
    <w:rsid w:val="001326AE"/>
    <w:rsid w:val="00132AB6"/>
    <w:rsid w:val="00132BDD"/>
    <w:rsid w:val="00132C43"/>
    <w:rsid w:val="00133147"/>
    <w:rsid w:val="00133542"/>
    <w:rsid w:val="001338BF"/>
    <w:rsid w:val="00134C5B"/>
    <w:rsid w:val="00135460"/>
    <w:rsid w:val="001356E7"/>
    <w:rsid w:val="00135BC1"/>
    <w:rsid w:val="00136C96"/>
    <w:rsid w:val="00140495"/>
    <w:rsid w:val="00140895"/>
    <w:rsid w:val="001408DA"/>
    <w:rsid w:val="00140DB8"/>
    <w:rsid w:val="00141E98"/>
    <w:rsid w:val="0014299E"/>
    <w:rsid w:val="001432AC"/>
    <w:rsid w:val="001432B3"/>
    <w:rsid w:val="00144E9B"/>
    <w:rsid w:val="00145294"/>
    <w:rsid w:val="0014564F"/>
    <w:rsid w:val="00145ABE"/>
    <w:rsid w:val="0014695B"/>
    <w:rsid w:val="00146FA7"/>
    <w:rsid w:val="00147933"/>
    <w:rsid w:val="00147D29"/>
    <w:rsid w:val="001500C0"/>
    <w:rsid w:val="00151023"/>
    <w:rsid w:val="00151D62"/>
    <w:rsid w:val="00152CE6"/>
    <w:rsid w:val="00152E5C"/>
    <w:rsid w:val="0015377F"/>
    <w:rsid w:val="001537AD"/>
    <w:rsid w:val="0015662E"/>
    <w:rsid w:val="00156C38"/>
    <w:rsid w:val="00157907"/>
    <w:rsid w:val="00160928"/>
    <w:rsid w:val="00160D21"/>
    <w:rsid w:val="00161C3C"/>
    <w:rsid w:val="00161DCD"/>
    <w:rsid w:val="001620E9"/>
    <w:rsid w:val="00162345"/>
    <w:rsid w:val="0016262A"/>
    <w:rsid w:val="001637EE"/>
    <w:rsid w:val="00163E1C"/>
    <w:rsid w:val="00163F35"/>
    <w:rsid w:val="0016471A"/>
    <w:rsid w:val="00164815"/>
    <w:rsid w:val="0016494F"/>
    <w:rsid w:val="001663B7"/>
    <w:rsid w:val="00167314"/>
    <w:rsid w:val="00167521"/>
    <w:rsid w:val="00170058"/>
    <w:rsid w:val="0017073F"/>
    <w:rsid w:val="00171644"/>
    <w:rsid w:val="0017296B"/>
    <w:rsid w:val="00172DA1"/>
    <w:rsid w:val="0017306E"/>
    <w:rsid w:val="00173267"/>
    <w:rsid w:val="001733A4"/>
    <w:rsid w:val="00173839"/>
    <w:rsid w:val="0017384D"/>
    <w:rsid w:val="00174186"/>
    <w:rsid w:val="00174A9D"/>
    <w:rsid w:val="00175AA9"/>
    <w:rsid w:val="00176250"/>
    <w:rsid w:val="00176DB9"/>
    <w:rsid w:val="0017727D"/>
    <w:rsid w:val="00177C9B"/>
    <w:rsid w:val="00177F8B"/>
    <w:rsid w:val="001800DF"/>
    <w:rsid w:val="0018049B"/>
    <w:rsid w:val="00180CC1"/>
    <w:rsid w:val="0018194C"/>
    <w:rsid w:val="00181C72"/>
    <w:rsid w:val="00181CB8"/>
    <w:rsid w:val="00181E94"/>
    <w:rsid w:val="00181FD3"/>
    <w:rsid w:val="001825F8"/>
    <w:rsid w:val="00183B0D"/>
    <w:rsid w:val="001848B8"/>
    <w:rsid w:val="001871CE"/>
    <w:rsid w:val="00191ECE"/>
    <w:rsid w:val="00191F21"/>
    <w:rsid w:val="00192317"/>
    <w:rsid w:val="00192A2A"/>
    <w:rsid w:val="001948A8"/>
    <w:rsid w:val="00194EE3"/>
    <w:rsid w:val="00195656"/>
    <w:rsid w:val="00196A40"/>
    <w:rsid w:val="00196ADE"/>
    <w:rsid w:val="001975CD"/>
    <w:rsid w:val="00197741"/>
    <w:rsid w:val="0019799C"/>
    <w:rsid w:val="001A0694"/>
    <w:rsid w:val="001A11FA"/>
    <w:rsid w:val="001A12D6"/>
    <w:rsid w:val="001A1AD4"/>
    <w:rsid w:val="001A262D"/>
    <w:rsid w:val="001A32E3"/>
    <w:rsid w:val="001A3C58"/>
    <w:rsid w:val="001A3F13"/>
    <w:rsid w:val="001A43AF"/>
    <w:rsid w:val="001A448A"/>
    <w:rsid w:val="001A44DD"/>
    <w:rsid w:val="001A4DEA"/>
    <w:rsid w:val="001A5B0D"/>
    <w:rsid w:val="001A6CDD"/>
    <w:rsid w:val="001A7222"/>
    <w:rsid w:val="001A7441"/>
    <w:rsid w:val="001A761E"/>
    <w:rsid w:val="001B12C9"/>
    <w:rsid w:val="001B1A49"/>
    <w:rsid w:val="001B2053"/>
    <w:rsid w:val="001B237B"/>
    <w:rsid w:val="001B3304"/>
    <w:rsid w:val="001B3326"/>
    <w:rsid w:val="001B3A11"/>
    <w:rsid w:val="001B45A9"/>
    <w:rsid w:val="001B625D"/>
    <w:rsid w:val="001B6B9F"/>
    <w:rsid w:val="001B7D0D"/>
    <w:rsid w:val="001B7D47"/>
    <w:rsid w:val="001C1E93"/>
    <w:rsid w:val="001C2425"/>
    <w:rsid w:val="001C2703"/>
    <w:rsid w:val="001C3C82"/>
    <w:rsid w:val="001C4BB3"/>
    <w:rsid w:val="001C524E"/>
    <w:rsid w:val="001C5724"/>
    <w:rsid w:val="001C5814"/>
    <w:rsid w:val="001C5C69"/>
    <w:rsid w:val="001C626D"/>
    <w:rsid w:val="001C6981"/>
    <w:rsid w:val="001C6B2B"/>
    <w:rsid w:val="001D17E3"/>
    <w:rsid w:val="001D1824"/>
    <w:rsid w:val="001D2776"/>
    <w:rsid w:val="001D28B3"/>
    <w:rsid w:val="001D3038"/>
    <w:rsid w:val="001D3729"/>
    <w:rsid w:val="001D4C7F"/>
    <w:rsid w:val="001D4D3A"/>
    <w:rsid w:val="001D54DD"/>
    <w:rsid w:val="001D59A2"/>
    <w:rsid w:val="001D61C5"/>
    <w:rsid w:val="001D669B"/>
    <w:rsid w:val="001D696D"/>
    <w:rsid w:val="001E0A90"/>
    <w:rsid w:val="001E19E1"/>
    <w:rsid w:val="001E2F4A"/>
    <w:rsid w:val="001E2FF3"/>
    <w:rsid w:val="001E3C6E"/>
    <w:rsid w:val="001E3D3A"/>
    <w:rsid w:val="001E4879"/>
    <w:rsid w:val="001E4AE2"/>
    <w:rsid w:val="001E4E74"/>
    <w:rsid w:val="001E58EA"/>
    <w:rsid w:val="001E63E6"/>
    <w:rsid w:val="001E692A"/>
    <w:rsid w:val="001E6B13"/>
    <w:rsid w:val="001E7448"/>
    <w:rsid w:val="001E75C5"/>
    <w:rsid w:val="001E789B"/>
    <w:rsid w:val="001E7DE3"/>
    <w:rsid w:val="001F0341"/>
    <w:rsid w:val="001F0712"/>
    <w:rsid w:val="001F1011"/>
    <w:rsid w:val="001F1274"/>
    <w:rsid w:val="001F1F28"/>
    <w:rsid w:val="001F2245"/>
    <w:rsid w:val="001F38A9"/>
    <w:rsid w:val="001F38DB"/>
    <w:rsid w:val="001F4002"/>
    <w:rsid w:val="001F439A"/>
    <w:rsid w:val="001F4B51"/>
    <w:rsid w:val="001F52A2"/>
    <w:rsid w:val="001F5313"/>
    <w:rsid w:val="001F5996"/>
    <w:rsid w:val="001F660C"/>
    <w:rsid w:val="001F68E8"/>
    <w:rsid w:val="001F6DDB"/>
    <w:rsid w:val="0020176B"/>
    <w:rsid w:val="00201B19"/>
    <w:rsid w:val="00201B71"/>
    <w:rsid w:val="00201C79"/>
    <w:rsid w:val="00201D74"/>
    <w:rsid w:val="00201FD7"/>
    <w:rsid w:val="00203C3B"/>
    <w:rsid w:val="00204056"/>
    <w:rsid w:val="002041F4"/>
    <w:rsid w:val="00204217"/>
    <w:rsid w:val="00204A5F"/>
    <w:rsid w:val="00204AA2"/>
    <w:rsid w:val="00205329"/>
    <w:rsid w:val="002056AE"/>
    <w:rsid w:val="002059B5"/>
    <w:rsid w:val="00205D00"/>
    <w:rsid w:val="00206A62"/>
    <w:rsid w:val="00206AEB"/>
    <w:rsid w:val="00206F6A"/>
    <w:rsid w:val="002114FF"/>
    <w:rsid w:val="00212167"/>
    <w:rsid w:val="00212B67"/>
    <w:rsid w:val="0021336A"/>
    <w:rsid w:val="00214680"/>
    <w:rsid w:val="00214AAD"/>
    <w:rsid w:val="00216909"/>
    <w:rsid w:val="002169EE"/>
    <w:rsid w:val="00216B03"/>
    <w:rsid w:val="00216F9C"/>
    <w:rsid w:val="00217720"/>
    <w:rsid w:val="00217AF0"/>
    <w:rsid w:val="00217F1F"/>
    <w:rsid w:val="00220E40"/>
    <w:rsid w:val="002210D9"/>
    <w:rsid w:val="002211A5"/>
    <w:rsid w:val="00221770"/>
    <w:rsid w:val="0022197C"/>
    <w:rsid w:val="00222B4D"/>
    <w:rsid w:val="00223637"/>
    <w:rsid w:val="00223FD6"/>
    <w:rsid w:val="00224578"/>
    <w:rsid w:val="0022511D"/>
    <w:rsid w:val="00225F13"/>
    <w:rsid w:val="00225F30"/>
    <w:rsid w:val="00226578"/>
    <w:rsid w:val="002270B7"/>
    <w:rsid w:val="002273D0"/>
    <w:rsid w:val="00227650"/>
    <w:rsid w:val="00227A62"/>
    <w:rsid w:val="00227ACC"/>
    <w:rsid w:val="00227F8B"/>
    <w:rsid w:val="002304C7"/>
    <w:rsid w:val="00230D7E"/>
    <w:rsid w:val="00230E03"/>
    <w:rsid w:val="00230E32"/>
    <w:rsid w:val="002323EE"/>
    <w:rsid w:val="0023242C"/>
    <w:rsid w:val="00232B3B"/>
    <w:rsid w:val="00233058"/>
    <w:rsid w:val="002339CB"/>
    <w:rsid w:val="00235863"/>
    <w:rsid w:val="00235C2C"/>
    <w:rsid w:val="00235CDE"/>
    <w:rsid w:val="00236A57"/>
    <w:rsid w:val="002400C5"/>
    <w:rsid w:val="00240786"/>
    <w:rsid w:val="00240B38"/>
    <w:rsid w:val="002411F4"/>
    <w:rsid w:val="00241C32"/>
    <w:rsid w:val="00242D92"/>
    <w:rsid w:val="00242E5C"/>
    <w:rsid w:val="0024362D"/>
    <w:rsid w:val="00243BC8"/>
    <w:rsid w:val="00244503"/>
    <w:rsid w:val="00244637"/>
    <w:rsid w:val="00244F28"/>
    <w:rsid w:val="002453E2"/>
    <w:rsid w:val="00245C48"/>
    <w:rsid w:val="00245E01"/>
    <w:rsid w:val="00245EBD"/>
    <w:rsid w:val="002467A7"/>
    <w:rsid w:val="00246D1F"/>
    <w:rsid w:val="002474AA"/>
    <w:rsid w:val="002475B9"/>
    <w:rsid w:val="002504CB"/>
    <w:rsid w:val="00250B57"/>
    <w:rsid w:val="00251442"/>
    <w:rsid w:val="00251833"/>
    <w:rsid w:val="00251DB0"/>
    <w:rsid w:val="002526CA"/>
    <w:rsid w:val="00252E19"/>
    <w:rsid w:val="002534AC"/>
    <w:rsid w:val="002539D9"/>
    <w:rsid w:val="00253CD9"/>
    <w:rsid w:val="002544EB"/>
    <w:rsid w:val="00254728"/>
    <w:rsid w:val="00254D3F"/>
    <w:rsid w:val="00254FF4"/>
    <w:rsid w:val="00255371"/>
    <w:rsid w:val="00255A92"/>
    <w:rsid w:val="00255AA7"/>
    <w:rsid w:val="00256114"/>
    <w:rsid w:val="00256120"/>
    <w:rsid w:val="002565BC"/>
    <w:rsid w:val="00257D51"/>
    <w:rsid w:val="00257E6A"/>
    <w:rsid w:val="0026002B"/>
    <w:rsid w:val="0026071F"/>
    <w:rsid w:val="00260CBA"/>
    <w:rsid w:val="00260D0D"/>
    <w:rsid w:val="002617C8"/>
    <w:rsid w:val="00261CFF"/>
    <w:rsid w:val="00262154"/>
    <w:rsid w:val="00262DF1"/>
    <w:rsid w:val="00262E0D"/>
    <w:rsid w:val="002637F4"/>
    <w:rsid w:val="00263BB5"/>
    <w:rsid w:val="00264749"/>
    <w:rsid w:val="002651AF"/>
    <w:rsid w:val="00265378"/>
    <w:rsid w:val="00265F09"/>
    <w:rsid w:val="002660BF"/>
    <w:rsid w:val="00266531"/>
    <w:rsid w:val="002705FC"/>
    <w:rsid w:val="0027198B"/>
    <w:rsid w:val="0027255A"/>
    <w:rsid w:val="00272A54"/>
    <w:rsid w:val="00272BDC"/>
    <w:rsid w:val="00273074"/>
    <w:rsid w:val="0027366C"/>
    <w:rsid w:val="00273EF5"/>
    <w:rsid w:val="002748E9"/>
    <w:rsid w:val="002752E2"/>
    <w:rsid w:val="002756F8"/>
    <w:rsid w:val="00275E1A"/>
    <w:rsid w:val="002763E7"/>
    <w:rsid w:val="00276CE9"/>
    <w:rsid w:val="002772A7"/>
    <w:rsid w:val="0027783D"/>
    <w:rsid w:val="00277BFA"/>
    <w:rsid w:val="00280CEC"/>
    <w:rsid w:val="00280D35"/>
    <w:rsid w:val="00280D85"/>
    <w:rsid w:val="0028152A"/>
    <w:rsid w:val="002815FA"/>
    <w:rsid w:val="00282544"/>
    <w:rsid w:val="00283F55"/>
    <w:rsid w:val="002842F9"/>
    <w:rsid w:val="0028592D"/>
    <w:rsid w:val="0028621F"/>
    <w:rsid w:val="0028629C"/>
    <w:rsid w:val="00286306"/>
    <w:rsid w:val="00286451"/>
    <w:rsid w:val="002867FC"/>
    <w:rsid w:val="00286B28"/>
    <w:rsid w:val="00287BC2"/>
    <w:rsid w:val="00287D47"/>
    <w:rsid w:val="002905DE"/>
    <w:rsid w:val="0029064D"/>
    <w:rsid w:val="00290C74"/>
    <w:rsid w:val="00290ECE"/>
    <w:rsid w:val="002914D1"/>
    <w:rsid w:val="002921CE"/>
    <w:rsid w:val="00292599"/>
    <w:rsid w:val="00292EC0"/>
    <w:rsid w:val="0029315A"/>
    <w:rsid w:val="0029317A"/>
    <w:rsid w:val="002935C1"/>
    <w:rsid w:val="002935E5"/>
    <w:rsid w:val="00293686"/>
    <w:rsid w:val="00294B8D"/>
    <w:rsid w:val="00295FE5"/>
    <w:rsid w:val="002964C3"/>
    <w:rsid w:val="00296C6D"/>
    <w:rsid w:val="00296DE2"/>
    <w:rsid w:val="0029702B"/>
    <w:rsid w:val="00297045"/>
    <w:rsid w:val="00297B59"/>
    <w:rsid w:val="00297B67"/>
    <w:rsid w:val="002A00C7"/>
    <w:rsid w:val="002A033B"/>
    <w:rsid w:val="002A1338"/>
    <w:rsid w:val="002A1A18"/>
    <w:rsid w:val="002A282F"/>
    <w:rsid w:val="002A34FA"/>
    <w:rsid w:val="002A4E70"/>
    <w:rsid w:val="002A4EC9"/>
    <w:rsid w:val="002A504A"/>
    <w:rsid w:val="002A58B1"/>
    <w:rsid w:val="002A5DBD"/>
    <w:rsid w:val="002A6AF3"/>
    <w:rsid w:val="002A725C"/>
    <w:rsid w:val="002A75D5"/>
    <w:rsid w:val="002A7A5E"/>
    <w:rsid w:val="002A7BEB"/>
    <w:rsid w:val="002B0509"/>
    <w:rsid w:val="002B07A3"/>
    <w:rsid w:val="002B112E"/>
    <w:rsid w:val="002B11CD"/>
    <w:rsid w:val="002B1C80"/>
    <w:rsid w:val="002B1D7F"/>
    <w:rsid w:val="002B1DAE"/>
    <w:rsid w:val="002B1F1C"/>
    <w:rsid w:val="002B2782"/>
    <w:rsid w:val="002B2FC4"/>
    <w:rsid w:val="002B3932"/>
    <w:rsid w:val="002B3A2D"/>
    <w:rsid w:val="002B40EA"/>
    <w:rsid w:val="002B49B5"/>
    <w:rsid w:val="002B4D23"/>
    <w:rsid w:val="002B4EF5"/>
    <w:rsid w:val="002B528F"/>
    <w:rsid w:val="002B6E12"/>
    <w:rsid w:val="002C0E0D"/>
    <w:rsid w:val="002C1207"/>
    <w:rsid w:val="002C1B29"/>
    <w:rsid w:val="002C1E45"/>
    <w:rsid w:val="002C1EAA"/>
    <w:rsid w:val="002C268E"/>
    <w:rsid w:val="002C29E0"/>
    <w:rsid w:val="002C2D5C"/>
    <w:rsid w:val="002C34C3"/>
    <w:rsid w:val="002C3B81"/>
    <w:rsid w:val="002C4214"/>
    <w:rsid w:val="002C4B66"/>
    <w:rsid w:val="002C5080"/>
    <w:rsid w:val="002C5205"/>
    <w:rsid w:val="002C5B47"/>
    <w:rsid w:val="002C77BB"/>
    <w:rsid w:val="002D0561"/>
    <w:rsid w:val="002D05F0"/>
    <w:rsid w:val="002D0A0D"/>
    <w:rsid w:val="002D18F4"/>
    <w:rsid w:val="002D23B2"/>
    <w:rsid w:val="002D2B73"/>
    <w:rsid w:val="002D3054"/>
    <w:rsid w:val="002D3531"/>
    <w:rsid w:val="002D4C25"/>
    <w:rsid w:val="002D4FA7"/>
    <w:rsid w:val="002D513F"/>
    <w:rsid w:val="002D53BB"/>
    <w:rsid w:val="002D5D1E"/>
    <w:rsid w:val="002D6841"/>
    <w:rsid w:val="002D6BFF"/>
    <w:rsid w:val="002D739D"/>
    <w:rsid w:val="002D7417"/>
    <w:rsid w:val="002D7F71"/>
    <w:rsid w:val="002E08C3"/>
    <w:rsid w:val="002E09AE"/>
    <w:rsid w:val="002E0CF6"/>
    <w:rsid w:val="002E14FF"/>
    <w:rsid w:val="002E175A"/>
    <w:rsid w:val="002E1C2B"/>
    <w:rsid w:val="002E247C"/>
    <w:rsid w:val="002E35C1"/>
    <w:rsid w:val="002E3C95"/>
    <w:rsid w:val="002E3E23"/>
    <w:rsid w:val="002E48CE"/>
    <w:rsid w:val="002E4ACF"/>
    <w:rsid w:val="002E4C0E"/>
    <w:rsid w:val="002E6D62"/>
    <w:rsid w:val="002E707E"/>
    <w:rsid w:val="002E7B19"/>
    <w:rsid w:val="002E7B7E"/>
    <w:rsid w:val="002F0312"/>
    <w:rsid w:val="002F0342"/>
    <w:rsid w:val="002F07A7"/>
    <w:rsid w:val="002F0BD3"/>
    <w:rsid w:val="002F156F"/>
    <w:rsid w:val="002F16E5"/>
    <w:rsid w:val="002F1A46"/>
    <w:rsid w:val="002F2061"/>
    <w:rsid w:val="002F22B7"/>
    <w:rsid w:val="002F3882"/>
    <w:rsid w:val="002F4162"/>
    <w:rsid w:val="002F50CA"/>
    <w:rsid w:val="002F5426"/>
    <w:rsid w:val="002F54BD"/>
    <w:rsid w:val="002F5D21"/>
    <w:rsid w:val="002F69C0"/>
    <w:rsid w:val="002F6F2E"/>
    <w:rsid w:val="002F7393"/>
    <w:rsid w:val="002F752A"/>
    <w:rsid w:val="00300922"/>
    <w:rsid w:val="00300AB8"/>
    <w:rsid w:val="00302A6F"/>
    <w:rsid w:val="00303438"/>
    <w:rsid w:val="00303517"/>
    <w:rsid w:val="00303C5C"/>
    <w:rsid w:val="00304585"/>
    <w:rsid w:val="00304611"/>
    <w:rsid w:val="0030478D"/>
    <w:rsid w:val="00304F90"/>
    <w:rsid w:val="003051BA"/>
    <w:rsid w:val="00305F5D"/>
    <w:rsid w:val="003060F5"/>
    <w:rsid w:val="00306931"/>
    <w:rsid w:val="00307D3F"/>
    <w:rsid w:val="0031047A"/>
    <w:rsid w:val="003105A1"/>
    <w:rsid w:val="00310FD5"/>
    <w:rsid w:val="00311354"/>
    <w:rsid w:val="003119F4"/>
    <w:rsid w:val="003125D6"/>
    <w:rsid w:val="003129A1"/>
    <w:rsid w:val="003130CD"/>
    <w:rsid w:val="003131BD"/>
    <w:rsid w:val="0031473C"/>
    <w:rsid w:val="00314800"/>
    <w:rsid w:val="003149CB"/>
    <w:rsid w:val="00314DDD"/>
    <w:rsid w:val="003153BD"/>
    <w:rsid w:val="0031580D"/>
    <w:rsid w:val="00316771"/>
    <w:rsid w:val="0031688D"/>
    <w:rsid w:val="0031698A"/>
    <w:rsid w:val="00317210"/>
    <w:rsid w:val="003172E7"/>
    <w:rsid w:val="003179E2"/>
    <w:rsid w:val="00317DA6"/>
    <w:rsid w:val="003205E6"/>
    <w:rsid w:val="0032065A"/>
    <w:rsid w:val="003206FE"/>
    <w:rsid w:val="00320DB9"/>
    <w:rsid w:val="003219E3"/>
    <w:rsid w:val="003219E6"/>
    <w:rsid w:val="00322D2F"/>
    <w:rsid w:val="00323F84"/>
    <w:rsid w:val="00324637"/>
    <w:rsid w:val="00324D8A"/>
    <w:rsid w:val="003259CF"/>
    <w:rsid w:val="00325EB9"/>
    <w:rsid w:val="00326029"/>
    <w:rsid w:val="0032627F"/>
    <w:rsid w:val="00326469"/>
    <w:rsid w:val="00326586"/>
    <w:rsid w:val="00326ACE"/>
    <w:rsid w:val="0032734B"/>
    <w:rsid w:val="00327734"/>
    <w:rsid w:val="00327E4B"/>
    <w:rsid w:val="00330143"/>
    <w:rsid w:val="003304DA"/>
    <w:rsid w:val="00330BB2"/>
    <w:rsid w:val="003315C2"/>
    <w:rsid w:val="00332EAC"/>
    <w:rsid w:val="00332FEE"/>
    <w:rsid w:val="003330F5"/>
    <w:rsid w:val="003339E2"/>
    <w:rsid w:val="00334009"/>
    <w:rsid w:val="00334097"/>
    <w:rsid w:val="003342CA"/>
    <w:rsid w:val="00334754"/>
    <w:rsid w:val="00334B55"/>
    <w:rsid w:val="00334D29"/>
    <w:rsid w:val="00335423"/>
    <w:rsid w:val="00335C8F"/>
    <w:rsid w:val="00336D8F"/>
    <w:rsid w:val="00336F28"/>
    <w:rsid w:val="00341905"/>
    <w:rsid w:val="00341D6A"/>
    <w:rsid w:val="0034207A"/>
    <w:rsid w:val="003420BE"/>
    <w:rsid w:val="003421D5"/>
    <w:rsid w:val="00342792"/>
    <w:rsid w:val="00342E64"/>
    <w:rsid w:val="00343B75"/>
    <w:rsid w:val="00344F5D"/>
    <w:rsid w:val="0034546B"/>
    <w:rsid w:val="00346674"/>
    <w:rsid w:val="00347694"/>
    <w:rsid w:val="00347730"/>
    <w:rsid w:val="00347996"/>
    <w:rsid w:val="003502D4"/>
    <w:rsid w:val="00350C24"/>
    <w:rsid w:val="00351670"/>
    <w:rsid w:val="00351CA7"/>
    <w:rsid w:val="003524B1"/>
    <w:rsid w:val="003527C4"/>
    <w:rsid w:val="00352CD6"/>
    <w:rsid w:val="00352F82"/>
    <w:rsid w:val="003530A9"/>
    <w:rsid w:val="00353B95"/>
    <w:rsid w:val="00353E28"/>
    <w:rsid w:val="00354697"/>
    <w:rsid w:val="00355493"/>
    <w:rsid w:val="00355FB6"/>
    <w:rsid w:val="00357023"/>
    <w:rsid w:val="00357162"/>
    <w:rsid w:val="00357278"/>
    <w:rsid w:val="00357A33"/>
    <w:rsid w:val="00357D80"/>
    <w:rsid w:val="00357FCD"/>
    <w:rsid w:val="003609FE"/>
    <w:rsid w:val="003614C8"/>
    <w:rsid w:val="00362FD2"/>
    <w:rsid w:val="00363676"/>
    <w:rsid w:val="003642A2"/>
    <w:rsid w:val="00365191"/>
    <w:rsid w:val="003657B1"/>
    <w:rsid w:val="00366605"/>
    <w:rsid w:val="003668C1"/>
    <w:rsid w:val="00366DA7"/>
    <w:rsid w:val="0036749D"/>
    <w:rsid w:val="0037132C"/>
    <w:rsid w:val="00371C03"/>
    <w:rsid w:val="00373054"/>
    <w:rsid w:val="003732E6"/>
    <w:rsid w:val="003737A8"/>
    <w:rsid w:val="00374515"/>
    <w:rsid w:val="00375A4E"/>
    <w:rsid w:val="00375F5D"/>
    <w:rsid w:val="00377A21"/>
    <w:rsid w:val="00377D54"/>
    <w:rsid w:val="00380816"/>
    <w:rsid w:val="00381DD1"/>
    <w:rsid w:val="00381E8D"/>
    <w:rsid w:val="003820A2"/>
    <w:rsid w:val="00382121"/>
    <w:rsid w:val="00382305"/>
    <w:rsid w:val="003827EC"/>
    <w:rsid w:val="00382EF6"/>
    <w:rsid w:val="00383F40"/>
    <w:rsid w:val="00384172"/>
    <w:rsid w:val="00384A37"/>
    <w:rsid w:val="00384CCB"/>
    <w:rsid w:val="00384D24"/>
    <w:rsid w:val="00385B16"/>
    <w:rsid w:val="00385D93"/>
    <w:rsid w:val="003863BE"/>
    <w:rsid w:val="00386F06"/>
    <w:rsid w:val="00387CDE"/>
    <w:rsid w:val="00390F5E"/>
    <w:rsid w:val="00391386"/>
    <w:rsid w:val="0039176F"/>
    <w:rsid w:val="00391C94"/>
    <w:rsid w:val="00391E00"/>
    <w:rsid w:val="003920DD"/>
    <w:rsid w:val="00392BC6"/>
    <w:rsid w:val="00394396"/>
    <w:rsid w:val="00394763"/>
    <w:rsid w:val="00394B30"/>
    <w:rsid w:val="00395350"/>
    <w:rsid w:val="00395F83"/>
    <w:rsid w:val="00397C30"/>
    <w:rsid w:val="00397DF8"/>
    <w:rsid w:val="00397E19"/>
    <w:rsid w:val="00397E4B"/>
    <w:rsid w:val="003A231C"/>
    <w:rsid w:val="003A40D8"/>
    <w:rsid w:val="003A4426"/>
    <w:rsid w:val="003A44C9"/>
    <w:rsid w:val="003A463F"/>
    <w:rsid w:val="003A4875"/>
    <w:rsid w:val="003A4A85"/>
    <w:rsid w:val="003A54FC"/>
    <w:rsid w:val="003A5835"/>
    <w:rsid w:val="003A5CD7"/>
    <w:rsid w:val="003A7301"/>
    <w:rsid w:val="003A7A18"/>
    <w:rsid w:val="003B0057"/>
    <w:rsid w:val="003B120E"/>
    <w:rsid w:val="003B179D"/>
    <w:rsid w:val="003B1946"/>
    <w:rsid w:val="003B1D0A"/>
    <w:rsid w:val="003B262E"/>
    <w:rsid w:val="003B2D32"/>
    <w:rsid w:val="003B33A1"/>
    <w:rsid w:val="003B4051"/>
    <w:rsid w:val="003B4721"/>
    <w:rsid w:val="003B49C8"/>
    <w:rsid w:val="003B4F14"/>
    <w:rsid w:val="003B59E6"/>
    <w:rsid w:val="003B5BB3"/>
    <w:rsid w:val="003B64B1"/>
    <w:rsid w:val="003B6CE7"/>
    <w:rsid w:val="003B71E0"/>
    <w:rsid w:val="003B75D8"/>
    <w:rsid w:val="003C0155"/>
    <w:rsid w:val="003C183C"/>
    <w:rsid w:val="003C1BAB"/>
    <w:rsid w:val="003C1F06"/>
    <w:rsid w:val="003C32B5"/>
    <w:rsid w:val="003C3905"/>
    <w:rsid w:val="003C3DE4"/>
    <w:rsid w:val="003C3FED"/>
    <w:rsid w:val="003C58E0"/>
    <w:rsid w:val="003C5C1E"/>
    <w:rsid w:val="003C621A"/>
    <w:rsid w:val="003C6505"/>
    <w:rsid w:val="003C69C7"/>
    <w:rsid w:val="003C750F"/>
    <w:rsid w:val="003C756F"/>
    <w:rsid w:val="003D012B"/>
    <w:rsid w:val="003D0147"/>
    <w:rsid w:val="003D016F"/>
    <w:rsid w:val="003D1B4B"/>
    <w:rsid w:val="003D2700"/>
    <w:rsid w:val="003D3056"/>
    <w:rsid w:val="003D3542"/>
    <w:rsid w:val="003D5747"/>
    <w:rsid w:val="003D5A90"/>
    <w:rsid w:val="003D6FC9"/>
    <w:rsid w:val="003D7067"/>
    <w:rsid w:val="003D790E"/>
    <w:rsid w:val="003D7F97"/>
    <w:rsid w:val="003E0288"/>
    <w:rsid w:val="003E195B"/>
    <w:rsid w:val="003E2156"/>
    <w:rsid w:val="003E254A"/>
    <w:rsid w:val="003E3547"/>
    <w:rsid w:val="003E3D42"/>
    <w:rsid w:val="003E41EA"/>
    <w:rsid w:val="003E5370"/>
    <w:rsid w:val="003E6EE3"/>
    <w:rsid w:val="003E6F3C"/>
    <w:rsid w:val="003E6FB9"/>
    <w:rsid w:val="003E7096"/>
    <w:rsid w:val="003F0BE2"/>
    <w:rsid w:val="003F13FB"/>
    <w:rsid w:val="003F1442"/>
    <w:rsid w:val="003F159B"/>
    <w:rsid w:val="003F18FA"/>
    <w:rsid w:val="003F1FBD"/>
    <w:rsid w:val="003F2204"/>
    <w:rsid w:val="003F2E5F"/>
    <w:rsid w:val="003F2F42"/>
    <w:rsid w:val="003F3128"/>
    <w:rsid w:val="003F3300"/>
    <w:rsid w:val="003F41F0"/>
    <w:rsid w:val="003F4C13"/>
    <w:rsid w:val="003F4C41"/>
    <w:rsid w:val="003F59DC"/>
    <w:rsid w:val="003F5EC2"/>
    <w:rsid w:val="003F641D"/>
    <w:rsid w:val="003F6F31"/>
    <w:rsid w:val="003F7124"/>
    <w:rsid w:val="003F74C6"/>
    <w:rsid w:val="003F7739"/>
    <w:rsid w:val="003F7B47"/>
    <w:rsid w:val="003F7E57"/>
    <w:rsid w:val="0040190A"/>
    <w:rsid w:val="00401A07"/>
    <w:rsid w:val="00402586"/>
    <w:rsid w:val="00402E88"/>
    <w:rsid w:val="004036B9"/>
    <w:rsid w:val="004040D8"/>
    <w:rsid w:val="00404F69"/>
    <w:rsid w:val="0040546C"/>
    <w:rsid w:val="00405649"/>
    <w:rsid w:val="00405D12"/>
    <w:rsid w:val="00405F64"/>
    <w:rsid w:val="004075F0"/>
    <w:rsid w:val="00407E0A"/>
    <w:rsid w:val="004105F1"/>
    <w:rsid w:val="00410719"/>
    <w:rsid w:val="004114EC"/>
    <w:rsid w:val="00411748"/>
    <w:rsid w:val="00412C11"/>
    <w:rsid w:val="00412E2A"/>
    <w:rsid w:val="0041341E"/>
    <w:rsid w:val="004136A0"/>
    <w:rsid w:val="0041397C"/>
    <w:rsid w:val="004143FF"/>
    <w:rsid w:val="00414809"/>
    <w:rsid w:val="00414E5B"/>
    <w:rsid w:val="0041531D"/>
    <w:rsid w:val="00415351"/>
    <w:rsid w:val="004155E1"/>
    <w:rsid w:val="00415D25"/>
    <w:rsid w:val="00416E5D"/>
    <w:rsid w:val="00417F77"/>
    <w:rsid w:val="004200F9"/>
    <w:rsid w:val="004205EE"/>
    <w:rsid w:val="00420992"/>
    <w:rsid w:val="004209EB"/>
    <w:rsid w:val="00420EB2"/>
    <w:rsid w:val="00421282"/>
    <w:rsid w:val="00421740"/>
    <w:rsid w:val="00422B5C"/>
    <w:rsid w:val="0042327D"/>
    <w:rsid w:val="004233F1"/>
    <w:rsid w:val="0042352B"/>
    <w:rsid w:val="00423760"/>
    <w:rsid w:val="004249F2"/>
    <w:rsid w:val="00424AB3"/>
    <w:rsid w:val="00424DBF"/>
    <w:rsid w:val="00425895"/>
    <w:rsid w:val="00425E6D"/>
    <w:rsid w:val="004260D9"/>
    <w:rsid w:val="00426405"/>
    <w:rsid w:val="004265F5"/>
    <w:rsid w:val="004266EA"/>
    <w:rsid w:val="0042679A"/>
    <w:rsid w:val="0043102C"/>
    <w:rsid w:val="0043160E"/>
    <w:rsid w:val="004316D4"/>
    <w:rsid w:val="00431B85"/>
    <w:rsid w:val="00431CEB"/>
    <w:rsid w:val="0043233B"/>
    <w:rsid w:val="00432BC9"/>
    <w:rsid w:val="00432FEA"/>
    <w:rsid w:val="0043348C"/>
    <w:rsid w:val="00434349"/>
    <w:rsid w:val="0043439B"/>
    <w:rsid w:val="0043461A"/>
    <w:rsid w:val="00435535"/>
    <w:rsid w:val="00435699"/>
    <w:rsid w:val="00435D3B"/>
    <w:rsid w:val="00435D7E"/>
    <w:rsid w:val="004375BA"/>
    <w:rsid w:val="004378B8"/>
    <w:rsid w:val="00440A16"/>
    <w:rsid w:val="00440B4B"/>
    <w:rsid w:val="00441379"/>
    <w:rsid w:val="0044192A"/>
    <w:rsid w:val="00441DD1"/>
    <w:rsid w:val="00442B7A"/>
    <w:rsid w:val="00442CB8"/>
    <w:rsid w:val="00442F4F"/>
    <w:rsid w:val="004432FB"/>
    <w:rsid w:val="00443D35"/>
    <w:rsid w:val="0044465C"/>
    <w:rsid w:val="004446D0"/>
    <w:rsid w:val="00444995"/>
    <w:rsid w:val="0044611E"/>
    <w:rsid w:val="00446273"/>
    <w:rsid w:val="00446B85"/>
    <w:rsid w:val="00450E9C"/>
    <w:rsid w:val="0045147E"/>
    <w:rsid w:val="00451B1A"/>
    <w:rsid w:val="00453018"/>
    <w:rsid w:val="00453868"/>
    <w:rsid w:val="004555B1"/>
    <w:rsid w:val="00456A2C"/>
    <w:rsid w:val="00456D59"/>
    <w:rsid w:val="004570FA"/>
    <w:rsid w:val="00457902"/>
    <w:rsid w:val="00457BE5"/>
    <w:rsid w:val="004601DC"/>
    <w:rsid w:val="00460846"/>
    <w:rsid w:val="00460B5D"/>
    <w:rsid w:val="0046173E"/>
    <w:rsid w:val="00461B5A"/>
    <w:rsid w:val="00462812"/>
    <w:rsid w:val="00463D8A"/>
    <w:rsid w:val="00464159"/>
    <w:rsid w:val="00464206"/>
    <w:rsid w:val="004654FF"/>
    <w:rsid w:val="00465615"/>
    <w:rsid w:val="00466102"/>
    <w:rsid w:val="00466623"/>
    <w:rsid w:val="00466825"/>
    <w:rsid w:val="004670D8"/>
    <w:rsid w:val="0047017C"/>
    <w:rsid w:val="00470899"/>
    <w:rsid w:val="00471444"/>
    <w:rsid w:val="004719BA"/>
    <w:rsid w:val="00471D86"/>
    <w:rsid w:val="004722F5"/>
    <w:rsid w:val="00473109"/>
    <w:rsid w:val="00473536"/>
    <w:rsid w:val="00473BF1"/>
    <w:rsid w:val="0047464B"/>
    <w:rsid w:val="00477101"/>
    <w:rsid w:val="0047733C"/>
    <w:rsid w:val="00477588"/>
    <w:rsid w:val="00477634"/>
    <w:rsid w:val="00480E7D"/>
    <w:rsid w:val="004811B2"/>
    <w:rsid w:val="00481797"/>
    <w:rsid w:val="00481DD3"/>
    <w:rsid w:val="004827A6"/>
    <w:rsid w:val="00483287"/>
    <w:rsid w:val="00483357"/>
    <w:rsid w:val="00483610"/>
    <w:rsid w:val="00483B14"/>
    <w:rsid w:val="00483D9B"/>
    <w:rsid w:val="00484120"/>
    <w:rsid w:val="00485D66"/>
    <w:rsid w:val="00485DE1"/>
    <w:rsid w:val="00485F5F"/>
    <w:rsid w:val="00487A41"/>
    <w:rsid w:val="00487D80"/>
    <w:rsid w:val="00487E88"/>
    <w:rsid w:val="00490171"/>
    <w:rsid w:val="00491625"/>
    <w:rsid w:val="00492043"/>
    <w:rsid w:val="004921C8"/>
    <w:rsid w:val="004932AD"/>
    <w:rsid w:val="00493319"/>
    <w:rsid w:val="00493DD4"/>
    <w:rsid w:val="004A1B48"/>
    <w:rsid w:val="004A1C3F"/>
    <w:rsid w:val="004A1FC2"/>
    <w:rsid w:val="004A2EFC"/>
    <w:rsid w:val="004A2FC8"/>
    <w:rsid w:val="004A45A1"/>
    <w:rsid w:val="004A4DC6"/>
    <w:rsid w:val="004A5006"/>
    <w:rsid w:val="004A57D2"/>
    <w:rsid w:val="004A5D9A"/>
    <w:rsid w:val="004A6987"/>
    <w:rsid w:val="004A70D9"/>
    <w:rsid w:val="004A7AA7"/>
    <w:rsid w:val="004A7D47"/>
    <w:rsid w:val="004A7DA1"/>
    <w:rsid w:val="004B0723"/>
    <w:rsid w:val="004B0801"/>
    <w:rsid w:val="004B0891"/>
    <w:rsid w:val="004B08A6"/>
    <w:rsid w:val="004B0C95"/>
    <w:rsid w:val="004B0E99"/>
    <w:rsid w:val="004B19C1"/>
    <w:rsid w:val="004B1DAB"/>
    <w:rsid w:val="004B1FDB"/>
    <w:rsid w:val="004B21F7"/>
    <w:rsid w:val="004B2BDF"/>
    <w:rsid w:val="004B33B3"/>
    <w:rsid w:val="004B38AB"/>
    <w:rsid w:val="004B4C89"/>
    <w:rsid w:val="004B4DE4"/>
    <w:rsid w:val="004B51A5"/>
    <w:rsid w:val="004B521A"/>
    <w:rsid w:val="004B5881"/>
    <w:rsid w:val="004B5ABB"/>
    <w:rsid w:val="004B6607"/>
    <w:rsid w:val="004B6B0C"/>
    <w:rsid w:val="004B784D"/>
    <w:rsid w:val="004B794D"/>
    <w:rsid w:val="004B7AA6"/>
    <w:rsid w:val="004B7BA8"/>
    <w:rsid w:val="004B7EB8"/>
    <w:rsid w:val="004C098F"/>
    <w:rsid w:val="004C0F98"/>
    <w:rsid w:val="004C0FCA"/>
    <w:rsid w:val="004C28CB"/>
    <w:rsid w:val="004C3C0B"/>
    <w:rsid w:val="004C4847"/>
    <w:rsid w:val="004C5AE4"/>
    <w:rsid w:val="004C5BB0"/>
    <w:rsid w:val="004C694A"/>
    <w:rsid w:val="004C6AAD"/>
    <w:rsid w:val="004C6DF9"/>
    <w:rsid w:val="004C77A3"/>
    <w:rsid w:val="004C7C0B"/>
    <w:rsid w:val="004C7DFA"/>
    <w:rsid w:val="004D1151"/>
    <w:rsid w:val="004D1274"/>
    <w:rsid w:val="004D17AC"/>
    <w:rsid w:val="004D1CF6"/>
    <w:rsid w:val="004D2318"/>
    <w:rsid w:val="004D2740"/>
    <w:rsid w:val="004D3A04"/>
    <w:rsid w:val="004D4CBD"/>
    <w:rsid w:val="004D4F9E"/>
    <w:rsid w:val="004D5577"/>
    <w:rsid w:val="004D58FA"/>
    <w:rsid w:val="004D5BF1"/>
    <w:rsid w:val="004D6000"/>
    <w:rsid w:val="004D6C6E"/>
    <w:rsid w:val="004D7059"/>
    <w:rsid w:val="004D71ED"/>
    <w:rsid w:val="004D73AE"/>
    <w:rsid w:val="004D7895"/>
    <w:rsid w:val="004D7EBA"/>
    <w:rsid w:val="004D7F8B"/>
    <w:rsid w:val="004E07C6"/>
    <w:rsid w:val="004E287A"/>
    <w:rsid w:val="004E29F9"/>
    <w:rsid w:val="004E2BA2"/>
    <w:rsid w:val="004E2DC7"/>
    <w:rsid w:val="004E3828"/>
    <w:rsid w:val="004E3F1A"/>
    <w:rsid w:val="004E493B"/>
    <w:rsid w:val="004E4BC9"/>
    <w:rsid w:val="004E5222"/>
    <w:rsid w:val="004E5648"/>
    <w:rsid w:val="004E57B4"/>
    <w:rsid w:val="004E5A27"/>
    <w:rsid w:val="004E5C0D"/>
    <w:rsid w:val="004E6A33"/>
    <w:rsid w:val="004E78E4"/>
    <w:rsid w:val="004E7C6B"/>
    <w:rsid w:val="004F090E"/>
    <w:rsid w:val="004F0FD6"/>
    <w:rsid w:val="004F1031"/>
    <w:rsid w:val="004F1760"/>
    <w:rsid w:val="004F35F5"/>
    <w:rsid w:val="004F3787"/>
    <w:rsid w:val="004F453F"/>
    <w:rsid w:val="004F67C0"/>
    <w:rsid w:val="004F6FBB"/>
    <w:rsid w:val="004F73A9"/>
    <w:rsid w:val="004F76A5"/>
    <w:rsid w:val="005003A7"/>
    <w:rsid w:val="005003B2"/>
    <w:rsid w:val="005016F6"/>
    <w:rsid w:val="005017BC"/>
    <w:rsid w:val="00501993"/>
    <w:rsid w:val="005022DC"/>
    <w:rsid w:val="0050244B"/>
    <w:rsid w:val="00504208"/>
    <w:rsid w:val="005058B5"/>
    <w:rsid w:val="00506317"/>
    <w:rsid w:val="005063CF"/>
    <w:rsid w:val="005068E7"/>
    <w:rsid w:val="005077A3"/>
    <w:rsid w:val="005077FA"/>
    <w:rsid w:val="00507B37"/>
    <w:rsid w:val="00507C5E"/>
    <w:rsid w:val="0051006E"/>
    <w:rsid w:val="0051083C"/>
    <w:rsid w:val="00510CBE"/>
    <w:rsid w:val="00510D98"/>
    <w:rsid w:val="00511415"/>
    <w:rsid w:val="005115F1"/>
    <w:rsid w:val="00511F9C"/>
    <w:rsid w:val="00512445"/>
    <w:rsid w:val="00512544"/>
    <w:rsid w:val="00512E17"/>
    <w:rsid w:val="0051371D"/>
    <w:rsid w:val="0051447E"/>
    <w:rsid w:val="00515C87"/>
    <w:rsid w:val="00515CDF"/>
    <w:rsid w:val="00515E74"/>
    <w:rsid w:val="005167F7"/>
    <w:rsid w:val="00516935"/>
    <w:rsid w:val="00516D70"/>
    <w:rsid w:val="00516E35"/>
    <w:rsid w:val="00516ED4"/>
    <w:rsid w:val="005171D0"/>
    <w:rsid w:val="00517313"/>
    <w:rsid w:val="005175B3"/>
    <w:rsid w:val="00517DE9"/>
    <w:rsid w:val="00517E27"/>
    <w:rsid w:val="0052006E"/>
    <w:rsid w:val="005203CF"/>
    <w:rsid w:val="00520ECB"/>
    <w:rsid w:val="005210BE"/>
    <w:rsid w:val="00521309"/>
    <w:rsid w:val="005219B4"/>
    <w:rsid w:val="00521E74"/>
    <w:rsid w:val="00521E7D"/>
    <w:rsid w:val="0052246B"/>
    <w:rsid w:val="00523297"/>
    <w:rsid w:val="00523424"/>
    <w:rsid w:val="0052395F"/>
    <w:rsid w:val="00523AF5"/>
    <w:rsid w:val="00525045"/>
    <w:rsid w:val="005257B4"/>
    <w:rsid w:val="00525E5C"/>
    <w:rsid w:val="00527438"/>
    <w:rsid w:val="0052766E"/>
    <w:rsid w:val="00527B3C"/>
    <w:rsid w:val="00532A54"/>
    <w:rsid w:val="00532AE7"/>
    <w:rsid w:val="005331A2"/>
    <w:rsid w:val="0053321B"/>
    <w:rsid w:val="00533E25"/>
    <w:rsid w:val="00534290"/>
    <w:rsid w:val="00534370"/>
    <w:rsid w:val="0053485E"/>
    <w:rsid w:val="005348A6"/>
    <w:rsid w:val="00534BA0"/>
    <w:rsid w:val="00534D14"/>
    <w:rsid w:val="00535184"/>
    <w:rsid w:val="00535605"/>
    <w:rsid w:val="005366A3"/>
    <w:rsid w:val="00537702"/>
    <w:rsid w:val="00541662"/>
    <w:rsid w:val="005427D8"/>
    <w:rsid w:val="005438D9"/>
    <w:rsid w:val="00543D01"/>
    <w:rsid w:val="00543D7B"/>
    <w:rsid w:val="00544069"/>
    <w:rsid w:val="00544264"/>
    <w:rsid w:val="005443F5"/>
    <w:rsid w:val="00544887"/>
    <w:rsid w:val="00545367"/>
    <w:rsid w:val="00545608"/>
    <w:rsid w:val="00545E6B"/>
    <w:rsid w:val="00546D80"/>
    <w:rsid w:val="00547048"/>
    <w:rsid w:val="005501B0"/>
    <w:rsid w:val="0055037E"/>
    <w:rsid w:val="005505DF"/>
    <w:rsid w:val="005515EA"/>
    <w:rsid w:val="005519E6"/>
    <w:rsid w:val="00551E1A"/>
    <w:rsid w:val="00551F30"/>
    <w:rsid w:val="005528BF"/>
    <w:rsid w:val="005530C0"/>
    <w:rsid w:val="00554590"/>
    <w:rsid w:val="00555CF7"/>
    <w:rsid w:val="00555EA7"/>
    <w:rsid w:val="0055645B"/>
    <w:rsid w:val="00556D73"/>
    <w:rsid w:val="00557359"/>
    <w:rsid w:val="005576DF"/>
    <w:rsid w:val="0056006D"/>
    <w:rsid w:val="00560D12"/>
    <w:rsid w:val="00561484"/>
    <w:rsid w:val="00561DD7"/>
    <w:rsid w:val="00561DE5"/>
    <w:rsid w:val="00562372"/>
    <w:rsid w:val="0056243A"/>
    <w:rsid w:val="0056315E"/>
    <w:rsid w:val="0056523A"/>
    <w:rsid w:val="0056536D"/>
    <w:rsid w:val="005661C3"/>
    <w:rsid w:val="00566FC3"/>
    <w:rsid w:val="0056778B"/>
    <w:rsid w:val="00567FA6"/>
    <w:rsid w:val="00570A12"/>
    <w:rsid w:val="005718D6"/>
    <w:rsid w:val="005719DF"/>
    <w:rsid w:val="00571B59"/>
    <w:rsid w:val="00571B77"/>
    <w:rsid w:val="00571E74"/>
    <w:rsid w:val="0057200E"/>
    <w:rsid w:val="005725DE"/>
    <w:rsid w:val="0057268B"/>
    <w:rsid w:val="0057293D"/>
    <w:rsid w:val="00572B89"/>
    <w:rsid w:val="00572C82"/>
    <w:rsid w:val="00572F5C"/>
    <w:rsid w:val="005734BE"/>
    <w:rsid w:val="00574F34"/>
    <w:rsid w:val="005753AE"/>
    <w:rsid w:val="00575B16"/>
    <w:rsid w:val="005764DD"/>
    <w:rsid w:val="005767EB"/>
    <w:rsid w:val="00577264"/>
    <w:rsid w:val="005777C5"/>
    <w:rsid w:val="005778A7"/>
    <w:rsid w:val="00580155"/>
    <w:rsid w:val="005811EA"/>
    <w:rsid w:val="005817C8"/>
    <w:rsid w:val="005819DA"/>
    <w:rsid w:val="005819E2"/>
    <w:rsid w:val="00581F13"/>
    <w:rsid w:val="005820BF"/>
    <w:rsid w:val="005821DA"/>
    <w:rsid w:val="00583E4D"/>
    <w:rsid w:val="00584457"/>
    <w:rsid w:val="005865A0"/>
    <w:rsid w:val="0058727C"/>
    <w:rsid w:val="005875CD"/>
    <w:rsid w:val="00587F62"/>
    <w:rsid w:val="00590E77"/>
    <w:rsid w:val="00590EC9"/>
    <w:rsid w:val="00590FD6"/>
    <w:rsid w:val="00590FF3"/>
    <w:rsid w:val="00591F28"/>
    <w:rsid w:val="005927C1"/>
    <w:rsid w:val="005932DC"/>
    <w:rsid w:val="00593F6E"/>
    <w:rsid w:val="0059443C"/>
    <w:rsid w:val="00595563"/>
    <w:rsid w:val="00595756"/>
    <w:rsid w:val="0059684E"/>
    <w:rsid w:val="005968E1"/>
    <w:rsid w:val="00597368"/>
    <w:rsid w:val="00597606"/>
    <w:rsid w:val="005A052C"/>
    <w:rsid w:val="005A06EC"/>
    <w:rsid w:val="005A17CC"/>
    <w:rsid w:val="005A1B5E"/>
    <w:rsid w:val="005A295C"/>
    <w:rsid w:val="005A32E5"/>
    <w:rsid w:val="005A32EE"/>
    <w:rsid w:val="005A3913"/>
    <w:rsid w:val="005A3AA8"/>
    <w:rsid w:val="005A3DF5"/>
    <w:rsid w:val="005A3FF7"/>
    <w:rsid w:val="005A4A47"/>
    <w:rsid w:val="005A4ABE"/>
    <w:rsid w:val="005A4E4F"/>
    <w:rsid w:val="005A522D"/>
    <w:rsid w:val="005A54CE"/>
    <w:rsid w:val="005A55CF"/>
    <w:rsid w:val="005B0767"/>
    <w:rsid w:val="005B1266"/>
    <w:rsid w:val="005B1638"/>
    <w:rsid w:val="005B1989"/>
    <w:rsid w:val="005B1B4A"/>
    <w:rsid w:val="005B29C1"/>
    <w:rsid w:val="005B2A27"/>
    <w:rsid w:val="005B3161"/>
    <w:rsid w:val="005B3AC6"/>
    <w:rsid w:val="005B4671"/>
    <w:rsid w:val="005B5EE5"/>
    <w:rsid w:val="005B66AD"/>
    <w:rsid w:val="005B7A77"/>
    <w:rsid w:val="005C0326"/>
    <w:rsid w:val="005C0884"/>
    <w:rsid w:val="005C29F5"/>
    <w:rsid w:val="005C3648"/>
    <w:rsid w:val="005C3A3A"/>
    <w:rsid w:val="005C48C8"/>
    <w:rsid w:val="005C4BF3"/>
    <w:rsid w:val="005C788E"/>
    <w:rsid w:val="005D0044"/>
    <w:rsid w:val="005D005E"/>
    <w:rsid w:val="005D04DC"/>
    <w:rsid w:val="005D0810"/>
    <w:rsid w:val="005D0C94"/>
    <w:rsid w:val="005D0E15"/>
    <w:rsid w:val="005D1578"/>
    <w:rsid w:val="005D1AD4"/>
    <w:rsid w:val="005D1B16"/>
    <w:rsid w:val="005D1C2B"/>
    <w:rsid w:val="005D1CBD"/>
    <w:rsid w:val="005D2292"/>
    <w:rsid w:val="005D3D99"/>
    <w:rsid w:val="005D4472"/>
    <w:rsid w:val="005D4BFC"/>
    <w:rsid w:val="005D559F"/>
    <w:rsid w:val="005D5633"/>
    <w:rsid w:val="005D6025"/>
    <w:rsid w:val="005D6A07"/>
    <w:rsid w:val="005D740A"/>
    <w:rsid w:val="005D7E12"/>
    <w:rsid w:val="005E0387"/>
    <w:rsid w:val="005E04B4"/>
    <w:rsid w:val="005E0879"/>
    <w:rsid w:val="005E0D3E"/>
    <w:rsid w:val="005E0F3D"/>
    <w:rsid w:val="005E1172"/>
    <w:rsid w:val="005E1C49"/>
    <w:rsid w:val="005E1D5A"/>
    <w:rsid w:val="005E23C4"/>
    <w:rsid w:val="005E2F28"/>
    <w:rsid w:val="005E2F4C"/>
    <w:rsid w:val="005E327E"/>
    <w:rsid w:val="005E3738"/>
    <w:rsid w:val="005E3977"/>
    <w:rsid w:val="005E40D0"/>
    <w:rsid w:val="005E4574"/>
    <w:rsid w:val="005E49C8"/>
    <w:rsid w:val="005E4B0C"/>
    <w:rsid w:val="005E5FA7"/>
    <w:rsid w:val="005E6074"/>
    <w:rsid w:val="005E63EE"/>
    <w:rsid w:val="005E6C96"/>
    <w:rsid w:val="005E6DC2"/>
    <w:rsid w:val="005E74F2"/>
    <w:rsid w:val="005E7C40"/>
    <w:rsid w:val="005E7D5C"/>
    <w:rsid w:val="005E7EE9"/>
    <w:rsid w:val="005F09C2"/>
    <w:rsid w:val="005F0EFD"/>
    <w:rsid w:val="005F1AC9"/>
    <w:rsid w:val="005F20FE"/>
    <w:rsid w:val="005F2749"/>
    <w:rsid w:val="005F2895"/>
    <w:rsid w:val="005F37A6"/>
    <w:rsid w:val="005F3CEF"/>
    <w:rsid w:val="005F4694"/>
    <w:rsid w:val="005F4CF0"/>
    <w:rsid w:val="005F51B8"/>
    <w:rsid w:val="005F59E7"/>
    <w:rsid w:val="005F68B1"/>
    <w:rsid w:val="005F6D72"/>
    <w:rsid w:val="005F70E5"/>
    <w:rsid w:val="006002C9"/>
    <w:rsid w:val="00601394"/>
    <w:rsid w:val="00601414"/>
    <w:rsid w:val="00602658"/>
    <w:rsid w:val="0060400C"/>
    <w:rsid w:val="00604758"/>
    <w:rsid w:val="00604A74"/>
    <w:rsid w:val="0060601C"/>
    <w:rsid w:val="00606894"/>
    <w:rsid w:val="00606FB2"/>
    <w:rsid w:val="00607819"/>
    <w:rsid w:val="00607AB5"/>
    <w:rsid w:val="00610164"/>
    <w:rsid w:val="00610493"/>
    <w:rsid w:val="00611336"/>
    <w:rsid w:val="0061196E"/>
    <w:rsid w:val="00611FAA"/>
    <w:rsid w:val="00612565"/>
    <w:rsid w:val="0061297B"/>
    <w:rsid w:val="00612CE4"/>
    <w:rsid w:val="00613407"/>
    <w:rsid w:val="00613A84"/>
    <w:rsid w:val="00614092"/>
    <w:rsid w:val="00614667"/>
    <w:rsid w:val="0061513C"/>
    <w:rsid w:val="00616B15"/>
    <w:rsid w:val="00616E15"/>
    <w:rsid w:val="006170F5"/>
    <w:rsid w:val="006176BC"/>
    <w:rsid w:val="00620448"/>
    <w:rsid w:val="00621710"/>
    <w:rsid w:val="00622A81"/>
    <w:rsid w:val="0062379A"/>
    <w:rsid w:val="006243F1"/>
    <w:rsid w:val="00624490"/>
    <w:rsid w:val="00624841"/>
    <w:rsid w:val="0062651F"/>
    <w:rsid w:val="00626AD2"/>
    <w:rsid w:val="006271E6"/>
    <w:rsid w:val="006309D6"/>
    <w:rsid w:val="00631908"/>
    <w:rsid w:val="00631C04"/>
    <w:rsid w:val="00631E04"/>
    <w:rsid w:val="00632113"/>
    <w:rsid w:val="00633649"/>
    <w:rsid w:val="00634FB0"/>
    <w:rsid w:val="00635C24"/>
    <w:rsid w:val="006362DF"/>
    <w:rsid w:val="00636BDB"/>
    <w:rsid w:val="00641D32"/>
    <w:rsid w:val="0064249C"/>
    <w:rsid w:val="00643405"/>
    <w:rsid w:val="0064388A"/>
    <w:rsid w:val="00643C42"/>
    <w:rsid w:val="006448A6"/>
    <w:rsid w:val="00645490"/>
    <w:rsid w:val="00645C8B"/>
    <w:rsid w:val="0064728F"/>
    <w:rsid w:val="0065067F"/>
    <w:rsid w:val="0065174A"/>
    <w:rsid w:val="006517EA"/>
    <w:rsid w:val="00651901"/>
    <w:rsid w:val="00651BDE"/>
    <w:rsid w:val="00651E0C"/>
    <w:rsid w:val="00653984"/>
    <w:rsid w:val="00653D23"/>
    <w:rsid w:val="006547AC"/>
    <w:rsid w:val="0065482C"/>
    <w:rsid w:val="0065491B"/>
    <w:rsid w:val="00654EB8"/>
    <w:rsid w:val="00655384"/>
    <w:rsid w:val="006554B5"/>
    <w:rsid w:val="00655852"/>
    <w:rsid w:val="006601F0"/>
    <w:rsid w:val="006617BB"/>
    <w:rsid w:val="00661959"/>
    <w:rsid w:val="00661EE9"/>
    <w:rsid w:val="006622B9"/>
    <w:rsid w:val="00662E12"/>
    <w:rsid w:val="00663AF0"/>
    <w:rsid w:val="00663CD6"/>
    <w:rsid w:val="006642BA"/>
    <w:rsid w:val="0066465E"/>
    <w:rsid w:val="00665CB4"/>
    <w:rsid w:val="006665B0"/>
    <w:rsid w:val="00666970"/>
    <w:rsid w:val="006669EE"/>
    <w:rsid w:val="00667292"/>
    <w:rsid w:val="00667373"/>
    <w:rsid w:val="006677C3"/>
    <w:rsid w:val="00670A96"/>
    <w:rsid w:val="00671448"/>
    <w:rsid w:val="00671680"/>
    <w:rsid w:val="0067297B"/>
    <w:rsid w:val="00672E6A"/>
    <w:rsid w:val="00673347"/>
    <w:rsid w:val="00673D6B"/>
    <w:rsid w:val="0067530F"/>
    <w:rsid w:val="006757D7"/>
    <w:rsid w:val="00676426"/>
    <w:rsid w:val="006769D8"/>
    <w:rsid w:val="00676B0E"/>
    <w:rsid w:val="006775CC"/>
    <w:rsid w:val="006779DA"/>
    <w:rsid w:val="00677FEE"/>
    <w:rsid w:val="00680929"/>
    <w:rsid w:val="00682682"/>
    <w:rsid w:val="0068277D"/>
    <w:rsid w:val="00684B14"/>
    <w:rsid w:val="00685BA6"/>
    <w:rsid w:val="006863D0"/>
    <w:rsid w:val="00686BF9"/>
    <w:rsid w:val="00686EAA"/>
    <w:rsid w:val="00687871"/>
    <w:rsid w:val="006878D8"/>
    <w:rsid w:val="00687A30"/>
    <w:rsid w:val="00687FCE"/>
    <w:rsid w:val="0069009D"/>
    <w:rsid w:val="0069241E"/>
    <w:rsid w:val="0069257D"/>
    <w:rsid w:val="00693437"/>
    <w:rsid w:val="00694C63"/>
    <w:rsid w:val="00695A87"/>
    <w:rsid w:val="00695CEF"/>
    <w:rsid w:val="0069629A"/>
    <w:rsid w:val="00696CA0"/>
    <w:rsid w:val="00697052"/>
    <w:rsid w:val="006A00C8"/>
    <w:rsid w:val="006A098A"/>
    <w:rsid w:val="006A0BD6"/>
    <w:rsid w:val="006A0CA5"/>
    <w:rsid w:val="006A1F8E"/>
    <w:rsid w:val="006A230B"/>
    <w:rsid w:val="006A25A0"/>
    <w:rsid w:val="006A25A7"/>
    <w:rsid w:val="006A29CD"/>
    <w:rsid w:val="006A3534"/>
    <w:rsid w:val="006A3EB3"/>
    <w:rsid w:val="006A3FBF"/>
    <w:rsid w:val="006A42EA"/>
    <w:rsid w:val="006A43EA"/>
    <w:rsid w:val="006A4A54"/>
    <w:rsid w:val="006A507E"/>
    <w:rsid w:val="006A560A"/>
    <w:rsid w:val="006A6C32"/>
    <w:rsid w:val="006A6E4B"/>
    <w:rsid w:val="006A6FDB"/>
    <w:rsid w:val="006A7C1A"/>
    <w:rsid w:val="006A7CD0"/>
    <w:rsid w:val="006B0016"/>
    <w:rsid w:val="006B00A6"/>
    <w:rsid w:val="006B0103"/>
    <w:rsid w:val="006B30B5"/>
    <w:rsid w:val="006B3AA7"/>
    <w:rsid w:val="006B3AF9"/>
    <w:rsid w:val="006B4706"/>
    <w:rsid w:val="006B5340"/>
    <w:rsid w:val="006B578F"/>
    <w:rsid w:val="006B5BD6"/>
    <w:rsid w:val="006B5FDF"/>
    <w:rsid w:val="006B68CC"/>
    <w:rsid w:val="006B68FB"/>
    <w:rsid w:val="006B7080"/>
    <w:rsid w:val="006B7DD5"/>
    <w:rsid w:val="006C118D"/>
    <w:rsid w:val="006C1CBF"/>
    <w:rsid w:val="006C2083"/>
    <w:rsid w:val="006C2BAD"/>
    <w:rsid w:val="006C362D"/>
    <w:rsid w:val="006C38B4"/>
    <w:rsid w:val="006C4187"/>
    <w:rsid w:val="006C449C"/>
    <w:rsid w:val="006C4E06"/>
    <w:rsid w:val="006C5166"/>
    <w:rsid w:val="006C52D2"/>
    <w:rsid w:val="006C56C8"/>
    <w:rsid w:val="006C79D2"/>
    <w:rsid w:val="006D03AA"/>
    <w:rsid w:val="006D0AE0"/>
    <w:rsid w:val="006D18EF"/>
    <w:rsid w:val="006D401B"/>
    <w:rsid w:val="006D5027"/>
    <w:rsid w:val="006D588E"/>
    <w:rsid w:val="006D5D02"/>
    <w:rsid w:val="006D6139"/>
    <w:rsid w:val="006D6221"/>
    <w:rsid w:val="006D67C1"/>
    <w:rsid w:val="006E09CF"/>
    <w:rsid w:val="006E0EA6"/>
    <w:rsid w:val="006E11DD"/>
    <w:rsid w:val="006E17D3"/>
    <w:rsid w:val="006E17EC"/>
    <w:rsid w:val="006E1A9C"/>
    <w:rsid w:val="006E299C"/>
    <w:rsid w:val="006E37D7"/>
    <w:rsid w:val="006E3BB5"/>
    <w:rsid w:val="006E3EB6"/>
    <w:rsid w:val="006E40A9"/>
    <w:rsid w:val="006E4608"/>
    <w:rsid w:val="006E473A"/>
    <w:rsid w:val="006E4D15"/>
    <w:rsid w:val="006E4D4D"/>
    <w:rsid w:val="006E5159"/>
    <w:rsid w:val="006E588C"/>
    <w:rsid w:val="006E6BBA"/>
    <w:rsid w:val="006E6C8B"/>
    <w:rsid w:val="006E6FEC"/>
    <w:rsid w:val="006E7019"/>
    <w:rsid w:val="006E7CA8"/>
    <w:rsid w:val="006E7D54"/>
    <w:rsid w:val="006F00EF"/>
    <w:rsid w:val="006F08C6"/>
    <w:rsid w:val="006F097D"/>
    <w:rsid w:val="006F0EDF"/>
    <w:rsid w:val="006F1792"/>
    <w:rsid w:val="006F1BC8"/>
    <w:rsid w:val="006F2827"/>
    <w:rsid w:val="006F2ADD"/>
    <w:rsid w:val="006F2BAF"/>
    <w:rsid w:val="006F311D"/>
    <w:rsid w:val="006F4216"/>
    <w:rsid w:val="006F5677"/>
    <w:rsid w:val="006F56B0"/>
    <w:rsid w:val="006F5A4C"/>
    <w:rsid w:val="006F670E"/>
    <w:rsid w:val="006F692F"/>
    <w:rsid w:val="006F7638"/>
    <w:rsid w:val="006F7763"/>
    <w:rsid w:val="006F7C43"/>
    <w:rsid w:val="00701073"/>
    <w:rsid w:val="00701AFD"/>
    <w:rsid w:val="0070320E"/>
    <w:rsid w:val="00704C8B"/>
    <w:rsid w:val="00704E73"/>
    <w:rsid w:val="00705E28"/>
    <w:rsid w:val="007074AE"/>
    <w:rsid w:val="00710514"/>
    <w:rsid w:val="007107AE"/>
    <w:rsid w:val="007108B0"/>
    <w:rsid w:val="007110AD"/>
    <w:rsid w:val="007113C2"/>
    <w:rsid w:val="00712349"/>
    <w:rsid w:val="00713018"/>
    <w:rsid w:val="00713455"/>
    <w:rsid w:val="00713693"/>
    <w:rsid w:val="007146B2"/>
    <w:rsid w:val="007159E6"/>
    <w:rsid w:val="00716666"/>
    <w:rsid w:val="007169CE"/>
    <w:rsid w:val="007173BE"/>
    <w:rsid w:val="007178A7"/>
    <w:rsid w:val="007179F2"/>
    <w:rsid w:val="00717A35"/>
    <w:rsid w:val="00720069"/>
    <w:rsid w:val="0072081D"/>
    <w:rsid w:val="007211C5"/>
    <w:rsid w:val="0072136A"/>
    <w:rsid w:val="00722839"/>
    <w:rsid w:val="00722C92"/>
    <w:rsid w:val="00723018"/>
    <w:rsid w:val="00723737"/>
    <w:rsid w:val="007241D8"/>
    <w:rsid w:val="007242ED"/>
    <w:rsid w:val="00724CB7"/>
    <w:rsid w:val="007255E2"/>
    <w:rsid w:val="007259B4"/>
    <w:rsid w:val="007265BB"/>
    <w:rsid w:val="00726704"/>
    <w:rsid w:val="00726A74"/>
    <w:rsid w:val="00726F6C"/>
    <w:rsid w:val="00727022"/>
    <w:rsid w:val="00730568"/>
    <w:rsid w:val="00731024"/>
    <w:rsid w:val="00732042"/>
    <w:rsid w:val="007326DB"/>
    <w:rsid w:val="00732755"/>
    <w:rsid w:val="007327DB"/>
    <w:rsid w:val="007328E8"/>
    <w:rsid w:val="0073414E"/>
    <w:rsid w:val="00734AE5"/>
    <w:rsid w:val="00735374"/>
    <w:rsid w:val="00735FF7"/>
    <w:rsid w:val="007374B8"/>
    <w:rsid w:val="007400AF"/>
    <w:rsid w:val="007402BF"/>
    <w:rsid w:val="007410A1"/>
    <w:rsid w:val="00741503"/>
    <w:rsid w:val="00743599"/>
    <w:rsid w:val="00745135"/>
    <w:rsid w:val="007455C3"/>
    <w:rsid w:val="0074590A"/>
    <w:rsid w:val="00745D5A"/>
    <w:rsid w:val="00745E43"/>
    <w:rsid w:val="00746937"/>
    <w:rsid w:val="0074704A"/>
    <w:rsid w:val="0074774C"/>
    <w:rsid w:val="00747D0A"/>
    <w:rsid w:val="00750652"/>
    <w:rsid w:val="00750C50"/>
    <w:rsid w:val="00750E32"/>
    <w:rsid w:val="007510E3"/>
    <w:rsid w:val="00751BAB"/>
    <w:rsid w:val="00751F5E"/>
    <w:rsid w:val="00752397"/>
    <w:rsid w:val="0075274C"/>
    <w:rsid w:val="00752F95"/>
    <w:rsid w:val="007530B4"/>
    <w:rsid w:val="00753B26"/>
    <w:rsid w:val="00753E57"/>
    <w:rsid w:val="0075440C"/>
    <w:rsid w:val="00754776"/>
    <w:rsid w:val="00754F7A"/>
    <w:rsid w:val="00755470"/>
    <w:rsid w:val="0075586F"/>
    <w:rsid w:val="007558EF"/>
    <w:rsid w:val="00755B8C"/>
    <w:rsid w:val="00755E9B"/>
    <w:rsid w:val="0075606A"/>
    <w:rsid w:val="00756346"/>
    <w:rsid w:val="007569F6"/>
    <w:rsid w:val="00757298"/>
    <w:rsid w:val="00757562"/>
    <w:rsid w:val="007610D0"/>
    <w:rsid w:val="00761ECB"/>
    <w:rsid w:val="00762A74"/>
    <w:rsid w:val="007630EE"/>
    <w:rsid w:val="00763994"/>
    <w:rsid w:val="00763B02"/>
    <w:rsid w:val="007641BB"/>
    <w:rsid w:val="0076615F"/>
    <w:rsid w:val="00766370"/>
    <w:rsid w:val="00766A26"/>
    <w:rsid w:val="0076727A"/>
    <w:rsid w:val="00767416"/>
    <w:rsid w:val="00770804"/>
    <w:rsid w:val="00770B37"/>
    <w:rsid w:val="007726D3"/>
    <w:rsid w:val="00773535"/>
    <w:rsid w:val="00774258"/>
    <w:rsid w:val="007742A1"/>
    <w:rsid w:val="007744E6"/>
    <w:rsid w:val="007749D0"/>
    <w:rsid w:val="00775E42"/>
    <w:rsid w:val="00776D62"/>
    <w:rsid w:val="00776E13"/>
    <w:rsid w:val="007773EB"/>
    <w:rsid w:val="007818D2"/>
    <w:rsid w:val="0078199B"/>
    <w:rsid w:val="00781D67"/>
    <w:rsid w:val="007826B7"/>
    <w:rsid w:val="007829E1"/>
    <w:rsid w:val="00782FE0"/>
    <w:rsid w:val="00783132"/>
    <w:rsid w:val="00783675"/>
    <w:rsid w:val="0078383C"/>
    <w:rsid w:val="00783E90"/>
    <w:rsid w:val="00784AE7"/>
    <w:rsid w:val="0078537E"/>
    <w:rsid w:val="007858CA"/>
    <w:rsid w:val="007861D8"/>
    <w:rsid w:val="00786592"/>
    <w:rsid w:val="00787001"/>
    <w:rsid w:val="00787569"/>
    <w:rsid w:val="00790022"/>
    <w:rsid w:val="00790E13"/>
    <w:rsid w:val="007916C7"/>
    <w:rsid w:val="00792CDB"/>
    <w:rsid w:val="00793220"/>
    <w:rsid w:val="007935E9"/>
    <w:rsid w:val="00793748"/>
    <w:rsid w:val="00793BDB"/>
    <w:rsid w:val="00793EE1"/>
    <w:rsid w:val="00794354"/>
    <w:rsid w:val="007951F6"/>
    <w:rsid w:val="007A0866"/>
    <w:rsid w:val="007A0A0D"/>
    <w:rsid w:val="007A0B0F"/>
    <w:rsid w:val="007A10FA"/>
    <w:rsid w:val="007A17B1"/>
    <w:rsid w:val="007A193A"/>
    <w:rsid w:val="007A1BB1"/>
    <w:rsid w:val="007A209C"/>
    <w:rsid w:val="007A2271"/>
    <w:rsid w:val="007A2A7E"/>
    <w:rsid w:val="007A2D4E"/>
    <w:rsid w:val="007A3569"/>
    <w:rsid w:val="007A3AB1"/>
    <w:rsid w:val="007A3BB2"/>
    <w:rsid w:val="007A501F"/>
    <w:rsid w:val="007A506F"/>
    <w:rsid w:val="007A65C9"/>
    <w:rsid w:val="007A7683"/>
    <w:rsid w:val="007A7741"/>
    <w:rsid w:val="007A7B8F"/>
    <w:rsid w:val="007B01EE"/>
    <w:rsid w:val="007B053D"/>
    <w:rsid w:val="007B17FB"/>
    <w:rsid w:val="007B1850"/>
    <w:rsid w:val="007B1E11"/>
    <w:rsid w:val="007B2980"/>
    <w:rsid w:val="007B298D"/>
    <w:rsid w:val="007B29EC"/>
    <w:rsid w:val="007B35A1"/>
    <w:rsid w:val="007B3ED4"/>
    <w:rsid w:val="007B44FC"/>
    <w:rsid w:val="007B4B3A"/>
    <w:rsid w:val="007B4DE0"/>
    <w:rsid w:val="007B56D0"/>
    <w:rsid w:val="007B644D"/>
    <w:rsid w:val="007B6D70"/>
    <w:rsid w:val="007B70DE"/>
    <w:rsid w:val="007B72A7"/>
    <w:rsid w:val="007C074C"/>
    <w:rsid w:val="007C0EAD"/>
    <w:rsid w:val="007C2D21"/>
    <w:rsid w:val="007C2FD2"/>
    <w:rsid w:val="007C35C5"/>
    <w:rsid w:val="007C3999"/>
    <w:rsid w:val="007C6146"/>
    <w:rsid w:val="007C6ED9"/>
    <w:rsid w:val="007C730C"/>
    <w:rsid w:val="007C77F1"/>
    <w:rsid w:val="007D0150"/>
    <w:rsid w:val="007D0317"/>
    <w:rsid w:val="007D0B5D"/>
    <w:rsid w:val="007D0B67"/>
    <w:rsid w:val="007D0CE0"/>
    <w:rsid w:val="007D13C3"/>
    <w:rsid w:val="007D15CB"/>
    <w:rsid w:val="007D2E5D"/>
    <w:rsid w:val="007D4369"/>
    <w:rsid w:val="007D4C6C"/>
    <w:rsid w:val="007D4EB6"/>
    <w:rsid w:val="007D5BDE"/>
    <w:rsid w:val="007D6119"/>
    <w:rsid w:val="007D6DBF"/>
    <w:rsid w:val="007E1E4E"/>
    <w:rsid w:val="007E41DA"/>
    <w:rsid w:val="007E4BFC"/>
    <w:rsid w:val="007E4DA9"/>
    <w:rsid w:val="007E4FBA"/>
    <w:rsid w:val="007E4FC8"/>
    <w:rsid w:val="007E501A"/>
    <w:rsid w:val="007E6941"/>
    <w:rsid w:val="007F0692"/>
    <w:rsid w:val="007F0977"/>
    <w:rsid w:val="007F1C1C"/>
    <w:rsid w:val="007F1D30"/>
    <w:rsid w:val="007F296C"/>
    <w:rsid w:val="007F39A0"/>
    <w:rsid w:val="007F3E70"/>
    <w:rsid w:val="007F5785"/>
    <w:rsid w:val="007F5D17"/>
    <w:rsid w:val="007F61AD"/>
    <w:rsid w:val="007F6325"/>
    <w:rsid w:val="007F63E7"/>
    <w:rsid w:val="007F6EE5"/>
    <w:rsid w:val="007F787D"/>
    <w:rsid w:val="007F7DB8"/>
    <w:rsid w:val="00800087"/>
    <w:rsid w:val="00800743"/>
    <w:rsid w:val="00800E6F"/>
    <w:rsid w:val="00801795"/>
    <w:rsid w:val="00801EB3"/>
    <w:rsid w:val="00802930"/>
    <w:rsid w:val="00803951"/>
    <w:rsid w:val="0080498C"/>
    <w:rsid w:val="008049B6"/>
    <w:rsid w:val="00804B8F"/>
    <w:rsid w:val="008050D5"/>
    <w:rsid w:val="008053C6"/>
    <w:rsid w:val="008055A6"/>
    <w:rsid w:val="008074E2"/>
    <w:rsid w:val="00807C13"/>
    <w:rsid w:val="00807D76"/>
    <w:rsid w:val="00807DCB"/>
    <w:rsid w:val="008105EF"/>
    <w:rsid w:val="00811161"/>
    <w:rsid w:val="00811907"/>
    <w:rsid w:val="00812147"/>
    <w:rsid w:val="00813084"/>
    <w:rsid w:val="00814241"/>
    <w:rsid w:val="0081460F"/>
    <w:rsid w:val="008147CD"/>
    <w:rsid w:val="008149FB"/>
    <w:rsid w:val="0081554D"/>
    <w:rsid w:val="00815B5D"/>
    <w:rsid w:val="0081692D"/>
    <w:rsid w:val="0081737D"/>
    <w:rsid w:val="00817655"/>
    <w:rsid w:val="00817BF6"/>
    <w:rsid w:val="00817DD5"/>
    <w:rsid w:val="008202AF"/>
    <w:rsid w:val="008206E9"/>
    <w:rsid w:val="00820898"/>
    <w:rsid w:val="008222C7"/>
    <w:rsid w:val="008256B1"/>
    <w:rsid w:val="00825D8E"/>
    <w:rsid w:val="00826BC5"/>
    <w:rsid w:val="0083042D"/>
    <w:rsid w:val="008307A1"/>
    <w:rsid w:val="00830DE9"/>
    <w:rsid w:val="00830E6C"/>
    <w:rsid w:val="00831870"/>
    <w:rsid w:val="00832676"/>
    <w:rsid w:val="00832D2B"/>
    <w:rsid w:val="008335E6"/>
    <w:rsid w:val="008348F6"/>
    <w:rsid w:val="00834D90"/>
    <w:rsid w:val="00834DF0"/>
    <w:rsid w:val="00835A4E"/>
    <w:rsid w:val="008364A1"/>
    <w:rsid w:val="00837B27"/>
    <w:rsid w:val="008407B8"/>
    <w:rsid w:val="008408E8"/>
    <w:rsid w:val="0084097D"/>
    <w:rsid w:val="00840A8C"/>
    <w:rsid w:val="00840CD1"/>
    <w:rsid w:val="008415C2"/>
    <w:rsid w:val="008424C1"/>
    <w:rsid w:val="00844268"/>
    <w:rsid w:val="00844787"/>
    <w:rsid w:val="00844C0B"/>
    <w:rsid w:val="00845382"/>
    <w:rsid w:val="00846092"/>
    <w:rsid w:val="008461D1"/>
    <w:rsid w:val="008465F1"/>
    <w:rsid w:val="00846A2B"/>
    <w:rsid w:val="00846A36"/>
    <w:rsid w:val="008473CB"/>
    <w:rsid w:val="008475BC"/>
    <w:rsid w:val="0085254C"/>
    <w:rsid w:val="008525F6"/>
    <w:rsid w:val="00852637"/>
    <w:rsid w:val="0085281F"/>
    <w:rsid w:val="00852D6B"/>
    <w:rsid w:val="00852E5B"/>
    <w:rsid w:val="0085416A"/>
    <w:rsid w:val="00854BFA"/>
    <w:rsid w:val="00854D59"/>
    <w:rsid w:val="00855336"/>
    <w:rsid w:val="00855528"/>
    <w:rsid w:val="00855690"/>
    <w:rsid w:val="008557D3"/>
    <w:rsid w:val="00855B29"/>
    <w:rsid w:val="00855B98"/>
    <w:rsid w:val="00855F71"/>
    <w:rsid w:val="00856AEF"/>
    <w:rsid w:val="00856E43"/>
    <w:rsid w:val="00857233"/>
    <w:rsid w:val="00857C70"/>
    <w:rsid w:val="00860198"/>
    <w:rsid w:val="00860264"/>
    <w:rsid w:val="00860636"/>
    <w:rsid w:val="00861855"/>
    <w:rsid w:val="00861A30"/>
    <w:rsid w:val="00862F23"/>
    <w:rsid w:val="0086337F"/>
    <w:rsid w:val="00863394"/>
    <w:rsid w:val="008633D0"/>
    <w:rsid w:val="0086365C"/>
    <w:rsid w:val="00863D60"/>
    <w:rsid w:val="00865BB4"/>
    <w:rsid w:val="00865D30"/>
    <w:rsid w:val="008665C1"/>
    <w:rsid w:val="00866BD9"/>
    <w:rsid w:val="0086744A"/>
    <w:rsid w:val="00867505"/>
    <w:rsid w:val="00871809"/>
    <w:rsid w:val="00872216"/>
    <w:rsid w:val="00872C4F"/>
    <w:rsid w:val="008737FF"/>
    <w:rsid w:val="00873B55"/>
    <w:rsid w:val="00873CF7"/>
    <w:rsid w:val="0087437F"/>
    <w:rsid w:val="00874AE8"/>
    <w:rsid w:val="00875159"/>
    <w:rsid w:val="00875998"/>
    <w:rsid w:val="00876541"/>
    <w:rsid w:val="008775EB"/>
    <w:rsid w:val="008779A7"/>
    <w:rsid w:val="00877C3C"/>
    <w:rsid w:val="00877EF2"/>
    <w:rsid w:val="00880195"/>
    <w:rsid w:val="00880DA1"/>
    <w:rsid w:val="00880FD9"/>
    <w:rsid w:val="008811A2"/>
    <w:rsid w:val="0088177E"/>
    <w:rsid w:val="00882080"/>
    <w:rsid w:val="0088213E"/>
    <w:rsid w:val="00882803"/>
    <w:rsid w:val="00882CA8"/>
    <w:rsid w:val="00882EEC"/>
    <w:rsid w:val="00883275"/>
    <w:rsid w:val="008838CB"/>
    <w:rsid w:val="008849D5"/>
    <w:rsid w:val="00885076"/>
    <w:rsid w:val="00885189"/>
    <w:rsid w:val="00885235"/>
    <w:rsid w:val="008867EF"/>
    <w:rsid w:val="00886FD9"/>
    <w:rsid w:val="00887876"/>
    <w:rsid w:val="008906BB"/>
    <w:rsid w:val="00891206"/>
    <w:rsid w:val="0089200A"/>
    <w:rsid w:val="00893DC4"/>
    <w:rsid w:val="00894150"/>
    <w:rsid w:val="00894A10"/>
    <w:rsid w:val="00894E8C"/>
    <w:rsid w:val="00895076"/>
    <w:rsid w:val="008951EA"/>
    <w:rsid w:val="008962D4"/>
    <w:rsid w:val="008968AD"/>
    <w:rsid w:val="00896985"/>
    <w:rsid w:val="00896F1A"/>
    <w:rsid w:val="00897A9E"/>
    <w:rsid w:val="00897B2D"/>
    <w:rsid w:val="00897BEF"/>
    <w:rsid w:val="008A0193"/>
    <w:rsid w:val="008A0429"/>
    <w:rsid w:val="008A04DB"/>
    <w:rsid w:val="008A0F6B"/>
    <w:rsid w:val="008A1035"/>
    <w:rsid w:val="008A1141"/>
    <w:rsid w:val="008A23DF"/>
    <w:rsid w:val="008A3770"/>
    <w:rsid w:val="008A436F"/>
    <w:rsid w:val="008A4BC1"/>
    <w:rsid w:val="008A4C00"/>
    <w:rsid w:val="008A580E"/>
    <w:rsid w:val="008A6431"/>
    <w:rsid w:val="008A697D"/>
    <w:rsid w:val="008A6EAE"/>
    <w:rsid w:val="008A7960"/>
    <w:rsid w:val="008B082F"/>
    <w:rsid w:val="008B0A89"/>
    <w:rsid w:val="008B12A8"/>
    <w:rsid w:val="008B3B9F"/>
    <w:rsid w:val="008B432B"/>
    <w:rsid w:val="008B46E2"/>
    <w:rsid w:val="008B499B"/>
    <w:rsid w:val="008B4B73"/>
    <w:rsid w:val="008B5331"/>
    <w:rsid w:val="008B662C"/>
    <w:rsid w:val="008B6C89"/>
    <w:rsid w:val="008B70A4"/>
    <w:rsid w:val="008B7BE0"/>
    <w:rsid w:val="008C25CD"/>
    <w:rsid w:val="008C278E"/>
    <w:rsid w:val="008C2CF2"/>
    <w:rsid w:val="008C3264"/>
    <w:rsid w:val="008C38BD"/>
    <w:rsid w:val="008C3972"/>
    <w:rsid w:val="008C3F21"/>
    <w:rsid w:val="008C52C2"/>
    <w:rsid w:val="008C54F2"/>
    <w:rsid w:val="008C65E1"/>
    <w:rsid w:val="008C689B"/>
    <w:rsid w:val="008C6CFA"/>
    <w:rsid w:val="008C74E3"/>
    <w:rsid w:val="008C7696"/>
    <w:rsid w:val="008C78D9"/>
    <w:rsid w:val="008C7CD2"/>
    <w:rsid w:val="008D0423"/>
    <w:rsid w:val="008D054D"/>
    <w:rsid w:val="008D133A"/>
    <w:rsid w:val="008D1AC6"/>
    <w:rsid w:val="008D1BAA"/>
    <w:rsid w:val="008D229A"/>
    <w:rsid w:val="008D27B2"/>
    <w:rsid w:val="008D3781"/>
    <w:rsid w:val="008D3B89"/>
    <w:rsid w:val="008D42B9"/>
    <w:rsid w:val="008D4364"/>
    <w:rsid w:val="008D6357"/>
    <w:rsid w:val="008D71E1"/>
    <w:rsid w:val="008D7A8B"/>
    <w:rsid w:val="008E2554"/>
    <w:rsid w:val="008E25C9"/>
    <w:rsid w:val="008E2757"/>
    <w:rsid w:val="008E4074"/>
    <w:rsid w:val="008E4452"/>
    <w:rsid w:val="008E4868"/>
    <w:rsid w:val="008E4AB6"/>
    <w:rsid w:val="008E52A8"/>
    <w:rsid w:val="008E5CC0"/>
    <w:rsid w:val="008E63CF"/>
    <w:rsid w:val="008E7876"/>
    <w:rsid w:val="008E7B4B"/>
    <w:rsid w:val="008E7D7F"/>
    <w:rsid w:val="008F0637"/>
    <w:rsid w:val="008F065F"/>
    <w:rsid w:val="008F0BA6"/>
    <w:rsid w:val="008F0D21"/>
    <w:rsid w:val="008F1437"/>
    <w:rsid w:val="008F21C3"/>
    <w:rsid w:val="008F3DC3"/>
    <w:rsid w:val="008F637F"/>
    <w:rsid w:val="008F6554"/>
    <w:rsid w:val="008F7430"/>
    <w:rsid w:val="008F757C"/>
    <w:rsid w:val="00900DAC"/>
    <w:rsid w:val="009024D5"/>
    <w:rsid w:val="009034A6"/>
    <w:rsid w:val="009034DC"/>
    <w:rsid w:val="009040C2"/>
    <w:rsid w:val="009058E8"/>
    <w:rsid w:val="009058ED"/>
    <w:rsid w:val="009069FC"/>
    <w:rsid w:val="0090708F"/>
    <w:rsid w:val="00907BA6"/>
    <w:rsid w:val="00907D87"/>
    <w:rsid w:val="00911264"/>
    <w:rsid w:val="00912F57"/>
    <w:rsid w:val="00913D89"/>
    <w:rsid w:val="00914364"/>
    <w:rsid w:val="00914CDD"/>
    <w:rsid w:val="009155D2"/>
    <w:rsid w:val="0091603B"/>
    <w:rsid w:val="009161F8"/>
    <w:rsid w:val="00916CC1"/>
    <w:rsid w:val="009209D6"/>
    <w:rsid w:val="0092134E"/>
    <w:rsid w:val="009221D7"/>
    <w:rsid w:val="009232B9"/>
    <w:rsid w:val="00923E1A"/>
    <w:rsid w:val="00924D6D"/>
    <w:rsid w:val="00925393"/>
    <w:rsid w:val="00926B34"/>
    <w:rsid w:val="00927419"/>
    <w:rsid w:val="00927AE3"/>
    <w:rsid w:val="009307CB"/>
    <w:rsid w:val="009307CE"/>
    <w:rsid w:val="009310AF"/>
    <w:rsid w:val="0093153B"/>
    <w:rsid w:val="009315B4"/>
    <w:rsid w:val="009336CB"/>
    <w:rsid w:val="0093488C"/>
    <w:rsid w:val="00934B22"/>
    <w:rsid w:val="00935102"/>
    <w:rsid w:val="00935262"/>
    <w:rsid w:val="0093564A"/>
    <w:rsid w:val="0093579C"/>
    <w:rsid w:val="00935C0D"/>
    <w:rsid w:val="00935C7B"/>
    <w:rsid w:val="00936926"/>
    <w:rsid w:val="00936D68"/>
    <w:rsid w:val="00937377"/>
    <w:rsid w:val="009373C6"/>
    <w:rsid w:val="00937879"/>
    <w:rsid w:val="00937EA5"/>
    <w:rsid w:val="00940021"/>
    <w:rsid w:val="00940FEC"/>
    <w:rsid w:val="0094145E"/>
    <w:rsid w:val="00941FD4"/>
    <w:rsid w:val="0094216F"/>
    <w:rsid w:val="009422F6"/>
    <w:rsid w:val="00943589"/>
    <w:rsid w:val="00943C7B"/>
    <w:rsid w:val="00943D4D"/>
    <w:rsid w:val="00943D53"/>
    <w:rsid w:val="009441BB"/>
    <w:rsid w:val="00944328"/>
    <w:rsid w:val="0094567C"/>
    <w:rsid w:val="00946051"/>
    <w:rsid w:val="00946F08"/>
    <w:rsid w:val="009478E3"/>
    <w:rsid w:val="00947C11"/>
    <w:rsid w:val="0095001B"/>
    <w:rsid w:val="009502F4"/>
    <w:rsid w:val="00950540"/>
    <w:rsid w:val="009505CB"/>
    <w:rsid w:val="00950DC7"/>
    <w:rsid w:val="00950EFB"/>
    <w:rsid w:val="009518EC"/>
    <w:rsid w:val="009521A4"/>
    <w:rsid w:val="00952254"/>
    <w:rsid w:val="00954010"/>
    <w:rsid w:val="00954139"/>
    <w:rsid w:val="009548F0"/>
    <w:rsid w:val="00955036"/>
    <w:rsid w:val="00955126"/>
    <w:rsid w:val="00955866"/>
    <w:rsid w:val="00955D39"/>
    <w:rsid w:val="00955FC2"/>
    <w:rsid w:val="009566A9"/>
    <w:rsid w:val="00956B18"/>
    <w:rsid w:val="009576E3"/>
    <w:rsid w:val="009578AA"/>
    <w:rsid w:val="00957DB7"/>
    <w:rsid w:val="00961210"/>
    <w:rsid w:val="009612FE"/>
    <w:rsid w:val="009616A1"/>
    <w:rsid w:val="00962873"/>
    <w:rsid w:val="009630AA"/>
    <w:rsid w:val="0096393F"/>
    <w:rsid w:val="0096475E"/>
    <w:rsid w:val="009647CB"/>
    <w:rsid w:val="00965981"/>
    <w:rsid w:val="00967034"/>
    <w:rsid w:val="0096741C"/>
    <w:rsid w:val="0096787A"/>
    <w:rsid w:val="00967AC1"/>
    <w:rsid w:val="00970A43"/>
    <w:rsid w:val="00970DC9"/>
    <w:rsid w:val="0097192C"/>
    <w:rsid w:val="009729AB"/>
    <w:rsid w:val="00973B87"/>
    <w:rsid w:val="009740C1"/>
    <w:rsid w:val="00974DCF"/>
    <w:rsid w:val="0097512A"/>
    <w:rsid w:val="00975CEB"/>
    <w:rsid w:val="0097608B"/>
    <w:rsid w:val="00976375"/>
    <w:rsid w:val="009813E1"/>
    <w:rsid w:val="0098168D"/>
    <w:rsid w:val="0098174A"/>
    <w:rsid w:val="00981EC3"/>
    <w:rsid w:val="00983582"/>
    <w:rsid w:val="00983884"/>
    <w:rsid w:val="00983A7F"/>
    <w:rsid w:val="00983ADA"/>
    <w:rsid w:val="00983F83"/>
    <w:rsid w:val="009842BF"/>
    <w:rsid w:val="00984913"/>
    <w:rsid w:val="00984C5C"/>
    <w:rsid w:val="0098511E"/>
    <w:rsid w:val="00986CBA"/>
    <w:rsid w:val="00986F0E"/>
    <w:rsid w:val="0098777A"/>
    <w:rsid w:val="0099018D"/>
    <w:rsid w:val="00990C41"/>
    <w:rsid w:val="009914F0"/>
    <w:rsid w:val="009925EB"/>
    <w:rsid w:val="00992870"/>
    <w:rsid w:val="009939AB"/>
    <w:rsid w:val="00993B42"/>
    <w:rsid w:val="00995129"/>
    <w:rsid w:val="0099518C"/>
    <w:rsid w:val="00995856"/>
    <w:rsid w:val="00995BAA"/>
    <w:rsid w:val="0099751E"/>
    <w:rsid w:val="009A0296"/>
    <w:rsid w:val="009A0783"/>
    <w:rsid w:val="009A244A"/>
    <w:rsid w:val="009A2A42"/>
    <w:rsid w:val="009A2AD0"/>
    <w:rsid w:val="009A3365"/>
    <w:rsid w:val="009A3E29"/>
    <w:rsid w:val="009A4043"/>
    <w:rsid w:val="009A6BCC"/>
    <w:rsid w:val="009A6EE3"/>
    <w:rsid w:val="009A7A1A"/>
    <w:rsid w:val="009A7C46"/>
    <w:rsid w:val="009B119D"/>
    <w:rsid w:val="009B1AC4"/>
    <w:rsid w:val="009B1B3A"/>
    <w:rsid w:val="009B1BB0"/>
    <w:rsid w:val="009B2291"/>
    <w:rsid w:val="009B2B94"/>
    <w:rsid w:val="009B2D78"/>
    <w:rsid w:val="009B34A7"/>
    <w:rsid w:val="009B36FC"/>
    <w:rsid w:val="009B3A20"/>
    <w:rsid w:val="009B4619"/>
    <w:rsid w:val="009B4C5C"/>
    <w:rsid w:val="009B56F8"/>
    <w:rsid w:val="009B6EAE"/>
    <w:rsid w:val="009B6F7C"/>
    <w:rsid w:val="009B7147"/>
    <w:rsid w:val="009B7525"/>
    <w:rsid w:val="009C04F0"/>
    <w:rsid w:val="009C0AFE"/>
    <w:rsid w:val="009C12E1"/>
    <w:rsid w:val="009C1B13"/>
    <w:rsid w:val="009C21D0"/>
    <w:rsid w:val="009C2A25"/>
    <w:rsid w:val="009C6762"/>
    <w:rsid w:val="009C6AB2"/>
    <w:rsid w:val="009C7A56"/>
    <w:rsid w:val="009D0C3A"/>
    <w:rsid w:val="009D0D1C"/>
    <w:rsid w:val="009D1602"/>
    <w:rsid w:val="009D1707"/>
    <w:rsid w:val="009D2AEA"/>
    <w:rsid w:val="009D2C26"/>
    <w:rsid w:val="009D32B0"/>
    <w:rsid w:val="009D37F2"/>
    <w:rsid w:val="009D3BF6"/>
    <w:rsid w:val="009D4E38"/>
    <w:rsid w:val="009D57F3"/>
    <w:rsid w:val="009D585E"/>
    <w:rsid w:val="009D5F90"/>
    <w:rsid w:val="009D67E2"/>
    <w:rsid w:val="009D7881"/>
    <w:rsid w:val="009D7BD4"/>
    <w:rsid w:val="009E0CDA"/>
    <w:rsid w:val="009E0F3F"/>
    <w:rsid w:val="009E1028"/>
    <w:rsid w:val="009E3B3E"/>
    <w:rsid w:val="009E402A"/>
    <w:rsid w:val="009E58F4"/>
    <w:rsid w:val="009E5E1D"/>
    <w:rsid w:val="009E6130"/>
    <w:rsid w:val="009E7914"/>
    <w:rsid w:val="009F0A99"/>
    <w:rsid w:val="009F1491"/>
    <w:rsid w:val="009F2106"/>
    <w:rsid w:val="009F2725"/>
    <w:rsid w:val="009F36FA"/>
    <w:rsid w:val="009F469E"/>
    <w:rsid w:val="009F4761"/>
    <w:rsid w:val="009F697E"/>
    <w:rsid w:val="00A0104D"/>
    <w:rsid w:val="00A02B8E"/>
    <w:rsid w:val="00A02BFF"/>
    <w:rsid w:val="00A02D12"/>
    <w:rsid w:val="00A02E36"/>
    <w:rsid w:val="00A03736"/>
    <w:rsid w:val="00A03A62"/>
    <w:rsid w:val="00A03C38"/>
    <w:rsid w:val="00A04173"/>
    <w:rsid w:val="00A0435E"/>
    <w:rsid w:val="00A047F8"/>
    <w:rsid w:val="00A0527F"/>
    <w:rsid w:val="00A05995"/>
    <w:rsid w:val="00A06495"/>
    <w:rsid w:val="00A06765"/>
    <w:rsid w:val="00A06B28"/>
    <w:rsid w:val="00A074D9"/>
    <w:rsid w:val="00A1146A"/>
    <w:rsid w:val="00A117E3"/>
    <w:rsid w:val="00A117FA"/>
    <w:rsid w:val="00A11A2F"/>
    <w:rsid w:val="00A120C6"/>
    <w:rsid w:val="00A12490"/>
    <w:rsid w:val="00A127AB"/>
    <w:rsid w:val="00A1363C"/>
    <w:rsid w:val="00A13C6B"/>
    <w:rsid w:val="00A14DA6"/>
    <w:rsid w:val="00A14E2A"/>
    <w:rsid w:val="00A151A3"/>
    <w:rsid w:val="00A15856"/>
    <w:rsid w:val="00A1596E"/>
    <w:rsid w:val="00A15C5B"/>
    <w:rsid w:val="00A16777"/>
    <w:rsid w:val="00A1687D"/>
    <w:rsid w:val="00A16D83"/>
    <w:rsid w:val="00A16E42"/>
    <w:rsid w:val="00A17403"/>
    <w:rsid w:val="00A1747A"/>
    <w:rsid w:val="00A218E0"/>
    <w:rsid w:val="00A21D3D"/>
    <w:rsid w:val="00A2218C"/>
    <w:rsid w:val="00A223C1"/>
    <w:rsid w:val="00A235F5"/>
    <w:rsid w:val="00A23EA0"/>
    <w:rsid w:val="00A249DE"/>
    <w:rsid w:val="00A24A26"/>
    <w:rsid w:val="00A24F9C"/>
    <w:rsid w:val="00A25EE8"/>
    <w:rsid w:val="00A26CA2"/>
    <w:rsid w:val="00A2737E"/>
    <w:rsid w:val="00A275B1"/>
    <w:rsid w:val="00A31D58"/>
    <w:rsid w:val="00A323A0"/>
    <w:rsid w:val="00A325B0"/>
    <w:rsid w:val="00A328AF"/>
    <w:rsid w:val="00A32FFC"/>
    <w:rsid w:val="00A33CEE"/>
    <w:rsid w:val="00A33EFA"/>
    <w:rsid w:val="00A35189"/>
    <w:rsid w:val="00A3542E"/>
    <w:rsid w:val="00A35451"/>
    <w:rsid w:val="00A35CC7"/>
    <w:rsid w:val="00A35D71"/>
    <w:rsid w:val="00A36088"/>
    <w:rsid w:val="00A3738C"/>
    <w:rsid w:val="00A4007B"/>
    <w:rsid w:val="00A402E2"/>
    <w:rsid w:val="00A41517"/>
    <w:rsid w:val="00A4162D"/>
    <w:rsid w:val="00A41BDA"/>
    <w:rsid w:val="00A4211B"/>
    <w:rsid w:val="00A42636"/>
    <w:rsid w:val="00A43486"/>
    <w:rsid w:val="00A44064"/>
    <w:rsid w:val="00A443BC"/>
    <w:rsid w:val="00A44850"/>
    <w:rsid w:val="00A45096"/>
    <w:rsid w:val="00A45FFC"/>
    <w:rsid w:val="00A473DC"/>
    <w:rsid w:val="00A479CB"/>
    <w:rsid w:val="00A47ADE"/>
    <w:rsid w:val="00A5037F"/>
    <w:rsid w:val="00A51603"/>
    <w:rsid w:val="00A51637"/>
    <w:rsid w:val="00A51807"/>
    <w:rsid w:val="00A5189C"/>
    <w:rsid w:val="00A51EB5"/>
    <w:rsid w:val="00A5203B"/>
    <w:rsid w:val="00A526C8"/>
    <w:rsid w:val="00A526DF"/>
    <w:rsid w:val="00A52A03"/>
    <w:rsid w:val="00A52C00"/>
    <w:rsid w:val="00A5300D"/>
    <w:rsid w:val="00A5310A"/>
    <w:rsid w:val="00A53444"/>
    <w:rsid w:val="00A53D06"/>
    <w:rsid w:val="00A54E7C"/>
    <w:rsid w:val="00A552E9"/>
    <w:rsid w:val="00A55320"/>
    <w:rsid w:val="00A5599B"/>
    <w:rsid w:val="00A5656B"/>
    <w:rsid w:val="00A56AF6"/>
    <w:rsid w:val="00A57BF4"/>
    <w:rsid w:val="00A61EB6"/>
    <w:rsid w:val="00A62484"/>
    <w:rsid w:val="00A626CE"/>
    <w:rsid w:val="00A62F10"/>
    <w:rsid w:val="00A63B77"/>
    <w:rsid w:val="00A64C74"/>
    <w:rsid w:val="00A65368"/>
    <w:rsid w:val="00A65D12"/>
    <w:rsid w:val="00A65D43"/>
    <w:rsid w:val="00A666A1"/>
    <w:rsid w:val="00A67011"/>
    <w:rsid w:val="00A672D5"/>
    <w:rsid w:val="00A6767B"/>
    <w:rsid w:val="00A67910"/>
    <w:rsid w:val="00A67AAE"/>
    <w:rsid w:val="00A700A1"/>
    <w:rsid w:val="00A70294"/>
    <w:rsid w:val="00A702B6"/>
    <w:rsid w:val="00A70BB6"/>
    <w:rsid w:val="00A70E2F"/>
    <w:rsid w:val="00A71F49"/>
    <w:rsid w:val="00A71FF4"/>
    <w:rsid w:val="00A72687"/>
    <w:rsid w:val="00A72EE1"/>
    <w:rsid w:val="00A7328B"/>
    <w:rsid w:val="00A73A5D"/>
    <w:rsid w:val="00A7404E"/>
    <w:rsid w:val="00A74518"/>
    <w:rsid w:val="00A7456C"/>
    <w:rsid w:val="00A74E54"/>
    <w:rsid w:val="00A750F3"/>
    <w:rsid w:val="00A75229"/>
    <w:rsid w:val="00A76928"/>
    <w:rsid w:val="00A76B33"/>
    <w:rsid w:val="00A800AE"/>
    <w:rsid w:val="00A8056D"/>
    <w:rsid w:val="00A80E2B"/>
    <w:rsid w:val="00A80FC0"/>
    <w:rsid w:val="00A8167D"/>
    <w:rsid w:val="00A817EF"/>
    <w:rsid w:val="00A829BE"/>
    <w:rsid w:val="00A841FF"/>
    <w:rsid w:val="00A84645"/>
    <w:rsid w:val="00A84FAF"/>
    <w:rsid w:val="00A86919"/>
    <w:rsid w:val="00A869AF"/>
    <w:rsid w:val="00A87044"/>
    <w:rsid w:val="00A87358"/>
    <w:rsid w:val="00A90488"/>
    <w:rsid w:val="00A9119C"/>
    <w:rsid w:val="00A911AC"/>
    <w:rsid w:val="00A912D6"/>
    <w:rsid w:val="00A91D62"/>
    <w:rsid w:val="00A92588"/>
    <w:rsid w:val="00A9323F"/>
    <w:rsid w:val="00A932AA"/>
    <w:rsid w:val="00A93C97"/>
    <w:rsid w:val="00A9456C"/>
    <w:rsid w:val="00A948E2"/>
    <w:rsid w:val="00A94E11"/>
    <w:rsid w:val="00A95C8B"/>
    <w:rsid w:val="00A960D9"/>
    <w:rsid w:val="00A96BB3"/>
    <w:rsid w:val="00AA02DD"/>
    <w:rsid w:val="00AA061F"/>
    <w:rsid w:val="00AA0723"/>
    <w:rsid w:val="00AA0FCF"/>
    <w:rsid w:val="00AA11E7"/>
    <w:rsid w:val="00AA1AD0"/>
    <w:rsid w:val="00AA2D64"/>
    <w:rsid w:val="00AA3566"/>
    <w:rsid w:val="00AA402E"/>
    <w:rsid w:val="00AA53E9"/>
    <w:rsid w:val="00AA6258"/>
    <w:rsid w:val="00AA64CC"/>
    <w:rsid w:val="00AA69AE"/>
    <w:rsid w:val="00AA6B2E"/>
    <w:rsid w:val="00AA765B"/>
    <w:rsid w:val="00AA775A"/>
    <w:rsid w:val="00AA7AEE"/>
    <w:rsid w:val="00AB0040"/>
    <w:rsid w:val="00AB0C9D"/>
    <w:rsid w:val="00AB1C1E"/>
    <w:rsid w:val="00AB3769"/>
    <w:rsid w:val="00AB387F"/>
    <w:rsid w:val="00AB3D77"/>
    <w:rsid w:val="00AB49F6"/>
    <w:rsid w:val="00AB4DEB"/>
    <w:rsid w:val="00AB55AA"/>
    <w:rsid w:val="00AB566D"/>
    <w:rsid w:val="00AB5768"/>
    <w:rsid w:val="00AC07B1"/>
    <w:rsid w:val="00AC0C50"/>
    <w:rsid w:val="00AC0D2B"/>
    <w:rsid w:val="00AC0F36"/>
    <w:rsid w:val="00AC138C"/>
    <w:rsid w:val="00AC1425"/>
    <w:rsid w:val="00AC1607"/>
    <w:rsid w:val="00AC1AAF"/>
    <w:rsid w:val="00AC2781"/>
    <w:rsid w:val="00AC2A52"/>
    <w:rsid w:val="00AC2F32"/>
    <w:rsid w:val="00AC3557"/>
    <w:rsid w:val="00AC38BC"/>
    <w:rsid w:val="00AC4242"/>
    <w:rsid w:val="00AC42CE"/>
    <w:rsid w:val="00AC482D"/>
    <w:rsid w:val="00AC4C9E"/>
    <w:rsid w:val="00AC5DFF"/>
    <w:rsid w:val="00AC6801"/>
    <w:rsid w:val="00AC6A8A"/>
    <w:rsid w:val="00AC6ACE"/>
    <w:rsid w:val="00AC7AA2"/>
    <w:rsid w:val="00AC7BB7"/>
    <w:rsid w:val="00AC7DFF"/>
    <w:rsid w:val="00AC7F45"/>
    <w:rsid w:val="00AD002F"/>
    <w:rsid w:val="00AD076D"/>
    <w:rsid w:val="00AD0821"/>
    <w:rsid w:val="00AD0A15"/>
    <w:rsid w:val="00AD1484"/>
    <w:rsid w:val="00AD19E1"/>
    <w:rsid w:val="00AD1BD9"/>
    <w:rsid w:val="00AD2270"/>
    <w:rsid w:val="00AD23A5"/>
    <w:rsid w:val="00AD24BC"/>
    <w:rsid w:val="00AD3116"/>
    <w:rsid w:val="00AD3A13"/>
    <w:rsid w:val="00AD40FD"/>
    <w:rsid w:val="00AD46F1"/>
    <w:rsid w:val="00AD630B"/>
    <w:rsid w:val="00AD67B4"/>
    <w:rsid w:val="00AD6CE3"/>
    <w:rsid w:val="00AD70CE"/>
    <w:rsid w:val="00AD7FBA"/>
    <w:rsid w:val="00AE08F7"/>
    <w:rsid w:val="00AE1A50"/>
    <w:rsid w:val="00AE2369"/>
    <w:rsid w:val="00AE239D"/>
    <w:rsid w:val="00AE31BA"/>
    <w:rsid w:val="00AE38D5"/>
    <w:rsid w:val="00AE3B9D"/>
    <w:rsid w:val="00AE43E0"/>
    <w:rsid w:val="00AE47F9"/>
    <w:rsid w:val="00AE4ADA"/>
    <w:rsid w:val="00AE5D0D"/>
    <w:rsid w:val="00AE63BA"/>
    <w:rsid w:val="00AE6652"/>
    <w:rsid w:val="00AE6C19"/>
    <w:rsid w:val="00AE6CAB"/>
    <w:rsid w:val="00AE7DBD"/>
    <w:rsid w:val="00AE7E39"/>
    <w:rsid w:val="00AE7EA0"/>
    <w:rsid w:val="00AF0216"/>
    <w:rsid w:val="00AF08DF"/>
    <w:rsid w:val="00AF0CAA"/>
    <w:rsid w:val="00AF1294"/>
    <w:rsid w:val="00AF2492"/>
    <w:rsid w:val="00AF2FE2"/>
    <w:rsid w:val="00AF410E"/>
    <w:rsid w:val="00AF53E3"/>
    <w:rsid w:val="00AF5CF2"/>
    <w:rsid w:val="00AF79BE"/>
    <w:rsid w:val="00B006A8"/>
    <w:rsid w:val="00B01856"/>
    <w:rsid w:val="00B02527"/>
    <w:rsid w:val="00B02EE4"/>
    <w:rsid w:val="00B0347E"/>
    <w:rsid w:val="00B035F7"/>
    <w:rsid w:val="00B03622"/>
    <w:rsid w:val="00B03B51"/>
    <w:rsid w:val="00B040B6"/>
    <w:rsid w:val="00B044DC"/>
    <w:rsid w:val="00B051A1"/>
    <w:rsid w:val="00B05339"/>
    <w:rsid w:val="00B053DD"/>
    <w:rsid w:val="00B05426"/>
    <w:rsid w:val="00B066EC"/>
    <w:rsid w:val="00B06AFF"/>
    <w:rsid w:val="00B07F28"/>
    <w:rsid w:val="00B102F0"/>
    <w:rsid w:val="00B11057"/>
    <w:rsid w:val="00B12CCA"/>
    <w:rsid w:val="00B132B2"/>
    <w:rsid w:val="00B13953"/>
    <w:rsid w:val="00B13E6F"/>
    <w:rsid w:val="00B13EE8"/>
    <w:rsid w:val="00B13FDA"/>
    <w:rsid w:val="00B1400E"/>
    <w:rsid w:val="00B144FF"/>
    <w:rsid w:val="00B1597E"/>
    <w:rsid w:val="00B15E9B"/>
    <w:rsid w:val="00B16223"/>
    <w:rsid w:val="00B164EE"/>
    <w:rsid w:val="00B16886"/>
    <w:rsid w:val="00B17143"/>
    <w:rsid w:val="00B17308"/>
    <w:rsid w:val="00B1741F"/>
    <w:rsid w:val="00B178E2"/>
    <w:rsid w:val="00B205A0"/>
    <w:rsid w:val="00B21116"/>
    <w:rsid w:val="00B22339"/>
    <w:rsid w:val="00B23358"/>
    <w:rsid w:val="00B23D6D"/>
    <w:rsid w:val="00B23E22"/>
    <w:rsid w:val="00B248C1"/>
    <w:rsid w:val="00B24BFB"/>
    <w:rsid w:val="00B25415"/>
    <w:rsid w:val="00B26102"/>
    <w:rsid w:val="00B2626D"/>
    <w:rsid w:val="00B2727E"/>
    <w:rsid w:val="00B308D4"/>
    <w:rsid w:val="00B3149A"/>
    <w:rsid w:val="00B31569"/>
    <w:rsid w:val="00B32D27"/>
    <w:rsid w:val="00B3318D"/>
    <w:rsid w:val="00B33397"/>
    <w:rsid w:val="00B34C19"/>
    <w:rsid w:val="00B34F3D"/>
    <w:rsid w:val="00B35930"/>
    <w:rsid w:val="00B35FF3"/>
    <w:rsid w:val="00B362F8"/>
    <w:rsid w:val="00B367A6"/>
    <w:rsid w:val="00B36EB0"/>
    <w:rsid w:val="00B37DD3"/>
    <w:rsid w:val="00B37FB7"/>
    <w:rsid w:val="00B4071F"/>
    <w:rsid w:val="00B40983"/>
    <w:rsid w:val="00B40B44"/>
    <w:rsid w:val="00B41D63"/>
    <w:rsid w:val="00B41E2F"/>
    <w:rsid w:val="00B425D7"/>
    <w:rsid w:val="00B42C98"/>
    <w:rsid w:val="00B431C8"/>
    <w:rsid w:val="00B4361A"/>
    <w:rsid w:val="00B43721"/>
    <w:rsid w:val="00B43C89"/>
    <w:rsid w:val="00B44536"/>
    <w:rsid w:val="00B44EC2"/>
    <w:rsid w:val="00B45178"/>
    <w:rsid w:val="00B455A6"/>
    <w:rsid w:val="00B469E2"/>
    <w:rsid w:val="00B46ED0"/>
    <w:rsid w:val="00B472D9"/>
    <w:rsid w:val="00B477C0"/>
    <w:rsid w:val="00B514F6"/>
    <w:rsid w:val="00B51A51"/>
    <w:rsid w:val="00B51A79"/>
    <w:rsid w:val="00B51ACF"/>
    <w:rsid w:val="00B51FA9"/>
    <w:rsid w:val="00B525D6"/>
    <w:rsid w:val="00B52962"/>
    <w:rsid w:val="00B52A2B"/>
    <w:rsid w:val="00B52D7E"/>
    <w:rsid w:val="00B53561"/>
    <w:rsid w:val="00B538EC"/>
    <w:rsid w:val="00B53C38"/>
    <w:rsid w:val="00B53D62"/>
    <w:rsid w:val="00B53EFA"/>
    <w:rsid w:val="00B53F31"/>
    <w:rsid w:val="00B548B2"/>
    <w:rsid w:val="00B54A15"/>
    <w:rsid w:val="00B54B53"/>
    <w:rsid w:val="00B555FD"/>
    <w:rsid w:val="00B5578B"/>
    <w:rsid w:val="00B563BE"/>
    <w:rsid w:val="00B56B38"/>
    <w:rsid w:val="00B56EC9"/>
    <w:rsid w:val="00B57813"/>
    <w:rsid w:val="00B57ADA"/>
    <w:rsid w:val="00B60890"/>
    <w:rsid w:val="00B609E2"/>
    <w:rsid w:val="00B60C3F"/>
    <w:rsid w:val="00B61F31"/>
    <w:rsid w:val="00B62565"/>
    <w:rsid w:val="00B626F3"/>
    <w:rsid w:val="00B628BC"/>
    <w:rsid w:val="00B62D0F"/>
    <w:rsid w:val="00B635E4"/>
    <w:rsid w:val="00B63BCD"/>
    <w:rsid w:val="00B644A6"/>
    <w:rsid w:val="00B647D1"/>
    <w:rsid w:val="00B656FB"/>
    <w:rsid w:val="00B6639E"/>
    <w:rsid w:val="00B66BF7"/>
    <w:rsid w:val="00B67748"/>
    <w:rsid w:val="00B67809"/>
    <w:rsid w:val="00B6788C"/>
    <w:rsid w:val="00B67C90"/>
    <w:rsid w:val="00B7142E"/>
    <w:rsid w:val="00B7391B"/>
    <w:rsid w:val="00B73E6F"/>
    <w:rsid w:val="00B73F76"/>
    <w:rsid w:val="00B7548A"/>
    <w:rsid w:val="00B7598E"/>
    <w:rsid w:val="00B76085"/>
    <w:rsid w:val="00B766D6"/>
    <w:rsid w:val="00B76797"/>
    <w:rsid w:val="00B76BB9"/>
    <w:rsid w:val="00B76D0C"/>
    <w:rsid w:val="00B76EF5"/>
    <w:rsid w:val="00B77581"/>
    <w:rsid w:val="00B80161"/>
    <w:rsid w:val="00B801DD"/>
    <w:rsid w:val="00B80AB6"/>
    <w:rsid w:val="00B81294"/>
    <w:rsid w:val="00B8155B"/>
    <w:rsid w:val="00B816A9"/>
    <w:rsid w:val="00B81791"/>
    <w:rsid w:val="00B81ACF"/>
    <w:rsid w:val="00B82F02"/>
    <w:rsid w:val="00B83BBD"/>
    <w:rsid w:val="00B8400E"/>
    <w:rsid w:val="00B844C4"/>
    <w:rsid w:val="00B84C10"/>
    <w:rsid w:val="00B853AB"/>
    <w:rsid w:val="00B855CB"/>
    <w:rsid w:val="00B859F5"/>
    <w:rsid w:val="00B85C92"/>
    <w:rsid w:val="00B864A5"/>
    <w:rsid w:val="00B86DDB"/>
    <w:rsid w:val="00B872DD"/>
    <w:rsid w:val="00B90A4B"/>
    <w:rsid w:val="00B90AA3"/>
    <w:rsid w:val="00B90EA3"/>
    <w:rsid w:val="00B91207"/>
    <w:rsid w:val="00B921C4"/>
    <w:rsid w:val="00B9271B"/>
    <w:rsid w:val="00B93105"/>
    <w:rsid w:val="00B97ED5"/>
    <w:rsid w:val="00BA095E"/>
    <w:rsid w:val="00BA0A84"/>
    <w:rsid w:val="00BA0CEB"/>
    <w:rsid w:val="00BA0E29"/>
    <w:rsid w:val="00BA0FF7"/>
    <w:rsid w:val="00BA1661"/>
    <w:rsid w:val="00BA1DAF"/>
    <w:rsid w:val="00BA2D54"/>
    <w:rsid w:val="00BA33A6"/>
    <w:rsid w:val="00BA3A20"/>
    <w:rsid w:val="00BA4080"/>
    <w:rsid w:val="00BA413C"/>
    <w:rsid w:val="00BA45EF"/>
    <w:rsid w:val="00BA4F29"/>
    <w:rsid w:val="00BA54B1"/>
    <w:rsid w:val="00BA667B"/>
    <w:rsid w:val="00BA6BA8"/>
    <w:rsid w:val="00BA7D23"/>
    <w:rsid w:val="00BB0481"/>
    <w:rsid w:val="00BB0EAA"/>
    <w:rsid w:val="00BB0F34"/>
    <w:rsid w:val="00BB2ADA"/>
    <w:rsid w:val="00BB2F31"/>
    <w:rsid w:val="00BB3A0B"/>
    <w:rsid w:val="00BB429F"/>
    <w:rsid w:val="00BB4A2E"/>
    <w:rsid w:val="00BB4E7F"/>
    <w:rsid w:val="00BB599A"/>
    <w:rsid w:val="00BB5A29"/>
    <w:rsid w:val="00BB6017"/>
    <w:rsid w:val="00BB687B"/>
    <w:rsid w:val="00BB7371"/>
    <w:rsid w:val="00BB753F"/>
    <w:rsid w:val="00BB7644"/>
    <w:rsid w:val="00BB765C"/>
    <w:rsid w:val="00BB7F36"/>
    <w:rsid w:val="00BC0D62"/>
    <w:rsid w:val="00BC0EED"/>
    <w:rsid w:val="00BC1319"/>
    <w:rsid w:val="00BC151A"/>
    <w:rsid w:val="00BC1E4D"/>
    <w:rsid w:val="00BC2749"/>
    <w:rsid w:val="00BC27D3"/>
    <w:rsid w:val="00BC2BD1"/>
    <w:rsid w:val="00BC2E08"/>
    <w:rsid w:val="00BC30F0"/>
    <w:rsid w:val="00BC411E"/>
    <w:rsid w:val="00BC416A"/>
    <w:rsid w:val="00BC45D1"/>
    <w:rsid w:val="00BC4924"/>
    <w:rsid w:val="00BC4A55"/>
    <w:rsid w:val="00BC4C20"/>
    <w:rsid w:val="00BC75D9"/>
    <w:rsid w:val="00BC775B"/>
    <w:rsid w:val="00BD01F5"/>
    <w:rsid w:val="00BD0EEC"/>
    <w:rsid w:val="00BD1A04"/>
    <w:rsid w:val="00BD22F8"/>
    <w:rsid w:val="00BD27F1"/>
    <w:rsid w:val="00BD2C0F"/>
    <w:rsid w:val="00BD3785"/>
    <w:rsid w:val="00BD49CC"/>
    <w:rsid w:val="00BD4D65"/>
    <w:rsid w:val="00BD60E2"/>
    <w:rsid w:val="00BD6313"/>
    <w:rsid w:val="00BD74C2"/>
    <w:rsid w:val="00BE03A4"/>
    <w:rsid w:val="00BE07F9"/>
    <w:rsid w:val="00BE1233"/>
    <w:rsid w:val="00BE1BD8"/>
    <w:rsid w:val="00BE28DB"/>
    <w:rsid w:val="00BE3283"/>
    <w:rsid w:val="00BE3F27"/>
    <w:rsid w:val="00BE4B15"/>
    <w:rsid w:val="00BE4D19"/>
    <w:rsid w:val="00BE559A"/>
    <w:rsid w:val="00BE5A6F"/>
    <w:rsid w:val="00BE5E0E"/>
    <w:rsid w:val="00BE5F04"/>
    <w:rsid w:val="00BE5F89"/>
    <w:rsid w:val="00BE79A7"/>
    <w:rsid w:val="00BE7BB4"/>
    <w:rsid w:val="00BF05E7"/>
    <w:rsid w:val="00BF0C40"/>
    <w:rsid w:val="00BF1AF6"/>
    <w:rsid w:val="00BF1BB3"/>
    <w:rsid w:val="00BF3890"/>
    <w:rsid w:val="00BF3935"/>
    <w:rsid w:val="00BF401B"/>
    <w:rsid w:val="00BF44EA"/>
    <w:rsid w:val="00BF544D"/>
    <w:rsid w:val="00BF5B7F"/>
    <w:rsid w:val="00BF5ED2"/>
    <w:rsid w:val="00BF61B2"/>
    <w:rsid w:val="00BF67A3"/>
    <w:rsid w:val="00BF696A"/>
    <w:rsid w:val="00BF7524"/>
    <w:rsid w:val="00C01780"/>
    <w:rsid w:val="00C019D1"/>
    <w:rsid w:val="00C01D15"/>
    <w:rsid w:val="00C01F2D"/>
    <w:rsid w:val="00C02DC1"/>
    <w:rsid w:val="00C03230"/>
    <w:rsid w:val="00C03A28"/>
    <w:rsid w:val="00C04767"/>
    <w:rsid w:val="00C06462"/>
    <w:rsid w:val="00C06539"/>
    <w:rsid w:val="00C06A21"/>
    <w:rsid w:val="00C07617"/>
    <w:rsid w:val="00C105FF"/>
    <w:rsid w:val="00C107A8"/>
    <w:rsid w:val="00C10AA0"/>
    <w:rsid w:val="00C112EA"/>
    <w:rsid w:val="00C1144A"/>
    <w:rsid w:val="00C1166A"/>
    <w:rsid w:val="00C133AA"/>
    <w:rsid w:val="00C13401"/>
    <w:rsid w:val="00C13A12"/>
    <w:rsid w:val="00C141C9"/>
    <w:rsid w:val="00C1488F"/>
    <w:rsid w:val="00C15E9A"/>
    <w:rsid w:val="00C16431"/>
    <w:rsid w:val="00C16DF6"/>
    <w:rsid w:val="00C16EA3"/>
    <w:rsid w:val="00C16F2B"/>
    <w:rsid w:val="00C179C4"/>
    <w:rsid w:val="00C17D27"/>
    <w:rsid w:val="00C20C4B"/>
    <w:rsid w:val="00C20E4C"/>
    <w:rsid w:val="00C212DD"/>
    <w:rsid w:val="00C22402"/>
    <w:rsid w:val="00C22735"/>
    <w:rsid w:val="00C23796"/>
    <w:rsid w:val="00C2407C"/>
    <w:rsid w:val="00C25FBD"/>
    <w:rsid w:val="00C26EBB"/>
    <w:rsid w:val="00C27F64"/>
    <w:rsid w:val="00C30B2E"/>
    <w:rsid w:val="00C31B6F"/>
    <w:rsid w:val="00C31FDC"/>
    <w:rsid w:val="00C327A9"/>
    <w:rsid w:val="00C32B11"/>
    <w:rsid w:val="00C32FDD"/>
    <w:rsid w:val="00C336D9"/>
    <w:rsid w:val="00C3406A"/>
    <w:rsid w:val="00C346E8"/>
    <w:rsid w:val="00C34850"/>
    <w:rsid w:val="00C348E4"/>
    <w:rsid w:val="00C35798"/>
    <w:rsid w:val="00C35930"/>
    <w:rsid w:val="00C3596F"/>
    <w:rsid w:val="00C36A3D"/>
    <w:rsid w:val="00C36F22"/>
    <w:rsid w:val="00C37578"/>
    <w:rsid w:val="00C412E1"/>
    <w:rsid w:val="00C4197E"/>
    <w:rsid w:val="00C4216E"/>
    <w:rsid w:val="00C42236"/>
    <w:rsid w:val="00C426A3"/>
    <w:rsid w:val="00C42D84"/>
    <w:rsid w:val="00C42E73"/>
    <w:rsid w:val="00C43B55"/>
    <w:rsid w:val="00C44794"/>
    <w:rsid w:val="00C448A3"/>
    <w:rsid w:val="00C448A6"/>
    <w:rsid w:val="00C45562"/>
    <w:rsid w:val="00C4579B"/>
    <w:rsid w:val="00C462B7"/>
    <w:rsid w:val="00C47A4E"/>
    <w:rsid w:val="00C500FD"/>
    <w:rsid w:val="00C50187"/>
    <w:rsid w:val="00C508CF"/>
    <w:rsid w:val="00C50DA5"/>
    <w:rsid w:val="00C51920"/>
    <w:rsid w:val="00C521C2"/>
    <w:rsid w:val="00C5381B"/>
    <w:rsid w:val="00C53E98"/>
    <w:rsid w:val="00C5445F"/>
    <w:rsid w:val="00C549C8"/>
    <w:rsid w:val="00C555F8"/>
    <w:rsid w:val="00C55F3B"/>
    <w:rsid w:val="00C560F8"/>
    <w:rsid w:val="00C567E0"/>
    <w:rsid w:val="00C568C8"/>
    <w:rsid w:val="00C572A4"/>
    <w:rsid w:val="00C57C26"/>
    <w:rsid w:val="00C57CE7"/>
    <w:rsid w:val="00C57D8C"/>
    <w:rsid w:val="00C60520"/>
    <w:rsid w:val="00C60C3B"/>
    <w:rsid w:val="00C60C89"/>
    <w:rsid w:val="00C6104F"/>
    <w:rsid w:val="00C61BF3"/>
    <w:rsid w:val="00C63C97"/>
    <w:rsid w:val="00C643DC"/>
    <w:rsid w:val="00C660C3"/>
    <w:rsid w:val="00C663B2"/>
    <w:rsid w:val="00C66F54"/>
    <w:rsid w:val="00C679EF"/>
    <w:rsid w:val="00C67E6F"/>
    <w:rsid w:val="00C67ED0"/>
    <w:rsid w:val="00C72623"/>
    <w:rsid w:val="00C72C3E"/>
    <w:rsid w:val="00C72F9E"/>
    <w:rsid w:val="00C73904"/>
    <w:rsid w:val="00C73BE8"/>
    <w:rsid w:val="00C7430D"/>
    <w:rsid w:val="00C74AEF"/>
    <w:rsid w:val="00C74FD2"/>
    <w:rsid w:val="00C7585B"/>
    <w:rsid w:val="00C75B6D"/>
    <w:rsid w:val="00C75EE1"/>
    <w:rsid w:val="00C8041A"/>
    <w:rsid w:val="00C8066A"/>
    <w:rsid w:val="00C81205"/>
    <w:rsid w:val="00C81619"/>
    <w:rsid w:val="00C82E91"/>
    <w:rsid w:val="00C830A7"/>
    <w:rsid w:val="00C83127"/>
    <w:rsid w:val="00C83317"/>
    <w:rsid w:val="00C83649"/>
    <w:rsid w:val="00C836AC"/>
    <w:rsid w:val="00C83763"/>
    <w:rsid w:val="00C83B18"/>
    <w:rsid w:val="00C84AB5"/>
    <w:rsid w:val="00C84C18"/>
    <w:rsid w:val="00C84D4F"/>
    <w:rsid w:val="00C85364"/>
    <w:rsid w:val="00C85370"/>
    <w:rsid w:val="00C85B10"/>
    <w:rsid w:val="00C867AF"/>
    <w:rsid w:val="00C86830"/>
    <w:rsid w:val="00C86AC8"/>
    <w:rsid w:val="00C86F48"/>
    <w:rsid w:val="00C87604"/>
    <w:rsid w:val="00C8787D"/>
    <w:rsid w:val="00C87A1E"/>
    <w:rsid w:val="00C87A6F"/>
    <w:rsid w:val="00C90513"/>
    <w:rsid w:val="00C907B6"/>
    <w:rsid w:val="00C90FB9"/>
    <w:rsid w:val="00C91AFA"/>
    <w:rsid w:val="00C92B46"/>
    <w:rsid w:val="00C931A0"/>
    <w:rsid w:val="00C93EBC"/>
    <w:rsid w:val="00C942AA"/>
    <w:rsid w:val="00C94846"/>
    <w:rsid w:val="00C949B1"/>
    <w:rsid w:val="00C95DD4"/>
    <w:rsid w:val="00C95EA9"/>
    <w:rsid w:val="00C9634F"/>
    <w:rsid w:val="00C96521"/>
    <w:rsid w:val="00C966CA"/>
    <w:rsid w:val="00C96A20"/>
    <w:rsid w:val="00C96C5D"/>
    <w:rsid w:val="00C97279"/>
    <w:rsid w:val="00C97345"/>
    <w:rsid w:val="00C97811"/>
    <w:rsid w:val="00C97E9D"/>
    <w:rsid w:val="00CA07B9"/>
    <w:rsid w:val="00CA0A42"/>
    <w:rsid w:val="00CA0C1F"/>
    <w:rsid w:val="00CA22D9"/>
    <w:rsid w:val="00CA2374"/>
    <w:rsid w:val="00CA2E1A"/>
    <w:rsid w:val="00CA3A2C"/>
    <w:rsid w:val="00CA62D5"/>
    <w:rsid w:val="00CA6FAE"/>
    <w:rsid w:val="00CA7CDB"/>
    <w:rsid w:val="00CB1A39"/>
    <w:rsid w:val="00CB26BB"/>
    <w:rsid w:val="00CB315E"/>
    <w:rsid w:val="00CB3323"/>
    <w:rsid w:val="00CB4955"/>
    <w:rsid w:val="00CB4960"/>
    <w:rsid w:val="00CB52AC"/>
    <w:rsid w:val="00CB53C4"/>
    <w:rsid w:val="00CB5490"/>
    <w:rsid w:val="00CB5B4B"/>
    <w:rsid w:val="00CB5EB3"/>
    <w:rsid w:val="00CB5FEC"/>
    <w:rsid w:val="00CB60D1"/>
    <w:rsid w:val="00CB62FE"/>
    <w:rsid w:val="00CB6D09"/>
    <w:rsid w:val="00CB6DC7"/>
    <w:rsid w:val="00CB7377"/>
    <w:rsid w:val="00CB75DB"/>
    <w:rsid w:val="00CC0B76"/>
    <w:rsid w:val="00CC0EC1"/>
    <w:rsid w:val="00CC18C3"/>
    <w:rsid w:val="00CC18D2"/>
    <w:rsid w:val="00CC467A"/>
    <w:rsid w:val="00CC4A43"/>
    <w:rsid w:val="00CC5173"/>
    <w:rsid w:val="00CC5701"/>
    <w:rsid w:val="00CC5DF6"/>
    <w:rsid w:val="00CC6A8A"/>
    <w:rsid w:val="00CC6A8D"/>
    <w:rsid w:val="00CC71DD"/>
    <w:rsid w:val="00CC7C78"/>
    <w:rsid w:val="00CD0B44"/>
    <w:rsid w:val="00CD14F0"/>
    <w:rsid w:val="00CD182D"/>
    <w:rsid w:val="00CD1A5D"/>
    <w:rsid w:val="00CD2538"/>
    <w:rsid w:val="00CD33D7"/>
    <w:rsid w:val="00CD3B50"/>
    <w:rsid w:val="00CD3F3E"/>
    <w:rsid w:val="00CD4F1D"/>
    <w:rsid w:val="00CD5392"/>
    <w:rsid w:val="00CD5637"/>
    <w:rsid w:val="00CD56BD"/>
    <w:rsid w:val="00CD5A46"/>
    <w:rsid w:val="00CD5DDC"/>
    <w:rsid w:val="00CD6B94"/>
    <w:rsid w:val="00CD7BEF"/>
    <w:rsid w:val="00CE0001"/>
    <w:rsid w:val="00CE05CF"/>
    <w:rsid w:val="00CE079F"/>
    <w:rsid w:val="00CE107C"/>
    <w:rsid w:val="00CE1E93"/>
    <w:rsid w:val="00CE33AA"/>
    <w:rsid w:val="00CE369C"/>
    <w:rsid w:val="00CE386E"/>
    <w:rsid w:val="00CE4139"/>
    <w:rsid w:val="00CE51ED"/>
    <w:rsid w:val="00CE5A9D"/>
    <w:rsid w:val="00CE6FBF"/>
    <w:rsid w:val="00CE7C08"/>
    <w:rsid w:val="00CF0139"/>
    <w:rsid w:val="00CF17A0"/>
    <w:rsid w:val="00CF1F31"/>
    <w:rsid w:val="00CF268F"/>
    <w:rsid w:val="00CF2EA1"/>
    <w:rsid w:val="00CF33E0"/>
    <w:rsid w:val="00CF4311"/>
    <w:rsid w:val="00CF4EDE"/>
    <w:rsid w:val="00CF5118"/>
    <w:rsid w:val="00CF5813"/>
    <w:rsid w:val="00CF61B9"/>
    <w:rsid w:val="00CF6D59"/>
    <w:rsid w:val="00CF6D71"/>
    <w:rsid w:val="00CF72D3"/>
    <w:rsid w:val="00CF779C"/>
    <w:rsid w:val="00CF7AF7"/>
    <w:rsid w:val="00D0070C"/>
    <w:rsid w:val="00D00B0B"/>
    <w:rsid w:val="00D00F6C"/>
    <w:rsid w:val="00D01313"/>
    <w:rsid w:val="00D032AC"/>
    <w:rsid w:val="00D037CD"/>
    <w:rsid w:val="00D03D08"/>
    <w:rsid w:val="00D03DF9"/>
    <w:rsid w:val="00D03EB5"/>
    <w:rsid w:val="00D046D3"/>
    <w:rsid w:val="00D06DAA"/>
    <w:rsid w:val="00D07865"/>
    <w:rsid w:val="00D07C40"/>
    <w:rsid w:val="00D10309"/>
    <w:rsid w:val="00D1113B"/>
    <w:rsid w:val="00D112CA"/>
    <w:rsid w:val="00D115BA"/>
    <w:rsid w:val="00D132EB"/>
    <w:rsid w:val="00D14B69"/>
    <w:rsid w:val="00D1506A"/>
    <w:rsid w:val="00D15579"/>
    <w:rsid w:val="00D15C4D"/>
    <w:rsid w:val="00D15CE3"/>
    <w:rsid w:val="00D162E2"/>
    <w:rsid w:val="00D1703C"/>
    <w:rsid w:val="00D17A9F"/>
    <w:rsid w:val="00D20618"/>
    <w:rsid w:val="00D2124B"/>
    <w:rsid w:val="00D21501"/>
    <w:rsid w:val="00D21A48"/>
    <w:rsid w:val="00D2207B"/>
    <w:rsid w:val="00D241A5"/>
    <w:rsid w:val="00D24B8A"/>
    <w:rsid w:val="00D2535F"/>
    <w:rsid w:val="00D25A1B"/>
    <w:rsid w:val="00D2607A"/>
    <w:rsid w:val="00D264E8"/>
    <w:rsid w:val="00D26604"/>
    <w:rsid w:val="00D268BD"/>
    <w:rsid w:val="00D26B05"/>
    <w:rsid w:val="00D2765B"/>
    <w:rsid w:val="00D30CF6"/>
    <w:rsid w:val="00D31141"/>
    <w:rsid w:val="00D31262"/>
    <w:rsid w:val="00D3186B"/>
    <w:rsid w:val="00D323A5"/>
    <w:rsid w:val="00D33E51"/>
    <w:rsid w:val="00D3490E"/>
    <w:rsid w:val="00D34C86"/>
    <w:rsid w:val="00D36BB0"/>
    <w:rsid w:val="00D36CE2"/>
    <w:rsid w:val="00D3733C"/>
    <w:rsid w:val="00D3741C"/>
    <w:rsid w:val="00D377F9"/>
    <w:rsid w:val="00D4005D"/>
    <w:rsid w:val="00D4070C"/>
    <w:rsid w:val="00D40F5B"/>
    <w:rsid w:val="00D40FBA"/>
    <w:rsid w:val="00D41897"/>
    <w:rsid w:val="00D42B21"/>
    <w:rsid w:val="00D435C9"/>
    <w:rsid w:val="00D440A2"/>
    <w:rsid w:val="00D442E8"/>
    <w:rsid w:val="00D442ED"/>
    <w:rsid w:val="00D44779"/>
    <w:rsid w:val="00D447AA"/>
    <w:rsid w:val="00D458AC"/>
    <w:rsid w:val="00D4593B"/>
    <w:rsid w:val="00D45A52"/>
    <w:rsid w:val="00D45BF2"/>
    <w:rsid w:val="00D4618C"/>
    <w:rsid w:val="00D47437"/>
    <w:rsid w:val="00D475D2"/>
    <w:rsid w:val="00D47861"/>
    <w:rsid w:val="00D4798B"/>
    <w:rsid w:val="00D47BF5"/>
    <w:rsid w:val="00D47C2D"/>
    <w:rsid w:val="00D505A3"/>
    <w:rsid w:val="00D5219C"/>
    <w:rsid w:val="00D521DE"/>
    <w:rsid w:val="00D523FE"/>
    <w:rsid w:val="00D5253B"/>
    <w:rsid w:val="00D52AC4"/>
    <w:rsid w:val="00D53228"/>
    <w:rsid w:val="00D532DD"/>
    <w:rsid w:val="00D538BB"/>
    <w:rsid w:val="00D53E77"/>
    <w:rsid w:val="00D547F9"/>
    <w:rsid w:val="00D54B9D"/>
    <w:rsid w:val="00D551DD"/>
    <w:rsid w:val="00D56801"/>
    <w:rsid w:val="00D56C18"/>
    <w:rsid w:val="00D56E1C"/>
    <w:rsid w:val="00D610E4"/>
    <w:rsid w:val="00D614E9"/>
    <w:rsid w:val="00D616ED"/>
    <w:rsid w:val="00D6193C"/>
    <w:rsid w:val="00D61E5A"/>
    <w:rsid w:val="00D620C8"/>
    <w:rsid w:val="00D623D0"/>
    <w:rsid w:val="00D62545"/>
    <w:rsid w:val="00D63991"/>
    <w:rsid w:val="00D65000"/>
    <w:rsid w:val="00D66A88"/>
    <w:rsid w:val="00D66B10"/>
    <w:rsid w:val="00D670F3"/>
    <w:rsid w:val="00D67D20"/>
    <w:rsid w:val="00D701B2"/>
    <w:rsid w:val="00D70A2B"/>
    <w:rsid w:val="00D7160B"/>
    <w:rsid w:val="00D71A3E"/>
    <w:rsid w:val="00D71E01"/>
    <w:rsid w:val="00D74F69"/>
    <w:rsid w:val="00D74FE2"/>
    <w:rsid w:val="00D751E4"/>
    <w:rsid w:val="00D75220"/>
    <w:rsid w:val="00D7543A"/>
    <w:rsid w:val="00D76108"/>
    <w:rsid w:val="00D76506"/>
    <w:rsid w:val="00D767FA"/>
    <w:rsid w:val="00D769F5"/>
    <w:rsid w:val="00D76AC3"/>
    <w:rsid w:val="00D7703A"/>
    <w:rsid w:val="00D77A66"/>
    <w:rsid w:val="00D77C01"/>
    <w:rsid w:val="00D77C0B"/>
    <w:rsid w:val="00D81882"/>
    <w:rsid w:val="00D81B98"/>
    <w:rsid w:val="00D822B9"/>
    <w:rsid w:val="00D823FE"/>
    <w:rsid w:val="00D82665"/>
    <w:rsid w:val="00D82C75"/>
    <w:rsid w:val="00D82EBB"/>
    <w:rsid w:val="00D84260"/>
    <w:rsid w:val="00D8451D"/>
    <w:rsid w:val="00D84F79"/>
    <w:rsid w:val="00D853A0"/>
    <w:rsid w:val="00D85F85"/>
    <w:rsid w:val="00D86313"/>
    <w:rsid w:val="00D8762C"/>
    <w:rsid w:val="00D91843"/>
    <w:rsid w:val="00D91AF2"/>
    <w:rsid w:val="00D93021"/>
    <w:rsid w:val="00D9313C"/>
    <w:rsid w:val="00D94274"/>
    <w:rsid w:val="00D94550"/>
    <w:rsid w:val="00D94CE1"/>
    <w:rsid w:val="00D95391"/>
    <w:rsid w:val="00D955F7"/>
    <w:rsid w:val="00D9565C"/>
    <w:rsid w:val="00D97005"/>
    <w:rsid w:val="00D97014"/>
    <w:rsid w:val="00DA0A90"/>
    <w:rsid w:val="00DA12AE"/>
    <w:rsid w:val="00DA131A"/>
    <w:rsid w:val="00DA1390"/>
    <w:rsid w:val="00DA18D1"/>
    <w:rsid w:val="00DA2074"/>
    <w:rsid w:val="00DA3787"/>
    <w:rsid w:val="00DA3B21"/>
    <w:rsid w:val="00DA3B68"/>
    <w:rsid w:val="00DA41D7"/>
    <w:rsid w:val="00DA506B"/>
    <w:rsid w:val="00DA5BC4"/>
    <w:rsid w:val="00DA607E"/>
    <w:rsid w:val="00DA6532"/>
    <w:rsid w:val="00DA68C8"/>
    <w:rsid w:val="00DA6992"/>
    <w:rsid w:val="00DA6AEC"/>
    <w:rsid w:val="00DA722E"/>
    <w:rsid w:val="00DA7323"/>
    <w:rsid w:val="00DA78BD"/>
    <w:rsid w:val="00DB00E0"/>
    <w:rsid w:val="00DB04CE"/>
    <w:rsid w:val="00DB138D"/>
    <w:rsid w:val="00DB1739"/>
    <w:rsid w:val="00DB1803"/>
    <w:rsid w:val="00DB1B10"/>
    <w:rsid w:val="00DB26E8"/>
    <w:rsid w:val="00DB27EE"/>
    <w:rsid w:val="00DB2AD1"/>
    <w:rsid w:val="00DB2CB0"/>
    <w:rsid w:val="00DB3184"/>
    <w:rsid w:val="00DB3471"/>
    <w:rsid w:val="00DB381D"/>
    <w:rsid w:val="00DB3BDD"/>
    <w:rsid w:val="00DB3FDC"/>
    <w:rsid w:val="00DB5A8D"/>
    <w:rsid w:val="00DB6834"/>
    <w:rsid w:val="00DB7BE2"/>
    <w:rsid w:val="00DB7C8D"/>
    <w:rsid w:val="00DC04D3"/>
    <w:rsid w:val="00DC05B5"/>
    <w:rsid w:val="00DC0C10"/>
    <w:rsid w:val="00DC0F21"/>
    <w:rsid w:val="00DC1AA1"/>
    <w:rsid w:val="00DC1AF9"/>
    <w:rsid w:val="00DC1E60"/>
    <w:rsid w:val="00DC2319"/>
    <w:rsid w:val="00DC29F1"/>
    <w:rsid w:val="00DC2F74"/>
    <w:rsid w:val="00DC3CAD"/>
    <w:rsid w:val="00DC3D4E"/>
    <w:rsid w:val="00DC481A"/>
    <w:rsid w:val="00DC49A7"/>
    <w:rsid w:val="00DC4D88"/>
    <w:rsid w:val="00DC4D91"/>
    <w:rsid w:val="00DC51E4"/>
    <w:rsid w:val="00DC5237"/>
    <w:rsid w:val="00DC5B5F"/>
    <w:rsid w:val="00DC616E"/>
    <w:rsid w:val="00DC6352"/>
    <w:rsid w:val="00DC6802"/>
    <w:rsid w:val="00DC684F"/>
    <w:rsid w:val="00DC758D"/>
    <w:rsid w:val="00DD0085"/>
    <w:rsid w:val="00DD14DF"/>
    <w:rsid w:val="00DD3186"/>
    <w:rsid w:val="00DD355D"/>
    <w:rsid w:val="00DD36F4"/>
    <w:rsid w:val="00DD3C46"/>
    <w:rsid w:val="00DD4375"/>
    <w:rsid w:val="00DD47D1"/>
    <w:rsid w:val="00DD5EAF"/>
    <w:rsid w:val="00DD6BAA"/>
    <w:rsid w:val="00DD6F6B"/>
    <w:rsid w:val="00DD7828"/>
    <w:rsid w:val="00DD7B99"/>
    <w:rsid w:val="00DE03C9"/>
    <w:rsid w:val="00DE1C6E"/>
    <w:rsid w:val="00DE212B"/>
    <w:rsid w:val="00DE2B2C"/>
    <w:rsid w:val="00DE2F58"/>
    <w:rsid w:val="00DE3045"/>
    <w:rsid w:val="00DE318A"/>
    <w:rsid w:val="00DE43E2"/>
    <w:rsid w:val="00DE49D3"/>
    <w:rsid w:val="00DE6AA7"/>
    <w:rsid w:val="00DE7CFB"/>
    <w:rsid w:val="00DF00FC"/>
    <w:rsid w:val="00DF02ED"/>
    <w:rsid w:val="00DF05B5"/>
    <w:rsid w:val="00DF0B54"/>
    <w:rsid w:val="00DF0CF0"/>
    <w:rsid w:val="00DF2DCD"/>
    <w:rsid w:val="00DF3760"/>
    <w:rsid w:val="00DF37A6"/>
    <w:rsid w:val="00DF3A38"/>
    <w:rsid w:val="00DF3C06"/>
    <w:rsid w:val="00DF449A"/>
    <w:rsid w:val="00DF75A8"/>
    <w:rsid w:val="00DF7694"/>
    <w:rsid w:val="00E0054F"/>
    <w:rsid w:val="00E01022"/>
    <w:rsid w:val="00E01736"/>
    <w:rsid w:val="00E0193C"/>
    <w:rsid w:val="00E01FEB"/>
    <w:rsid w:val="00E02264"/>
    <w:rsid w:val="00E0232E"/>
    <w:rsid w:val="00E03523"/>
    <w:rsid w:val="00E04D6F"/>
    <w:rsid w:val="00E0548A"/>
    <w:rsid w:val="00E05569"/>
    <w:rsid w:val="00E05990"/>
    <w:rsid w:val="00E06DD9"/>
    <w:rsid w:val="00E07197"/>
    <w:rsid w:val="00E07E9D"/>
    <w:rsid w:val="00E10320"/>
    <w:rsid w:val="00E10932"/>
    <w:rsid w:val="00E116ED"/>
    <w:rsid w:val="00E11BF5"/>
    <w:rsid w:val="00E11C8D"/>
    <w:rsid w:val="00E121CE"/>
    <w:rsid w:val="00E12D66"/>
    <w:rsid w:val="00E13144"/>
    <w:rsid w:val="00E13862"/>
    <w:rsid w:val="00E139AC"/>
    <w:rsid w:val="00E13A44"/>
    <w:rsid w:val="00E13B7D"/>
    <w:rsid w:val="00E15426"/>
    <w:rsid w:val="00E16C74"/>
    <w:rsid w:val="00E17141"/>
    <w:rsid w:val="00E17144"/>
    <w:rsid w:val="00E17938"/>
    <w:rsid w:val="00E17C90"/>
    <w:rsid w:val="00E21275"/>
    <w:rsid w:val="00E21398"/>
    <w:rsid w:val="00E21B8F"/>
    <w:rsid w:val="00E21CAB"/>
    <w:rsid w:val="00E21F92"/>
    <w:rsid w:val="00E22029"/>
    <w:rsid w:val="00E220D8"/>
    <w:rsid w:val="00E22A5B"/>
    <w:rsid w:val="00E22C62"/>
    <w:rsid w:val="00E242D8"/>
    <w:rsid w:val="00E245A2"/>
    <w:rsid w:val="00E24686"/>
    <w:rsid w:val="00E247ED"/>
    <w:rsid w:val="00E251AE"/>
    <w:rsid w:val="00E2574B"/>
    <w:rsid w:val="00E25848"/>
    <w:rsid w:val="00E25FAC"/>
    <w:rsid w:val="00E267D6"/>
    <w:rsid w:val="00E26BEA"/>
    <w:rsid w:val="00E278D4"/>
    <w:rsid w:val="00E27937"/>
    <w:rsid w:val="00E3055F"/>
    <w:rsid w:val="00E30923"/>
    <w:rsid w:val="00E30ABB"/>
    <w:rsid w:val="00E3107B"/>
    <w:rsid w:val="00E3176F"/>
    <w:rsid w:val="00E319D9"/>
    <w:rsid w:val="00E31EF6"/>
    <w:rsid w:val="00E31FDD"/>
    <w:rsid w:val="00E32240"/>
    <w:rsid w:val="00E32580"/>
    <w:rsid w:val="00E330F1"/>
    <w:rsid w:val="00E33104"/>
    <w:rsid w:val="00E339C9"/>
    <w:rsid w:val="00E33D7D"/>
    <w:rsid w:val="00E3402D"/>
    <w:rsid w:val="00E34391"/>
    <w:rsid w:val="00E36717"/>
    <w:rsid w:val="00E37193"/>
    <w:rsid w:val="00E3719B"/>
    <w:rsid w:val="00E372BA"/>
    <w:rsid w:val="00E3773D"/>
    <w:rsid w:val="00E4075F"/>
    <w:rsid w:val="00E408D0"/>
    <w:rsid w:val="00E40A65"/>
    <w:rsid w:val="00E41455"/>
    <w:rsid w:val="00E41971"/>
    <w:rsid w:val="00E423F4"/>
    <w:rsid w:val="00E42443"/>
    <w:rsid w:val="00E4250C"/>
    <w:rsid w:val="00E433BA"/>
    <w:rsid w:val="00E447DF"/>
    <w:rsid w:val="00E44EB3"/>
    <w:rsid w:val="00E45B44"/>
    <w:rsid w:val="00E45F7B"/>
    <w:rsid w:val="00E4674D"/>
    <w:rsid w:val="00E4724D"/>
    <w:rsid w:val="00E47BBB"/>
    <w:rsid w:val="00E512F8"/>
    <w:rsid w:val="00E5144D"/>
    <w:rsid w:val="00E52550"/>
    <w:rsid w:val="00E52855"/>
    <w:rsid w:val="00E5380E"/>
    <w:rsid w:val="00E53A58"/>
    <w:rsid w:val="00E53CE9"/>
    <w:rsid w:val="00E53EEE"/>
    <w:rsid w:val="00E54907"/>
    <w:rsid w:val="00E55185"/>
    <w:rsid w:val="00E55FF2"/>
    <w:rsid w:val="00E5653F"/>
    <w:rsid w:val="00E57221"/>
    <w:rsid w:val="00E577AF"/>
    <w:rsid w:val="00E577D3"/>
    <w:rsid w:val="00E600B6"/>
    <w:rsid w:val="00E606EF"/>
    <w:rsid w:val="00E60909"/>
    <w:rsid w:val="00E61310"/>
    <w:rsid w:val="00E61392"/>
    <w:rsid w:val="00E6259C"/>
    <w:rsid w:val="00E62757"/>
    <w:rsid w:val="00E62B5A"/>
    <w:rsid w:val="00E63437"/>
    <w:rsid w:val="00E63731"/>
    <w:rsid w:val="00E63764"/>
    <w:rsid w:val="00E63D28"/>
    <w:rsid w:val="00E64F6A"/>
    <w:rsid w:val="00E65EE0"/>
    <w:rsid w:val="00E66308"/>
    <w:rsid w:val="00E66A5A"/>
    <w:rsid w:val="00E66BAB"/>
    <w:rsid w:val="00E66BFF"/>
    <w:rsid w:val="00E6782E"/>
    <w:rsid w:val="00E67FED"/>
    <w:rsid w:val="00E71310"/>
    <w:rsid w:val="00E71897"/>
    <w:rsid w:val="00E71A1F"/>
    <w:rsid w:val="00E72114"/>
    <w:rsid w:val="00E729B4"/>
    <w:rsid w:val="00E72D26"/>
    <w:rsid w:val="00E73154"/>
    <w:rsid w:val="00E73B89"/>
    <w:rsid w:val="00E74080"/>
    <w:rsid w:val="00E7523B"/>
    <w:rsid w:val="00E75390"/>
    <w:rsid w:val="00E75B70"/>
    <w:rsid w:val="00E75D2A"/>
    <w:rsid w:val="00E76071"/>
    <w:rsid w:val="00E767C7"/>
    <w:rsid w:val="00E774F0"/>
    <w:rsid w:val="00E7762A"/>
    <w:rsid w:val="00E77838"/>
    <w:rsid w:val="00E80329"/>
    <w:rsid w:val="00E80937"/>
    <w:rsid w:val="00E80D1F"/>
    <w:rsid w:val="00E81F6A"/>
    <w:rsid w:val="00E82016"/>
    <w:rsid w:val="00E83814"/>
    <w:rsid w:val="00E83DD6"/>
    <w:rsid w:val="00E84BFB"/>
    <w:rsid w:val="00E866E9"/>
    <w:rsid w:val="00E87337"/>
    <w:rsid w:val="00E9054D"/>
    <w:rsid w:val="00E90E27"/>
    <w:rsid w:val="00E9106B"/>
    <w:rsid w:val="00E9191C"/>
    <w:rsid w:val="00E91FC4"/>
    <w:rsid w:val="00E922E1"/>
    <w:rsid w:val="00E923CE"/>
    <w:rsid w:val="00E92542"/>
    <w:rsid w:val="00E92CEA"/>
    <w:rsid w:val="00E934BD"/>
    <w:rsid w:val="00E94389"/>
    <w:rsid w:val="00E94B72"/>
    <w:rsid w:val="00E9556E"/>
    <w:rsid w:val="00E9569E"/>
    <w:rsid w:val="00E96A3C"/>
    <w:rsid w:val="00E97B8A"/>
    <w:rsid w:val="00EA037F"/>
    <w:rsid w:val="00EA0705"/>
    <w:rsid w:val="00EA0E2E"/>
    <w:rsid w:val="00EA22BE"/>
    <w:rsid w:val="00EA2FFF"/>
    <w:rsid w:val="00EA4561"/>
    <w:rsid w:val="00EA4919"/>
    <w:rsid w:val="00EA4FE1"/>
    <w:rsid w:val="00EA52A4"/>
    <w:rsid w:val="00EA6170"/>
    <w:rsid w:val="00EA70F2"/>
    <w:rsid w:val="00EA7B83"/>
    <w:rsid w:val="00EB09EA"/>
    <w:rsid w:val="00EB0FCC"/>
    <w:rsid w:val="00EB1474"/>
    <w:rsid w:val="00EB1C00"/>
    <w:rsid w:val="00EB1C0C"/>
    <w:rsid w:val="00EB2D73"/>
    <w:rsid w:val="00EB3A46"/>
    <w:rsid w:val="00EB40AD"/>
    <w:rsid w:val="00EB580A"/>
    <w:rsid w:val="00EB62CD"/>
    <w:rsid w:val="00EB74D6"/>
    <w:rsid w:val="00EB790A"/>
    <w:rsid w:val="00EC043F"/>
    <w:rsid w:val="00EC07F7"/>
    <w:rsid w:val="00EC09AD"/>
    <w:rsid w:val="00EC10B8"/>
    <w:rsid w:val="00EC25A7"/>
    <w:rsid w:val="00EC262B"/>
    <w:rsid w:val="00EC296E"/>
    <w:rsid w:val="00EC3637"/>
    <w:rsid w:val="00EC3D04"/>
    <w:rsid w:val="00EC4506"/>
    <w:rsid w:val="00EC5652"/>
    <w:rsid w:val="00EC5E00"/>
    <w:rsid w:val="00EC5FB0"/>
    <w:rsid w:val="00EC615A"/>
    <w:rsid w:val="00ED0966"/>
    <w:rsid w:val="00ED0E16"/>
    <w:rsid w:val="00ED1182"/>
    <w:rsid w:val="00ED23F5"/>
    <w:rsid w:val="00ED2ABB"/>
    <w:rsid w:val="00ED2B7A"/>
    <w:rsid w:val="00ED345F"/>
    <w:rsid w:val="00ED3F41"/>
    <w:rsid w:val="00ED42C6"/>
    <w:rsid w:val="00ED5BAC"/>
    <w:rsid w:val="00ED65CA"/>
    <w:rsid w:val="00ED7893"/>
    <w:rsid w:val="00EE1026"/>
    <w:rsid w:val="00EE1E1E"/>
    <w:rsid w:val="00EE20B2"/>
    <w:rsid w:val="00EE26CF"/>
    <w:rsid w:val="00EE5705"/>
    <w:rsid w:val="00EE57A0"/>
    <w:rsid w:val="00EE7A4D"/>
    <w:rsid w:val="00EF029F"/>
    <w:rsid w:val="00EF09AA"/>
    <w:rsid w:val="00EF1F59"/>
    <w:rsid w:val="00EF2E7F"/>
    <w:rsid w:val="00EF2EEB"/>
    <w:rsid w:val="00EF5376"/>
    <w:rsid w:val="00EF5E21"/>
    <w:rsid w:val="00EF6B1E"/>
    <w:rsid w:val="00EF6F6D"/>
    <w:rsid w:val="00EF75D8"/>
    <w:rsid w:val="00EF7855"/>
    <w:rsid w:val="00F00359"/>
    <w:rsid w:val="00F018ED"/>
    <w:rsid w:val="00F01AAC"/>
    <w:rsid w:val="00F033B7"/>
    <w:rsid w:val="00F03D55"/>
    <w:rsid w:val="00F042CC"/>
    <w:rsid w:val="00F04D7E"/>
    <w:rsid w:val="00F060FC"/>
    <w:rsid w:val="00F062DF"/>
    <w:rsid w:val="00F0645F"/>
    <w:rsid w:val="00F06738"/>
    <w:rsid w:val="00F06C68"/>
    <w:rsid w:val="00F06DF4"/>
    <w:rsid w:val="00F06F00"/>
    <w:rsid w:val="00F0725B"/>
    <w:rsid w:val="00F07C84"/>
    <w:rsid w:val="00F109E7"/>
    <w:rsid w:val="00F1139E"/>
    <w:rsid w:val="00F1154E"/>
    <w:rsid w:val="00F118A0"/>
    <w:rsid w:val="00F11C8A"/>
    <w:rsid w:val="00F121DA"/>
    <w:rsid w:val="00F1220E"/>
    <w:rsid w:val="00F13145"/>
    <w:rsid w:val="00F139C3"/>
    <w:rsid w:val="00F14650"/>
    <w:rsid w:val="00F14E6E"/>
    <w:rsid w:val="00F1563A"/>
    <w:rsid w:val="00F1584A"/>
    <w:rsid w:val="00F16F37"/>
    <w:rsid w:val="00F17411"/>
    <w:rsid w:val="00F17908"/>
    <w:rsid w:val="00F202A4"/>
    <w:rsid w:val="00F20707"/>
    <w:rsid w:val="00F20977"/>
    <w:rsid w:val="00F20A0D"/>
    <w:rsid w:val="00F2173C"/>
    <w:rsid w:val="00F21844"/>
    <w:rsid w:val="00F22032"/>
    <w:rsid w:val="00F22464"/>
    <w:rsid w:val="00F22D5A"/>
    <w:rsid w:val="00F240D5"/>
    <w:rsid w:val="00F2451B"/>
    <w:rsid w:val="00F24A07"/>
    <w:rsid w:val="00F25061"/>
    <w:rsid w:val="00F254F9"/>
    <w:rsid w:val="00F25AFD"/>
    <w:rsid w:val="00F26CE4"/>
    <w:rsid w:val="00F2728B"/>
    <w:rsid w:val="00F279F1"/>
    <w:rsid w:val="00F30194"/>
    <w:rsid w:val="00F3019E"/>
    <w:rsid w:val="00F301C6"/>
    <w:rsid w:val="00F30241"/>
    <w:rsid w:val="00F30B17"/>
    <w:rsid w:val="00F315D2"/>
    <w:rsid w:val="00F31963"/>
    <w:rsid w:val="00F3262A"/>
    <w:rsid w:val="00F33C5E"/>
    <w:rsid w:val="00F348E8"/>
    <w:rsid w:val="00F35647"/>
    <w:rsid w:val="00F356FF"/>
    <w:rsid w:val="00F361B0"/>
    <w:rsid w:val="00F36D17"/>
    <w:rsid w:val="00F3792B"/>
    <w:rsid w:val="00F37F0B"/>
    <w:rsid w:val="00F40F89"/>
    <w:rsid w:val="00F413CD"/>
    <w:rsid w:val="00F417CD"/>
    <w:rsid w:val="00F41F21"/>
    <w:rsid w:val="00F430F5"/>
    <w:rsid w:val="00F43784"/>
    <w:rsid w:val="00F437DD"/>
    <w:rsid w:val="00F44641"/>
    <w:rsid w:val="00F44AA1"/>
    <w:rsid w:val="00F44B01"/>
    <w:rsid w:val="00F44CC2"/>
    <w:rsid w:val="00F461C1"/>
    <w:rsid w:val="00F46D63"/>
    <w:rsid w:val="00F46F97"/>
    <w:rsid w:val="00F472DB"/>
    <w:rsid w:val="00F473FA"/>
    <w:rsid w:val="00F47D5E"/>
    <w:rsid w:val="00F50302"/>
    <w:rsid w:val="00F505C5"/>
    <w:rsid w:val="00F52B17"/>
    <w:rsid w:val="00F531C1"/>
    <w:rsid w:val="00F5377C"/>
    <w:rsid w:val="00F5391E"/>
    <w:rsid w:val="00F53BF8"/>
    <w:rsid w:val="00F547F2"/>
    <w:rsid w:val="00F54897"/>
    <w:rsid w:val="00F54A5E"/>
    <w:rsid w:val="00F54AC9"/>
    <w:rsid w:val="00F54DB5"/>
    <w:rsid w:val="00F54E61"/>
    <w:rsid w:val="00F55559"/>
    <w:rsid w:val="00F555C1"/>
    <w:rsid w:val="00F55945"/>
    <w:rsid w:val="00F55FD1"/>
    <w:rsid w:val="00F56A8A"/>
    <w:rsid w:val="00F56CE5"/>
    <w:rsid w:val="00F60428"/>
    <w:rsid w:val="00F60C7D"/>
    <w:rsid w:val="00F60DD9"/>
    <w:rsid w:val="00F6127E"/>
    <w:rsid w:val="00F61427"/>
    <w:rsid w:val="00F6149C"/>
    <w:rsid w:val="00F61733"/>
    <w:rsid w:val="00F62989"/>
    <w:rsid w:val="00F63249"/>
    <w:rsid w:val="00F63E95"/>
    <w:rsid w:val="00F6407C"/>
    <w:rsid w:val="00F65160"/>
    <w:rsid w:val="00F6619C"/>
    <w:rsid w:val="00F66D34"/>
    <w:rsid w:val="00F66E5C"/>
    <w:rsid w:val="00F6734F"/>
    <w:rsid w:val="00F67697"/>
    <w:rsid w:val="00F67703"/>
    <w:rsid w:val="00F67B07"/>
    <w:rsid w:val="00F709D4"/>
    <w:rsid w:val="00F710C8"/>
    <w:rsid w:val="00F71799"/>
    <w:rsid w:val="00F72071"/>
    <w:rsid w:val="00F72A50"/>
    <w:rsid w:val="00F73DC3"/>
    <w:rsid w:val="00F740A3"/>
    <w:rsid w:val="00F7426B"/>
    <w:rsid w:val="00F74727"/>
    <w:rsid w:val="00F74D71"/>
    <w:rsid w:val="00F75840"/>
    <w:rsid w:val="00F76669"/>
    <w:rsid w:val="00F77202"/>
    <w:rsid w:val="00F77AE7"/>
    <w:rsid w:val="00F8186A"/>
    <w:rsid w:val="00F82094"/>
    <w:rsid w:val="00F83A4E"/>
    <w:rsid w:val="00F848FC"/>
    <w:rsid w:val="00F84CF6"/>
    <w:rsid w:val="00F84D9F"/>
    <w:rsid w:val="00F84EB4"/>
    <w:rsid w:val="00F85DFC"/>
    <w:rsid w:val="00F870F3"/>
    <w:rsid w:val="00F874DD"/>
    <w:rsid w:val="00F87F46"/>
    <w:rsid w:val="00F901A1"/>
    <w:rsid w:val="00F90936"/>
    <w:rsid w:val="00F90AE5"/>
    <w:rsid w:val="00F9207C"/>
    <w:rsid w:val="00F9265A"/>
    <w:rsid w:val="00F93FFA"/>
    <w:rsid w:val="00F94B72"/>
    <w:rsid w:val="00F94C75"/>
    <w:rsid w:val="00F94FAC"/>
    <w:rsid w:val="00F9571B"/>
    <w:rsid w:val="00F95A1D"/>
    <w:rsid w:val="00F96E85"/>
    <w:rsid w:val="00F96F20"/>
    <w:rsid w:val="00F970F3"/>
    <w:rsid w:val="00F97334"/>
    <w:rsid w:val="00FA06C5"/>
    <w:rsid w:val="00FA0728"/>
    <w:rsid w:val="00FA1FCD"/>
    <w:rsid w:val="00FA280C"/>
    <w:rsid w:val="00FA289E"/>
    <w:rsid w:val="00FA3790"/>
    <w:rsid w:val="00FA40DD"/>
    <w:rsid w:val="00FA4347"/>
    <w:rsid w:val="00FA482D"/>
    <w:rsid w:val="00FA5845"/>
    <w:rsid w:val="00FA636F"/>
    <w:rsid w:val="00FA639D"/>
    <w:rsid w:val="00FA6C23"/>
    <w:rsid w:val="00FA7B1E"/>
    <w:rsid w:val="00FB0402"/>
    <w:rsid w:val="00FB0D49"/>
    <w:rsid w:val="00FB1E1F"/>
    <w:rsid w:val="00FB2705"/>
    <w:rsid w:val="00FB3740"/>
    <w:rsid w:val="00FB3D02"/>
    <w:rsid w:val="00FB3D65"/>
    <w:rsid w:val="00FB408D"/>
    <w:rsid w:val="00FB41C1"/>
    <w:rsid w:val="00FB4BBA"/>
    <w:rsid w:val="00FB5011"/>
    <w:rsid w:val="00FB5DE4"/>
    <w:rsid w:val="00FB6202"/>
    <w:rsid w:val="00FB6696"/>
    <w:rsid w:val="00FB7DE2"/>
    <w:rsid w:val="00FC1565"/>
    <w:rsid w:val="00FC26F8"/>
    <w:rsid w:val="00FC2BF0"/>
    <w:rsid w:val="00FC3B95"/>
    <w:rsid w:val="00FC40AD"/>
    <w:rsid w:val="00FC412C"/>
    <w:rsid w:val="00FC4F14"/>
    <w:rsid w:val="00FC545A"/>
    <w:rsid w:val="00FC5829"/>
    <w:rsid w:val="00FC64F1"/>
    <w:rsid w:val="00FC6565"/>
    <w:rsid w:val="00FC6C20"/>
    <w:rsid w:val="00FD0F59"/>
    <w:rsid w:val="00FD1152"/>
    <w:rsid w:val="00FD147A"/>
    <w:rsid w:val="00FD178A"/>
    <w:rsid w:val="00FD1E64"/>
    <w:rsid w:val="00FD4365"/>
    <w:rsid w:val="00FD64DE"/>
    <w:rsid w:val="00FD6BCD"/>
    <w:rsid w:val="00FD715D"/>
    <w:rsid w:val="00FD715F"/>
    <w:rsid w:val="00FD7292"/>
    <w:rsid w:val="00FD73F9"/>
    <w:rsid w:val="00FE05D8"/>
    <w:rsid w:val="00FE1800"/>
    <w:rsid w:val="00FE319D"/>
    <w:rsid w:val="00FE33FF"/>
    <w:rsid w:val="00FE35E5"/>
    <w:rsid w:val="00FE4063"/>
    <w:rsid w:val="00FE479A"/>
    <w:rsid w:val="00FE47A4"/>
    <w:rsid w:val="00FE4F16"/>
    <w:rsid w:val="00FE53F3"/>
    <w:rsid w:val="00FE55C7"/>
    <w:rsid w:val="00FE564A"/>
    <w:rsid w:val="00FE637A"/>
    <w:rsid w:val="00FF0024"/>
    <w:rsid w:val="00FF0137"/>
    <w:rsid w:val="00FF140D"/>
    <w:rsid w:val="00FF169B"/>
    <w:rsid w:val="00FF16DC"/>
    <w:rsid w:val="00FF2B24"/>
    <w:rsid w:val="00FF37F3"/>
    <w:rsid w:val="00FF3BE1"/>
    <w:rsid w:val="00FF425F"/>
    <w:rsid w:val="00FF5636"/>
    <w:rsid w:val="00FF6A7D"/>
    <w:rsid w:val="00FF6DC4"/>
    <w:rsid w:val="4B3317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B3C79"/>
  <w15:chartTrackingRefBased/>
  <w15:docId w15:val="{20DF309B-30EE-45C3-8A60-FDFC170B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A87"/>
    <w:pPr>
      <w:jc w:val="both"/>
    </w:pPr>
    <w:rPr>
      <w:rFonts w:ascii="Times New Roman" w:hAnsi="Times New Roman"/>
      <w:sz w:val="20"/>
    </w:rPr>
  </w:style>
  <w:style w:type="paragraph" w:styleId="Heading1">
    <w:name w:val="heading 1"/>
    <w:basedOn w:val="Normal"/>
    <w:next w:val="Normal"/>
    <w:link w:val="Heading1Char"/>
    <w:qFormat/>
    <w:rsid w:val="0056523A"/>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nhideWhenUsed/>
    <w:qFormat/>
    <w:rsid w:val="0056523A"/>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nhideWhenUsed/>
    <w:qFormat/>
    <w:rsid w:val="0056523A"/>
    <w:pPr>
      <w:keepNext/>
      <w:keepLines/>
      <w:spacing w:before="40" w:after="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rsid w:val="0056523A"/>
    <w:pPr>
      <w:keepNext/>
      <w:keepLines/>
      <w:spacing w:before="120" w:after="120"/>
      <w:outlineLvl w:val="3"/>
    </w:pPr>
    <w:rPr>
      <w:rFonts w:eastAsiaTheme="majorEastAsia" w:cstheme="majorBidi"/>
      <w:b/>
      <w:i/>
      <w:iCs/>
      <w:sz w:val="22"/>
    </w:rPr>
  </w:style>
  <w:style w:type="paragraph" w:styleId="Heading5">
    <w:name w:val="heading 5"/>
    <w:basedOn w:val="Normal"/>
    <w:next w:val="Normal"/>
    <w:link w:val="Heading5Char"/>
    <w:uiPriority w:val="9"/>
    <w:unhideWhenUsed/>
    <w:qFormat/>
    <w:rsid w:val="0056523A"/>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56523A"/>
    <w:pPr>
      <w:keepNext/>
      <w:keepLines/>
      <w:spacing w:before="40" w:after="0"/>
      <w:outlineLvl w:val="5"/>
    </w:pPr>
    <w:rPr>
      <w:rFonts w:eastAsiaTheme="majorEastAsia" w:cstheme="majorBidi"/>
      <w:color w:val="000000" w:themeColor="text1"/>
    </w:rPr>
  </w:style>
  <w:style w:type="paragraph" w:styleId="Heading7">
    <w:name w:val="heading 7"/>
    <w:basedOn w:val="Normal"/>
    <w:next w:val="Normal"/>
    <w:link w:val="Heading7Char"/>
    <w:uiPriority w:val="9"/>
    <w:unhideWhenUsed/>
    <w:qFormat/>
    <w:rsid w:val="0033409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609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09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23A"/>
    <w:rPr>
      <w:rFonts w:ascii="Times New Roman" w:eastAsiaTheme="majorEastAsia" w:hAnsi="Times New Roman" w:cstheme="majorBidi"/>
      <w:b/>
      <w:sz w:val="36"/>
      <w:szCs w:val="32"/>
    </w:rPr>
  </w:style>
  <w:style w:type="character" w:customStyle="1" w:styleId="Heading2Char">
    <w:name w:val="Heading 2 Char"/>
    <w:basedOn w:val="DefaultParagraphFont"/>
    <w:link w:val="Heading2"/>
    <w:rsid w:val="0056523A"/>
    <w:rPr>
      <w:rFonts w:ascii="Times New Roman" w:eastAsiaTheme="majorEastAsia" w:hAnsi="Times New Roman" w:cstheme="majorBidi"/>
      <w:b/>
      <w:sz w:val="26"/>
      <w:szCs w:val="26"/>
    </w:rPr>
  </w:style>
  <w:style w:type="paragraph" w:customStyle="1" w:styleId="Default">
    <w:name w:val="Default"/>
    <w:rsid w:val="0087437F"/>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695A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A87"/>
    <w:rPr>
      <w:rFonts w:ascii="Times New Roman" w:hAnsi="Times New Roman"/>
      <w:sz w:val="20"/>
    </w:rPr>
  </w:style>
  <w:style w:type="paragraph" w:styleId="Bibliography">
    <w:name w:val="Bibliography"/>
    <w:basedOn w:val="Normal"/>
    <w:next w:val="Normal"/>
    <w:uiPriority w:val="37"/>
    <w:unhideWhenUsed/>
    <w:rsid w:val="0087437F"/>
    <w:pPr>
      <w:tabs>
        <w:tab w:val="left" w:pos="504"/>
      </w:tabs>
      <w:spacing w:after="0" w:line="480" w:lineRule="auto"/>
      <w:ind w:left="504" w:hanging="504"/>
    </w:pPr>
  </w:style>
  <w:style w:type="paragraph" w:styleId="TOCHeading">
    <w:name w:val="TOC Heading"/>
    <w:basedOn w:val="Heading1"/>
    <w:next w:val="Normal"/>
    <w:uiPriority w:val="39"/>
    <w:unhideWhenUsed/>
    <w:qFormat/>
    <w:rsid w:val="0087437F"/>
    <w:pPr>
      <w:outlineLvl w:val="9"/>
    </w:pPr>
    <w:rPr>
      <w:lang w:val="en-US"/>
    </w:rPr>
  </w:style>
  <w:style w:type="paragraph" w:styleId="TOC1">
    <w:name w:val="toc 1"/>
    <w:basedOn w:val="Normal"/>
    <w:next w:val="Normal"/>
    <w:autoRedefine/>
    <w:uiPriority w:val="39"/>
    <w:unhideWhenUsed/>
    <w:rsid w:val="0087437F"/>
    <w:pPr>
      <w:spacing w:after="100"/>
    </w:pPr>
  </w:style>
  <w:style w:type="paragraph" w:styleId="TOC2">
    <w:name w:val="toc 2"/>
    <w:basedOn w:val="Normal"/>
    <w:next w:val="Normal"/>
    <w:autoRedefine/>
    <w:uiPriority w:val="39"/>
    <w:unhideWhenUsed/>
    <w:rsid w:val="0087437F"/>
    <w:pPr>
      <w:spacing w:after="100"/>
      <w:ind w:left="220"/>
    </w:pPr>
  </w:style>
  <w:style w:type="character" w:styleId="Hyperlink">
    <w:name w:val="Hyperlink"/>
    <w:basedOn w:val="DefaultParagraphFont"/>
    <w:uiPriority w:val="99"/>
    <w:unhideWhenUsed/>
    <w:rsid w:val="0056523A"/>
    <w:rPr>
      <w:color w:val="0000FF"/>
      <w:u w:val="single"/>
    </w:rPr>
  </w:style>
  <w:style w:type="character" w:styleId="CommentReference">
    <w:name w:val="annotation reference"/>
    <w:basedOn w:val="DefaultParagraphFont"/>
    <w:uiPriority w:val="99"/>
    <w:semiHidden/>
    <w:unhideWhenUsed/>
    <w:rsid w:val="0087437F"/>
    <w:rPr>
      <w:sz w:val="16"/>
      <w:szCs w:val="16"/>
    </w:rPr>
  </w:style>
  <w:style w:type="paragraph" w:styleId="CommentText">
    <w:name w:val="annotation text"/>
    <w:basedOn w:val="Normal"/>
    <w:link w:val="CommentTextChar"/>
    <w:uiPriority w:val="99"/>
    <w:unhideWhenUsed/>
    <w:rsid w:val="0087437F"/>
    <w:pPr>
      <w:spacing w:line="240" w:lineRule="auto"/>
    </w:pPr>
    <w:rPr>
      <w:szCs w:val="20"/>
    </w:rPr>
  </w:style>
  <w:style w:type="character" w:customStyle="1" w:styleId="CommentTextChar">
    <w:name w:val="Comment Text Char"/>
    <w:basedOn w:val="DefaultParagraphFont"/>
    <w:link w:val="CommentText"/>
    <w:uiPriority w:val="99"/>
    <w:rsid w:val="0087437F"/>
    <w:rPr>
      <w:sz w:val="20"/>
      <w:szCs w:val="20"/>
    </w:rPr>
  </w:style>
  <w:style w:type="paragraph" w:styleId="Header">
    <w:name w:val="header"/>
    <w:basedOn w:val="Normal"/>
    <w:link w:val="HeaderChar"/>
    <w:unhideWhenUsed/>
    <w:rsid w:val="0056523A"/>
    <w:pPr>
      <w:tabs>
        <w:tab w:val="center" w:pos="4513"/>
        <w:tab w:val="right" w:pos="9026"/>
      </w:tabs>
      <w:spacing w:after="0" w:line="240" w:lineRule="auto"/>
    </w:pPr>
  </w:style>
  <w:style w:type="character" w:customStyle="1" w:styleId="HeaderChar">
    <w:name w:val="Header Char"/>
    <w:basedOn w:val="DefaultParagraphFont"/>
    <w:link w:val="Header"/>
    <w:rsid w:val="0056523A"/>
    <w:rPr>
      <w:rFonts w:ascii="Times New Roman" w:hAnsi="Times New Roman"/>
      <w:sz w:val="20"/>
    </w:rPr>
  </w:style>
  <w:style w:type="paragraph" w:styleId="ListParagraph">
    <w:name w:val="List Paragraph"/>
    <w:basedOn w:val="Normal"/>
    <w:link w:val="ListParagraphChar"/>
    <w:uiPriority w:val="34"/>
    <w:qFormat/>
    <w:rsid w:val="00695A87"/>
    <w:pPr>
      <w:ind w:left="720"/>
      <w:contextualSpacing/>
    </w:pPr>
  </w:style>
  <w:style w:type="paragraph" w:styleId="CommentSubject">
    <w:name w:val="annotation subject"/>
    <w:basedOn w:val="CommentText"/>
    <w:next w:val="CommentText"/>
    <w:link w:val="CommentSubjectChar"/>
    <w:semiHidden/>
    <w:unhideWhenUsed/>
    <w:rsid w:val="00CF5813"/>
    <w:rPr>
      <w:b/>
      <w:bCs/>
    </w:rPr>
  </w:style>
  <w:style w:type="character" w:customStyle="1" w:styleId="CommentSubjectChar">
    <w:name w:val="Comment Subject Char"/>
    <w:basedOn w:val="CommentTextChar"/>
    <w:link w:val="CommentSubject"/>
    <w:semiHidden/>
    <w:rsid w:val="00CF5813"/>
    <w:rPr>
      <w:b/>
      <w:bCs/>
      <w:sz w:val="20"/>
      <w:szCs w:val="20"/>
    </w:rPr>
  </w:style>
  <w:style w:type="paragraph" w:customStyle="1" w:styleId="MainTitle">
    <w:name w:val="Main_Title"/>
    <w:basedOn w:val="Normal"/>
    <w:next w:val="Normal"/>
    <w:rsid w:val="00204AA2"/>
    <w:pPr>
      <w:keepNext/>
      <w:pageBreakBefore/>
      <w:suppressAutoHyphens/>
      <w:overflowPunct w:val="0"/>
      <w:autoSpaceDE w:val="0"/>
      <w:autoSpaceDN w:val="0"/>
      <w:adjustRightInd w:val="0"/>
      <w:spacing w:before="360" w:after="480" w:line="360" w:lineRule="auto"/>
      <w:textAlignment w:val="baseline"/>
    </w:pPr>
    <w:rPr>
      <w:rFonts w:ascii="Times" w:eastAsia="Times New Roman" w:hAnsi="Times" w:cs="Times New Roman"/>
      <w:b/>
      <w:sz w:val="32"/>
      <w:szCs w:val="20"/>
      <w:lang w:val="en-US" w:eastAsia="de-DE"/>
    </w:rPr>
  </w:style>
  <w:style w:type="character" w:customStyle="1" w:styleId="Heading3Char">
    <w:name w:val="Heading 3 Char"/>
    <w:basedOn w:val="DefaultParagraphFont"/>
    <w:link w:val="Heading3"/>
    <w:rsid w:val="0056523A"/>
    <w:rPr>
      <w:rFonts w:ascii="Times New Roman" w:eastAsiaTheme="majorEastAsia" w:hAnsi="Times New Roman" w:cstheme="majorBidi"/>
      <w:b/>
      <w:szCs w:val="24"/>
    </w:rPr>
  </w:style>
  <w:style w:type="character" w:styleId="PageNumber">
    <w:name w:val="page number"/>
    <w:rsid w:val="00B53D62"/>
    <w:rPr>
      <w:sz w:val="20"/>
    </w:rPr>
  </w:style>
  <w:style w:type="paragraph" w:customStyle="1" w:styleId="Runninghead-left">
    <w:name w:val="Running head - left"/>
    <w:basedOn w:val="Normal"/>
    <w:rsid w:val="00B53D62"/>
    <w:pPr>
      <w:tabs>
        <w:tab w:val="left" w:pos="680"/>
        <w:tab w:val="right" w:pos="6237"/>
        <w:tab w:val="right" w:pos="6917"/>
      </w:tabs>
      <w:overflowPunct w:val="0"/>
      <w:autoSpaceDE w:val="0"/>
      <w:autoSpaceDN w:val="0"/>
      <w:adjustRightInd w:val="0"/>
      <w:spacing w:after="120" w:line="200" w:lineRule="exact"/>
      <w:textAlignment w:val="baseline"/>
    </w:pPr>
    <w:rPr>
      <w:rFonts w:ascii="Times" w:eastAsia="Times New Roman" w:hAnsi="Times" w:cs="Times New Roman"/>
      <w:sz w:val="17"/>
      <w:szCs w:val="20"/>
      <w:lang w:val="en-US" w:eastAsia="de-DE"/>
    </w:rPr>
  </w:style>
  <w:style w:type="paragraph" w:customStyle="1" w:styleId="Runninghead-right">
    <w:name w:val="Running head - right"/>
    <w:basedOn w:val="Runninghead-left"/>
    <w:rsid w:val="00B53D62"/>
    <w:pPr>
      <w:jc w:val="right"/>
    </w:pPr>
  </w:style>
  <w:style w:type="paragraph" w:customStyle="1" w:styleId="author">
    <w:name w:val="author"/>
    <w:basedOn w:val="Normal"/>
    <w:next w:val="Normal"/>
    <w:rsid w:val="00B53D62"/>
    <w:pPr>
      <w:suppressAutoHyphens/>
      <w:overflowPunct w:val="0"/>
      <w:autoSpaceDE w:val="0"/>
      <w:autoSpaceDN w:val="0"/>
      <w:adjustRightInd w:val="0"/>
      <w:spacing w:before="240" w:after="240" w:line="240" w:lineRule="atLeast"/>
      <w:textAlignment w:val="baseline"/>
    </w:pPr>
    <w:rPr>
      <w:rFonts w:ascii="Times" w:eastAsia="Times New Roman" w:hAnsi="Times" w:cs="Times New Roman"/>
      <w:b/>
      <w:szCs w:val="20"/>
      <w:lang w:val="en-US" w:eastAsia="de-DE"/>
    </w:rPr>
  </w:style>
  <w:style w:type="paragraph" w:customStyle="1" w:styleId="table">
    <w:name w:val="table"/>
    <w:basedOn w:val="Normal"/>
    <w:rsid w:val="00B53D62"/>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paragraph" w:customStyle="1" w:styleId="equation">
    <w:name w:val="equation"/>
    <w:basedOn w:val="Normal"/>
    <w:next w:val="Normal"/>
    <w:rsid w:val="00B53D62"/>
    <w:pPr>
      <w:tabs>
        <w:tab w:val="center" w:pos="3204"/>
        <w:tab w:val="right" w:pos="6634"/>
      </w:tabs>
      <w:overflowPunct w:val="0"/>
      <w:autoSpaceDE w:val="0"/>
      <w:autoSpaceDN w:val="0"/>
      <w:adjustRightInd w:val="0"/>
      <w:spacing w:before="480" w:after="480" w:line="240" w:lineRule="atLeast"/>
      <w:textAlignment w:val="baseline"/>
    </w:pPr>
    <w:rPr>
      <w:rFonts w:ascii="Times" w:eastAsia="Times New Roman" w:hAnsi="Times" w:cs="Times New Roman"/>
      <w:szCs w:val="20"/>
      <w:lang w:val="en-US" w:eastAsia="de-DE"/>
    </w:rPr>
  </w:style>
  <w:style w:type="paragraph" w:customStyle="1" w:styleId="fignotes">
    <w:name w:val="fignotes"/>
    <w:basedOn w:val="Normal"/>
    <w:next w:val="Normal"/>
    <w:rsid w:val="00B53D62"/>
    <w:pPr>
      <w:keepLines/>
      <w:overflowPunct w:val="0"/>
      <w:autoSpaceDE w:val="0"/>
      <w:autoSpaceDN w:val="0"/>
      <w:adjustRightInd w:val="0"/>
      <w:spacing w:before="120" w:after="240" w:line="200" w:lineRule="atLeast"/>
      <w:textAlignment w:val="baseline"/>
    </w:pPr>
    <w:rPr>
      <w:rFonts w:ascii="Times" w:eastAsia="Times New Roman" w:hAnsi="Times" w:cs="Times New Roman"/>
      <w:sz w:val="17"/>
      <w:szCs w:val="20"/>
      <w:lang w:val="en-US" w:eastAsia="de-DE"/>
    </w:rPr>
  </w:style>
  <w:style w:type="character" w:styleId="FootnoteReference">
    <w:name w:val="footnote reference"/>
    <w:semiHidden/>
    <w:rsid w:val="00B53D62"/>
    <w:rPr>
      <w:position w:val="6"/>
      <w:sz w:val="12"/>
      <w:vertAlign w:val="baseline"/>
    </w:rPr>
  </w:style>
  <w:style w:type="paragraph" w:customStyle="1" w:styleId="heading10">
    <w:name w:val="heading1"/>
    <w:basedOn w:val="Normal"/>
    <w:next w:val="noindentpara"/>
    <w:rsid w:val="00B53D62"/>
    <w:pPr>
      <w:keepNext/>
      <w:keepLines/>
      <w:tabs>
        <w:tab w:val="left" w:pos="454"/>
      </w:tabs>
      <w:suppressAutoHyphens/>
      <w:overflowPunct w:val="0"/>
      <w:autoSpaceDE w:val="0"/>
      <w:autoSpaceDN w:val="0"/>
      <w:adjustRightInd w:val="0"/>
      <w:spacing w:before="720" w:after="480" w:line="280" w:lineRule="atLeast"/>
      <w:textAlignment w:val="baseline"/>
      <w:outlineLvl w:val="0"/>
    </w:pPr>
    <w:rPr>
      <w:rFonts w:ascii="Times" w:eastAsia="Times New Roman" w:hAnsi="Times" w:cs="Times New Roman"/>
      <w:b/>
      <w:sz w:val="24"/>
      <w:szCs w:val="20"/>
      <w:lang w:val="en-US" w:eastAsia="de-DE"/>
    </w:rPr>
  </w:style>
  <w:style w:type="paragraph" w:customStyle="1" w:styleId="heading20">
    <w:name w:val="heading2"/>
    <w:basedOn w:val="heading10"/>
    <w:next w:val="noindentpara"/>
    <w:rsid w:val="00B53D62"/>
    <w:pPr>
      <w:tabs>
        <w:tab w:val="left" w:pos="510"/>
      </w:tabs>
      <w:outlineLvl w:val="1"/>
    </w:pPr>
    <w:rPr>
      <w:i/>
    </w:rPr>
  </w:style>
  <w:style w:type="paragraph" w:customStyle="1" w:styleId="heading30">
    <w:name w:val="heading3"/>
    <w:basedOn w:val="Normal"/>
    <w:next w:val="noindentpara"/>
    <w:rsid w:val="00B53D62"/>
    <w:pPr>
      <w:tabs>
        <w:tab w:val="left" w:pos="284"/>
      </w:tabs>
      <w:suppressAutoHyphens/>
      <w:overflowPunct w:val="0"/>
      <w:autoSpaceDE w:val="0"/>
      <w:autoSpaceDN w:val="0"/>
      <w:adjustRightInd w:val="0"/>
      <w:spacing w:before="480" w:after="240" w:line="240" w:lineRule="atLeast"/>
      <w:textAlignment w:val="baseline"/>
      <w:outlineLvl w:val="2"/>
    </w:pPr>
    <w:rPr>
      <w:rFonts w:ascii="Times" w:eastAsia="Times New Roman" w:hAnsi="Times" w:cs="Times New Roman"/>
      <w:b/>
      <w:szCs w:val="20"/>
      <w:lang w:val="en-US" w:eastAsia="de-DE"/>
    </w:rPr>
  </w:style>
  <w:style w:type="paragraph" w:customStyle="1" w:styleId="subitem">
    <w:name w:val="subitem"/>
    <w:rsid w:val="00B53D62"/>
    <w:pPr>
      <w:numPr>
        <w:numId w:val="3"/>
      </w:numPr>
      <w:spacing w:after="120" w:line="240" w:lineRule="atLeast"/>
      <w:contextualSpacing/>
      <w:jc w:val="both"/>
    </w:pPr>
    <w:rPr>
      <w:rFonts w:ascii="Times" w:eastAsia="Times New Roman" w:hAnsi="Times" w:cs="Times New Roman"/>
      <w:sz w:val="20"/>
      <w:szCs w:val="20"/>
      <w:lang w:val="en-US" w:eastAsia="de-DE"/>
    </w:rPr>
  </w:style>
  <w:style w:type="paragraph" w:customStyle="1" w:styleId="NumberedItem">
    <w:name w:val="Numbered Item"/>
    <w:basedOn w:val="bulletitem"/>
    <w:rsid w:val="00B53D62"/>
  </w:style>
  <w:style w:type="paragraph" w:customStyle="1" w:styleId="bulletitem">
    <w:name w:val="bulletitem"/>
    <w:basedOn w:val="Normal"/>
    <w:rsid w:val="00B53D62"/>
    <w:pPr>
      <w:numPr>
        <w:numId w:val="4"/>
      </w:numPr>
      <w:overflowPunct w:val="0"/>
      <w:autoSpaceDE w:val="0"/>
      <w:autoSpaceDN w:val="0"/>
      <w:adjustRightInd w:val="0"/>
      <w:spacing w:before="120" w:after="120" w:line="240" w:lineRule="atLeast"/>
      <w:contextualSpacing/>
      <w:textAlignment w:val="baseline"/>
    </w:pPr>
    <w:rPr>
      <w:rFonts w:ascii="Times" w:eastAsia="Times New Roman" w:hAnsi="Times" w:cs="Times New Roman"/>
      <w:szCs w:val="20"/>
      <w:lang w:val="en-US" w:eastAsia="de-DE"/>
    </w:rPr>
  </w:style>
  <w:style w:type="paragraph" w:customStyle="1" w:styleId="reference">
    <w:name w:val="reference"/>
    <w:basedOn w:val="Normal"/>
    <w:rsid w:val="00B53D62"/>
    <w:pPr>
      <w:tabs>
        <w:tab w:val="left" w:pos="340"/>
      </w:tabs>
      <w:overflowPunct w:val="0"/>
      <w:autoSpaceDE w:val="0"/>
      <w:autoSpaceDN w:val="0"/>
      <w:adjustRightInd w:val="0"/>
      <w:spacing w:after="0" w:line="200" w:lineRule="atLeast"/>
      <w:ind w:left="238" w:hanging="238"/>
      <w:textAlignment w:val="baseline"/>
    </w:pPr>
    <w:rPr>
      <w:rFonts w:ascii="Times" w:eastAsia="Times New Roman" w:hAnsi="Times" w:cs="Times New Roman"/>
      <w:sz w:val="18"/>
      <w:szCs w:val="20"/>
      <w:lang w:val="en-US" w:eastAsia="de-DE"/>
    </w:rPr>
  </w:style>
  <w:style w:type="paragraph" w:customStyle="1" w:styleId="important">
    <w:name w:val="important"/>
    <w:basedOn w:val="Normal"/>
    <w:rsid w:val="00B53D62"/>
    <w:pPr>
      <w:shd w:val="clear" w:color="auto" w:fill="D9D9D9"/>
      <w:overflowPunct w:val="0"/>
      <w:autoSpaceDE w:val="0"/>
      <w:autoSpaceDN w:val="0"/>
      <w:adjustRightInd w:val="0"/>
      <w:spacing w:before="240" w:after="240" w:line="240" w:lineRule="atLeast"/>
      <w:ind w:left="238" w:right="238"/>
      <w:contextualSpacing/>
      <w:textAlignment w:val="baseline"/>
    </w:pPr>
    <w:rPr>
      <w:rFonts w:ascii="Times" w:eastAsia="Times New Roman" w:hAnsi="Times" w:cs="Times New Roman"/>
      <w:szCs w:val="20"/>
      <w:lang w:val="en-US" w:eastAsia="de-DE"/>
    </w:rPr>
  </w:style>
  <w:style w:type="paragraph" w:customStyle="1" w:styleId="tablelegend">
    <w:name w:val="tablelegend"/>
    <w:basedOn w:val="Normal"/>
    <w:next w:val="Normal"/>
    <w:rsid w:val="00B53D62"/>
    <w:pPr>
      <w:keepNext/>
      <w:keepLines/>
      <w:overflowPunct w:val="0"/>
      <w:autoSpaceDE w:val="0"/>
      <w:autoSpaceDN w:val="0"/>
      <w:adjustRightInd w:val="0"/>
      <w:spacing w:before="240" w:after="120" w:line="200" w:lineRule="atLeast"/>
      <w:textAlignment w:val="baseline"/>
    </w:pPr>
    <w:rPr>
      <w:rFonts w:ascii="Times" w:eastAsia="Times New Roman" w:hAnsi="Times" w:cs="Times New Roman"/>
      <w:sz w:val="17"/>
      <w:szCs w:val="20"/>
      <w:lang w:val="en-US" w:eastAsia="de-DE"/>
    </w:rPr>
  </w:style>
  <w:style w:type="paragraph" w:customStyle="1" w:styleId="tablenotes">
    <w:name w:val="tablenotes"/>
    <w:basedOn w:val="Normal"/>
    <w:next w:val="Normal"/>
    <w:rsid w:val="00B53D62"/>
    <w:pPr>
      <w:widowControl w:val="0"/>
      <w:overflowPunct w:val="0"/>
      <w:autoSpaceDE w:val="0"/>
      <w:autoSpaceDN w:val="0"/>
      <w:adjustRightInd w:val="0"/>
      <w:spacing w:before="20" w:after="0" w:line="200" w:lineRule="atLeast"/>
      <w:textAlignment w:val="baseline"/>
    </w:pPr>
    <w:rPr>
      <w:rFonts w:ascii="Times" w:eastAsia="Times New Roman" w:hAnsi="Times" w:cs="Times New Roman"/>
      <w:sz w:val="17"/>
      <w:szCs w:val="20"/>
      <w:lang w:val="en-US" w:eastAsia="de-DE"/>
    </w:rPr>
  </w:style>
  <w:style w:type="paragraph" w:customStyle="1" w:styleId="Title1">
    <w:name w:val="Title1"/>
    <w:basedOn w:val="Normal"/>
    <w:next w:val="Normal"/>
    <w:rsid w:val="00B53D62"/>
    <w:pPr>
      <w:keepNext/>
      <w:keepLines/>
      <w:pageBreakBefore/>
      <w:pBdr>
        <w:bottom w:val="single" w:sz="4" w:space="1" w:color="auto"/>
      </w:pBdr>
      <w:tabs>
        <w:tab w:val="left" w:pos="284"/>
      </w:tabs>
      <w:suppressAutoHyphens/>
      <w:overflowPunct w:val="0"/>
      <w:autoSpaceDE w:val="0"/>
      <w:autoSpaceDN w:val="0"/>
      <w:adjustRightInd w:val="0"/>
      <w:spacing w:after="300" w:line="300" w:lineRule="atLeast"/>
      <w:textAlignment w:val="baseline"/>
    </w:pPr>
    <w:rPr>
      <w:rFonts w:ascii="Times" w:eastAsia="Times New Roman" w:hAnsi="Times" w:cs="Times New Roman"/>
      <w:b/>
      <w:color w:val="548DD4"/>
      <w:sz w:val="52"/>
      <w:szCs w:val="20"/>
      <w:lang w:val="en-US" w:eastAsia="de-DE"/>
    </w:rPr>
  </w:style>
  <w:style w:type="paragraph" w:styleId="Index1">
    <w:name w:val="index 1"/>
    <w:basedOn w:val="Normal"/>
    <w:uiPriority w:val="99"/>
    <w:semiHidden/>
    <w:rsid w:val="00B53D62"/>
    <w:pPr>
      <w:overflowPunct w:val="0"/>
      <w:autoSpaceDE w:val="0"/>
      <w:autoSpaceDN w:val="0"/>
      <w:adjustRightInd w:val="0"/>
      <w:spacing w:after="0" w:line="240" w:lineRule="atLeast"/>
      <w:ind w:left="200" w:hanging="200"/>
      <w:textAlignment w:val="baseline"/>
    </w:pPr>
    <w:rPr>
      <w:rFonts w:eastAsia="Times New Roman" w:cstheme="minorHAnsi"/>
      <w:sz w:val="18"/>
      <w:szCs w:val="18"/>
      <w:lang w:val="en-US" w:eastAsia="de-DE"/>
    </w:rPr>
  </w:style>
  <w:style w:type="paragraph" w:styleId="Index2">
    <w:name w:val="index 2"/>
    <w:basedOn w:val="Index1"/>
    <w:uiPriority w:val="99"/>
    <w:semiHidden/>
    <w:rsid w:val="00B53D62"/>
    <w:pPr>
      <w:ind w:left="400"/>
    </w:pPr>
  </w:style>
  <w:style w:type="paragraph" w:styleId="Index3">
    <w:name w:val="index 3"/>
    <w:basedOn w:val="Normal"/>
    <w:next w:val="Normal"/>
    <w:semiHidden/>
    <w:rsid w:val="00B53D62"/>
    <w:pPr>
      <w:overflowPunct w:val="0"/>
      <w:autoSpaceDE w:val="0"/>
      <w:autoSpaceDN w:val="0"/>
      <w:adjustRightInd w:val="0"/>
      <w:spacing w:after="0" w:line="240" w:lineRule="atLeast"/>
      <w:ind w:left="600" w:hanging="200"/>
      <w:textAlignment w:val="baseline"/>
    </w:pPr>
    <w:rPr>
      <w:rFonts w:eastAsia="Times New Roman" w:cstheme="minorHAnsi"/>
      <w:sz w:val="18"/>
      <w:szCs w:val="18"/>
      <w:lang w:val="en-US" w:eastAsia="de-DE"/>
    </w:rPr>
  </w:style>
  <w:style w:type="paragraph" w:styleId="FootnoteText">
    <w:name w:val="footnote text"/>
    <w:basedOn w:val="Normal"/>
    <w:link w:val="FootnoteTextChar"/>
    <w:semiHidden/>
    <w:rsid w:val="00B53D62"/>
    <w:pPr>
      <w:overflowPunct w:val="0"/>
      <w:autoSpaceDE w:val="0"/>
      <w:autoSpaceDN w:val="0"/>
      <w:adjustRightInd w:val="0"/>
      <w:spacing w:after="0" w:line="240" w:lineRule="atLeast"/>
      <w:ind w:firstLine="238"/>
      <w:textAlignment w:val="baseline"/>
    </w:pPr>
    <w:rPr>
      <w:rFonts w:ascii="Times" w:eastAsia="Times New Roman" w:hAnsi="Times" w:cs="Times New Roman"/>
      <w:szCs w:val="20"/>
      <w:lang w:val="en-US" w:eastAsia="de-DE"/>
    </w:rPr>
  </w:style>
  <w:style w:type="character" w:customStyle="1" w:styleId="FootnoteTextChar">
    <w:name w:val="Footnote Text Char"/>
    <w:basedOn w:val="DefaultParagraphFont"/>
    <w:link w:val="FootnoteText"/>
    <w:semiHidden/>
    <w:rsid w:val="00B53D62"/>
    <w:rPr>
      <w:rFonts w:ascii="Times" w:eastAsia="Times New Roman" w:hAnsi="Times" w:cs="Times New Roman"/>
      <w:sz w:val="20"/>
      <w:szCs w:val="20"/>
      <w:lang w:val="en-US" w:eastAsia="de-DE"/>
    </w:rPr>
  </w:style>
  <w:style w:type="paragraph" w:styleId="TOC4">
    <w:name w:val="toc 4"/>
    <w:basedOn w:val="Normal"/>
    <w:next w:val="Normal"/>
    <w:semiHidden/>
    <w:rsid w:val="00B53D62"/>
    <w:pPr>
      <w:overflowPunct w:val="0"/>
      <w:autoSpaceDE w:val="0"/>
      <w:autoSpaceDN w:val="0"/>
      <w:adjustRightInd w:val="0"/>
      <w:spacing w:after="0" w:line="240" w:lineRule="atLeast"/>
      <w:ind w:left="737" w:firstLine="238"/>
      <w:textAlignment w:val="baseline"/>
    </w:pPr>
    <w:rPr>
      <w:rFonts w:ascii="Times" w:eastAsia="Times New Roman" w:hAnsi="Times" w:cs="Times New Roman"/>
      <w:szCs w:val="20"/>
      <w:lang w:val="en-US" w:eastAsia="de-DE"/>
    </w:rPr>
  </w:style>
  <w:style w:type="paragraph" w:customStyle="1" w:styleId="heading40">
    <w:name w:val="heading4"/>
    <w:basedOn w:val="Normal"/>
    <w:next w:val="noindentpara"/>
    <w:rsid w:val="00B53D62"/>
    <w:pPr>
      <w:keepNext/>
      <w:suppressAutoHyphens/>
      <w:overflowPunct w:val="0"/>
      <w:autoSpaceDE w:val="0"/>
      <w:autoSpaceDN w:val="0"/>
      <w:adjustRightInd w:val="0"/>
      <w:spacing w:before="480" w:after="240" w:line="240" w:lineRule="atLeast"/>
      <w:textAlignment w:val="baseline"/>
      <w:outlineLvl w:val="3"/>
    </w:pPr>
    <w:rPr>
      <w:rFonts w:ascii="Times" w:eastAsia="Times New Roman" w:hAnsi="Times" w:cs="Times New Roman"/>
      <w:szCs w:val="20"/>
      <w:lang w:val="en-US" w:eastAsia="de-DE"/>
    </w:rPr>
  </w:style>
  <w:style w:type="paragraph" w:customStyle="1" w:styleId="heading50">
    <w:name w:val="heading5"/>
    <w:basedOn w:val="heading40"/>
    <w:next w:val="noindentpara"/>
    <w:rsid w:val="00B53D62"/>
    <w:pPr>
      <w:spacing w:before="360" w:after="120"/>
      <w:outlineLvl w:val="4"/>
    </w:pPr>
    <w:rPr>
      <w:i/>
    </w:rPr>
  </w:style>
  <w:style w:type="paragraph" w:customStyle="1" w:styleId="MainSubtitle">
    <w:name w:val="Main_Subtitle"/>
    <w:basedOn w:val="Normal"/>
    <w:next w:val="Normal"/>
    <w:rsid w:val="00B53D62"/>
    <w:pPr>
      <w:tabs>
        <w:tab w:val="left" w:pos="567"/>
      </w:tabs>
      <w:overflowPunct w:val="0"/>
      <w:autoSpaceDE w:val="0"/>
      <w:autoSpaceDN w:val="0"/>
      <w:adjustRightInd w:val="0"/>
      <w:spacing w:before="320" w:after="0" w:line="320" w:lineRule="atLeast"/>
      <w:ind w:firstLine="238"/>
      <w:textAlignment w:val="baseline"/>
    </w:pPr>
    <w:rPr>
      <w:rFonts w:ascii="Times" w:eastAsia="Times New Roman" w:hAnsi="Times" w:cs="Arial"/>
      <w:sz w:val="28"/>
      <w:szCs w:val="20"/>
      <w:lang w:val="en-US" w:eastAsia="de-DE"/>
    </w:rPr>
  </w:style>
  <w:style w:type="paragraph" w:customStyle="1" w:styleId="RuninHead1">
    <w:name w:val="RuninHead1"/>
    <w:basedOn w:val="Normal"/>
    <w:next w:val="noindentpara"/>
    <w:link w:val="RuninHead1Char"/>
    <w:rsid w:val="00B53D62"/>
    <w:pPr>
      <w:overflowPunct w:val="0"/>
      <w:autoSpaceDE w:val="0"/>
      <w:autoSpaceDN w:val="0"/>
      <w:adjustRightInd w:val="0"/>
      <w:spacing w:before="200" w:after="0" w:line="240" w:lineRule="auto"/>
      <w:textAlignment w:val="baseline"/>
    </w:pPr>
    <w:rPr>
      <w:rFonts w:ascii="Times" w:eastAsia="Times New Roman" w:hAnsi="Times" w:cs="Times New Roman"/>
      <w:b/>
      <w:szCs w:val="20"/>
      <w:lang w:val="en-US" w:eastAsia="de-DE"/>
    </w:rPr>
  </w:style>
  <w:style w:type="paragraph" w:customStyle="1" w:styleId="RuninHead2">
    <w:name w:val="RuninHead2"/>
    <w:basedOn w:val="Normal"/>
    <w:next w:val="Normal"/>
    <w:link w:val="RuninHead2Char"/>
    <w:rsid w:val="00B53D62"/>
    <w:pPr>
      <w:overflowPunct w:val="0"/>
      <w:autoSpaceDE w:val="0"/>
      <w:autoSpaceDN w:val="0"/>
      <w:adjustRightInd w:val="0"/>
      <w:spacing w:after="0" w:line="240" w:lineRule="auto"/>
      <w:textAlignment w:val="baseline"/>
    </w:pPr>
    <w:rPr>
      <w:rFonts w:ascii="Times" w:eastAsia="Times New Roman" w:hAnsi="Times" w:cs="Times New Roman"/>
      <w:b/>
      <w:i/>
      <w:szCs w:val="20"/>
      <w:lang w:val="en-US" w:eastAsia="de-DE"/>
    </w:rPr>
  </w:style>
  <w:style w:type="paragraph" w:customStyle="1" w:styleId="affiliation">
    <w:name w:val="affiliation"/>
    <w:basedOn w:val="Normal"/>
    <w:next w:val="Normal"/>
    <w:rsid w:val="00B53D62"/>
    <w:pPr>
      <w:suppressAutoHyphens/>
      <w:overflowPunct w:val="0"/>
      <w:autoSpaceDE w:val="0"/>
      <w:autoSpaceDN w:val="0"/>
      <w:adjustRightInd w:val="0"/>
      <w:spacing w:before="240" w:after="0" w:line="200" w:lineRule="atLeast"/>
      <w:ind w:left="238"/>
      <w:contextualSpacing/>
      <w:textAlignment w:val="baseline"/>
    </w:pPr>
    <w:rPr>
      <w:rFonts w:ascii="Times" w:eastAsia="Times New Roman" w:hAnsi="Times" w:cs="Times New Roman"/>
      <w:sz w:val="17"/>
      <w:szCs w:val="20"/>
      <w:lang w:val="en-US" w:eastAsia="de-DE"/>
    </w:rPr>
  </w:style>
  <w:style w:type="paragraph" w:customStyle="1" w:styleId="abstract">
    <w:name w:val="abstract"/>
    <w:basedOn w:val="Normal"/>
    <w:next w:val="Normal"/>
    <w:rsid w:val="00B53D62"/>
    <w:pPr>
      <w:overflowPunct w:val="0"/>
      <w:autoSpaceDE w:val="0"/>
      <w:autoSpaceDN w:val="0"/>
      <w:adjustRightInd w:val="0"/>
      <w:spacing w:before="480" w:after="480" w:line="240" w:lineRule="atLeast"/>
      <w:textAlignment w:val="baseline"/>
    </w:pPr>
    <w:rPr>
      <w:rFonts w:ascii="Times" w:eastAsia="Times New Roman" w:hAnsi="Times" w:cs="Times New Roman"/>
      <w:szCs w:val="20"/>
      <w:lang w:val="en-US" w:eastAsia="de-DE"/>
    </w:rPr>
  </w:style>
  <w:style w:type="paragraph" w:customStyle="1" w:styleId="quotation">
    <w:name w:val="quotation"/>
    <w:basedOn w:val="affiliation"/>
    <w:next w:val="Normal"/>
    <w:rsid w:val="00B53D62"/>
    <w:pPr>
      <w:spacing w:after="240"/>
      <w:ind w:right="238"/>
    </w:pPr>
  </w:style>
  <w:style w:type="paragraph" w:customStyle="1" w:styleId="acknowledgements">
    <w:name w:val="acknowledgements"/>
    <w:basedOn w:val="heading10"/>
    <w:next w:val="Normal"/>
    <w:rsid w:val="00B53D62"/>
  </w:style>
  <w:style w:type="paragraph" w:customStyle="1" w:styleId="references">
    <w:name w:val="references"/>
    <w:basedOn w:val="heading10"/>
    <w:rsid w:val="00B53D62"/>
  </w:style>
  <w:style w:type="paragraph" w:customStyle="1" w:styleId="figurecitation">
    <w:name w:val="figurecitation"/>
    <w:basedOn w:val="Normal"/>
    <w:rsid w:val="00B53D62"/>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240" w:lineRule="atLeast"/>
      <w:ind w:firstLine="238"/>
      <w:textAlignment w:val="baseline"/>
    </w:pPr>
    <w:rPr>
      <w:rFonts w:ascii="Arial" w:eastAsia="Times New Roman" w:hAnsi="Arial" w:cs="Times New Roman"/>
      <w:b/>
      <w:sz w:val="36"/>
      <w:szCs w:val="20"/>
      <w:lang w:val="en-US" w:eastAsia="de-DE"/>
    </w:rPr>
  </w:style>
  <w:style w:type="paragraph" w:customStyle="1" w:styleId="para">
    <w:name w:val="para"/>
    <w:rsid w:val="00695A87"/>
    <w:pPr>
      <w:spacing w:after="0" w:line="240" w:lineRule="auto"/>
      <w:ind w:firstLine="142"/>
    </w:pPr>
    <w:rPr>
      <w:rFonts w:ascii="Times" w:eastAsia="Times New Roman" w:hAnsi="Times" w:cs="Times New Roman"/>
      <w:sz w:val="20"/>
      <w:szCs w:val="20"/>
      <w:lang w:val="en-US" w:eastAsia="de-DE"/>
    </w:rPr>
  </w:style>
  <w:style w:type="paragraph" w:customStyle="1" w:styleId="formalpara">
    <w:name w:val="formalpara"/>
    <w:basedOn w:val="Normal"/>
    <w:next w:val="Normal"/>
    <w:rsid w:val="00B53D62"/>
    <w:pPr>
      <w:overflowPunct w:val="0"/>
      <w:autoSpaceDE w:val="0"/>
      <w:autoSpaceDN w:val="0"/>
      <w:adjustRightInd w:val="0"/>
      <w:spacing w:before="480" w:after="240" w:line="240" w:lineRule="atLeast"/>
      <w:textAlignment w:val="baseline"/>
    </w:pPr>
    <w:rPr>
      <w:rFonts w:ascii="Times" w:eastAsia="Times New Roman" w:hAnsi="Times" w:cs="Times New Roman"/>
      <w:szCs w:val="20"/>
      <w:lang w:val="en-US" w:eastAsia="de-DE"/>
    </w:rPr>
  </w:style>
  <w:style w:type="paragraph" w:customStyle="1" w:styleId="keyword">
    <w:name w:val="keyword"/>
    <w:basedOn w:val="abstract"/>
    <w:rsid w:val="00B53D62"/>
  </w:style>
  <w:style w:type="paragraph" w:customStyle="1" w:styleId="appendix">
    <w:name w:val="appendix"/>
    <w:basedOn w:val="heading10"/>
    <w:next w:val="Normal"/>
    <w:qFormat/>
    <w:rsid w:val="00B53D62"/>
    <w:rPr>
      <w:lang w:val="en-IN"/>
    </w:rPr>
  </w:style>
  <w:style w:type="paragraph" w:customStyle="1" w:styleId="List1">
    <w:name w:val="List1"/>
    <w:basedOn w:val="para"/>
    <w:next w:val="Normal"/>
    <w:rsid w:val="00B53D62"/>
    <w:pPr>
      <w:spacing w:before="480" w:after="480" w:line="240" w:lineRule="atLeast"/>
      <w:ind w:firstLine="0"/>
      <w:contextualSpacing/>
    </w:pPr>
    <w:rPr>
      <w:lang w:val="en-IN"/>
    </w:rPr>
  </w:style>
  <w:style w:type="paragraph" w:customStyle="1" w:styleId="figure">
    <w:name w:val="figure"/>
    <w:basedOn w:val="table"/>
    <w:next w:val="Normal"/>
    <w:rsid w:val="00B53D62"/>
    <w:rPr>
      <w:lang w:val="en-IN"/>
    </w:rPr>
  </w:style>
  <w:style w:type="numbering" w:customStyle="1" w:styleId="Olist">
    <w:name w:val="Olist"/>
    <w:basedOn w:val="NoList"/>
    <w:rsid w:val="00B53D62"/>
    <w:pPr>
      <w:numPr>
        <w:numId w:val="5"/>
      </w:numPr>
    </w:pPr>
  </w:style>
  <w:style w:type="numbering" w:customStyle="1" w:styleId="UList">
    <w:name w:val="UList"/>
    <w:basedOn w:val="NoList"/>
    <w:rsid w:val="00B53D62"/>
    <w:pPr>
      <w:numPr>
        <w:numId w:val="6"/>
      </w:numPr>
    </w:pPr>
  </w:style>
  <w:style w:type="numbering" w:customStyle="1" w:styleId="Ulistt">
    <w:name w:val="Ulistt"/>
    <w:basedOn w:val="NoList"/>
    <w:rsid w:val="00B53D62"/>
    <w:pPr>
      <w:numPr>
        <w:numId w:val="7"/>
      </w:numPr>
    </w:pPr>
  </w:style>
  <w:style w:type="paragraph" w:customStyle="1" w:styleId="continuoustext">
    <w:name w:val="continuoustext"/>
    <w:basedOn w:val="para"/>
    <w:next w:val="Normal"/>
    <w:rsid w:val="00B53D62"/>
    <w:pPr>
      <w:ind w:firstLine="0"/>
    </w:pPr>
  </w:style>
  <w:style w:type="paragraph" w:customStyle="1" w:styleId="computercode">
    <w:name w:val="computercode"/>
    <w:basedOn w:val="para"/>
    <w:next w:val="Normal"/>
    <w:rsid w:val="00B53D62"/>
    <w:pPr>
      <w:ind w:firstLine="0"/>
    </w:pPr>
    <w:rPr>
      <w:rFonts w:ascii="Courier New" w:hAnsi="Courier New"/>
    </w:rPr>
  </w:style>
  <w:style w:type="paragraph" w:styleId="Subtitle">
    <w:name w:val="Subtitle"/>
    <w:basedOn w:val="Normal"/>
    <w:next w:val="Normal"/>
    <w:link w:val="SubtitleChar"/>
    <w:qFormat/>
    <w:rsid w:val="00695A87"/>
    <w:pPr>
      <w:numPr>
        <w:ilvl w:val="1"/>
      </w:numPr>
    </w:pPr>
    <w:rPr>
      <w:rFonts w:eastAsiaTheme="minorEastAsia"/>
      <w:b/>
      <w:spacing w:val="15"/>
    </w:rPr>
  </w:style>
  <w:style w:type="character" w:customStyle="1" w:styleId="SubtitleChar">
    <w:name w:val="Subtitle Char"/>
    <w:basedOn w:val="DefaultParagraphFont"/>
    <w:link w:val="Subtitle"/>
    <w:rsid w:val="00695A87"/>
    <w:rPr>
      <w:rFonts w:ascii="Times New Roman" w:eastAsiaTheme="minorEastAsia" w:hAnsi="Times New Roman"/>
      <w:b/>
      <w:spacing w:val="15"/>
      <w:sz w:val="20"/>
    </w:rPr>
  </w:style>
  <w:style w:type="paragraph" w:customStyle="1" w:styleId="footenote">
    <w:name w:val="footenote"/>
    <w:basedOn w:val="para"/>
    <w:rsid w:val="00B53D62"/>
    <w:pPr>
      <w:ind w:left="238" w:firstLine="0"/>
    </w:pPr>
  </w:style>
  <w:style w:type="paragraph" w:styleId="IndexHeading">
    <w:name w:val="index heading"/>
    <w:basedOn w:val="Normal"/>
    <w:next w:val="Index1"/>
    <w:uiPriority w:val="99"/>
    <w:unhideWhenUsed/>
    <w:rsid w:val="00B53D62"/>
    <w:pPr>
      <w:pBdr>
        <w:top w:val="single" w:sz="12" w:space="0" w:color="auto"/>
      </w:pBdr>
      <w:overflowPunct w:val="0"/>
      <w:autoSpaceDE w:val="0"/>
      <w:autoSpaceDN w:val="0"/>
      <w:adjustRightInd w:val="0"/>
      <w:spacing w:before="360" w:after="240" w:line="240" w:lineRule="atLeast"/>
      <w:ind w:firstLine="238"/>
      <w:textAlignment w:val="baseline"/>
    </w:pPr>
    <w:rPr>
      <w:rFonts w:eastAsia="Times New Roman" w:cstheme="minorHAnsi"/>
      <w:b/>
      <w:bCs/>
      <w:i/>
      <w:iCs/>
      <w:sz w:val="26"/>
      <w:szCs w:val="26"/>
      <w:lang w:val="en-US" w:eastAsia="de-DE"/>
    </w:rPr>
  </w:style>
  <w:style w:type="paragraph" w:styleId="TOC5">
    <w:name w:val="toc 5"/>
    <w:basedOn w:val="Normal"/>
    <w:next w:val="Normal"/>
    <w:autoRedefine/>
    <w:semiHidden/>
    <w:unhideWhenUsed/>
    <w:rsid w:val="00B53D62"/>
    <w:pPr>
      <w:overflowPunct w:val="0"/>
      <w:autoSpaceDE w:val="0"/>
      <w:autoSpaceDN w:val="0"/>
      <w:adjustRightInd w:val="0"/>
      <w:spacing w:after="100" w:line="240" w:lineRule="atLeast"/>
      <w:ind w:left="800" w:firstLine="238"/>
      <w:textAlignment w:val="baseline"/>
    </w:pPr>
    <w:rPr>
      <w:rFonts w:ascii="Times" w:eastAsia="Times New Roman" w:hAnsi="Times" w:cs="Times New Roman"/>
      <w:szCs w:val="20"/>
      <w:lang w:val="en-US" w:eastAsia="de-DE"/>
    </w:rPr>
  </w:style>
  <w:style w:type="paragraph" w:styleId="TOC6">
    <w:name w:val="toc 6"/>
    <w:basedOn w:val="Normal"/>
    <w:next w:val="Normal"/>
    <w:autoRedefine/>
    <w:semiHidden/>
    <w:unhideWhenUsed/>
    <w:rsid w:val="00B53D62"/>
    <w:pPr>
      <w:overflowPunct w:val="0"/>
      <w:autoSpaceDE w:val="0"/>
      <w:autoSpaceDN w:val="0"/>
      <w:adjustRightInd w:val="0"/>
      <w:spacing w:after="100" w:line="240" w:lineRule="atLeast"/>
      <w:ind w:left="1000" w:firstLine="238"/>
      <w:textAlignment w:val="baseline"/>
    </w:pPr>
    <w:rPr>
      <w:rFonts w:ascii="Times" w:eastAsia="Times New Roman" w:hAnsi="Times" w:cs="Times New Roman"/>
      <w:szCs w:val="20"/>
      <w:lang w:val="en-US" w:eastAsia="de-DE"/>
    </w:rPr>
  </w:style>
  <w:style w:type="paragraph" w:styleId="TOC7">
    <w:name w:val="toc 7"/>
    <w:basedOn w:val="Normal"/>
    <w:next w:val="Normal"/>
    <w:autoRedefine/>
    <w:semiHidden/>
    <w:unhideWhenUsed/>
    <w:rsid w:val="00B53D62"/>
    <w:pPr>
      <w:overflowPunct w:val="0"/>
      <w:autoSpaceDE w:val="0"/>
      <w:autoSpaceDN w:val="0"/>
      <w:adjustRightInd w:val="0"/>
      <w:spacing w:after="100" w:line="240" w:lineRule="atLeast"/>
      <w:ind w:left="1200" w:firstLine="238"/>
      <w:textAlignment w:val="baseline"/>
    </w:pPr>
    <w:rPr>
      <w:rFonts w:ascii="Times" w:eastAsia="Times New Roman" w:hAnsi="Times" w:cs="Times New Roman"/>
      <w:szCs w:val="20"/>
      <w:lang w:val="en-US" w:eastAsia="de-DE"/>
    </w:rPr>
  </w:style>
  <w:style w:type="paragraph" w:styleId="TOC8">
    <w:name w:val="toc 8"/>
    <w:basedOn w:val="Normal"/>
    <w:next w:val="Normal"/>
    <w:autoRedefine/>
    <w:semiHidden/>
    <w:unhideWhenUsed/>
    <w:rsid w:val="00B53D62"/>
    <w:pPr>
      <w:overflowPunct w:val="0"/>
      <w:autoSpaceDE w:val="0"/>
      <w:autoSpaceDN w:val="0"/>
      <w:adjustRightInd w:val="0"/>
      <w:spacing w:after="100" w:line="240" w:lineRule="atLeast"/>
      <w:ind w:left="1400" w:firstLine="238"/>
      <w:textAlignment w:val="baseline"/>
    </w:pPr>
    <w:rPr>
      <w:rFonts w:ascii="Times" w:eastAsia="Times New Roman" w:hAnsi="Times" w:cs="Times New Roman"/>
      <w:szCs w:val="20"/>
      <w:lang w:val="en-US" w:eastAsia="de-DE"/>
    </w:rPr>
  </w:style>
  <w:style w:type="paragraph" w:styleId="TOC9">
    <w:name w:val="toc 9"/>
    <w:basedOn w:val="Normal"/>
    <w:next w:val="Normal"/>
    <w:autoRedefine/>
    <w:semiHidden/>
    <w:unhideWhenUsed/>
    <w:rsid w:val="00B53D62"/>
    <w:pPr>
      <w:overflowPunct w:val="0"/>
      <w:autoSpaceDE w:val="0"/>
      <w:autoSpaceDN w:val="0"/>
      <w:adjustRightInd w:val="0"/>
      <w:spacing w:after="100" w:line="240" w:lineRule="atLeast"/>
      <w:ind w:left="1600" w:firstLine="238"/>
      <w:textAlignment w:val="baseline"/>
    </w:pPr>
    <w:rPr>
      <w:rFonts w:ascii="Times" w:eastAsia="Times New Roman" w:hAnsi="Times" w:cs="Times New Roman"/>
      <w:szCs w:val="20"/>
      <w:lang w:val="en-US" w:eastAsia="de-DE"/>
    </w:rPr>
  </w:style>
  <w:style w:type="table" w:styleId="TableGrid">
    <w:name w:val="Table Grid"/>
    <w:basedOn w:val="TableNormal"/>
    <w:rsid w:val="00B53D62"/>
    <w:pPr>
      <w:spacing w:after="0" w:line="240" w:lineRule="auto"/>
    </w:pPr>
    <w:rPr>
      <w:rFonts w:ascii="Times New Roman" w:eastAsia="Times New Roma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B53D62"/>
    <w:pPr>
      <w:jc w:val="right"/>
    </w:pPr>
  </w:style>
  <w:style w:type="paragraph" w:customStyle="1" w:styleId="example">
    <w:name w:val="example"/>
    <w:basedOn w:val="formalpara"/>
    <w:rsid w:val="00B53D62"/>
  </w:style>
  <w:style w:type="paragraph" w:customStyle="1" w:styleId="definition">
    <w:name w:val="definition"/>
    <w:basedOn w:val="example"/>
    <w:next w:val="Normal"/>
    <w:rsid w:val="00B53D62"/>
  </w:style>
  <w:style w:type="paragraph" w:customStyle="1" w:styleId="warning">
    <w:name w:val="warning"/>
    <w:basedOn w:val="definition"/>
    <w:next w:val="Normal"/>
    <w:rsid w:val="00B53D62"/>
  </w:style>
  <w:style w:type="paragraph" w:customStyle="1" w:styleId="overview">
    <w:name w:val="overview"/>
    <w:basedOn w:val="warning"/>
    <w:next w:val="Normal"/>
    <w:rsid w:val="00B53D62"/>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B53D62"/>
  </w:style>
  <w:style w:type="paragraph" w:customStyle="1" w:styleId="RuninHead3">
    <w:name w:val="RuninHead3"/>
    <w:basedOn w:val="Normal"/>
    <w:next w:val="noindentpara"/>
    <w:link w:val="RuninHead3Char"/>
    <w:rsid w:val="00B53D62"/>
    <w:pPr>
      <w:overflowPunct w:val="0"/>
      <w:autoSpaceDE w:val="0"/>
      <w:autoSpaceDN w:val="0"/>
      <w:adjustRightInd w:val="0"/>
      <w:spacing w:after="0" w:line="240" w:lineRule="atLeast"/>
      <w:ind w:firstLine="238"/>
      <w:textAlignment w:val="baseline"/>
    </w:pPr>
    <w:rPr>
      <w:rFonts w:ascii="Times" w:eastAsia="Times New Roman" w:hAnsi="Times" w:cs="Times New Roman"/>
      <w:b/>
      <w:szCs w:val="20"/>
      <w:lang w:val="en-US" w:eastAsia="de-DE"/>
    </w:rPr>
  </w:style>
  <w:style w:type="character" w:customStyle="1" w:styleId="ListParagraphChar">
    <w:name w:val="List Paragraph Char"/>
    <w:link w:val="ListParagraph"/>
    <w:uiPriority w:val="34"/>
    <w:locked/>
    <w:rsid w:val="00695A87"/>
    <w:rPr>
      <w:rFonts w:ascii="Times New Roman" w:hAnsi="Times New Roman"/>
      <w:sz w:val="20"/>
    </w:rPr>
  </w:style>
  <w:style w:type="paragraph" w:styleId="Title">
    <w:name w:val="Title"/>
    <w:basedOn w:val="Normal"/>
    <w:next w:val="Normal"/>
    <w:link w:val="TitleChar"/>
    <w:rsid w:val="00B53D62"/>
    <w:pPr>
      <w:overflowPunct w:val="0"/>
      <w:autoSpaceDE w:val="0"/>
      <w:autoSpaceDN w:val="0"/>
      <w:adjustRightInd w:val="0"/>
      <w:spacing w:after="0" w:line="240" w:lineRule="auto"/>
      <w:ind w:firstLine="238"/>
      <w:contextualSpacing/>
      <w:textAlignment w:val="baseline"/>
    </w:pPr>
    <w:rPr>
      <w:rFonts w:asciiTheme="majorHAnsi" w:eastAsiaTheme="majorEastAsia" w:hAnsiTheme="majorHAnsi" w:cstheme="majorBidi"/>
      <w:spacing w:val="-10"/>
      <w:kern w:val="28"/>
      <w:sz w:val="56"/>
      <w:szCs w:val="56"/>
      <w:lang w:val="en-US" w:eastAsia="de-DE"/>
    </w:rPr>
  </w:style>
  <w:style w:type="character" w:customStyle="1" w:styleId="TitleChar">
    <w:name w:val="Title Char"/>
    <w:basedOn w:val="DefaultParagraphFont"/>
    <w:link w:val="Title"/>
    <w:rsid w:val="00B53D62"/>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B53D62"/>
  </w:style>
  <w:style w:type="paragraph" w:customStyle="1" w:styleId="importantold">
    <w:name w:val="important_old"/>
    <w:basedOn w:val="overview"/>
    <w:next w:val="Normal"/>
    <w:rsid w:val="00B53D62"/>
  </w:style>
  <w:style w:type="paragraph" w:styleId="TOC3">
    <w:name w:val="toc 3"/>
    <w:basedOn w:val="Normal"/>
    <w:next w:val="Normal"/>
    <w:autoRedefine/>
    <w:uiPriority w:val="39"/>
    <w:unhideWhenUsed/>
    <w:rsid w:val="00B53D62"/>
    <w:pPr>
      <w:overflowPunct w:val="0"/>
      <w:autoSpaceDE w:val="0"/>
      <w:autoSpaceDN w:val="0"/>
      <w:adjustRightInd w:val="0"/>
      <w:spacing w:after="100" w:line="240" w:lineRule="atLeast"/>
      <w:ind w:left="400" w:firstLine="238"/>
      <w:textAlignment w:val="baseline"/>
    </w:pPr>
    <w:rPr>
      <w:rFonts w:ascii="Times" w:eastAsia="Times New Roman" w:hAnsi="Times" w:cs="Times New Roman"/>
      <w:szCs w:val="20"/>
      <w:lang w:val="en-US" w:eastAsia="de-DE"/>
    </w:rPr>
  </w:style>
  <w:style w:type="character" w:customStyle="1" w:styleId="RuninHead1Char">
    <w:name w:val="RuninHead1 Char"/>
    <w:basedOn w:val="DefaultParagraphFont"/>
    <w:link w:val="RuninHead1"/>
    <w:rsid w:val="00B53D62"/>
    <w:rPr>
      <w:rFonts w:ascii="Times" w:eastAsia="Times New Roman" w:hAnsi="Times" w:cs="Times New Roman"/>
      <w:b/>
      <w:sz w:val="20"/>
      <w:szCs w:val="20"/>
      <w:lang w:val="en-US" w:eastAsia="de-DE"/>
    </w:rPr>
  </w:style>
  <w:style w:type="character" w:customStyle="1" w:styleId="RuninHead2Char">
    <w:name w:val="RuninHead2 Char"/>
    <w:basedOn w:val="DefaultParagraphFont"/>
    <w:link w:val="RuninHead2"/>
    <w:rsid w:val="00B53D62"/>
    <w:rPr>
      <w:rFonts w:ascii="Times" w:eastAsia="Times New Roman" w:hAnsi="Times" w:cs="Times New Roman"/>
      <w:b/>
      <w:i/>
      <w:sz w:val="20"/>
      <w:szCs w:val="20"/>
      <w:lang w:val="en-US" w:eastAsia="de-DE"/>
    </w:rPr>
  </w:style>
  <w:style w:type="character" w:customStyle="1" w:styleId="RuninHead3Char">
    <w:name w:val="RuninHead3 Char"/>
    <w:basedOn w:val="RuninHead2Char"/>
    <w:link w:val="RuninHead3"/>
    <w:rsid w:val="00B53D62"/>
    <w:rPr>
      <w:rFonts w:ascii="Times" w:eastAsia="Times New Roman" w:hAnsi="Times" w:cs="Times New Roman"/>
      <w:b/>
      <w:i w:val="0"/>
      <w:sz w:val="20"/>
      <w:szCs w:val="20"/>
      <w:lang w:val="en-US" w:eastAsia="de-DE"/>
    </w:rPr>
  </w:style>
  <w:style w:type="paragraph" w:customStyle="1" w:styleId="noindentpara">
    <w:name w:val="noindentpara"/>
    <w:basedOn w:val="para"/>
    <w:next w:val="para"/>
    <w:rsid w:val="00B53D62"/>
    <w:pPr>
      <w:ind w:firstLine="0"/>
    </w:pPr>
  </w:style>
  <w:style w:type="paragraph" w:customStyle="1" w:styleId="SpringerF01FootnoteAuthorAddress">
    <w:name w:val="Springer F01 Footnote Author Address"/>
    <w:basedOn w:val="affiliation"/>
    <w:link w:val="SpringerF01FootnoteAuthorAddressChar"/>
    <w:qFormat/>
    <w:rsid w:val="00B53D62"/>
    <w:pPr>
      <w:numPr>
        <w:numId w:val="8"/>
      </w:numPr>
      <w:pBdr>
        <w:top w:val="single" w:sz="12" w:space="1" w:color="7F7F7F" w:themeColor="text1" w:themeTint="80"/>
      </w:pBdr>
      <w:ind w:left="85" w:hanging="85"/>
      <w:suppressOverlap/>
    </w:pPr>
    <w:rPr>
      <w:rFonts w:asciiTheme="minorHAnsi" w:eastAsiaTheme="minorHAnsi" w:hAnsiTheme="minorHAnsi"/>
      <w:w w:val="105"/>
      <w:sz w:val="14"/>
      <w:szCs w:val="14"/>
      <w:lang w:val="en-GB" w:eastAsia="en-US"/>
    </w:rPr>
  </w:style>
  <w:style w:type="paragraph" w:customStyle="1" w:styleId="RSCF02FootnotestoTitleAuthors">
    <w:name w:val="RSC F02 Footnotes to Title/Authors"/>
    <w:basedOn w:val="affiliation"/>
    <w:link w:val="RSCF02FootnotestoTitleAuthorsChar"/>
    <w:qFormat/>
    <w:rsid w:val="00B53D62"/>
    <w:pPr>
      <w:pBdr>
        <w:top w:val="single" w:sz="12" w:space="1" w:color="7F7F7F" w:themeColor="text1" w:themeTint="80"/>
      </w:pBdr>
      <w:tabs>
        <w:tab w:val="left" w:pos="284"/>
      </w:tabs>
      <w:overflowPunct/>
      <w:autoSpaceDE/>
      <w:autoSpaceDN/>
      <w:suppressOverlap/>
      <w:textAlignment w:val="auto"/>
    </w:pPr>
    <w:rPr>
      <w:rFonts w:eastAsiaTheme="minorHAnsi"/>
      <w:w w:val="105"/>
      <w:szCs w:val="14"/>
      <w:lang w:val="en-GB" w:eastAsia="en-US"/>
    </w:rPr>
  </w:style>
  <w:style w:type="character" w:customStyle="1" w:styleId="SpringerF01FootnoteAuthorAddressChar">
    <w:name w:val="Springer F01 Footnote Author Address Char"/>
    <w:basedOn w:val="DefaultParagraphFont"/>
    <w:link w:val="SpringerF01FootnoteAuthorAddress"/>
    <w:rsid w:val="00B53D62"/>
    <w:rPr>
      <w:rFonts w:cs="Times New Roman"/>
      <w:w w:val="105"/>
      <w:sz w:val="14"/>
      <w:szCs w:val="14"/>
      <w:lang w:val="en-GB"/>
    </w:rPr>
  </w:style>
  <w:style w:type="character" w:customStyle="1" w:styleId="RSCF02FootnotestoTitleAuthorsChar">
    <w:name w:val="RSC F02 Footnotes to Title/Authors Char"/>
    <w:basedOn w:val="DefaultParagraphFont"/>
    <w:link w:val="RSCF02FootnotestoTitleAuthors"/>
    <w:rsid w:val="00B53D62"/>
    <w:rPr>
      <w:rFonts w:ascii="Times" w:hAnsi="Times" w:cs="Times New Roman"/>
      <w:w w:val="105"/>
      <w:sz w:val="17"/>
      <w:szCs w:val="14"/>
      <w:lang w:val="en-GB"/>
    </w:rPr>
  </w:style>
  <w:style w:type="table" w:styleId="PlainTable2">
    <w:name w:val="Plain Table 2"/>
    <w:basedOn w:val="TableNormal"/>
    <w:uiPriority w:val="42"/>
    <w:rsid w:val="00695A87"/>
    <w:pPr>
      <w:spacing w:after="0" w:line="240" w:lineRule="auto"/>
    </w:pPr>
    <w:rPr>
      <w:rFonts w:ascii="Times New Roman" w:eastAsia="Times New Roman" w:hAnsi="Times New Roman" w:cs="Times New Roman"/>
      <w:sz w:val="20"/>
      <w:szCs w:val="20"/>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B53D62"/>
    <w:pPr>
      <w:spacing w:after="0" w:line="240" w:lineRule="auto"/>
    </w:pPr>
    <w:rPr>
      <w:rFonts w:ascii="Times" w:eastAsia="Times New Roman" w:hAnsi="Times" w:cs="Times New Roman"/>
      <w:sz w:val="20"/>
      <w:szCs w:val="20"/>
      <w:lang w:val="en-US" w:eastAsia="de-DE"/>
    </w:rPr>
  </w:style>
  <w:style w:type="character" w:customStyle="1" w:styleId="supref">
    <w:name w:val="sup_ref"/>
    <w:basedOn w:val="DefaultParagraphFont"/>
    <w:rsid w:val="00B53D62"/>
  </w:style>
  <w:style w:type="character" w:customStyle="1" w:styleId="italic">
    <w:name w:val="italic"/>
    <w:basedOn w:val="DefaultParagraphFont"/>
    <w:rsid w:val="00B53D62"/>
  </w:style>
  <w:style w:type="character" w:customStyle="1" w:styleId="Heading4Char">
    <w:name w:val="Heading 4 Char"/>
    <w:basedOn w:val="DefaultParagraphFont"/>
    <w:link w:val="Heading4"/>
    <w:uiPriority w:val="9"/>
    <w:rsid w:val="0056523A"/>
    <w:rPr>
      <w:rFonts w:ascii="Times New Roman" w:eastAsiaTheme="majorEastAsia" w:hAnsi="Times New Roman" w:cstheme="majorBidi"/>
      <w:b/>
      <w:i/>
      <w:iCs/>
    </w:rPr>
  </w:style>
  <w:style w:type="character" w:customStyle="1" w:styleId="Heading5Char">
    <w:name w:val="Heading 5 Char"/>
    <w:basedOn w:val="DefaultParagraphFont"/>
    <w:link w:val="Heading5"/>
    <w:uiPriority w:val="9"/>
    <w:rsid w:val="0056523A"/>
    <w:rPr>
      <w:rFonts w:ascii="Times New Roman" w:eastAsiaTheme="majorEastAsia" w:hAnsi="Times New Roman" w:cstheme="majorBidi"/>
      <w:b/>
      <w:sz w:val="20"/>
    </w:rPr>
  </w:style>
  <w:style w:type="character" w:customStyle="1" w:styleId="anchor-text">
    <w:name w:val="anchor-text"/>
    <w:basedOn w:val="DefaultParagraphFont"/>
    <w:rsid w:val="00067336"/>
  </w:style>
  <w:style w:type="paragraph" w:styleId="NormalWeb">
    <w:name w:val="Normal (Web)"/>
    <w:basedOn w:val="Normal"/>
    <w:uiPriority w:val="99"/>
    <w:unhideWhenUsed/>
    <w:rsid w:val="00695A87"/>
    <w:pPr>
      <w:spacing w:before="100" w:beforeAutospacing="1" w:after="100" w:afterAutospacing="1" w:line="240" w:lineRule="auto"/>
      <w:jc w:val="left"/>
    </w:pPr>
    <w:rPr>
      <w:rFonts w:eastAsia="Times New Roman" w:cs="Times New Roman"/>
      <w:sz w:val="24"/>
      <w:szCs w:val="24"/>
      <w:lang w:eastAsia="nl-BE"/>
    </w:rPr>
  </w:style>
  <w:style w:type="character" w:styleId="PlaceholderText">
    <w:name w:val="Placeholder Text"/>
    <w:basedOn w:val="DefaultParagraphFont"/>
    <w:uiPriority w:val="99"/>
    <w:semiHidden/>
    <w:rsid w:val="00695A87"/>
    <w:rPr>
      <w:color w:val="808080"/>
    </w:rPr>
  </w:style>
  <w:style w:type="paragraph" w:styleId="NoSpacing">
    <w:name w:val="No Spacing"/>
    <w:uiPriority w:val="1"/>
    <w:qFormat/>
    <w:rsid w:val="0085254C"/>
    <w:pPr>
      <w:spacing w:after="0" w:line="240" w:lineRule="auto"/>
    </w:pPr>
  </w:style>
  <w:style w:type="paragraph" w:customStyle="1" w:styleId="Label">
    <w:name w:val="Label"/>
    <w:basedOn w:val="Normal"/>
    <w:link w:val="LabelChar"/>
    <w:qFormat/>
    <w:rsid w:val="0056523A"/>
    <w:pPr>
      <w:spacing w:before="240"/>
    </w:pPr>
    <w:rPr>
      <w:sz w:val="16"/>
      <w:shd w:val="clear" w:color="auto" w:fill="FFFFFF"/>
      <w:lang w:val="en-US"/>
    </w:rPr>
  </w:style>
  <w:style w:type="character" w:customStyle="1" w:styleId="LabelChar">
    <w:name w:val="Label Char"/>
    <w:basedOn w:val="DefaultParagraphFont"/>
    <w:link w:val="Label"/>
    <w:rsid w:val="0056523A"/>
    <w:rPr>
      <w:rFonts w:ascii="Times New Roman" w:hAnsi="Times New Roman"/>
      <w:sz w:val="16"/>
      <w:lang w:val="en-US"/>
    </w:rPr>
  </w:style>
  <w:style w:type="character" w:styleId="Emphasis">
    <w:name w:val="Emphasis"/>
    <w:basedOn w:val="DefaultParagraphFont"/>
    <w:uiPriority w:val="20"/>
    <w:qFormat/>
    <w:rsid w:val="0074774C"/>
    <w:rPr>
      <w:i/>
      <w:iCs/>
    </w:rPr>
  </w:style>
  <w:style w:type="character" w:customStyle="1" w:styleId="Heading6Char">
    <w:name w:val="Heading 6 Char"/>
    <w:basedOn w:val="DefaultParagraphFont"/>
    <w:link w:val="Heading6"/>
    <w:uiPriority w:val="9"/>
    <w:rsid w:val="0056523A"/>
    <w:rPr>
      <w:rFonts w:ascii="Times New Roman" w:eastAsiaTheme="majorEastAsia" w:hAnsi="Times New Roman" w:cstheme="majorBidi"/>
      <w:color w:val="000000" w:themeColor="text1"/>
      <w:sz w:val="20"/>
    </w:rPr>
  </w:style>
  <w:style w:type="character" w:styleId="FollowedHyperlink">
    <w:name w:val="FollowedHyperlink"/>
    <w:basedOn w:val="DefaultParagraphFont"/>
    <w:uiPriority w:val="99"/>
    <w:semiHidden/>
    <w:unhideWhenUsed/>
    <w:rsid w:val="00757298"/>
    <w:rPr>
      <w:color w:val="954F72" w:themeColor="followedHyperlink"/>
      <w:u w:val="single"/>
    </w:rPr>
  </w:style>
  <w:style w:type="character" w:styleId="Strong">
    <w:name w:val="Strong"/>
    <w:basedOn w:val="DefaultParagraphFont"/>
    <w:uiPriority w:val="22"/>
    <w:qFormat/>
    <w:rsid w:val="009B1B3A"/>
    <w:rPr>
      <w:b/>
      <w:bCs/>
    </w:rPr>
  </w:style>
  <w:style w:type="character" w:styleId="UnresolvedMention">
    <w:name w:val="Unresolved Mention"/>
    <w:basedOn w:val="DefaultParagraphFont"/>
    <w:uiPriority w:val="99"/>
    <w:semiHidden/>
    <w:unhideWhenUsed/>
    <w:rsid w:val="00F437DD"/>
    <w:rPr>
      <w:color w:val="605E5C"/>
      <w:shd w:val="clear" w:color="auto" w:fill="E1DFDD"/>
    </w:rPr>
  </w:style>
  <w:style w:type="character" w:customStyle="1" w:styleId="Heading7Char">
    <w:name w:val="Heading 7 Char"/>
    <w:basedOn w:val="DefaultParagraphFont"/>
    <w:link w:val="Heading7"/>
    <w:uiPriority w:val="9"/>
    <w:rsid w:val="00334097"/>
    <w:rPr>
      <w:rFonts w:asciiTheme="majorHAnsi" w:eastAsiaTheme="majorEastAsia" w:hAnsiTheme="majorHAnsi" w:cstheme="majorBidi"/>
      <w:i/>
      <w:iCs/>
      <w:color w:val="1F3763" w:themeColor="accent1" w:themeShade="7F"/>
      <w:sz w:val="20"/>
    </w:rPr>
  </w:style>
  <w:style w:type="character" w:customStyle="1" w:styleId="normaltextrun">
    <w:name w:val="normaltextrun"/>
    <w:basedOn w:val="DefaultParagraphFont"/>
    <w:rsid w:val="00695A87"/>
  </w:style>
  <w:style w:type="character" w:customStyle="1" w:styleId="eop">
    <w:name w:val="eop"/>
    <w:basedOn w:val="DefaultParagraphFont"/>
    <w:rsid w:val="00BD74C2"/>
  </w:style>
  <w:style w:type="paragraph" w:customStyle="1" w:styleId="paragraph">
    <w:name w:val="paragraph"/>
    <w:basedOn w:val="Normal"/>
    <w:rsid w:val="00695A87"/>
    <w:pPr>
      <w:spacing w:before="100" w:beforeAutospacing="1" w:after="100" w:afterAutospacing="1" w:line="240" w:lineRule="auto"/>
      <w:jc w:val="left"/>
    </w:pPr>
    <w:rPr>
      <w:rFonts w:eastAsia="Times New Roman" w:cs="Times New Roman"/>
      <w:sz w:val="24"/>
      <w:szCs w:val="24"/>
      <w:lang w:eastAsia="nl-BE"/>
    </w:rPr>
  </w:style>
  <w:style w:type="character" w:styleId="EndnoteReference">
    <w:name w:val="endnote reference"/>
    <w:basedOn w:val="DefaultParagraphFont"/>
    <w:uiPriority w:val="99"/>
    <w:semiHidden/>
    <w:unhideWhenUsed/>
    <w:rsid w:val="004D73AE"/>
    <w:rPr>
      <w:vertAlign w:val="superscript"/>
    </w:rPr>
  </w:style>
  <w:style w:type="character" w:styleId="IntenseEmphasis">
    <w:name w:val="Intense Emphasis"/>
    <w:basedOn w:val="DefaultParagraphFont"/>
    <w:uiPriority w:val="21"/>
    <w:qFormat/>
    <w:rsid w:val="0056523A"/>
    <w:rPr>
      <w:i/>
      <w:iCs/>
      <w:color w:val="4472C4" w:themeColor="accent1"/>
    </w:rPr>
  </w:style>
  <w:style w:type="character" w:styleId="Mention">
    <w:name w:val="Mention"/>
    <w:basedOn w:val="DefaultParagraphFont"/>
    <w:uiPriority w:val="99"/>
    <w:unhideWhenUsed/>
    <w:rsid w:val="00695A87"/>
    <w:rPr>
      <w:color w:val="2B579A"/>
      <w:shd w:val="clear" w:color="auto" w:fill="E1DFDD"/>
    </w:rPr>
  </w:style>
  <w:style w:type="numbering" w:customStyle="1" w:styleId="NoList1">
    <w:name w:val="No List1"/>
    <w:next w:val="NoList"/>
    <w:uiPriority w:val="99"/>
    <w:semiHidden/>
    <w:unhideWhenUsed/>
    <w:rsid w:val="00B81ACF"/>
  </w:style>
  <w:style w:type="paragraph" w:customStyle="1" w:styleId="msonormal0">
    <w:name w:val="msonormal"/>
    <w:basedOn w:val="Normal"/>
    <w:rsid w:val="00B81ACF"/>
    <w:pPr>
      <w:spacing w:before="100" w:beforeAutospacing="1" w:after="100" w:afterAutospacing="1" w:line="240" w:lineRule="auto"/>
      <w:jc w:val="left"/>
    </w:pPr>
    <w:rPr>
      <w:rFonts w:eastAsia="Times New Roman" w:cs="Times New Roman"/>
      <w:sz w:val="24"/>
      <w:szCs w:val="24"/>
      <w:lang w:eastAsia="nl-BE"/>
    </w:rPr>
  </w:style>
  <w:style w:type="paragraph" w:customStyle="1" w:styleId="oa1">
    <w:name w:val="oa1"/>
    <w:basedOn w:val="Normal"/>
    <w:rsid w:val="00B81ACF"/>
    <w:pPr>
      <w:pBdr>
        <w:top w:val="single" w:sz="8" w:space="0" w:color="A5A5A5"/>
        <w:bottom w:val="single" w:sz="8" w:space="0" w:color="A5A5A5"/>
      </w:pBdr>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2">
    <w:name w:val="oa2"/>
    <w:basedOn w:val="Normal"/>
    <w:rsid w:val="00B81ACF"/>
    <w:pPr>
      <w:pBdr>
        <w:top w:val="single" w:sz="8" w:space="1" w:color="A5A5A5"/>
      </w:pBdr>
      <w:shd w:val="clear" w:color="auto" w:fill="F0F0F0"/>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3">
    <w:name w:val="oa3"/>
    <w:basedOn w:val="Normal"/>
    <w:rsid w:val="00B81ACF"/>
    <w:pPr>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4">
    <w:name w:val="oa4"/>
    <w:basedOn w:val="Normal"/>
    <w:rsid w:val="00B81ACF"/>
    <w:pPr>
      <w:shd w:val="clear" w:color="auto" w:fill="F0F0F0"/>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5">
    <w:name w:val="oa5"/>
    <w:basedOn w:val="Normal"/>
    <w:rsid w:val="00B81ACF"/>
    <w:pPr>
      <w:pBdr>
        <w:bottom w:val="single" w:sz="8" w:space="0" w:color="A5A5A5"/>
      </w:pBdr>
      <w:shd w:val="clear" w:color="auto" w:fill="F0F0F0"/>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6">
    <w:name w:val="oa6"/>
    <w:basedOn w:val="Normal"/>
    <w:rsid w:val="00B81ACF"/>
    <w:pPr>
      <w:shd w:val="clear" w:color="auto" w:fill="F8CBAD"/>
      <w:spacing w:before="100" w:beforeAutospacing="1" w:after="100" w:afterAutospacing="1" w:line="240" w:lineRule="auto"/>
      <w:jc w:val="center"/>
      <w:textAlignment w:val="center"/>
    </w:pPr>
    <w:rPr>
      <w:rFonts w:eastAsia="Times New Roman" w:cs="Times New Roman"/>
      <w:sz w:val="24"/>
      <w:szCs w:val="24"/>
      <w:lang w:eastAsia="nl-BE"/>
    </w:rPr>
  </w:style>
  <w:style w:type="paragraph" w:customStyle="1" w:styleId="oa7">
    <w:name w:val="oa7"/>
    <w:basedOn w:val="Normal"/>
    <w:rsid w:val="00B81ACF"/>
    <w:pPr>
      <w:pBdr>
        <w:bottom w:val="single" w:sz="8" w:space="0" w:color="A5A5A5"/>
      </w:pBdr>
      <w:shd w:val="clear" w:color="auto" w:fill="F0F0F0"/>
      <w:spacing w:before="100" w:beforeAutospacing="1" w:after="100" w:afterAutospacing="1" w:line="240" w:lineRule="auto"/>
      <w:jc w:val="center"/>
      <w:textAlignment w:val="center"/>
    </w:pPr>
    <w:rPr>
      <w:rFonts w:eastAsia="Times New Roman" w:cs="Times New Roman"/>
      <w:sz w:val="24"/>
      <w:szCs w:val="24"/>
      <w:lang w:eastAsia="nl-BE"/>
    </w:rPr>
  </w:style>
  <w:style w:type="numbering" w:customStyle="1" w:styleId="NoList2">
    <w:name w:val="No List2"/>
    <w:next w:val="NoList"/>
    <w:uiPriority w:val="99"/>
    <w:semiHidden/>
    <w:unhideWhenUsed/>
    <w:rsid w:val="00B81ACF"/>
  </w:style>
  <w:style w:type="numbering" w:customStyle="1" w:styleId="NoList3">
    <w:name w:val="No List3"/>
    <w:next w:val="NoList"/>
    <w:uiPriority w:val="99"/>
    <w:semiHidden/>
    <w:unhideWhenUsed/>
    <w:rsid w:val="006A7C1A"/>
  </w:style>
  <w:style w:type="paragraph" w:styleId="BalloonText">
    <w:name w:val="Balloon Text"/>
    <w:basedOn w:val="Normal"/>
    <w:link w:val="BalloonTextChar"/>
    <w:uiPriority w:val="99"/>
    <w:semiHidden/>
    <w:unhideWhenUsed/>
    <w:rsid w:val="00B60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E2"/>
    <w:rPr>
      <w:rFonts w:ascii="Segoe UI" w:hAnsi="Segoe UI" w:cs="Segoe UI"/>
      <w:sz w:val="18"/>
      <w:szCs w:val="18"/>
    </w:rPr>
  </w:style>
  <w:style w:type="paragraph" w:styleId="BlockText">
    <w:name w:val="Block Text"/>
    <w:basedOn w:val="Normal"/>
    <w:uiPriority w:val="99"/>
    <w:semiHidden/>
    <w:unhideWhenUsed/>
    <w:rsid w:val="00B609E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B609E2"/>
    <w:pPr>
      <w:spacing w:after="120"/>
    </w:pPr>
  </w:style>
  <w:style w:type="character" w:customStyle="1" w:styleId="BodyTextChar">
    <w:name w:val="Body Text Char"/>
    <w:basedOn w:val="DefaultParagraphFont"/>
    <w:link w:val="BodyText"/>
    <w:uiPriority w:val="99"/>
    <w:semiHidden/>
    <w:rsid w:val="00B609E2"/>
    <w:rPr>
      <w:rFonts w:ascii="Times New Roman" w:hAnsi="Times New Roman"/>
      <w:sz w:val="20"/>
    </w:rPr>
  </w:style>
  <w:style w:type="paragraph" w:styleId="BodyText2">
    <w:name w:val="Body Text 2"/>
    <w:basedOn w:val="Normal"/>
    <w:link w:val="BodyText2Char"/>
    <w:uiPriority w:val="99"/>
    <w:semiHidden/>
    <w:unhideWhenUsed/>
    <w:rsid w:val="00B609E2"/>
    <w:pPr>
      <w:spacing w:after="120" w:line="480" w:lineRule="auto"/>
    </w:pPr>
  </w:style>
  <w:style w:type="character" w:customStyle="1" w:styleId="BodyText2Char">
    <w:name w:val="Body Text 2 Char"/>
    <w:basedOn w:val="DefaultParagraphFont"/>
    <w:link w:val="BodyText2"/>
    <w:uiPriority w:val="99"/>
    <w:semiHidden/>
    <w:rsid w:val="00B609E2"/>
    <w:rPr>
      <w:rFonts w:ascii="Times New Roman" w:hAnsi="Times New Roman"/>
      <w:sz w:val="20"/>
    </w:rPr>
  </w:style>
  <w:style w:type="paragraph" w:styleId="BodyText3">
    <w:name w:val="Body Text 3"/>
    <w:basedOn w:val="Normal"/>
    <w:link w:val="BodyText3Char"/>
    <w:uiPriority w:val="99"/>
    <w:semiHidden/>
    <w:unhideWhenUsed/>
    <w:rsid w:val="00B609E2"/>
    <w:pPr>
      <w:spacing w:after="120"/>
    </w:pPr>
    <w:rPr>
      <w:sz w:val="16"/>
      <w:szCs w:val="16"/>
    </w:rPr>
  </w:style>
  <w:style w:type="character" w:customStyle="1" w:styleId="BodyText3Char">
    <w:name w:val="Body Text 3 Char"/>
    <w:basedOn w:val="DefaultParagraphFont"/>
    <w:link w:val="BodyText3"/>
    <w:uiPriority w:val="99"/>
    <w:semiHidden/>
    <w:rsid w:val="00B609E2"/>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B609E2"/>
    <w:pPr>
      <w:spacing w:after="160"/>
      <w:ind w:firstLine="360"/>
    </w:pPr>
  </w:style>
  <w:style w:type="character" w:customStyle="1" w:styleId="BodyTextFirstIndentChar">
    <w:name w:val="Body Text First Indent Char"/>
    <w:basedOn w:val="BodyTextChar"/>
    <w:link w:val="BodyTextFirstIndent"/>
    <w:uiPriority w:val="99"/>
    <w:semiHidden/>
    <w:rsid w:val="00B609E2"/>
    <w:rPr>
      <w:rFonts w:ascii="Times New Roman" w:hAnsi="Times New Roman"/>
      <w:sz w:val="20"/>
    </w:rPr>
  </w:style>
  <w:style w:type="paragraph" w:styleId="BodyTextIndent">
    <w:name w:val="Body Text Indent"/>
    <w:basedOn w:val="Normal"/>
    <w:link w:val="BodyTextIndentChar"/>
    <w:uiPriority w:val="99"/>
    <w:semiHidden/>
    <w:unhideWhenUsed/>
    <w:rsid w:val="00B609E2"/>
    <w:pPr>
      <w:spacing w:after="120"/>
      <w:ind w:left="360"/>
    </w:pPr>
  </w:style>
  <w:style w:type="character" w:customStyle="1" w:styleId="BodyTextIndentChar">
    <w:name w:val="Body Text Indent Char"/>
    <w:basedOn w:val="DefaultParagraphFont"/>
    <w:link w:val="BodyTextIndent"/>
    <w:uiPriority w:val="99"/>
    <w:semiHidden/>
    <w:rsid w:val="00B609E2"/>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B609E2"/>
    <w:pPr>
      <w:spacing w:after="160"/>
      <w:ind w:firstLine="360"/>
    </w:pPr>
  </w:style>
  <w:style w:type="character" w:customStyle="1" w:styleId="BodyTextFirstIndent2Char">
    <w:name w:val="Body Text First Indent 2 Char"/>
    <w:basedOn w:val="BodyTextIndentChar"/>
    <w:link w:val="BodyTextFirstIndent2"/>
    <w:uiPriority w:val="99"/>
    <w:semiHidden/>
    <w:rsid w:val="00B609E2"/>
    <w:rPr>
      <w:rFonts w:ascii="Times New Roman" w:hAnsi="Times New Roman"/>
      <w:sz w:val="20"/>
    </w:rPr>
  </w:style>
  <w:style w:type="paragraph" w:styleId="BodyTextIndent2">
    <w:name w:val="Body Text Indent 2"/>
    <w:basedOn w:val="Normal"/>
    <w:link w:val="BodyTextIndent2Char"/>
    <w:uiPriority w:val="99"/>
    <w:semiHidden/>
    <w:unhideWhenUsed/>
    <w:rsid w:val="00B609E2"/>
    <w:pPr>
      <w:spacing w:after="120" w:line="480" w:lineRule="auto"/>
      <w:ind w:left="360"/>
    </w:pPr>
  </w:style>
  <w:style w:type="character" w:customStyle="1" w:styleId="BodyTextIndent2Char">
    <w:name w:val="Body Text Indent 2 Char"/>
    <w:basedOn w:val="DefaultParagraphFont"/>
    <w:link w:val="BodyTextIndent2"/>
    <w:uiPriority w:val="99"/>
    <w:semiHidden/>
    <w:rsid w:val="00B609E2"/>
    <w:rPr>
      <w:rFonts w:ascii="Times New Roman" w:hAnsi="Times New Roman"/>
      <w:sz w:val="20"/>
    </w:rPr>
  </w:style>
  <w:style w:type="paragraph" w:styleId="BodyTextIndent3">
    <w:name w:val="Body Text Indent 3"/>
    <w:basedOn w:val="Normal"/>
    <w:link w:val="BodyTextIndent3Char"/>
    <w:uiPriority w:val="99"/>
    <w:semiHidden/>
    <w:unhideWhenUsed/>
    <w:rsid w:val="00B609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609E2"/>
    <w:rPr>
      <w:rFonts w:ascii="Times New Roman" w:hAnsi="Times New Roman"/>
      <w:sz w:val="16"/>
      <w:szCs w:val="16"/>
    </w:rPr>
  </w:style>
  <w:style w:type="paragraph" w:styleId="Caption">
    <w:name w:val="caption"/>
    <w:basedOn w:val="Normal"/>
    <w:next w:val="Normal"/>
    <w:uiPriority w:val="35"/>
    <w:semiHidden/>
    <w:unhideWhenUsed/>
    <w:qFormat/>
    <w:rsid w:val="00B609E2"/>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609E2"/>
    <w:pPr>
      <w:spacing w:after="0" w:line="240" w:lineRule="auto"/>
      <w:ind w:left="4320"/>
    </w:pPr>
  </w:style>
  <w:style w:type="character" w:customStyle="1" w:styleId="ClosingChar">
    <w:name w:val="Closing Char"/>
    <w:basedOn w:val="DefaultParagraphFont"/>
    <w:link w:val="Closing"/>
    <w:uiPriority w:val="99"/>
    <w:semiHidden/>
    <w:rsid w:val="00B609E2"/>
    <w:rPr>
      <w:rFonts w:ascii="Times New Roman" w:hAnsi="Times New Roman"/>
      <w:sz w:val="20"/>
    </w:rPr>
  </w:style>
  <w:style w:type="paragraph" w:styleId="Date">
    <w:name w:val="Date"/>
    <w:basedOn w:val="Normal"/>
    <w:next w:val="Normal"/>
    <w:link w:val="DateChar"/>
    <w:uiPriority w:val="99"/>
    <w:semiHidden/>
    <w:unhideWhenUsed/>
    <w:rsid w:val="00B609E2"/>
  </w:style>
  <w:style w:type="character" w:customStyle="1" w:styleId="DateChar">
    <w:name w:val="Date Char"/>
    <w:basedOn w:val="DefaultParagraphFont"/>
    <w:link w:val="Date"/>
    <w:uiPriority w:val="99"/>
    <w:semiHidden/>
    <w:rsid w:val="00B609E2"/>
    <w:rPr>
      <w:rFonts w:ascii="Times New Roman" w:hAnsi="Times New Roman"/>
      <w:sz w:val="20"/>
    </w:rPr>
  </w:style>
  <w:style w:type="paragraph" w:styleId="DocumentMap">
    <w:name w:val="Document Map"/>
    <w:basedOn w:val="Normal"/>
    <w:link w:val="DocumentMapChar"/>
    <w:uiPriority w:val="99"/>
    <w:semiHidden/>
    <w:unhideWhenUsed/>
    <w:rsid w:val="00B609E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09E2"/>
    <w:rPr>
      <w:rFonts w:ascii="Segoe UI" w:hAnsi="Segoe UI" w:cs="Segoe UI"/>
      <w:sz w:val="16"/>
      <w:szCs w:val="16"/>
    </w:rPr>
  </w:style>
  <w:style w:type="paragraph" w:styleId="E-mailSignature">
    <w:name w:val="E-mail Signature"/>
    <w:basedOn w:val="Normal"/>
    <w:link w:val="E-mailSignatureChar"/>
    <w:uiPriority w:val="99"/>
    <w:semiHidden/>
    <w:unhideWhenUsed/>
    <w:rsid w:val="00B609E2"/>
    <w:pPr>
      <w:spacing w:after="0" w:line="240" w:lineRule="auto"/>
    </w:pPr>
  </w:style>
  <w:style w:type="character" w:customStyle="1" w:styleId="E-mailSignatureChar">
    <w:name w:val="E-mail Signature Char"/>
    <w:basedOn w:val="DefaultParagraphFont"/>
    <w:link w:val="E-mailSignature"/>
    <w:uiPriority w:val="99"/>
    <w:semiHidden/>
    <w:rsid w:val="00B609E2"/>
    <w:rPr>
      <w:rFonts w:ascii="Times New Roman" w:hAnsi="Times New Roman"/>
      <w:sz w:val="20"/>
    </w:rPr>
  </w:style>
  <w:style w:type="paragraph" w:styleId="EndnoteText">
    <w:name w:val="endnote text"/>
    <w:basedOn w:val="Normal"/>
    <w:link w:val="EndnoteTextChar"/>
    <w:uiPriority w:val="99"/>
    <w:semiHidden/>
    <w:unhideWhenUsed/>
    <w:rsid w:val="00B609E2"/>
    <w:pPr>
      <w:spacing w:after="0" w:line="240" w:lineRule="auto"/>
    </w:pPr>
    <w:rPr>
      <w:szCs w:val="20"/>
    </w:rPr>
  </w:style>
  <w:style w:type="character" w:customStyle="1" w:styleId="EndnoteTextChar">
    <w:name w:val="Endnote Text Char"/>
    <w:basedOn w:val="DefaultParagraphFont"/>
    <w:link w:val="EndnoteText"/>
    <w:uiPriority w:val="99"/>
    <w:semiHidden/>
    <w:rsid w:val="00B609E2"/>
    <w:rPr>
      <w:rFonts w:ascii="Times New Roman" w:hAnsi="Times New Roman"/>
      <w:sz w:val="20"/>
      <w:szCs w:val="20"/>
    </w:rPr>
  </w:style>
  <w:style w:type="paragraph" w:styleId="EnvelopeAddress">
    <w:name w:val="envelope address"/>
    <w:basedOn w:val="Normal"/>
    <w:uiPriority w:val="99"/>
    <w:semiHidden/>
    <w:unhideWhenUsed/>
    <w:rsid w:val="00B609E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609E2"/>
    <w:pPr>
      <w:spacing w:after="0" w:line="240" w:lineRule="auto"/>
    </w:pPr>
    <w:rPr>
      <w:rFonts w:asciiTheme="majorHAnsi" w:eastAsiaTheme="majorEastAsia" w:hAnsiTheme="majorHAnsi" w:cstheme="majorBidi"/>
      <w:szCs w:val="20"/>
    </w:rPr>
  </w:style>
  <w:style w:type="character" w:customStyle="1" w:styleId="Heading8Char">
    <w:name w:val="Heading 8 Char"/>
    <w:basedOn w:val="DefaultParagraphFont"/>
    <w:link w:val="Heading8"/>
    <w:uiPriority w:val="9"/>
    <w:semiHidden/>
    <w:rsid w:val="00B609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09E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609E2"/>
    <w:pPr>
      <w:spacing w:after="0" w:line="240" w:lineRule="auto"/>
    </w:pPr>
    <w:rPr>
      <w:i/>
      <w:iCs/>
    </w:rPr>
  </w:style>
  <w:style w:type="character" w:customStyle="1" w:styleId="HTMLAddressChar">
    <w:name w:val="HTML Address Char"/>
    <w:basedOn w:val="DefaultParagraphFont"/>
    <w:link w:val="HTMLAddress"/>
    <w:uiPriority w:val="99"/>
    <w:semiHidden/>
    <w:rsid w:val="00B609E2"/>
    <w:rPr>
      <w:rFonts w:ascii="Times New Roman" w:hAnsi="Times New Roman"/>
      <w:i/>
      <w:iCs/>
      <w:sz w:val="20"/>
    </w:rPr>
  </w:style>
  <w:style w:type="paragraph" w:styleId="HTMLPreformatted">
    <w:name w:val="HTML Preformatted"/>
    <w:basedOn w:val="Normal"/>
    <w:link w:val="HTMLPreformattedChar"/>
    <w:uiPriority w:val="99"/>
    <w:semiHidden/>
    <w:unhideWhenUsed/>
    <w:rsid w:val="00B609E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09E2"/>
    <w:rPr>
      <w:rFonts w:ascii="Consolas" w:hAnsi="Consolas"/>
      <w:sz w:val="20"/>
      <w:szCs w:val="20"/>
    </w:rPr>
  </w:style>
  <w:style w:type="paragraph" w:styleId="Index4">
    <w:name w:val="index 4"/>
    <w:basedOn w:val="Normal"/>
    <w:next w:val="Normal"/>
    <w:autoRedefine/>
    <w:uiPriority w:val="99"/>
    <w:semiHidden/>
    <w:unhideWhenUsed/>
    <w:rsid w:val="00B609E2"/>
    <w:pPr>
      <w:spacing w:after="0" w:line="240" w:lineRule="auto"/>
      <w:ind w:left="800" w:hanging="200"/>
    </w:pPr>
  </w:style>
  <w:style w:type="paragraph" w:styleId="Index5">
    <w:name w:val="index 5"/>
    <w:basedOn w:val="Normal"/>
    <w:next w:val="Normal"/>
    <w:autoRedefine/>
    <w:uiPriority w:val="99"/>
    <w:semiHidden/>
    <w:unhideWhenUsed/>
    <w:rsid w:val="00B609E2"/>
    <w:pPr>
      <w:spacing w:after="0" w:line="240" w:lineRule="auto"/>
      <w:ind w:left="1000" w:hanging="200"/>
    </w:pPr>
  </w:style>
  <w:style w:type="paragraph" w:styleId="Index6">
    <w:name w:val="index 6"/>
    <w:basedOn w:val="Normal"/>
    <w:next w:val="Normal"/>
    <w:autoRedefine/>
    <w:uiPriority w:val="99"/>
    <w:semiHidden/>
    <w:unhideWhenUsed/>
    <w:rsid w:val="00B609E2"/>
    <w:pPr>
      <w:spacing w:after="0" w:line="240" w:lineRule="auto"/>
      <w:ind w:left="1200" w:hanging="200"/>
    </w:pPr>
  </w:style>
  <w:style w:type="paragraph" w:styleId="Index7">
    <w:name w:val="index 7"/>
    <w:basedOn w:val="Normal"/>
    <w:next w:val="Normal"/>
    <w:autoRedefine/>
    <w:uiPriority w:val="99"/>
    <w:semiHidden/>
    <w:unhideWhenUsed/>
    <w:rsid w:val="00B609E2"/>
    <w:pPr>
      <w:spacing w:after="0" w:line="240" w:lineRule="auto"/>
      <w:ind w:left="1400" w:hanging="200"/>
    </w:pPr>
  </w:style>
  <w:style w:type="paragraph" w:styleId="Index8">
    <w:name w:val="index 8"/>
    <w:basedOn w:val="Normal"/>
    <w:next w:val="Normal"/>
    <w:autoRedefine/>
    <w:uiPriority w:val="99"/>
    <w:semiHidden/>
    <w:unhideWhenUsed/>
    <w:rsid w:val="00B609E2"/>
    <w:pPr>
      <w:spacing w:after="0" w:line="240" w:lineRule="auto"/>
      <w:ind w:left="1600" w:hanging="200"/>
    </w:pPr>
  </w:style>
  <w:style w:type="paragraph" w:styleId="Index9">
    <w:name w:val="index 9"/>
    <w:basedOn w:val="Normal"/>
    <w:next w:val="Normal"/>
    <w:autoRedefine/>
    <w:uiPriority w:val="99"/>
    <w:semiHidden/>
    <w:unhideWhenUsed/>
    <w:rsid w:val="00B609E2"/>
    <w:pPr>
      <w:spacing w:after="0" w:line="240" w:lineRule="auto"/>
      <w:ind w:left="1800" w:hanging="200"/>
    </w:pPr>
  </w:style>
  <w:style w:type="paragraph" w:styleId="IntenseQuote">
    <w:name w:val="Intense Quote"/>
    <w:basedOn w:val="Normal"/>
    <w:next w:val="Normal"/>
    <w:link w:val="IntenseQuoteChar"/>
    <w:uiPriority w:val="30"/>
    <w:qFormat/>
    <w:rsid w:val="00B609E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09E2"/>
    <w:rPr>
      <w:rFonts w:ascii="Times New Roman" w:hAnsi="Times New Roman"/>
      <w:i/>
      <w:iCs/>
      <w:color w:val="4472C4" w:themeColor="accent1"/>
      <w:sz w:val="20"/>
    </w:rPr>
  </w:style>
  <w:style w:type="paragraph" w:styleId="List">
    <w:name w:val="List"/>
    <w:basedOn w:val="Normal"/>
    <w:uiPriority w:val="99"/>
    <w:semiHidden/>
    <w:unhideWhenUsed/>
    <w:rsid w:val="00B609E2"/>
    <w:pPr>
      <w:ind w:left="360" w:hanging="360"/>
      <w:contextualSpacing/>
    </w:pPr>
  </w:style>
  <w:style w:type="paragraph" w:styleId="List2">
    <w:name w:val="List 2"/>
    <w:basedOn w:val="Normal"/>
    <w:uiPriority w:val="99"/>
    <w:semiHidden/>
    <w:unhideWhenUsed/>
    <w:rsid w:val="00B609E2"/>
    <w:pPr>
      <w:ind w:left="720" w:hanging="360"/>
      <w:contextualSpacing/>
    </w:pPr>
  </w:style>
  <w:style w:type="paragraph" w:styleId="List3">
    <w:name w:val="List 3"/>
    <w:basedOn w:val="Normal"/>
    <w:uiPriority w:val="99"/>
    <w:semiHidden/>
    <w:unhideWhenUsed/>
    <w:rsid w:val="00B609E2"/>
    <w:pPr>
      <w:ind w:left="1080" w:hanging="360"/>
      <w:contextualSpacing/>
    </w:pPr>
  </w:style>
  <w:style w:type="paragraph" w:styleId="List4">
    <w:name w:val="List 4"/>
    <w:basedOn w:val="Normal"/>
    <w:uiPriority w:val="99"/>
    <w:semiHidden/>
    <w:unhideWhenUsed/>
    <w:rsid w:val="00B609E2"/>
    <w:pPr>
      <w:ind w:left="1440" w:hanging="360"/>
      <w:contextualSpacing/>
    </w:pPr>
  </w:style>
  <w:style w:type="paragraph" w:styleId="List5">
    <w:name w:val="List 5"/>
    <w:basedOn w:val="Normal"/>
    <w:uiPriority w:val="99"/>
    <w:semiHidden/>
    <w:unhideWhenUsed/>
    <w:rsid w:val="00B609E2"/>
    <w:pPr>
      <w:ind w:left="1800" w:hanging="360"/>
      <w:contextualSpacing/>
    </w:pPr>
  </w:style>
  <w:style w:type="paragraph" w:styleId="ListBullet">
    <w:name w:val="List Bullet"/>
    <w:basedOn w:val="Normal"/>
    <w:uiPriority w:val="99"/>
    <w:semiHidden/>
    <w:unhideWhenUsed/>
    <w:rsid w:val="00B609E2"/>
    <w:pPr>
      <w:numPr>
        <w:numId w:val="34"/>
      </w:numPr>
      <w:contextualSpacing/>
    </w:pPr>
  </w:style>
  <w:style w:type="paragraph" w:styleId="ListBullet2">
    <w:name w:val="List Bullet 2"/>
    <w:basedOn w:val="Normal"/>
    <w:uiPriority w:val="99"/>
    <w:semiHidden/>
    <w:unhideWhenUsed/>
    <w:rsid w:val="00B609E2"/>
    <w:pPr>
      <w:numPr>
        <w:numId w:val="35"/>
      </w:numPr>
      <w:contextualSpacing/>
    </w:pPr>
  </w:style>
  <w:style w:type="paragraph" w:styleId="ListBullet3">
    <w:name w:val="List Bullet 3"/>
    <w:basedOn w:val="Normal"/>
    <w:uiPriority w:val="99"/>
    <w:semiHidden/>
    <w:unhideWhenUsed/>
    <w:rsid w:val="00B609E2"/>
    <w:pPr>
      <w:numPr>
        <w:numId w:val="36"/>
      </w:numPr>
      <w:contextualSpacing/>
    </w:pPr>
  </w:style>
  <w:style w:type="paragraph" w:styleId="ListBullet4">
    <w:name w:val="List Bullet 4"/>
    <w:basedOn w:val="Normal"/>
    <w:uiPriority w:val="99"/>
    <w:semiHidden/>
    <w:unhideWhenUsed/>
    <w:rsid w:val="00B609E2"/>
    <w:pPr>
      <w:numPr>
        <w:numId w:val="37"/>
      </w:numPr>
      <w:contextualSpacing/>
    </w:pPr>
  </w:style>
  <w:style w:type="paragraph" w:styleId="ListBullet5">
    <w:name w:val="List Bullet 5"/>
    <w:basedOn w:val="Normal"/>
    <w:uiPriority w:val="99"/>
    <w:semiHidden/>
    <w:unhideWhenUsed/>
    <w:rsid w:val="00B609E2"/>
    <w:pPr>
      <w:numPr>
        <w:numId w:val="38"/>
      </w:numPr>
      <w:contextualSpacing/>
    </w:pPr>
  </w:style>
  <w:style w:type="paragraph" w:styleId="ListContinue">
    <w:name w:val="List Continue"/>
    <w:basedOn w:val="Normal"/>
    <w:uiPriority w:val="99"/>
    <w:semiHidden/>
    <w:unhideWhenUsed/>
    <w:rsid w:val="00B609E2"/>
    <w:pPr>
      <w:spacing w:after="120"/>
      <w:ind w:left="360"/>
      <w:contextualSpacing/>
    </w:pPr>
  </w:style>
  <w:style w:type="paragraph" w:styleId="ListContinue2">
    <w:name w:val="List Continue 2"/>
    <w:basedOn w:val="Normal"/>
    <w:uiPriority w:val="99"/>
    <w:semiHidden/>
    <w:unhideWhenUsed/>
    <w:rsid w:val="00B609E2"/>
    <w:pPr>
      <w:spacing w:after="120"/>
      <w:ind w:left="720"/>
      <w:contextualSpacing/>
    </w:pPr>
  </w:style>
  <w:style w:type="paragraph" w:styleId="ListContinue3">
    <w:name w:val="List Continue 3"/>
    <w:basedOn w:val="Normal"/>
    <w:uiPriority w:val="99"/>
    <w:semiHidden/>
    <w:unhideWhenUsed/>
    <w:rsid w:val="00B609E2"/>
    <w:pPr>
      <w:spacing w:after="120"/>
      <w:ind w:left="1080"/>
      <w:contextualSpacing/>
    </w:pPr>
  </w:style>
  <w:style w:type="paragraph" w:styleId="ListContinue4">
    <w:name w:val="List Continue 4"/>
    <w:basedOn w:val="Normal"/>
    <w:uiPriority w:val="99"/>
    <w:semiHidden/>
    <w:unhideWhenUsed/>
    <w:rsid w:val="00B609E2"/>
    <w:pPr>
      <w:spacing w:after="120"/>
      <w:ind w:left="1440"/>
      <w:contextualSpacing/>
    </w:pPr>
  </w:style>
  <w:style w:type="paragraph" w:styleId="ListContinue5">
    <w:name w:val="List Continue 5"/>
    <w:basedOn w:val="Normal"/>
    <w:uiPriority w:val="99"/>
    <w:semiHidden/>
    <w:unhideWhenUsed/>
    <w:rsid w:val="00B609E2"/>
    <w:pPr>
      <w:spacing w:after="120"/>
      <w:ind w:left="1800"/>
      <w:contextualSpacing/>
    </w:pPr>
  </w:style>
  <w:style w:type="paragraph" w:styleId="ListNumber">
    <w:name w:val="List Number"/>
    <w:basedOn w:val="Normal"/>
    <w:uiPriority w:val="99"/>
    <w:semiHidden/>
    <w:unhideWhenUsed/>
    <w:rsid w:val="00B609E2"/>
    <w:pPr>
      <w:numPr>
        <w:numId w:val="39"/>
      </w:numPr>
      <w:contextualSpacing/>
    </w:pPr>
  </w:style>
  <w:style w:type="paragraph" w:styleId="ListNumber2">
    <w:name w:val="List Number 2"/>
    <w:basedOn w:val="Normal"/>
    <w:uiPriority w:val="99"/>
    <w:semiHidden/>
    <w:unhideWhenUsed/>
    <w:rsid w:val="00B609E2"/>
    <w:pPr>
      <w:numPr>
        <w:numId w:val="40"/>
      </w:numPr>
      <w:contextualSpacing/>
    </w:pPr>
  </w:style>
  <w:style w:type="paragraph" w:styleId="ListNumber3">
    <w:name w:val="List Number 3"/>
    <w:basedOn w:val="Normal"/>
    <w:uiPriority w:val="99"/>
    <w:semiHidden/>
    <w:unhideWhenUsed/>
    <w:rsid w:val="00B609E2"/>
    <w:pPr>
      <w:numPr>
        <w:numId w:val="41"/>
      </w:numPr>
      <w:contextualSpacing/>
    </w:pPr>
  </w:style>
  <w:style w:type="paragraph" w:styleId="ListNumber4">
    <w:name w:val="List Number 4"/>
    <w:basedOn w:val="Normal"/>
    <w:uiPriority w:val="99"/>
    <w:semiHidden/>
    <w:unhideWhenUsed/>
    <w:rsid w:val="00B609E2"/>
    <w:pPr>
      <w:numPr>
        <w:numId w:val="42"/>
      </w:numPr>
      <w:contextualSpacing/>
    </w:pPr>
  </w:style>
  <w:style w:type="paragraph" w:styleId="ListNumber5">
    <w:name w:val="List Number 5"/>
    <w:basedOn w:val="Normal"/>
    <w:uiPriority w:val="99"/>
    <w:semiHidden/>
    <w:unhideWhenUsed/>
    <w:rsid w:val="00B609E2"/>
    <w:pPr>
      <w:numPr>
        <w:numId w:val="43"/>
      </w:numPr>
      <w:contextualSpacing/>
    </w:pPr>
  </w:style>
  <w:style w:type="paragraph" w:styleId="MacroText">
    <w:name w:val="macro"/>
    <w:link w:val="MacroTextChar"/>
    <w:uiPriority w:val="99"/>
    <w:semiHidden/>
    <w:unhideWhenUsed/>
    <w:rsid w:val="00B609E2"/>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rPr>
  </w:style>
  <w:style w:type="character" w:customStyle="1" w:styleId="MacroTextChar">
    <w:name w:val="Macro Text Char"/>
    <w:basedOn w:val="DefaultParagraphFont"/>
    <w:link w:val="MacroText"/>
    <w:uiPriority w:val="99"/>
    <w:semiHidden/>
    <w:rsid w:val="00B609E2"/>
    <w:rPr>
      <w:rFonts w:ascii="Consolas" w:hAnsi="Consolas"/>
      <w:sz w:val="20"/>
      <w:szCs w:val="20"/>
    </w:rPr>
  </w:style>
  <w:style w:type="paragraph" w:styleId="MessageHeader">
    <w:name w:val="Message Header"/>
    <w:basedOn w:val="Normal"/>
    <w:link w:val="MessageHeaderChar"/>
    <w:uiPriority w:val="99"/>
    <w:semiHidden/>
    <w:unhideWhenUsed/>
    <w:rsid w:val="00B609E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609E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609E2"/>
    <w:pPr>
      <w:ind w:left="708"/>
    </w:pPr>
  </w:style>
  <w:style w:type="paragraph" w:styleId="NoteHeading">
    <w:name w:val="Note Heading"/>
    <w:basedOn w:val="Normal"/>
    <w:next w:val="Normal"/>
    <w:link w:val="NoteHeadingChar"/>
    <w:uiPriority w:val="99"/>
    <w:semiHidden/>
    <w:unhideWhenUsed/>
    <w:rsid w:val="00B609E2"/>
    <w:pPr>
      <w:spacing w:after="0" w:line="240" w:lineRule="auto"/>
    </w:pPr>
  </w:style>
  <w:style w:type="character" w:customStyle="1" w:styleId="NoteHeadingChar">
    <w:name w:val="Note Heading Char"/>
    <w:basedOn w:val="DefaultParagraphFont"/>
    <w:link w:val="NoteHeading"/>
    <w:uiPriority w:val="99"/>
    <w:semiHidden/>
    <w:rsid w:val="00B609E2"/>
    <w:rPr>
      <w:rFonts w:ascii="Times New Roman" w:hAnsi="Times New Roman"/>
      <w:sz w:val="20"/>
    </w:rPr>
  </w:style>
  <w:style w:type="paragraph" w:styleId="PlainText">
    <w:name w:val="Plain Text"/>
    <w:basedOn w:val="Normal"/>
    <w:link w:val="PlainTextChar"/>
    <w:uiPriority w:val="99"/>
    <w:semiHidden/>
    <w:unhideWhenUsed/>
    <w:rsid w:val="00B609E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09E2"/>
    <w:rPr>
      <w:rFonts w:ascii="Consolas" w:hAnsi="Consolas"/>
      <w:sz w:val="21"/>
      <w:szCs w:val="21"/>
    </w:rPr>
  </w:style>
  <w:style w:type="paragraph" w:styleId="Quote">
    <w:name w:val="Quote"/>
    <w:basedOn w:val="Normal"/>
    <w:next w:val="Normal"/>
    <w:link w:val="QuoteChar"/>
    <w:uiPriority w:val="29"/>
    <w:qFormat/>
    <w:rsid w:val="00B609E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609E2"/>
    <w:rPr>
      <w:rFonts w:ascii="Times New Roman" w:hAnsi="Times New Roman"/>
      <w:i/>
      <w:iCs/>
      <w:color w:val="404040" w:themeColor="text1" w:themeTint="BF"/>
      <w:sz w:val="20"/>
    </w:rPr>
  </w:style>
  <w:style w:type="paragraph" w:styleId="Salutation">
    <w:name w:val="Salutation"/>
    <w:basedOn w:val="Normal"/>
    <w:next w:val="Normal"/>
    <w:link w:val="SalutationChar"/>
    <w:uiPriority w:val="99"/>
    <w:semiHidden/>
    <w:unhideWhenUsed/>
    <w:rsid w:val="00B609E2"/>
  </w:style>
  <w:style w:type="character" w:customStyle="1" w:styleId="SalutationChar">
    <w:name w:val="Salutation Char"/>
    <w:basedOn w:val="DefaultParagraphFont"/>
    <w:link w:val="Salutation"/>
    <w:uiPriority w:val="99"/>
    <w:semiHidden/>
    <w:rsid w:val="00B609E2"/>
    <w:rPr>
      <w:rFonts w:ascii="Times New Roman" w:hAnsi="Times New Roman"/>
      <w:sz w:val="20"/>
    </w:rPr>
  </w:style>
  <w:style w:type="paragraph" w:styleId="Signature">
    <w:name w:val="Signature"/>
    <w:basedOn w:val="Normal"/>
    <w:link w:val="SignatureChar"/>
    <w:uiPriority w:val="99"/>
    <w:semiHidden/>
    <w:unhideWhenUsed/>
    <w:rsid w:val="00B609E2"/>
    <w:pPr>
      <w:spacing w:after="0" w:line="240" w:lineRule="auto"/>
      <w:ind w:left="4320"/>
    </w:pPr>
  </w:style>
  <w:style w:type="character" w:customStyle="1" w:styleId="SignatureChar">
    <w:name w:val="Signature Char"/>
    <w:basedOn w:val="DefaultParagraphFont"/>
    <w:link w:val="Signature"/>
    <w:uiPriority w:val="99"/>
    <w:semiHidden/>
    <w:rsid w:val="00B609E2"/>
    <w:rPr>
      <w:rFonts w:ascii="Times New Roman" w:hAnsi="Times New Roman"/>
      <w:sz w:val="20"/>
    </w:rPr>
  </w:style>
  <w:style w:type="paragraph" w:styleId="TableofAuthorities">
    <w:name w:val="table of authorities"/>
    <w:basedOn w:val="Normal"/>
    <w:next w:val="Normal"/>
    <w:uiPriority w:val="99"/>
    <w:semiHidden/>
    <w:unhideWhenUsed/>
    <w:rsid w:val="00B609E2"/>
    <w:pPr>
      <w:spacing w:after="0"/>
      <w:ind w:left="200" w:hanging="200"/>
    </w:pPr>
  </w:style>
  <w:style w:type="paragraph" w:styleId="TableofFigures">
    <w:name w:val="table of figures"/>
    <w:basedOn w:val="Normal"/>
    <w:next w:val="Normal"/>
    <w:uiPriority w:val="99"/>
    <w:semiHidden/>
    <w:unhideWhenUsed/>
    <w:rsid w:val="00B609E2"/>
    <w:pPr>
      <w:spacing w:after="0"/>
    </w:pPr>
  </w:style>
  <w:style w:type="paragraph" w:styleId="TOAHeading">
    <w:name w:val="toa heading"/>
    <w:basedOn w:val="Normal"/>
    <w:next w:val="Normal"/>
    <w:uiPriority w:val="99"/>
    <w:semiHidden/>
    <w:unhideWhenUsed/>
    <w:rsid w:val="00B609E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79356">
      <w:bodyDiv w:val="1"/>
      <w:marLeft w:val="0"/>
      <w:marRight w:val="0"/>
      <w:marTop w:val="0"/>
      <w:marBottom w:val="0"/>
      <w:divBdr>
        <w:top w:val="none" w:sz="0" w:space="0" w:color="auto"/>
        <w:left w:val="none" w:sz="0" w:space="0" w:color="auto"/>
        <w:bottom w:val="none" w:sz="0" w:space="0" w:color="auto"/>
        <w:right w:val="none" w:sz="0" w:space="0" w:color="auto"/>
      </w:divBdr>
    </w:div>
    <w:div w:id="261497085">
      <w:bodyDiv w:val="1"/>
      <w:marLeft w:val="0"/>
      <w:marRight w:val="0"/>
      <w:marTop w:val="0"/>
      <w:marBottom w:val="0"/>
      <w:divBdr>
        <w:top w:val="none" w:sz="0" w:space="0" w:color="auto"/>
        <w:left w:val="none" w:sz="0" w:space="0" w:color="auto"/>
        <w:bottom w:val="none" w:sz="0" w:space="0" w:color="auto"/>
        <w:right w:val="none" w:sz="0" w:space="0" w:color="auto"/>
      </w:divBdr>
    </w:div>
    <w:div w:id="319848214">
      <w:bodyDiv w:val="1"/>
      <w:marLeft w:val="0"/>
      <w:marRight w:val="0"/>
      <w:marTop w:val="0"/>
      <w:marBottom w:val="0"/>
      <w:divBdr>
        <w:top w:val="none" w:sz="0" w:space="0" w:color="auto"/>
        <w:left w:val="none" w:sz="0" w:space="0" w:color="auto"/>
        <w:bottom w:val="none" w:sz="0" w:space="0" w:color="auto"/>
        <w:right w:val="none" w:sz="0" w:space="0" w:color="auto"/>
      </w:divBdr>
    </w:div>
    <w:div w:id="352419617">
      <w:bodyDiv w:val="1"/>
      <w:marLeft w:val="0"/>
      <w:marRight w:val="0"/>
      <w:marTop w:val="0"/>
      <w:marBottom w:val="0"/>
      <w:divBdr>
        <w:top w:val="none" w:sz="0" w:space="0" w:color="auto"/>
        <w:left w:val="none" w:sz="0" w:space="0" w:color="auto"/>
        <w:bottom w:val="none" w:sz="0" w:space="0" w:color="auto"/>
        <w:right w:val="none" w:sz="0" w:space="0" w:color="auto"/>
      </w:divBdr>
      <w:divsChild>
        <w:div w:id="197358798">
          <w:marLeft w:val="446"/>
          <w:marRight w:val="0"/>
          <w:marTop w:val="0"/>
          <w:marBottom w:val="0"/>
          <w:divBdr>
            <w:top w:val="none" w:sz="0" w:space="0" w:color="auto"/>
            <w:left w:val="none" w:sz="0" w:space="0" w:color="auto"/>
            <w:bottom w:val="none" w:sz="0" w:space="0" w:color="auto"/>
            <w:right w:val="none" w:sz="0" w:space="0" w:color="auto"/>
          </w:divBdr>
        </w:div>
        <w:div w:id="952904785">
          <w:marLeft w:val="446"/>
          <w:marRight w:val="0"/>
          <w:marTop w:val="0"/>
          <w:marBottom w:val="0"/>
          <w:divBdr>
            <w:top w:val="none" w:sz="0" w:space="0" w:color="auto"/>
            <w:left w:val="none" w:sz="0" w:space="0" w:color="auto"/>
            <w:bottom w:val="none" w:sz="0" w:space="0" w:color="auto"/>
            <w:right w:val="none" w:sz="0" w:space="0" w:color="auto"/>
          </w:divBdr>
        </w:div>
        <w:div w:id="1277908062">
          <w:marLeft w:val="446"/>
          <w:marRight w:val="0"/>
          <w:marTop w:val="0"/>
          <w:marBottom w:val="0"/>
          <w:divBdr>
            <w:top w:val="none" w:sz="0" w:space="0" w:color="auto"/>
            <w:left w:val="none" w:sz="0" w:space="0" w:color="auto"/>
            <w:bottom w:val="none" w:sz="0" w:space="0" w:color="auto"/>
            <w:right w:val="none" w:sz="0" w:space="0" w:color="auto"/>
          </w:divBdr>
        </w:div>
        <w:div w:id="1703361647">
          <w:marLeft w:val="446"/>
          <w:marRight w:val="0"/>
          <w:marTop w:val="0"/>
          <w:marBottom w:val="0"/>
          <w:divBdr>
            <w:top w:val="none" w:sz="0" w:space="0" w:color="auto"/>
            <w:left w:val="none" w:sz="0" w:space="0" w:color="auto"/>
            <w:bottom w:val="none" w:sz="0" w:space="0" w:color="auto"/>
            <w:right w:val="none" w:sz="0" w:space="0" w:color="auto"/>
          </w:divBdr>
        </w:div>
        <w:div w:id="1905069803">
          <w:marLeft w:val="446"/>
          <w:marRight w:val="0"/>
          <w:marTop w:val="0"/>
          <w:marBottom w:val="0"/>
          <w:divBdr>
            <w:top w:val="none" w:sz="0" w:space="0" w:color="auto"/>
            <w:left w:val="none" w:sz="0" w:space="0" w:color="auto"/>
            <w:bottom w:val="none" w:sz="0" w:space="0" w:color="auto"/>
            <w:right w:val="none" w:sz="0" w:space="0" w:color="auto"/>
          </w:divBdr>
        </w:div>
      </w:divsChild>
    </w:div>
    <w:div w:id="403836502">
      <w:bodyDiv w:val="1"/>
      <w:marLeft w:val="0"/>
      <w:marRight w:val="0"/>
      <w:marTop w:val="0"/>
      <w:marBottom w:val="0"/>
      <w:divBdr>
        <w:top w:val="none" w:sz="0" w:space="0" w:color="auto"/>
        <w:left w:val="none" w:sz="0" w:space="0" w:color="auto"/>
        <w:bottom w:val="none" w:sz="0" w:space="0" w:color="auto"/>
        <w:right w:val="none" w:sz="0" w:space="0" w:color="auto"/>
      </w:divBdr>
    </w:div>
    <w:div w:id="421338454">
      <w:bodyDiv w:val="1"/>
      <w:marLeft w:val="0"/>
      <w:marRight w:val="0"/>
      <w:marTop w:val="0"/>
      <w:marBottom w:val="0"/>
      <w:divBdr>
        <w:top w:val="none" w:sz="0" w:space="0" w:color="auto"/>
        <w:left w:val="none" w:sz="0" w:space="0" w:color="auto"/>
        <w:bottom w:val="none" w:sz="0" w:space="0" w:color="auto"/>
        <w:right w:val="none" w:sz="0" w:space="0" w:color="auto"/>
      </w:divBdr>
      <w:divsChild>
        <w:div w:id="152648310">
          <w:marLeft w:val="547"/>
          <w:marRight w:val="0"/>
          <w:marTop w:val="0"/>
          <w:marBottom w:val="160"/>
          <w:divBdr>
            <w:top w:val="none" w:sz="0" w:space="0" w:color="auto"/>
            <w:left w:val="none" w:sz="0" w:space="0" w:color="auto"/>
            <w:bottom w:val="none" w:sz="0" w:space="0" w:color="auto"/>
            <w:right w:val="none" w:sz="0" w:space="0" w:color="auto"/>
          </w:divBdr>
        </w:div>
        <w:div w:id="624775166">
          <w:marLeft w:val="547"/>
          <w:marRight w:val="0"/>
          <w:marTop w:val="0"/>
          <w:marBottom w:val="160"/>
          <w:divBdr>
            <w:top w:val="none" w:sz="0" w:space="0" w:color="auto"/>
            <w:left w:val="none" w:sz="0" w:space="0" w:color="auto"/>
            <w:bottom w:val="none" w:sz="0" w:space="0" w:color="auto"/>
            <w:right w:val="none" w:sz="0" w:space="0" w:color="auto"/>
          </w:divBdr>
        </w:div>
        <w:div w:id="937298244">
          <w:marLeft w:val="547"/>
          <w:marRight w:val="0"/>
          <w:marTop w:val="0"/>
          <w:marBottom w:val="160"/>
          <w:divBdr>
            <w:top w:val="none" w:sz="0" w:space="0" w:color="auto"/>
            <w:left w:val="none" w:sz="0" w:space="0" w:color="auto"/>
            <w:bottom w:val="none" w:sz="0" w:space="0" w:color="auto"/>
            <w:right w:val="none" w:sz="0" w:space="0" w:color="auto"/>
          </w:divBdr>
        </w:div>
        <w:div w:id="1897007108">
          <w:marLeft w:val="547"/>
          <w:marRight w:val="0"/>
          <w:marTop w:val="0"/>
          <w:marBottom w:val="160"/>
          <w:divBdr>
            <w:top w:val="none" w:sz="0" w:space="0" w:color="auto"/>
            <w:left w:val="none" w:sz="0" w:space="0" w:color="auto"/>
            <w:bottom w:val="none" w:sz="0" w:space="0" w:color="auto"/>
            <w:right w:val="none" w:sz="0" w:space="0" w:color="auto"/>
          </w:divBdr>
        </w:div>
      </w:divsChild>
    </w:div>
    <w:div w:id="444426808">
      <w:bodyDiv w:val="1"/>
      <w:marLeft w:val="0"/>
      <w:marRight w:val="0"/>
      <w:marTop w:val="0"/>
      <w:marBottom w:val="0"/>
      <w:divBdr>
        <w:top w:val="none" w:sz="0" w:space="0" w:color="auto"/>
        <w:left w:val="none" w:sz="0" w:space="0" w:color="auto"/>
        <w:bottom w:val="none" w:sz="0" w:space="0" w:color="auto"/>
        <w:right w:val="none" w:sz="0" w:space="0" w:color="auto"/>
      </w:divBdr>
    </w:div>
    <w:div w:id="578254291">
      <w:bodyDiv w:val="1"/>
      <w:marLeft w:val="0"/>
      <w:marRight w:val="0"/>
      <w:marTop w:val="0"/>
      <w:marBottom w:val="0"/>
      <w:divBdr>
        <w:top w:val="none" w:sz="0" w:space="0" w:color="auto"/>
        <w:left w:val="none" w:sz="0" w:space="0" w:color="auto"/>
        <w:bottom w:val="none" w:sz="0" w:space="0" w:color="auto"/>
        <w:right w:val="none" w:sz="0" w:space="0" w:color="auto"/>
      </w:divBdr>
      <w:divsChild>
        <w:div w:id="51537337">
          <w:marLeft w:val="0"/>
          <w:marRight w:val="0"/>
          <w:marTop w:val="0"/>
          <w:marBottom w:val="0"/>
          <w:divBdr>
            <w:top w:val="single" w:sz="2" w:space="0" w:color="auto"/>
            <w:left w:val="single" w:sz="2" w:space="4" w:color="auto"/>
            <w:bottom w:val="single" w:sz="2" w:space="0" w:color="auto"/>
            <w:right w:val="single" w:sz="2" w:space="4" w:color="auto"/>
          </w:divBdr>
        </w:div>
      </w:divsChild>
    </w:div>
    <w:div w:id="769474955">
      <w:bodyDiv w:val="1"/>
      <w:marLeft w:val="0"/>
      <w:marRight w:val="0"/>
      <w:marTop w:val="0"/>
      <w:marBottom w:val="0"/>
      <w:divBdr>
        <w:top w:val="none" w:sz="0" w:space="0" w:color="auto"/>
        <w:left w:val="none" w:sz="0" w:space="0" w:color="auto"/>
        <w:bottom w:val="none" w:sz="0" w:space="0" w:color="auto"/>
        <w:right w:val="none" w:sz="0" w:space="0" w:color="auto"/>
      </w:divBdr>
      <w:divsChild>
        <w:div w:id="101076386">
          <w:marLeft w:val="446"/>
          <w:marRight w:val="0"/>
          <w:marTop w:val="0"/>
          <w:marBottom w:val="0"/>
          <w:divBdr>
            <w:top w:val="none" w:sz="0" w:space="0" w:color="auto"/>
            <w:left w:val="none" w:sz="0" w:space="0" w:color="auto"/>
            <w:bottom w:val="none" w:sz="0" w:space="0" w:color="auto"/>
            <w:right w:val="none" w:sz="0" w:space="0" w:color="auto"/>
          </w:divBdr>
        </w:div>
        <w:div w:id="531842474">
          <w:marLeft w:val="446"/>
          <w:marRight w:val="0"/>
          <w:marTop w:val="0"/>
          <w:marBottom w:val="0"/>
          <w:divBdr>
            <w:top w:val="none" w:sz="0" w:space="0" w:color="auto"/>
            <w:left w:val="none" w:sz="0" w:space="0" w:color="auto"/>
            <w:bottom w:val="none" w:sz="0" w:space="0" w:color="auto"/>
            <w:right w:val="none" w:sz="0" w:space="0" w:color="auto"/>
          </w:divBdr>
        </w:div>
        <w:div w:id="612978682">
          <w:marLeft w:val="446"/>
          <w:marRight w:val="0"/>
          <w:marTop w:val="0"/>
          <w:marBottom w:val="0"/>
          <w:divBdr>
            <w:top w:val="none" w:sz="0" w:space="0" w:color="auto"/>
            <w:left w:val="none" w:sz="0" w:space="0" w:color="auto"/>
            <w:bottom w:val="none" w:sz="0" w:space="0" w:color="auto"/>
            <w:right w:val="none" w:sz="0" w:space="0" w:color="auto"/>
          </w:divBdr>
        </w:div>
        <w:div w:id="679746715">
          <w:marLeft w:val="446"/>
          <w:marRight w:val="0"/>
          <w:marTop w:val="0"/>
          <w:marBottom w:val="0"/>
          <w:divBdr>
            <w:top w:val="none" w:sz="0" w:space="0" w:color="auto"/>
            <w:left w:val="none" w:sz="0" w:space="0" w:color="auto"/>
            <w:bottom w:val="none" w:sz="0" w:space="0" w:color="auto"/>
            <w:right w:val="none" w:sz="0" w:space="0" w:color="auto"/>
          </w:divBdr>
        </w:div>
        <w:div w:id="713578030">
          <w:marLeft w:val="446"/>
          <w:marRight w:val="0"/>
          <w:marTop w:val="0"/>
          <w:marBottom w:val="0"/>
          <w:divBdr>
            <w:top w:val="none" w:sz="0" w:space="0" w:color="auto"/>
            <w:left w:val="none" w:sz="0" w:space="0" w:color="auto"/>
            <w:bottom w:val="none" w:sz="0" w:space="0" w:color="auto"/>
            <w:right w:val="none" w:sz="0" w:space="0" w:color="auto"/>
          </w:divBdr>
        </w:div>
        <w:div w:id="964505074">
          <w:marLeft w:val="446"/>
          <w:marRight w:val="0"/>
          <w:marTop w:val="0"/>
          <w:marBottom w:val="0"/>
          <w:divBdr>
            <w:top w:val="none" w:sz="0" w:space="0" w:color="auto"/>
            <w:left w:val="none" w:sz="0" w:space="0" w:color="auto"/>
            <w:bottom w:val="none" w:sz="0" w:space="0" w:color="auto"/>
            <w:right w:val="none" w:sz="0" w:space="0" w:color="auto"/>
          </w:divBdr>
        </w:div>
        <w:div w:id="1525703137">
          <w:marLeft w:val="446"/>
          <w:marRight w:val="0"/>
          <w:marTop w:val="0"/>
          <w:marBottom w:val="0"/>
          <w:divBdr>
            <w:top w:val="none" w:sz="0" w:space="0" w:color="auto"/>
            <w:left w:val="none" w:sz="0" w:space="0" w:color="auto"/>
            <w:bottom w:val="none" w:sz="0" w:space="0" w:color="auto"/>
            <w:right w:val="none" w:sz="0" w:space="0" w:color="auto"/>
          </w:divBdr>
        </w:div>
      </w:divsChild>
    </w:div>
    <w:div w:id="814565686">
      <w:bodyDiv w:val="1"/>
      <w:marLeft w:val="0"/>
      <w:marRight w:val="0"/>
      <w:marTop w:val="0"/>
      <w:marBottom w:val="0"/>
      <w:divBdr>
        <w:top w:val="none" w:sz="0" w:space="0" w:color="auto"/>
        <w:left w:val="none" w:sz="0" w:space="0" w:color="auto"/>
        <w:bottom w:val="none" w:sz="0" w:space="0" w:color="auto"/>
        <w:right w:val="none" w:sz="0" w:space="0" w:color="auto"/>
      </w:divBdr>
      <w:divsChild>
        <w:div w:id="171144766">
          <w:marLeft w:val="547"/>
          <w:marRight w:val="0"/>
          <w:marTop w:val="0"/>
          <w:marBottom w:val="0"/>
          <w:divBdr>
            <w:top w:val="none" w:sz="0" w:space="0" w:color="auto"/>
            <w:left w:val="none" w:sz="0" w:space="0" w:color="auto"/>
            <w:bottom w:val="none" w:sz="0" w:space="0" w:color="auto"/>
            <w:right w:val="none" w:sz="0" w:space="0" w:color="auto"/>
          </w:divBdr>
        </w:div>
        <w:div w:id="361133311">
          <w:marLeft w:val="547"/>
          <w:marRight w:val="0"/>
          <w:marTop w:val="0"/>
          <w:marBottom w:val="0"/>
          <w:divBdr>
            <w:top w:val="none" w:sz="0" w:space="0" w:color="auto"/>
            <w:left w:val="none" w:sz="0" w:space="0" w:color="auto"/>
            <w:bottom w:val="none" w:sz="0" w:space="0" w:color="auto"/>
            <w:right w:val="none" w:sz="0" w:space="0" w:color="auto"/>
          </w:divBdr>
        </w:div>
        <w:div w:id="392588183">
          <w:marLeft w:val="547"/>
          <w:marRight w:val="0"/>
          <w:marTop w:val="0"/>
          <w:marBottom w:val="0"/>
          <w:divBdr>
            <w:top w:val="none" w:sz="0" w:space="0" w:color="auto"/>
            <w:left w:val="none" w:sz="0" w:space="0" w:color="auto"/>
            <w:bottom w:val="none" w:sz="0" w:space="0" w:color="auto"/>
            <w:right w:val="none" w:sz="0" w:space="0" w:color="auto"/>
          </w:divBdr>
        </w:div>
        <w:div w:id="643433768">
          <w:marLeft w:val="547"/>
          <w:marRight w:val="0"/>
          <w:marTop w:val="0"/>
          <w:marBottom w:val="0"/>
          <w:divBdr>
            <w:top w:val="none" w:sz="0" w:space="0" w:color="auto"/>
            <w:left w:val="none" w:sz="0" w:space="0" w:color="auto"/>
            <w:bottom w:val="none" w:sz="0" w:space="0" w:color="auto"/>
            <w:right w:val="none" w:sz="0" w:space="0" w:color="auto"/>
          </w:divBdr>
        </w:div>
        <w:div w:id="685595595">
          <w:marLeft w:val="547"/>
          <w:marRight w:val="0"/>
          <w:marTop w:val="0"/>
          <w:marBottom w:val="0"/>
          <w:divBdr>
            <w:top w:val="none" w:sz="0" w:space="0" w:color="auto"/>
            <w:left w:val="none" w:sz="0" w:space="0" w:color="auto"/>
            <w:bottom w:val="none" w:sz="0" w:space="0" w:color="auto"/>
            <w:right w:val="none" w:sz="0" w:space="0" w:color="auto"/>
          </w:divBdr>
        </w:div>
        <w:div w:id="783884843">
          <w:marLeft w:val="547"/>
          <w:marRight w:val="0"/>
          <w:marTop w:val="0"/>
          <w:marBottom w:val="0"/>
          <w:divBdr>
            <w:top w:val="none" w:sz="0" w:space="0" w:color="auto"/>
            <w:left w:val="none" w:sz="0" w:space="0" w:color="auto"/>
            <w:bottom w:val="none" w:sz="0" w:space="0" w:color="auto"/>
            <w:right w:val="none" w:sz="0" w:space="0" w:color="auto"/>
          </w:divBdr>
        </w:div>
        <w:div w:id="922568813">
          <w:marLeft w:val="547"/>
          <w:marRight w:val="0"/>
          <w:marTop w:val="0"/>
          <w:marBottom w:val="0"/>
          <w:divBdr>
            <w:top w:val="none" w:sz="0" w:space="0" w:color="auto"/>
            <w:left w:val="none" w:sz="0" w:space="0" w:color="auto"/>
            <w:bottom w:val="none" w:sz="0" w:space="0" w:color="auto"/>
            <w:right w:val="none" w:sz="0" w:space="0" w:color="auto"/>
          </w:divBdr>
        </w:div>
        <w:div w:id="1348868192">
          <w:marLeft w:val="547"/>
          <w:marRight w:val="0"/>
          <w:marTop w:val="0"/>
          <w:marBottom w:val="0"/>
          <w:divBdr>
            <w:top w:val="none" w:sz="0" w:space="0" w:color="auto"/>
            <w:left w:val="none" w:sz="0" w:space="0" w:color="auto"/>
            <w:bottom w:val="none" w:sz="0" w:space="0" w:color="auto"/>
            <w:right w:val="none" w:sz="0" w:space="0" w:color="auto"/>
          </w:divBdr>
        </w:div>
        <w:div w:id="1397777268">
          <w:marLeft w:val="547"/>
          <w:marRight w:val="0"/>
          <w:marTop w:val="0"/>
          <w:marBottom w:val="0"/>
          <w:divBdr>
            <w:top w:val="none" w:sz="0" w:space="0" w:color="auto"/>
            <w:left w:val="none" w:sz="0" w:space="0" w:color="auto"/>
            <w:bottom w:val="none" w:sz="0" w:space="0" w:color="auto"/>
            <w:right w:val="none" w:sz="0" w:space="0" w:color="auto"/>
          </w:divBdr>
        </w:div>
        <w:div w:id="1572814249">
          <w:marLeft w:val="547"/>
          <w:marRight w:val="0"/>
          <w:marTop w:val="0"/>
          <w:marBottom w:val="0"/>
          <w:divBdr>
            <w:top w:val="none" w:sz="0" w:space="0" w:color="auto"/>
            <w:left w:val="none" w:sz="0" w:space="0" w:color="auto"/>
            <w:bottom w:val="none" w:sz="0" w:space="0" w:color="auto"/>
            <w:right w:val="none" w:sz="0" w:space="0" w:color="auto"/>
          </w:divBdr>
        </w:div>
        <w:div w:id="1682315444">
          <w:marLeft w:val="547"/>
          <w:marRight w:val="0"/>
          <w:marTop w:val="0"/>
          <w:marBottom w:val="0"/>
          <w:divBdr>
            <w:top w:val="none" w:sz="0" w:space="0" w:color="auto"/>
            <w:left w:val="none" w:sz="0" w:space="0" w:color="auto"/>
            <w:bottom w:val="none" w:sz="0" w:space="0" w:color="auto"/>
            <w:right w:val="none" w:sz="0" w:space="0" w:color="auto"/>
          </w:divBdr>
        </w:div>
        <w:div w:id="1833833099">
          <w:marLeft w:val="547"/>
          <w:marRight w:val="0"/>
          <w:marTop w:val="0"/>
          <w:marBottom w:val="0"/>
          <w:divBdr>
            <w:top w:val="none" w:sz="0" w:space="0" w:color="auto"/>
            <w:left w:val="none" w:sz="0" w:space="0" w:color="auto"/>
            <w:bottom w:val="none" w:sz="0" w:space="0" w:color="auto"/>
            <w:right w:val="none" w:sz="0" w:space="0" w:color="auto"/>
          </w:divBdr>
        </w:div>
        <w:div w:id="1846433963">
          <w:marLeft w:val="547"/>
          <w:marRight w:val="0"/>
          <w:marTop w:val="0"/>
          <w:marBottom w:val="0"/>
          <w:divBdr>
            <w:top w:val="none" w:sz="0" w:space="0" w:color="auto"/>
            <w:left w:val="none" w:sz="0" w:space="0" w:color="auto"/>
            <w:bottom w:val="none" w:sz="0" w:space="0" w:color="auto"/>
            <w:right w:val="none" w:sz="0" w:space="0" w:color="auto"/>
          </w:divBdr>
        </w:div>
        <w:div w:id="1863980675">
          <w:marLeft w:val="547"/>
          <w:marRight w:val="0"/>
          <w:marTop w:val="0"/>
          <w:marBottom w:val="0"/>
          <w:divBdr>
            <w:top w:val="none" w:sz="0" w:space="0" w:color="auto"/>
            <w:left w:val="none" w:sz="0" w:space="0" w:color="auto"/>
            <w:bottom w:val="none" w:sz="0" w:space="0" w:color="auto"/>
            <w:right w:val="none" w:sz="0" w:space="0" w:color="auto"/>
          </w:divBdr>
        </w:div>
        <w:div w:id="1925648672">
          <w:marLeft w:val="547"/>
          <w:marRight w:val="0"/>
          <w:marTop w:val="0"/>
          <w:marBottom w:val="0"/>
          <w:divBdr>
            <w:top w:val="none" w:sz="0" w:space="0" w:color="auto"/>
            <w:left w:val="none" w:sz="0" w:space="0" w:color="auto"/>
            <w:bottom w:val="none" w:sz="0" w:space="0" w:color="auto"/>
            <w:right w:val="none" w:sz="0" w:space="0" w:color="auto"/>
          </w:divBdr>
        </w:div>
      </w:divsChild>
    </w:div>
    <w:div w:id="817306892">
      <w:bodyDiv w:val="1"/>
      <w:marLeft w:val="0"/>
      <w:marRight w:val="0"/>
      <w:marTop w:val="0"/>
      <w:marBottom w:val="0"/>
      <w:divBdr>
        <w:top w:val="none" w:sz="0" w:space="0" w:color="auto"/>
        <w:left w:val="none" w:sz="0" w:space="0" w:color="auto"/>
        <w:bottom w:val="none" w:sz="0" w:space="0" w:color="auto"/>
        <w:right w:val="none" w:sz="0" w:space="0" w:color="auto"/>
      </w:divBdr>
    </w:div>
    <w:div w:id="853037815">
      <w:bodyDiv w:val="1"/>
      <w:marLeft w:val="0"/>
      <w:marRight w:val="0"/>
      <w:marTop w:val="0"/>
      <w:marBottom w:val="0"/>
      <w:divBdr>
        <w:top w:val="none" w:sz="0" w:space="0" w:color="auto"/>
        <w:left w:val="none" w:sz="0" w:space="0" w:color="auto"/>
        <w:bottom w:val="none" w:sz="0" w:space="0" w:color="auto"/>
        <w:right w:val="none" w:sz="0" w:space="0" w:color="auto"/>
      </w:divBdr>
    </w:div>
    <w:div w:id="987244827">
      <w:bodyDiv w:val="1"/>
      <w:marLeft w:val="0"/>
      <w:marRight w:val="0"/>
      <w:marTop w:val="0"/>
      <w:marBottom w:val="0"/>
      <w:divBdr>
        <w:top w:val="none" w:sz="0" w:space="0" w:color="auto"/>
        <w:left w:val="none" w:sz="0" w:space="0" w:color="auto"/>
        <w:bottom w:val="none" w:sz="0" w:space="0" w:color="auto"/>
        <w:right w:val="none" w:sz="0" w:space="0" w:color="auto"/>
      </w:divBdr>
      <w:divsChild>
        <w:div w:id="208735559">
          <w:marLeft w:val="0"/>
          <w:marRight w:val="0"/>
          <w:marTop w:val="0"/>
          <w:marBottom w:val="0"/>
          <w:divBdr>
            <w:top w:val="none" w:sz="0" w:space="0" w:color="auto"/>
            <w:left w:val="none" w:sz="0" w:space="0" w:color="auto"/>
            <w:bottom w:val="none" w:sz="0" w:space="0" w:color="auto"/>
            <w:right w:val="none" w:sz="0" w:space="0" w:color="auto"/>
          </w:divBdr>
        </w:div>
        <w:div w:id="972366384">
          <w:marLeft w:val="0"/>
          <w:marRight w:val="0"/>
          <w:marTop w:val="0"/>
          <w:marBottom w:val="0"/>
          <w:divBdr>
            <w:top w:val="none" w:sz="0" w:space="0" w:color="auto"/>
            <w:left w:val="none" w:sz="0" w:space="0" w:color="auto"/>
            <w:bottom w:val="none" w:sz="0" w:space="0" w:color="auto"/>
            <w:right w:val="none" w:sz="0" w:space="0" w:color="auto"/>
          </w:divBdr>
        </w:div>
        <w:div w:id="1150252455">
          <w:marLeft w:val="0"/>
          <w:marRight w:val="0"/>
          <w:marTop w:val="0"/>
          <w:marBottom w:val="0"/>
          <w:divBdr>
            <w:top w:val="none" w:sz="0" w:space="0" w:color="auto"/>
            <w:left w:val="none" w:sz="0" w:space="0" w:color="auto"/>
            <w:bottom w:val="none" w:sz="0" w:space="0" w:color="auto"/>
            <w:right w:val="none" w:sz="0" w:space="0" w:color="auto"/>
          </w:divBdr>
        </w:div>
        <w:div w:id="1632248706">
          <w:marLeft w:val="0"/>
          <w:marRight w:val="0"/>
          <w:marTop w:val="0"/>
          <w:marBottom w:val="0"/>
          <w:divBdr>
            <w:top w:val="none" w:sz="0" w:space="0" w:color="auto"/>
            <w:left w:val="none" w:sz="0" w:space="0" w:color="auto"/>
            <w:bottom w:val="none" w:sz="0" w:space="0" w:color="auto"/>
            <w:right w:val="none" w:sz="0" w:space="0" w:color="auto"/>
          </w:divBdr>
        </w:div>
      </w:divsChild>
    </w:div>
    <w:div w:id="1061905229">
      <w:bodyDiv w:val="1"/>
      <w:marLeft w:val="0"/>
      <w:marRight w:val="0"/>
      <w:marTop w:val="0"/>
      <w:marBottom w:val="0"/>
      <w:divBdr>
        <w:top w:val="none" w:sz="0" w:space="0" w:color="auto"/>
        <w:left w:val="none" w:sz="0" w:space="0" w:color="auto"/>
        <w:bottom w:val="none" w:sz="0" w:space="0" w:color="auto"/>
        <w:right w:val="none" w:sz="0" w:space="0" w:color="auto"/>
      </w:divBdr>
    </w:div>
    <w:div w:id="1290284910">
      <w:bodyDiv w:val="1"/>
      <w:marLeft w:val="0"/>
      <w:marRight w:val="0"/>
      <w:marTop w:val="0"/>
      <w:marBottom w:val="0"/>
      <w:divBdr>
        <w:top w:val="none" w:sz="0" w:space="0" w:color="auto"/>
        <w:left w:val="none" w:sz="0" w:space="0" w:color="auto"/>
        <w:bottom w:val="none" w:sz="0" w:space="0" w:color="auto"/>
        <w:right w:val="none" w:sz="0" w:space="0" w:color="auto"/>
      </w:divBdr>
      <w:divsChild>
        <w:div w:id="1161920126">
          <w:marLeft w:val="446"/>
          <w:marRight w:val="0"/>
          <w:marTop w:val="0"/>
          <w:marBottom w:val="160"/>
          <w:divBdr>
            <w:top w:val="none" w:sz="0" w:space="0" w:color="auto"/>
            <w:left w:val="none" w:sz="0" w:space="0" w:color="auto"/>
            <w:bottom w:val="none" w:sz="0" w:space="0" w:color="auto"/>
            <w:right w:val="none" w:sz="0" w:space="0" w:color="auto"/>
          </w:divBdr>
        </w:div>
        <w:div w:id="1235974822">
          <w:marLeft w:val="446"/>
          <w:marRight w:val="0"/>
          <w:marTop w:val="0"/>
          <w:marBottom w:val="160"/>
          <w:divBdr>
            <w:top w:val="none" w:sz="0" w:space="0" w:color="auto"/>
            <w:left w:val="none" w:sz="0" w:space="0" w:color="auto"/>
            <w:bottom w:val="none" w:sz="0" w:space="0" w:color="auto"/>
            <w:right w:val="none" w:sz="0" w:space="0" w:color="auto"/>
          </w:divBdr>
        </w:div>
      </w:divsChild>
    </w:div>
    <w:div w:id="1321425958">
      <w:bodyDiv w:val="1"/>
      <w:marLeft w:val="0"/>
      <w:marRight w:val="0"/>
      <w:marTop w:val="0"/>
      <w:marBottom w:val="0"/>
      <w:divBdr>
        <w:top w:val="none" w:sz="0" w:space="0" w:color="auto"/>
        <w:left w:val="none" w:sz="0" w:space="0" w:color="auto"/>
        <w:bottom w:val="none" w:sz="0" w:space="0" w:color="auto"/>
        <w:right w:val="none" w:sz="0" w:space="0" w:color="auto"/>
      </w:divBdr>
    </w:div>
    <w:div w:id="1391882382">
      <w:bodyDiv w:val="1"/>
      <w:marLeft w:val="0"/>
      <w:marRight w:val="0"/>
      <w:marTop w:val="0"/>
      <w:marBottom w:val="0"/>
      <w:divBdr>
        <w:top w:val="none" w:sz="0" w:space="0" w:color="auto"/>
        <w:left w:val="none" w:sz="0" w:space="0" w:color="auto"/>
        <w:bottom w:val="none" w:sz="0" w:space="0" w:color="auto"/>
        <w:right w:val="none" w:sz="0" w:space="0" w:color="auto"/>
      </w:divBdr>
    </w:div>
    <w:div w:id="1472871390">
      <w:bodyDiv w:val="1"/>
      <w:marLeft w:val="0"/>
      <w:marRight w:val="0"/>
      <w:marTop w:val="0"/>
      <w:marBottom w:val="0"/>
      <w:divBdr>
        <w:top w:val="none" w:sz="0" w:space="0" w:color="auto"/>
        <w:left w:val="none" w:sz="0" w:space="0" w:color="auto"/>
        <w:bottom w:val="none" w:sz="0" w:space="0" w:color="auto"/>
        <w:right w:val="none" w:sz="0" w:space="0" w:color="auto"/>
      </w:divBdr>
    </w:div>
    <w:div w:id="1499540826">
      <w:bodyDiv w:val="1"/>
      <w:marLeft w:val="0"/>
      <w:marRight w:val="0"/>
      <w:marTop w:val="0"/>
      <w:marBottom w:val="0"/>
      <w:divBdr>
        <w:top w:val="none" w:sz="0" w:space="0" w:color="auto"/>
        <w:left w:val="none" w:sz="0" w:space="0" w:color="auto"/>
        <w:bottom w:val="none" w:sz="0" w:space="0" w:color="auto"/>
        <w:right w:val="none" w:sz="0" w:space="0" w:color="auto"/>
      </w:divBdr>
    </w:div>
    <w:div w:id="1528248331">
      <w:bodyDiv w:val="1"/>
      <w:marLeft w:val="0"/>
      <w:marRight w:val="0"/>
      <w:marTop w:val="0"/>
      <w:marBottom w:val="0"/>
      <w:divBdr>
        <w:top w:val="none" w:sz="0" w:space="0" w:color="auto"/>
        <w:left w:val="none" w:sz="0" w:space="0" w:color="auto"/>
        <w:bottom w:val="none" w:sz="0" w:space="0" w:color="auto"/>
        <w:right w:val="none" w:sz="0" w:space="0" w:color="auto"/>
      </w:divBdr>
    </w:div>
    <w:div w:id="1587228429">
      <w:bodyDiv w:val="1"/>
      <w:marLeft w:val="0"/>
      <w:marRight w:val="0"/>
      <w:marTop w:val="0"/>
      <w:marBottom w:val="0"/>
      <w:divBdr>
        <w:top w:val="none" w:sz="0" w:space="0" w:color="auto"/>
        <w:left w:val="none" w:sz="0" w:space="0" w:color="auto"/>
        <w:bottom w:val="none" w:sz="0" w:space="0" w:color="auto"/>
        <w:right w:val="none" w:sz="0" w:space="0" w:color="auto"/>
      </w:divBdr>
      <w:divsChild>
        <w:div w:id="1874346278">
          <w:marLeft w:val="0"/>
          <w:marRight w:val="0"/>
          <w:marTop w:val="0"/>
          <w:marBottom w:val="0"/>
          <w:divBdr>
            <w:top w:val="none" w:sz="0" w:space="0" w:color="auto"/>
            <w:left w:val="none" w:sz="0" w:space="0" w:color="auto"/>
            <w:bottom w:val="none" w:sz="0" w:space="0" w:color="auto"/>
            <w:right w:val="none" w:sz="0" w:space="0" w:color="auto"/>
          </w:divBdr>
        </w:div>
      </w:divsChild>
    </w:div>
    <w:div w:id="1718234649">
      <w:bodyDiv w:val="1"/>
      <w:marLeft w:val="0"/>
      <w:marRight w:val="0"/>
      <w:marTop w:val="0"/>
      <w:marBottom w:val="0"/>
      <w:divBdr>
        <w:top w:val="none" w:sz="0" w:space="0" w:color="auto"/>
        <w:left w:val="none" w:sz="0" w:space="0" w:color="auto"/>
        <w:bottom w:val="none" w:sz="0" w:space="0" w:color="auto"/>
        <w:right w:val="none" w:sz="0" w:space="0" w:color="auto"/>
      </w:divBdr>
      <w:divsChild>
        <w:div w:id="1055130058">
          <w:marLeft w:val="446"/>
          <w:marRight w:val="0"/>
          <w:marTop w:val="0"/>
          <w:marBottom w:val="160"/>
          <w:divBdr>
            <w:top w:val="none" w:sz="0" w:space="0" w:color="auto"/>
            <w:left w:val="none" w:sz="0" w:space="0" w:color="auto"/>
            <w:bottom w:val="none" w:sz="0" w:space="0" w:color="auto"/>
            <w:right w:val="none" w:sz="0" w:space="0" w:color="auto"/>
          </w:divBdr>
        </w:div>
        <w:div w:id="1717393360">
          <w:marLeft w:val="547"/>
          <w:marRight w:val="0"/>
          <w:marTop w:val="0"/>
          <w:marBottom w:val="160"/>
          <w:divBdr>
            <w:top w:val="none" w:sz="0" w:space="0" w:color="auto"/>
            <w:left w:val="none" w:sz="0" w:space="0" w:color="auto"/>
            <w:bottom w:val="none" w:sz="0" w:space="0" w:color="auto"/>
            <w:right w:val="none" w:sz="0" w:space="0" w:color="auto"/>
          </w:divBdr>
        </w:div>
      </w:divsChild>
    </w:div>
    <w:div w:id="1726642933">
      <w:bodyDiv w:val="1"/>
      <w:marLeft w:val="0"/>
      <w:marRight w:val="0"/>
      <w:marTop w:val="0"/>
      <w:marBottom w:val="0"/>
      <w:divBdr>
        <w:top w:val="none" w:sz="0" w:space="0" w:color="auto"/>
        <w:left w:val="none" w:sz="0" w:space="0" w:color="auto"/>
        <w:bottom w:val="none" w:sz="0" w:space="0" w:color="auto"/>
        <w:right w:val="none" w:sz="0" w:space="0" w:color="auto"/>
      </w:divBdr>
    </w:div>
    <w:div w:id="1806578984">
      <w:bodyDiv w:val="1"/>
      <w:marLeft w:val="0"/>
      <w:marRight w:val="0"/>
      <w:marTop w:val="0"/>
      <w:marBottom w:val="0"/>
      <w:divBdr>
        <w:top w:val="none" w:sz="0" w:space="0" w:color="auto"/>
        <w:left w:val="none" w:sz="0" w:space="0" w:color="auto"/>
        <w:bottom w:val="none" w:sz="0" w:space="0" w:color="auto"/>
        <w:right w:val="none" w:sz="0" w:space="0" w:color="auto"/>
      </w:divBdr>
      <w:divsChild>
        <w:div w:id="254092353">
          <w:marLeft w:val="446"/>
          <w:marRight w:val="0"/>
          <w:marTop w:val="0"/>
          <w:marBottom w:val="160"/>
          <w:divBdr>
            <w:top w:val="none" w:sz="0" w:space="0" w:color="auto"/>
            <w:left w:val="none" w:sz="0" w:space="0" w:color="auto"/>
            <w:bottom w:val="none" w:sz="0" w:space="0" w:color="auto"/>
            <w:right w:val="none" w:sz="0" w:space="0" w:color="auto"/>
          </w:divBdr>
        </w:div>
      </w:divsChild>
    </w:div>
    <w:div w:id="1878010848">
      <w:bodyDiv w:val="1"/>
      <w:marLeft w:val="0"/>
      <w:marRight w:val="0"/>
      <w:marTop w:val="0"/>
      <w:marBottom w:val="0"/>
      <w:divBdr>
        <w:top w:val="none" w:sz="0" w:space="0" w:color="auto"/>
        <w:left w:val="none" w:sz="0" w:space="0" w:color="auto"/>
        <w:bottom w:val="none" w:sz="0" w:space="0" w:color="auto"/>
        <w:right w:val="none" w:sz="0" w:space="0" w:color="auto"/>
      </w:divBdr>
      <w:divsChild>
        <w:div w:id="1747343252">
          <w:marLeft w:val="0"/>
          <w:marRight w:val="0"/>
          <w:marTop w:val="0"/>
          <w:marBottom w:val="0"/>
          <w:divBdr>
            <w:top w:val="none" w:sz="0" w:space="0" w:color="auto"/>
            <w:left w:val="none" w:sz="0" w:space="0" w:color="auto"/>
            <w:bottom w:val="none" w:sz="0" w:space="0" w:color="auto"/>
            <w:right w:val="none" w:sz="0" w:space="0" w:color="auto"/>
          </w:divBdr>
        </w:div>
      </w:divsChild>
    </w:div>
    <w:div w:id="2028677256">
      <w:bodyDiv w:val="1"/>
      <w:marLeft w:val="0"/>
      <w:marRight w:val="0"/>
      <w:marTop w:val="0"/>
      <w:marBottom w:val="0"/>
      <w:divBdr>
        <w:top w:val="none" w:sz="0" w:space="0" w:color="auto"/>
        <w:left w:val="none" w:sz="0" w:space="0" w:color="auto"/>
        <w:bottom w:val="none" w:sz="0" w:space="0" w:color="auto"/>
        <w:right w:val="none" w:sz="0" w:space="0" w:color="auto"/>
      </w:divBdr>
      <w:divsChild>
        <w:div w:id="160661096">
          <w:marLeft w:val="446"/>
          <w:marRight w:val="0"/>
          <w:marTop w:val="0"/>
          <w:marBottom w:val="0"/>
          <w:divBdr>
            <w:top w:val="none" w:sz="0" w:space="0" w:color="auto"/>
            <w:left w:val="none" w:sz="0" w:space="0" w:color="auto"/>
            <w:bottom w:val="none" w:sz="0" w:space="0" w:color="auto"/>
            <w:right w:val="none" w:sz="0" w:space="0" w:color="auto"/>
          </w:divBdr>
        </w:div>
        <w:div w:id="186339123">
          <w:marLeft w:val="446"/>
          <w:marRight w:val="0"/>
          <w:marTop w:val="0"/>
          <w:marBottom w:val="0"/>
          <w:divBdr>
            <w:top w:val="none" w:sz="0" w:space="0" w:color="auto"/>
            <w:left w:val="none" w:sz="0" w:space="0" w:color="auto"/>
            <w:bottom w:val="none" w:sz="0" w:space="0" w:color="auto"/>
            <w:right w:val="none" w:sz="0" w:space="0" w:color="auto"/>
          </w:divBdr>
        </w:div>
        <w:div w:id="1106803876">
          <w:marLeft w:val="446"/>
          <w:marRight w:val="0"/>
          <w:marTop w:val="0"/>
          <w:marBottom w:val="0"/>
          <w:divBdr>
            <w:top w:val="none" w:sz="0" w:space="0" w:color="auto"/>
            <w:left w:val="none" w:sz="0" w:space="0" w:color="auto"/>
            <w:bottom w:val="none" w:sz="0" w:space="0" w:color="auto"/>
            <w:right w:val="none" w:sz="0" w:space="0" w:color="auto"/>
          </w:divBdr>
        </w:div>
        <w:div w:id="1673289410">
          <w:marLeft w:val="446"/>
          <w:marRight w:val="0"/>
          <w:marTop w:val="0"/>
          <w:marBottom w:val="0"/>
          <w:divBdr>
            <w:top w:val="none" w:sz="0" w:space="0" w:color="auto"/>
            <w:left w:val="none" w:sz="0" w:space="0" w:color="auto"/>
            <w:bottom w:val="none" w:sz="0" w:space="0" w:color="auto"/>
            <w:right w:val="none" w:sz="0" w:space="0" w:color="auto"/>
          </w:divBdr>
        </w:div>
        <w:div w:id="1721247376">
          <w:marLeft w:val="446"/>
          <w:marRight w:val="0"/>
          <w:marTop w:val="0"/>
          <w:marBottom w:val="0"/>
          <w:divBdr>
            <w:top w:val="none" w:sz="0" w:space="0" w:color="auto"/>
            <w:left w:val="none" w:sz="0" w:space="0" w:color="auto"/>
            <w:bottom w:val="none" w:sz="0" w:space="0" w:color="auto"/>
            <w:right w:val="none" w:sz="0" w:space="0" w:color="auto"/>
          </w:divBdr>
        </w:div>
        <w:div w:id="175100407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3527416E9274E93E7F0DBF2F1CDCF" ma:contentTypeVersion="21" ma:contentTypeDescription="Create a new document." ma:contentTypeScope="" ma:versionID="87cdea8b67f0c5e59eedbe5120c7e4d6">
  <xsd:schema xmlns:xsd="http://www.w3.org/2001/XMLSchema" xmlns:xs="http://www.w3.org/2001/XMLSchema" xmlns:p="http://schemas.microsoft.com/office/2006/metadata/properties" xmlns:ns2="b74b8fe1-5786-4029-b1a9-c4e25555a85f" xmlns:ns3="0058fce7-b8a5-4a76-92e2-49065978679b" targetNamespace="http://schemas.microsoft.com/office/2006/metadata/properties" ma:root="true" ma:fieldsID="da318a1af7dcc84a678909309bb578a3" ns2:_="" ns3:_="">
    <xsd:import namespace="b74b8fe1-5786-4029-b1a9-c4e25555a85f"/>
    <xsd:import namespace="0058fce7-b8a5-4a76-92e2-4906597867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date" minOccurs="0"/>
                <xsd:element ref="ns2:lcf76f155ced4ddcb4097134ff3c332f" minOccurs="0"/>
                <xsd:element ref="ns3:TaxCatchAll" minOccurs="0"/>
                <xsd:element ref="ns2:Granted"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b8fe1-5786-4029-b1a9-c4e25555a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6fc0cd-01fe-45a4-a6f7-42bcc5426b53" ma:termSetId="09814cd3-568e-fe90-9814-8d621ff8fb84" ma:anchorId="fba54fb3-c3e1-fe81-a776-ca4b69148c4d" ma:open="true" ma:isKeyword="false">
      <xsd:complexType>
        <xsd:sequence>
          <xsd:element ref="pc:Terms" minOccurs="0" maxOccurs="1"/>
        </xsd:sequence>
      </xsd:complexType>
    </xsd:element>
    <xsd:element name="Granted" ma:index="24" nillable="true" ma:displayName="Granted" ma:description="Select whether this particular proposal was granted or not" ma:format="Dropdown" ma:internalName="Granted">
      <xsd:simpleType>
        <xsd:restriction base="dms:Choice">
          <xsd:enumeration value="Granted"/>
          <xsd:enumeration value="Not granted"/>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58fce7-b8a5-4a76-92e2-4906597867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407107-8ac3-4a82-979c-679b8862163a}" ma:internalName="TaxCatchAll" ma:showField="CatchAllData" ma:web="0058fce7-b8a5-4a76-92e2-4906597867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 xmlns="b74b8fe1-5786-4029-b1a9-c4e25555a85f" xsi:nil="true"/>
    <Granted xmlns="b74b8fe1-5786-4029-b1a9-c4e25555a85f" xsi:nil="true"/>
    <TaxCatchAll xmlns="0058fce7-b8a5-4a76-92e2-49065978679b" xsi:nil="true"/>
    <lcf76f155ced4ddcb4097134ff3c332f xmlns="b74b8fe1-5786-4029-b1a9-c4e25555a8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837E45-2F9D-4533-BA4F-0FEAEF07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b8fe1-5786-4029-b1a9-c4e25555a85f"/>
    <ds:schemaRef ds:uri="0058fce7-b8a5-4a76-92e2-490659786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F23D5-8AB3-4259-BB3A-EA70E35757ED}">
  <ds:schemaRefs>
    <ds:schemaRef ds:uri="http://schemas.openxmlformats.org/officeDocument/2006/bibliography"/>
  </ds:schemaRefs>
</ds:datastoreItem>
</file>

<file path=customXml/itemProps3.xml><?xml version="1.0" encoding="utf-8"?>
<ds:datastoreItem xmlns:ds="http://schemas.openxmlformats.org/officeDocument/2006/customXml" ds:itemID="{DAF85416-AAA4-4B4F-9708-631E30C5A5A5}">
  <ds:schemaRefs>
    <ds:schemaRef ds:uri="http://schemas.microsoft.com/office/2006/metadata/properties"/>
    <ds:schemaRef ds:uri="http://schemas.microsoft.com/office/infopath/2007/PartnerControls"/>
    <ds:schemaRef ds:uri="b74b8fe1-5786-4029-b1a9-c4e25555a85f"/>
    <ds:schemaRef ds:uri="0058fce7-b8a5-4a76-92e2-49065978679b"/>
  </ds:schemaRefs>
</ds:datastoreItem>
</file>

<file path=customXml/itemProps4.xml><?xml version="1.0" encoding="utf-8"?>
<ds:datastoreItem xmlns:ds="http://schemas.openxmlformats.org/officeDocument/2006/customXml" ds:itemID="{C61700D3-74D5-45E1-B1B1-D305B103E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1541</Words>
  <Characters>8786</Characters>
  <Application>Microsoft Office Word</Application>
  <DocSecurity>0</DocSecurity>
  <Lines>73</Lines>
  <Paragraphs>20</Paragraphs>
  <ScaleCrop>false</ScaleCrop>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Bravo</dc:creator>
  <cp:keywords/>
  <dc:description/>
  <cp:lastModifiedBy>Beatrice Fortuni</cp:lastModifiedBy>
  <cp:revision>18</cp:revision>
  <cp:lastPrinted>2025-05-30T23:01:00Z</cp:lastPrinted>
  <dcterms:created xsi:type="dcterms:W3CDTF">2025-10-09T13:31:00Z</dcterms:created>
  <dcterms:modified xsi:type="dcterms:W3CDTF">2025-10-14T13:00:00Z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id="fTGI2f0h"/&gt;&lt;style id="http://www.zotero.org/styles/nature" hasBibliography="1" bibliographyStyleHasBeenSet="1"/&gt;&lt;prefs&gt;&lt;pref name="fieldType" value="Field"/&gt;&lt;pref name="dontAskDelayCitationUpdates</vt:lpwstr>
  </property>
  <property fmtid="{D5CDD505-2E9C-101B-9397-08002B2CF9AE}" pid="3" name="ZOTERO_PREF_2">
    <vt:lpwstr>" value="true"/&gt;&lt;/prefs&gt;&lt;/data&gt;</vt:lpwstr>
  </property>
  <property fmtid="{D5CDD505-2E9C-101B-9397-08002B2CF9AE}" pid="4" name="GrammarlyDocumentId">
    <vt:lpwstr>6b61a25cdcdfc3ab640434c28063ab394350d7102667e8d03306bc22c6bf442f</vt:lpwstr>
  </property>
  <property fmtid="{D5CDD505-2E9C-101B-9397-08002B2CF9AE}" pid="5" name="ContentTypeId">
    <vt:lpwstr>0x0101006303527416E9274E93E7F0DBF2F1CDCF</vt:lpwstr>
  </property>
  <property fmtid="{D5CDD505-2E9C-101B-9397-08002B2CF9AE}" pid="6" name="MediaServiceImageTags">
    <vt:lpwstr/>
  </property>
</Properties>
</file>