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401B7" w14:textId="77777777" w:rsidR="003A1032" w:rsidRDefault="003A1032" w:rsidP="00D20191">
      <w:pPr>
        <w:spacing w:line="480" w:lineRule="auto"/>
        <w:rPr>
          <w:rFonts w:ascii="Times New Roman" w:hAnsi="Times New Roman" w:cs="Times New Roman"/>
          <w:sz w:val="24"/>
          <w:szCs w:val="24"/>
        </w:rPr>
      </w:pPr>
      <w:bookmarkStart w:id="0" w:name="_Hlk208481105"/>
      <w:bookmarkEnd w:id="0"/>
      <w:r w:rsidRPr="00967D37">
        <w:rPr>
          <w:rFonts w:ascii="Times New Roman" w:hAnsi="Times New Roman" w:cs="Times New Roman"/>
          <w:sz w:val="24"/>
          <w:szCs w:val="24"/>
        </w:rPr>
        <w:t>Supplementary Information for</w:t>
      </w:r>
    </w:p>
    <w:p w14:paraId="3652A4BE" w14:textId="77777777" w:rsidR="003A1032" w:rsidRDefault="003A1032" w:rsidP="00D20191">
      <w:pPr>
        <w:spacing w:line="480" w:lineRule="auto"/>
        <w:rPr>
          <w:rFonts w:ascii="Times New Roman" w:hAnsi="Times New Roman" w:cs="Times New Roman"/>
          <w:sz w:val="24"/>
          <w:szCs w:val="24"/>
        </w:rPr>
      </w:pPr>
    </w:p>
    <w:p w14:paraId="1B86F002" w14:textId="3F6C75D4" w:rsidR="003A1032" w:rsidRPr="002C6B27" w:rsidRDefault="003A1032" w:rsidP="00EF7F7D">
      <w:pPr>
        <w:spacing w:line="480" w:lineRule="auto"/>
        <w:rPr>
          <w:rFonts w:ascii="Times New Roman" w:hAnsi="Times New Roman" w:cs="Times New Roman"/>
          <w:bCs/>
          <w:sz w:val="44"/>
          <w:szCs w:val="44"/>
        </w:rPr>
      </w:pPr>
      <w:r w:rsidRPr="00A66143">
        <w:rPr>
          <w:rFonts w:ascii="Times New Roman" w:eastAsia="DengXian" w:hAnsi="Times New Roman" w:cs="Times New Roman" w:hint="eastAsia"/>
          <w:bCs/>
          <w:sz w:val="44"/>
          <w:szCs w:val="44"/>
        </w:rPr>
        <w:t>Global supply chain relocation reshape</w:t>
      </w:r>
      <w:r w:rsidR="002A522D">
        <w:rPr>
          <w:rFonts w:ascii="Times New Roman" w:eastAsia="DengXian" w:hAnsi="Times New Roman" w:cs="Times New Roman"/>
          <w:bCs/>
          <w:sz w:val="44"/>
          <w:szCs w:val="44"/>
        </w:rPr>
        <w:t>d</w:t>
      </w:r>
      <w:r w:rsidRPr="00A66143">
        <w:rPr>
          <w:rFonts w:ascii="Times New Roman" w:eastAsia="DengXian" w:hAnsi="Times New Roman" w:cs="Times New Roman" w:hint="eastAsia"/>
          <w:bCs/>
          <w:sz w:val="44"/>
          <w:szCs w:val="44"/>
        </w:rPr>
        <w:t xml:space="preserve"> PM</w:t>
      </w:r>
      <w:r w:rsidRPr="00A66143">
        <w:rPr>
          <w:rFonts w:ascii="Times New Roman" w:eastAsia="DengXian" w:hAnsi="Times New Roman" w:cs="Times New Roman" w:hint="eastAsia"/>
          <w:bCs/>
          <w:sz w:val="44"/>
          <w:szCs w:val="44"/>
          <w:vertAlign w:val="subscript"/>
        </w:rPr>
        <w:t>2.5</w:t>
      </w:r>
      <w:r w:rsidRPr="00A66143">
        <w:rPr>
          <w:rFonts w:ascii="Times New Roman" w:eastAsia="DengXian" w:hAnsi="Times New Roman" w:cs="Times New Roman" w:hint="eastAsia"/>
          <w:bCs/>
          <w:sz w:val="44"/>
          <w:szCs w:val="44"/>
        </w:rPr>
        <w:t xml:space="preserve"> pollution and human health risks</w:t>
      </w:r>
    </w:p>
    <w:p w14:paraId="22B22E2E" w14:textId="77777777" w:rsidR="003A1032" w:rsidRPr="00EF7F7D" w:rsidRDefault="003A1032" w:rsidP="00D20191">
      <w:pPr>
        <w:spacing w:line="480" w:lineRule="auto"/>
        <w:rPr>
          <w:rFonts w:ascii="Times New Roman" w:hAnsi="Times New Roman" w:cs="Times New Roman"/>
          <w:sz w:val="24"/>
          <w:szCs w:val="24"/>
        </w:rPr>
      </w:pPr>
    </w:p>
    <w:p w14:paraId="28A2700E" w14:textId="77777777" w:rsidR="003A1032" w:rsidRPr="00D65FC2" w:rsidRDefault="003A1032" w:rsidP="00303C25">
      <w:pPr>
        <w:rPr>
          <w:rFonts w:ascii="Times New Roman" w:hAnsi="Times New Roman" w:cs="Times New Roman"/>
          <w:b/>
          <w:bCs/>
          <w:sz w:val="24"/>
          <w:szCs w:val="24"/>
        </w:rPr>
      </w:pPr>
      <w:r w:rsidRPr="00D65FC2">
        <w:rPr>
          <w:rFonts w:ascii="Times New Roman" w:hAnsi="Times New Roman" w:cs="Times New Roman"/>
          <w:b/>
          <w:bCs/>
          <w:sz w:val="24"/>
          <w:szCs w:val="24"/>
        </w:rPr>
        <w:t>A</w:t>
      </w:r>
      <w:r w:rsidRPr="00D65FC2">
        <w:rPr>
          <w:rFonts w:ascii="Times New Roman" w:hAnsi="Times New Roman" w:cs="Times New Roman" w:hint="eastAsia"/>
          <w:b/>
          <w:bCs/>
          <w:sz w:val="24"/>
          <w:szCs w:val="24"/>
        </w:rPr>
        <w:t>uthor list</w:t>
      </w:r>
      <w:r>
        <w:rPr>
          <w:rFonts w:ascii="Times New Roman" w:hAnsi="Times New Roman" w:cs="Times New Roman" w:hint="eastAsia"/>
          <w:b/>
          <w:bCs/>
          <w:sz w:val="24"/>
          <w:szCs w:val="24"/>
        </w:rPr>
        <w:t>:</w:t>
      </w:r>
    </w:p>
    <w:p w14:paraId="7AB19EA7" w14:textId="5DBA8215" w:rsidR="003A1032" w:rsidRPr="004900B1" w:rsidRDefault="003A1032" w:rsidP="00303C25">
      <w:pPr>
        <w:rPr>
          <w:rFonts w:ascii="Times New Roman" w:hAnsi="Times New Roman"/>
          <w:sz w:val="24"/>
          <w:szCs w:val="24"/>
        </w:rPr>
      </w:pPr>
      <w:proofErr w:type="spellStart"/>
      <w:r w:rsidRPr="006E4A49">
        <w:rPr>
          <w:rFonts w:ascii="Times New Roman" w:hAnsi="Times New Roman" w:hint="eastAsia"/>
          <w:sz w:val="24"/>
          <w:szCs w:val="24"/>
        </w:rPr>
        <w:t>K</w:t>
      </w:r>
      <w:r w:rsidRPr="006E4A49">
        <w:rPr>
          <w:rFonts w:ascii="Times New Roman" w:hAnsi="Times New Roman"/>
          <w:sz w:val="24"/>
          <w:szCs w:val="24"/>
        </w:rPr>
        <w:t>aijie</w:t>
      </w:r>
      <w:proofErr w:type="spellEnd"/>
      <w:r w:rsidRPr="006E4A49">
        <w:rPr>
          <w:rFonts w:ascii="Times New Roman" w:hAnsi="Times New Roman"/>
          <w:sz w:val="24"/>
          <w:szCs w:val="24"/>
        </w:rPr>
        <w:t xml:space="preserve"> </w:t>
      </w:r>
      <w:r w:rsidRPr="006E4A49">
        <w:rPr>
          <w:rFonts w:ascii="Times New Roman" w:hAnsi="Times New Roman" w:hint="eastAsia"/>
          <w:sz w:val="24"/>
          <w:szCs w:val="24"/>
        </w:rPr>
        <w:t>Chen</w:t>
      </w:r>
      <w:r w:rsidRPr="00FD7DB2">
        <w:rPr>
          <w:rFonts w:ascii="Times New Roman" w:hAnsi="Times New Roman" w:hint="eastAsia"/>
          <w:sz w:val="24"/>
          <w:szCs w:val="24"/>
          <w:vertAlign w:val="superscript"/>
        </w:rPr>
        <w:t>1,</w:t>
      </w:r>
      <w:r>
        <w:rPr>
          <w:rFonts w:ascii="Times New Roman" w:hAnsi="Times New Roman"/>
          <w:sz w:val="24"/>
          <w:szCs w:val="24"/>
          <w:vertAlign w:val="superscript"/>
        </w:rPr>
        <w:t>2</w:t>
      </w:r>
      <w:r>
        <w:rPr>
          <w:rFonts w:ascii="Times New Roman" w:hAnsi="Times New Roman"/>
          <w:sz w:val="24"/>
          <w:szCs w:val="24"/>
        </w:rPr>
        <w:t xml:space="preserve">, </w:t>
      </w:r>
      <w:proofErr w:type="spellStart"/>
      <w:r>
        <w:rPr>
          <w:rFonts w:ascii="Times New Roman" w:hAnsi="Times New Roman"/>
          <w:sz w:val="24"/>
          <w:szCs w:val="24"/>
        </w:rPr>
        <w:t>Tingting</w:t>
      </w:r>
      <w:proofErr w:type="spellEnd"/>
      <w:r>
        <w:rPr>
          <w:rFonts w:ascii="Times New Roman" w:hAnsi="Times New Roman"/>
          <w:sz w:val="24"/>
          <w:szCs w:val="24"/>
        </w:rPr>
        <w:t xml:space="preserve"> Fang</w:t>
      </w:r>
      <w:r w:rsidRPr="00C43E40">
        <w:rPr>
          <w:rFonts w:ascii="Times New Roman" w:hAnsi="Times New Roman"/>
          <w:sz w:val="24"/>
          <w:szCs w:val="24"/>
          <w:vertAlign w:val="superscript"/>
        </w:rPr>
        <w:t>1,2</w:t>
      </w:r>
      <w:r>
        <w:rPr>
          <w:rFonts w:ascii="Times New Roman" w:hAnsi="Times New Roman" w:hint="eastAsia"/>
          <w:sz w:val="24"/>
          <w:szCs w:val="24"/>
        </w:rPr>
        <w:t xml:space="preserve">, </w:t>
      </w:r>
      <w:r>
        <w:rPr>
          <w:rFonts w:ascii="Times New Roman" w:hAnsi="Times New Roman"/>
          <w:sz w:val="24"/>
          <w:szCs w:val="24"/>
        </w:rPr>
        <w:t>Qi</w:t>
      </w:r>
      <w:r w:rsidRPr="0052377A">
        <w:rPr>
          <w:rFonts w:ascii="Times New Roman" w:hAnsi="Times New Roman"/>
          <w:sz w:val="24"/>
          <w:szCs w:val="24"/>
        </w:rPr>
        <w:t xml:space="preserve"> </w:t>
      </w:r>
      <w:r>
        <w:rPr>
          <w:rFonts w:ascii="Times New Roman" w:hAnsi="Times New Roman"/>
          <w:sz w:val="24"/>
          <w:szCs w:val="24"/>
        </w:rPr>
        <w:t>Ran</w:t>
      </w:r>
      <w:r w:rsidRPr="00C43E40">
        <w:rPr>
          <w:rFonts w:ascii="Times New Roman" w:hAnsi="Times New Roman"/>
          <w:sz w:val="24"/>
          <w:szCs w:val="24"/>
          <w:vertAlign w:val="superscript"/>
        </w:rPr>
        <w:t>1,2</w:t>
      </w:r>
      <w:r w:rsidR="002E7FC3">
        <w:rPr>
          <w:rFonts w:ascii="Times New Roman" w:hAnsi="Times New Roman"/>
          <w:sz w:val="24"/>
          <w:szCs w:val="24"/>
        </w:rPr>
        <w:t xml:space="preserve">, </w:t>
      </w:r>
      <w:r w:rsidR="002E7FC3" w:rsidRPr="004900B1">
        <w:rPr>
          <w:rFonts w:ascii="Times New Roman" w:hAnsi="Times New Roman" w:hint="eastAsia"/>
          <w:sz w:val="24"/>
          <w:szCs w:val="24"/>
        </w:rPr>
        <w:t>Steve Hung</w:t>
      </w:r>
      <w:r w:rsidR="002E7FC3">
        <w:rPr>
          <w:rFonts w:ascii="Times New Roman" w:hAnsi="Times New Roman" w:hint="eastAsia"/>
          <w:sz w:val="24"/>
          <w:szCs w:val="24"/>
        </w:rPr>
        <w:t>-</w:t>
      </w:r>
      <w:r w:rsidR="002E7FC3" w:rsidRPr="004900B1">
        <w:rPr>
          <w:rFonts w:ascii="Times New Roman" w:hAnsi="Times New Roman" w:hint="eastAsia"/>
          <w:sz w:val="24"/>
          <w:szCs w:val="24"/>
        </w:rPr>
        <w:t xml:space="preserve">Lam </w:t>
      </w:r>
      <w:proofErr w:type="spellStart"/>
      <w:r w:rsidR="002E7FC3" w:rsidRPr="004900B1">
        <w:rPr>
          <w:rFonts w:ascii="Times New Roman" w:hAnsi="Times New Roman" w:hint="eastAsia"/>
          <w:sz w:val="24"/>
          <w:szCs w:val="24"/>
        </w:rPr>
        <w:t>Yim</w:t>
      </w:r>
      <w:r w:rsidR="002E7FC3" w:rsidRPr="00FD7DB2">
        <w:rPr>
          <w:rFonts w:ascii="Times New Roman" w:hAnsi="Times New Roman" w:hint="eastAsia"/>
          <w:sz w:val="24"/>
          <w:szCs w:val="24"/>
          <w:vertAlign w:val="superscript"/>
        </w:rPr>
        <w:t>1,2,3,4</w:t>
      </w:r>
      <w:proofErr w:type="spellEnd"/>
      <w:r w:rsidR="002E7FC3">
        <w:rPr>
          <w:rFonts w:ascii="Times New Roman" w:hAnsi="Times New Roman" w:hint="eastAsia"/>
          <w:sz w:val="24"/>
          <w:szCs w:val="24"/>
          <w:vertAlign w:val="superscript"/>
        </w:rPr>
        <w:t>,*</w:t>
      </w:r>
    </w:p>
    <w:p w14:paraId="0B205725" w14:textId="77777777" w:rsidR="003A1032" w:rsidRDefault="003A1032" w:rsidP="00303C25">
      <w:pPr>
        <w:rPr>
          <w:rFonts w:ascii="Times New Roman" w:hAnsi="Times New Roman" w:cs="Times New Roman"/>
          <w:b/>
          <w:bCs/>
          <w:sz w:val="24"/>
          <w:szCs w:val="24"/>
        </w:rPr>
      </w:pPr>
    </w:p>
    <w:p w14:paraId="72BBDE43" w14:textId="77777777" w:rsidR="003A1032" w:rsidRPr="00D65FC2" w:rsidRDefault="003A1032" w:rsidP="00303C25">
      <w:pPr>
        <w:rPr>
          <w:rFonts w:ascii="Times New Roman" w:hAnsi="Times New Roman" w:cs="Times New Roman"/>
          <w:b/>
          <w:bCs/>
          <w:sz w:val="24"/>
          <w:szCs w:val="24"/>
        </w:rPr>
      </w:pPr>
      <w:r w:rsidRPr="00D65FC2">
        <w:rPr>
          <w:rFonts w:ascii="Times New Roman" w:hAnsi="Times New Roman" w:cs="Times New Roman" w:hint="eastAsia"/>
          <w:b/>
          <w:bCs/>
          <w:sz w:val="24"/>
          <w:szCs w:val="24"/>
        </w:rPr>
        <w:t>Affiliations:</w:t>
      </w:r>
    </w:p>
    <w:p w14:paraId="2C4A968B" w14:textId="77777777" w:rsidR="003A1032" w:rsidRDefault="003A1032" w:rsidP="00303C25">
      <w:pPr>
        <w:rPr>
          <w:rFonts w:ascii="Times New Roman" w:hAnsi="Times New Roman" w:cs="Times New Roman"/>
          <w:sz w:val="24"/>
          <w:szCs w:val="24"/>
        </w:rPr>
      </w:pPr>
      <w:r w:rsidRPr="00FD7DB2">
        <w:rPr>
          <w:rFonts w:ascii="Times New Roman" w:hAnsi="Times New Roman" w:cs="Times New Roman"/>
          <w:sz w:val="24"/>
          <w:szCs w:val="24"/>
          <w:vertAlign w:val="superscript"/>
        </w:rPr>
        <w:t>1</w:t>
      </w:r>
      <w:r w:rsidRPr="00FD7DB2">
        <w:rPr>
          <w:rFonts w:ascii="Times New Roman" w:hAnsi="Times New Roman" w:cs="Times New Roman"/>
          <w:sz w:val="24"/>
          <w:szCs w:val="24"/>
        </w:rPr>
        <w:t xml:space="preserve"> Centre for Climate Change and Environmental Health, </w:t>
      </w:r>
      <w:r w:rsidRPr="00D44791">
        <w:rPr>
          <w:rFonts w:ascii="Times New Roman" w:hAnsi="Times New Roman" w:cs="Times New Roman" w:hint="eastAsia"/>
          <w:sz w:val="24"/>
          <w:szCs w:val="24"/>
        </w:rPr>
        <w:t>Nanyang Technological University</w:t>
      </w:r>
      <w:r w:rsidRPr="00FD7DB2">
        <w:rPr>
          <w:rFonts w:ascii="Times New Roman" w:hAnsi="Times New Roman" w:cs="Times New Roman"/>
          <w:sz w:val="24"/>
          <w:szCs w:val="24"/>
        </w:rPr>
        <w:t>, Singapore</w:t>
      </w:r>
    </w:p>
    <w:p w14:paraId="447E230B" w14:textId="77777777" w:rsidR="003A1032" w:rsidRDefault="003A1032" w:rsidP="00303C25">
      <w:pPr>
        <w:rPr>
          <w:rFonts w:ascii="Times New Roman" w:hAnsi="Times New Roman" w:cs="Times New Roman"/>
          <w:sz w:val="24"/>
          <w:szCs w:val="24"/>
        </w:rPr>
      </w:pPr>
      <w:r w:rsidRPr="00FD7DB2">
        <w:rPr>
          <w:rFonts w:ascii="Times New Roman" w:hAnsi="Times New Roman" w:cs="Times New Roman"/>
          <w:sz w:val="24"/>
          <w:szCs w:val="24"/>
          <w:vertAlign w:val="superscript"/>
        </w:rPr>
        <w:t xml:space="preserve">2 </w:t>
      </w:r>
      <w:r w:rsidRPr="0072329F">
        <w:rPr>
          <w:rFonts w:ascii="Times New Roman" w:hAnsi="Times New Roman" w:cs="Times New Roman" w:hint="eastAsia"/>
          <w:sz w:val="24"/>
          <w:szCs w:val="24"/>
        </w:rPr>
        <w:t>Earth Observatory of Singapore, Nanyang Technological University, Singapore 639798, Singapore</w:t>
      </w:r>
      <w:r w:rsidRPr="00FD7DB2">
        <w:rPr>
          <w:rFonts w:ascii="Times New Roman" w:hAnsi="Times New Roman" w:cs="Times New Roman"/>
          <w:sz w:val="24"/>
          <w:szCs w:val="24"/>
        </w:rPr>
        <w:t xml:space="preserve"> </w:t>
      </w:r>
    </w:p>
    <w:p w14:paraId="361340F4" w14:textId="77777777" w:rsidR="003A1032" w:rsidRPr="00FD7DB2" w:rsidRDefault="003A1032" w:rsidP="00303C25">
      <w:pPr>
        <w:rPr>
          <w:rFonts w:ascii="Times New Roman" w:hAnsi="Times New Roman" w:cs="Times New Roman"/>
          <w:sz w:val="24"/>
          <w:szCs w:val="24"/>
        </w:rPr>
      </w:pPr>
      <w:r>
        <w:rPr>
          <w:rFonts w:ascii="Times New Roman" w:hAnsi="Times New Roman" w:cs="Times New Roman"/>
          <w:sz w:val="24"/>
          <w:szCs w:val="24"/>
          <w:vertAlign w:val="superscript"/>
        </w:rPr>
        <w:t>3</w:t>
      </w:r>
      <w:r w:rsidRPr="00FD7DB2">
        <w:rPr>
          <w:rFonts w:ascii="Times New Roman" w:hAnsi="Times New Roman" w:cs="Times New Roman"/>
          <w:sz w:val="24"/>
          <w:szCs w:val="24"/>
          <w:vertAlign w:val="superscript"/>
        </w:rPr>
        <w:t xml:space="preserve"> </w:t>
      </w:r>
      <w:r w:rsidRPr="00145785">
        <w:rPr>
          <w:rFonts w:ascii="Times New Roman" w:hAnsi="Times New Roman" w:cs="Times New Roman" w:hint="eastAsia"/>
          <w:sz w:val="24"/>
          <w:szCs w:val="24"/>
        </w:rPr>
        <w:t>Asian School of the Environment, Nanyang Technological University, Singapore 639798, Singapore</w:t>
      </w:r>
    </w:p>
    <w:p w14:paraId="1BAF8FF5" w14:textId="77777777" w:rsidR="003A1032" w:rsidRDefault="003A1032" w:rsidP="00303C25">
      <w:pPr>
        <w:rPr>
          <w:rFonts w:ascii="Times New Roman" w:hAnsi="Times New Roman" w:cs="Times New Roman"/>
          <w:sz w:val="24"/>
          <w:szCs w:val="24"/>
        </w:rPr>
      </w:pPr>
      <w:r>
        <w:rPr>
          <w:rFonts w:ascii="Times New Roman" w:hAnsi="Times New Roman" w:cs="Times New Roman"/>
          <w:sz w:val="24"/>
          <w:szCs w:val="24"/>
          <w:vertAlign w:val="superscript"/>
        </w:rPr>
        <w:t>4</w:t>
      </w:r>
      <w:r w:rsidRPr="00FD7DB2">
        <w:rPr>
          <w:rFonts w:ascii="Times New Roman" w:hAnsi="Times New Roman" w:cs="Times New Roman"/>
          <w:sz w:val="24"/>
          <w:szCs w:val="24"/>
        </w:rPr>
        <w:t xml:space="preserve"> </w:t>
      </w:r>
      <w:r w:rsidRPr="00D44791">
        <w:rPr>
          <w:rFonts w:ascii="Times New Roman" w:hAnsi="Times New Roman" w:cs="Times New Roman" w:hint="eastAsia"/>
          <w:sz w:val="24"/>
          <w:szCs w:val="24"/>
        </w:rPr>
        <w:t xml:space="preserve">Lee Kong </w:t>
      </w:r>
      <w:proofErr w:type="spellStart"/>
      <w:r w:rsidRPr="00D44791">
        <w:rPr>
          <w:rFonts w:ascii="Times New Roman" w:hAnsi="Times New Roman" w:cs="Times New Roman" w:hint="eastAsia"/>
          <w:sz w:val="24"/>
          <w:szCs w:val="24"/>
        </w:rPr>
        <w:t>Chian</w:t>
      </w:r>
      <w:proofErr w:type="spellEnd"/>
      <w:r w:rsidRPr="00D44791">
        <w:rPr>
          <w:rFonts w:ascii="Times New Roman" w:hAnsi="Times New Roman" w:cs="Times New Roman" w:hint="eastAsia"/>
          <w:sz w:val="24"/>
          <w:szCs w:val="24"/>
        </w:rPr>
        <w:t xml:space="preserve"> School of Medicine, Nanyang Technological University, Singapore</w:t>
      </w:r>
      <w:r w:rsidRPr="00FD7DB2">
        <w:rPr>
          <w:rFonts w:ascii="Times New Roman" w:hAnsi="Times New Roman" w:cs="Times New Roman"/>
          <w:sz w:val="24"/>
          <w:szCs w:val="24"/>
        </w:rPr>
        <w:t xml:space="preserve"> </w:t>
      </w:r>
    </w:p>
    <w:p w14:paraId="39327023" w14:textId="77777777" w:rsidR="003A1032" w:rsidRPr="00FD7DB2" w:rsidRDefault="003A1032" w:rsidP="00303C25">
      <w:pPr>
        <w:rPr>
          <w:rFonts w:ascii="Times New Roman" w:hAnsi="Times New Roman" w:cs="Times New Roman"/>
          <w:sz w:val="24"/>
          <w:szCs w:val="24"/>
        </w:rPr>
      </w:pPr>
    </w:p>
    <w:p w14:paraId="5F04C927" w14:textId="77777777" w:rsidR="003A1032" w:rsidRDefault="003A1032" w:rsidP="00303C25">
      <w:pPr>
        <w:spacing w:line="480" w:lineRule="auto"/>
        <w:rPr>
          <w:rFonts w:ascii="Times New Roman" w:hAnsi="Times New Roman"/>
          <w:sz w:val="24"/>
          <w:szCs w:val="24"/>
        </w:rPr>
      </w:pPr>
      <w:r>
        <w:rPr>
          <w:rFonts w:ascii="Times New Roman" w:hAnsi="Times New Roman" w:cs="Times New Roman"/>
          <w:b/>
          <w:kern w:val="0"/>
          <w:sz w:val="24"/>
          <w:szCs w:val="20"/>
        </w:rPr>
        <w:t>C</w:t>
      </w:r>
      <w:r w:rsidRPr="00B25641">
        <w:rPr>
          <w:rFonts w:ascii="Times New Roman" w:hAnsi="Times New Roman" w:cs="Times New Roman"/>
          <w:b/>
          <w:kern w:val="0"/>
          <w:sz w:val="24"/>
          <w:szCs w:val="20"/>
        </w:rPr>
        <w:t>orresponding author:</w:t>
      </w:r>
      <w:r w:rsidRPr="00425474">
        <w:rPr>
          <w:rFonts w:ascii="Times New Roman" w:hAnsi="Times New Roman" w:hint="eastAsia"/>
          <w:sz w:val="24"/>
          <w:szCs w:val="24"/>
        </w:rPr>
        <w:t xml:space="preserve"> </w:t>
      </w:r>
      <w:r w:rsidRPr="004900B1">
        <w:rPr>
          <w:rFonts w:ascii="Times New Roman" w:hAnsi="Times New Roman" w:hint="eastAsia"/>
          <w:sz w:val="24"/>
          <w:szCs w:val="24"/>
        </w:rPr>
        <w:t>Steve Hung</w:t>
      </w:r>
      <w:r>
        <w:rPr>
          <w:rFonts w:ascii="Times New Roman" w:hAnsi="Times New Roman" w:hint="eastAsia"/>
          <w:sz w:val="24"/>
          <w:szCs w:val="24"/>
        </w:rPr>
        <w:t>-</w:t>
      </w:r>
      <w:r w:rsidRPr="004900B1">
        <w:rPr>
          <w:rFonts w:ascii="Times New Roman" w:hAnsi="Times New Roman" w:hint="eastAsia"/>
          <w:sz w:val="24"/>
          <w:szCs w:val="24"/>
        </w:rPr>
        <w:t xml:space="preserve">Lam </w:t>
      </w:r>
      <w:proofErr w:type="spellStart"/>
      <w:r w:rsidRPr="004900B1">
        <w:rPr>
          <w:rFonts w:ascii="Times New Roman" w:hAnsi="Times New Roman" w:hint="eastAsia"/>
          <w:sz w:val="24"/>
          <w:szCs w:val="24"/>
        </w:rPr>
        <w:t>Yim</w:t>
      </w:r>
      <w:proofErr w:type="spellEnd"/>
    </w:p>
    <w:p w14:paraId="55A5C039" w14:textId="77777777" w:rsidR="003A1032" w:rsidRDefault="003A1032" w:rsidP="00303C25">
      <w:pPr>
        <w:rPr>
          <w:rFonts w:ascii="Times New Roman" w:hAnsi="Times New Roman" w:cs="Times New Roman"/>
          <w:sz w:val="24"/>
          <w:szCs w:val="24"/>
        </w:rPr>
      </w:pPr>
      <w:r w:rsidRPr="00B25641">
        <w:rPr>
          <w:rFonts w:ascii="Times New Roman" w:hAnsi="Times New Roman" w:cs="Times New Roman"/>
          <w:b/>
          <w:kern w:val="0"/>
          <w:sz w:val="24"/>
          <w:szCs w:val="20"/>
        </w:rPr>
        <w:t>Email:</w:t>
      </w:r>
      <w:r>
        <w:rPr>
          <w:rFonts w:ascii="Times New Roman" w:hAnsi="Times New Roman" w:cs="Times New Roman" w:hint="eastAsia"/>
          <w:b/>
          <w:kern w:val="0"/>
          <w:sz w:val="24"/>
          <w:szCs w:val="20"/>
        </w:rPr>
        <w:t xml:space="preserve"> </w:t>
      </w:r>
      <w:r>
        <w:rPr>
          <w:rFonts w:ascii="Times New Roman" w:hAnsi="Times New Roman" w:cs="Times New Roman"/>
          <w:bCs/>
          <w:kern w:val="0"/>
          <w:sz w:val="24"/>
          <w:szCs w:val="20"/>
        </w:rPr>
        <w:t>yimsteve@gmail.com</w:t>
      </w:r>
    </w:p>
    <w:p w14:paraId="52CC297E" w14:textId="77777777" w:rsidR="003A1032" w:rsidRPr="00C107B3" w:rsidRDefault="003A1032" w:rsidP="00D20191">
      <w:pPr>
        <w:spacing w:line="480" w:lineRule="auto"/>
        <w:rPr>
          <w:rFonts w:ascii="Times New Roman" w:hAnsi="Times New Roman" w:cs="Times New Roman"/>
          <w:sz w:val="24"/>
          <w:szCs w:val="24"/>
        </w:rPr>
      </w:pPr>
    </w:p>
    <w:p w14:paraId="7D6097FE" w14:textId="77777777" w:rsidR="003A1032" w:rsidRDefault="003A1032" w:rsidP="00D20191">
      <w:pPr>
        <w:spacing w:line="480" w:lineRule="auto"/>
        <w:rPr>
          <w:rFonts w:ascii="Times New Roman" w:hAnsi="Times New Roman" w:cs="Times New Roman"/>
          <w:sz w:val="24"/>
          <w:szCs w:val="24"/>
        </w:rPr>
      </w:pPr>
    </w:p>
    <w:p w14:paraId="7DB3E793" w14:textId="77777777" w:rsidR="003A1032" w:rsidRDefault="003A1032" w:rsidP="00D20191">
      <w:pPr>
        <w:spacing w:line="480" w:lineRule="auto"/>
        <w:rPr>
          <w:rFonts w:ascii="Times New Roman" w:hAnsi="Times New Roman" w:cs="Times New Roman"/>
          <w:sz w:val="24"/>
          <w:szCs w:val="24"/>
        </w:rPr>
      </w:pPr>
    </w:p>
    <w:p w14:paraId="79C7FFCA" w14:textId="77777777" w:rsidR="003A1032" w:rsidRDefault="003A1032" w:rsidP="00D20191">
      <w:pPr>
        <w:spacing w:line="480" w:lineRule="auto"/>
        <w:rPr>
          <w:rFonts w:ascii="Times New Roman" w:hAnsi="Times New Roman" w:cs="Times New Roman"/>
          <w:sz w:val="24"/>
          <w:szCs w:val="24"/>
        </w:rPr>
      </w:pPr>
    </w:p>
    <w:p w14:paraId="08ACDF4C" w14:textId="77777777" w:rsidR="003A1032" w:rsidRDefault="003A1032" w:rsidP="00D20191">
      <w:pPr>
        <w:spacing w:line="480" w:lineRule="auto"/>
        <w:rPr>
          <w:rFonts w:ascii="Times New Roman" w:hAnsi="Times New Roman" w:cs="Times New Roman"/>
          <w:sz w:val="24"/>
          <w:szCs w:val="24"/>
        </w:rPr>
      </w:pPr>
    </w:p>
    <w:p w14:paraId="6AFF2446" w14:textId="77777777" w:rsidR="003A1032" w:rsidRDefault="003A1032" w:rsidP="00D20191">
      <w:pPr>
        <w:spacing w:line="480" w:lineRule="auto"/>
        <w:rPr>
          <w:rFonts w:ascii="Times New Roman" w:hAnsi="Times New Roman" w:cs="Times New Roman"/>
          <w:sz w:val="24"/>
          <w:szCs w:val="24"/>
        </w:rPr>
      </w:pPr>
    </w:p>
    <w:p w14:paraId="591F7E13" w14:textId="77777777" w:rsidR="003A1032" w:rsidRDefault="003A1032" w:rsidP="00D20191">
      <w:pPr>
        <w:spacing w:line="480" w:lineRule="auto"/>
        <w:rPr>
          <w:rFonts w:ascii="Times New Roman" w:hAnsi="Times New Roman" w:cs="Times New Roman"/>
          <w:sz w:val="24"/>
          <w:szCs w:val="24"/>
        </w:rPr>
      </w:pPr>
    </w:p>
    <w:p w14:paraId="2834876E" w14:textId="77777777" w:rsidR="003A1032" w:rsidRDefault="003A1032" w:rsidP="00D20191">
      <w:pPr>
        <w:spacing w:line="480" w:lineRule="auto"/>
        <w:rPr>
          <w:rFonts w:ascii="Times New Roman" w:hAnsi="Times New Roman" w:cs="Times New Roman"/>
          <w:sz w:val="24"/>
          <w:szCs w:val="24"/>
        </w:rPr>
      </w:pPr>
    </w:p>
    <w:p w14:paraId="023C495A" w14:textId="77777777" w:rsidR="003A1032" w:rsidRDefault="003A1032" w:rsidP="00D20191">
      <w:pPr>
        <w:spacing w:line="480" w:lineRule="auto"/>
        <w:rPr>
          <w:rFonts w:ascii="Times New Roman" w:hAnsi="Times New Roman" w:cs="Times New Roman"/>
          <w:sz w:val="24"/>
          <w:szCs w:val="24"/>
        </w:rPr>
      </w:pPr>
    </w:p>
    <w:p w14:paraId="5DD6B29F" w14:textId="77777777" w:rsidR="003A1032" w:rsidRDefault="003A1032" w:rsidP="00D20191">
      <w:pPr>
        <w:spacing w:line="480" w:lineRule="auto"/>
        <w:rPr>
          <w:rFonts w:ascii="Times New Roman" w:hAnsi="Times New Roman" w:cs="Times New Roman"/>
          <w:sz w:val="24"/>
          <w:szCs w:val="24"/>
        </w:rPr>
      </w:pPr>
    </w:p>
    <w:p w14:paraId="108F6F0F" w14:textId="77777777" w:rsidR="003A1032" w:rsidRPr="005A253B" w:rsidRDefault="003A1032" w:rsidP="00D20191">
      <w:pPr>
        <w:spacing w:line="480" w:lineRule="auto"/>
        <w:rPr>
          <w:rFonts w:ascii="Times New Roman" w:hAnsi="Times New Roman" w:cs="Times New Roman"/>
          <w:b/>
          <w:bCs/>
          <w:sz w:val="24"/>
          <w:szCs w:val="24"/>
        </w:rPr>
      </w:pPr>
      <w:r w:rsidRPr="00170CA0">
        <w:rPr>
          <w:rFonts w:ascii="Times New Roman" w:hAnsi="Times New Roman" w:cs="Times New Roman" w:hint="eastAsia"/>
          <w:b/>
          <w:bCs/>
          <w:sz w:val="24"/>
          <w:szCs w:val="24"/>
        </w:rPr>
        <w:lastRenderedPageBreak/>
        <w:t>Supplementary</w:t>
      </w:r>
      <w:r w:rsidRPr="005A253B">
        <w:rPr>
          <w:rFonts w:ascii="Times New Roman" w:hAnsi="Times New Roman" w:cs="Times New Roman" w:hint="eastAsia"/>
          <w:b/>
          <w:bCs/>
          <w:sz w:val="24"/>
          <w:szCs w:val="24"/>
        </w:rPr>
        <w:t xml:space="preserve"> Text </w:t>
      </w:r>
      <w:r>
        <w:rPr>
          <w:rFonts w:ascii="Times New Roman" w:hAnsi="Times New Roman" w:cs="Times New Roman" w:hint="eastAsia"/>
          <w:b/>
          <w:bCs/>
          <w:sz w:val="24"/>
          <w:szCs w:val="24"/>
        </w:rPr>
        <w:t>1</w:t>
      </w:r>
      <w:r w:rsidRPr="005A253B">
        <w:rPr>
          <w:rFonts w:ascii="Times New Roman" w:eastAsia="SimSun" w:hAnsi="Times New Roman"/>
          <w:b/>
          <w:bCs/>
          <w:sz w:val="24"/>
        </w:rPr>
        <w:t xml:space="preserve"> </w:t>
      </w:r>
      <w:r w:rsidRPr="005A253B">
        <w:rPr>
          <w:rFonts w:ascii="Times New Roman" w:hAnsi="Times New Roman" w:cs="Times New Roman"/>
          <w:b/>
          <w:bCs/>
          <w:sz w:val="24"/>
          <w:szCs w:val="24"/>
        </w:rPr>
        <w:t>S</w:t>
      </w:r>
      <w:r w:rsidRPr="005A253B">
        <w:rPr>
          <w:rFonts w:ascii="Times New Roman" w:hAnsi="Times New Roman" w:cs="Times New Roman" w:hint="eastAsia"/>
          <w:b/>
          <w:bCs/>
          <w:sz w:val="24"/>
          <w:szCs w:val="24"/>
        </w:rPr>
        <w:t>cenarios setup</w:t>
      </w:r>
    </w:p>
    <w:p w14:paraId="69A44F24" w14:textId="77777777" w:rsidR="003A1032" w:rsidRDefault="003A1032" w:rsidP="00D20191">
      <w:pPr>
        <w:spacing w:line="480" w:lineRule="auto"/>
        <w:rPr>
          <w:rFonts w:ascii="Times New Roman" w:hAnsi="Times New Roman" w:cs="Times New Roman"/>
          <w:sz w:val="24"/>
          <w:szCs w:val="24"/>
        </w:rPr>
      </w:pPr>
      <w:r w:rsidRPr="00E603DC">
        <w:rPr>
          <w:rFonts w:ascii="Times New Roman" w:hAnsi="Times New Roman" w:cs="Times New Roman"/>
          <w:sz w:val="24"/>
          <w:szCs w:val="24"/>
        </w:rPr>
        <w:t>To quantify the impact of global supply chain (GSC) relocation on air pollutant emissions</w:t>
      </w:r>
      <w:r>
        <w:rPr>
          <w:rFonts w:ascii="Times New Roman" w:hAnsi="Times New Roman" w:cs="Times New Roman" w:hint="eastAsia"/>
          <w:sz w:val="24"/>
          <w:szCs w:val="24"/>
        </w:rPr>
        <w:t>, PM</w:t>
      </w:r>
      <w:r w:rsidRPr="00114CCE">
        <w:rPr>
          <w:rFonts w:ascii="Times New Roman" w:hAnsi="Times New Roman" w:cs="Times New Roman" w:hint="eastAsia"/>
          <w:sz w:val="24"/>
          <w:szCs w:val="24"/>
          <w:vertAlign w:val="subscript"/>
        </w:rPr>
        <w:t>2.5</w:t>
      </w:r>
      <w:r>
        <w:rPr>
          <w:rFonts w:ascii="Times New Roman" w:hAnsi="Times New Roman" w:cs="Times New Roman" w:hint="eastAsia"/>
          <w:sz w:val="24"/>
          <w:szCs w:val="24"/>
        </w:rPr>
        <w:t xml:space="preserve"> pollution</w:t>
      </w:r>
      <w:r w:rsidRPr="00E603DC">
        <w:rPr>
          <w:rFonts w:ascii="Times New Roman" w:hAnsi="Times New Roman" w:cs="Times New Roman"/>
          <w:sz w:val="24"/>
          <w:szCs w:val="24"/>
        </w:rPr>
        <w:t xml:space="preserve"> and related health burdens, we </w:t>
      </w:r>
      <w:r w:rsidRPr="00A86D8B">
        <w:rPr>
          <w:rFonts w:ascii="Times New Roman" w:hAnsi="Times New Roman" w:cs="Times New Roman" w:hint="eastAsia"/>
          <w:sz w:val="24"/>
          <w:szCs w:val="24"/>
        </w:rPr>
        <w:t>set up following</w:t>
      </w:r>
      <w:r>
        <w:rPr>
          <w:rFonts w:ascii="Times New Roman" w:hAnsi="Times New Roman" w:cs="Times New Roman" w:hint="eastAsia"/>
          <w:sz w:val="24"/>
          <w:szCs w:val="24"/>
        </w:rPr>
        <w:t xml:space="preserve"> </w:t>
      </w:r>
      <w:r w:rsidRPr="00E603DC">
        <w:rPr>
          <w:rFonts w:ascii="Times New Roman" w:hAnsi="Times New Roman" w:cs="Times New Roman"/>
          <w:sz w:val="24"/>
          <w:szCs w:val="24"/>
        </w:rPr>
        <w:t>scenarios</w:t>
      </w:r>
      <w:r>
        <w:rPr>
          <w:rFonts w:ascii="Times New Roman" w:hAnsi="Times New Roman" w:cs="Times New Roman" w:hint="eastAsia"/>
          <w:sz w:val="24"/>
          <w:szCs w:val="24"/>
        </w:rPr>
        <w:t>:</w:t>
      </w:r>
      <w:r w:rsidRPr="00E603DC">
        <w:rPr>
          <w:rFonts w:ascii="Times New Roman" w:hAnsi="Times New Roman" w:cs="Times New Roman" w:hint="eastAsia"/>
          <w:sz w:val="24"/>
          <w:szCs w:val="24"/>
        </w:rPr>
        <w:t xml:space="preserve"> </w:t>
      </w:r>
    </w:p>
    <w:p w14:paraId="5F7CF6DC" w14:textId="77777777" w:rsidR="003A1032" w:rsidRDefault="003A1032" w:rsidP="00D20191">
      <w:pPr>
        <w:spacing w:line="480" w:lineRule="auto"/>
        <w:rPr>
          <w:rFonts w:ascii="Times New Roman" w:hAnsi="Times New Roman" w:cs="Times New Roman"/>
          <w:sz w:val="24"/>
          <w:szCs w:val="24"/>
        </w:rPr>
      </w:pPr>
      <w:r>
        <w:rPr>
          <w:rFonts w:ascii="Times New Roman" w:hAnsi="Times New Roman" w:cs="Times New Roman" w:hint="eastAsia"/>
          <w:sz w:val="24"/>
          <w:szCs w:val="24"/>
        </w:rPr>
        <w:t>(1) 'trade' scenario ('Baseline' scenario):</w:t>
      </w:r>
      <w:r w:rsidRPr="002A5744">
        <w:rPr>
          <w:rFonts w:ascii="Times New Roman" w:eastAsia="SimSun" w:hAnsi="Times New Roman" w:hint="eastAsia"/>
          <w:sz w:val="24"/>
        </w:rPr>
        <w:t xml:space="preserve"> </w:t>
      </w:r>
      <w:r w:rsidRPr="00771086">
        <w:rPr>
          <w:rFonts w:ascii="Times New Roman" w:eastAsia="SimSun" w:hAnsi="Times New Roman" w:hint="eastAsia"/>
          <w:sz w:val="24"/>
        </w:rPr>
        <w:t xml:space="preserve">reflects the actual air pollutant emissions </w:t>
      </w:r>
      <w:r>
        <w:rPr>
          <w:rFonts w:ascii="Times New Roman" w:eastAsia="SimSun" w:hAnsi="Times New Roman" w:hint="eastAsia"/>
          <w:sz w:val="24"/>
        </w:rPr>
        <w:t xml:space="preserve">of each country </w:t>
      </w:r>
      <w:r w:rsidRPr="00BF5B59">
        <w:rPr>
          <w:rFonts w:ascii="Times New Roman" w:eastAsia="SimSun" w:hAnsi="Times New Roman" w:hint="eastAsia"/>
          <w:i/>
          <w:iCs/>
          <w:sz w:val="24"/>
        </w:rPr>
        <w:t>r</w:t>
      </w:r>
      <w:r w:rsidRPr="00771086">
        <w:rPr>
          <w:rFonts w:ascii="Times New Roman" w:eastAsia="SimSun" w:hAnsi="Times New Roman" w:hint="eastAsia"/>
          <w:sz w:val="24"/>
        </w:rPr>
        <w:t xml:space="preserve"> </w:t>
      </w:r>
      <w:r>
        <w:rPr>
          <w:rFonts w:ascii="Times New Roman" w:eastAsia="SimSun" w:hAnsi="Times New Roman" w:hint="eastAsia"/>
          <w:sz w:val="24"/>
        </w:rPr>
        <w:t>(</w:t>
      </w: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hint="eastAsia"/>
                <w:sz w:val="24"/>
                <w:szCs w:val="24"/>
              </w:rPr>
              <m:t>Baseline</m:t>
            </m:r>
          </m:sub>
          <m:sup>
            <m:r>
              <w:rPr>
                <w:rFonts w:ascii="Cambria Math" w:hAnsi="Cambria Math" w:cs="Times New Roman"/>
                <w:sz w:val="24"/>
                <w:szCs w:val="24"/>
              </w:rPr>
              <m:t>r</m:t>
            </m:r>
          </m:sup>
        </m:sSubSup>
      </m:oMath>
      <w:r>
        <w:rPr>
          <w:rFonts w:ascii="Times New Roman" w:eastAsia="SimSun" w:hAnsi="Times New Roman" w:hint="eastAsia"/>
          <w:sz w:val="24"/>
        </w:rPr>
        <w:t>).</w:t>
      </w:r>
    </w:p>
    <w:p w14:paraId="58174D82" w14:textId="77777777" w:rsidR="003A1032" w:rsidRDefault="003A1032" w:rsidP="00E97BE8">
      <w:pPr>
        <w:spacing w:line="480" w:lineRule="auto"/>
        <w:rPr>
          <w:rFonts w:ascii="Times New Roman" w:hAnsi="Times New Roman" w:cs="Times New Roman"/>
          <w:sz w:val="24"/>
          <w:szCs w:val="24"/>
        </w:rPr>
      </w:pPr>
      <w:r>
        <w:rPr>
          <w:rFonts w:ascii="Times New Roman" w:hAnsi="Times New Roman" w:cs="Times New Roman" w:hint="eastAsia"/>
          <w:sz w:val="24"/>
          <w:szCs w:val="24"/>
        </w:rPr>
        <w:t>(2) 'no trade' scenario:</w:t>
      </w:r>
      <w:r>
        <w:rPr>
          <w:rFonts w:ascii="Times New Roman" w:eastAsia="SimSun" w:hAnsi="Times New Roman" w:hint="eastAsia"/>
          <w:sz w:val="24"/>
        </w:rPr>
        <w:t xml:space="preserve"> assumes no </w:t>
      </w:r>
      <w:r w:rsidRPr="00F40BC2">
        <w:rPr>
          <w:rFonts w:ascii="Times New Roman" w:eastAsia="SimSun" w:hAnsi="Times New Roman"/>
          <w:sz w:val="24"/>
        </w:rPr>
        <w:t>international</w:t>
      </w:r>
      <w:r>
        <w:rPr>
          <w:rFonts w:ascii="Times New Roman" w:eastAsia="SimSun" w:hAnsi="Times New Roman" w:hint="eastAsia"/>
          <w:sz w:val="24"/>
        </w:rPr>
        <w:t xml:space="preserve"> trade. </w:t>
      </w:r>
      <w:r w:rsidRPr="00E97BE8">
        <w:rPr>
          <w:rFonts w:ascii="Times New Roman" w:eastAsia="SimSun" w:hAnsi="Times New Roman" w:hint="eastAsia"/>
          <w:sz w:val="24"/>
        </w:rPr>
        <w:t xml:space="preserve">The </w:t>
      </w:r>
      <w:r>
        <w:rPr>
          <w:rFonts w:ascii="Times New Roman" w:eastAsia="SimSun" w:hAnsi="Times New Roman" w:hint="eastAsia"/>
          <w:sz w:val="24"/>
        </w:rPr>
        <w:t>calculation</w:t>
      </w:r>
      <w:r w:rsidRPr="00E97BE8">
        <w:rPr>
          <w:rFonts w:ascii="Times New Roman" w:eastAsia="SimSun" w:hAnsi="Times New Roman" w:hint="eastAsia"/>
          <w:sz w:val="24"/>
        </w:rPr>
        <w:t xml:space="preserve"> of </w:t>
      </w:r>
      <w:r>
        <w:rPr>
          <w:rFonts w:ascii="Times New Roman" w:eastAsia="SimSun" w:hAnsi="Times New Roman" w:hint="eastAsia"/>
          <w:sz w:val="24"/>
        </w:rPr>
        <w:t xml:space="preserve">emissions under </w:t>
      </w:r>
      <w:r w:rsidRPr="00E97BE8">
        <w:rPr>
          <w:rFonts w:ascii="Times New Roman" w:eastAsia="SimSun" w:hAnsi="Times New Roman" w:hint="eastAsia"/>
          <w:sz w:val="24"/>
        </w:rPr>
        <w:t xml:space="preserve">the </w:t>
      </w:r>
      <w:r>
        <w:rPr>
          <w:rFonts w:ascii="Times New Roman" w:eastAsia="SimSun" w:hAnsi="Times New Roman" w:hint="eastAsia"/>
          <w:sz w:val="24"/>
        </w:rPr>
        <w:t>'n</w:t>
      </w:r>
      <w:r w:rsidRPr="00E97BE8">
        <w:rPr>
          <w:rFonts w:ascii="Times New Roman" w:eastAsia="SimSun" w:hAnsi="Times New Roman" w:hint="eastAsia"/>
          <w:sz w:val="24"/>
        </w:rPr>
        <w:t xml:space="preserve">o </w:t>
      </w:r>
      <w:r>
        <w:rPr>
          <w:rFonts w:ascii="Times New Roman" w:eastAsia="SimSun" w:hAnsi="Times New Roman" w:hint="eastAsia"/>
          <w:sz w:val="24"/>
        </w:rPr>
        <w:t>t</w:t>
      </w:r>
      <w:r w:rsidRPr="00E97BE8">
        <w:rPr>
          <w:rFonts w:ascii="Times New Roman" w:eastAsia="SimSun" w:hAnsi="Times New Roman" w:hint="eastAsia"/>
          <w:sz w:val="24"/>
        </w:rPr>
        <w:t>rade</w:t>
      </w:r>
      <w:r>
        <w:rPr>
          <w:rFonts w:ascii="Times New Roman" w:eastAsia="SimSun" w:hAnsi="Times New Roman" w:hint="eastAsia"/>
          <w:sz w:val="24"/>
        </w:rPr>
        <w:t>'</w:t>
      </w:r>
      <w:r w:rsidRPr="00E97BE8">
        <w:rPr>
          <w:rFonts w:ascii="Times New Roman" w:eastAsia="SimSun" w:hAnsi="Times New Roman" w:hint="eastAsia"/>
          <w:sz w:val="24"/>
        </w:rPr>
        <w:t xml:space="preserve"> scenario is presented in the main text (Eq. </w:t>
      </w:r>
      <w:r>
        <w:rPr>
          <w:rFonts w:ascii="Times New Roman" w:eastAsia="SimSun" w:hAnsi="Times New Roman" w:hint="eastAsia"/>
          <w:sz w:val="24"/>
        </w:rPr>
        <w:t>4</w:t>
      </w:r>
      <w:r w:rsidRPr="00E97BE8">
        <w:rPr>
          <w:rFonts w:ascii="Times New Roman" w:eastAsia="SimSun" w:hAnsi="Times New Roman" w:hint="eastAsia"/>
          <w:sz w:val="24"/>
        </w:rPr>
        <w:t>)</w:t>
      </w:r>
      <w:r w:rsidRPr="00E97BE8" w:rsidDel="00E97BE8">
        <w:rPr>
          <w:rFonts w:ascii="Times New Roman" w:eastAsia="SimSun" w:hAnsi="Times New Roman" w:hint="eastAsia"/>
          <w:sz w:val="24"/>
        </w:rPr>
        <w:t xml:space="preserve"> </w:t>
      </w:r>
    </w:p>
    <w:p w14:paraId="11054A2C" w14:textId="77777777" w:rsidR="003A1032" w:rsidRDefault="003A1032" w:rsidP="00E97BE8">
      <w:pPr>
        <w:spacing w:line="480" w:lineRule="auto"/>
        <w:rPr>
          <w:rFonts w:ascii="Times New Roman" w:hAnsi="Times New Roman" w:cs="Times New Roman"/>
          <w:sz w:val="24"/>
          <w:szCs w:val="24"/>
        </w:rPr>
      </w:pPr>
      <w:r>
        <w:rPr>
          <w:rFonts w:ascii="Times New Roman" w:hAnsi="Times New Roman" w:cs="Times New Roman" w:hint="eastAsia"/>
          <w:sz w:val="24"/>
          <w:szCs w:val="24"/>
        </w:rPr>
        <w:t>(3) 'n</w:t>
      </w:r>
      <w:r w:rsidRPr="006655C6">
        <w:rPr>
          <w:rFonts w:ascii="Times New Roman" w:hAnsi="Times New Roman" w:cs="Times New Roman"/>
          <w:sz w:val="24"/>
          <w:szCs w:val="24"/>
        </w:rPr>
        <w:t>o NS trade</w:t>
      </w:r>
      <w:r>
        <w:rPr>
          <w:rFonts w:ascii="Times New Roman" w:hAnsi="Times New Roman" w:cs="Times New Roman" w:hint="eastAsia"/>
          <w:sz w:val="24"/>
          <w:szCs w:val="24"/>
        </w:rPr>
        <w:t>' scenario:</w:t>
      </w:r>
      <w:r w:rsidRPr="006655C6">
        <w:rPr>
          <w:rFonts w:ascii="Times New Roman" w:hAnsi="Times New Roman" w:cs="Times New Roman"/>
          <w:sz w:val="24"/>
          <w:szCs w:val="24"/>
        </w:rPr>
        <w:t xml:space="preserve"> </w:t>
      </w:r>
      <w:r>
        <w:rPr>
          <w:rFonts w:ascii="Times New Roman" w:eastAsia="SimSun" w:hAnsi="Times New Roman" w:hint="eastAsia"/>
          <w:sz w:val="24"/>
        </w:rPr>
        <w:t xml:space="preserve">assumes no </w:t>
      </w:r>
      <w:r w:rsidRPr="00244B5E">
        <w:rPr>
          <w:rFonts w:ascii="Times New Roman" w:eastAsia="SimSun" w:hAnsi="Times New Roman" w:hint="eastAsia"/>
          <w:sz w:val="24"/>
        </w:rPr>
        <w:t>trade between the Global North and Global South</w:t>
      </w:r>
      <w:r>
        <w:rPr>
          <w:rFonts w:ascii="Times New Roman" w:eastAsia="SimSun" w:hAnsi="Times New Roman" w:hint="eastAsia"/>
          <w:sz w:val="24"/>
        </w:rPr>
        <w:t>.</w:t>
      </w:r>
      <w:r w:rsidRPr="006655C6">
        <w:rPr>
          <w:rFonts w:ascii="Times New Roman" w:hAnsi="Times New Roman" w:cs="Times New Roman"/>
          <w:sz w:val="24"/>
          <w:szCs w:val="24"/>
        </w:rPr>
        <w:t xml:space="preserve"> </w:t>
      </w:r>
      <w:r w:rsidRPr="00D55530">
        <w:rPr>
          <w:rFonts w:ascii="Times New Roman" w:hAnsi="Times New Roman" w:cs="Times New Roman"/>
          <w:sz w:val="24"/>
          <w:szCs w:val="24"/>
        </w:rPr>
        <w:t>For each Global South (North) country</w:t>
      </w:r>
      <w:r>
        <w:rPr>
          <w:rFonts w:ascii="Times New Roman" w:hAnsi="Times New Roman" w:cs="Times New Roman" w:hint="eastAsia"/>
          <w:sz w:val="24"/>
          <w:szCs w:val="24"/>
        </w:rPr>
        <w:t xml:space="preserve"> </w:t>
      </w:r>
      <w:r w:rsidRPr="00F23760">
        <w:rPr>
          <w:rFonts w:ascii="Times New Roman" w:hAnsi="Times New Roman" w:cs="Times New Roman" w:hint="eastAsia"/>
          <w:i/>
          <w:iCs/>
          <w:sz w:val="24"/>
          <w:szCs w:val="24"/>
        </w:rPr>
        <w:t>r</w:t>
      </w:r>
      <w:r w:rsidRPr="00D55530">
        <w:rPr>
          <w:rFonts w:ascii="Times New Roman" w:hAnsi="Times New Roman" w:cs="Times New Roman"/>
          <w:sz w:val="24"/>
          <w:szCs w:val="24"/>
        </w:rPr>
        <w:t xml:space="preserve">, emissions are adjusted by subtracting those embodied in exports to the Global North (South) and adding those embodied in imports from them. </w:t>
      </w:r>
    </w:p>
    <w:p w14:paraId="12FB3A93" w14:textId="77777777" w:rsidR="003A1032" w:rsidRPr="00DF51BC" w:rsidRDefault="009D47E6" w:rsidP="00DF51BC">
      <w:pPr>
        <w:spacing w:line="480" w:lineRule="auto"/>
        <w:ind w:firstLineChars="200" w:firstLine="480"/>
        <w:jc w:val="right"/>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No</m:t>
            </m:r>
            <m:r>
              <w:rPr>
                <w:rFonts w:ascii="Cambria Math" w:hAnsi="Cambria Math" w:cs="Times New Roman"/>
                <w:sz w:val="24"/>
                <w:szCs w:val="24"/>
              </w:rPr>
              <m:t xml:space="preserve"> </m:t>
            </m:r>
            <m:r>
              <w:rPr>
                <w:rFonts w:ascii="Cambria Math" w:hAnsi="Cambria Math" w:cs="Times New Roman"/>
                <w:sz w:val="24"/>
                <w:szCs w:val="24"/>
              </w:rPr>
              <m:t>NS</m:t>
            </m:r>
            <m:r>
              <w:rPr>
                <w:rFonts w:ascii="Cambria Math" w:hAnsi="Cambria Math" w:cs="Times New Roman"/>
                <w:sz w:val="24"/>
                <w:szCs w:val="24"/>
              </w:rPr>
              <m:t xml:space="preserve"> </m:t>
            </m:r>
            <m:r>
              <w:rPr>
                <w:rFonts w:ascii="Cambria Math" w:hAnsi="Cambria Math" w:cs="Times New Roman"/>
                <w:sz w:val="24"/>
                <w:szCs w:val="24"/>
              </w:rPr>
              <m:t>trade</m:t>
            </m:r>
          </m:sub>
          <m:sup>
            <m:r>
              <w:rPr>
                <w:rFonts w:ascii="Cambria Math" w:hAnsi="Cambria Math" w:cs="Times New Roman"/>
                <w:sz w:val="24"/>
                <w:szCs w:val="24"/>
              </w:rPr>
              <m:t>r</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hint="eastAsia"/>
                <w:sz w:val="24"/>
                <w:szCs w:val="24"/>
              </w:rPr>
              <m:t>Baseline</m:t>
            </m:r>
          </m:sub>
          <m:sup>
            <m:r>
              <w:rPr>
                <w:rFonts w:ascii="Cambria Math" w:hAnsi="Cambria Math" w:cs="Times New Roman"/>
                <w:sz w:val="24"/>
                <w:szCs w:val="24"/>
              </w:rPr>
              <m:t>r</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export</m:t>
            </m:r>
            <m:r>
              <w:rPr>
                <w:rFonts w:ascii="Cambria Math" w:hAnsi="Cambria Math" w:cs="Times New Roman"/>
                <w:sz w:val="24"/>
                <w:szCs w:val="24"/>
              </w:rPr>
              <m:t>_</m:t>
            </m:r>
            <m:r>
              <w:rPr>
                <w:rFonts w:ascii="Cambria Math" w:hAnsi="Cambria Math" w:cs="Times New Roman"/>
                <w:sz w:val="24"/>
                <w:szCs w:val="24"/>
              </w:rPr>
              <m:t>NS</m:t>
            </m:r>
          </m:sub>
          <m:sup>
            <m:r>
              <w:rPr>
                <w:rFonts w:ascii="Cambria Math" w:hAnsi="Cambria Math" w:cs="Times New Roman"/>
                <w:sz w:val="24"/>
                <w:szCs w:val="24"/>
              </w:rPr>
              <m:t>r</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import</m:t>
            </m:r>
            <m:r>
              <w:rPr>
                <w:rFonts w:ascii="Cambria Math" w:hAnsi="Cambria Math" w:cs="Times New Roman"/>
                <w:sz w:val="24"/>
                <w:szCs w:val="24"/>
              </w:rPr>
              <m:t>_</m:t>
            </m:r>
            <m:r>
              <w:rPr>
                <w:rFonts w:ascii="Cambria Math" w:hAnsi="Cambria Math" w:cs="Times New Roman"/>
                <w:sz w:val="24"/>
                <w:szCs w:val="24"/>
              </w:rPr>
              <m:t>NS</m:t>
            </m:r>
          </m:sub>
          <m:sup>
            <m:r>
              <w:rPr>
                <w:rFonts w:ascii="Cambria Math" w:hAnsi="Cambria Math" w:cs="Times New Roman"/>
                <w:sz w:val="24"/>
                <w:szCs w:val="24"/>
              </w:rPr>
              <m:t>r</m:t>
            </m:r>
          </m:sup>
        </m:sSubSup>
      </m:oMath>
      <w:r w:rsidR="003A1032">
        <w:rPr>
          <w:rFonts w:ascii="Times New Roman" w:hAnsi="Times New Roman" w:cs="Times New Roman" w:hint="eastAsia"/>
          <w:sz w:val="24"/>
          <w:szCs w:val="24"/>
        </w:rPr>
        <w:t xml:space="preserve">             (1)</w:t>
      </w:r>
    </w:p>
    <w:p w14:paraId="4B02E2E8" w14:textId="77777777" w:rsidR="003A1032" w:rsidRDefault="003A1032" w:rsidP="00D55530">
      <w:pPr>
        <w:spacing w:line="480" w:lineRule="auto"/>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hint="eastAsia"/>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export_NS</m:t>
            </m:r>
          </m:sub>
          <m:sup>
            <m:r>
              <w:rPr>
                <w:rFonts w:ascii="Cambria Math" w:hAnsi="Cambria Math" w:cs="Times New Roman"/>
                <w:sz w:val="24"/>
                <w:szCs w:val="24"/>
              </w:rPr>
              <m:t>r</m:t>
            </m:r>
          </m:sup>
        </m:sSubSup>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s∈Opp(r)</m:t>
            </m:r>
          </m:sub>
          <m:sup/>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hint="eastAsia"/>
                    <w:sz w:val="24"/>
                    <w:szCs w:val="24"/>
                  </w:rPr>
                  <m:t>Baseline</m:t>
                </m:r>
              </m:sub>
              <m:sup>
                <m:r>
                  <w:rPr>
                    <w:rFonts w:ascii="Cambria Math" w:hAnsi="Cambria Math" w:cs="Times New Roman"/>
                    <w:sz w:val="24"/>
                    <w:szCs w:val="24"/>
                  </w:rPr>
                  <m:t>rs</m:t>
                </m:r>
              </m:sup>
            </m:sSubSup>
          </m:e>
        </m:nary>
      </m:oMath>
      <w:r>
        <w:rPr>
          <w:rFonts w:ascii="Times New Roman" w:hAnsi="Times New Roman" w:cs="Times New Roman" w:hint="eastAsia"/>
          <w:sz w:val="24"/>
          <w:szCs w:val="24"/>
        </w:rPr>
        <w:t xml:space="preserve"> and </w:t>
      </w: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import_NS</m:t>
            </m:r>
          </m:sub>
          <m:sup>
            <m:r>
              <w:rPr>
                <w:rFonts w:ascii="Cambria Math" w:hAnsi="Cambria Math" w:cs="Times New Roman"/>
                <w:sz w:val="24"/>
                <w:szCs w:val="24"/>
              </w:rPr>
              <m:t>r</m:t>
            </m:r>
          </m:sup>
        </m:sSubSup>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s∈Opp(r)</m:t>
            </m:r>
          </m:sub>
          <m:sup/>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hint="eastAsia"/>
                    <w:sz w:val="24"/>
                    <w:szCs w:val="24"/>
                  </w:rPr>
                  <m:t>Baseline</m:t>
                </m:r>
              </m:sub>
              <m:sup>
                <m:r>
                  <w:rPr>
                    <w:rFonts w:ascii="Cambria Math" w:hAnsi="Cambria Math" w:cs="Times New Roman"/>
                    <w:sz w:val="24"/>
                    <w:szCs w:val="24"/>
                  </w:rPr>
                  <m:t>sr</m:t>
                </m:r>
              </m:sup>
            </m:sSubSup>
          </m:e>
        </m:nary>
      </m:oMath>
      <w:r>
        <w:rPr>
          <w:rFonts w:ascii="Times New Roman" w:hAnsi="Times New Roman" w:cs="Times New Roman" w:hint="eastAsia"/>
          <w:sz w:val="24"/>
          <w:szCs w:val="24"/>
        </w:rPr>
        <w:t xml:space="preserve">, </w:t>
      </w:r>
    </w:p>
    <w:p w14:paraId="48C7BF63" w14:textId="77777777" w:rsidR="003A1032" w:rsidRDefault="003A1032" w:rsidP="00D55530">
      <w:pPr>
        <w:spacing w:line="480" w:lineRule="auto"/>
        <w:rPr>
          <w:rFonts w:ascii="Times New Roman" w:hAnsi="Times New Roman" w:cs="Times New Roman"/>
          <w:sz w:val="24"/>
          <w:szCs w:val="24"/>
        </w:rPr>
      </w:pPr>
      <w:r w:rsidRPr="00A338FB">
        <w:rPr>
          <w:rFonts w:ascii="Times New Roman" w:hAnsi="Times New Roman" w:cs="Times New Roman"/>
          <w:sz w:val="24"/>
          <w:szCs w:val="24"/>
        </w:rPr>
        <w:t xml:space="preserve">and </w:t>
      </w:r>
      <m:oMath>
        <m:r>
          <w:rPr>
            <w:rFonts w:ascii="Cambria Math" w:hAnsi="Cambria Math" w:cs="Times New Roman"/>
            <w:sz w:val="24"/>
            <w:szCs w:val="24"/>
          </w:rPr>
          <m:t>Opp(r)</m:t>
        </m:r>
      </m:oMath>
      <w:r w:rsidRPr="00A338FB">
        <w:rPr>
          <w:rFonts w:ascii="Times New Roman" w:hAnsi="Times New Roman" w:cs="Times New Roman"/>
          <w:sz w:val="24"/>
          <w:szCs w:val="24"/>
        </w:rPr>
        <w:t xml:space="preserve"> refers to countries in the opposite group (i.e., if </w:t>
      </w:r>
      <m:oMath>
        <m:r>
          <w:rPr>
            <w:rFonts w:ascii="Cambria Math" w:hAnsi="Cambria Math" w:cs="Times New Roman"/>
            <w:sz w:val="24"/>
            <w:szCs w:val="24"/>
          </w:rPr>
          <m:t>r∈Global North</m:t>
        </m:r>
      </m:oMath>
      <w:r w:rsidRPr="00A338FB">
        <w:rPr>
          <w:rFonts w:ascii="Times New Roman" w:hAnsi="Times New Roman" w:cs="Times New Roman"/>
          <w:sz w:val="24"/>
          <w:szCs w:val="24"/>
        </w:rPr>
        <w:t xml:space="preserve">, then </w:t>
      </w:r>
      <m:oMath>
        <m:r>
          <w:rPr>
            <w:rFonts w:ascii="Cambria Math" w:hAnsi="Cambria Math" w:cs="Times New Roman"/>
            <w:sz w:val="24"/>
            <w:szCs w:val="24"/>
          </w:rPr>
          <m:t>Opp(r)∈Global South</m:t>
        </m:r>
      </m:oMath>
      <w:r w:rsidRPr="00A338FB">
        <w:rPr>
          <w:rFonts w:ascii="Times New Roman" w:hAnsi="Times New Roman" w:cs="Times New Roman"/>
          <w:sz w:val="24"/>
          <w:szCs w:val="24"/>
        </w:rPr>
        <w:t>, and vice versa).</w:t>
      </w:r>
    </w:p>
    <w:p w14:paraId="32062264" w14:textId="77777777" w:rsidR="003A1032" w:rsidRPr="00073080" w:rsidRDefault="003A1032" w:rsidP="00D55530">
      <w:pPr>
        <w:spacing w:line="480" w:lineRule="auto"/>
        <w:rPr>
          <w:rFonts w:ascii="Times New Roman" w:hAnsi="Times New Roman" w:cs="Times New Roman"/>
          <w:sz w:val="24"/>
          <w:szCs w:val="24"/>
        </w:rPr>
      </w:pPr>
      <w:r>
        <w:rPr>
          <w:rFonts w:ascii="Times New Roman" w:hAnsi="Times New Roman" w:cs="Times New Roman" w:hint="eastAsia"/>
          <w:sz w:val="24"/>
          <w:szCs w:val="24"/>
        </w:rPr>
        <w:t>(4) 'n</w:t>
      </w:r>
      <w:r w:rsidRPr="00073080">
        <w:rPr>
          <w:rFonts w:ascii="Times New Roman" w:hAnsi="Times New Roman" w:cs="Times New Roman"/>
          <w:sz w:val="24"/>
          <w:szCs w:val="24"/>
        </w:rPr>
        <w:t>o SS trade</w:t>
      </w:r>
      <w:r>
        <w:rPr>
          <w:rFonts w:ascii="Times New Roman" w:hAnsi="Times New Roman" w:cs="Times New Roman" w:hint="eastAsia"/>
          <w:sz w:val="24"/>
          <w:szCs w:val="24"/>
        </w:rPr>
        <w:t>' scenario:</w:t>
      </w:r>
      <w:r w:rsidRPr="00073080">
        <w:rPr>
          <w:rFonts w:ascii="Times New Roman" w:hAnsi="Times New Roman" w:cs="Times New Roman" w:hint="eastAsia"/>
          <w:sz w:val="24"/>
          <w:szCs w:val="24"/>
        </w:rPr>
        <w:t xml:space="preserve"> </w:t>
      </w:r>
      <w:r w:rsidRPr="004F418D">
        <w:rPr>
          <w:rFonts w:ascii="Times New Roman" w:hAnsi="Times New Roman" w:cs="Times New Roman"/>
          <w:sz w:val="24"/>
          <w:szCs w:val="24"/>
        </w:rPr>
        <w:t>assumes no trade within the Global South</w:t>
      </w:r>
      <w:r>
        <w:rPr>
          <w:rFonts w:ascii="Times New Roman" w:hAnsi="Times New Roman" w:cs="Times New Roman" w:hint="eastAsia"/>
          <w:sz w:val="24"/>
          <w:szCs w:val="24"/>
        </w:rPr>
        <w:t>.</w:t>
      </w:r>
      <w:r w:rsidRPr="004C29FD">
        <w:t xml:space="preserve"> </w:t>
      </w:r>
      <w:r w:rsidRPr="004C29FD">
        <w:rPr>
          <w:rFonts w:ascii="Times New Roman" w:hAnsi="Times New Roman" w:cs="Times New Roman"/>
          <w:sz w:val="24"/>
          <w:szCs w:val="24"/>
        </w:rPr>
        <w:t xml:space="preserve">For each country </w:t>
      </w:r>
      <w:r w:rsidRPr="004C29FD">
        <w:rPr>
          <w:rFonts w:ascii="Times New Roman" w:hAnsi="Times New Roman" w:cs="Times New Roman"/>
          <w:i/>
          <w:iCs/>
          <w:sz w:val="24"/>
          <w:szCs w:val="24"/>
        </w:rPr>
        <w:t>r</w:t>
      </w:r>
      <w:r w:rsidRPr="004C29FD">
        <w:rPr>
          <w:rFonts w:ascii="Times New Roman" w:hAnsi="Times New Roman" w:cs="Times New Roman"/>
          <w:sz w:val="24"/>
          <w:szCs w:val="24"/>
        </w:rPr>
        <w:t xml:space="preserve"> in the Global South, emissions under this scenario</w:t>
      </w:r>
      <w:r>
        <w:rPr>
          <w:rFonts w:ascii="Times New Roman" w:hAnsi="Times New Roman" w:cs="Times New Roman" w:hint="eastAsia"/>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No SS trade</m:t>
            </m:r>
          </m:sub>
          <m:sup>
            <m:r>
              <w:rPr>
                <w:rFonts w:ascii="Cambria Math" w:hAnsi="Cambria Math" w:cs="Times New Roman"/>
                <w:sz w:val="24"/>
                <w:szCs w:val="24"/>
              </w:rPr>
              <m:t>r</m:t>
            </m:r>
          </m:sup>
        </m:sSubSup>
      </m:oMath>
      <w:r>
        <w:rPr>
          <w:rFonts w:ascii="Times New Roman" w:hAnsi="Times New Roman" w:cs="Times New Roman" w:hint="eastAsia"/>
          <w:sz w:val="24"/>
          <w:szCs w:val="24"/>
        </w:rPr>
        <w:t>)</w:t>
      </w:r>
      <w:r w:rsidRPr="004C29FD">
        <w:rPr>
          <w:rFonts w:ascii="Times New Roman" w:hAnsi="Times New Roman" w:cs="Times New Roman"/>
          <w:sz w:val="24"/>
          <w:szCs w:val="24"/>
        </w:rPr>
        <w:t xml:space="preserve"> are recalculated by </w:t>
      </w:r>
      <w:r w:rsidRPr="003139C3">
        <w:rPr>
          <w:rFonts w:ascii="Times New Roman" w:eastAsia="SimSun" w:hAnsi="Times New Roman" w:hint="eastAsia"/>
          <w:sz w:val="24"/>
        </w:rPr>
        <w:t>subtracting</w:t>
      </w:r>
      <w:r w:rsidRPr="004C29FD">
        <w:rPr>
          <w:rFonts w:ascii="Times New Roman" w:hAnsi="Times New Roman" w:cs="Times New Roman"/>
          <w:sz w:val="24"/>
          <w:szCs w:val="24"/>
        </w:rPr>
        <w:t xml:space="preserve"> emissions embodied in exports to other Global South countries and adding back emissions embodied in imports from them. Emissions of countries in the Global North remain unchanged.</w:t>
      </w:r>
    </w:p>
    <w:p w14:paraId="30621F9C" w14:textId="77777777" w:rsidR="003A1032" w:rsidRPr="00E57077" w:rsidRDefault="009D47E6" w:rsidP="003922EB">
      <w:pPr>
        <w:spacing w:line="480" w:lineRule="auto"/>
        <w:jc w:val="right"/>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No</m:t>
            </m:r>
            <m:r>
              <w:rPr>
                <w:rFonts w:ascii="Cambria Math" w:hAnsi="Cambria Math" w:cs="Times New Roman"/>
                <w:sz w:val="24"/>
                <w:szCs w:val="24"/>
              </w:rPr>
              <m:t xml:space="preserve"> </m:t>
            </m:r>
            <m:r>
              <w:rPr>
                <w:rFonts w:ascii="Cambria Math" w:hAnsi="Cambria Math" w:cs="Times New Roman"/>
                <w:sz w:val="24"/>
                <w:szCs w:val="24"/>
              </w:rPr>
              <m:t>SS</m:t>
            </m:r>
            <m:r>
              <w:rPr>
                <w:rFonts w:ascii="Cambria Math" w:hAnsi="Cambria Math" w:cs="Times New Roman"/>
                <w:sz w:val="24"/>
                <w:szCs w:val="24"/>
              </w:rPr>
              <m:t xml:space="preserve"> </m:t>
            </m:r>
            <m:r>
              <w:rPr>
                <w:rFonts w:ascii="Cambria Math" w:hAnsi="Cambria Math" w:cs="Times New Roman"/>
                <w:sz w:val="24"/>
                <w:szCs w:val="24"/>
              </w:rPr>
              <m:t>trade</m:t>
            </m:r>
          </m:sub>
          <m:sup>
            <m:r>
              <w:rPr>
                <w:rFonts w:ascii="Cambria Math" w:hAnsi="Cambria Math" w:cs="Times New Roman"/>
                <w:sz w:val="24"/>
                <w:szCs w:val="24"/>
              </w:rPr>
              <m:t>r</m:t>
            </m:r>
          </m:sup>
        </m:sSubSup>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hint="eastAsia"/>
                        <w:sz w:val="24"/>
                        <w:szCs w:val="24"/>
                      </w:rPr>
                      <m:t>Baseline</m:t>
                    </m:r>
                  </m:sub>
                  <m:sup>
                    <m:r>
                      <w:rPr>
                        <w:rFonts w:ascii="Cambria Math" w:hAnsi="Cambria Math" w:cs="Times New Roman"/>
                        <w:sz w:val="24"/>
                        <w:szCs w:val="24"/>
                      </w:rPr>
                      <m:t>r</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export</m:t>
                    </m:r>
                    <m:r>
                      <w:rPr>
                        <w:rFonts w:ascii="Cambria Math" w:hAnsi="Cambria Math" w:cs="Times New Roman"/>
                        <w:sz w:val="24"/>
                        <w:szCs w:val="24"/>
                      </w:rPr>
                      <m:t>_</m:t>
                    </m:r>
                    <m:r>
                      <w:rPr>
                        <w:rFonts w:ascii="Cambria Math" w:hAnsi="Cambria Math" w:cs="Times New Roman"/>
                        <w:sz w:val="24"/>
                        <w:szCs w:val="24"/>
                      </w:rPr>
                      <m:t>SS</m:t>
                    </m:r>
                  </m:sub>
                  <m:sup>
                    <m:r>
                      <w:rPr>
                        <w:rFonts w:ascii="Cambria Math" w:hAnsi="Cambria Math" w:cs="Times New Roman"/>
                        <w:sz w:val="24"/>
                        <w:szCs w:val="24"/>
                      </w:rPr>
                      <m:t>r</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import</m:t>
                    </m:r>
                    <m:r>
                      <w:rPr>
                        <w:rFonts w:ascii="Cambria Math" w:hAnsi="Cambria Math" w:cs="Times New Roman"/>
                        <w:sz w:val="24"/>
                        <w:szCs w:val="24"/>
                      </w:rPr>
                      <m:t>_</m:t>
                    </m:r>
                    <m:r>
                      <w:rPr>
                        <w:rFonts w:ascii="Cambria Math" w:hAnsi="Cambria Math" w:cs="Times New Roman"/>
                        <w:sz w:val="24"/>
                        <w:szCs w:val="24"/>
                      </w:rPr>
                      <m:t>SS</m:t>
                    </m:r>
                  </m:sub>
                  <m:sup>
                    <m:r>
                      <w:rPr>
                        <w:rFonts w:ascii="Cambria Math" w:hAnsi="Cambria Math" w:cs="Times New Roman"/>
                        <w:sz w:val="24"/>
                        <w:szCs w:val="24"/>
                      </w:rPr>
                      <m:t>r</m:t>
                    </m:r>
                  </m:sup>
                </m:sSubSup>
                <m:r>
                  <w:rPr>
                    <w:rFonts w:ascii="Cambria Math" w:hAnsi="Cambria Math" w:cs="Times New Roman"/>
                    <w:sz w:val="24"/>
                    <w:szCs w:val="24"/>
                  </w:rPr>
                  <m:t xml:space="preserve">, </m:t>
                </m:r>
                <m:r>
                  <w:rPr>
                    <w:rFonts w:ascii="Cambria Math" w:hAnsi="Cambria Math" w:cs="Times New Roman"/>
                    <w:sz w:val="24"/>
                    <w:szCs w:val="24"/>
                  </w:rPr>
                  <m:t>if</m:t>
                </m:r>
                <m:r>
                  <w:rPr>
                    <w:rFonts w:ascii="Cambria Math" w:hAnsi="Cambria Math" w:cs="Times New Roman"/>
                    <w:sz w:val="24"/>
                    <w:szCs w:val="24"/>
                  </w:rPr>
                  <m:t xml:space="preserve"> </m:t>
                </m:r>
                <m:r>
                  <w:rPr>
                    <w:rFonts w:ascii="Cambria Math" w:hAnsi="Cambria Math" w:cs="Times New Roman"/>
                    <w:sz w:val="24"/>
                    <w:szCs w:val="24"/>
                  </w:rPr>
                  <m:t>r</m:t>
                </m:r>
                <m:r>
                  <w:rPr>
                    <w:rFonts w:ascii="Cambria Math" w:hAnsi="Cambria Math" w:cs="Times New Roman"/>
                    <w:sz w:val="24"/>
                    <w:szCs w:val="24"/>
                  </w:rPr>
                  <m:t>∈</m:t>
                </m:r>
                <m:r>
                  <w:rPr>
                    <w:rFonts w:ascii="Cambria Math" w:hAnsi="Cambria Math" w:cs="Times New Roman"/>
                    <w:sz w:val="24"/>
                    <w:szCs w:val="24"/>
                  </w:rPr>
                  <m:t>Global</m:t>
                </m:r>
                <m:r>
                  <w:rPr>
                    <w:rFonts w:ascii="Cambria Math" w:hAnsi="Cambria Math" w:cs="Times New Roman"/>
                    <w:sz w:val="24"/>
                    <w:szCs w:val="24"/>
                  </w:rPr>
                  <m:t xml:space="preserve"> </m:t>
                </m:r>
                <m:r>
                  <w:rPr>
                    <w:rFonts w:ascii="Cambria Math" w:hAnsi="Cambria Math" w:cs="Times New Roman"/>
                    <w:sz w:val="24"/>
                    <w:szCs w:val="24"/>
                  </w:rPr>
                  <m:t>Sout</m:t>
                </m:r>
                <m:r>
                  <w:rPr>
                    <w:rFonts w:ascii="Cambria Math" w:hAnsi="Cambria Math" w:cs="Times New Roman"/>
                    <w:sz w:val="24"/>
                    <w:szCs w:val="24"/>
                  </w:rPr>
                  <m:t>h</m:t>
                </m:r>
              </m:e>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hint="eastAsia"/>
                        <w:sz w:val="24"/>
                        <w:szCs w:val="24"/>
                      </w:rPr>
                      <m:t>Baseline</m:t>
                    </m:r>
                  </m:sub>
                  <m:sup>
                    <m:r>
                      <w:rPr>
                        <w:rFonts w:ascii="Cambria Math" w:hAnsi="Cambria Math" w:cs="Times New Roman"/>
                        <w:sz w:val="24"/>
                        <w:szCs w:val="24"/>
                      </w:rPr>
                      <m:t>r</m:t>
                    </m:r>
                  </m:sup>
                </m:sSubSup>
                <m:r>
                  <w:rPr>
                    <w:rFonts w:ascii="Cambria Math" w:hAnsi="Cambria Math" w:cs="Times New Roman"/>
                    <w:sz w:val="24"/>
                    <w:szCs w:val="24"/>
                  </w:rPr>
                  <m:t xml:space="preserve">                                                  , </m:t>
                </m:r>
                <m:r>
                  <w:rPr>
                    <w:rFonts w:ascii="Cambria Math" w:hAnsi="Cambria Math" w:cs="Times New Roman"/>
                    <w:sz w:val="24"/>
                    <w:szCs w:val="24"/>
                  </w:rPr>
                  <m:t>if</m:t>
                </m:r>
                <m:r>
                  <w:rPr>
                    <w:rFonts w:ascii="Cambria Math" w:hAnsi="Cambria Math" w:cs="Times New Roman"/>
                    <w:sz w:val="24"/>
                    <w:szCs w:val="24"/>
                  </w:rPr>
                  <m:t xml:space="preserve"> </m:t>
                </m:r>
                <m:r>
                  <w:rPr>
                    <w:rFonts w:ascii="Cambria Math" w:hAnsi="Cambria Math" w:cs="Times New Roman"/>
                    <w:sz w:val="24"/>
                    <w:szCs w:val="24"/>
                  </w:rPr>
                  <m:t>r</m:t>
                </m:r>
                <m:r>
                  <w:rPr>
                    <w:rFonts w:ascii="Cambria Math" w:hAnsi="Cambria Math" w:cs="Times New Roman"/>
                    <w:sz w:val="24"/>
                    <w:szCs w:val="24"/>
                  </w:rPr>
                  <m:t>∈</m:t>
                </m:r>
                <m:r>
                  <w:rPr>
                    <w:rFonts w:ascii="Cambria Math" w:hAnsi="Cambria Math" w:cs="Times New Roman"/>
                    <w:sz w:val="24"/>
                    <w:szCs w:val="24"/>
                  </w:rPr>
                  <m:t>Global</m:t>
                </m:r>
                <m:r>
                  <w:rPr>
                    <w:rFonts w:ascii="Cambria Math" w:hAnsi="Cambria Math" w:cs="Times New Roman"/>
                    <w:sz w:val="24"/>
                    <w:szCs w:val="24"/>
                  </w:rPr>
                  <m:t xml:space="preserve"> </m:t>
                </m:r>
                <m:r>
                  <w:rPr>
                    <w:rFonts w:ascii="Cambria Math" w:hAnsi="Cambria Math" w:cs="Times New Roman"/>
                    <w:sz w:val="24"/>
                    <w:szCs w:val="24"/>
                  </w:rPr>
                  <m:t>Nort</m:t>
                </m:r>
                <m:r>
                  <w:rPr>
                    <w:rFonts w:ascii="Cambria Math" w:hAnsi="Cambria Math" w:cs="Times New Roman"/>
                    <w:sz w:val="24"/>
                    <w:szCs w:val="24"/>
                  </w:rPr>
                  <m:t>h</m:t>
                </m:r>
              </m:e>
            </m:eqArr>
          </m:e>
        </m:d>
      </m:oMath>
      <w:r w:rsidR="003A1032">
        <w:rPr>
          <w:rFonts w:ascii="Times New Roman" w:hAnsi="Times New Roman" w:cs="Times New Roman" w:hint="eastAsia"/>
          <w:sz w:val="24"/>
          <w:szCs w:val="24"/>
        </w:rPr>
        <w:t xml:space="preserve">   (2)</w:t>
      </w:r>
    </w:p>
    <w:p w14:paraId="3F636FE0" w14:textId="77777777" w:rsidR="003A1032" w:rsidRPr="00CB76B8" w:rsidRDefault="003A1032" w:rsidP="00D20191">
      <w:pPr>
        <w:spacing w:line="480" w:lineRule="auto"/>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hint="eastAsia"/>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export_SS</m:t>
            </m:r>
          </m:sub>
          <m:sup>
            <m:r>
              <w:rPr>
                <w:rFonts w:ascii="Cambria Math" w:hAnsi="Cambria Math" w:cs="Times New Roman"/>
                <w:sz w:val="24"/>
                <w:szCs w:val="24"/>
              </w:rPr>
              <m:t>r</m:t>
            </m:r>
          </m:sup>
        </m:sSubSup>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r≠s,s∈Global South</m:t>
            </m:r>
          </m:sub>
          <m:sup/>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hint="eastAsia"/>
                    <w:sz w:val="24"/>
                    <w:szCs w:val="24"/>
                  </w:rPr>
                  <m:t>Baseline</m:t>
                </m:r>
              </m:sub>
              <m:sup>
                <m:r>
                  <w:rPr>
                    <w:rFonts w:ascii="Cambria Math" w:hAnsi="Cambria Math" w:cs="Times New Roman"/>
                    <w:sz w:val="24"/>
                    <w:szCs w:val="24"/>
                  </w:rPr>
                  <m:t>rs</m:t>
                </m:r>
              </m:sup>
            </m:sSubSup>
          </m:e>
        </m:nary>
      </m:oMath>
      <w:r>
        <w:rPr>
          <w:rFonts w:ascii="Times New Roman" w:hAnsi="Times New Roman" w:cs="Times New Roman" w:hint="eastAsia"/>
          <w:sz w:val="24"/>
          <w:szCs w:val="24"/>
        </w:rPr>
        <w:t xml:space="preserve"> and </w:t>
      </w: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import_SS</m:t>
            </m:r>
          </m:sub>
          <m:sup>
            <m:r>
              <w:rPr>
                <w:rFonts w:ascii="Cambria Math" w:hAnsi="Cambria Math" w:cs="Times New Roman"/>
                <w:sz w:val="24"/>
                <w:szCs w:val="24"/>
              </w:rPr>
              <m:t>r</m:t>
            </m:r>
          </m:sup>
        </m:sSubSup>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r≠s,s∈Global South</m:t>
            </m:r>
          </m:sub>
          <m:sup/>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hint="eastAsia"/>
                    <w:sz w:val="24"/>
                    <w:szCs w:val="24"/>
                  </w:rPr>
                  <m:t>Baseline</m:t>
                </m:r>
              </m:sub>
              <m:sup>
                <m:r>
                  <w:rPr>
                    <w:rFonts w:ascii="Cambria Math" w:hAnsi="Cambria Math" w:cs="Times New Roman"/>
                    <w:sz w:val="24"/>
                    <w:szCs w:val="24"/>
                  </w:rPr>
                  <m:t>sr</m:t>
                </m:r>
              </m:sup>
            </m:sSubSup>
          </m:e>
        </m:nary>
      </m:oMath>
      <w:r>
        <w:rPr>
          <w:rFonts w:ascii="Times New Roman" w:hAnsi="Times New Roman" w:cs="Times New Roman" w:hint="eastAsia"/>
          <w:sz w:val="24"/>
          <w:szCs w:val="24"/>
        </w:rPr>
        <w:t>.</w:t>
      </w:r>
    </w:p>
    <w:p w14:paraId="64C7B3CC" w14:textId="77777777" w:rsidR="003A1032" w:rsidRDefault="003A1032" w:rsidP="00D20191">
      <w:pPr>
        <w:spacing w:line="480" w:lineRule="auto"/>
        <w:rPr>
          <w:rFonts w:ascii="Times New Roman" w:hAnsi="Times New Roman" w:cs="Times New Roman"/>
          <w:sz w:val="24"/>
          <w:szCs w:val="24"/>
        </w:rPr>
      </w:pPr>
      <w:r>
        <w:rPr>
          <w:rFonts w:ascii="Times New Roman" w:hAnsi="Times New Roman" w:cs="Times New Roman" w:hint="eastAsia"/>
          <w:sz w:val="24"/>
          <w:szCs w:val="24"/>
        </w:rPr>
        <w:t>(5) 'n</w:t>
      </w:r>
      <w:r w:rsidRPr="00C6193E">
        <w:rPr>
          <w:rFonts w:ascii="Times New Roman" w:hAnsi="Times New Roman" w:cs="Times New Roman"/>
          <w:sz w:val="24"/>
          <w:szCs w:val="24"/>
        </w:rPr>
        <w:t>o NN trade</w:t>
      </w:r>
      <w:r>
        <w:rPr>
          <w:rFonts w:ascii="Times New Roman" w:hAnsi="Times New Roman" w:cs="Times New Roman" w:hint="eastAsia"/>
          <w:sz w:val="24"/>
          <w:szCs w:val="24"/>
        </w:rPr>
        <w:t>' scenario:</w:t>
      </w:r>
      <w:r w:rsidRPr="00C6193E">
        <w:rPr>
          <w:rFonts w:ascii="Times New Roman" w:hAnsi="Times New Roman" w:cs="Times New Roman"/>
          <w:sz w:val="24"/>
          <w:szCs w:val="24"/>
        </w:rPr>
        <w:t xml:space="preserve"> </w:t>
      </w:r>
      <w:r w:rsidRPr="004F418D">
        <w:rPr>
          <w:rFonts w:ascii="Times New Roman" w:hAnsi="Times New Roman" w:cs="Times New Roman"/>
          <w:sz w:val="24"/>
          <w:szCs w:val="24"/>
        </w:rPr>
        <w:t>assumes no trade within the Global North</w:t>
      </w:r>
      <w:r>
        <w:rPr>
          <w:rFonts w:ascii="Times New Roman" w:hAnsi="Times New Roman" w:cs="Times New Roman" w:hint="eastAsia"/>
          <w:sz w:val="24"/>
          <w:szCs w:val="24"/>
        </w:rPr>
        <w:t>.</w:t>
      </w:r>
      <w:r w:rsidRPr="009F0613">
        <w:t xml:space="preserve"> </w:t>
      </w:r>
      <w:r w:rsidRPr="009F0613">
        <w:rPr>
          <w:rFonts w:ascii="Times New Roman" w:hAnsi="Times New Roman" w:cs="Times New Roman"/>
          <w:sz w:val="24"/>
          <w:szCs w:val="24"/>
        </w:rPr>
        <w:t xml:space="preserve">For each country </w:t>
      </w:r>
      <w:r w:rsidRPr="009F0613">
        <w:rPr>
          <w:rFonts w:ascii="Times New Roman" w:hAnsi="Times New Roman" w:cs="Times New Roman"/>
          <w:i/>
          <w:iCs/>
          <w:sz w:val="24"/>
          <w:szCs w:val="24"/>
        </w:rPr>
        <w:t>r</w:t>
      </w:r>
      <w:r w:rsidRPr="009F0613">
        <w:rPr>
          <w:rFonts w:ascii="Times New Roman" w:hAnsi="Times New Roman" w:cs="Times New Roman"/>
          <w:sz w:val="24"/>
          <w:szCs w:val="24"/>
        </w:rPr>
        <w:t xml:space="preserve"> in the Global North, emissions under this scenario</w:t>
      </w:r>
      <w:r>
        <w:rPr>
          <w:rFonts w:ascii="Times New Roman" w:hAnsi="Times New Roman" w:cs="Times New Roman" w:hint="eastAsia"/>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No NN trade</m:t>
            </m:r>
          </m:sub>
          <m:sup>
            <m:r>
              <w:rPr>
                <w:rFonts w:ascii="Cambria Math" w:hAnsi="Cambria Math" w:cs="Times New Roman"/>
                <w:sz w:val="24"/>
                <w:szCs w:val="24"/>
              </w:rPr>
              <m:t>r</m:t>
            </m:r>
          </m:sup>
        </m:sSubSup>
      </m:oMath>
      <w:r>
        <w:rPr>
          <w:rFonts w:ascii="Times New Roman" w:hAnsi="Times New Roman" w:cs="Times New Roman" w:hint="eastAsia"/>
          <w:sz w:val="24"/>
          <w:szCs w:val="24"/>
        </w:rPr>
        <w:t xml:space="preserve">) </w:t>
      </w:r>
      <w:r w:rsidRPr="009F0613">
        <w:rPr>
          <w:rFonts w:ascii="Times New Roman" w:hAnsi="Times New Roman" w:cs="Times New Roman"/>
          <w:sz w:val="24"/>
          <w:szCs w:val="24"/>
        </w:rPr>
        <w:t>are recalculated by removing emissions embodied in exports to other Global North countries and adding back emissions embodied in imports from them. Emissions of countries in the Global South remain unchanged.</w:t>
      </w:r>
    </w:p>
    <w:p w14:paraId="5C4987A1" w14:textId="77777777" w:rsidR="003A1032" w:rsidRPr="00E57077" w:rsidRDefault="009D47E6" w:rsidP="0078262A">
      <w:pPr>
        <w:spacing w:line="480" w:lineRule="auto"/>
        <w:jc w:val="right"/>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No</m:t>
            </m:r>
            <m:r>
              <w:rPr>
                <w:rFonts w:ascii="Cambria Math" w:hAnsi="Cambria Math" w:cs="Times New Roman"/>
                <w:sz w:val="24"/>
                <w:szCs w:val="24"/>
              </w:rPr>
              <m:t xml:space="preserve"> </m:t>
            </m:r>
            <m:r>
              <w:rPr>
                <w:rFonts w:ascii="Cambria Math" w:hAnsi="Cambria Math" w:cs="Times New Roman"/>
                <w:sz w:val="24"/>
                <w:szCs w:val="24"/>
              </w:rPr>
              <m:t>NN</m:t>
            </m:r>
            <m:r>
              <w:rPr>
                <w:rFonts w:ascii="Cambria Math" w:hAnsi="Cambria Math" w:cs="Times New Roman"/>
                <w:sz w:val="24"/>
                <w:szCs w:val="24"/>
              </w:rPr>
              <m:t xml:space="preserve"> </m:t>
            </m:r>
            <m:r>
              <w:rPr>
                <w:rFonts w:ascii="Cambria Math" w:hAnsi="Cambria Math" w:cs="Times New Roman"/>
                <w:sz w:val="24"/>
                <w:szCs w:val="24"/>
              </w:rPr>
              <m:t>trade</m:t>
            </m:r>
          </m:sub>
          <m:sup>
            <m:r>
              <w:rPr>
                <w:rFonts w:ascii="Cambria Math" w:hAnsi="Cambria Math" w:cs="Times New Roman"/>
                <w:sz w:val="24"/>
                <w:szCs w:val="24"/>
              </w:rPr>
              <m:t>r</m:t>
            </m:r>
          </m:sup>
        </m:sSubSup>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hint="eastAsia"/>
                        <w:sz w:val="24"/>
                        <w:szCs w:val="24"/>
                      </w:rPr>
                      <m:t>Baseline</m:t>
                    </m:r>
                  </m:sub>
                  <m:sup>
                    <m:r>
                      <w:rPr>
                        <w:rFonts w:ascii="Cambria Math" w:hAnsi="Cambria Math" w:cs="Times New Roman"/>
                        <w:sz w:val="24"/>
                        <w:szCs w:val="24"/>
                      </w:rPr>
                      <m:t>r</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export</m:t>
                    </m:r>
                    <m:r>
                      <w:rPr>
                        <w:rFonts w:ascii="Cambria Math" w:hAnsi="Cambria Math" w:cs="Times New Roman"/>
                        <w:sz w:val="24"/>
                        <w:szCs w:val="24"/>
                      </w:rPr>
                      <m:t>_</m:t>
                    </m:r>
                    <m:r>
                      <w:rPr>
                        <w:rFonts w:ascii="Cambria Math" w:hAnsi="Cambria Math" w:cs="Times New Roman"/>
                        <w:sz w:val="24"/>
                        <w:szCs w:val="24"/>
                      </w:rPr>
                      <m:t>NN</m:t>
                    </m:r>
                  </m:sub>
                  <m:sup>
                    <m:r>
                      <w:rPr>
                        <w:rFonts w:ascii="Cambria Math" w:hAnsi="Cambria Math" w:cs="Times New Roman"/>
                        <w:sz w:val="24"/>
                        <w:szCs w:val="24"/>
                      </w:rPr>
                      <m:t>r</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import</m:t>
                    </m:r>
                    <m:r>
                      <w:rPr>
                        <w:rFonts w:ascii="Cambria Math" w:hAnsi="Cambria Math" w:cs="Times New Roman"/>
                        <w:sz w:val="24"/>
                        <w:szCs w:val="24"/>
                      </w:rPr>
                      <m:t>_</m:t>
                    </m:r>
                    <m:r>
                      <w:rPr>
                        <w:rFonts w:ascii="Cambria Math" w:hAnsi="Cambria Math" w:cs="Times New Roman"/>
                        <w:sz w:val="24"/>
                        <w:szCs w:val="24"/>
                      </w:rPr>
                      <m:t>NN</m:t>
                    </m:r>
                  </m:sub>
                  <m:sup>
                    <m:r>
                      <w:rPr>
                        <w:rFonts w:ascii="Cambria Math" w:hAnsi="Cambria Math" w:cs="Times New Roman"/>
                        <w:sz w:val="24"/>
                        <w:szCs w:val="24"/>
                      </w:rPr>
                      <m:t>r</m:t>
                    </m:r>
                  </m:sup>
                </m:sSubSup>
                <m:r>
                  <w:rPr>
                    <w:rFonts w:ascii="Cambria Math" w:hAnsi="Cambria Math" w:cs="Times New Roman"/>
                    <w:sz w:val="24"/>
                    <w:szCs w:val="24"/>
                  </w:rPr>
                  <m:t xml:space="preserve">, </m:t>
                </m:r>
                <m:r>
                  <w:rPr>
                    <w:rFonts w:ascii="Cambria Math" w:hAnsi="Cambria Math" w:cs="Times New Roman"/>
                    <w:sz w:val="24"/>
                    <w:szCs w:val="24"/>
                  </w:rPr>
                  <m:t>if</m:t>
                </m:r>
                <m:r>
                  <w:rPr>
                    <w:rFonts w:ascii="Cambria Math" w:hAnsi="Cambria Math" w:cs="Times New Roman"/>
                    <w:sz w:val="24"/>
                    <w:szCs w:val="24"/>
                  </w:rPr>
                  <m:t xml:space="preserve"> </m:t>
                </m:r>
                <m:r>
                  <w:rPr>
                    <w:rFonts w:ascii="Cambria Math" w:hAnsi="Cambria Math" w:cs="Times New Roman"/>
                    <w:sz w:val="24"/>
                    <w:szCs w:val="24"/>
                  </w:rPr>
                  <m:t>r</m:t>
                </m:r>
                <m:r>
                  <w:rPr>
                    <w:rFonts w:ascii="Cambria Math" w:hAnsi="Cambria Math" w:cs="Times New Roman"/>
                    <w:sz w:val="24"/>
                    <w:szCs w:val="24"/>
                  </w:rPr>
                  <m:t>∈</m:t>
                </m:r>
                <m:r>
                  <w:rPr>
                    <w:rFonts w:ascii="Cambria Math" w:hAnsi="Cambria Math" w:cs="Times New Roman"/>
                    <w:sz w:val="24"/>
                    <w:szCs w:val="24"/>
                  </w:rPr>
                  <m:t>Global</m:t>
                </m:r>
                <m:r>
                  <w:rPr>
                    <w:rFonts w:ascii="Cambria Math" w:hAnsi="Cambria Math" w:cs="Times New Roman"/>
                    <w:sz w:val="24"/>
                    <w:szCs w:val="24"/>
                  </w:rPr>
                  <m:t xml:space="preserve"> </m:t>
                </m:r>
                <m:r>
                  <w:rPr>
                    <w:rFonts w:ascii="Cambria Math" w:hAnsi="Cambria Math" w:cs="Times New Roman"/>
                    <w:sz w:val="24"/>
                    <w:szCs w:val="24"/>
                  </w:rPr>
                  <m:t>Nort</m:t>
                </m:r>
                <m:r>
                  <w:rPr>
                    <w:rFonts w:ascii="Cambria Math" w:hAnsi="Cambria Math" w:cs="Times New Roman"/>
                    <w:sz w:val="24"/>
                    <w:szCs w:val="24"/>
                  </w:rPr>
                  <m:t>h</m:t>
                </m:r>
              </m:e>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hint="eastAsia"/>
                        <w:sz w:val="24"/>
                        <w:szCs w:val="24"/>
                      </w:rPr>
                      <m:t>Baseline</m:t>
                    </m:r>
                  </m:sub>
                  <m:sup>
                    <m:r>
                      <w:rPr>
                        <w:rFonts w:ascii="Cambria Math" w:hAnsi="Cambria Math" w:cs="Times New Roman"/>
                        <w:sz w:val="24"/>
                        <w:szCs w:val="24"/>
                      </w:rPr>
                      <m:t>r</m:t>
                    </m:r>
                  </m:sup>
                </m:sSubSup>
                <m:r>
                  <w:rPr>
                    <w:rFonts w:ascii="Cambria Math" w:hAnsi="Cambria Math" w:cs="Times New Roman"/>
                    <w:sz w:val="24"/>
                    <w:szCs w:val="24"/>
                  </w:rPr>
                  <m:t xml:space="preserve">                                                  , </m:t>
                </m:r>
                <m:r>
                  <w:rPr>
                    <w:rFonts w:ascii="Cambria Math" w:hAnsi="Cambria Math" w:cs="Times New Roman"/>
                    <w:sz w:val="24"/>
                    <w:szCs w:val="24"/>
                  </w:rPr>
                  <m:t>if</m:t>
                </m:r>
                <m:r>
                  <w:rPr>
                    <w:rFonts w:ascii="Cambria Math" w:hAnsi="Cambria Math" w:cs="Times New Roman"/>
                    <w:sz w:val="24"/>
                    <w:szCs w:val="24"/>
                  </w:rPr>
                  <m:t xml:space="preserve"> </m:t>
                </m:r>
                <m:r>
                  <w:rPr>
                    <w:rFonts w:ascii="Cambria Math" w:hAnsi="Cambria Math" w:cs="Times New Roman"/>
                    <w:sz w:val="24"/>
                    <w:szCs w:val="24"/>
                  </w:rPr>
                  <m:t>r</m:t>
                </m:r>
                <m:r>
                  <w:rPr>
                    <w:rFonts w:ascii="Cambria Math" w:hAnsi="Cambria Math" w:cs="Times New Roman"/>
                    <w:sz w:val="24"/>
                    <w:szCs w:val="24"/>
                  </w:rPr>
                  <m:t>∈</m:t>
                </m:r>
                <m:r>
                  <w:rPr>
                    <w:rFonts w:ascii="Cambria Math" w:hAnsi="Cambria Math" w:cs="Times New Roman"/>
                    <w:sz w:val="24"/>
                    <w:szCs w:val="24"/>
                  </w:rPr>
                  <m:t>Global</m:t>
                </m:r>
                <m:r>
                  <w:rPr>
                    <w:rFonts w:ascii="Cambria Math" w:hAnsi="Cambria Math" w:cs="Times New Roman"/>
                    <w:sz w:val="24"/>
                    <w:szCs w:val="24"/>
                  </w:rPr>
                  <m:t xml:space="preserve"> </m:t>
                </m:r>
                <m:r>
                  <w:rPr>
                    <w:rFonts w:ascii="Cambria Math" w:hAnsi="Cambria Math" w:cs="Times New Roman"/>
                    <w:sz w:val="24"/>
                    <w:szCs w:val="24"/>
                  </w:rPr>
                  <m:t>Sout</m:t>
                </m:r>
                <m:r>
                  <w:rPr>
                    <w:rFonts w:ascii="Cambria Math" w:hAnsi="Cambria Math" w:cs="Times New Roman"/>
                    <w:sz w:val="24"/>
                    <w:szCs w:val="24"/>
                  </w:rPr>
                  <m:t>h</m:t>
                </m:r>
              </m:e>
            </m:eqArr>
          </m:e>
        </m:d>
      </m:oMath>
      <w:r w:rsidR="003A1032">
        <w:rPr>
          <w:rFonts w:ascii="Times New Roman" w:hAnsi="Times New Roman" w:cs="Times New Roman" w:hint="eastAsia"/>
          <w:sz w:val="24"/>
          <w:szCs w:val="24"/>
        </w:rPr>
        <w:t xml:space="preserve">   (3)</w:t>
      </w:r>
    </w:p>
    <w:p w14:paraId="0BE50242" w14:textId="77777777" w:rsidR="003A1032" w:rsidRPr="00CB76B8" w:rsidRDefault="003A1032" w:rsidP="0078262A">
      <w:pPr>
        <w:spacing w:line="480" w:lineRule="auto"/>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hint="eastAsia"/>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export_NN</m:t>
            </m:r>
          </m:sub>
          <m:sup>
            <m:r>
              <w:rPr>
                <w:rFonts w:ascii="Cambria Math" w:hAnsi="Cambria Math" w:cs="Times New Roman"/>
                <w:sz w:val="24"/>
                <w:szCs w:val="24"/>
              </w:rPr>
              <m:t>r</m:t>
            </m:r>
          </m:sup>
        </m:sSubSup>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r≠s,s∈Global North</m:t>
            </m:r>
          </m:sub>
          <m:sup/>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hint="eastAsia"/>
                    <w:sz w:val="24"/>
                    <w:szCs w:val="24"/>
                  </w:rPr>
                  <m:t>Baseline</m:t>
                </m:r>
              </m:sub>
              <m:sup>
                <m:r>
                  <w:rPr>
                    <w:rFonts w:ascii="Cambria Math" w:hAnsi="Cambria Math" w:cs="Times New Roman"/>
                    <w:sz w:val="24"/>
                    <w:szCs w:val="24"/>
                  </w:rPr>
                  <m:t>rs</m:t>
                </m:r>
              </m:sup>
            </m:sSubSup>
          </m:e>
        </m:nary>
      </m:oMath>
      <w:r>
        <w:rPr>
          <w:rFonts w:ascii="Times New Roman" w:hAnsi="Times New Roman" w:cs="Times New Roman" w:hint="eastAsia"/>
          <w:sz w:val="24"/>
          <w:szCs w:val="24"/>
        </w:rPr>
        <w:t xml:space="preserve"> and </w:t>
      </w: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import_NN</m:t>
            </m:r>
          </m:sub>
          <m:sup>
            <m:r>
              <w:rPr>
                <w:rFonts w:ascii="Cambria Math" w:hAnsi="Cambria Math" w:cs="Times New Roman"/>
                <w:sz w:val="24"/>
                <w:szCs w:val="24"/>
              </w:rPr>
              <m:t>r</m:t>
            </m:r>
          </m:sup>
        </m:sSubSup>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r≠s,s∈Global North</m:t>
            </m:r>
          </m:sub>
          <m:sup/>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hint="eastAsia"/>
                    <w:sz w:val="24"/>
                    <w:szCs w:val="24"/>
                  </w:rPr>
                  <m:t>Baseline</m:t>
                </m:r>
              </m:sub>
              <m:sup>
                <m:r>
                  <w:rPr>
                    <w:rFonts w:ascii="Cambria Math" w:hAnsi="Cambria Math" w:cs="Times New Roman"/>
                    <w:sz w:val="24"/>
                    <w:szCs w:val="24"/>
                  </w:rPr>
                  <m:t>sr</m:t>
                </m:r>
              </m:sup>
            </m:sSubSup>
          </m:e>
        </m:nary>
      </m:oMath>
      <w:r>
        <w:rPr>
          <w:rFonts w:ascii="Times New Roman" w:hAnsi="Times New Roman" w:cs="Times New Roman" w:hint="eastAsia"/>
          <w:sz w:val="24"/>
          <w:szCs w:val="24"/>
        </w:rPr>
        <w:t>.</w:t>
      </w:r>
    </w:p>
    <w:p w14:paraId="6B945E7D" w14:textId="77777777" w:rsidR="003A1032" w:rsidRDefault="003A1032" w:rsidP="00D20191">
      <w:pPr>
        <w:spacing w:line="480" w:lineRule="auto"/>
        <w:rPr>
          <w:rFonts w:ascii="Times New Roman" w:hAnsi="Times New Roman" w:cs="Times New Roman"/>
          <w:b/>
          <w:bCs/>
          <w:sz w:val="24"/>
          <w:szCs w:val="24"/>
        </w:rPr>
      </w:pPr>
    </w:p>
    <w:p w14:paraId="35F9CA50" w14:textId="77777777" w:rsidR="003A1032" w:rsidRPr="000F2D3A" w:rsidRDefault="003A1032" w:rsidP="00D20191">
      <w:pPr>
        <w:spacing w:line="480" w:lineRule="auto"/>
        <w:rPr>
          <w:rFonts w:ascii="Times New Roman" w:hAnsi="Times New Roman" w:cs="Times New Roman"/>
          <w:b/>
          <w:bCs/>
          <w:sz w:val="24"/>
          <w:szCs w:val="24"/>
        </w:rPr>
      </w:pPr>
      <w:r w:rsidRPr="00170CA0">
        <w:rPr>
          <w:rFonts w:ascii="Times New Roman" w:hAnsi="Times New Roman" w:cs="Times New Roman" w:hint="eastAsia"/>
          <w:b/>
          <w:bCs/>
          <w:sz w:val="24"/>
          <w:szCs w:val="24"/>
        </w:rPr>
        <w:t>Supplementary</w:t>
      </w:r>
      <w:r w:rsidRPr="000F2D3A">
        <w:rPr>
          <w:rFonts w:ascii="Times New Roman" w:hAnsi="Times New Roman" w:cs="Times New Roman" w:hint="eastAsia"/>
          <w:b/>
          <w:bCs/>
          <w:sz w:val="24"/>
          <w:szCs w:val="24"/>
        </w:rPr>
        <w:t xml:space="preserve"> Text </w:t>
      </w:r>
      <w:r>
        <w:rPr>
          <w:rFonts w:ascii="Times New Roman" w:hAnsi="Times New Roman" w:cs="Times New Roman" w:hint="eastAsia"/>
          <w:b/>
          <w:bCs/>
          <w:sz w:val="24"/>
          <w:szCs w:val="24"/>
        </w:rPr>
        <w:t>2</w:t>
      </w:r>
      <w:r w:rsidRPr="000F2D3A">
        <w:rPr>
          <w:rFonts w:ascii="Times New Roman" w:hAnsi="Times New Roman" w:cs="Times New Roman" w:hint="eastAsia"/>
          <w:b/>
          <w:bCs/>
          <w:sz w:val="24"/>
          <w:szCs w:val="24"/>
        </w:rPr>
        <w:t xml:space="preserve"> CESM </w:t>
      </w:r>
      <w:r>
        <w:rPr>
          <w:rFonts w:ascii="Times New Roman" w:hAnsi="Times New Roman" w:cs="Times New Roman" w:hint="eastAsia"/>
          <w:b/>
          <w:bCs/>
          <w:sz w:val="24"/>
          <w:szCs w:val="24"/>
        </w:rPr>
        <w:t>configuration/</w:t>
      </w:r>
      <w:r w:rsidRPr="000F2D3A">
        <w:rPr>
          <w:rFonts w:ascii="Times New Roman" w:hAnsi="Times New Roman" w:cs="Times New Roman" w:hint="eastAsia"/>
          <w:b/>
          <w:bCs/>
          <w:sz w:val="24"/>
          <w:szCs w:val="24"/>
        </w:rPr>
        <w:t>simulation</w:t>
      </w:r>
      <w:r>
        <w:rPr>
          <w:rFonts w:ascii="Times New Roman" w:hAnsi="Times New Roman" w:cs="Times New Roman" w:hint="eastAsia"/>
          <w:b/>
          <w:bCs/>
          <w:sz w:val="24"/>
          <w:szCs w:val="24"/>
        </w:rPr>
        <w:t xml:space="preserve"> and validation</w:t>
      </w:r>
    </w:p>
    <w:p w14:paraId="4AD31DED" w14:textId="77777777" w:rsidR="003A1032" w:rsidRDefault="003A1032" w:rsidP="002C19C9">
      <w:pPr>
        <w:spacing w:line="480" w:lineRule="auto"/>
        <w:rPr>
          <w:rFonts w:ascii="Times New Roman" w:hAnsi="Times New Roman" w:cs="Times New Roman"/>
          <w:sz w:val="24"/>
          <w:szCs w:val="24"/>
        </w:rPr>
      </w:pPr>
      <w:r w:rsidRPr="00B23295">
        <w:rPr>
          <w:rFonts w:ascii="Times New Roman" w:hAnsi="Times New Roman" w:cs="Times New Roman" w:hint="eastAsia"/>
          <w:b/>
          <w:bCs/>
          <w:sz w:val="24"/>
        </w:rPr>
        <w:t>CESM configuration</w:t>
      </w:r>
      <w:r>
        <w:rPr>
          <w:rFonts w:ascii="Times New Roman" w:hAnsi="Times New Roman" w:cs="Times New Roman" w:hint="eastAsia"/>
          <w:sz w:val="24"/>
        </w:rPr>
        <w:t>.</w:t>
      </w:r>
      <w:r w:rsidRPr="008A0CE8">
        <w:rPr>
          <w:rFonts w:ascii="Times New Roman" w:hAnsi="Times New Roman" w:cs="Times New Roman"/>
          <w:sz w:val="24"/>
        </w:rPr>
        <w:t xml:space="preserve"> </w:t>
      </w:r>
      <w:r w:rsidRPr="00F22A21">
        <w:rPr>
          <w:rFonts w:ascii="Times New Roman" w:hAnsi="Times New Roman" w:cs="Times New Roman"/>
          <w:sz w:val="24"/>
        </w:rPr>
        <w:t xml:space="preserve">We </w:t>
      </w:r>
      <w:r>
        <w:rPr>
          <w:rFonts w:ascii="Times New Roman" w:hAnsi="Times New Roman" w:cs="Times New Roman" w:hint="eastAsia"/>
          <w:sz w:val="24"/>
        </w:rPr>
        <w:t>employed</w:t>
      </w:r>
      <w:r w:rsidRPr="00F22A21">
        <w:rPr>
          <w:rFonts w:ascii="Times New Roman" w:hAnsi="Times New Roman" w:cs="Times New Roman"/>
          <w:sz w:val="24"/>
        </w:rPr>
        <w:t xml:space="preserve"> the Community Earth System Model version 2</w:t>
      </w:r>
      <w:r>
        <w:rPr>
          <w:rFonts w:ascii="Times New Roman" w:hAnsi="Times New Roman" w:cs="Times New Roman" w:hint="eastAsia"/>
          <w:sz w:val="24"/>
        </w:rPr>
        <w:t>.2.2</w:t>
      </w:r>
      <w:r w:rsidRPr="00F22A21">
        <w:rPr>
          <w:rFonts w:ascii="Times New Roman" w:hAnsi="Times New Roman" w:cs="Times New Roman"/>
          <w:sz w:val="24"/>
        </w:rPr>
        <w:t xml:space="preserve"> (CESM2</w:t>
      </w:r>
      <w:r>
        <w:rPr>
          <w:rFonts w:ascii="Times New Roman" w:hAnsi="Times New Roman" w:cs="Times New Roman" w:hint="eastAsia"/>
          <w:sz w:val="24"/>
        </w:rPr>
        <w:t>.2.2</w:t>
      </w:r>
      <w:r w:rsidRPr="00F22A21">
        <w:rPr>
          <w:rFonts w:ascii="Times New Roman" w:hAnsi="Times New Roman" w:cs="Times New Roman"/>
          <w:sz w:val="24"/>
        </w:rPr>
        <w:t>),</w:t>
      </w:r>
      <w:r w:rsidRPr="00B1028B">
        <w:t xml:space="preserve"> </w:t>
      </w:r>
      <w:r w:rsidRPr="00BA6820">
        <w:rPr>
          <w:rFonts w:ascii="Times New Roman" w:hAnsi="Times New Roman" w:cs="Times New Roman"/>
          <w:sz w:val="24"/>
        </w:rPr>
        <w:t>developed by the National Center for Atmospheric Research</w:t>
      </w:r>
      <w:r w:rsidRPr="001C61A4">
        <w:rPr>
          <w:rFonts w:ascii="Times New Roman" w:hAnsi="Times New Roman" w:cs="Times New Roman"/>
          <w:noProof/>
          <w:sz w:val="24"/>
          <w:vertAlign w:val="superscript"/>
        </w:rPr>
        <w:t>1,2</w:t>
      </w:r>
      <w:r>
        <w:rPr>
          <w:rFonts w:ascii="Times New Roman" w:hAnsi="Times New Roman" w:cs="Times New Roman" w:hint="eastAsia"/>
          <w:sz w:val="24"/>
        </w:rPr>
        <w:t>,</w:t>
      </w:r>
      <w:r w:rsidRPr="00B1028B">
        <w:rPr>
          <w:rFonts w:ascii="Times New Roman" w:hAnsi="Times New Roman" w:cs="Times New Roman"/>
          <w:sz w:val="24"/>
        </w:rPr>
        <w:t xml:space="preserve"> to simulate </w:t>
      </w:r>
      <w:r>
        <w:rPr>
          <w:rFonts w:ascii="Times New Roman" w:hAnsi="Times New Roman" w:cs="Times New Roman" w:hint="eastAsia"/>
          <w:sz w:val="24"/>
        </w:rPr>
        <w:t>the fractional contribution</w:t>
      </w:r>
      <w:r w:rsidRPr="009F2123">
        <w:rPr>
          <w:rFonts w:ascii="Times New Roman" w:hAnsi="Times New Roman" w:cs="Times New Roman" w:hint="eastAsia"/>
          <w:sz w:val="24"/>
        </w:rPr>
        <w:t xml:space="preserve"> of the GSC relocation </w:t>
      </w:r>
      <w:r>
        <w:rPr>
          <w:rFonts w:ascii="Times New Roman" w:hAnsi="Times New Roman" w:cs="Times New Roman" w:hint="eastAsia"/>
          <w:sz w:val="24"/>
        </w:rPr>
        <w:t>to</w:t>
      </w:r>
      <w:r w:rsidRPr="009F2123">
        <w:rPr>
          <w:rFonts w:ascii="Times New Roman" w:hAnsi="Times New Roman" w:cs="Times New Roman" w:hint="eastAsia"/>
          <w:sz w:val="24"/>
        </w:rPr>
        <w:t xml:space="preserve"> PM</w:t>
      </w:r>
      <w:r w:rsidRPr="00543DD2">
        <w:rPr>
          <w:rFonts w:ascii="Times New Roman" w:hAnsi="Times New Roman" w:cs="Times New Roman" w:hint="eastAsia"/>
          <w:sz w:val="24"/>
          <w:vertAlign w:val="subscript"/>
        </w:rPr>
        <w:t>2.5</w:t>
      </w:r>
      <w:r>
        <w:rPr>
          <w:rFonts w:ascii="Times New Roman" w:hAnsi="Times New Roman" w:cs="Times New Roman" w:hint="eastAsia"/>
          <w:sz w:val="24"/>
        </w:rPr>
        <w:t xml:space="preserve"> concentration</w:t>
      </w:r>
      <w:r w:rsidRPr="00B1028B">
        <w:rPr>
          <w:rFonts w:ascii="Times New Roman" w:hAnsi="Times New Roman" w:cs="Times New Roman"/>
          <w:sz w:val="24"/>
        </w:rPr>
        <w:t>.</w:t>
      </w:r>
      <w:r>
        <w:rPr>
          <w:rFonts w:ascii="Times New Roman" w:hAnsi="Times New Roman" w:cs="Times New Roman" w:hint="eastAsia"/>
          <w:sz w:val="24"/>
          <w:szCs w:val="24"/>
        </w:rPr>
        <w:t xml:space="preserve"> </w:t>
      </w:r>
      <w:r w:rsidRPr="00B37754">
        <w:rPr>
          <w:rFonts w:ascii="Times New Roman" w:hAnsi="Times New Roman" w:cs="Times New Roman" w:hint="eastAsia"/>
          <w:sz w:val="24"/>
          <w:szCs w:val="24"/>
        </w:rPr>
        <w:t>The atmospheric component is the Community Atmosphere Model version 6 with interactive chemistry (CAM6-chem) coupled with the four-mode version of the Modal Aerosol Module (MAM4)</w:t>
      </w:r>
      <w:r>
        <w:rPr>
          <w:rFonts w:ascii="Times New Roman" w:hAnsi="Times New Roman" w:cs="Times New Roman" w:hint="eastAsia"/>
          <w:sz w:val="24"/>
          <w:szCs w:val="24"/>
        </w:rPr>
        <w:t xml:space="preserve"> and</w:t>
      </w:r>
      <w:r w:rsidRPr="00B37754">
        <w:rPr>
          <w:rFonts w:ascii="Times New Roman" w:hAnsi="Times New Roman" w:cs="Times New Roman" w:hint="eastAsia"/>
          <w:sz w:val="24"/>
          <w:szCs w:val="24"/>
        </w:rPr>
        <w:t xml:space="preserve"> the Model for Simulating Aerosol Interactions and Chemistry (MOSAIC)</w:t>
      </w:r>
      <w:r w:rsidRPr="001C61A4">
        <w:rPr>
          <w:rFonts w:ascii="Times New Roman" w:hAnsi="Times New Roman" w:cs="Times New Roman"/>
          <w:noProof/>
          <w:sz w:val="24"/>
          <w:szCs w:val="24"/>
          <w:vertAlign w:val="superscript"/>
        </w:rPr>
        <w:t>3</w:t>
      </w:r>
      <w:r w:rsidRPr="00B37754">
        <w:rPr>
          <w:rFonts w:ascii="Times New Roman" w:hAnsi="Times New Roman" w:cs="Times New Roman" w:hint="eastAsia"/>
          <w:sz w:val="24"/>
          <w:szCs w:val="24"/>
        </w:rPr>
        <w:t>.</w:t>
      </w:r>
      <w:r>
        <w:rPr>
          <w:rFonts w:ascii="Times New Roman" w:hAnsi="Times New Roman" w:cs="Times New Roman" w:hint="eastAsia"/>
          <w:sz w:val="24"/>
          <w:szCs w:val="24"/>
        </w:rPr>
        <w:t xml:space="preserve"> </w:t>
      </w:r>
    </w:p>
    <w:p w14:paraId="202FF626" w14:textId="77777777" w:rsidR="003A1032" w:rsidRDefault="003A1032" w:rsidP="002C19C9">
      <w:pPr>
        <w:spacing w:line="480" w:lineRule="auto"/>
        <w:rPr>
          <w:rFonts w:ascii="Times New Roman" w:hAnsi="Times New Roman" w:cs="Times New Roman"/>
          <w:sz w:val="24"/>
          <w:szCs w:val="24"/>
        </w:rPr>
      </w:pPr>
      <w:r w:rsidRPr="00807659">
        <w:rPr>
          <w:rFonts w:ascii="Times New Roman" w:hAnsi="Times New Roman" w:cs="Times New Roman"/>
          <w:sz w:val="24"/>
          <w:szCs w:val="24"/>
        </w:rPr>
        <w:t xml:space="preserve">The simulations were conducted using the </w:t>
      </w:r>
      <w:r>
        <w:rPr>
          <w:rFonts w:ascii="Times New Roman" w:hAnsi="Times New Roman" w:cs="Times New Roman" w:hint="eastAsia"/>
          <w:sz w:val="24"/>
          <w:szCs w:val="24"/>
        </w:rPr>
        <w:t>'</w:t>
      </w:r>
      <w:proofErr w:type="spellStart"/>
      <w:r w:rsidRPr="00807659">
        <w:rPr>
          <w:rFonts w:ascii="Times New Roman" w:hAnsi="Times New Roman" w:cs="Times New Roman"/>
          <w:sz w:val="24"/>
          <w:szCs w:val="24"/>
        </w:rPr>
        <w:t>FCnudged</w:t>
      </w:r>
      <w:proofErr w:type="spellEnd"/>
      <w:r>
        <w:rPr>
          <w:rFonts w:ascii="Times New Roman" w:hAnsi="Times New Roman" w:cs="Times New Roman" w:hint="eastAsia"/>
          <w:sz w:val="24"/>
          <w:szCs w:val="24"/>
        </w:rPr>
        <w:t>'</w:t>
      </w:r>
      <w:r w:rsidRPr="00807659">
        <w:rPr>
          <w:rFonts w:ascii="Times New Roman" w:hAnsi="Times New Roman" w:cs="Times New Roman"/>
          <w:sz w:val="24"/>
          <w:szCs w:val="24"/>
        </w:rPr>
        <w:t xml:space="preserve"> </w:t>
      </w:r>
      <w:r w:rsidRPr="00B37754">
        <w:rPr>
          <w:rFonts w:ascii="Times New Roman" w:hAnsi="Times New Roman" w:cs="Times New Roman" w:hint="eastAsia"/>
          <w:sz w:val="24"/>
          <w:szCs w:val="24"/>
        </w:rPr>
        <w:t>component</w:t>
      </w:r>
      <w:r w:rsidRPr="00807659">
        <w:rPr>
          <w:rFonts w:ascii="Times New Roman" w:hAnsi="Times New Roman" w:cs="Times New Roman"/>
          <w:sz w:val="24"/>
          <w:szCs w:val="24"/>
        </w:rPr>
        <w:t xml:space="preserve"> set, where meteorological fields were nudged to the Modern-Era Retrospective analysis for Research and Applications, Version 2 (MERRA-2) reanalysis data.</w:t>
      </w:r>
      <w:r>
        <w:rPr>
          <w:rFonts w:ascii="Times New Roman" w:hAnsi="Times New Roman" w:cs="Times New Roman" w:hint="eastAsia"/>
          <w:sz w:val="24"/>
          <w:szCs w:val="24"/>
        </w:rPr>
        <w:t xml:space="preserve"> </w:t>
      </w:r>
      <w:r w:rsidRPr="00212267">
        <w:rPr>
          <w:rFonts w:ascii="Times New Roman" w:hAnsi="Times New Roman" w:cs="Times New Roman"/>
          <w:sz w:val="24"/>
          <w:szCs w:val="24"/>
        </w:rPr>
        <w:t xml:space="preserve">All simulations were run at a horizontal resolution of </w:t>
      </w:r>
      <w:r w:rsidRPr="00854F67">
        <w:rPr>
          <w:rFonts w:ascii="Times New Roman" w:hAnsi="Times New Roman" w:cs="Times New Roman" w:hint="eastAsia"/>
          <w:sz w:val="24"/>
          <w:szCs w:val="24"/>
        </w:rPr>
        <w:t>0.9</w:t>
      </w:r>
      <w:r w:rsidRPr="00854F67">
        <w:rPr>
          <w:rFonts w:ascii="Times New Roman" w:hAnsi="Times New Roman" w:cs="Times New Roman"/>
          <w:sz w:val="24"/>
          <w:szCs w:val="24"/>
        </w:rPr>
        <w:t>°</w:t>
      </w:r>
      <w:r w:rsidRPr="00854F67">
        <w:rPr>
          <w:rFonts w:ascii="Times New Roman" w:hAnsi="Times New Roman" w:cs="Times New Roman" w:hint="eastAsia"/>
          <w:sz w:val="24"/>
          <w:szCs w:val="24"/>
        </w:rPr>
        <w:t xml:space="preserve"> latitude </w:t>
      </w:r>
      <w:r w:rsidRPr="00854F67">
        <w:rPr>
          <w:rFonts w:ascii="Times New Roman" w:hAnsi="Times New Roman" w:cs="Times New Roman"/>
          <w:sz w:val="24"/>
          <w:szCs w:val="24"/>
        </w:rPr>
        <w:t>×</w:t>
      </w:r>
      <w:r w:rsidRPr="00854F67">
        <w:rPr>
          <w:rFonts w:ascii="Times New Roman" w:hAnsi="Times New Roman" w:cs="Times New Roman" w:hint="eastAsia"/>
          <w:sz w:val="24"/>
          <w:szCs w:val="24"/>
        </w:rPr>
        <w:t xml:space="preserve"> 1.25</w:t>
      </w:r>
      <w:r w:rsidRPr="00854F67">
        <w:rPr>
          <w:rFonts w:ascii="Times New Roman" w:hAnsi="Times New Roman" w:cs="Times New Roman"/>
          <w:sz w:val="24"/>
          <w:szCs w:val="24"/>
        </w:rPr>
        <w:t>°</w:t>
      </w:r>
      <w:r w:rsidRPr="00854F67">
        <w:rPr>
          <w:rFonts w:ascii="Times New Roman" w:hAnsi="Times New Roman" w:cs="Times New Roman" w:hint="eastAsia"/>
          <w:sz w:val="24"/>
          <w:szCs w:val="24"/>
        </w:rPr>
        <w:t xml:space="preserve"> longitude</w:t>
      </w:r>
      <w:r w:rsidRPr="00212267">
        <w:rPr>
          <w:rFonts w:ascii="Times New Roman" w:hAnsi="Times New Roman" w:cs="Times New Roman"/>
          <w:sz w:val="24"/>
          <w:szCs w:val="24"/>
        </w:rPr>
        <w:t xml:space="preserve"> with 32 vertical levels.</w:t>
      </w:r>
      <w:r w:rsidRPr="00A77B38">
        <w:t xml:space="preserve"> </w:t>
      </w:r>
      <w:r w:rsidRPr="00A77B38">
        <w:rPr>
          <w:rFonts w:ascii="Times New Roman" w:hAnsi="Times New Roman" w:cs="Times New Roman"/>
          <w:sz w:val="24"/>
          <w:szCs w:val="24"/>
        </w:rPr>
        <w:lastRenderedPageBreak/>
        <w:t xml:space="preserve">The model also includes the Community Land Model version 5.0 (CLM5.0), </w:t>
      </w:r>
      <w:r>
        <w:rPr>
          <w:rFonts w:ascii="Times New Roman" w:hAnsi="Times New Roman" w:cs="Times New Roman" w:hint="eastAsia"/>
          <w:sz w:val="24"/>
          <w:szCs w:val="24"/>
        </w:rPr>
        <w:t>and</w:t>
      </w:r>
      <w:r w:rsidRPr="00A77B38">
        <w:rPr>
          <w:rFonts w:ascii="Times New Roman" w:hAnsi="Times New Roman" w:cs="Times New Roman"/>
          <w:sz w:val="24"/>
          <w:szCs w:val="24"/>
        </w:rPr>
        <w:t xml:space="preserve"> sea-surface temperatures and sea-ice </w:t>
      </w:r>
      <w:r>
        <w:rPr>
          <w:rFonts w:ascii="Times New Roman" w:hAnsi="Times New Roman" w:cs="Times New Roman" w:hint="eastAsia"/>
          <w:sz w:val="24"/>
          <w:szCs w:val="24"/>
        </w:rPr>
        <w:t>extent</w:t>
      </w:r>
      <w:r w:rsidRPr="00A77B38">
        <w:rPr>
          <w:rFonts w:ascii="Times New Roman" w:hAnsi="Times New Roman" w:cs="Times New Roman"/>
          <w:sz w:val="24"/>
          <w:szCs w:val="24"/>
        </w:rPr>
        <w:t xml:space="preserve"> are prescribed.</w:t>
      </w:r>
      <w:r w:rsidRPr="00D467BC">
        <w:rPr>
          <w:rFonts w:ascii="Times New Roman" w:hAnsi="Times New Roman" w:cs="Times New Roman" w:hint="eastAsia"/>
          <w:sz w:val="24"/>
          <w:szCs w:val="24"/>
        </w:rPr>
        <w:t xml:space="preserve"> </w:t>
      </w:r>
      <w:r>
        <w:rPr>
          <w:rFonts w:ascii="Times New Roman" w:hAnsi="Times New Roman" w:cs="Times New Roman" w:hint="eastAsia"/>
          <w:sz w:val="24"/>
          <w:szCs w:val="24"/>
        </w:rPr>
        <w:t>A</w:t>
      </w:r>
      <w:r w:rsidRPr="002C19C9">
        <w:rPr>
          <w:rFonts w:ascii="Times New Roman" w:hAnsi="Times New Roman" w:cs="Times New Roman" w:hint="eastAsia"/>
          <w:sz w:val="24"/>
          <w:szCs w:val="24"/>
        </w:rPr>
        <w:t xml:space="preserve">ll </w:t>
      </w:r>
      <w:r>
        <w:rPr>
          <w:rFonts w:ascii="Times New Roman" w:hAnsi="Times New Roman" w:cs="Times New Roman" w:hint="eastAsia"/>
          <w:sz w:val="24"/>
          <w:szCs w:val="24"/>
        </w:rPr>
        <w:t>scenario</w:t>
      </w:r>
      <w:r w:rsidRPr="002C19C9">
        <w:rPr>
          <w:rFonts w:ascii="Times New Roman" w:hAnsi="Times New Roman" w:cs="Times New Roman" w:hint="eastAsia"/>
          <w:sz w:val="24"/>
          <w:szCs w:val="24"/>
        </w:rPr>
        <w:t xml:space="preserve"> simulation</w:t>
      </w:r>
      <w:r>
        <w:rPr>
          <w:rFonts w:ascii="Times New Roman" w:hAnsi="Times New Roman" w:cs="Times New Roman" w:hint="eastAsia"/>
          <w:sz w:val="24"/>
          <w:szCs w:val="24"/>
        </w:rPr>
        <w:t xml:space="preserve">s </w:t>
      </w:r>
      <w:r w:rsidRPr="002C19C9">
        <w:rPr>
          <w:rFonts w:ascii="Times New Roman" w:hAnsi="Times New Roman" w:cs="Times New Roman" w:hint="eastAsia"/>
          <w:sz w:val="24"/>
          <w:szCs w:val="24"/>
        </w:rPr>
        <w:t xml:space="preserve">were conducted from </w:t>
      </w:r>
      <w:r w:rsidRPr="001156DF">
        <w:rPr>
          <w:rFonts w:ascii="Times New Roman" w:hAnsi="Times New Roman" w:cs="Times New Roman"/>
          <w:sz w:val="24"/>
          <w:szCs w:val="24"/>
        </w:rPr>
        <w:t>January</w:t>
      </w:r>
      <w:r w:rsidRPr="002C19C9">
        <w:rPr>
          <w:rFonts w:ascii="Times New Roman" w:hAnsi="Times New Roman" w:cs="Times New Roman" w:hint="eastAsia"/>
          <w:sz w:val="24"/>
          <w:szCs w:val="24"/>
        </w:rPr>
        <w:t xml:space="preserve"> 20</w:t>
      </w:r>
      <w:r>
        <w:rPr>
          <w:rFonts w:ascii="Times New Roman" w:hAnsi="Times New Roman" w:cs="Times New Roman" w:hint="eastAsia"/>
          <w:sz w:val="24"/>
          <w:szCs w:val="24"/>
        </w:rPr>
        <w:t>21</w:t>
      </w:r>
      <w:r w:rsidRPr="002C19C9">
        <w:rPr>
          <w:rFonts w:ascii="Times New Roman" w:hAnsi="Times New Roman" w:cs="Times New Roman" w:hint="eastAsia"/>
          <w:sz w:val="24"/>
          <w:szCs w:val="24"/>
        </w:rPr>
        <w:t xml:space="preserve"> to December 20</w:t>
      </w:r>
      <w:r>
        <w:rPr>
          <w:rFonts w:ascii="Times New Roman" w:hAnsi="Times New Roman" w:cs="Times New Roman" w:hint="eastAsia"/>
          <w:sz w:val="24"/>
          <w:szCs w:val="24"/>
        </w:rPr>
        <w:t>22</w:t>
      </w:r>
      <w:r w:rsidRPr="002C19C9">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2C19C9">
        <w:rPr>
          <w:rFonts w:ascii="Times New Roman" w:hAnsi="Times New Roman" w:cs="Times New Roman" w:hint="eastAsia"/>
          <w:sz w:val="24"/>
          <w:szCs w:val="24"/>
        </w:rPr>
        <w:t xml:space="preserve">with the first </w:t>
      </w:r>
      <w:r>
        <w:rPr>
          <w:rFonts w:ascii="Times New Roman" w:hAnsi="Times New Roman" w:cs="Times New Roman" w:hint="eastAsia"/>
          <w:sz w:val="24"/>
          <w:szCs w:val="24"/>
        </w:rPr>
        <w:t>year</w:t>
      </w:r>
      <w:r w:rsidRPr="002C19C9">
        <w:rPr>
          <w:rFonts w:ascii="Times New Roman" w:hAnsi="Times New Roman" w:cs="Times New Roman" w:hint="eastAsia"/>
          <w:sz w:val="24"/>
          <w:szCs w:val="24"/>
        </w:rPr>
        <w:t xml:space="preserve"> as the spin-up period.</w:t>
      </w:r>
    </w:p>
    <w:p w14:paraId="6B02DC9B" w14:textId="77777777" w:rsidR="003A1032" w:rsidRDefault="003A1032" w:rsidP="004252E0">
      <w:pPr>
        <w:spacing w:line="480" w:lineRule="auto"/>
        <w:rPr>
          <w:rFonts w:ascii="Times New Roman" w:hAnsi="Times New Roman" w:cs="Times New Roman"/>
          <w:sz w:val="24"/>
          <w:szCs w:val="24"/>
        </w:rPr>
      </w:pPr>
      <w:r w:rsidRPr="002E2500">
        <w:rPr>
          <w:rFonts w:ascii="Times New Roman" w:hAnsi="Times New Roman" w:cs="Times New Roman" w:hint="eastAsia"/>
          <w:sz w:val="24"/>
          <w:szCs w:val="24"/>
        </w:rPr>
        <w:t xml:space="preserve">For the </w:t>
      </w:r>
      <w:r w:rsidRPr="00775388">
        <w:rPr>
          <w:rFonts w:ascii="Times New Roman" w:hAnsi="Times New Roman" w:cs="Times New Roman" w:hint="eastAsia"/>
          <w:sz w:val="24"/>
          <w:szCs w:val="24"/>
        </w:rPr>
        <w:t>baseline</w:t>
      </w:r>
      <w:r>
        <w:rPr>
          <w:rFonts w:ascii="Times New Roman" w:hAnsi="Times New Roman" w:cs="Times New Roman" w:hint="eastAsia"/>
          <w:sz w:val="24"/>
          <w:szCs w:val="24"/>
        </w:rPr>
        <w:t xml:space="preserve"> </w:t>
      </w:r>
      <w:r w:rsidRPr="002E2500">
        <w:rPr>
          <w:rFonts w:ascii="Times New Roman" w:hAnsi="Times New Roman" w:cs="Times New Roman" w:hint="eastAsia"/>
          <w:sz w:val="24"/>
          <w:szCs w:val="24"/>
        </w:rPr>
        <w:t>emissions inputs,</w:t>
      </w:r>
      <w:r>
        <w:rPr>
          <w:rFonts w:ascii="Times New Roman" w:hAnsi="Times New Roman" w:cs="Times New Roman" w:hint="eastAsia"/>
          <w:sz w:val="24"/>
          <w:szCs w:val="24"/>
        </w:rPr>
        <w:t xml:space="preserve"> the</w:t>
      </w:r>
      <w:r w:rsidRPr="002E2500">
        <w:rPr>
          <w:rFonts w:ascii="Times New Roman" w:hAnsi="Times New Roman" w:cs="Times New Roman" w:hint="eastAsia"/>
          <w:sz w:val="24"/>
          <w:szCs w:val="24"/>
        </w:rPr>
        <w:t xml:space="preserve"> </w:t>
      </w:r>
      <w:r>
        <w:rPr>
          <w:rFonts w:ascii="Times New Roman" w:hAnsi="Times New Roman" w:cs="Times New Roman" w:hint="eastAsia"/>
          <w:sz w:val="24"/>
          <w:szCs w:val="24"/>
        </w:rPr>
        <w:t>gridded g</w:t>
      </w:r>
      <w:r w:rsidRPr="00A05D4A">
        <w:rPr>
          <w:rFonts w:ascii="Times New Roman" w:hAnsi="Times New Roman" w:cs="Times New Roman"/>
          <w:sz w:val="24"/>
          <w:szCs w:val="24"/>
        </w:rPr>
        <w:t>lobal a</w:t>
      </w:r>
      <w:r w:rsidRPr="009E05E9">
        <w:rPr>
          <w:rFonts w:ascii="Times New Roman" w:hAnsi="Times New Roman" w:cs="Times New Roman"/>
          <w:sz w:val="24"/>
          <w:szCs w:val="24"/>
        </w:rPr>
        <w:t>nthropogenic emissions</w:t>
      </w:r>
      <w:r w:rsidRPr="00E972EF">
        <w:rPr>
          <w:rFonts w:ascii="Times New Roman" w:hAnsi="Times New Roman" w:cs="Times New Roman" w:hint="eastAsia"/>
          <w:sz w:val="24"/>
          <w:szCs w:val="24"/>
        </w:rPr>
        <w:t xml:space="preserve"> </w:t>
      </w:r>
      <w:r>
        <w:rPr>
          <w:rFonts w:ascii="Times New Roman" w:hAnsi="Times New Roman" w:cs="Times New Roman" w:hint="eastAsia"/>
          <w:sz w:val="24"/>
          <w:szCs w:val="24"/>
        </w:rPr>
        <w:t>inventory is</w:t>
      </w:r>
      <w:r w:rsidRPr="009E05E9">
        <w:rPr>
          <w:rFonts w:ascii="Times New Roman" w:hAnsi="Times New Roman" w:cs="Times New Roman"/>
          <w:sz w:val="24"/>
          <w:szCs w:val="24"/>
        </w:rPr>
        <w:t xml:space="preserve"> obtained from the EDGAR database</w:t>
      </w:r>
      <w:r>
        <w:rPr>
          <w:rFonts w:ascii="Times New Roman" w:hAnsi="Times New Roman" w:cs="Times New Roman" w:hint="eastAsia"/>
          <w:sz w:val="24"/>
          <w:szCs w:val="24"/>
        </w:rPr>
        <w:t xml:space="preserve"> (</w:t>
      </w:r>
      <w:r w:rsidRPr="006A7D2A">
        <w:rPr>
          <w:rFonts w:ascii="Times New Roman" w:hAnsi="Times New Roman" w:cs="Times New Roman" w:hint="eastAsia"/>
          <w:sz w:val="24"/>
          <w:szCs w:val="24"/>
        </w:rPr>
        <w:t>https://</w:t>
      </w:r>
      <w:proofErr w:type="spellStart"/>
      <w:r w:rsidRPr="006A7D2A">
        <w:rPr>
          <w:rFonts w:ascii="Times New Roman" w:hAnsi="Times New Roman" w:cs="Times New Roman" w:hint="eastAsia"/>
          <w:sz w:val="24"/>
          <w:szCs w:val="24"/>
        </w:rPr>
        <w:t>edgar.jrc.ec.europa.eu</w:t>
      </w:r>
      <w:proofErr w:type="spellEnd"/>
      <w:r w:rsidRPr="006A7D2A">
        <w:rPr>
          <w:rFonts w:ascii="Times New Roman" w:hAnsi="Times New Roman" w:cs="Times New Roman" w:hint="eastAsia"/>
          <w:sz w:val="24"/>
          <w:szCs w:val="24"/>
        </w:rPr>
        <w:t>/index.php/</w:t>
      </w:r>
      <w:proofErr w:type="spellStart"/>
      <w:r w:rsidRPr="006A7D2A">
        <w:rPr>
          <w:rFonts w:ascii="Times New Roman" w:hAnsi="Times New Roman" w:cs="Times New Roman" w:hint="eastAsia"/>
          <w:sz w:val="24"/>
          <w:szCs w:val="24"/>
        </w:rPr>
        <w:t>dataset_ap81</w:t>
      </w:r>
      <w:proofErr w:type="spellEnd"/>
      <w:r>
        <w:rPr>
          <w:rFonts w:ascii="Times New Roman" w:hAnsi="Times New Roman" w:cs="Times New Roman" w:hint="eastAsia"/>
          <w:sz w:val="24"/>
          <w:szCs w:val="24"/>
        </w:rPr>
        <w:t>)</w:t>
      </w:r>
      <w:r w:rsidRPr="009E05E9">
        <w:rPr>
          <w:rFonts w:ascii="Times New Roman" w:hAnsi="Times New Roman" w:cs="Times New Roman"/>
          <w:sz w:val="24"/>
          <w:szCs w:val="24"/>
        </w:rPr>
        <w:t xml:space="preserve"> and re</w:t>
      </w:r>
      <w:r>
        <w:rPr>
          <w:rFonts w:ascii="Times New Roman" w:hAnsi="Times New Roman" w:cs="Times New Roman" w:hint="eastAsia"/>
          <w:sz w:val="24"/>
          <w:szCs w:val="24"/>
        </w:rPr>
        <w:t>-</w:t>
      </w:r>
      <w:r w:rsidRPr="009E05E9">
        <w:rPr>
          <w:rFonts w:ascii="Times New Roman" w:hAnsi="Times New Roman" w:cs="Times New Roman"/>
          <w:sz w:val="24"/>
          <w:szCs w:val="24"/>
        </w:rPr>
        <w:t>gridded to the model resolution</w:t>
      </w:r>
      <w:r>
        <w:rPr>
          <w:rFonts w:ascii="Times New Roman" w:hAnsi="Times New Roman" w:cs="Times New Roman" w:hint="eastAsia"/>
          <w:sz w:val="24"/>
          <w:szCs w:val="24"/>
        </w:rPr>
        <w:t xml:space="preserve"> at</w:t>
      </w:r>
      <w:r w:rsidRPr="00212267">
        <w:rPr>
          <w:rFonts w:ascii="Times New Roman" w:hAnsi="Times New Roman" w:cs="Times New Roman"/>
          <w:sz w:val="24"/>
          <w:szCs w:val="24"/>
        </w:rPr>
        <w:t xml:space="preserve"> </w:t>
      </w:r>
      <w:r w:rsidRPr="00854F67">
        <w:rPr>
          <w:rFonts w:ascii="Times New Roman" w:hAnsi="Times New Roman" w:cs="Times New Roman" w:hint="eastAsia"/>
          <w:sz w:val="24"/>
          <w:szCs w:val="24"/>
        </w:rPr>
        <w:t>0.9</w:t>
      </w:r>
      <w:r w:rsidRPr="00854F67">
        <w:rPr>
          <w:rFonts w:ascii="Times New Roman" w:hAnsi="Times New Roman" w:cs="Times New Roman"/>
          <w:sz w:val="24"/>
          <w:szCs w:val="24"/>
        </w:rPr>
        <w:t>°</w:t>
      </w:r>
      <w:r w:rsidRPr="00854F67">
        <w:rPr>
          <w:rFonts w:ascii="Times New Roman" w:hAnsi="Times New Roman" w:cs="Times New Roman" w:hint="eastAsia"/>
          <w:sz w:val="24"/>
          <w:szCs w:val="24"/>
        </w:rPr>
        <w:t xml:space="preserve"> </w:t>
      </w:r>
      <w:r w:rsidRPr="00854F67">
        <w:rPr>
          <w:rFonts w:ascii="Times New Roman" w:hAnsi="Times New Roman" w:cs="Times New Roman"/>
          <w:sz w:val="24"/>
          <w:szCs w:val="24"/>
        </w:rPr>
        <w:t>×</w:t>
      </w:r>
      <w:r w:rsidRPr="00854F67">
        <w:rPr>
          <w:rFonts w:ascii="Times New Roman" w:hAnsi="Times New Roman" w:cs="Times New Roman" w:hint="eastAsia"/>
          <w:sz w:val="24"/>
          <w:szCs w:val="24"/>
        </w:rPr>
        <w:t xml:space="preserve"> 1.25</w:t>
      </w:r>
      <w:r w:rsidRPr="00854F67">
        <w:rPr>
          <w:rFonts w:ascii="Times New Roman" w:hAnsi="Times New Roman" w:cs="Times New Roman"/>
          <w:sz w:val="24"/>
          <w:szCs w:val="24"/>
        </w:rPr>
        <w:t>°</w:t>
      </w:r>
      <w:r w:rsidRPr="009E05E9">
        <w:rPr>
          <w:rFonts w:ascii="Times New Roman" w:hAnsi="Times New Roman" w:cs="Times New Roman"/>
          <w:sz w:val="24"/>
          <w:szCs w:val="24"/>
        </w:rPr>
        <w:t xml:space="preserve">. The biomass burning emission </w:t>
      </w:r>
      <w:r w:rsidRPr="00B21DBE">
        <w:rPr>
          <w:rFonts w:ascii="Times New Roman" w:hAnsi="Times New Roman" w:cs="Times New Roman" w:hint="eastAsia"/>
          <w:sz w:val="24"/>
          <w:szCs w:val="24"/>
        </w:rPr>
        <w:t>inventories</w:t>
      </w:r>
      <w:r>
        <w:rPr>
          <w:rFonts w:ascii="Times New Roman" w:hAnsi="Times New Roman" w:cs="Times New Roman" w:hint="eastAsia"/>
          <w:sz w:val="24"/>
          <w:szCs w:val="24"/>
        </w:rPr>
        <w:t xml:space="preserve"> </w:t>
      </w:r>
      <w:r w:rsidRPr="009E05E9">
        <w:rPr>
          <w:rFonts w:ascii="Times New Roman" w:hAnsi="Times New Roman" w:cs="Times New Roman"/>
          <w:sz w:val="24"/>
          <w:szCs w:val="24"/>
        </w:rPr>
        <w:t xml:space="preserve">used in the simulations are </w:t>
      </w:r>
      <w:r>
        <w:rPr>
          <w:rFonts w:ascii="Times New Roman" w:hAnsi="Times New Roman" w:cs="Times New Roman" w:hint="eastAsia"/>
          <w:sz w:val="24"/>
          <w:szCs w:val="24"/>
        </w:rPr>
        <w:t xml:space="preserve">obtained from </w:t>
      </w:r>
      <w:r w:rsidRPr="00B47FC9">
        <w:rPr>
          <w:rFonts w:ascii="Times New Roman" w:hAnsi="Times New Roman" w:cs="Times New Roman"/>
          <w:sz w:val="24"/>
          <w:szCs w:val="24"/>
        </w:rPr>
        <w:t>the CESM database</w:t>
      </w:r>
      <w:r w:rsidRPr="009E05E9">
        <w:rPr>
          <w:rFonts w:ascii="Times New Roman" w:hAnsi="Times New Roman" w:cs="Times New Roman"/>
          <w:sz w:val="24"/>
          <w:szCs w:val="24"/>
        </w:rPr>
        <w:t xml:space="preserve"> </w:t>
      </w:r>
      <w:r>
        <w:rPr>
          <w:rFonts w:ascii="Times New Roman" w:hAnsi="Times New Roman" w:cs="Times New Roman" w:hint="eastAsia"/>
          <w:sz w:val="24"/>
          <w:szCs w:val="24"/>
        </w:rPr>
        <w:t>developed</w:t>
      </w:r>
      <w:r w:rsidRPr="009E05E9">
        <w:rPr>
          <w:rFonts w:ascii="Times New Roman" w:hAnsi="Times New Roman" w:cs="Times New Roman"/>
          <w:sz w:val="24"/>
          <w:szCs w:val="24"/>
        </w:rPr>
        <w:t xml:space="preserve"> for </w:t>
      </w:r>
      <w:r w:rsidRPr="00CF3355">
        <w:rPr>
          <w:rFonts w:ascii="Times New Roman" w:hAnsi="Times New Roman" w:cs="Times New Roman" w:hint="eastAsia"/>
          <w:sz w:val="24"/>
          <w:szCs w:val="24"/>
        </w:rPr>
        <w:t xml:space="preserve">Coupled Model </w:t>
      </w:r>
      <w:proofErr w:type="spellStart"/>
      <w:r w:rsidRPr="00CF3355">
        <w:rPr>
          <w:rFonts w:ascii="Times New Roman" w:hAnsi="Times New Roman" w:cs="Times New Roman" w:hint="eastAsia"/>
          <w:sz w:val="24"/>
          <w:szCs w:val="24"/>
        </w:rPr>
        <w:t>Intercomparison</w:t>
      </w:r>
      <w:proofErr w:type="spellEnd"/>
      <w:r w:rsidRPr="00CF3355">
        <w:rPr>
          <w:rFonts w:ascii="Times New Roman" w:hAnsi="Times New Roman" w:cs="Times New Roman" w:hint="eastAsia"/>
          <w:sz w:val="24"/>
          <w:szCs w:val="24"/>
        </w:rPr>
        <w:t xml:space="preserve"> Project Phase</w:t>
      </w:r>
      <w:r>
        <w:rPr>
          <w:rFonts w:ascii="Times New Roman" w:hAnsi="Times New Roman" w:cs="Times New Roman" w:hint="eastAsia"/>
          <w:sz w:val="24"/>
          <w:szCs w:val="24"/>
        </w:rPr>
        <w:t xml:space="preserve"> 6 (</w:t>
      </w:r>
      <w:r w:rsidRPr="009E05E9">
        <w:rPr>
          <w:rFonts w:ascii="Times New Roman" w:hAnsi="Times New Roman" w:cs="Times New Roman"/>
          <w:sz w:val="24"/>
          <w:szCs w:val="24"/>
        </w:rPr>
        <w:t>CMIP6</w:t>
      </w:r>
      <w:r>
        <w:rPr>
          <w:rFonts w:ascii="Times New Roman" w:hAnsi="Times New Roman" w:cs="Times New Roman" w:hint="eastAsia"/>
          <w:sz w:val="24"/>
          <w:szCs w:val="24"/>
        </w:rPr>
        <w:t xml:space="preserve">, </w:t>
      </w:r>
      <w:r w:rsidRPr="00772468">
        <w:rPr>
          <w:rFonts w:ascii="Times New Roman" w:hAnsi="Times New Roman" w:cs="Times New Roman" w:hint="eastAsia"/>
          <w:sz w:val="24"/>
          <w:szCs w:val="24"/>
        </w:rPr>
        <w:t>https://svn-ccsm-inputdata.cgd.ucar.edu/trunk/inputdata/atm/cam/chem/emis/</w:t>
      </w:r>
      <w:r>
        <w:rPr>
          <w:rFonts w:ascii="Times New Roman" w:hAnsi="Times New Roman" w:cs="Times New Roman" w:hint="eastAsia"/>
          <w:sz w:val="24"/>
          <w:szCs w:val="24"/>
        </w:rPr>
        <w:t xml:space="preserve">). </w:t>
      </w:r>
    </w:p>
    <w:p w14:paraId="67D6071D" w14:textId="77777777" w:rsidR="003A1032" w:rsidRDefault="003A1032" w:rsidP="004252E0">
      <w:pPr>
        <w:spacing w:line="480" w:lineRule="auto"/>
        <w:rPr>
          <w:rFonts w:ascii="Times New Roman" w:hAnsi="Times New Roman" w:cs="Times New Roman"/>
          <w:sz w:val="24"/>
          <w:szCs w:val="24"/>
        </w:rPr>
      </w:pPr>
      <w:r w:rsidRPr="00D467BC">
        <w:rPr>
          <w:rFonts w:ascii="Times New Roman" w:hAnsi="Times New Roman" w:cs="Times New Roman"/>
          <w:sz w:val="24"/>
          <w:szCs w:val="24"/>
        </w:rPr>
        <w:t xml:space="preserve">To obtain gridded emissions under each </w:t>
      </w:r>
      <w:r>
        <w:rPr>
          <w:rFonts w:ascii="Times New Roman" w:hAnsi="Times New Roman" w:cs="Times New Roman" w:hint="eastAsia"/>
          <w:sz w:val="24"/>
          <w:szCs w:val="24"/>
        </w:rPr>
        <w:t xml:space="preserve">counterfactual </w:t>
      </w:r>
      <w:r w:rsidRPr="00D467BC">
        <w:rPr>
          <w:rFonts w:ascii="Times New Roman" w:hAnsi="Times New Roman" w:cs="Times New Roman"/>
          <w:sz w:val="24"/>
          <w:szCs w:val="24"/>
        </w:rPr>
        <w:t>scenario</w:t>
      </w:r>
      <w:r>
        <w:rPr>
          <w:rFonts w:ascii="Times New Roman" w:hAnsi="Times New Roman" w:cs="Times New Roman" w:hint="eastAsia"/>
          <w:sz w:val="24"/>
          <w:szCs w:val="24"/>
        </w:rPr>
        <w:t xml:space="preserve"> (i.e., scenarios (2)-(5))</w:t>
      </w:r>
      <w:r w:rsidRPr="00D467BC">
        <w:rPr>
          <w:rFonts w:ascii="Times New Roman" w:hAnsi="Times New Roman" w:cs="Times New Roman"/>
          <w:sz w:val="24"/>
          <w:szCs w:val="24"/>
        </w:rPr>
        <w:t xml:space="preserve">, we assume that trade-related emissions from each sector exhibit the same spatial distributions </w:t>
      </w:r>
      <w:r>
        <w:rPr>
          <w:rFonts w:ascii="Times New Roman" w:hAnsi="Times New Roman" w:cs="Times New Roman" w:hint="eastAsia"/>
          <w:sz w:val="24"/>
          <w:szCs w:val="24"/>
        </w:rPr>
        <w:t>as</w:t>
      </w:r>
      <w:r w:rsidRPr="00D467BC">
        <w:rPr>
          <w:rFonts w:ascii="Times New Roman" w:hAnsi="Times New Roman" w:cs="Times New Roman"/>
          <w:sz w:val="24"/>
          <w:szCs w:val="24"/>
        </w:rPr>
        <w:t xml:space="preserve"> total emissions in baseline scenario</w:t>
      </w:r>
      <w:r>
        <w:rPr>
          <w:rFonts w:ascii="Times New Roman" w:hAnsi="Times New Roman" w:cs="Times New Roman" w:hint="eastAsia"/>
          <w:sz w:val="24"/>
          <w:szCs w:val="24"/>
        </w:rPr>
        <w:t xml:space="preserve">. The </w:t>
      </w:r>
      <w:r w:rsidRPr="004252E0">
        <w:rPr>
          <w:rFonts w:ascii="Times New Roman" w:hAnsi="Times New Roman" w:cs="Times New Roman"/>
          <w:sz w:val="24"/>
          <w:szCs w:val="24"/>
        </w:rPr>
        <w:t>emissions f</w:t>
      </w:r>
      <w:r>
        <w:rPr>
          <w:rFonts w:ascii="Times New Roman" w:hAnsi="Times New Roman" w:cs="Times New Roman" w:hint="eastAsia"/>
          <w:sz w:val="24"/>
          <w:szCs w:val="24"/>
        </w:rPr>
        <w:t xml:space="preserve">or </w:t>
      </w:r>
      <w:r w:rsidRPr="004252E0">
        <w:rPr>
          <w:rFonts w:ascii="Times New Roman" w:hAnsi="Times New Roman" w:cs="Times New Roman"/>
          <w:sz w:val="24"/>
          <w:szCs w:val="24"/>
        </w:rPr>
        <w:t>each grid cell</w:t>
      </w:r>
      <w:r>
        <w:rPr>
          <w:rFonts w:ascii="Times New Roman" w:hAnsi="Times New Roman" w:cs="Times New Roman" w:hint="eastAsia"/>
          <w:sz w:val="24"/>
          <w:szCs w:val="24"/>
        </w:rPr>
        <w:t xml:space="preserve"> </w:t>
      </w:r>
      <w:r w:rsidRPr="00264B58">
        <w:rPr>
          <w:rFonts w:ascii="Times New Roman" w:hAnsi="Times New Roman" w:cs="Times New Roman" w:hint="eastAsia"/>
          <w:i/>
          <w:iCs/>
          <w:sz w:val="24"/>
          <w:szCs w:val="24"/>
        </w:rPr>
        <w:t>i</w:t>
      </w:r>
      <w:r>
        <w:rPr>
          <w:rFonts w:ascii="Times New Roman" w:hAnsi="Times New Roman" w:cs="Times New Roman" w:hint="eastAsia"/>
          <w:sz w:val="24"/>
          <w:szCs w:val="24"/>
        </w:rPr>
        <w:t xml:space="preserve"> in country </w:t>
      </w:r>
      <w:r w:rsidRPr="00264B58">
        <w:rPr>
          <w:rFonts w:ascii="Times New Roman" w:hAnsi="Times New Roman" w:cs="Times New Roman" w:hint="eastAsia"/>
          <w:i/>
          <w:iCs/>
          <w:sz w:val="24"/>
          <w:szCs w:val="24"/>
        </w:rPr>
        <w:t>r</w:t>
      </w:r>
      <w:r>
        <w:rPr>
          <w:rFonts w:ascii="Times New Roman" w:hAnsi="Times New Roman" w:cs="Times New Roman" w:hint="eastAsia"/>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i, scenario</m:t>
            </m:r>
          </m:sub>
          <m:sup>
            <m:r>
              <w:rPr>
                <w:rFonts w:ascii="Cambria Math" w:hAnsi="Cambria Math" w:cs="Times New Roman"/>
                <w:sz w:val="24"/>
                <w:szCs w:val="24"/>
              </w:rPr>
              <m:t>r</m:t>
            </m:r>
          </m:sup>
        </m:sSubSup>
      </m:oMath>
      <w:r>
        <w:rPr>
          <w:rFonts w:ascii="Times New Roman" w:hAnsi="Times New Roman" w:cs="Times New Roman" w:hint="eastAsia"/>
          <w:sz w:val="24"/>
          <w:szCs w:val="24"/>
        </w:rPr>
        <w:t xml:space="preserve">) under </w:t>
      </w:r>
      <w:r w:rsidRPr="00D467BC">
        <w:rPr>
          <w:rFonts w:ascii="Times New Roman" w:hAnsi="Times New Roman" w:cs="Times New Roman"/>
          <w:sz w:val="24"/>
          <w:szCs w:val="24"/>
        </w:rPr>
        <w:t xml:space="preserve">each </w:t>
      </w:r>
      <w:r>
        <w:rPr>
          <w:rFonts w:ascii="Times New Roman" w:hAnsi="Times New Roman" w:cs="Times New Roman" w:hint="eastAsia"/>
          <w:sz w:val="24"/>
          <w:szCs w:val="24"/>
        </w:rPr>
        <w:t>counterfactual</w:t>
      </w:r>
      <w:r w:rsidRPr="00D467BC">
        <w:rPr>
          <w:rFonts w:ascii="Times New Roman" w:hAnsi="Times New Roman" w:cs="Times New Roman"/>
          <w:sz w:val="24"/>
          <w:szCs w:val="24"/>
        </w:rPr>
        <w:t xml:space="preserve"> scenario</w:t>
      </w:r>
      <w:r>
        <w:rPr>
          <w:rFonts w:ascii="Times New Roman" w:hAnsi="Times New Roman" w:cs="Times New Roman" w:hint="eastAsia"/>
          <w:sz w:val="24"/>
          <w:szCs w:val="24"/>
        </w:rPr>
        <w:t xml:space="preserve"> can be calculated by: </w:t>
      </w:r>
    </w:p>
    <w:p w14:paraId="18DBD774" w14:textId="77777777" w:rsidR="003A1032" w:rsidRDefault="009D47E6" w:rsidP="00A90DF0">
      <w:pPr>
        <w:spacing w:line="480" w:lineRule="auto"/>
        <w:jc w:val="right"/>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scenario</m:t>
            </m:r>
          </m:sub>
          <m:sup>
            <m:r>
              <w:rPr>
                <w:rFonts w:ascii="Cambria Math" w:hAnsi="Cambria Math" w:cs="Times New Roman"/>
                <w:sz w:val="24"/>
                <w:szCs w:val="24"/>
              </w:rPr>
              <m:t>r</m:t>
            </m:r>
            <m:r>
              <w:rPr>
                <w:rFonts w:ascii="Cambria Math" w:hAnsi="Cambria Math" w:cs="Times New Roman"/>
                <w:sz w:val="24"/>
                <w:szCs w:val="24"/>
              </w:rPr>
              <m:t xml:space="preserve">, </m:t>
            </m:r>
            <m:r>
              <w:rPr>
                <w:rFonts w:ascii="Cambria Math" w:hAnsi="Cambria Math" w:cs="Times New Roman"/>
                <w:sz w:val="24"/>
                <w:szCs w:val="24"/>
              </w:rPr>
              <m:t>i</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hint="eastAsia"/>
                <w:sz w:val="24"/>
                <w:szCs w:val="24"/>
              </w:rPr>
              <m:t>Baseline</m:t>
            </m:r>
          </m:sub>
          <m:sup>
            <m:r>
              <w:rPr>
                <w:rFonts w:ascii="Cambria Math" w:hAnsi="Cambria Math" w:cs="Times New Roman"/>
                <w:sz w:val="24"/>
                <w:szCs w:val="24"/>
              </w:rPr>
              <m:t>r</m:t>
            </m:r>
            <m:r>
              <w:rPr>
                <w:rFonts w:ascii="Cambria Math" w:hAnsi="Cambria Math" w:cs="Times New Roman"/>
                <w:sz w:val="24"/>
                <w:szCs w:val="24"/>
              </w:rPr>
              <m:t xml:space="preserve">, </m:t>
            </m:r>
            <m:r>
              <w:rPr>
                <w:rFonts w:ascii="Cambria Math" w:hAnsi="Cambria Math" w:cs="Times New Roman"/>
                <w:sz w:val="24"/>
                <w:szCs w:val="24"/>
              </w:rPr>
              <m:t>i</m:t>
            </m:r>
          </m:sup>
        </m:sSubSup>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scenario</m:t>
                </m:r>
              </m:sub>
              <m:sup>
                <m:r>
                  <w:rPr>
                    <w:rFonts w:ascii="Cambria Math" w:hAnsi="Cambria Math" w:cs="Times New Roman"/>
                    <w:sz w:val="24"/>
                    <w:szCs w:val="24"/>
                  </w:rPr>
                  <m:t>r</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hint="eastAsia"/>
                    <w:sz w:val="24"/>
                    <w:szCs w:val="24"/>
                  </w:rPr>
                  <m:t>Baseline</m:t>
                </m:r>
              </m:sub>
              <m:sup>
                <m:r>
                  <w:rPr>
                    <w:rFonts w:ascii="Cambria Math" w:hAnsi="Cambria Math" w:cs="Times New Roman"/>
                    <w:sz w:val="24"/>
                    <w:szCs w:val="24"/>
                  </w:rPr>
                  <m:t>r</m:t>
                </m:r>
              </m:sup>
            </m:sSubSup>
          </m:den>
        </m:f>
      </m:oMath>
      <w:r w:rsidR="003A1032">
        <w:rPr>
          <w:rFonts w:ascii="Times New Roman" w:hAnsi="Times New Roman" w:cs="Times New Roman" w:hint="eastAsia"/>
          <w:sz w:val="24"/>
          <w:szCs w:val="24"/>
        </w:rPr>
        <w:t xml:space="preserve">                (4)</w:t>
      </w:r>
    </w:p>
    <w:p w14:paraId="44E5308B" w14:textId="77777777" w:rsidR="003A1032" w:rsidRPr="008F7DFE" w:rsidRDefault="003A1032" w:rsidP="004252E0">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where </w:t>
      </w: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hint="eastAsia"/>
                <w:sz w:val="24"/>
                <w:szCs w:val="24"/>
              </w:rPr>
              <m:t>Baseline</m:t>
            </m:r>
          </m:sub>
          <m:sup>
            <m:r>
              <w:rPr>
                <w:rFonts w:ascii="Cambria Math" w:hAnsi="Cambria Math" w:cs="Times New Roman"/>
                <w:sz w:val="24"/>
                <w:szCs w:val="24"/>
              </w:rPr>
              <m:t>r</m:t>
            </m:r>
          </m:sup>
        </m:sSubSup>
      </m:oMath>
      <w:r>
        <w:rPr>
          <w:rFonts w:ascii="Times New Roman" w:hAnsi="Times New Roman" w:cs="Times New Roman" w:hint="eastAsia"/>
          <w:sz w:val="24"/>
          <w:szCs w:val="24"/>
        </w:rPr>
        <w:t xml:space="preserve"> </w:t>
      </w:r>
      <w:r>
        <w:rPr>
          <w:rFonts w:ascii="Times New Roman" w:hAnsi="Times New Roman" w:cs="Times New Roman"/>
          <w:sz w:val="24"/>
          <w:szCs w:val="24"/>
        </w:rPr>
        <w:t>and</w:t>
      </w:r>
      <w:r>
        <w:rPr>
          <w:rFonts w:ascii="Times New Roman" w:hAnsi="Times New Roman" w:cs="Times New Roman" w:hint="eastAsia"/>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scenario</m:t>
            </m:r>
          </m:sub>
          <m:sup>
            <m:r>
              <w:rPr>
                <w:rFonts w:ascii="Cambria Math" w:hAnsi="Cambria Math" w:cs="Times New Roman"/>
                <w:sz w:val="24"/>
                <w:szCs w:val="24"/>
              </w:rPr>
              <m:t>r</m:t>
            </m:r>
          </m:sup>
        </m:sSubSup>
      </m:oMath>
      <w:r>
        <w:rPr>
          <w:rFonts w:ascii="Times New Roman" w:hAnsi="Times New Roman" w:cs="Times New Roman" w:hint="eastAsia"/>
          <w:sz w:val="24"/>
          <w:szCs w:val="24"/>
        </w:rPr>
        <w:t xml:space="preserve"> represent </w:t>
      </w:r>
      <w:r w:rsidRPr="00420F6E">
        <w:rPr>
          <w:rFonts w:ascii="Times New Roman" w:hAnsi="Times New Roman" w:cs="Times New Roman" w:hint="eastAsia"/>
          <w:sz w:val="24"/>
          <w:szCs w:val="24"/>
        </w:rPr>
        <w:t xml:space="preserve">emissions in </w:t>
      </w:r>
      <w:r>
        <w:rPr>
          <w:rFonts w:ascii="Times New Roman" w:hAnsi="Times New Roman" w:cs="Times New Roman" w:hint="eastAsia"/>
          <w:sz w:val="24"/>
          <w:szCs w:val="24"/>
        </w:rPr>
        <w:t>country</w:t>
      </w:r>
      <w:r w:rsidRPr="00420F6E">
        <w:rPr>
          <w:rFonts w:ascii="Times New Roman" w:hAnsi="Times New Roman" w:cs="Times New Roman" w:hint="eastAsia"/>
          <w:sz w:val="24"/>
          <w:szCs w:val="24"/>
        </w:rPr>
        <w:t xml:space="preserve"> </w:t>
      </w:r>
      <w:r>
        <w:rPr>
          <w:rFonts w:ascii="Cambria Math" w:hAnsi="Cambria Math" w:cs="Cambria Math" w:hint="eastAsia"/>
          <w:sz w:val="24"/>
          <w:szCs w:val="24"/>
        </w:rPr>
        <w:t>r</w:t>
      </w:r>
      <w:r w:rsidRPr="00420F6E">
        <w:rPr>
          <w:rFonts w:ascii="Times New Roman" w:hAnsi="Times New Roman" w:cs="Times New Roman" w:hint="eastAsia"/>
          <w:sz w:val="24"/>
          <w:szCs w:val="24"/>
        </w:rPr>
        <w:t xml:space="preserve"> under the</w:t>
      </w:r>
      <w:r>
        <w:rPr>
          <w:rFonts w:ascii="Times New Roman" w:hAnsi="Times New Roman" w:cs="Times New Roman" w:hint="eastAsia"/>
          <w:sz w:val="24"/>
          <w:szCs w:val="24"/>
        </w:rPr>
        <w:t xml:space="preserve"> 'Baseline' </w:t>
      </w:r>
      <w:r w:rsidRPr="00C01E7B">
        <w:rPr>
          <w:rFonts w:ascii="Times New Roman" w:hAnsi="Times New Roman" w:cs="Times New Roman" w:hint="eastAsia"/>
          <w:sz w:val="24"/>
          <w:szCs w:val="24"/>
        </w:rPr>
        <w:t>scenario</w:t>
      </w:r>
      <w:r>
        <w:rPr>
          <w:rFonts w:ascii="Times New Roman" w:hAnsi="Times New Roman" w:cs="Times New Roman" w:hint="eastAsia"/>
          <w:sz w:val="24"/>
          <w:szCs w:val="24"/>
        </w:rPr>
        <w:t xml:space="preserve"> </w:t>
      </w:r>
      <w:r>
        <w:rPr>
          <w:rFonts w:ascii="Times New Roman" w:hAnsi="Times New Roman" w:cs="Times New Roman"/>
          <w:sz w:val="24"/>
          <w:szCs w:val="24"/>
        </w:rPr>
        <w:t>and</w:t>
      </w:r>
      <w:r>
        <w:rPr>
          <w:rFonts w:ascii="Times New Roman" w:hAnsi="Times New Roman" w:cs="Times New Roman" w:hint="eastAsia"/>
          <w:sz w:val="24"/>
          <w:szCs w:val="24"/>
        </w:rPr>
        <w:t xml:space="preserve"> </w:t>
      </w:r>
      <w:r w:rsidRPr="00C01E7B">
        <w:rPr>
          <w:rFonts w:ascii="Times New Roman" w:hAnsi="Times New Roman" w:cs="Times New Roman" w:hint="eastAsia"/>
          <w:sz w:val="24"/>
          <w:szCs w:val="24"/>
        </w:rPr>
        <w:t xml:space="preserve">each </w:t>
      </w:r>
      <w:r w:rsidRPr="00E5592D">
        <w:rPr>
          <w:rFonts w:ascii="Times New Roman" w:hAnsi="Times New Roman" w:cs="Times New Roman" w:hint="eastAsia"/>
          <w:sz w:val="24"/>
          <w:szCs w:val="24"/>
        </w:rPr>
        <w:t>counterfactual</w:t>
      </w:r>
      <w:r w:rsidRPr="00E5592D" w:rsidDel="00AC2C1E">
        <w:rPr>
          <w:rFonts w:ascii="Times New Roman" w:hAnsi="Times New Roman" w:cs="Times New Roman" w:hint="eastAsia"/>
          <w:sz w:val="24"/>
          <w:szCs w:val="24"/>
        </w:rPr>
        <w:t xml:space="preserve"> </w:t>
      </w:r>
      <w:r w:rsidRPr="00C01E7B">
        <w:rPr>
          <w:rFonts w:ascii="Times New Roman" w:hAnsi="Times New Roman" w:cs="Times New Roman" w:hint="eastAsia"/>
          <w:sz w:val="24"/>
          <w:szCs w:val="24"/>
        </w:rPr>
        <w:t>scenario</w:t>
      </w:r>
      <w:r>
        <w:rPr>
          <w:rFonts w:ascii="Times New Roman" w:hAnsi="Times New Roman" w:cs="Times New Roman" w:hint="eastAsia"/>
          <w:sz w:val="24"/>
          <w:szCs w:val="24"/>
        </w:rPr>
        <w:t>, respectively.</w:t>
      </w:r>
    </w:p>
    <w:p w14:paraId="27840F34" w14:textId="69E3A76C" w:rsidR="003A1032" w:rsidRPr="000003F6" w:rsidRDefault="003A1032" w:rsidP="00D20191">
      <w:pPr>
        <w:spacing w:line="480" w:lineRule="auto"/>
        <w:rPr>
          <w:rFonts w:ascii="Times New Roman" w:hAnsi="Times New Roman" w:cs="Times New Roman"/>
          <w:sz w:val="24"/>
          <w:szCs w:val="24"/>
        </w:rPr>
      </w:pPr>
      <w:r w:rsidRPr="00F72D96">
        <w:rPr>
          <w:rFonts w:ascii="Times New Roman" w:hAnsi="Times New Roman" w:cs="Times New Roman" w:hint="eastAsia"/>
          <w:b/>
          <w:bCs/>
          <w:sz w:val="24"/>
          <w:szCs w:val="24"/>
        </w:rPr>
        <w:t>Model evaluation</w:t>
      </w:r>
      <w:r>
        <w:rPr>
          <w:rFonts w:ascii="Times New Roman" w:hAnsi="Times New Roman" w:cs="Times New Roman" w:hint="eastAsia"/>
          <w:sz w:val="24"/>
          <w:szCs w:val="24"/>
        </w:rPr>
        <w:t>. W</w:t>
      </w:r>
      <w:r w:rsidRPr="000003F6">
        <w:rPr>
          <w:rFonts w:ascii="Times New Roman" w:hAnsi="Times New Roman" w:cs="Times New Roman" w:hint="eastAsia"/>
          <w:sz w:val="24"/>
          <w:szCs w:val="24"/>
        </w:rPr>
        <w:t>e</w:t>
      </w:r>
      <w:r>
        <w:rPr>
          <w:rFonts w:ascii="Times New Roman" w:hAnsi="Times New Roman" w:cs="Times New Roman" w:hint="eastAsia"/>
          <w:sz w:val="24"/>
          <w:szCs w:val="24"/>
        </w:rPr>
        <w:t xml:space="preserve"> </w:t>
      </w:r>
      <w:r w:rsidRPr="000003F6">
        <w:rPr>
          <w:rFonts w:ascii="Times New Roman" w:hAnsi="Times New Roman" w:cs="Times New Roman" w:hint="eastAsia"/>
          <w:sz w:val="24"/>
          <w:szCs w:val="24"/>
        </w:rPr>
        <w:t>carried out model validation</w:t>
      </w:r>
      <w:r>
        <w:rPr>
          <w:rFonts w:ascii="Times New Roman" w:hAnsi="Times New Roman" w:cs="Times New Roman" w:hint="eastAsia"/>
          <w:sz w:val="24"/>
          <w:szCs w:val="24"/>
        </w:rPr>
        <w:t xml:space="preserve"> by comparing </w:t>
      </w:r>
      <w:r w:rsidRPr="000003F6">
        <w:rPr>
          <w:rFonts w:ascii="Times New Roman" w:hAnsi="Times New Roman" w:cs="Times New Roman" w:hint="eastAsia"/>
          <w:sz w:val="24"/>
          <w:szCs w:val="24"/>
        </w:rPr>
        <w:t xml:space="preserve">simulated </w:t>
      </w:r>
      <w:r>
        <w:rPr>
          <w:rFonts w:ascii="Times New Roman" w:hAnsi="Times New Roman" w:cs="Times New Roman" w:hint="eastAsia"/>
          <w:sz w:val="24"/>
          <w:szCs w:val="24"/>
        </w:rPr>
        <w:t xml:space="preserve">PM2.5 concentration under baseline scenario with </w:t>
      </w:r>
      <w:bookmarkStart w:id="1" w:name="OLE_LINK2"/>
      <w:r w:rsidRPr="000003F6">
        <w:rPr>
          <w:rFonts w:ascii="Times New Roman" w:hAnsi="Times New Roman" w:cs="Times New Roman" w:hint="eastAsia"/>
          <w:sz w:val="24"/>
          <w:szCs w:val="24"/>
        </w:rPr>
        <w:t>observation</w:t>
      </w:r>
      <w:bookmarkEnd w:id="1"/>
      <w:r>
        <w:rPr>
          <w:rFonts w:ascii="Times New Roman" w:hAnsi="Times New Roman" w:cs="Times New Roman" w:hint="eastAsia"/>
          <w:sz w:val="24"/>
          <w:szCs w:val="24"/>
        </w:rPr>
        <w:t xml:space="preserve">s from </w:t>
      </w:r>
      <w:r w:rsidRPr="00D0084B">
        <w:rPr>
          <w:rFonts w:ascii="Times New Roman" w:hAnsi="Times New Roman" w:cs="Times New Roman" w:hint="eastAsia"/>
          <w:sz w:val="24"/>
          <w:szCs w:val="24"/>
        </w:rPr>
        <w:t xml:space="preserve">Environmental Protection Agency </w:t>
      </w:r>
      <w:r>
        <w:rPr>
          <w:rFonts w:ascii="Times New Roman" w:hAnsi="Times New Roman" w:cs="Times New Roman" w:hint="eastAsia"/>
          <w:sz w:val="24"/>
          <w:szCs w:val="24"/>
        </w:rPr>
        <w:t xml:space="preserve">(EPA, </w:t>
      </w:r>
      <w:r w:rsidRPr="00D85B51">
        <w:rPr>
          <w:rFonts w:ascii="Times New Roman" w:hAnsi="Times New Roman" w:cs="Times New Roman" w:hint="eastAsia"/>
          <w:sz w:val="24"/>
          <w:szCs w:val="24"/>
        </w:rPr>
        <w:t>https://www.epa.gov/outdoor-air-quality-data</w:t>
      </w:r>
      <w:r>
        <w:rPr>
          <w:rFonts w:ascii="Times New Roman" w:hAnsi="Times New Roman" w:cs="Times New Roman" w:hint="eastAsia"/>
          <w:sz w:val="24"/>
          <w:szCs w:val="24"/>
        </w:rPr>
        <w:t xml:space="preserve">), </w:t>
      </w:r>
      <w:r w:rsidRPr="00BB32AF">
        <w:rPr>
          <w:rFonts w:ascii="Times New Roman" w:hAnsi="Times New Roman" w:cs="Times New Roman" w:hint="eastAsia"/>
          <w:sz w:val="24"/>
          <w:szCs w:val="24"/>
        </w:rPr>
        <w:t>National Air Pollution Surveillance Program</w:t>
      </w:r>
      <w:r w:rsidRPr="00BB32AF" w:rsidDel="00992714">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(NAPS, </w:t>
      </w:r>
      <w:r w:rsidRPr="00E3014D">
        <w:rPr>
          <w:rFonts w:ascii="Times New Roman" w:hAnsi="Times New Roman" w:cs="Times New Roman" w:hint="eastAsia"/>
          <w:sz w:val="24"/>
          <w:szCs w:val="24"/>
        </w:rPr>
        <w:t>https://data-</w:t>
      </w:r>
      <w:r w:rsidRPr="00E3014D">
        <w:rPr>
          <w:rFonts w:ascii="Times New Roman" w:hAnsi="Times New Roman" w:cs="Times New Roman" w:hint="eastAsia"/>
          <w:sz w:val="24"/>
          <w:szCs w:val="24"/>
        </w:rPr>
        <w:lastRenderedPageBreak/>
        <w:t>donnees.az.ec.gc.ca/data/air/monitor/national-air-pollution-surveillance-naps-program/</w:t>
      </w:r>
      <w:r>
        <w:rPr>
          <w:rFonts w:ascii="Times New Roman" w:hAnsi="Times New Roman" w:cs="Times New Roman" w:hint="eastAsia"/>
          <w:sz w:val="24"/>
          <w:szCs w:val="24"/>
        </w:rPr>
        <w:t xml:space="preserve">), </w:t>
      </w:r>
      <w:r w:rsidRPr="00FD5171">
        <w:rPr>
          <w:rFonts w:ascii="Times New Roman" w:hAnsi="Times New Roman" w:cs="Times New Roman" w:hint="eastAsia"/>
          <w:sz w:val="24"/>
          <w:szCs w:val="24"/>
        </w:rPr>
        <w:t xml:space="preserve">European Evaluation and Monitoring Program </w:t>
      </w:r>
      <w:r>
        <w:rPr>
          <w:rFonts w:ascii="Times New Roman" w:hAnsi="Times New Roman" w:cs="Times New Roman" w:hint="eastAsia"/>
          <w:sz w:val="24"/>
          <w:szCs w:val="24"/>
        </w:rPr>
        <w:t xml:space="preserve">(EMAP, </w:t>
      </w:r>
      <w:r w:rsidRPr="00FE18A9">
        <w:rPr>
          <w:rFonts w:ascii="Times New Roman" w:hAnsi="Times New Roman" w:cs="Times New Roman" w:hint="eastAsia"/>
          <w:sz w:val="24"/>
          <w:szCs w:val="24"/>
        </w:rPr>
        <w:t>https://www.emep.int/</w:t>
      </w:r>
      <w:r>
        <w:rPr>
          <w:rFonts w:ascii="Times New Roman" w:hAnsi="Times New Roman" w:cs="Times New Roman" w:hint="eastAsia"/>
          <w:sz w:val="24"/>
          <w:szCs w:val="24"/>
        </w:rPr>
        <w:t xml:space="preserve">), and </w:t>
      </w:r>
      <w:r w:rsidRPr="002A190D">
        <w:rPr>
          <w:rFonts w:ascii="Times New Roman" w:hAnsi="Times New Roman" w:cs="Times New Roman" w:hint="eastAsia"/>
          <w:sz w:val="24"/>
          <w:szCs w:val="24"/>
        </w:rPr>
        <w:t xml:space="preserve">the China National Environmental Monitoring Center </w:t>
      </w:r>
      <w:r>
        <w:rPr>
          <w:rFonts w:ascii="Times New Roman" w:hAnsi="Times New Roman" w:cs="Times New Roman" w:hint="eastAsia"/>
          <w:sz w:val="24"/>
          <w:szCs w:val="24"/>
        </w:rPr>
        <w:t>(</w:t>
      </w:r>
      <w:r w:rsidRPr="002A190D">
        <w:rPr>
          <w:rFonts w:ascii="Times New Roman" w:hAnsi="Times New Roman" w:cs="Times New Roman" w:hint="eastAsia"/>
          <w:sz w:val="24"/>
          <w:szCs w:val="24"/>
        </w:rPr>
        <w:t>CNEMC,</w:t>
      </w:r>
      <w:r>
        <w:rPr>
          <w:rFonts w:hint="eastAsia"/>
        </w:rPr>
        <w:t xml:space="preserve"> </w:t>
      </w:r>
      <w:r w:rsidRPr="002A190D">
        <w:rPr>
          <w:rFonts w:ascii="Times New Roman" w:hAnsi="Times New Roman" w:cs="Times New Roman" w:hint="eastAsia"/>
          <w:sz w:val="24"/>
          <w:szCs w:val="24"/>
        </w:rPr>
        <w:t>http://www.cnemc.cn/en/</w:t>
      </w:r>
      <w:r>
        <w:rPr>
          <w:rFonts w:ascii="Times New Roman" w:hAnsi="Times New Roman" w:cs="Times New Roman" w:hint="eastAsia"/>
          <w:sz w:val="24"/>
          <w:szCs w:val="24"/>
        </w:rPr>
        <w:t>)</w:t>
      </w:r>
      <w:r w:rsidRPr="00871297">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A</w:t>
      </w:r>
      <w:r>
        <w:rPr>
          <w:rFonts w:ascii="Times New Roman" w:hAnsi="Times New Roman" w:cs="Times New Roman" w:hint="eastAsia"/>
          <w:sz w:val="24"/>
          <w:szCs w:val="24"/>
        </w:rPr>
        <w:t>s shown in</w:t>
      </w:r>
      <w:r w:rsidRPr="00FF1D6B">
        <w:rPr>
          <w:rFonts w:ascii="Times New Roman" w:hAnsi="Times New Roman" w:cs="Times New Roman" w:hint="eastAsia"/>
          <w:b/>
          <w:bCs/>
          <w:sz w:val="24"/>
          <w:szCs w:val="24"/>
        </w:rPr>
        <w:t xml:space="preserve"> </w:t>
      </w:r>
      <w:r w:rsidR="003666E3" w:rsidRPr="003666E3">
        <w:rPr>
          <w:rFonts w:ascii="Times New Roman" w:hAnsi="Times New Roman" w:cs="Times New Roman" w:hint="eastAsia"/>
          <w:b/>
          <w:bCs/>
          <w:sz w:val="24"/>
          <w:szCs w:val="24"/>
        </w:rPr>
        <w:t xml:space="preserve">Supplementary </w:t>
      </w:r>
      <w:r w:rsidRPr="00FF1D6B">
        <w:rPr>
          <w:rFonts w:ascii="Times New Roman" w:hAnsi="Times New Roman" w:cs="Times New Roman" w:hint="eastAsia"/>
          <w:b/>
          <w:bCs/>
          <w:sz w:val="24"/>
          <w:szCs w:val="24"/>
        </w:rPr>
        <w:t xml:space="preserve">Figure </w:t>
      </w:r>
      <w:r>
        <w:rPr>
          <w:rFonts w:ascii="Times New Roman" w:hAnsi="Times New Roman" w:cs="Times New Roman" w:hint="eastAsia"/>
          <w:b/>
          <w:bCs/>
          <w:sz w:val="24"/>
          <w:szCs w:val="24"/>
        </w:rPr>
        <w:t>6</w:t>
      </w:r>
      <w:r w:rsidRPr="00871297">
        <w:rPr>
          <w:rFonts w:ascii="Times New Roman" w:hAnsi="Times New Roman" w:cs="Times New Roman" w:hint="eastAsia"/>
          <w:sz w:val="24"/>
          <w:szCs w:val="24"/>
        </w:rPr>
        <w:t xml:space="preserve">, our </w:t>
      </w:r>
      <w:r w:rsidRPr="00B17C6D">
        <w:rPr>
          <w:rFonts w:ascii="Times New Roman" w:hAnsi="Times New Roman" w:cs="Times New Roman" w:hint="eastAsia"/>
          <w:sz w:val="24"/>
          <w:szCs w:val="24"/>
        </w:rPr>
        <w:t>modeled</w:t>
      </w:r>
      <w:r w:rsidRPr="00871297">
        <w:rPr>
          <w:rFonts w:ascii="Times New Roman" w:hAnsi="Times New Roman" w:cs="Times New Roman" w:hint="eastAsia"/>
          <w:sz w:val="24"/>
          <w:szCs w:val="24"/>
        </w:rPr>
        <w:t xml:space="preserve"> PM</w:t>
      </w:r>
      <w:r w:rsidRPr="003D47BE">
        <w:rPr>
          <w:rFonts w:ascii="Times New Roman" w:hAnsi="Times New Roman" w:cs="Times New Roman" w:hint="eastAsia"/>
          <w:sz w:val="24"/>
          <w:szCs w:val="24"/>
          <w:vertAlign w:val="subscript"/>
        </w:rPr>
        <w:t>2.5</w:t>
      </w:r>
      <w:r w:rsidRPr="00871297">
        <w:rPr>
          <w:rFonts w:ascii="Times New Roman" w:hAnsi="Times New Roman" w:cs="Times New Roman" w:hint="eastAsia"/>
          <w:sz w:val="24"/>
          <w:szCs w:val="24"/>
        </w:rPr>
        <w:t xml:space="preserve"> concentrations agree </w:t>
      </w:r>
      <w:r w:rsidRPr="00656F91">
        <w:rPr>
          <w:rFonts w:ascii="Times New Roman" w:hAnsi="Times New Roman" w:cs="Times New Roman" w:hint="eastAsia"/>
          <w:sz w:val="24"/>
          <w:szCs w:val="24"/>
        </w:rPr>
        <w:t>reasonably</w:t>
      </w:r>
      <w:r w:rsidRPr="00871297">
        <w:rPr>
          <w:rFonts w:ascii="Times New Roman" w:hAnsi="Times New Roman" w:cs="Times New Roman" w:hint="eastAsia"/>
          <w:sz w:val="24"/>
          <w:szCs w:val="24"/>
        </w:rPr>
        <w:t xml:space="preserve"> well with </w:t>
      </w:r>
      <w:r w:rsidRPr="000003F6">
        <w:rPr>
          <w:rFonts w:ascii="Times New Roman" w:hAnsi="Times New Roman" w:cs="Times New Roman" w:hint="eastAsia"/>
          <w:sz w:val="24"/>
          <w:szCs w:val="24"/>
        </w:rPr>
        <w:t>observation</w:t>
      </w:r>
      <w:r>
        <w:rPr>
          <w:rFonts w:ascii="Times New Roman" w:hAnsi="Times New Roman" w:cs="Times New Roman" w:hint="eastAsia"/>
          <w:sz w:val="24"/>
          <w:szCs w:val="24"/>
        </w:rPr>
        <w:t xml:space="preserve">s, </w:t>
      </w:r>
      <w:r w:rsidRPr="00F10C22">
        <w:rPr>
          <w:rFonts w:ascii="Times New Roman" w:hAnsi="Times New Roman" w:cs="Times New Roman" w:hint="eastAsia"/>
          <w:sz w:val="24"/>
          <w:szCs w:val="24"/>
        </w:rPr>
        <w:t xml:space="preserve">with </w:t>
      </w:r>
      <w:r w:rsidRPr="00617FB6">
        <w:rPr>
          <w:rFonts w:ascii="Times New Roman" w:hAnsi="Times New Roman" w:cs="Times New Roman" w:hint="eastAsia"/>
          <w:sz w:val="24"/>
          <w:szCs w:val="24"/>
        </w:rPr>
        <w:t xml:space="preserve">correlation coefficient </w:t>
      </w:r>
      <w:r>
        <w:rPr>
          <w:rFonts w:ascii="Times New Roman" w:hAnsi="Times New Roman" w:cs="Times New Roman" w:hint="eastAsia"/>
          <w:sz w:val="24"/>
          <w:szCs w:val="24"/>
        </w:rPr>
        <w:t>(</w:t>
      </w:r>
      <w:r w:rsidRPr="00F10C22">
        <w:rPr>
          <w:rFonts w:ascii="Times New Roman" w:hAnsi="Times New Roman" w:cs="Times New Roman" w:hint="eastAsia"/>
          <w:sz w:val="24"/>
          <w:szCs w:val="24"/>
        </w:rPr>
        <w:t>R</w:t>
      </w:r>
      <w:r>
        <w:rPr>
          <w:rFonts w:ascii="Times New Roman" w:hAnsi="Times New Roman" w:cs="Times New Roman" w:hint="eastAsia"/>
          <w:sz w:val="24"/>
          <w:szCs w:val="24"/>
        </w:rPr>
        <w:t>)</w:t>
      </w:r>
      <w:r w:rsidRPr="00F10C22">
        <w:rPr>
          <w:rFonts w:ascii="Times New Roman" w:hAnsi="Times New Roman" w:cs="Times New Roman" w:hint="eastAsia"/>
          <w:sz w:val="24"/>
          <w:szCs w:val="24"/>
        </w:rPr>
        <w:t xml:space="preserve"> </w:t>
      </w:r>
      <w:r w:rsidRPr="00617FB6">
        <w:rPr>
          <w:rFonts w:ascii="Times New Roman" w:hAnsi="Times New Roman" w:cs="Times New Roman" w:hint="eastAsia"/>
          <w:sz w:val="24"/>
          <w:szCs w:val="24"/>
        </w:rPr>
        <w:t>of</w:t>
      </w:r>
      <w:r>
        <w:rPr>
          <w:rFonts w:ascii="Times New Roman" w:hAnsi="Times New Roman" w:cs="Times New Roman" w:hint="eastAsia"/>
          <w:sz w:val="24"/>
          <w:szCs w:val="24"/>
        </w:rPr>
        <w:t xml:space="preserve"> 0.8 and </w:t>
      </w:r>
      <w:r w:rsidRPr="009827FA">
        <w:rPr>
          <w:rFonts w:ascii="Times New Roman" w:hAnsi="Times New Roman" w:cs="Times New Roman"/>
          <w:sz w:val="24"/>
          <w:szCs w:val="24"/>
        </w:rPr>
        <w:t>normalized mean bias (NMB) of 5.3%.</w:t>
      </w:r>
    </w:p>
    <w:p w14:paraId="1047F50B" w14:textId="77777777" w:rsidR="003A1032" w:rsidRPr="00CF6EDB" w:rsidRDefault="003A1032" w:rsidP="00D20191">
      <w:pPr>
        <w:spacing w:line="480" w:lineRule="auto"/>
        <w:rPr>
          <w:rFonts w:ascii="Times New Roman" w:hAnsi="Times New Roman" w:cs="Times New Roman"/>
          <w:b/>
          <w:bCs/>
          <w:sz w:val="24"/>
          <w:szCs w:val="24"/>
        </w:rPr>
      </w:pPr>
      <w:r w:rsidRPr="00170CA0">
        <w:rPr>
          <w:rFonts w:ascii="Times New Roman" w:hAnsi="Times New Roman" w:cs="Times New Roman" w:hint="eastAsia"/>
          <w:b/>
          <w:bCs/>
          <w:sz w:val="24"/>
          <w:szCs w:val="24"/>
        </w:rPr>
        <w:t>Supplementary</w:t>
      </w:r>
      <w:r w:rsidRPr="00CF6EDB">
        <w:rPr>
          <w:rFonts w:ascii="Times New Roman" w:hAnsi="Times New Roman" w:cs="Times New Roman" w:hint="eastAsia"/>
          <w:b/>
          <w:bCs/>
          <w:sz w:val="24"/>
          <w:szCs w:val="24"/>
        </w:rPr>
        <w:t xml:space="preserve"> Text </w:t>
      </w:r>
      <w:r>
        <w:rPr>
          <w:rFonts w:ascii="Times New Roman" w:hAnsi="Times New Roman" w:cs="Times New Roman" w:hint="eastAsia"/>
          <w:b/>
          <w:bCs/>
          <w:sz w:val="24"/>
          <w:szCs w:val="24"/>
        </w:rPr>
        <w:t>3</w:t>
      </w:r>
      <w:r w:rsidRPr="00CF6EDB">
        <w:rPr>
          <w:rFonts w:ascii="Times New Roman" w:hAnsi="Times New Roman" w:cs="Times New Roman" w:hint="eastAsia"/>
          <w:b/>
          <w:bCs/>
          <w:sz w:val="24"/>
          <w:szCs w:val="24"/>
        </w:rPr>
        <w:t xml:space="preserve"> Uncertainty analysis</w:t>
      </w:r>
    </w:p>
    <w:p w14:paraId="33904E7C" w14:textId="77777777" w:rsidR="003A1032" w:rsidRDefault="003A1032" w:rsidP="000424EE">
      <w:pPr>
        <w:spacing w:line="480"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hint="eastAsia"/>
          <w:sz w:val="24"/>
          <w:szCs w:val="24"/>
        </w:rPr>
        <w:t>ue to</w:t>
      </w:r>
      <w:r w:rsidRPr="00DE5DF0">
        <w:rPr>
          <w:rFonts w:ascii="TimesNewRomanPSMT" w:eastAsia="TimesNewRomanPSMT" w:cs="TimesNewRomanPSMT" w:hint="eastAsia"/>
          <w:kern w:val="0"/>
          <w:sz w:val="24"/>
          <w:szCs w:val="24"/>
        </w:rPr>
        <w:t xml:space="preserve"> </w:t>
      </w:r>
      <w:r w:rsidRPr="00DE5DF0">
        <w:rPr>
          <w:rFonts w:ascii="Times New Roman" w:hAnsi="Times New Roman" w:cs="Times New Roman" w:hint="eastAsia"/>
          <w:sz w:val="24"/>
          <w:szCs w:val="24"/>
        </w:rPr>
        <w:t xml:space="preserve">the complex framework </w:t>
      </w:r>
      <w:r>
        <w:rPr>
          <w:rFonts w:ascii="Times New Roman" w:hAnsi="Times New Roman" w:cs="Times New Roman" w:hint="eastAsia"/>
          <w:sz w:val="24"/>
          <w:szCs w:val="24"/>
        </w:rPr>
        <w:t xml:space="preserve">and the use of </w:t>
      </w:r>
      <w:r w:rsidRPr="00DE5DF0">
        <w:rPr>
          <w:rFonts w:ascii="Times New Roman" w:hAnsi="Times New Roman" w:cs="Times New Roman" w:hint="eastAsia"/>
          <w:sz w:val="24"/>
          <w:szCs w:val="24"/>
        </w:rPr>
        <w:t>multiple datasets in this study</w:t>
      </w:r>
      <w:r>
        <w:rPr>
          <w:rFonts w:ascii="Times New Roman" w:hAnsi="Times New Roman" w:cs="Times New Roman" w:hint="eastAsia"/>
          <w:sz w:val="24"/>
          <w:szCs w:val="24"/>
        </w:rPr>
        <w:t xml:space="preserve">, </w:t>
      </w:r>
      <w:r w:rsidRPr="004E0BBF">
        <w:rPr>
          <w:rFonts w:ascii="Times New Roman" w:hAnsi="Times New Roman" w:cs="Times New Roman" w:hint="eastAsia"/>
          <w:sz w:val="24"/>
          <w:szCs w:val="24"/>
        </w:rPr>
        <w:t>our calculations</w:t>
      </w:r>
      <w:r w:rsidRPr="00DE5DF0">
        <w:rPr>
          <w:rFonts w:ascii="Times New Roman" w:hAnsi="Times New Roman" w:cs="Times New Roman" w:hint="eastAsia"/>
          <w:sz w:val="24"/>
          <w:szCs w:val="24"/>
        </w:rPr>
        <w:t xml:space="preserve"> </w:t>
      </w:r>
      <w:r w:rsidRPr="00987D23">
        <w:rPr>
          <w:rFonts w:ascii="Times New Roman" w:hAnsi="Times New Roman" w:cs="Times New Roman" w:hint="eastAsia"/>
          <w:sz w:val="24"/>
          <w:szCs w:val="24"/>
        </w:rPr>
        <w:t>are subject to</w:t>
      </w:r>
      <w:r>
        <w:rPr>
          <w:rFonts w:ascii="Times New Roman" w:hAnsi="Times New Roman" w:cs="Times New Roman" w:hint="eastAsia"/>
          <w:sz w:val="24"/>
          <w:szCs w:val="24"/>
        </w:rPr>
        <w:t xml:space="preserve"> </w:t>
      </w:r>
      <w:r w:rsidRPr="00987D23">
        <w:rPr>
          <w:rFonts w:ascii="Times New Roman" w:hAnsi="Times New Roman" w:cs="Times New Roman" w:hint="eastAsia"/>
          <w:sz w:val="24"/>
          <w:szCs w:val="24"/>
        </w:rPr>
        <w:t>some uncertainties and limitations</w:t>
      </w:r>
      <w:r>
        <w:rPr>
          <w:rFonts w:ascii="Times New Roman" w:hAnsi="Times New Roman" w:cs="Times New Roman" w:hint="eastAsia"/>
          <w:sz w:val="24"/>
          <w:szCs w:val="24"/>
        </w:rPr>
        <w:t>.</w:t>
      </w:r>
      <w:r w:rsidRPr="000A5BAF">
        <w:rPr>
          <w:rFonts w:ascii="TimesNewRomanPSMT" w:eastAsia="TimesNewRomanPSMT" w:cs="TimesNewRomanPSMT" w:hint="eastAsia"/>
          <w:kern w:val="0"/>
          <w:sz w:val="24"/>
          <w:szCs w:val="24"/>
        </w:rPr>
        <w:t xml:space="preserve"> </w:t>
      </w:r>
      <w:r>
        <w:rPr>
          <w:rFonts w:ascii="TimesNewRomanPSMT" w:eastAsia="TimesNewRomanPSMT" w:cs="TimesNewRomanPSMT" w:hint="eastAsia"/>
          <w:kern w:val="0"/>
          <w:sz w:val="24"/>
          <w:szCs w:val="24"/>
        </w:rPr>
        <w:t xml:space="preserve">First, for the </w:t>
      </w:r>
      <w:r w:rsidRPr="009A136A">
        <w:rPr>
          <w:rFonts w:ascii="TimesNewRomanPSMT" w:eastAsia="TimesNewRomanPSMT" w:cs="TimesNewRomanPSMT" w:hint="eastAsia"/>
          <w:kern w:val="0"/>
          <w:sz w:val="24"/>
          <w:szCs w:val="24"/>
        </w:rPr>
        <w:t>emissions inventory</w:t>
      </w:r>
      <w:r>
        <w:rPr>
          <w:rFonts w:ascii="TimesNewRomanPSMT" w:eastAsia="TimesNewRomanPSMT" w:cs="TimesNewRomanPSMT" w:hint="eastAsia"/>
          <w:kern w:val="0"/>
          <w:sz w:val="24"/>
          <w:szCs w:val="24"/>
        </w:rPr>
        <w:t xml:space="preserve"> from EDGAR, </w:t>
      </w:r>
      <w:bookmarkStart w:id="2" w:name="OLE_LINK3"/>
      <w:r>
        <w:rPr>
          <w:rFonts w:ascii="TimesNewRomanPSMT" w:eastAsia="TimesNewRomanPSMT" w:cs="TimesNewRomanPSMT" w:hint="eastAsia"/>
          <w:kern w:val="0"/>
          <w:sz w:val="24"/>
          <w:szCs w:val="24"/>
        </w:rPr>
        <w:t>t</w:t>
      </w:r>
      <w:r w:rsidRPr="009A136A">
        <w:rPr>
          <w:rFonts w:ascii="TimesNewRomanPSMT" w:eastAsia="TimesNewRomanPSMT" w:cs="TimesNewRomanPSMT"/>
          <w:kern w:val="0"/>
          <w:sz w:val="24"/>
          <w:szCs w:val="24"/>
        </w:rPr>
        <w:t xml:space="preserve">he uncertainty </w:t>
      </w:r>
      <w:r>
        <w:rPr>
          <w:rFonts w:ascii="TimesNewRomanPSMT" w:eastAsia="TimesNewRomanPSMT" w:cs="TimesNewRomanPSMT" w:hint="eastAsia"/>
          <w:kern w:val="0"/>
          <w:sz w:val="24"/>
          <w:szCs w:val="24"/>
        </w:rPr>
        <w:t>is</w:t>
      </w:r>
      <w:r w:rsidRPr="0075402D">
        <w:rPr>
          <w:rFonts w:ascii="TimesNewRomanPSMT" w:eastAsia="TimesNewRomanPSMT" w:cs="TimesNewRomanPSMT" w:hint="eastAsia"/>
          <w:kern w:val="0"/>
          <w:sz w:val="24"/>
          <w:szCs w:val="24"/>
        </w:rPr>
        <w:t xml:space="preserve"> </w:t>
      </w:r>
      <w:r>
        <w:rPr>
          <w:rFonts w:ascii="TimesNewRomanPSMT" w:eastAsia="TimesNewRomanPSMT" w:cs="TimesNewRomanPSMT" w:hint="eastAsia"/>
          <w:kern w:val="0"/>
          <w:sz w:val="24"/>
          <w:szCs w:val="24"/>
        </w:rPr>
        <w:t>main</w:t>
      </w:r>
      <w:r w:rsidRPr="0075402D">
        <w:rPr>
          <w:rFonts w:ascii="TimesNewRomanPSMT" w:eastAsia="TimesNewRomanPSMT" w:cs="TimesNewRomanPSMT" w:hint="eastAsia"/>
          <w:kern w:val="0"/>
          <w:sz w:val="24"/>
          <w:szCs w:val="24"/>
        </w:rPr>
        <w:t>ly</w:t>
      </w:r>
      <w:r>
        <w:rPr>
          <w:rFonts w:ascii="TimesNewRomanPSMT" w:eastAsia="TimesNewRomanPSMT" w:cs="TimesNewRomanPSMT" w:hint="eastAsia"/>
          <w:kern w:val="0"/>
          <w:sz w:val="24"/>
          <w:szCs w:val="24"/>
        </w:rPr>
        <w:t xml:space="preserve"> attributable to</w:t>
      </w:r>
      <w:r w:rsidRPr="0075402D">
        <w:t xml:space="preserve"> </w:t>
      </w:r>
      <w:r w:rsidRPr="0075402D">
        <w:rPr>
          <w:rFonts w:ascii="TimesNewRomanPSMT" w:eastAsia="TimesNewRomanPSMT" w:cs="TimesNewRomanPSMT"/>
          <w:kern w:val="0"/>
          <w:sz w:val="24"/>
          <w:szCs w:val="24"/>
        </w:rPr>
        <w:t>emission factors, activity data, and spatial allocation</w:t>
      </w:r>
      <w:bookmarkEnd w:id="2"/>
      <w:r>
        <w:rPr>
          <w:rFonts w:ascii="TimesNewRomanPSMT" w:eastAsia="TimesNewRomanPSMT" w:cs="TimesNewRomanPSMT" w:hint="eastAsia"/>
          <w:kern w:val="0"/>
          <w:sz w:val="24"/>
          <w:szCs w:val="24"/>
        </w:rPr>
        <w:t xml:space="preserve">, with uncertainty varying by species </w:t>
      </w:r>
      <w:r>
        <w:rPr>
          <w:rFonts w:ascii="TimesNewRomanPSMT" w:eastAsia="TimesNewRomanPSMT" w:cs="TimesNewRomanPSMT"/>
          <w:kern w:val="0"/>
          <w:sz w:val="24"/>
          <w:szCs w:val="24"/>
        </w:rPr>
        <w:t>and</w:t>
      </w:r>
      <w:r>
        <w:rPr>
          <w:rFonts w:ascii="TimesNewRomanPSMT" w:eastAsia="TimesNewRomanPSMT" w:cs="TimesNewRomanPSMT" w:hint="eastAsia"/>
          <w:kern w:val="0"/>
          <w:sz w:val="24"/>
          <w:szCs w:val="24"/>
        </w:rPr>
        <w:t xml:space="preserve"> region</w:t>
      </w:r>
      <w:r w:rsidRPr="00B9236F">
        <w:rPr>
          <w:rFonts w:ascii="TimesNewRomanPSMT" w:eastAsia="TimesNewRomanPSMT" w:cs="TimesNewRomanPSMT" w:hint="eastAsia"/>
          <w:noProof/>
          <w:kern w:val="0"/>
          <w:sz w:val="24"/>
          <w:szCs w:val="24"/>
          <w:vertAlign w:val="superscript"/>
        </w:rPr>
        <w:t>4,5</w:t>
      </w:r>
      <w:r>
        <w:rPr>
          <w:rFonts w:ascii="TimesNewRomanPSMT" w:eastAsia="TimesNewRomanPSMT" w:cs="TimesNewRomanPSMT" w:hint="eastAsia"/>
          <w:kern w:val="0"/>
          <w:sz w:val="24"/>
          <w:szCs w:val="24"/>
        </w:rPr>
        <w:t xml:space="preserve">. </w:t>
      </w:r>
      <w:r w:rsidRPr="000A5BAF">
        <w:rPr>
          <w:rFonts w:ascii="Times New Roman" w:hAnsi="Times New Roman" w:cs="Times New Roman" w:hint="eastAsia"/>
          <w:sz w:val="24"/>
          <w:szCs w:val="24"/>
        </w:rPr>
        <w:t>Second, uncertainties</w:t>
      </w:r>
      <w:r>
        <w:rPr>
          <w:rFonts w:ascii="Times New Roman" w:hAnsi="Times New Roman" w:cs="Times New Roman" w:hint="eastAsia"/>
          <w:sz w:val="24"/>
          <w:szCs w:val="24"/>
        </w:rPr>
        <w:t xml:space="preserve"> in</w:t>
      </w:r>
      <w:r w:rsidRPr="008763B4">
        <w:rPr>
          <w:rFonts w:ascii="Times New Roman" w:hAnsi="Times New Roman" w:cs="Times New Roman" w:hint="eastAsia"/>
          <w:sz w:val="24"/>
          <w:szCs w:val="24"/>
        </w:rPr>
        <w:t xml:space="preserve"> </w:t>
      </w:r>
      <w:r w:rsidRPr="000A5BAF">
        <w:rPr>
          <w:rFonts w:ascii="Times New Roman" w:hAnsi="Times New Roman" w:cs="Times New Roman" w:hint="eastAsia"/>
          <w:sz w:val="24"/>
          <w:szCs w:val="24"/>
        </w:rPr>
        <w:t xml:space="preserve">the MRIO </w:t>
      </w:r>
      <w:r>
        <w:rPr>
          <w:rFonts w:ascii="Times New Roman" w:hAnsi="Times New Roman" w:cs="Times New Roman" w:hint="eastAsia"/>
          <w:sz w:val="24"/>
          <w:szCs w:val="24"/>
        </w:rPr>
        <w:t>model are</w:t>
      </w:r>
      <w:r w:rsidRPr="00AC2A14">
        <w:rPr>
          <w:rFonts w:hint="eastAsia"/>
        </w:rPr>
        <w:t xml:space="preserve"> </w:t>
      </w:r>
      <w:r w:rsidRPr="008902E8">
        <w:rPr>
          <w:rFonts w:ascii="Times New Roman" w:hAnsi="Times New Roman" w:cs="Times New Roman"/>
          <w:sz w:val="24"/>
          <w:szCs w:val="24"/>
        </w:rPr>
        <w:t>related to</w:t>
      </w:r>
      <w:r>
        <w:rPr>
          <w:rFonts w:ascii="Times New Roman" w:hAnsi="Times New Roman" w:cs="Times New Roman" w:hint="eastAsia"/>
          <w:sz w:val="24"/>
          <w:szCs w:val="24"/>
        </w:rPr>
        <w:t xml:space="preserve"> </w:t>
      </w:r>
      <w:r w:rsidRPr="004C3477">
        <w:rPr>
          <w:rFonts w:ascii="Times New Roman" w:hAnsi="Times New Roman" w:cs="Times New Roman" w:hint="eastAsia"/>
          <w:sz w:val="24"/>
          <w:szCs w:val="24"/>
        </w:rPr>
        <w:t xml:space="preserve">inaccurate national </w:t>
      </w:r>
      <w:r w:rsidRPr="00C27DF2">
        <w:rPr>
          <w:rFonts w:ascii="Times New Roman" w:hAnsi="Times New Roman" w:cs="Times New Roman" w:hint="eastAsia"/>
          <w:sz w:val="24"/>
          <w:szCs w:val="24"/>
        </w:rPr>
        <w:t>economic statistics</w:t>
      </w:r>
      <w:r>
        <w:rPr>
          <w:rFonts w:ascii="Times New Roman" w:hAnsi="Times New Roman" w:cs="Times New Roman" w:hint="eastAsia"/>
          <w:sz w:val="24"/>
          <w:szCs w:val="24"/>
        </w:rPr>
        <w:t xml:space="preserve"> and </w:t>
      </w:r>
      <w:r w:rsidRPr="00C27DF2">
        <w:rPr>
          <w:rFonts w:ascii="Times New Roman" w:hAnsi="Times New Roman" w:cs="Times New Roman" w:hint="eastAsia"/>
          <w:sz w:val="24"/>
          <w:szCs w:val="24"/>
        </w:rPr>
        <w:t>sectoral mapping</w:t>
      </w:r>
      <w:r>
        <w:rPr>
          <w:rFonts w:ascii="Times New Roman" w:hAnsi="Times New Roman" w:cs="Times New Roman" w:hint="eastAsia"/>
          <w:sz w:val="24"/>
          <w:szCs w:val="24"/>
        </w:rPr>
        <w:t xml:space="preserve">. </w:t>
      </w:r>
      <w:r w:rsidRPr="00B1046B">
        <w:rPr>
          <w:rFonts w:ascii="Times New Roman" w:hAnsi="Times New Roman" w:cs="Times New Roman"/>
          <w:sz w:val="24"/>
          <w:szCs w:val="24"/>
        </w:rPr>
        <w:t>However, p</w:t>
      </w:r>
      <w:r w:rsidRPr="00E26F90">
        <w:rPr>
          <w:rFonts w:ascii="Times New Roman" w:hAnsi="Times New Roman" w:cs="Times New Roman"/>
          <w:sz w:val="24"/>
          <w:szCs w:val="24"/>
        </w:rPr>
        <w:t>revious stud</w:t>
      </w:r>
      <w:r>
        <w:rPr>
          <w:rFonts w:ascii="Times New Roman" w:hAnsi="Times New Roman" w:cs="Times New Roman" w:hint="eastAsia"/>
          <w:sz w:val="24"/>
          <w:szCs w:val="24"/>
        </w:rPr>
        <w:t>ies</w:t>
      </w:r>
      <w:r w:rsidRPr="00E26F90">
        <w:rPr>
          <w:rFonts w:ascii="Times New Roman" w:hAnsi="Times New Roman" w:cs="Times New Roman"/>
          <w:sz w:val="24"/>
          <w:szCs w:val="24"/>
        </w:rPr>
        <w:t xml:space="preserve"> ha</w:t>
      </w:r>
      <w:r>
        <w:rPr>
          <w:rFonts w:ascii="Times New Roman" w:hAnsi="Times New Roman" w:cs="Times New Roman" w:hint="eastAsia"/>
          <w:sz w:val="24"/>
          <w:szCs w:val="24"/>
        </w:rPr>
        <w:t>ve</w:t>
      </w:r>
      <w:r w:rsidRPr="00E26F90">
        <w:rPr>
          <w:rFonts w:ascii="Times New Roman" w:hAnsi="Times New Roman" w:cs="Times New Roman"/>
          <w:sz w:val="24"/>
          <w:szCs w:val="24"/>
        </w:rPr>
        <w:t xml:space="preserve"> shown that</w:t>
      </w:r>
      <w:r>
        <w:rPr>
          <w:rFonts w:ascii="Times New Roman" w:hAnsi="Times New Roman" w:cs="Times New Roman" w:hint="eastAsia"/>
          <w:sz w:val="24"/>
          <w:szCs w:val="24"/>
        </w:rPr>
        <w:t xml:space="preserve"> </w:t>
      </w:r>
      <w:r w:rsidRPr="00E85C07">
        <w:rPr>
          <w:rFonts w:ascii="Times New Roman" w:hAnsi="Times New Roman" w:cs="Times New Roman" w:hint="eastAsia"/>
          <w:sz w:val="24"/>
          <w:szCs w:val="24"/>
        </w:rPr>
        <w:t>uncertainties related to the MRIO</w:t>
      </w:r>
      <w:r>
        <w:rPr>
          <w:rFonts w:ascii="Times New Roman" w:hAnsi="Times New Roman" w:cs="Times New Roman" w:hint="eastAsia"/>
          <w:sz w:val="24"/>
          <w:szCs w:val="24"/>
        </w:rPr>
        <w:t xml:space="preserve"> model</w:t>
      </w:r>
      <w:r w:rsidRPr="00E85C07">
        <w:rPr>
          <w:rFonts w:ascii="Times New Roman" w:hAnsi="Times New Roman" w:cs="Times New Roman"/>
          <w:color w:val="000000"/>
          <w:kern w:val="0"/>
          <w:sz w:val="23"/>
          <w:szCs w:val="23"/>
        </w:rPr>
        <w:t xml:space="preserve"> </w:t>
      </w:r>
      <w:r w:rsidRPr="00E85C07">
        <w:rPr>
          <w:rFonts w:ascii="Times New Roman" w:hAnsi="Times New Roman" w:cs="Times New Roman"/>
          <w:sz w:val="24"/>
          <w:szCs w:val="24"/>
        </w:rPr>
        <w:t>w</w:t>
      </w:r>
      <w:r>
        <w:rPr>
          <w:rFonts w:ascii="Times New Roman" w:hAnsi="Times New Roman" w:cs="Times New Roman" w:hint="eastAsia"/>
          <w:sz w:val="24"/>
          <w:szCs w:val="24"/>
        </w:rPr>
        <w:t>ere</w:t>
      </w:r>
      <w:r w:rsidRPr="00E85C07">
        <w:rPr>
          <w:rFonts w:ascii="Times New Roman" w:hAnsi="Times New Roman" w:cs="Times New Roman"/>
          <w:sz w:val="24"/>
          <w:szCs w:val="24"/>
        </w:rPr>
        <w:t xml:space="preserve"> smaller than the uncertainty of production</w:t>
      </w:r>
      <w:r>
        <w:rPr>
          <w:rFonts w:ascii="Times New Roman" w:hAnsi="Times New Roman" w:cs="Times New Roman" w:hint="eastAsia"/>
          <w:sz w:val="24"/>
          <w:szCs w:val="24"/>
        </w:rPr>
        <w:t>-based emissions i</w:t>
      </w:r>
      <w:r w:rsidRPr="00013EDF">
        <w:rPr>
          <w:rFonts w:ascii="Times New Roman" w:hAnsi="Times New Roman" w:cs="Times New Roman"/>
          <w:sz w:val="24"/>
          <w:szCs w:val="24"/>
        </w:rPr>
        <w:t>nventory</w:t>
      </w:r>
      <w:r w:rsidRPr="00B9236F">
        <w:rPr>
          <w:rFonts w:ascii="Times New Roman" w:hAnsi="Times New Roman" w:cs="Times New Roman"/>
          <w:noProof/>
          <w:sz w:val="24"/>
          <w:szCs w:val="24"/>
          <w:vertAlign w:val="superscript"/>
        </w:rPr>
        <w:t>5,6</w:t>
      </w:r>
      <w:r>
        <w:rPr>
          <w:rFonts w:ascii="Times New Roman" w:hAnsi="Times New Roman" w:cs="Times New Roman" w:hint="eastAsia"/>
          <w:sz w:val="24"/>
          <w:szCs w:val="24"/>
        </w:rPr>
        <w:t>.</w:t>
      </w:r>
      <w:r>
        <w:rPr>
          <w:rFonts w:ascii="TimesNewRomanPSMT" w:eastAsia="TimesNewRomanPSMT" w:cs="TimesNewRomanPSMT" w:hint="eastAsia"/>
          <w:kern w:val="0"/>
          <w:sz w:val="24"/>
          <w:szCs w:val="24"/>
        </w:rPr>
        <w:t xml:space="preserve"> </w:t>
      </w:r>
      <w:r>
        <w:rPr>
          <w:rFonts w:ascii="Times New Roman" w:hAnsi="Times New Roman" w:cs="Times New Roman" w:hint="eastAsia"/>
          <w:sz w:val="24"/>
          <w:szCs w:val="24"/>
        </w:rPr>
        <w:t>Third,</w:t>
      </w:r>
      <w:bookmarkStart w:id="3" w:name="OLE_LINK4"/>
      <w:r>
        <w:rPr>
          <w:rFonts w:ascii="Times New Roman" w:hAnsi="Times New Roman" w:cs="Times New Roman" w:hint="eastAsia"/>
          <w:sz w:val="24"/>
          <w:szCs w:val="24"/>
        </w:rPr>
        <w:t xml:space="preserve"> </w:t>
      </w:r>
      <w:r w:rsidRPr="000424EE">
        <w:rPr>
          <w:rFonts w:ascii="Times New Roman" w:hAnsi="Times New Roman" w:cs="Times New Roman" w:hint="eastAsia"/>
          <w:sz w:val="24"/>
          <w:szCs w:val="24"/>
        </w:rPr>
        <w:t>the PM</w:t>
      </w:r>
      <w:r w:rsidRPr="003D47BE">
        <w:rPr>
          <w:rFonts w:ascii="Times New Roman" w:hAnsi="Times New Roman" w:cs="Times New Roman" w:hint="eastAsia"/>
          <w:sz w:val="24"/>
          <w:szCs w:val="24"/>
          <w:vertAlign w:val="subscript"/>
        </w:rPr>
        <w:t>2.5</w:t>
      </w:r>
      <w:r w:rsidRPr="000424EE">
        <w:rPr>
          <w:rFonts w:ascii="Times New Roman" w:hAnsi="Times New Roman" w:cs="Times New Roman" w:hint="eastAsia"/>
          <w:sz w:val="24"/>
          <w:szCs w:val="24"/>
        </w:rPr>
        <w:t xml:space="preserve"> concentrations simulated by </w:t>
      </w:r>
      <w:r>
        <w:rPr>
          <w:rFonts w:ascii="Times New Roman" w:hAnsi="Times New Roman" w:cs="Times New Roman" w:hint="eastAsia"/>
          <w:sz w:val="24"/>
          <w:szCs w:val="24"/>
        </w:rPr>
        <w:t>CESM</w:t>
      </w:r>
      <w:r w:rsidRPr="000424EE">
        <w:rPr>
          <w:rFonts w:ascii="Times New Roman" w:hAnsi="Times New Roman" w:cs="Times New Roman" w:hint="eastAsia"/>
          <w:sz w:val="24"/>
          <w:szCs w:val="24"/>
        </w:rPr>
        <w:t xml:space="preserve"> </w:t>
      </w:r>
      <w:bookmarkEnd w:id="3"/>
      <w:r w:rsidRPr="001776DA">
        <w:rPr>
          <w:rFonts w:ascii="Times New Roman" w:hAnsi="Times New Roman" w:cs="Times New Roman" w:hint="eastAsia"/>
          <w:sz w:val="24"/>
          <w:szCs w:val="24"/>
        </w:rPr>
        <w:t xml:space="preserve">inevitably involves uncertainties </w:t>
      </w:r>
      <w:r>
        <w:rPr>
          <w:rFonts w:ascii="Times New Roman" w:hAnsi="Times New Roman" w:cs="Times New Roman" w:hint="eastAsia"/>
          <w:sz w:val="24"/>
          <w:szCs w:val="24"/>
        </w:rPr>
        <w:t>in</w:t>
      </w:r>
      <w:r w:rsidRPr="001776DA">
        <w:rPr>
          <w:rFonts w:ascii="Times New Roman" w:hAnsi="Times New Roman" w:cs="Times New Roman" w:hint="eastAsia"/>
          <w:sz w:val="24"/>
          <w:szCs w:val="24"/>
        </w:rPr>
        <w:t xml:space="preserve"> </w:t>
      </w:r>
      <w:r w:rsidRPr="005618AB">
        <w:rPr>
          <w:rFonts w:ascii="Times New Roman" w:hAnsi="Times New Roman" w:cs="Times New Roman" w:hint="eastAsia"/>
          <w:sz w:val="24"/>
          <w:szCs w:val="24"/>
        </w:rPr>
        <w:t xml:space="preserve">emission </w:t>
      </w:r>
      <w:r>
        <w:rPr>
          <w:rFonts w:ascii="Times New Roman" w:hAnsi="Times New Roman" w:cs="Times New Roman" w:hint="eastAsia"/>
          <w:sz w:val="24"/>
          <w:szCs w:val="24"/>
        </w:rPr>
        <w:t xml:space="preserve">inputs as well as </w:t>
      </w:r>
      <w:r w:rsidRPr="005618AB">
        <w:rPr>
          <w:rFonts w:ascii="Times New Roman" w:hAnsi="Times New Roman" w:cs="Times New Roman"/>
          <w:sz w:val="24"/>
          <w:szCs w:val="24"/>
        </w:rPr>
        <w:t>parameterizations of</w:t>
      </w:r>
      <w:r w:rsidRPr="005618AB">
        <w:rPr>
          <w:rFonts w:hint="eastAsia"/>
        </w:rPr>
        <w:t xml:space="preserve"> </w:t>
      </w:r>
      <w:r w:rsidRPr="005618AB">
        <w:rPr>
          <w:rFonts w:ascii="Times New Roman" w:hAnsi="Times New Roman" w:cs="Times New Roman" w:hint="eastAsia"/>
          <w:sz w:val="24"/>
          <w:szCs w:val="24"/>
        </w:rPr>
        <w:t>chemical and physical processes</w:t>
      </w:r>
      <w:r>
        <w:rPr>
          <w:rFonts w:ascii="Times New Roman" w:hAnsi="Times New Roman" w:cs="Times New Roman" w:hint="eastAsia"/>
          <w:sz w:val="24"/>
          <w:szCs w:val="24"/>
        </w:rPr>
        <w:t xml:space="preserve">. </w:t>
      </w:r>
      <w:r>
        <w:rPr>
          <w:rFonts w:ascii="Times New Roman" w:hAnsi="Times New Roman" w:cs="Times New Roman"/>
          <w:sz w:val="24"/>
          <w:szCs w:val="24"/>
        </w:rPr>
        <w:t>H</w:t>
      </w:r>
      <w:r>
        <w:rPr>
          <w:rFonts w:ascii="Times New Roman" w:hAnsi="Times New Roman" w:cs="Times New Roman" w:hint="eastAsia"/>
          <w:sz w:val="24"/>
          <w:szCs w:val="24"/>
        </w:rPr>
        <w:t>owever, we applied change ratios of simulated PM</w:t>
      </w:r>
      <w:r w:rsidRPr="003D47BE">
        <w:rPr>
          <w:rFonts w:ascii="Times New Roman" w:hAnsi="Times New Roman" w:cs="Times New Roman" w:hint="eastAsia"/>
          <w:sz w:val="24"/>
          <w:szCs w:val="24"/>
          <w:vertAlign w:val="subscript"/>
        </w:rPr>
        <w:t>2.5</w:t>
      </w:r>
      <w:r>
        <w:rPr>
          <w:rFonts w:ascii="Times New Roman" w:hAnsi="Times New Roman" w:cs="Times New Roman" w:hint="eastAsia"/>
          <w:sz w:val="24"/>
          <w:szCs w:val="24"/>
        </w:rPr>
        <w:t xml:space="preserve"> concentration between scenarios rather than absolute simulated PM</w:t>
      </w:r>
      <w:r w:rsidRPr="003D47BE">
        <w:rPr>
          <w:rFonts w:ascii="Times New Roman" w:hAnsi="Times New Roman" w:cs="Times New Roman" w:hint="eastAsia"/>
          <w:sz w:val="24"/>
          <w:szCs w:val="24"/>
          <w:vertAlign w:val="subscript"/>
        </w:rPr>
        <w:t>2.5</w:t>
      </w:r>
      <w:r>
        <w:rPr>
          <w:rFonts w:ascii="Times New Roman" w:hAnsi="Times New Roman" w:cs="Times New Roman" w:hint="eastAsia"/>
          <w:sz w:val="24"/>
          <w:szCs w:val="24"/>
        </w:rPr>
        <w:t xml:space="preserve"> concentration, which might help reduce the importance of CESM simulation </w:t>
      </w:r>
      <w:r>
        <w:rPr>
          <w:rFonts w:ascii="Times New Roman" w:hAnsi="Times New Roman" w:cs="Times New Roman"/>
          <w:sz w:val="24"/>
          <w:szCs w:val="24"/>
        </w:rPr>
        <w:t>uncertainties</w:t>
      </w:r>
      <w:r>
        <w:rPr>
          <w:rFonts w:ascii="Times New Roman" w:hAnsi="Times New Roman" w:cs="Times New Roman" w:hint="eastAsia"/>
          <w:sz w:val="24"/>
          <w:szCs w:val="24"/>
        </w:rPr>
        <w:t>.</w:t>
      </w:r>
      <w:r>
        <w:rPr>
          <w:rFonts w:ascii="TimesNewRomanPSMT" w:eastAsia="TimesNewRomanPSMT" w:cs="TimesNewRomanPSMT" w:hint="eastAsia"/>
          <w:kern w:val="0"/>
          <w:sz w:val="24"/>
          <w:szCs w:val="24"/>
        </w:rPr>
        <w:t xml:space="preserve"> </w:t>
      </w:r>
      <w:r w:rsidRPr="00E448FD">
        <w:rPr>
          <w:rFonts w:ascii="TimesNewRomanPSMT" w:eastAsia="TimesNewRomanPSMT" w:cs="TimesNewRomanPSMT"/>
          <w:kern w:val="0"/>
          <w:sz w:val="24"/>
          <w:szCs w:val="24"/>
        </w:rPr>
        <w:t>Fourth</w:t>
      </w:r>
      <w:r>
        <w:rPr>
          <w:rFonts w:ascii="Times New Roman" w:hAnsi="Times New Roman" w:cs="Times New Roman" w:hint="eastAsia"/>
          <w:sz w:val="24"/>
          <w:szCs w:val="24"/>
        </w:rPr>
        <w:t>, the uncertainties of PM</w:t>
      </w:r>
      <w:r w:rsidRPr="003D47BE">
        <w:rPr>
          <w:rFonts w:ascii="Times New Roman" w:hAnsi="Times New Roman" w:cs="Times New Roman" w:hint="eastAsia"/>
          <w:sz w:val="24"/>
          <w:szCs w:val="24"/>
          <w:vertAlign w:val="subscript"/>
        </w:rPr>
        <w:t>2.5</w:t>
      </w:r>
      <w:r>
        <w:rPr>
          <w:rFonts w:ascii="Times New Roman" w:hAnsi="Times New Roman" w:cs="Times New Roman" w:hint="eastAsia"/>
          <w:sz w:val="24"/>
          <w:szCs w:val="24"/>
        </w:rPr>
        <w:t xml:space="preserve">-related premature deaths estimation </w:t>
      </w:r>
      <w:r w:rsidRPr="0071641A">
        <w:rPr>
          <w:rFonts w:ascii="Times New Roman" w:hAnsi="Times New Roman" w:cs="Times New Roman"/>
          <w:sz w:val="24"/>
          <w:szCs w:val="24"/>
        </w:rPr>
        <w:t xml:space="preserve">arise </w:t>
      </w:r>
      <w:r w:rsidRPr="005441A9">
        <w:rPr>
          <w:rFonts w:ascii="Times New Roman" w:hAnsi="Times New Roman" w:cs="Times New Roman" w:hint="eastAsia"/>
          <w:sz w:val="24"/>
          <w:szCs w:val="24"/>
        </w:rPr>
        <w:t>mainly</w:t>
      </w:r>
      <w:r>
        <w:rPr>
          <w:rFonts w:ascii="Times New Roman" w:hAnsi="Times New Roman" w:cs="Times New Roman" w:hint="eastAsia"/>
          <w:sz w:val="24"/>
          <w:szCs w:val="24"/>
        </w:rPr>
        <w:t xml:space="preserve"> </w:t>
      </w:r>
      <w:r w:rsidRPr="0071641A">
        <w:rPr>
          <w:rFonts w:ascii="Times New Roman" w:hAnsi="Times New Roman" w:cs="Times New Roman"/>
          <w:sz w:val="24"/>
          <w:szCs w:val="24"/>
        </w:rPr>
        <w:t>from</w:t>
      </w:r>
      <w:r>
        <w:rPr>
          <w:rFonts w:ascii="Times New Roman" w:hAnsi="Times New Roman" w:cs="Times New Roman" w:hint="eastAsia"/>
          <w:sz w:val="24"/>
          <w:szCs w:val="24"/>
        </w:rPr>
        <w:t xml:space="preserve"> the MR-BRT model</w:t>
      </w:r>
      <w:r w:rsidRPr="006C72E8">
        <w:rPr>
          <w:rFonts w:ascii="Times New Roman" w:hAnsi="Times New Roman" w:cs="Times New Roman" w:hint="eastAsia"/>
          <w:sz w:val="24"/>
          <w:szCs w:val="24"/>
        </w:rPr>
        <w:t xml:space="preserve">. </w:t>
      </w:r>
      <w:r>
        <w:rPr>
          <w:rFonts w:ascii="Times New Roman" w:hAnsi="Times New Roman" w:cs="Times New Roman" w:hint="eastAsia"/>
          <w:sz w:val="24"/>
          <w:szCs w:val="24"/>
        </w:rPr>
        <w:t>F</w:t>
      </w:r>
      <w:r w:rsidRPr="00C25B3B">
        <w:rPr>
          <w:rFonts w:ascii="Times New Roman" w:hAnsi="Times New Roman" w:cs="Times New Roman"/>
          <w:sz w:val="24"/>
          <w:szCs w:val="24"/>
        </w:rPr>
        <w:t>ollowing methods</w:t>
      </w:r>
      <w:r w:rsidRPr="00C25B3B">
        <w:t xml:space="preserve"> </w:t>
      </w:r>
      <w:r w:rsidRPr="00C25B3B">
        <w:rPr>
          <w:rFonts w:ascii="Times New Roman" w:hAnsi="Times New Roman" w:cs="Times New Roman"/>
          <w:sz w:val="24"/>
          <w:szCs w:val="24"/>
        </w:rPr>
        <w:t>from previous studies</w:t>
      </w:r>
      <w:r w:rsidRPr="00B9236F">
        <w:rPr>
          <w:rFonts w:ascii="Times New Roman" w:hAnsi="Times New Roman" w:cs="Times New Roman"/>
          <w:noProof/>
          <w:sz w:val="24"/>
          <w:szCs w:val="24"/>
          <w:vertAlign w:val="superscript"/>
        </w:rPr>
        <w:t>7</w:t>
      </w:r>
      <w:r>
        <w:rPr>
          <w:rFonts w:ascii="Times New Roman" w:hAnsi="Times New Roman" w:cs="Times New Roman" w:hint="eastAsia"/>
          <w:sz w:val="24"/>
          <w:szCs w:val="24"/>
        </w:rPr>
        <w:t>,</w:t>
      </w:r>
      <w:r w:rsidRPr="00C25B3B">
        <w:rPr>
          <w:rFonts w:ascii="Times New Roman" w:hAnsi="Times New Roman" w:cs="Times New Roman"/>
          <w:sz w:val="24"/>
          <w:szCs w:val="24"/>
        </w:rPr>
        <w:t xml:space="preserve"> we </w:t>
      </w:r>
      <w:r>
        <w:rPr>
          <w:rFonts w:ascii="Times New Roman" w:hAnsi="Times New Roman" w:cs="Times New Roman" w:hint="eastAsia"/>
          <w:sz w:val="24"/>
          <w:szCs w:val="24"/>
        </w:rPr>
        <w:t>assess</w:t>
      </w:r>
      <w:r w:rsidRPr="00C25B3B">
        <w:rPr>
          <w:rFonts w:ascii="Times New Roman" w:hAnsi="Times New Roman" w:cs="Times New Roman"/>
          <w:sz w:val="24"/>
          <w:szCs w:val="24"/>
        </w:rPr>
        <w:t xml:space="preserve">ed the uncertainties </w:t>
      </w:r>
      <w:r>
        <w:rPr>
          <w:rFonts w:ascii="Times New Roman" w:hAnsi="Times New Roman" w:cs="Times New Roman" w:hint="eastAsia"/>
          <w:sz w:val="24"/>
          <w:szCs w:val="24"/>
        </w:rPr>
        <w:t>of</w:t>
      </w:r>
      <w:r w:rsidRPr="00C25B3B">
        <w:rPr>
          <w:rFonts w:ascii="Times New Roman" w:hAnsi="Times New Roman" w:cs="Times New Roman"/>
          <w:sz w:val="24"/>
          <w:szCs w:val="24"/>
        </w:rPr>
        <w:t xml:space="preserve"> PM</w:t>
      </w:r>
      <w:r w:rsidRPr="003300D2">
        <w:rPr>
          <w:rFonts w:ascii="Times New Roman" w:hAnsi="Times New Roman" w:cs="Times New Roman" w:hint="eastAsia"/>
          <w:sz w:val="24"/>
          <w:szCs w:val="24"/>
          <w:vertAlign w:val="subscript"/>
        </w:rPr>
        <w:t>2.5</w:t>
      </w:r>
      <w:r w:rsidRPr="00C25B3B">
        <w:rPr>
          <w:rFonts w:ascii="Times New Roman" w:hAnsi="Times New Roman" w:cs="Times New Roman"/>
          <w:sz w:val="24"/>
          <w:szCs w:val="24"/>
        </w:rPr>
        <w:t>-related premature deaths</w:t>
      </w:r>
      <w:r>
        <w:rPr>
          <w:rFonts w:ascii="Times New Roman" w:hAnsi="Times New Roman" w:cs="Times New Roman" w:hint="eastAsia"/>
          <w:sz w:val="24"/>
          <w:szCs w:val="24"/>
        </w:rPr>
        <w:t xml:space="preserve"> </w:t>
      </w:r>
      <w:r>
        <w:rPr>
          <w:rFonts w:ascii="Times New Roman" w:hAnsi="Times New Roman" w:cs="Times New Roman"/>
          <w:sz w:val="24"/>
          <w:szCs w:val="24"/>
        </w:rPr>
        <w:t>and</w:t>
      </w:r>
      <w:r>
        <w:rPr>
          <w:rFonts w:ascii="Times New Roman" w:hAnsi="Times New Roman" w:cs="Times New Roman" w:hint="eastAsia"/>
          <w:sz w:val="24"/>
          <w:szCs w:val="24"/>
        </w:rPr>
        <w:t xml:space="preserve"> </w:t>
      </w:r>
      <w:r w:rsidRPr="00EE5AE2">
        <w:rPr>
          <w:rFonts w:ascii="Times New Roman" w:hAnsi="Times New Roman" w:cs="Times New Roman" w:hint="eastAsia"/>
          <w:sz w:val="24"/>
          <w:szCs w:val="24"/>
        </w:rPr>
        <w:t>emphasize</w:t>
      </w:r>
      <w:r>
        <w:rPr>
          <w:rFonts w:ascii="Times New Roman" w:hAnsi="Times New Roman" w:cs="Times New Roman" w:hint="eastAsia"/>
          <w:sz w:val="24"/>
          <w:szCs w:val="24"/>
        </w:rPr>
        <w:t xml:space="preserve"> that </w:t>
      </w:r>
      <w:r w:rsidRPr="00013B9C">
        <w:rPr>
          <w:rFonts w:ascii="Times New Roman" w:hAnsi="Times New Roman" w:cs="Times New Roman"/>
          <w:sz w:val="24"/>
          <w:szCs w:val="24"/>
        </w:rPr>
        <w:t xml:space="preserve">the 95% </w:t>
      </w:r>
      <w:r w:rsidRPr="00013B9C">
        <w:rPr>
          <w:rFonts w:ascii="Times New Roman" w:hAnsi="Times New Roman" w:cs="Times New Roman"/>
          <w:sz w:val="24"/>
          <w:szCs w:val="24"/>
        </w:rPr>
        <w:lastRenderedPageBreak/>
        <w:t xml:space="preserve">confidence intervals of </w:t>
      </w:r>
      <w:r w:rsidRPr="00C25B3B">
        <w:rPr>
          <w:rFonts w:ascii="Times New Roman" w:hAnsi="Times New Roman" w:cs="Times New Roman"/>
          <w:sz w:val="24"/>
          <w:szCs w:val="24"/>
        </w:rPr>
        <w:t>PM</w:t>
      </w:r>
      <w:r w:rsidRPr="003300D2">
        <w:rPr>
          <w:rFonts w:ascii="Times New Roman" w:hAnsi="Times New Roman" w:cs="Times New Roman" w:hint="eastAsia"/>
          <w:sz w:val="24"/>
          <w:szCs w:val="24"/>
          <w:vertAlign w:val="subscript"/>
        </w:rPr>
        <w:t>2.5</w:t>
      </w:r>
      <w:r w:rsidRPr="00C25B3B">
        <w:rPr>
          <w:rFonts w:ascii="Times New Roman" w:hAnsi="Times New Roman" w:cs="Times New Roman"/>
          <w:sz w:val="24"/>
          <w:szCs w:val="24"/>
        </w:rPr>
        <w:t>-related</w:t>
      </w:r>
      <w:r w:rsidRPr="00013B9C">
        <w:rPr>
          <w:rFonts w:ascii="Times New Roman" w:hAnsi="Times New Roman" w:cs="Times New Roman"/>
          <w:sz w:val="24"/>
          <w:szCs w:val="24"/>
        </w:rPr>
        <w:t xml:space="preserve"> premature deaths in this study</w:t>
      </w:r>
      <w:r w:rsidRPr="00A37F7D">
        <w:rPr>
          <w:rFonts w:ascii="Times New Roman" w:hAnsi="Times New Roman" w:cs="Times New Roman"/>
          <w:sz w:val="24"/>
          <w:szCs w:val="24"/>
        </w:rPr>
        <w:t xml:space="preserve"> reflect </w:t>
      </w:r>
      <w:r>
        <w:rPr>
          <w:rFonts w:ascii="Times New Roman" w:hAnsi="Times New Roman" w:cs="Times New Roman" w:hint="eastAsia"/>
          <w:sz w:val="24"/>
          <w:szCs w:val="24"/>
        </w:rPr>
        <w:t xml:space="preserve">only </w:t>
      </w:r>
      <w:r w:rsidRPr="00A37F7D">
        <w:rPr>
          <w:rFonts w:ascii="Times New Roman" w:hAnsi="Times New Roman" w:cs="Times New Roman"/>
          <w:sz w:val="24"/>
          <w:szCs w:val="24"/>
        </w:rPr>
        <w:t xml:space="preserve">the statistical uncertainty of </w:t>
      </w:r>
      <w:r w:rsidRPr="00AF315E">
        <w:rPr>
          <w:rFonts w:ascii="Times New Roman" w:hAnsi="Times New Roman" w:cs="Times New Roman"/>
          <w:sz w:val="24"/>
          <w:szCs w:val="24"/>
        </w:rPr>
        <w:t>the relative risk (RR) from the MR-BRT model</w:t>
      </w:r>
      <w:r w:rsidRPr="00C25B3B">
        <w:rPr>
          <w:rFonts w:ascii="Times New Roman" w:hAnsi="Times New Roman" w:cs="Times New Roman"/>
          <w:sz w:val="24"/>
          <w:szCs w:val="24"/>
        </w:rPr>
        <w:t>.</w:t>
      </w:r>
    </w:p>
    <w:p w14:paraId="421FBA52" w14:textId="77777777" w:rsidR="003A1032" w:rsidRDefault="003A1032" w:rsidP="000424EE">
      <w:pPr>
        <w:spacing w:line="480" w:lineRule="auto"/>
        <w:rPr>
          <w:rFonts w:ascii="Times New Roman" w:hAnsi="Times New Roman" w:cs="Times New Roman"/>
          <w:sz w:val="24"/>
          <w:szCs w:val="24"/>
        </w:rPr>
      </w:pPr>
    </w:p>
    <w:p w14:paraId="563BBC5F" w14:textId="77777777" w:rsidR="003A1032" w:rsidRDefault="003A1032" w:rsidP="000424EE">
      <w:pPr>
        <w:spacing w:line="480" w:lineRule="auto"/>
        <w:rPr>
          <w:rFonts w:ascii="Times New Roman" w:hAnsi="Times New Roman" w:cs="Times New Roman"/>
          <w:sz w:val="24"/>
          <w:szCs w:val="24"/>
        </w:rPr>
      </w:pPr>
    </w:p>
    <w:p w14:paraId="4CB66785" w14:textId="77777777" w:rsidR="003A1032" w:rsidRDefault="003A1032" w:rsidP="000424EE">
      <w:pPr>
        <w:spacing w:line="480" w:lineRule="auto"/>
        <w:rPr>
          <w:rFonts w:ascii="Times New Roman" w:hAnsi="Times New Roman" w:cs="Times New Roman"/>
          <w:sz w:val="24"/>
          <w:szCs w:val="24"/>
        </w:rPr>
      </w:pPr>
    </w:p>
    <w:p w14:paraId="0CAE3F72" w14:textId="77777777" w:rsidR="003A1032" w:rsidRDefault="003A1032" w:rsidP="000424EE">
      <w:pPr>
        <w:spacing w:line="480" w:lineRule="auto"/>
        <w:rPr>
          <w:rFonts w:ascii="Times New Roman" w:hAnsi="Times New Roman" w:cs="Times New Roman"/>
          <w:sz w:val="24"/>
          <w:szCs w:val="24"/>
        </w:rPr>
      </w:pPr>
    </w:p>
    <w:p w14:paraId="13C4C1FF" w14:textId="77777777" w:rsidR="003A1032" w:rsidRDefault="003A1032" w:rsidP="000424EE">
      <w:pPr>
        <w:spacing w:line="480" w:lineRule="auto"/>
        <w:rPr>
          <w:rFonts w:ascii="Times New Roman" w:hAnsi="Times New Roman" w:cs="Times New Roman"/>
          <w:sz w:val="24"/>
          <w:szCs w:val="24"/>
        </w:rPr>
      </w:pPr>
    </w:p>
    <w:p w14:paraId="7E531558" w14:textId="77777777" w:rsidR="003A1032" w:rsidRDefault="003A1032" w:rsidP="000424EE">
      <w:pPr>
        <w:spacing w:line="480" w:lineRule="auto"/>
        <w:rPr>
          <w:rFonts w:ascii="Times New Roman" w:hAnsi="Times New Roman" w:cs="Times New Roman"/>
          <w:sz w:val="24"/>
          <w:szCs w:val="24"/>
        </w:rPr>
      </w:pPr>
    </w:p>
    <w:p w14:paraId="5466DCA2" w14:textId="77777777" w:rsidR="003A1032" w:rsidRDefault="003A1032" w:rsidP="000424EE">
      <w:pPr>
        <w:spacing w:line="480" w:lineRule="auto"/>
        <w:rPr>
          <w:rFonts w:ascii="Times New Roman" w:hAnsi="Times New Roman" w:cs="Times New Roman"/>
          <w:sz w:val="24"/>
          <w:szCs w:val="24"/>
        </w:rPr>
      </w:pPr>
    </w:p>
    <w:p w14:paraId="092B22DF" w14:textId="77777777" w:rsidR="003A1032" w:rsidRDefault="003A1032" w:rsidP="000424EE">
      <w:pPr>
        <w:spacing w:line="480" w:lineRule="auto"/>
        <w:rPr>
          <w:rFonts w:ascii="Times New Roman" w:hAnsi="Times New Roman" w:cs="Times New Roman"/>
          <w:sz w:val="24"/>
          <w:szCs w:val="24"/>
        </w:rPr>
      </w:pPr>
    </w:p>
    <w:p w14:paraId="56E58DB1" w14:textId="77777777" w:rsidR="003A1032" w:rsidRDefault="003A1032" w:rsidP="000424EE">
      <w:pPr>
        <w:spacing w:line="480" w:lineRule="auto"/>
        <w:rPr>
          <w:rFonts w:ascii="Times New Roman" w:hAnsi="Times New Roman" w:cs="Times New Roman"/>
          <w:sz w:val="24"/>
          <w:szCs w:val="24"/>
        </w:rPr>
      </w:pPr>
    </w:p>
    <w:p w14:paraId="3F79A07C" w14:textId="77777777" w:rsidR="003A1032" w:rsidRDefault="003A1032" w:rsidP="000424EE">
      <w:pPr>
        <w:spacing w:line="480" w:lineRule="auto"/>
        <w:rPr>
          <w:rFonts w:ascii="Times New Roman" w:hAnsi="Times New Roman" w:cs="Times New Roman"/>
          <w:sz w:val="24"/>
          <w:szCs w:val="24"/>
        </w:rPr>
      </w:pPr>
    </w:p>
    <w:p w14:paraId="380E7F14" w14:textId="77777777" w:rsidR="003A1032" w:rsidRDefault="003A1032" w:rsidP="000424EE">
      <w:pPr>
        <w:spacing w:line="480" w:lineRule="auto"/>
        <w:rPr>
          <w:rFonts w:ascii="Times New Roman" w:hAnsi="Times New Roman" w:cs="Times New Roman"/>
          <w:sz w:val="24"/>
          <w:szCs w:val="24"/>
        </w:rPr>
      </w:pPr>
    </w:p>
    <w:p w14:paraId="1F2DE76D" w14:textId="77777777" w:rsidR="003A1032" w:rsidRDefault="003A1032" w:rsidP="000424EE">
      <w:pPr>
        <w:spacing w:line="480" w:lineRule="auto"/>
        <w:rPr>
          <w:rFonts w:ascii="Times New Roman" w:hAnsi="Times New Roman" w:cs="Times New Roman"/>
          <w:sz w:val="24"/>
          <w:szCs w:val="24"/>
        </w:rPr>
      </w:pPr>
    </w:p>
    <w:p w14:paraId="3F140D2D" w14:textId="77777777" w:rsidR="003A1032" w:rsidRDefault="003A1032" w:rsidP="000424EE">
      <w:pPr>
        <w:spacing w:line="480" w:lineRule="auto"/>
        <w:rPr>
          <w:rFonts w:ascii="Times New Roman" w:hAnsi="Times New Roman" w:cs="Times New Roman"/>
          <w:sz w:val="24"/>
          <w:szCs w:val="24"/>
        </w:rPr>
      </w:pPr>
    </w:p>
    <w:p w14:paraId="7F4A433F" w14:textId="77777777" w:rsidR="003A1032" w:rsidRDefault="003A1032" w:rsidP="000424EE">
      <w:pPr>
        <w:spacing w:line="480" w:lineRule="auto"/>
        <w:rPr>
          <w:rFonts w:ascii="Times New Roman" w:hAnsi="Times New Roman" w:cs="Times New Roman"/>
          <w:sz w:val="24"/>
          <w:szCs w:val="24"/>
        </w:rPr>
      </w:pPr>
    </w:p>
    <w:p w14:paraId="5F02C82A" w14:textId="77777777" w:rsidR="003A1032" w:rsidRDefault="003A1032" w:rsidP="000424EE">
      <w:pPr>
        <w:spacing w:line="480" w:lineRule="auto"/>
        <w:rPr>
          <w:rFonts w:ascii="Times New Roman" w:hAnsi="Times New Roman" w:cs="Times New Roman"/>
          <w:sz w:val="24"/>
          <w:szCs w:val="24"/>
        </w:rPr>
      </w:pPr>
    </w:p>
    <w:p w14:paraId="08C5CBE7" w14:textId="77777777" w:rsidR="003A1032" w:rsidRDefault="003A1032" w:rsidP="000424EE">
      <w:pPr>
        <w:spacing w:line="480" w:lineRule="auto"/>
        <w:rPr>
          <w:rFonts w:ascii="Times New Roman" w:hAnsi="Times New Roman" w:cs="Times New Roman"/>
          <w:sz w:val="24"/>
          <w:szCs w:val="24"/>
        </w:rPr>
      </w:pPr>
    </w:p>
    <w:p w14:paraId="272C0BD3" w14:textId="77777777" w:rsidR="003A1032" w:rsidRDefault="003A1032" w:rsidP="000424EE">
      <w:pPr>
        <w:spacing w:line="480" w:lineRule="auto"/>
        <w:rPr>
          <w:rFonts w:ascii="Times New Roman" w:hAnsi="Times New Roman" w:cs="Times New Roman"/>
          <w:sz w:val="24"/>
          <w:szCs w:val="24"/>
        </w:rPr>
      </w:pPr>
    </w:p>
    <w:p w14:paraId="5FCE6C40" w14:textId="77777777" w:rsidR="003A1032" w:rsidRDefault="003A1032" w:rsidP="000424EE">
      <w:pPr>
        <w:spacing w:line="480" w:lineRule="auto"/>
        <w:rPr>
          <w:rFonts w:ascii="Times New Roman" w:hAnsi="Times New Roman" w:cs="Times New Roman"/>
          <w:sz w:val="24"/>
          <w:szCs w:val="24"/>
        </w:rPr>
      </w:pPr>
    </w:p>
    <w:p w14:paraId="0D1BC1D9" w14:textId="77777777" w:rsidR="003A1032" w:rsidRDefault="003A1032" w:rsidP="000424EE">
      <w:pPr>
        <w:spacing w:line="480" w:lineRule="auto"/>
        <w:rPr>
          <w:rFonts w:ascii="Times New Roman" w:hAnsi="Times New Roman" w:cs="Times New Roman"/>
          <w:sz w:val="24"/>
          <w:szCs w:val="24"/>
        </w:rPr>
      </w:pPr>
    </w:p>
    <w:p w14:paraId="7CE85933" w14:textId="77777777" w:rsidR="003A1032" w:rsidRDefault="003A1032" w:rsidP="000424EE">
      <w:pPr>
        <w:spacing w:line="480" w:lineRule="auto"/>
        <w:rPr>
          <w:rFonts w:ascii="Times New Roman" w:hAnsi="Times New Roman" w:cs="Times New Roman"/>
          <w:sz w:val="24"/>
          <w:szCs w:val="24"/>
        </w:rPr>
      </w:pPr>
    </w:p>
    <w:p w14:paraId="78B302A5" w14:textId="77777777" w:rsidR="003A1032" w:rsidRPr="00740081" w:rsidRDefault="003A1032" w:rsidP="00A86064">
      <w:pPr>
        <w:spacing w:after="120"/>
        <w:rPr>
          <w:rFonts w:ascii="Times New Roman" w:hAnsi="Times New Roman" w:cs="Times New Roman"/>
          <w:sz w:val="22"/>
        </w:rPr>
      </w:pPr>
      <w:r w:rsidRPr="00C62799">
        <w:rPr>
          <w:rFonts w:ascii="Times New Roman" w:hAnsi="Times New Roman" w:cs="Times New Roman" w:hint="eastAsia"/>
          <w:b/>
          <w:bCs/>
          <w:sz w:val="22"/>
        </w:rPr>
        <w:lastRenderedPageBreak/>
        <w:t xml:space="preserve">Supplementary </w:t>
      </w:r>
      <w:r w:rsidRPr="00837E88">
        <w:rPr>
          <w:rFonts w:ascii="Times New Roman" w:hAnsi="Times New Roman" w:cs="Times New Roman" w:hint="eastAsia"/>
          <w:b/>
          <w:bCs/>
          <w:sz w:val="22"/>
        </w:rPr>
        <w:t>Table 1</w:t>
      </w:r>
      <w:r>
        <w:rPr>
          <w:rFonts w:ascii="Times New Roman" w:hAnsi="Times New Roman" w:cs="Times New Roman" w:hint="eastAsia"/>
          <w:sz w:val="22"/>
        </w:rPr>
        <w:t xml:space="preserve">. </w:t>
      </w:r>
      <w:r w:rsidRPr="00BF24D4">
        <w:rPr>
          <w:rFonts w:ascii="Times New Roman" w:hAnsi="Times New Roman" w:cs="Times New Roman" w:hint="eastAsia"/>
          <w:sz w:val="22"/>
        </w:rPr>
        <w:t xml:space="preserve">Sectors in the </w:t>
      </w:r>
      <w:proofErr w:type="spellStart"/>
      <w:r w:rsidRPr="00BF24D4">
        <w:rPr>
          <w:rFonts w:ascii="Times New Roman" w:hAnsi="Times New Roman" w:cs="Times New Roman" w:hint="eastAsia"/>
          <w:sz w:val="22"/>
        </w:rPr>
        <w:t>E</w:t>
      </w:r>
      <w:r>
        <w:rPr>
          <w:rFonts w:ascii="Times New Roman" w:hAnsi="Times New Roman" w:cs="Times New Roman" w:hint="eastAsia"/>
          <w:sz w:val="22"/>
        </w:rPr>
        <w:t>ora26</w:t>
      </w:r>
      <w:proofErr w:type="spellEnd"/>
      <w:r>
        <w:rPr>
          <w:rFonts w:ascii="Times New Roman" w:hAnsi="Times New Roman" w:cs="Times New Roman" w:hint="eastAsia"/>
          <w:sz w:val="22"/>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6436"/>
      </w:tblGrid>
      <w:tr w:rsidR="003A1032" w:rsidRPr="00740081" w14:paraId="02F0300A" w14:textId="77777777" w:rsidTr="00A17D88">
        <w:trPr>
          <w:trHeight w:val="283"/>
        </w:trPr>
        <w:tc>
          <w:tcPr>
            <w:tcW w:w="1058" w:type="dxa"/>
            <w:tcBorders>
              <w:top w:val="single" w:sz="12" w:space="0" w:color="auto"/>
              <w:bottom w:val="single" w:sz="6" w:space="0" w:color="auto"/>
            </w:tcBorders>
            <w:noWrap/>
            <w:hideMark/>
          </w:tcPr>
          <w:p w14:paraId="06795D5F"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Code</w:t>
            </w:r>
          </w:p>
        </w:tc>
        <w:tc>
          <w:tcPr>
            <w:tcW w:w="6436" w:type="dxa"/>
            <w:tcBorders>
              <w:top w:val="single" w:sz="12" w:space="0" w:color="auto"/>
              <w:bottom w:val="single" w:sz="6" w:space="0" w:color="auto"/>
            </w:tcBorders>
            <w:noWrap/>
            <w:hideMark/>
          </w:tcPr>
          <w:p w14:paraId="78FFA880"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Sector</w:t>
            </w:r>
          </w:p>
        </w:tc>
      </w:tr>
      <w:tr w:rsidR="003A1032" w:rsidRPr="00740081" w14:paraId="4CFBF5DA" w14:textId="77777777" w:rsidTr="00A17D88">
        <w:trPr>
          <w:trHeight w:val="283"/>
        </w:trPr>
        <w:tc>
          <w:tcPr>
            <w:tcW w:w="1058" w:type="dxa"/>
            <w:tcBorders>
              <w:top w:val="single" w:sz="6" w:space="0" w:color="auto"/>
            </w:tcBorders>
            <w:noWrap/>
            <w:hideMark/>
          </w:tcPr>
          <w:p w14:paraId="536F94B9"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1</w:t>
            </w:r>
          </w:p>
        </w:tc>
        <w:tc>
          <w:tcPr>
            <w:tcW w:w="6436" w:type="dxa"/>
            <w:tcBorders>
              <w:top w:val="single" w:sz="6" w:space="0" w:color="auto"/>
            </w:tcBorders>
            <w:noWrap/>
            <w:hideMark/>
          </w:tcPr>
          <w:p w14:paraId="7AA953AC"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Agriculture</w:t>
            </w:r>
          </w:p>
        </w:tc>
      </w:tr>
      <w:tr w:rsidR="003A1032" w:rsidRPr="00740081" w14:paraId="3858864A" w14:textId="77777777" w:rsidTr="00A17D88">
        <w:trPr>
          <w:trHeight w:val="283"/>
        </w:trPr>
        <w:tc>
          <w:tcPr>
            <w:tcW w:w="1058" w:type="dxa"/>
            <w:noWrap/>
            <w:hideMark/>
          </w:tcPr>
          <w:p w14:paraId="79139C82"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2</w:t>
            </w:r>
          </w:p>
        </w:tc>
        <w:tc>
          <w:tcPr>
            <w:tcW w:w="6436" w:type="dxa"/>
            <w:noWrap/>
            <w:hideMark/>
          </w:tcPr>
          <w:p w14:paraId="00683226"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Fishing</w:t>
            </w:r>
          </w:p>
        </w:tc>
      </w:tr>
      <w:tr w:rsidR="003A1032" w:rsidRPr="00740081" w14:paraId="0E9296D9" w14:textId="77777777" w:rsidTr="00A17D88">
        <w:trPr>
          <w:trHeight w:val="283"/>
        </w:trPr>
        <w:tc>
          <w:tcPr>
            <w:tcW w:w="1058" w:type="dxa"/>
            <w:noWrap/>
            <w:hideMark/>
          </w:tcPr>
          <w:p w14:paraId="37249E59"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3</w:t>
            </w:r>
          </w:p>
        </w:tc>
        <w:tc>
          <w:tcPr>
            <w:tcW w:w="6436" w:type="dxa"/>
            <w:noWrap/>
            <w:hideMark/>
          </w:tcPr>
          <w:p w14:paraId="12DB9FEA"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Mining and Quarrying</w:t>
            </w:r>
          </w:p>
        </w:tc>
      </w:tr>
      <w:tr w:rsidR="003A1032" w:rsidRPr="00740081" w14:paraId="3832FA97" w14:textId="77777777" w:rsidTr="00A17D88">
        <w:trPr>
          <w:trHeight w:val="283"/>
        </w:trPr>
        <w:tc>
          <w:tcPr>
            <w:tcW w:w="1058" w:type="dxa"/>
            <w:noWrap/>
            <w:hideMark/>
          </w:tcPr>
          <w:p w14:paraId="28B1B735"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4</w:t>
            </w:r>
          </w:p>
        </w:tc>
        <w:tc>
          <w:tcPr>
            <w:tcW w:w="6436" w:type="dxa"/>
            <w:noWrap/>
            <w:hideMark/>
          </w:tcPr>
          <w:p w14:paraId="44CE44D2"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Food &amp; Beverages</w:t>
            </w:r>
          </w:p>
        </w:tc>
      </w:tr>
      <w:tr w:rsidR="003A1032" w:rsidRPr="00740081" w14:paraId="6940E304" w14:textId="77777777" w:rsidTr="00A17D88">
        <w:trPr>
          <w:trHeight w:val="283"/>
        </w:trPr>
        <w:tc>
          <w:tcPr>
            <w:tcW w:w="1058" w:type="dxa"/>
            <w:noWrap/>
            <w:hideMark/>
          </w:tcPr>
          <w:p w14:paraId="16C44594"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5</w:t>
            </w:r>
          </w:p>
        </w:tc>
        <w:tc>
          <w:tcPr>
            <w:tcW w:w="6436" w:type="dxa"/>
            <w:noWrap/>
            <w:hideMark/>
          </w:tcPr>
          <w:p w14:paraId="02AE06A0"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Textiles and Wearing Apparel</w:t>
            </w:r>
          </w:p>
        </w:tc>
      </w:tr>
      <w:tr w:rsidR="003A1032" w:rsidRPr="00740081" w14:paraId="11E5520F" w14:textId="77777777" w:rsidTr="00A17D88">
        <w:trPr>
          <w:trHeight w:val="283"/>
        </w:trPr>
        <w:tc>
          <w:tcPr>
            <w:tcW w:w="1058" w:type="dxa"/>
            <w:noWrap/>
            <w:hideMark/>
          </w:tcPr>
          <w:p w14:paraId="795207D0"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6</w:t>
            </w:r>
          </w:p>
        </w:tc>
        <w:tc>
          <w:tcPr>
            <w:tcW w:w="6436" w:type="dxa"/>
            <w:noWrap/>
            <w:hideMark/>
          </w:tcPr>
          <w:p w14:paraId="5B02B4F7"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Wood and Paper</w:t>
            </w:r>
          </w:p>
        </w:tc>
      </w:tr>
      <w:tr w:rsidR="003A1032" w:rsidRPr="00740081" w14:paraId="03CC8010" w14:textId="77777777" w:rsidTr="00A17D88">
        <w:trPr>
          <w:trHeight w:val="283"/>
        </w:trPr>
        <w:tc>
          <w:tcPr>
            <w:tcW w:w="1058" w:type="dxa"/>
            <w:noWrap/>
            <w:hideMark/>
          </w:tcPr>
          <w:p w14:paraId="2589B343"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7</w:t>
            </w:r>
          </w:p>
        </w:tc>
        <w:tc>
          <w:tcPr>
            <w:tcW w:w="6436" w:type="dxa"/>
            <w:noWrap/>
            <w:hideMark/>
          </w:tcPr>
          <w:p w14:paraId="2EAED274"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Petroleum, Chemical and Non-Metallic Mineral Products</w:t>
            </w:r>
          </w:p>
        </w:tc>
      </w:tr>
      <w:tr w:rsidR="003A1032" w:rsidRPr="00740081" w14:paraId="5F2C317B" w14:textId="77777777" w:rsidTr="00A17D88">
        <w:trPr>
          <w:trHeight w:val="283"/>
        </w:trPr>
        <w:tc>
          <w:tcPr>
            <w:tcW w:w="1058" w:type="dxa"/>
            <w:noWrap/>
            <w:hideMark/>
          </w:tcPr>
          <w:p w14:paraId="5759AA12"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8</w:t>
            </w:r>
          </w:p>
        </w:tc>
        <w:tc>
          <w:tcPr>
            <w:tcW w:w="6436" w:type="dxa"/>
            <w:noWrap/>
            <w:hideMark/>
          </w:tcPr>
          <w:p w14:paraId="25DE6096"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Metal Products</w:t>
            </w:r>
          </w:p>
        </w:tc>
      </w:tr>
      <w:tr w:rsidR="003A1032" w:rsidRPr="00740081" w14:paraId="5BA7C18E" w14:textId="77777777" w:rsidTr="00A17D88">
        <w:trPr>
          <w:trHeight w:val="283"/>
        </w:trPr>
        <w:tc>
          <w:tcPr>
            <w:tcW w:w="1058" w:type="dxa"/>
            <w:noWrap/>
            <w:hideMark/>
          </w:tcPr>
          <w:p w14:paraId="3D733777"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9</w:t>
            </w:r>
          </w:p>
        </w:tc>
        <w:tc>
          <w:tcPr>
            <w:tcW w:w="6436" w:type="dxa"/>
            <w:noWrap/>
            <w:hideMark/>
          </w:tcPr>
          <w:p w14:paraId="0823ACC5"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Electrical and Machinery</w:t>
            </w:r>
          </w:p>
        </w:tc>
      </w:tr>
      <w:tr w:rsidR="003A1032" w:rsidRPr="00740081" w14:paraId="08BDAEAE" w14:textId="77777777" w:rsidTr="00A17D88">
        <w:trPr>
          <w:trHeight w:val="283"/>
        </w:trPr>
        <w:tc>
          <w:tcPr>
            <w:tcW w:w="1058" w:type="dxa"/>
            <w:noWrap/>
            <w:hideMark/>
          </w:tcPr>
          <w:p w14:paraId="4DB94312"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10</w:t>
            </w:r>
          </w:p>
        </w:tc>
        <w:tc>
          <w:tcPr>
            <w:tcW w:w="6436" w:type="dxa"/>
            <w:noWrap/>
            <w:hideMark/>
          </w:tcPr>
          <w:p w14:paraId="574EE540"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Transport Equipment</w:t>
            </w:r>
          </w:p>
        </w:tc>
      </w:tr>
      <w:tr w:rsidR="003A1032" w:rsidRPr="00740081" w14:paraId="7F8D002F" w14:textId="77777777" w:rsidTr="00A17D88">
        <w:trPr>
          <w:trHeight w:val="283"/>
        </w:trPr>
        <w:tc>
          <w:tcPr>
            <w:tcW w:w="1058" w:type="dxa"/>
            <w:noWrap/>
            <w:hideMark/>
          </w:tcPr>
          <w:p w14:paraId="6FE3084C"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11</w:t>
            </w:r>
          </w:p>
        </w:tc>
        <w:tc>
          <w:tcPr>
            <w:tcW w:w="6436" w:type="dxa"/>
            <w:noWrap/>
            <w:hideMark/>
          </w:tcPr>
          <w:p w14:paraId="73C24990"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Other Manufacturing</w:t>
            </w:r>
          </w:p>
        </w:tc>
      </w:tr>
      <w:tr w:rsidR="003A1032" w:rsidRPr="00740081" w14:paraId="5B314067" w14:textId="77777777" w:rsidTr="00A17D88">
        <w:trPr>
          <w:trHeight w:val="283"/>
        </w:trPr>
        <w:tc>
          <w:tcPr>
            <w:tcW w:w="1058" w:type="dxa"/>
            <w:noWrap/>
            <w:hideMark/>
          </w:tcPr>
          <w:p w14:paraId="5F4D1A69"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12</w:t>
            </w:r>
          </w:p>
        </w:tc>
        <w:tc>
          <w:tcPr>
            <w:tcW w:w="6436" w:type="dxa"/>
            <w:noWrap/>
            <w:hideMark/>
          </w:tcPr>
          <w:p w14:paraId="2BFB1A6B"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Recycling</w:t>
            </w:r>
          </w:p>
        </w:tc>
      </w:tr>
      <w:tr w:rsidR="003A1032" w:rsidRPr="00740081" w14:paraId="048B2C36" w14:textId="77777777" w:rsidTr="00A17D88">
        <w:trPr>
          <w:trHeight w:val="283"/>
        </w:trPr>
        <w:tc>
          <w:tcPr>
            <w:tcW w:w="1058" w:type="dxa"/>
            <w:noWrap/>
            <w:hideMark/>
          </w:tcPr>
          <w:p w14:paraId="0B809ED7"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13</w:t>
            </w:r>
          </w:p>
        </w:tc>
        <w:tc>
          <w:tcPr>
            <w:tcW w:w="6436" w:type="dxa"/>
            <w:noWrap/>
            <w:hideMark/>
          </w:tcPr>
          <w:p w14:paraId="605A5567"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Electricity, Gas and Water</w:t>
            </w:r>
          </w:p>
        </w:tc>
      </w:tr>
      <w:tr w:rsidR="003A1032" w:rsidRPr="00740081" w14:paraId="680EC429" w14:textId="77777777" w:rsidTr="00A17D88">
        <w:trPr>
          <w:trHeight w:val="283"/>
        </w:trPr>
        <w:tc>
          <w:tcPr>
            <w:tcW w:w="1058" w:type="dxa"/>
            <w:noWrap/>
            <w:hideMark/>
          </w:tcPr>
          <w:p w14:paraId="6A2BB449"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14</w:t>
            </w:r>
          </w:p>
        </w:tc>
        <w:tc>
          <w:tcPr>
            <w:tcW w:w="6436" w:type="dxa"/>
            <w:noWrap/>
            <w:hideMark/>
          </w:tcPr>
          <w:p w14:paraId="29B035DA"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Construction</w:t>
            </w:r>
          </w:p>
        </w:tc>
      </w:tr>
      <w:tr w:rsidR="003A1032" w:rsidRPr="00740081" w14:paraId="3C254CB5" w14:textId="77777777" w:rsidTr="00A17D88">
        <w:trPr>
          <w:trHeight w:val="283"/>
        </w:trPr>
        <w:tc>
          <w:tcPr>
            <w:tcW w:w="1058" w:type="dxa"/>
            <w:noWrap/>
            <w:hideMark/>
          </w:tcPr>
          <w:p w14:paraId="19883C2D"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15</w:t>
            </w:r>
          </w:p>
        </w:tc>
        <w:tc>
          <w:tcPr>
            <w:tcW w:w="6436" w:type="dxa"/>
            <w:noWrap/>
            <w:hideMark/>
          </w:tcPr>
          <w:p w14:paraId="1A7957AD"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Maintenance and Repair</w:t>
            </w:r>
          </w:p>
        </w:tc>
      </w:tr>
      <w:tr w:rsidR="003A1032" w:rsidRPr="00740081" w14:paraId="5FD1EB56" w14:textId="77777777" w:rsidTr="00A17D88">
        <w:trPr>
          <w:trHeight w:val="283"/>
        </w:trPr>
        <w:tc>
          <w:tcPr>
            <w:tcW w:w="1058" w:type="dxa"/>
            <w:noWrap/>
            <w:hideMark/>
          </w:tcPr>
          <w:p w14:paraId="7DFC92D1"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16</w:t>
            </w:r>
          </w:p>
        </w:tc>
        <w:tc>
          <w:tcPr>
            <w:tcW w:w="6436" w:type="dxa"/>
            <w:noWrap/>
            <w:hideMark/>
          </w:tcPr>
          <w:p w14:paraId="5D995EAD"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Wholesale Trade</w:t>
            </w:r>
          </w:p>
        </w:tc>
      </w:tr>
      <w:tr w:rsidR="003A1032" w:rsidRPr="00740081" w14:paraId="4FE2B763" w14:textId="77777777" w:rsidTr="00A17D88">
        <w:trPr>
          <w:trHeight w:val="283"/>
        </w:trPr>
        <w:tc>
          <w:tcPr>
            <w:tcW w:w="1058" w:type="dxa"/>
            <w:noWrap/>
            <w:hideMark/>
          </w:tcPr>
          <w:p w14:paraId="133E2FF1"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17</w:t>
            </w:r>
          </w:p>
        </w:tc>
        <w:tc>
          <w:tcPr>
            <w:tcW w:w="6436" w:type="dxa"/>
            <w:noWrap/>
            <w:hideMark/>
          </w:tcPr>
          <w:p w14:paraId="53C1E107"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Retail Trade</w:t>
            </w:r>
          </w:p>
        </w:tc>
      </w:tr>
      <w:tr w:rsidR="003A1032" w:rsidRPr="00740081" w14:paraId="279CA2A8" w14:textId="77777777" w:rsidTr="00A17D88">
        <w:trPr>
          <w:trHeight w:val="283"/>
        </w:trPr>
        <w:tc>
          <w:tcPr>
            <w:tcW w:w="1058" w:type="dxa"/>
            <w:noWrap/>
            <w:hideMark/>
          </w:tcPr>
          <w:p w14:paraId="47A235BE"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18</w:t>
            </w:r>
          </w:p>
        </w:tc>
        <w:tc>
          <w:tcPr>
            <w:tcW w:w="6436" w:type="dxa"/>
            <w:noWrap/>
            <w:hideMark/>
          </w:tcPr>
          <w:p w14:paraId="34F49FA1"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Hotels and Restaurants</w:t>
            </w:r>
          </w:p>
        </w:tc>
      </w:tr>
      <w:tr w:rsidR="003A1032" w:rsidRPr="00740081" w14:paraId="7643060E" w14:textId="77777777" w:rsidTr="00A17D88">
        <w:trPr>
          <w:trHeight w:val="283"/>
        </w:trPr>
        <w:tc>
          <w:tcPr>
            <w:tcW w:w="1058" w:type="dxa"/>
            <w:noWrap/>
            <w:hideMark/>
          </w:tcPr>
          <w:p w14:paraId="3F18BF3A"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19</w:t>
            </w:r>
          </w:p>
        </w:tc>
        <w:tc>
          <w:tcPr>
            <w:tcW w:w="6436" w:type="dxa"/>
            <w:noWrap/>
            <w:hideMark/>
          </w:tcPr>
          <w:p w14:paraId="336CF6C1"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Transport</w:t>
            </w:r>
          </w:p>
        </w:tc>
      </w:tr>
      <w:tr w:rsidR="003A1032" w:rsidRPr="00740081" w14:paraId="07C16E56" w14:textId="77777777" w:rsidTr="00A17D88">
        <w:trPr>
          <w:trHeight w:val="283"/>
        </w:trPr>
        <w:tc>
          <w:tcPr>
            <w:tcW w:w="1058" w:type="dxa"/>
            <w:noWrap/>
            <w:hideMark/>
          </w:tcPr>
          <w:p w14:paraId="044C2CEB"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20</w:t>
            </w:r>
          </w:p>
        </w:tc>
        <w:tc>
          <w:tcPr>
            <w:tcW w:w="6436" w:type="dxa"/>
            <w:noWrap/>
            <w:hideMark/>
          </w:tcPr>
          <w:p w14:paraId="7963E126"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Post and Telecommunications</w:t>
            </w:r>
          </w:p>
        </w:tc>
      </w:tr>
      <w:tr w:rsidR="003A1032" w:rsidRPr="00740081" w14:paraId="7131F898" w14:textId="77777777" w:rsidTr="00A17D88">
        <w:trPr>
          <w:trHeight w:val="283"/>
        </w:trPr>
        <w:tc>
          <w:tcPr>
            <w:tcW w:w="1058" w:type="dxa"/>
            <w:noWrap/>
            <w:hideMark/>
          </w:tcPr>
          <w:p w14:paraId="22B292B7"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21</w:t>
            </w:r>
          </w:p>
        </w:tc>
        <w:tc>
          <w:tcPr>
            <w:tcW w:w="6436" w:type="dxa"/>
            <w:noWrap/>
            <w:hideMark/>
          </w:tcPr>
          <w:p w14:paraId="37B3362C"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Fina</w:t>
            </w:r>
            <w:r>
              <w:rPr>
                <w:rFonts w:ascii="Times New Roman" w:hAnsi="Times New Roman" w:cs="Times New Roman" w:hint="eastAsia"/>
                <w:sz w:val="22"/>
              </w:rPr>
              <w:t>n</w:t>
            </w:r>
            <w:r w:rsidRPr="00740081">
              <w:rPr>
                <w:rFonts w:ascii="Times New Roman" w:hAnsi="Times New Roman" w:cs="Times New Roman" w:hint="eastAsia"/>
                <w:sz w:val="22"/>
              </w:rPr>
              <w:t>cial Intermediation and Business Activities</w:t>
            </w:r>
          </w:p>
        </w:tc>
      </w:tr>
      <w:tr w:rsidR="003A1032" w:rsidRPr="00740081" w14:paraId="190443DE" w14:textId="77777777" w:rsidTr="00A17D88">
        <w:trPr>
          <w:trHeight w:val="283"/>
        </w:trPr>
        <w:tc>
          <w:tcPr>
            <w:tcW w:w="1058" w:type="dxa"/>
            <w:noWrap/>
            <w:hideMark/>
          </w:tcPr>
          <w:p w14:paraId="251ACB6B"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22</w:t>
            </w:r>
          </w:p>
        </w:tc>
        <w:tc>
          <w:tcPr>
            <w:tcW w:w="6436" w:type="dxa"/>
            <w:noWrap/>
            <w:hideMark/>
          </w:tcPr>
          <w:p w14:paraId="0FFA8671"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Public Administration</w:t>
            </w:r>
          </w:p>
        </w:tc>
      </w:tr>
      <w:tr w:rsidR="003A1032" w:rsidRPr="00740081" w14:paraId="381053F8" w14:textId="77777777" w:rsidTr="00A17D88">
        <w:trPr>
          <w:trHeight w:val="283"/>
        </w:trPr>
        <w:tc>
          <w:tcPr>
            <w:tcW w:w="1058" w:type="dxa"/>
            <w:noWrap/>
            <w:hideMark/>
          </w:tcPr>
          <w:p w14:paraId="53AC5292"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23</w:t>
            </w:r>
          </w:p>
        </w:tc>
        <w:tc>
          <w:tcPr>
            <w:tcW w:w="6436" w:type="dxa"/>
            <w:noWrap/>
            <w:hideMark/>
          </w:tcPr>
          <w:p w14:paraId="14E88A5A"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Education, Health and Other Services</w:t>
            </w:r>
          </w:p>
        </w:tc>
      </w:tr>
      <w:tr w:rsidR="003A1032" w:rsidRPr="00740081" w14:paraId="481CBB53" w14:textId="77777777" w:rsidTr="00A17D88">
        <w:trPr>
          <w:trHeight w:val="283"/>
        </w:trPr>
        <w:tc>
          <w:tcPr>
            <w:tcW w:w="1058" w:type="dxa"/>
            <w:noWrap/>
            <w:hideMark/>
          </w:tcPr>
          <w:p w14:paraId="6572308D"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24</w:t>
            </w:r>
          </w:p>
        </w:tc>
        <w:tc>
          <w:tcPr>
            <w:tcW w:w="6436" w:type="dxa"/>
            <w:noWrap/>
            <w:hideMark/>
          </w:tcPr>
          <w:p w14:paraId="68BD7ACB"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Private Households</w:t>
            </w:r>
          </w:p>
        </w:tc>
      </w:tr>
      <w:tr w:rsidR="003A1032" w:rsidRPr="00740081" w14:paraId="32FCD240" w14:textId="77777777" w:rsidTr="00A17D88">
        <w:trPr>
          <w:trHeight w:val="283"/>
        </w:trPr>
        <w:tc>
          <w:tcPr>
            <w:tcW w:w="1058" w:type="dxa"/>
            <w:tcBorders>
              <w:bottom w:val="nil"/>
            </w:tcBorders>
            <w:noWrap/>
            <w:hideMark/>
          </w:tcPr>
          <w:p w14:paraId="114B497B"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25</w:t>
            </w:r>
          </w:p>
        </w:tc>
        <w:tc>
          <w:tcPr>
            <w:tcW w:w="6436" w:type="dxa"/>
            <w:tcBorders>
              <w:bottom w:val="nil"/>
            </w:tcBorders>
            <w:noWrap/>
            <w:hideMark/>
          </w:tcPr>
          <w:p w14:paraId="104E9D7F"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Others</w:t>
            </w:r>
          </w:p>
        </w:tc>
      </w:tr>
      <w:tr w:rsidR="003A1032" w:rsidRPr="00740081" w14:paraId="105FBF93" w14:textId="77777777" w:rsidTr="00A17D88">
        <w:trPr>
          <w:trHeight w:val="283"/>
        </w:trPr>
        <w:tc>
          <w:tcPr>
            <w:tcW w:w="1058" w:type="dxa"/>
            <w:tcBorders>
              <w:top w:val="nil"/>
              <w:bottom w:val="single" w:sz="12" w:space="0" w:color="auto"/>
            </w:tcBorders>
            <w:noWrap/>
            <w:hideMark/>
          </w:tcPr>
          <w:p w14:paraId="281AB52C"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26</w:t>
            </w:r>
          </w:p>
        </w:tc>
        <w:tc>
          <w:tcPr>
            <w:tcW w:w="6436" w:type="dxa"/>
            <w:tcBorders>
              <w:top w:val="nil"/>
              <w:bottom w:val="single" w:sz="12" w:space="0" w:color="auto"/>
            </w:tcBorders>
            <w:noWrap/>
            <w:hideMark/>
          </w:tcPr>
          <w:p w14:paraId="23A51D3F" w14:textId="77777777" w:rsidR="003A1032" w:rsidRPr="00740081" w:rsidRDefault="003A1032" w:rsidP="00A17D88">
            <w:pPr>
              <w:rPr>
                <w:rFonts w:ascii="Times New Roman" w:hAnsi="Times New Roman" w:cs="Times New Roman"/>
                <w:sz w:val="22"/>
              </w:rPr>
            </w:pPr>
            <w:r w:rsidRPr="00740081">
              <w:rPr>
                <w:rFonts w:ascii="Times New Roman" w:hAnsi="Times New Roman" w:cs="Times New Roman" w:hint="eastAsia"/>
                <w:sz w:val="22"/>
              </w:rPr>
              <w:t>Re-export &amp; Re-import</w:t>
            </w:r>
          </w:p>
        </w:tc>
      </w:tr>
    </w:tbl>
    <w:p w14:paraId="44451B08" w14:textId="77777777" w:rsidR="003A1032" w:rsidRDefault="003A1032" w:rsidP="000424EE">
      <w:pPr>
        <w:spacing w:line="480" w:lineRule="auto"/>
        <w:rPr>
          <w:rFonts w:ascii="Times New Roman" w:hAnsi="Times New Roman" w:cs="Times New Roman"/>
          <w:sz w:val="24"/>
          <w:szCs w:val="24"/>
        </w:rPr>
      </w:pPr>
    </w:p>
    <w:p w14:paraId="2A2AD753" w14:textId="77777777" w:rsidR="003A1032" w:rsidRDefault="003A1032" w:rsidP="000424EE">
      <w:pPr>
        <w:spacing w:line="480" w:lineRule="auto"/>
        <w:rPr>
          <w:rFonts w:ascii="Times New Roman" w:hAnsi="Times New Roman" w:cs="Times New Roman"/>
          <w:sz w:val="24"/>
          <w:szCs w:val="24"/>
        </w:rPr>
      </w:pPr>
    </w:p>
    <w:p w14:paraId="489367B0" w14:textId="77777777" w:rsidR="003A1032" w:rsidRDefault="003A1032" w:rsidP="000424EE">
      <w:pPr>
        <w:spacing w:line="480" w:lineRule="auto"/>
        <w:rPr>
          <w:rFonts w:ascii="Times New Roman" w:hAnsi="Times New Roman" w:cs="Times New Roman"/>
          <w:sz w:val="24"/>
          <w:szCs w:val="24"/>
        </w:rPr>
      </w:pPr>
    </w:p>
    <w:p w14:paraId="59FDB14A" w14:textId="77777777" w:rsidR="003A1032" w:rsidRDefault="003A1032" w:rsidP="000424EE">
      <w:pPr>
        <w:spacing w:line="480" w:lineRule="auto"/>
        <w:rPr>
          <w:rFonts w:ascii="Times New Roman" w:hAnsi="Times New Roman" w:cs="Times New Roman"/>
          <w:sz w:val="24"/>
          <w:szCs w:val="24"/>
        </w:rPr>
      </w:pPr>
    </w:p>
    <w:p w14:paraId="7487425D" w14:textId="77777777" w:rsidR="003A1032" w:rsidRDefault="003A1032" w:rsidP="000424EE">
      <w:pPr>
        <w:spacing w:line="480" w:lineRule="auto"/>
        <w:rPr>
          <w:rFonts w:ascii="Times New Roman" w:hAnsi="Times New Roman" w:cs="Times New Roman"/>
          <w:sz w:val="24"/>
          <w:szCs w:val="24"/>
        </w:rPr>
      </w:pPr>
    </w:p>
    <w:p w14:paraId="0409EBDD" w14:textId="77777777" w:rsidR="003A1032" w:rsidRDefault="003A1032" w:rsidP="000424EE">
      <w:pPr>
        <w:spacing w:line="480" w:lineRule="auto"/>
        <w:rPr>
          <w:rFonts w:ascii="Times New Roman" w:hAnsi="Times New Roman" w:cs="Times New Roman"/>
          <w:sz w:val="24"/>
          <w:szCs w:val="24"/>
        </w:rPr>
      </w:pPr>
    </w:p>
    <w:p w14:paraId="0BAA3D5A" w14:textId="77777777" w:rsidR="003A1032" w:rsidRDefault="003A1032" w:rsidP="000424EE">
      <w:pPr>
        <w:spacing w:line="480" w:lineRule="auto"/>
        <w:rPr>
          <w:rFonts w:ascii="Times New Roman" w:hAnsi="Times New Roman" w:cs="Times New Roman"/>
          <w:sz w:val="24"/>
          <w:szCs w:val="24"/>
        </w:rPr>
      </w:pPr>
    </w:p>
    <w:p w14:paraId="1D0064CA" w14:textId="77777777" w:rsidR="003A1032" w:rsidRDefault="003A1032" w:rsidP="000424EE">
      <w:pPr>
        <w:spacing w:line="480" w:lineRule="auto"/>
        <w:rPr>
          <w:rFonts w:ascii="Times New Roman" w:hAnsi="Times New Roman" w:cs="Times New Roman"/>
          <w:sz w:val="24"/>
          <w:szCs w:val="24"/>
        </w:rPr>
      </w:pPr>
    </w:p>
    <w:p w14:paraId="33274A9D" w14:textId="77777777" w:rsidR="003A1032" w:rsidRDefault="003A1032" w:rsidP="00346FEB">
      <w:pPr>
        <w:spacing w:after="120"/>
        <w:rPr>
          <w:rFonts w:ascii="Times New Roman" w:hAnsi="Times New Roman" w:cs="Times New Roman"/>
          <w:sz w:val="22"/>
        </w:rPr>
      </w:pPr>
      <w:r w:rsidRPr="00C62799">
        <w:rPr>
          <w:rFonts w:ascii="Times New Roman" w:hAnsi="Times New Roman" w:cs="Times New Roman" w:hint="eastAsia"/>
          <w:b/>
          <w:bCs/>
          <w:sz w:val="22"/>
        </w:rPr>
        <w:lastRenderedPageBreak/>
        <w:t xml:space="preserve">Supplementary </w:t>
      </w:r>
      <w:r w:rsidRPr="00837E88">
        <w:rPr>
          <w:rFonts w:ascii="Times New Roman" w:hAnsi="Times New Roman" w:cs="Times New Roman" w:hint="eastAsia"/>
          <w:b/>
          <w:bCs/>
          <w:sz w:val="22"/>
        </w:rPr>
        <w:t xml:space="preserve">Table </w:t>
      </w:r>
      <w:r>
        <w:rPr>
          <w:rFonts w:ascii="Times New Roman" w:hAnsi="Times New Roman" w:cs="Times New Roman" w:hint="eastAsia"/>
          <w:b/>
          <w:bCs/>
          <w:sz w:val="22"/>
        </w:rPr>
        <w:t>2</w:t>
      </w:r>
      <w:r>
        <w:rPr>
          <w:rFonts w:ascii="Times New Roman" w:hAnsi="Times New Roman" w:cs="Times New Roman" w:hint="eastAsia"/>
          <w:sz w:val="22"/>
        </w:rPr>
        <w:t>. Sectors</w:t>
      </w:r>
      <w:r w:rsidRPr="004E0921">
        <w:rPr>
          <w:rFonts w:ascii="Times New Roman" w:hAnsi="Times New Roman" w:cs="Times New Roman" w:hint="eastAsia"/>
          <w:sz w:val="22"/>
        </w:rPr>
        <w:t xml:space="preserve"> </w:t>
      </w:r>
      <w:r>
        <w:rPr>
          <w:rFonts w:ascii="Times New Roman" w:hAnsi="Times New Roman" w:cs="Times New Roman" w:hint="eastAsia"/>
          <w:sz w:val="22"/>
        </w:rPr>
        <w:t>m</w:t>
      </w:r>
      <w:r w:rsidRPr="004E0921">
        <w:rPr>
          <w:rFonts w:ascii="Times New Roman" w:hAnsi="Times New Roman" w:cs="Times New Roman" w:hint="eastAsia"/>
          <w:sz w:val="22"/>
        </w:rPr>
        <w:t xml:space="preserve">apping from </w:t>
      </w:r>
      <w:r>
        <w:rPr>
          <w:rFonts w:ascii="Times New Roman" w:hAnsi="Times New Roman" w:cs="Times New Roman" w:hint="eastAsia"/>
          <w:sz w:val="22"/>
        </w:rPr>
        <w:t xml:space="preserve">EDGAR </w:t>
      </w:r>
      <w:r w:rsidRPr="004E0921">
        <w:rPr>
          <w:rFonts w:ascii="Times New Roman" w:hAnsi="Times New Roman" w:cs="Times New Roman" w:hint="eastAsia"/>
          <w:sz w:val="22"/>
        </w:rPr>
        <w:t xml:space="preserve">emission inventory to </w:t>
      </w:r>
      <w:proofErr w:type="spellStart"/>
      <w:r>
        <w:rPr>
          <w:rFonts w:ascii="Times New Roman" w:hAnsi="Times New Roman" w:cs="Times New Roman" w:hint="eastAsia"/>
          <w:sz w:val="22"/>
        </w:rPr>
        <w:t>Eora</w:t>
      </w:r>
      <w:proofErr w:type="spellEnd"/>
      <w:r w:rsidRPr="004E0921">
        <w:rPr>
          <w:rFonts w:ascii="Times New Roman" w:hAnsi="Times New Roman" w:cs="Times New Roman" w:hint="eastAsia"/>
          <w:sz w:val="22"/>
        </w:rPr>
        <w:t xml:space="preserve"> sectors</w:t>
      </w:r>
      <w:r>
        <w:rPr>
          <w:rFonts w:ascii="Times New Roman" w:hAnsi="Times New Roman" w:cs="Times New Roman" w:hint="eastAsia"/>
          <w:sz w:val="22"/>
        </w:rPr>
        <w:t>.</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2772"/>
      </w:tblGrid>
      <w:tr w:rsidR="003A1032" w:rsidRPr="0040191F" w14:paraId="506035D0" w14:textId="77777777" w:rsidTr="00417E24">
        <w:trPr>
          <w:trHeight w:val="20"/>
        </w:trPr>
        <w:tc>
          <w:tcPr>
            <w:tcW w:w="5524" w:type="dxa"/>
            <w:tcBorders>
              <w:top w:val="single" w:sz="12" w:space="0" w:color="auto"/>
              <w:bottom w:val="single" w:sz="6" w:space="0" w:color="auto"/>
            </w:tcBorders>
            <w:noWrap/>
            <w:vAlign w:val="center"/>
          </w:tcPr>
          <w:p w14:paraId="0566297A"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Sector in EDGAR</w:t>
            </w:r>
          </w:p>
        </w:tc>
        <w:tc>
          <w:tcPr>
            <w:tcW w:w="2772" w:type="dxa"/>
            <w:tcBorders>
              <w:top w:val="single" w:sz="12" w:space="0" w:color="auto"/>
              <w:bottom w:val="single" w:sz="6" w:space="0" w:color="auto"/>
            </w:tcBorders>
            <w:vAlign w:val="center"/>
          </w:tcPr>
          <w:p w14:paraId="3B51E8E4" w14:textId="77777777" w:rsidR="003A1032" w:rsidRPr="0040191F" w:rsidRDefault="003A1032" w:rsidP="00782BA0">
            <w:pPr>
              <w:rPr>
                <w:rFonts w:ascii="Times New Roman" w:hAnsi="Times New Roman" w:cs="Times New Roman"/>
                <w:sz w:val="22"/>
              </w:rPr>
            </w:pPr>
            <w:r w:rsidRPr="00BF24D4">
              <w:rPr>
                <w:rFonts w:ascii="Times New Roman" w:hAnsi="Times New Roman" w:cs="Times New Roman" w:hint="eastAsia"/>
                <w:sz w:val="22"/>
              </w:rPr>
              <w:t>Sector</w:t>
            </w:r>
            <w:r>
              <w:rPr>
                <w:rFonts w:ascii="Times New Roman" w:hAnsi="Times New Roman" w:cs="Times New Roman" w:hint="eastAsia"/>
                <w:sz w:val="22"/>
              </w:rPr>
              <w:t xml:space="preserve"> code</w:t>
            </w:r>
            <w:r w:rsidRPr="00BF24D4">
              <w:rPr>
                <w:rFonts w:ascii="Times New Roman" w:hAnsi="Times New Roman" w:cs="Times New Roman" w:hint="eastAsia"/>
                <w:sz w:val="22"/>
              </w:rPr>
              <w:t xml:space="preserve"> in </w:t>
            </w:r>
            <w:proofErr w:type="spellStart"/>
            <w:r w:rsidRPr="00BF24D4">
              <w:rPr>
                <w:rFonts w:ascii="Times New Roman" w:hAnsi="Times New Roman" w:cs="Times New Roman" w:hint="eastAsia"/>
                <w:sz w:val="22"/>
              </w:rPr>
              <w:t>E</w:t>
            </w:r>
            <w:r>
              <w:rPr>
                <w:rFonts w:ascii="Times New Roman" w:hAnsi="Times New Roman" w:cs="Times New Roman" w:hint="eastAsia"/>
                <w:sz w:val="22"/>
              </w:rPr>
              <w:t>ora</w:t>
            </w:r>
            <w:proofErr w:type="spellEnd"/>
            <w:r w:rsidRPr="00BF24D4">
              <w:rPr>
                <w:rFonts w:ascii="Times New Roman" w:hAnsi="Times New Roman" w:cs="Times New Roman" w:hint="eastAsia"/>
                <w:sz w:val="22"/>
              </w:rPr>
              <w:t xml:space="preserve"> </w:t>
            </w:r>
          </w:p>
        </w:tc>
      </w:tr>
      <w:tr w:rsidR="003A1032" w:rsidRPr="0040191F" w14:paraId="6AF9C518" w14:textId="77777777" w:rsidTr="00417E24">
        <w:trPr>
          <w:trHeight w:val="337"/>
        </w:trPr>
        <w:tc>
          <w:tcPr>
            <w:tcW w:w="5524" w:type="dxa"/>
            <w:tcBorders>
              <w:top w:val="single" w:sz="6" w:space="0" w:color="auto"/>
            </w:tcBorders>
            <w:noWrap/>
            <w:vAlign w:val="center"/>
            <w:hideMark/>
          </w:tcPr>
          <w:p w14:paraId="15FD553D"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Main Activity Electricity and Heat Production</w:t>
            </w:r>
          </w:p>
        </w:tc>
        <w:tc>
          <w:tcPr>
            <w:tcW w:w="2772" w:type="dxa"/>
            <w:tcBorders>
              <w:top w:val="single" w:sz="6" w:space="0" w:color="auto"/>
            </w:tcBorders>
            <w:vAlign w:val="center"/>
          </w:tcPr>
          <w:p w14:paraId="32BBD57C"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13</w:t>
            </w:r>
          </w:p>
        </w:tc>
      </w:tr>
      <w:tr w:rsidR="003A1032" w:rsidRPr="0040191F" w14:paraId="38A94594" w14:textId="77777777" w:rsidTr="00417E24">
        <w:trPr>
          <w:trHeight w:val="283"/>
        </w:trPr>
        <w:tc>
          <w:tcPr>
            <w:tcW w:w="5524" w:type="dxa"/>
            <w:noWrap/>
            <w:vAlign w:val="center"/>
            <w:hideMark/>
          </w:tcPr>
          <w:p w14:paraId="0B0B1BC3"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Petroleum Refining - Manufacture of Solid Fuels and Other Energy Industries</w:t>
            </w:r>
          </w:p>
        </w:tc>
        <w:tc>
          <w:tcPr>
            <w:tcW w:w="2772" w:type="dxa"/>
            <w:vAlign w:val="center"/>
          </w:tcPr>
          <w:p w14:paraId="4434CD00"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7</w:t>
            </w:r>
          </w:p>
        </w:tc>
      </w:tr>
      <w:tr w:rsidR="003A1032" w:rsidRPr="0040191F" w14:paraId="4DA55DE9" w14:textId="77777777" w:rsidTr="00417E24">
        <w:trPr>
          <w:trHeight w:val="283"/>
        </w:trPr>
        <w:tc>
          <w:tcPr>
            <w:tcW w:w="5524" w:type="dxa"/>
            <w:noWrap/>
            <w:vAlign w:val="center"/>
            <w:hideMark/>
          </w:tcPr>
          <w:p w14:paraId="50DF0AAB"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Manufacturing Industries and Construction</w:t>
            </w:r>
          </w:p>
        </w:tc>
        <w:tc>
          <w:tcPr>
            <w:tcW w:w="2772" w:type="dxa"/>
            <w:vAlign w:val="center"/>
          </w:tcPr>
          <w:p w14:paraId="17A91C0A"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4-12, 14</w:t>
            </w:r>
          </w:p>
        </w:tc>
      </w:tr>
      <w:tr w:rsidR="003A1032" w:rsidRPr="0040191F" w14:paraId="0C04F3E8" w14:textId="77777777" w:rsidTr="00417E24">
        <w:trPr>
          <w:trHeight w:val="283"/>
        </w:trPr>
        <w:tc>
          <w:tcPr>
            <w:tcW w:w="5524" w:type="dxa"/>
            <w:noWrap/>
            <w:vAlign w:val="center"/>
            <w:hideMark/>
          </w:tcPr>
          <w:p w14:paraId="5C1088E9"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Road Transportation no resuspension</w:t>
            </w:r>
          </w:p>
        </w:tc>
        <w:tc>
          <w:tcPr>
            <w:tcW w:w="2772" w:type="dxa"/>
            <w:vAlign w:val="center"/>
          </w:tcPr>
          <w:p w14:paraId="0161479D"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19</w:t>
            </w:r>
          </w:p>
        </w:tc>
      </w:tr>
      <w:tr w:rsidR="003A1032" w:rsidRPr="0040191F" w14:paraId="28394BA9" w14:textId="77777777" w:rsidTr="00417E24">
        <w:trPr>
          <w:trHeight w:val="283"/>
        </w:trPr>
        <w:tc>
          <w:tcPr>
            <w:tcW w:w="5524" w:type="dxa"/>
            <w:noWrap/>
            <w:vAlign w:val="center"/>
            <w:hideMark/>
          </w:tcPr>
          <w:p w14:paraId="350DC2A8"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Road Transportation resuspension</w:t>
            </w:r>
          </w:p>
        </w:tc>
        <w:tc>
          <w:tcPr>
            <w:tcW w:w="2772" w:type="dxa"/>
            <w:vAlign w:val="center"/>
          </w:tcPr>
          <w:p w14:paraId="6BF16EEC"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19</w:t>
            </w:r>
          </w:p>
        </w:tc>
      </w:tr>
      <w:tr w:rsidR="003A1032" w:rsidRPr="0040191F" w14:paraId="50A85FB8" w14:textId="77777777" w:rsidTr="00417E24">
        <w:trPr>
          <w:trHeight w:val="283"/>
        </w:trPr>
        <w:tc>
          <w:tcPr>
            <w:tcW w:w="5524" w:type="dxa"/>
            <w:noWrap/>
            <w:vAlign w:val="center"/>
            <w:hideMark/>
          </w:tcPr>
          <w:p w14:paraId="39184E43"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Railways</w:t>
            </w:r>
          </w:p>
        </w:tc>
        <w:tc>
          <w:tcPr>
            <w:tcW w:w="2772" w:type="dxa"/>
            <w:vAlign w:val="center"/>
          </w:tcPr>
          <w:p w14:paraId="747F3F32"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19</w:t>
            </w:r>
          </w:p>
        </w:tc>
      </w:tr>
      <w:tr w:rsidR="003A1032" w:rsidRPr="0040191F" w14:paraId="43BA17DE" w14:textId="77777777" w:rsidTr="00417E24">
        <w:trPr>
          <w:trHeight w:val="283"/>
        </w:trPr>
        <w:tc>
          <w:tcPr>
            <w:tcW w:w="5524" w:type="dxa"/>
            <w:noWrap/>
            <w:vAlign w:val="center"/>
            <w:hideMark/>
          </w:tcPr>
          <w:p w14:paraId="666CE7BD"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Water-borne Navigation</w:t>
            </w:r>
          </w:p>
        </w:tc>
        <w:tc>
          <w:tcPr>
            <w:tcW w:w="2772" w:type="dxa"/>
            <w:vAlign w:val="center"/>
          </w:tcPr>
          <w:p w14:paraId="7B032BF4"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19</w:t>
            </w:r>
          </w:p>
        </w:tc>
      </w:tr>
      <w:tr w:rsidR="003A1032" w:rsidRPr="0040191F" w14:paraId="7C1B13D2" w14:textId="77777777" w:rsidTr="00417E24">
        <w:trPr>
          <w:trHeight w:val="283"/>
        </w:trPr>
        <w:tc>
          <w:tcPr>
            <w:tcW w:w="5524" w:type="dxa"/>
            <w:noWrap/>
            <w:vAlign w:val="center"/>
            <w:hideMark/>
          </w:tcPr>
          <w:p w14:paraId="55326C99"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Other Transportation</w:t>
            </w:r>
          </w:p>
        </w:tc>
        <w:tc>
          <w:tcPr>
            <w:tcW w:w="2772" w:type="dxa"/>
            <w:vAlign w:val="center"/>
          </w:tcPr>
          <w:p w14:paraId="0A7D1854"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19</w:t>
            </w:r>
          </w:p>
        </w:tc>
      </w:tr>
      <w:tr w:rsidR="003A1032" w:rsidRPr="0040191F" w14:paraId="798F45D1" w14:textId="77777777" w:rsidTr="00417E24">
        <w:trPr>
          <w:trHeight w:val="283"/>
        </w:trPr>
        <w:tc>
          <w:tcPr>
            <w:tcW w:w="5524" w:type="dxa"/>
            <w:noWrap/>
            <w:vAlign w:val="center"/>
            <w:hideMark/>
          </w:tcPr>
          <w:p w14:paraId="35D4602B"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Residential and other sectors</w:t>
            </w:r>
          </w:p>
        </w:tc>
        <w:tc>
          <w:tcPr>
            <w:tcW w:w="2772" w:type="dxa"/>
            <w:vAlign w:val="center"/>
          </w:tcPr>
          <w:p w14:paraId="2F7A1548" w14:textId="77777777" w:rsidR="003A1032" w:rsidRPr="0040191F" w:rsidRDefault="003A1032" w:rsidP="00782BA0">
            <w:pPr>
              <w:rPr>
                <w:rFonts w:ascii="Times New Roman" w:hAnsi="Times New Roman" w:cs="Times New Roman"/>
                <w:sz w:val="22"/>
              </w:rPr>
            </w:pPr>
            <w:r w:rsidRPr="00420DDE">
              <w:rPr>
                <w:rFonts w:ascii="Times New Roman" w:hAnsi="Times New Roman" w:cs="Times New Roman" w:hint="eastAsia"/>
                <w:sz w:val="22"/>
              </w:rPr>
              <w:t>Not mapped</w:t>
            </w:r>
          </w:p>
        </w:tc>
      </w:tr>
      <w:tr w:rsidR="003A1032" w:rsidRPr="0040191F" w14:paraId="1A581EAF" w14:textId="77777777" w:rsidTr="00417E24">
        <w:trPr>
          <w:trHeight w:val="283"/>
        </w:trPr>
        <w:tc>
          <w:tcPr>
            <w:tcW w:w="5524" w:type="dxa"/>
            <w:noWrap/>
            <w:vAlign w:val="center"/>
            <w:hideMark/>
          </w:tcPr>
          <w:p w14:paraId="08765AE4"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Solid Fuels</w:t>
            </w:r>
          </w:p>
        </w:tc>
        <w:tc>
          <w:tcPr>
            <w:tcW w:w="2772" w:type="dxa"/>
            <w:vAlign w:val="center"/>
          </w:tcPr>
          <w:p w14:paraId="3F8988F6"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3</w:t>
            </w:r>
          </w:p>
        </w:tc>
      </w:tr>
      <w:tr w:rsidR="003A1032" w:rsidRPr="0040191F" w14:paraId="4FE00E37" w14:textId="77777777" w:rsidTr="00417E24">
        <w:trPr>
          <w:trHeight w:val="283"/>
        </w:trPr>
        <w:tc>
          <w:tcPr>
            <w:tcW w:w="5524" w:type="dxa"/>
            <w:noWrap/>
            <w:vAlign w:val="center"/>
            <w:hideMark/>
          </w:tcPr>
          <w:p w14:paraId="419DE6D5"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Oil and Natural Gas</w:t>
            </w:r>
          </w:p>
        </w:tc>
        <w:tc>
          <w:tcPr>
            <w:tcW w:w="2772" w:type="dxa"/>
            <w:vAlign w:val="center"/>
          </w:tcPr>
          <w:p w14:paraId="61AD4940"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3</w:t>
            </w:r>
          </w:p>
        </w:tc>
      </w:tr>
      <w:tr w:rsidR="003A1032" w:rsidRPr="0040191F" w14:paraId="6CC0E356" w14:textId="77777777" w:rsidTr="00417E24">
        <w:trPr>
          <w:trHeight w:val="283"/>
        </w:trPr>
        <w:tc>
          <w:tcPr>
            <w:tcW w:w="5524" w:type="dxa"/>
            <w:noWrap/>
            <w:vAlign w:val="center"/>
            <w:hideMark/>
          </w:tcPr>
          <w:p w14:paraId="618E3862"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Cement production</w:t>
            </w:r>
          </w:p>
        </w:tc>
        <w:tc>
          <w:tcPr>
            <w:tcW w:w="2772" w:type="dxa"/>
            <w:vAlign w:val="center"/>
          </w:tcPr>
          <w:p w14:paraId="2815F0BA"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7</w:t>
            </w:r>
          </w:p>
        </w:tc>
      </w:tr>
      <w:tr w:rsidR="003A1032" w:rsidRPr="0040191F" w14:paraId="6EB45218" w14:textId="77777777" w:rsidTr="00417E24">
        <w:trPr>
          <w:trHeight w:val="283"/>
        </w:trPr>
        <w:tc>
          <w:tcPr>
            <w:tcW w:w="5524" w:type="dxa"/>
            <w:noWrap/>
            <w:vAlign w:val="center"/>
            <w:hideMark/>
          </w:tcPr>
          <w:p w14:paraId="3EDE5D4B"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Lime production</w:t>
            </w:r>
          </w:p>
        </w:tc>
        <w:tc>
          <w:tcPr>
            <w:tcW w:w="2772" w:type="dxa"/>
            <w:vAlign w:val="center"/>
          </w:tcPr>
          <w:p w14:paraId="73ADD43E"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7</w:t>
            </w:r>
          </w:p>
        </w:tc>
      </w:tr>
      <w:tr w:rsidR="003A1032" w:rsidRPr="0040191F" w14:paraId="0CEF0E3B" w14:textId="77777777" w:rsidTr="00417E24">
        <w:trPr>
          <w:trHeight w:val="283"/>
        </w:trPr>
        <w:tc>
          <w:tcPr>
            <w:tcW w:w="5524" w:type="dxa"/>
            <w:noWrap/>
            <w:vAlign w:val="center"/>
            <w:hideMark/>
          </w:tcPr>
          <w:p w14:paraId="16BE616D"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Glass Production</w:t>
            </w:r>
          </w:p>
        </w:tc>
        <w:tc>
          <w:tcPr>
            <w:tcW w:w="2772" w:type="dxa"/>
            <w:vAlign w:val="center"/>
          </w:tcPr>
          <w:p w14:paraId="20AC4C12"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7</w:t>
            </w:r>
          </w:p>
        </w:tc>
      </w:tr>
      <w:tr w:rsidR="003A1032" w:rsidRPr="0040191F" w14:paraId="434E76BB" w14:textId="77777777" w:rsidTr="00417E24">
        <w:trPr>
          <w:trHeight w:val="283"/>
        </w:trPr>
        <w:tc>
          <w:tcPr>
            <w:tcW w:w="5524" w:type="dxa"/>
            <w:noWrap/>
            <w:vAlign w:val="center"/>
            <w:hideMark/>
          </w:tcPr>
          <w:p w14:paraId="4A01B00B"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Other Process Uses of Carbonates</w:t>
            </w:r>
          </w:p>
        </w:tc>
        <w:tc>
          <w:tcPr>
            <w:tcW w:w="2772" w:type="dxa"/>
            <w:vAlign w:val="center"/>
          </w:tcPr>
          <w:p w14:paraId="3DCB8231"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7</w:t>
            </w:r>
          </w:p>
        </w:tc>
      </w:tr>
      <w:tr w:rsidR="003A1032" w:rsidRPr="0040191F" w14:paraId="3B17D3D0" w14:textId="77777777" w:rsidTr="00417E24">
        <w:trPr>
          <w:trHeight w:val="283"/>
        </w:trPr>
        <w:tc>
          <w:tcPr>
            <w:tcW w:w="5524" w:type="dxa"/>
            <w:noWrap/>
            <w:vAlign w:val="center"/>
            <w:hideMark/>
          </w:tcPr>
          <w:p w14:paraId="342DB11C"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Chemical Industry</w:t>
            </w:r>
          </w:p>
        </w:tc>
        <w:tc>
          <w:tcPr>
            <w:tcW w:w="2772" w:type="dxa"/>
            <w:vAlign w:val="center"/>
          </w:tcPr>
          <w:p w14:paraId="57F05C75"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7</w:t>
            </w:r>
          </w:p>
        </w:tc>
      </w:tr>
      <w:tr w:rsidR="003A1032" w:rsidRPr="0040191F" w14:paraId="3A23E21F" w14:textId="77777777" w:rsidTr="00417E24">
        <w:trPr>
          <w:trHeight w:val="283"/>
        </w:trPr>
        <w:tc>
          <w:tcPr>
            <w:tcW w:w="5524" w:type="dxa"/>
            <w:noWrap/>
            <w:vAlign w:val="center"/>
            <w:hideMark/>
          </w:tcPr>
          <w:p w14:paraId="1C25AE34"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Metal Industry</w:t>
            </w:r>
          </w:p>
        </w:tc>
        <w:tc>
          <w:tcPr>
            <w:tcW w:w="2772" w:type="dxa"/>
            <w:vAlign w:val="center"/>
          </w:tcPr>
          <w:p w14:paraId="6C98B9FC"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8</w:t>
            </w:r>
          </w:p>
        </w:tc>
      </w:tr>
      <w:tr w:rsidR="003A1032" w:rsidRPr="0040191F" w14:paraId="23B6E402" w14:textId="77777777" w:rsidTr="00417E24">
        <w:trPr>
          <w:trHeight w:val="283"/>
        </w:trPr>
        <w:tc>
          <w:tcPr>
            <w:tcW w:w="5524" w:type="dxa"/>
            <w:noWrap/>
            <w:vAlign w:val="center"/>
            <w:hideMark/>
          </w:tcPr>
          <w:p w14:paraId="0DA6968E"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Non-Energy Products from Fuels and Solvent Use</w:t>
            </w:r>
          </w:p>
        </w:tc>
        <w:tc>
          <w:tcPr>
            <w:tcW w:w="2772" w:type="dxa"/>
            <w:vAlign w:val="center"/>
          </w:tcPr>
          <w:p w14:paraId="4AEA9084"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7</w:t>
            </w:r>
          </w:p>
        </w:tc>
      </w:tr>
      <w:tr w:rsidR="003A1032" w:rsidRPr="0040191F" w14:paraId="651DE741" w14:textId="77777777" w:rsidTr="00417E24">
        <w:trPr>
          <w:trHeight w:val="283"/>
        </w:trPr>
        <w:tc>
          <w:tcPr>
            <w:tcW w:w="5524" w:type="dxa"/>
            <w:noWrap/>
            <w:vAlign w:val="center"/>
            <w:hideMark/>
          </w:tcPr>
          <w:p w14:paraId="3A55E237"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Other Product Manufacture and Use</w:t>
            </w:r>
          </w:p>
        </w:tc>
        <w:tc>
          <w:tcPr>
            <w:tcW w:w="2772" w:type="dxa"/>
            <w:vAlign w:val="center"/>
          </w:tcPr>
          <w:p w14:paraId="0BD42862"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9</w:t>
            </w:r>
          </w:p>
        </w:tc>
      </w:tr>
      <w:tr w:rsidR="003A1032" w:rsidRPr="0040191F" w14:paraId="38B278A7" w14:textId="77777777" w:rsidTr="00417E24">
        <w:trPr>
          <w:trHeight w:val="283"/>
        </w:trPr>
        <w:tc>
          <w:tcPr>
            <w:tcW w:w="5524" w:type="dxa"/>
            <w:noWrap/>
            <w:vAlign w:val="center"/>
            <w:hideMark/>
          </w:tcPr>
          <w:p w14:paraId="473D9688"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Other</w:t>
            </w:r>
          </w:p>
        </w:tc>
        <w:tc>
          <w:tcPr>
            <w:tcW w:w="2772" w:type="dxa"/>
            <w:vAlign w:val="center"/>
          </w:tcPr>
          <w:p w14:paraId="20C4CB28"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4, 6</w:t>
            </w:r>
          </w:p>
        </w:tc>
      </w:tr>
      <w:tr w:rsidR="003A1032" w:rsidRPr="0040191F" w14:paraId="6700F552" w14:textId="77777777" w:rsidTr="00417E24">
        <w:trPr>
          <w:trHeight w:val="283"/>
        </w:trPr>
        <w:tc>
          <w:tcPr>
            <w:tcW w:w="5524" w:type="dxa"/>
            <w:noWrap/>
            <w:vAlign w:val="center"/>
            <w:hideMark/>
          </w:tcPr>
          <w:p w14:paraId="31CB5E35"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Manure Management</w:t>
            </w:r>
          </w:p>
        </w:tc>
        <w:tc>
          <w:tcPr>
            <w:tcW w:w="2772" w:type="dxa"/>
            <w:vAlign w:val="center"/>
          </w:tcPr>
          <w:p w14:paraId="61E9F24A"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1</w:t>
            </w:r>
          </w:p>
        </w:tc>
      </w:tr>
      <w:tr w:rsidR="003A1032" w:rsidRPr="0040191F" w14:paraId="09604133" w14:textId="77777777" w:rsidTr="00417E24">
        <w:trPr>
          <w:trHeight w:val="283"/>
        </w:trPr>
        <w:tc>
          <w:tcPr>
            <w:tcW w:w="5524" w:type="dxa"/>
            <w:noWrap/>
            <w:vAlign w:val="center"/>
            <w:hideMark/>
          </w:tcPr>
          <w:p w14:paraId="2AD02EF8"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Emissions from biomass burning</w:t>
            </w:r>
          </w:p>
        </w:tc>
        <w:tc>
          <w:tcPr>
            <w:tcW w:w="2772" w:type="dxa"/>
            <w:vAlign w:val="center"/>
          </w:tcPr>
          <w:p w14:paraId="0FA6B451"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1</w:t>
            </w:r>
          </w:p>
        </w:tc>
      </w:tr>
      <w:tr w:rsidR="003A1032" w:rsidRPr="0040191F" w14:paraId="28822B25" w14:textId="77777777" w:rsidTr="00417E24">
        <w:trPr>
          <w:trHeight w:val="283"/>
        </w:trPr>
        <w:tc>
          <w:tcPr>
            <w:tcW w:w="5524" w:type="dxa"/>
            <w:noWrap/>
            <w:vAlign w:val="center"/>
            <w:hideMark/>
          </w:tcPr>
          <w:p w14:paraId="4CB1F6BA"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Direct N2O Emissions from managed soils</w:t>
            </w:r>
          </w:p>
        </w:tc>
        <w:tc>
          <w:tcPr>
            <w:tcW w:w="2772" w:type="dxa"/>
            <w:vAlign w:val="center"/>
          </w:tcPr>
          <w:p w14:paraId="6253160F"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1</w:t>
            </w:r>
          </w:p>
        </w:tc>
      </w:tr>
      <w:tr w:rsidR="003A1032" w:rsidRPr="0040191F" w14:paraId="56E685C7" w14:textId="77777777" w:rsidTr="00417E24">
        <w:trPr>
          <w:trHeight w:val="283"/>
        </w:trPr>
        <w:tc>
          <w:tcPr>
            <w:tcW w:w="5524" w:type="dxa"/>
            <w:noWrap/>
            <w:vAlign w:val="center"/>
            <w:hideMark/>
          </w:tcPr>
          <w:p w14:paraId="24BE0149"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Solid Waste Disposal</w:t>
            </w:r>
          </w:p>
        </w:tc>
        <w:tc>
          <w:tcPr>
            <w:tcW w:w="2772" w:type="dxa"/>
            <w:vAlign w:val="center"/>
          </w:tcPr>
          <w:p w14:paraId="28441501"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23</w:t>
            </w:r>
          </w:p>
        </w:tc>
      </w:tr>
      <w:tr w:rsidR="003A1032" w:rsidRPr="0040191F" w14:paraId="4D605767" w14:textId="77777777" w:rsidTr="00417E24">
        <w:trPr>
          <w:trHeight w:val="283"/>
        </w:trPr>
        <w:tc>
          <w:tcPr>
            <w:tcW w:w="5524" w:type="dxa"/>
            <w:noWrap/>
            <w:vAlign w:val="center"/>
            <w:hideMark/>
          </w:tcPr>
          <w:p w14:paraId="64A708E5"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Biological Treatment of Solid Waste</w:t>
            </w:r>
          </w:p>
        </w:tc>
        <w:tc>
          <w:tcPr>
            <w:tcW w:w="2772" w:type="dxa"/>
            <w:vAlign w:val="center"/>
          </w:tcPr>
          <w:p w14:paraId="770D1EB7"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23</w:t>
            </w:r>
          </w:p>
        </w:tc>
      </w:tr>
      <w:tr w:rsidR="003A1032" w:rsidRPr="0040191F" w14:paraId="20392193" w14:textId="77777777" w:rsidTr="00417E24">
        <w:trPr>
          <w:trHeight w:val="283"/>
        </w:trPr>
        <w:tc>
          <w:tcPr>
            <w:tcW w:w="5524" w:type="dxa"/>
            <w:noWrap/>
            <w:vAlign w:val="center"/>
            <w:hideMark/>
          </w:tcPr>
          <w:p w14:paraId="0405ED41"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Incineration and Open Burning of Waste</w:t>
            </w:r>
          </w:p>
        </w:tc>
        <w:tc>
          <w:tcPr>
            <w:tcW w:w="2772" w:type="dxa"/>
            <w:vAlign w:val="center"/>
          </w:tcPr>
          <w:p w14:paraId="726B7A20"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23</w:t>
            </w:r>
          </w:p>
        </w:tc>
      </w:tr>
      <w:tr w:rsidR="003A1032" w:rsidRPr="0040191F" w14:paraId="2F8284C5" w14:textId="77777777" w:rsidTr="00417E24">
        <w:trPr>
          <w:trHeight w:val="283"/>
        </w:trPr>
        <w:tc>
          <w:tcPr>
            <w:tcW w:w="5524" w:type="dxa"/>
            <w:noWrap/>
            <w:vAlign w:val="center"/>
            <w:hideMark/>
          </w:tcPr>
          <w:p w14:paraId="4AC9D94C"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Wastewater Treatment and Discharge</w:t>
            </w:r>
          </w:p>
        </w:tc>
        <w:tc>
          <w:tcPr>
            <w:tcW w:w="2772" w:type="dxa"/>
            <w:vAlign w:val="center"/>
          </w:tcPr>
          <w:p w14:paraId="3CA20ABB"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23</w:t>
            </w:r>
          </w:p>
        </w:tc>
      </w:tr>
      <w:tr w:rsidR="003A1032" w:rsidRPr="0040191F" w14:paraId="7B3AFC93" w14:textId="77777777" w:rsidTr="00417E24">
        <w:trPr>
          <w:trHeight w:val="40"/>
        </w:trPr>
        <w:tc>
          <w:tcPr>
            <w:tcW w:w="5524" w:type="dxa"/>
            <w:noWrap/>
            <w:vAlign w:val="center"/>
            <w:hideMark/>
          </w:tcPr>
          <w:p w14:paraId="3D2C556E" w14:textId="77777777" w:rsidR="003A1032" w:rsidRPr="0040191F" w:rsidRDefault="003A1032" w:rsidP="00782BA0">
            <w:pPr>
              <w:rPr>
                <w:rFonts w:ascii="Times New Roman" w:hAnsi="Times New Roman" w:cs="Times New Roman"/>
                <w:sz w:val="22"/>
              </w:rPr>
            </w:pPr>
            <w:r w:rsidRPr="0040191F">
              <w:rPr>
                <w:rFonts w:ascii="Times New Roman" w:hAnsi="Times New Roman" w:cs="Times New Roman" w:hint="eastAsia"/>
                <w:sz w:val="22"/>
              </w:rPr>
              <w:t>Fossil fuel fires</w:t>
            </w:r>
          </w:p>
        </w:tc>
        <w:tc>
          <w:tcPr>
            <w:tcW w:w="2772" w:type="dxa"/>
            <w:vAlign w:val="center"/>
          </w:tcPr>
          <w:p w14:paraId="68D62AF6" w14:textId="77777777" w:rsidR="003A1032" w:rsidRPr="0040191F" w:rsidRDefault="003A1032" w:rsidP="00782BA0">
            <w:pPr>
              <w:rPr>
                <w:rFonts w:ascii="Times New Roman" w:hAnsi="Times New Roman" w:cs="Times New Roman"/>
                <w:sz w:val="22"/>
              </w:rPr>
            </w:pPr>
            <w:r>
              <w:rPr>
                <w:rFonts w:ascii="Times New Roman" w:hAnsi="Times New Roman" w:cs="Times New Roman" w:hint="eastAsia"/>
                <w:sz w:val="22"/>
              </w:rPr>
              <w:t>3</w:t>
            </w:r>
          </w:p>
        </w:tc>
      </w:tr>
    </w:tbl>
    <w:p w14:paraId="20F8921C" w14:textId="77777777" w:rsidR="003A1032" w:rsidRPr="006C604B" w:rsidRDefault="003A1032" w:rsidP="00444070">
      <w:pPr>
        <w:rPr>
          <w:rFonts w:ascii="Times New Roman" w:hAnsi="Times New Roman" w:cs="Times New Roman"/>
          <w:sz w:val="20"/>
          <w:szCs w:val="20"/>
        </w:rPr>
      </w:pPr>
      <w:r w:rsidRPr="006C604B">
        <w:rPr>
          <w:rFonts w:ascii="Times New Roman" w:hAnsi="Times New Roman" w:cs="Times New Roman" w:hint="eastAsia"/>
          <w:sz w:val="20"/>
          <w:szCs w:val="20"/>
        </w:rPr>
        <w:t xml:space="preserve">Note: </w:t>
      </w:r>
      <w:r w:rsidRPr="008505E9">
        <w:rPr>
          <w:rFonts w:ascii="Times New Roman" w:hAnsi="Times New Roman" w:cs="Times New Roman" w:hint="eastAsia"/>
          <w:sz w:val="20"/>
          <w:szCs w:val="20"/>
        </w:rPr>
        <w:t xml:space="preserve">The Residential sector is treated as </w:t>
      </w:r>
      <w:r w:rsidRPr="000E4EC4">
        <w:rPr>
          <w:rFonts w:ascii="Times New Roman" w:hAnsi="Times New Roman" w:cs="Times New Roman" w:hint="eastAsia"/>
          <w:sz w:val="20"/>
          <w:szCs w:val="20"/>
        </w:rPr>
        <w:t>domestic</w:t>
      </w:r>
      <w:r>
        <w:rPr>
          <w:rFonts w:ascii="Times New Roman" w:hAnsi="Times New Roman" w:cs="Times New Roman" w:hint="eastAsia"/>
          <w:sz w:val="20"/>
          <w:szCs w:val="20"/>
        </w:rPr>
        <w:t xml:space="preserve"> </w:t>
      </w:r>
      <w:r w:rsidRPr="008505E9">
        <w:rPr>
          <w:rFonts w:ascii="Times New Roman" w:hAnsi="Times New Roman" w:cs="Times New Roman" w:hint="eastAsia"/>
          <w:sz w:val="20"/>
          <w:szCs w:val="20"/>
        </w:rPr>
        <w:t xml:space="preserve">direct consumption and therefore not mapped to any </w:t>
      </w:r>
      <w:proofErr w:type="spellStart"/>
      <w:r w:rsidRPr="008505E9">
        <w:rPr>
          <w:rFonts w:ascii="Times New Roman" w:hAnsi="Times New Roman" w:cs="Times New Roman" w:hint="eastAsia"/>
          <w:sz w:val="20"/>
          <w:szCs w:val="20"/>
        </w:rPr>
        <w:t>Eora</w:t>
      </w:r>
      <w:proofErr w:type="spellEnd"/>
      <w:r w:rsidRPr="008505E9">
        <w:rPr>
          <w:rFonts w:ascii="Times New Roman" w:hAnsi="Times New Roman" w:cs="Times New Roman" w:hint="eastAsia"/>
          <w:sz w:val="20"/>
          <w:szCs w:val="20"/>
        </w:rPr>
        <w:t xml:space="preserve"> sector</w:t>
      </w:r>
      <w:r>
        <w:rPr>
          <w:rFonts w:ascii="Times New Roman" w:hAnsi="Times New Roman" w:cs="Times New Roman" w:hint="eastAsia"/>
          <w:sz w:val="20"/>
          <w:szCs w:val="20"/>
        </w:rPr>
        <w:t>.</w:t>
      </w:r>
    </w:p>
    <w:p w14:paraId="7B09F5A3" w14:textId="77777777" w:rsidR="003A1032" w:rsidRDefault="003A1032" w:rsidP="000424EE">
      <w:pPr>
        <w:spacing w:line="480" w:lineRule="auto"/>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6670BFE5" wp14:editId="3F0F5086">
            <wp:extent cx="5272405" cy="3824605"/>
            <wp:effectExtent l="0" t="0" r="4445" b="4445"/>
            <wp:docPr id="5561837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2405" cy="3824605"/>
                    </a:xfrm>
                    <a:prstGeom prst="rect">
                      <a:avLst/>
                    </a:prstGeom>
                    <a:noFill/>
                    <a:ln>
                      <a:noFill/>
                    </a:ln>
                  </pic:spPr>
                </pic:pic>
              </a:graphicData>
            </a:graphic>
          </wp:inline>
        </w:drawing>
      </w:r>
    </w:p>
    <w:p w14:paraId="48217AA1" w14:textId="77777777" w:rsidR="003A1032" w:rsidRDefault="003A1032" w:rsidP="00D20D47">
      <w:pPr>
        <w:rPr>
          <w:rFonts w:ascii="Times New Roman" w:hAnsi="Times New Roman" w:cs="Times New Roman"/>
          <w:sz w:val="22"/>
        </w:rPr>
      </w:pPr>
      <w:r w:rsidRPr="00C62799">
        <w:rPr>
          <w:rFonts w:ascii="Times New Roman" w:hAnsi="Times New Roman" w:cs="Times New Roman" w:hint="eastAsia"/>
          <w:b/>
          <w:bCs/>
          <w:sz w:val="22"/>
        </w:rPr>
        <w:t xml:space="preserve">Supplementary </w:t>
      </w:r>
      <w:r w:rsidRPr="00567BC8">
        <w:rPr>
          <w:rFonts w:ascii="Times New Roman" w:hAnsi="Times New Roman" w:cs="Times New Roman" w:hint="eastAsia"/>
          <w:b/>
          <w:bCs/>
          <w:sz w:val="22"/>
        </w:rPr>
        <w:t>Figure 1</w:t>
      </w:r>
      <w:r w:rsidRPr="00D20D47">
        <w:rPr>
          <w:rFonts w:ascii="Times New Roman" w:hAnsi="Times New Roman" w:cs="Times New Roman" w:hint="eastAsia"/>
          <w:sz w:val="22"/>
        </w:rPr>
        <w:t>.</w:t>
      </w:r>
      <w:r w:rsidRPr="00D20D47">
        <w:rPr>
          <w:rFonts w:ascii="Times New Roman" w:hAnsi="Times New Roman" w:cs="Times New Roman"/>
          <w:sz w:val="22"/>
        </w:rPr>
        <w:t xml:space="preserve"> </w:t>
      </w:r>
      <w:r w:rsidRPr="00D20D47">
        <w:rPr>
          <w:rFonts w:ascii="Times New Roman" w:hAnsi="Times New Roman" w:cs="Times New Roman" w:hint="eastAsia"/>
          <w:sz w:val="22"/>
        </w:rPr>
        <w:t>T</w:t>
      </w:r>
      <w:r w:rsidRPr="00D20D47">
        <w:rPr>
          <w:rFonts w:ascii="Times New Roman" w:hAnsi="Times New Roman" w:cs="Times New Roman"/>
          <w:sz w:val="22"/>
        </w:rPr>
        <w:t>he differences</w:t>
      </w:r>
      <w:r w:rsidRPr="00D20D47">
        <w:rPr>
          <w:rFonts w:ascii="Times New Roman" w:hAnsi="Times New Roman" w:cs="Times New Roman" w:hint="eastAsia"/>
          <w:sz w:val="22"/>
        </w:rPr>
        <w:t xml:space="preserve"> </w:t>
      </w:r>
      <w:r w:rsidRPr="00D20D47">
        <w:rPr>
          <w:rFonts w:ascii="Times New Roman" w:hAnsi="Times New Roman" w:cs="Times New Roman"/>
          <w:sz w:val="22"/>
        </w:rPr>
        <w:t xml:space="preserve">in </w:t>
      </w:r>
      <w:r w:rsidRPr="00D20D47">
        <w:rPr>
          <w:rFonts w:ascii="Times New Roman" w:hAnsi="Times New Roman" w:cs="Times New Roman" w:hint="eastAsia"/>
          <w:sz w:val="22"/>
        </w:rPr>
        <w:t>(a) SO</w:t>
      </w:r>
      <w:r w:rsidRPr="00211E63">
        <w:rPr>
          <w:rFonts w:ascii="Times New Roman" w:hAnsi="Times New Roman" w:cs="Times New Roman" w:hint="eastAsia"/>
          <w:sz w:val="22"/>
          <w:vertAlign w:val="subscript"/>
        </w:rPr>
        <w:t>2</w:t>
      </w:r>
      <w:r w:rsidRPr="00D20D47">
        <w:rPr>
          <w:rFonts w:ascii="Times New Roman" w:hAnsi="Times New Roman" w:cs="Times New Roman" w:hint="eastAsia"/>
          <w:sz w:val="22"/>
        </w:rPr>
        <w:t>, (b) BC, (c) OC, (d) NH</w:t>
      </w:r>
      <w:r w:rsidRPr="00211E63">
        <w:rPr>
          <w:rFonts w:ascii="Times New Roman" w:hAnsi="Times New Roman" w:cs="Times New Roman" w:hint="eastAsia"/>
          <w:sz w:val="22"/>
          <w:vertAlign w:val="subscript"/>
        </w:rPr>
        <w:t>3</w:t>
      </w:r>
      <w:r w:rsidRPr="00D20D47">
        <w:rPr>
          <w:rFonts w:ascii="Times New Roman" w:hAnsi="Times New Roman" w:cs="Times New Roman" w:hint="eastAsia"/>
          <w:sz w:val="22"/>
        </w:rPr>
        <w:t xml:space="preserve">, (e) </w:t>
      </w:r>
      <w:proofErr w:type="spellStart"/>
      <w:r w:rsidRPr="00D20D47">
        <w:rPr>
          <w:rFonts w:ascii="Times New Roman" w:hAnsi="Times New Roman" w:cs="Times New Roman" w:hint="eastAsia"/>
          <w:sz w:val="22"/>
        </w:rPr>
        <w:t>NO</w:t>
      </w:r>
      <w:r w:rsidRPr="00211E63">
        <w:rPr>
          <w:rFonts w:ascii="Times New Roman" w:hAnsi="Times New Roman" w:cs="Times New Roman" w:hint="eastAsia"/>
          <w:sz w:val="22"/>
          <w:vertAlign w:val="subscript"/>
        </w:rPr>
        <w:t>x</w:t>
      </w:r>
      <w:proofErr w:type="spellEnd"/>
      <w:r w:rsidRPr="00D20D47">
        <w:rPr>
          <w:rFonts w:ascii="Times New Roman" w:hAnsi="Times New Roman" w:cs="Times New Roman" w:hint="eastAsia"/>
          <w:sz w:val="22"/>
        </w:rPr>
        <w:t>, (f) CO, (g) NMVOC</w:t>
      </w:r>
      <w:r w:rsidRPr="00D20D47">
        <w:rPr>
          <w:rFonts w:ascii="Times New Roman" w:hAnsi="Times New Roman" w:cs="Times New Roman"/>
          <w:sz w:val="22"/>
        </w:rPr>
        <w:t xml:space="preserve"> emission between 'trade' and '</w:t>
      </w:r>
      <w:r>
        <w:rPr>
          <w:rFonts w:ascii="Times New Roman" w:hAnsi="Times New Roman" w:cs="Times New Roman" w:hint="eastAsia"/>
          <w:sz w:val="22"/>
        </w:rPr>
        <w:t>n</w:t>
      </w:r>
      <w:r w:rsidRPr="00D20D47">
        <w:rPr>
          <w:rFonts w:ascii="Times New Roman" w:hAnsi="Times New Roman" w:cs="Times New Roman"/>
          <w:sz w:val="22"/>
        </w:rPr>
        <w:t>o trade' scenarios in 2022</w:t>
      </w:r>
      <w:r w:rsidRPr="00D20D47">
        <w:rPr>
          <w:rFonts w:ascii="Times New Roman" w:hAnsi="Times New Roman" w:cs="Times New Roman" w:hint="eastAsia"/>
          <w:sz w:val="22"/>
        </w:rPr>
        <w:t>.</w:t>
      </w:r>
    </w:p>
    <w:p w14:paraId="476A5B9D" w14:textId="77777777" w:rsidR="003A1032" w:rsidRDefault="003A1032" w:rsidP="00D20D47">
      <w:pPr>
        <w:rPr>
          <w:rFonts w:ascii="Times New Roman" w:hAnsi="Times New Roman" w:cs="Times New Roman"/>
          <w:sz w:val="22"/>
        </w:rPr>
      </w:pPr>
    </w:p>
    <w:p w14:paraId="564969CE" w14:textId="77777777" w:rsidR="003A1032" w:rsidRDefault="003A1032" w:rsidP="00D20D47">
      <w:pPr>
        <w:rPr>
          <w:rFonts w:ascii="Times New Roman" w:hAnsi="Times New Roman" w:cs="Times New Roman"/>
          <w:sz w:val="22"/>
        </w:rPr>
      </w:pPr>
    </w:p>
    <w:p w14:paraId="596CE085" w14:textId="77777777" w:rsidR="003A1032" w:rsidRDefault="003A1032" w:rsidP="00D20D47">
      <w:pPr>
        <w:rPr>
          <w:rFonts w:ascii="Times New Roman" w:hAnsi="Times New Roman" w:cs="Times New Roman"/>
          <w:sz w:val="22"/>
        </w:rPr>
      </w:pPr>
    </w:p>
    <w:p w14:paraId="40EE429B" w14:textId="77777777" w:rsidR="003A1032" w:rsidRDefault="003A1032" w:rsidP="00E72EDC">
      <w:pPr>
        <w:jc w:val="center"/>
        <w:rPr>
          <w:rFonts w:ascii="Times New Roman" w:hAnsi="Times New Roman" w:cs="Times New Roman"/>
          <w:sz w:val="22"/>
        </w:rPr>
      </w:pPr>
      <w:r>
        <w:rPr>
          <w:rFonts w:ascii="Times New Roman" w:hAnsi="Times New Roman" w:cs="Times New Roman"/>
          <w:noProof/>
          <w:sz w:val="22"/>
        </w:rPr>
        <w:lastRenderedPageBreak/>
        <w:drawing>
          <wp:inline distT="0" distB="0" distL="0" distR="0" wp14:anchorId="2B0CB8B2" wp14:editId="22165883">
            <wp:extent cx="4463223" cy="8091609"/>
            <wp:effectExtent l="0" t="0" r="0" b="5080"/>
            <wp:docPr id="11492292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29278" name="图片 3"/>
                    <pic:cNvPicPr>
                      <a:picLocks noChangeAspect="1" noChangeArrowheads="1"/>
                    </pic:cNvPicPr>
                  </pic:nvPicPr>
                  <pic:blipFill>
                    <a:blip r:embed="rId7"/>
                    <a:stretch>
                      <a:fillRect/>
                    </a:stretch>
                  </pic:blipFill>
                  <pic:spPr bwMode="auto">
                    <a:xfrm>
                      <a:off x="0" y="0"/>
                      <a:ext cx="4463223" cy="8091609"/>
                    </a:xfrm>
                    <a:prstGeom prst="rect">
                      <a:avLst/>
                    </a:prstGeom>
                    <a:noFill/>
                    <a:ln>
                      <a:noFill/>
                    </a:ln>
                  </pic:spPr>
                </pic:pic>
              </a:graphicData>
            </a:graphic>
          </wp:inline>
        </w:drawing>
      </w:r>
    </w:p>
    <w:p w14:paraId="0F7E0A8E" w14:textId="77777777" w:rsidR="003A1032" w:rsidRDefault="003A1032" w:rsidP="00D20D47">
      <w:pPr>
        <w:rPr>
          <w:rFonts w:ascii="Times New Roman" w:hAnsi="Times New Roman" w:cs="Times New Roman"/>
          <w:sz w:val="22"/>
        </w:rPr>
      </w:pPr>
      <w:r w:rsidRPr="00C62799">
        <w:rPr>
          <w:rFonts w:ascii="Times New Roman" w:hAnsi="Times New Roman" w:cs="Times New Roman" w:hint="eastAsia"/>
          <w:b/>
          <w:bCs/>
          <w:sz w:val="22"/>
        </w:rPr>
        <w:t xml:space="preserve">Supplementary </w:t>
      </w:r>
      <w:r w:rsidRPr="00567BC8">
        <w:rPr>
          <w:rFonts w:ascii="Times New Roman" w:hAnsi="Times New Roman" w:cs="Times New Roman" w:hint="eastAsia"/>
          <w:b/>
          <w:bCs/>
          <w:sz w:val="22"/>
        </w:rPr>
        <w:t>Figure 2</w:t>
      </w:r>
      <w:r w:rsidRPr="00D20D47">
        <w:rPr>
          <w:rFonts w:ascii="Times New Roman" w:hAnsi="Times New Roman" w:cs="Times New Roman" w:hint="eastAsia"/>
          <w:sz w:val="22"/>
        </w:rPr>
        <w:t>.</w:t>
      </w:r>
      <w:r w:rsidRPr="00D20D47">
        <w:rPr>
          <w:rFonts w:ascii="Times New Roman" w:hAnsi="Times New Roman" w:cs="Times New Roman"/>
          <w:sz w:val="22"/>
        </w:rPr>
        <w:t xml:space="preserve"> </w:t>
      </w:r>
      <w:r w:rsidRPr="00D20D47">
        <w:rPr>
          <w:rFonts w:ascii="Times New Roman" w:hAnsi="Times New Roman" w:cs="Times New Roman" w:hint="eastAsia"/>
          <w:sz w:val="22"/>
        </w:rPr>
        <w:t>T</w:t>
      </w:r>
      <w:r w:rsidRPr="00D20D47">
        <w:rPr>
          <w:rFonts w:ascii="Times New Roman" w:hAnsi="Times New Roman" w:cs="Times New Roman"/>
          <w:sz w:val="22"/>
        </w:rPr>
        <w:t>he</w:t>
      </w:r>
      <w:r w:rsidRPr="00E72EDC">
        <w:rPr>
          <w:rFonts w:ascii="Times New Roman" w:hAnsi="Times New Roman" w:cs="Times New Roman" w:hint="eastAsia"/>
          <w:sz w:val="22"/>
        </w:rPr>
        <w:t xml:space="preserve"> impact of North-South</w:t>
      </w:r>
      <w:r>
        <w:rPr>
          <w:rFonts w:ascii="Times New Roman" w:hAnsi="Times New Roman" w:cs="Times New Roman" w:hint="eastAsia"/>
          <w:sz w:val="22"/>
        </w:rPr>
        <w:t xml:space="preserve"> (blue bars)</w:t>
      </w:r>
      <w:r w:rsidRPr="00E72EDC">
        <w:rPr>
          <w:rFonts w:ascii="Times New Roman" w:hAnsi="Times New Roman" w:cs="Times New Roman" w:hint="eastAsia"/>
          <w:sz w:val="22"/>
        </w:rPr>
        <w:t>, South-South</w:t>
      </w:r>
      <w:r>
        <w:rPr>
          <w:rFonts w:ascii="Times New Roman" w:hAnsi="Times New Roman" w:cs="Times New Roman" w:hint="eastAsia"/>
          <w:sz w:val="22"/>
        </w:rPr>
        <w:t xml:space="preserve"> (red bars)</w:t>
      </w:r>
      <w:r w:rsidRPr="00E72EDC">
        <w:rPr>
          <w:rFonts w:ascii="Times New Roman" w:hAnsi="Times New Roman" w:cs="Times New Roman" w:hint="eastAsia"/>
          <w:sz w:val="22"/>
        </w:rPr>
        <w:t>, and North-North</w:t>
      </w:r>
      <w:r>
        <w:rPr>
          <w:rFonts w:ascii="Times New Roman" w:hAnsi="Times New Roman" w:cs="Times New Roman" w:hint="eastAsia"/>
          <w:sz w:val="22"/>
        </w:rPr>
        <w:t xml:space="preserve"> </w:t>
      </w:r>
      <w:r w:rsidRPr="00E72EDC">
        <w:rPr>
          <w:rFonts w:ascii="Times New Roman" w:hAnsi="Times New Roman" w:cs="Times New Roman" w:hint="eastAsia"/>
          <w:sz w:val="22"/>
        </w:rPr>
        <w:t>trade</w:t>
      </w:r>
      <w:r>
        <w:rPr>
          <w:rFonts w:ascii="Times New Roman" w:hAnsi="Times New Roman" w:cs="Times New Roman" w:hint="eastAsia"/>
          <w:sz w:val="22"/>
        </w:rPr>
        <w:t xml:space="preserve"> (green bars)</w:t>
      </w:r>
      <w:r w:rsidRPr="00E72EDC">
        <w:rPr>
          <w:rFonts w:ascii="Times New Roman" w:hAnsi="Times New Roman" w:cs="Times New Roman" w:hint="eastAsia"/>
          <w:sz w:val="22"/>
        </w:rPr>
        <w:t xml:space="preserve">, on </w:t>
      </w:r>
      <w:r w:rsidRPr="00D20D47">
        <w:rPr>
          <w:rFonts w:ascii="Times New Roman" w:hAnsi="Times New Roman" w:cs="Times New Roman" w:hint="eastAsia"/>
          <w:sz w:val="22"/>
        </w:rPr>
        <w:t>(a) SO</w:t>
      </w:r>
      <w:r w:rsidRPr="00211E63">
        <w:rPr>
          <w:rFonts w:ascii="Times New Roman" w:hAnsi="Times New Roman" w:cs="Times New Roman" w:hint="eastAsia"/>
          <w:sz w:val="22"/>
          <w:vertAlign w:val="subscript"/>
        </w:rPr>
        <w:t>2</w:t>
      </w:r>
      <w:r w:rsidRPr="00D20D47">
        <w:rPr>
          <w:rFonts w:ascii="Times New Roman" w:hAnsi="Times New Roman" w:cs="Times New Roman" w:hint="eastAsia"/>
          <w:sz w:val="22"/>
        </w:rPr>
        <w:t>, (b) BC, (c) OC, (d) NH</w:t>
      </w:r>
      <w:r w:rsidRPr="00211E63">
        <w:rPr>
          <w:rFonts w:ascii="Times New Roman" w:hAnsi="Times New Roman" w:cs="Times New Roman" w:hint="eastAsia"/>
          <w:sz w:val="22"/>
          <w:vertAlign w:val="subscript"/>
        </w:rPr>
        <w:t>3</w:t>
      </w:r>
      <w:r w:rsidRPr="00D20D47">
        <w:rPr>
          <w:rFonts w:ascii="Times New Roman" w:hAnsi="Times New Roman" w:cs="Times New Roman" w:hint="eastAsia"/>
          <w:sz w:val="22"/>
        </w:rPr>
        <w:t xml:space="preserve">, (e) </w:t>
      </w:r>
      <w:proofErr w:type="spellStart"/>
      <w:r w:rsidRPr="00D20D47">
        <w:rPr>
          <w:rFonts w:ascii="Times New Roman" w:hAnsi="Times New Roman" w:cs="Times New Roman" w:hint="eastAsia"/>
          <w:sz w:val="22"/>
        </w:rPr>
        <w:t>NO</w:t>
      </w:r>
      <w:r w:rsidRPr="00211E63">
        <w:rPr>
          <w:rFonts w:ascii="Times New Roman" w:hAnsi="Times New Roman" w:cs="Times New Roman" w:hint="eastAsia"/>
          <w:sz w:val="22"/>
          <w:vertAlign w:val="subscript"/>
        </w:rPr>
        <w:t>x</w:t>
      </w:r>
      <w:proofErr w:type="spellEnd"/>
      <w:r w:rsidRPr="00D20D47">
        <w:rPr>
          <w:rFonts w:ascii="Times New Roman" w:hAnsi="Times New Roman" w:cs="Times New Roman" w:hint="eastAsia"/>
          <w:sz w:val="22"/>
        </w:rPr>
        <w:t>, (f) CO, (g) NMVOC</w:t>
      </w:r>
      <w:r w:rsidRPr="00D20D47">
        <w:rPr>
          <w:rFonts w:ascii="Times New Roman" w:hAnsi="Times New Roman" w:cs="Times New Roman"/>
          <w:sz w:val="22"/>
        </w:rPr>
        <w:t xml:space="preserve"> emission </w:t>
      </w:r>
      <w:r>
        <w:rPr>
          <w:rFonts w:ascii="Times New Roman" w:hAnsi="Times New Roman" w:cs="Times New Roman" w:hint="eastAsia"/>
          <w:sz w:val="22"/>
        </w:rPr>
        <w:t>change</w:t>
      </w:r>
      <w:r w:rsidRPr="00D20D47">
        <w:rPr>
          <w:rFonts w:ascii="Times New Roman" w:hAnsi="Times New Roman" w:cs="Times New Roman"/>
          <w:sz w:val="22"/>
        </w:rPr>
        <w:t xml:space="preserve">s </w:t>
      </w:r>
      <w:r>
        <w:rPr>
          <w:rFonts w:ascii="Times New Roman" w:hAnsi="Times New Roman" w:cs="Times New Roman" w:hint="eastAsia"/>
          <w:sz w:val="22"/>
        </w:rPr>
        <w:t xml:space="preserve">across countries </w:t>
      </w:r>
      <w:r w:rsidRPr="00D20D47">
        <w:rPr>
          <w:rFonts w:ascii="Times New Roman" w:hAnsi="Times New Roman" w:cs="Times New Roman"/>
          <w:sz w:val="22"/>
        </w:rPr>
        <w:t>in 2022</w:t>
      </w:r>
      <w:r w:rsidRPr="00D20D47">
        <w:rPr>
          <w:rFonts w:ascii="Times New Roman" w:hAnsi="Times New Roman" w:cs="Times New Roman" w:hint="eastAsia"/>
          <w:sz w:val="22"/>
        </w:rPr>
        <w:t>.</w:t>
      </w:r>
    </w:p>
    <w:p w14:paraId="71679FAE" w14:textId="77777777" w:rsidR="003A1032" w:rsidRDefault="003A1032" w:rsidP="00D20D47">
      <w:pPr>
        <w:rPr>
          <w:rFonts w:ascii="TimesNewRomanPSMT" w:eastAsia="TimesNewRomanPSMT" w:cs="TimesNewRomanPSMT"/>
          <w:kern w:val="0"/>
          <w:sz w:val="22"/>
        </w:rPr>
      </w:pPr>
      <w:r>
        <w:rPr>
          <w:rFonts w:ascii="TimesNewRomanPSMT" w:eastAsia="TimesNewRomanPSMT" w:cs="TimesNewRomanPSMT"/>
          <w:noProof/>
          <w:kern w:val="0"/>
          <w:sz w:val="22"/>
        </w:rPr>
        <w:lastRenderedPageBreak/>
        <w:drawing>
          <wp:inline distT="0" distB="0" distL="0" distR="0" wp14:anchorId="4E4E56E1" wp14:editId="2E67E5E8">
            <wp:extent cx="5267222" cy="2390775"/>
            <wp:effectExtent l="0" t="0" r="0" b="0"/>
            <wp:docPr id="1607246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4663" name="图片 4"/>
                    <pic:cNvPicPr>
                      <a:picLocks noChangeAspect="1" noChangeArrowheads="1"/>
                    </pic:cNvPicPr>
                  </pic:nvPicPr>
                  <pic:blipFill>
                    <a:blip r:embed="rId8"/>
                    <a:stretch>
                      <a:fillRect/>
                    </a:stretch>
                  </pic:blipFill>
                  <pic:spPr bwMode="auto">
                    <a:xfrm>
                      <a:off x="0" y="0"/>
                      <a:ext cx="5267222" cy="2390775"/>
                    </a:xfrm>
                    <a:prstGeom prst="rect">
                      <a:avLst/>
                    </a:prstGeom>
                    <a:noFill/>
                    <a:ln>
                      <a:noFill/>
                    </a:ln>
                  </pic:spPr>
                </pic:pic>
              </a:graphicData>
            </a:graphic>
          </wp:inline>
        </w:drawing>
      </w:r>
    </w:p>
    <w:p w14:paraId="2F65DBF6" w14:textId="77777777" w:rsidR="003A1032" w:rsidRPr="009842F9" w:rsidRDefault="003A1032" w:rsidP="00D20D47">
      <w:pPr>
        <w:rPr>
          <w:rFonts w:ascii="Times New Roman" w:hAnsi="Times New Roman" w:cs="Times New Roman"/>
          <w:sz w:val="22"/>
        </w:rPr>
      </w:pPr>
      <w:r w:rsidRPr="00C62799">
        <w:rPr>
          <w:rFonts w:ascii="Times New Roman" w:hAnsi="Times New Roman" w:cs="Times New Roman" w:hint="eastAsia"/>
          <w:b/>
          <w:bCs/>
          <w:sz w:val="22"/>
        </w:rPr>
        <w:t xml:space="preserve">Supplementary </w:t>
      </w:r>
      <w:r w:rsidRPr="009842F9">
        <w:rPr>
          <w:rFonts w:ascii="Times New Roman" w:hAnsi="Times New Roman" w:cs="Times New Roman" w:hint="eastAsia"/>
          <w:b/>
          <w:bCs/>
          <w:sz w:val="22"/>
        </w:rPr>
        <w:t>Figure 3</w:t>
      </w:r>
      <w:r w:rsidRPr="009842F9">
        <w:rPr>
          <w:rFonts w:ascii="Times New Roman" w:hAnsi="Times New Roman" w:cs="Times New Roman" w:hint="eastAsia"/>
          <w:sz w:val="22"/>
        </w:rPr>
        <w:t>.</w:t>
      </w:r>
      <w:r w:rsidRPr="009842F9">
        <w:rPr>
          <w:rFonts w:ascii="Times New Roman" w:hAnsi="Times New Roman" w:cs="Times New Roman"/>
          <w:sz w:val="22"/>
        </w:rPr>
        <w:t xml:space="preserve"> </w:t>
      </w:r>
      <w:r w:rsidRPr="009842F9">
        <w:rPr>
          <w:rFonts w:ascii="Times New Roman" w:hAnsi="Times New Roman" w:cs="Times New Roman" w:hint="eastAsia"/>
          <w:sz w:val="22"/>
        </w:rPr>
        <w:t>T</w:t>
      </w:r>
      <w:r w:rsidRPr="009842F9">
        <w:rPr>
          <w:rFonts w:ascii="Times New Roman" w:hAnsi="Times New Roman" w:cs="Times New Roman"/>
          <w:sz w:val="22"/>
        </w:rPr>
        <w:t>he</w:t>
      </w:r>
      <w:r w:rsidRPr="009842F9">
        <w:rPr>
          <w:rFonts w:ascii="Times New Roman" w:hAnsi="Times New Roman" w:cs="Times New Roman" w:hint="eastAsia"/>
          <w:sz w:val="22"/>
        </w:rPr>
        <w:t xml:space="preserve"> </w:t>
      </w:r>
      <w:r w:rsidRPr="009842F9">
        <w:rPr>
          <w:rFonts w:ascii="Times New Roman" w:hAnsi="Times New Roman" w:cs="Times New Roman"/>
          <w:sz w:val="22"/>
        </w:rPr>
        <w:t xml:space="preserve">total </w:t>
      </w:r>
      <w:r w:rsidRPr="009842F9">
        <w:rPr>
          <w:rFonts w:ascii="Times New Roman" w:hAnsi="Times New Roman" w:cs="Times New Roman" w:hint="eastAsia"/>
          <w:sz w:val="22"/>
        </w:rPr>
        <w:t xml:space="preserve">ambient </w:t>
      </w:r>
      <w:r w:rsidRPr="009842F9">
        <w:rPr>
          <w:rFonts w:ascii="Times New Roman" w:hAnsi="Times New Roman" w:cs="Times New Roman"/>
          <w:sz w:val="22"/>
        </w:rPr>
        <w:t>PM</w:t>
      </w:r>
      <w:r w:rsidRPr="009842F9">
        <w:rPr>
          <w:rFonts w:ascii="Times New Roman" w:hAnsi="Times New Roman" w:cs="Times New Roman" w:hint="eastAsia"/>
          <w:sz w:val="22"/>
          <w:vertAlign w:val="subscript"/>
        </w:rPr>
        <w:t>2.5</w:t>
      </w:r>
      <w:r w:rsidRPr="009842F9">
        <w:rPr>
          <w:rFonts w:ascii="Times New Roman" w:hAnsi="Times New Roman" w:cs="Times New Roman"/>
          <w:sz w:val="22"/>
        </w:rPr>
        <w:t xml:space="preserve">-related premature deaths </w:t>
      </w:r>
      <w:r w:rsidRPr="009842F9">
        <w:rPr>
          <w:rFonts w:ascii="Times New Roman" w:hAnsi="Times New Roman" w:cs="Times New Roman" w:hint="eastAsia"/>
          <w:sz w:val="22"/>
        </w:rPr>
        <w:t>across</w:t>
      </w:r>
      <w:r w:rsidRPr="009842F9">
        <w:rPr>
          <w:rFonts w:ascii="Times New Roman" w:hAnsi="Times New Roman" w:cs="Times New Roman"/>
          <w:sz w:val="22"/>
        </w:rPr>
        <w:t xml:space="preserve"> countries under the 'trade' scenario</w:t>
      </w:r>
      <w:r w:rsidRPr="009842F9">
        <w:rPr>
          <w:rFonts w:ascii="Times New Roman" w:hAnsi="Times New Roman" w:cs="Times New Roman" w:hint="eastAsia"/>
          <w:sz w:val="22"/>
        </w:rPr>
        <w:t xml:space="preserve"> in 2022.</w:t>
      </w:r>
    </w:p>
    <w:p w14:paraId="71B428AF" w14:textId="77777777" w:rsidR="003A1032" w:rsidRDefault="003A1032" w:rsidP="00D20D47">
      <w:pPr>
        <w:rPr>
          <w:rFonts w:ascii="Times New Roman" w:hAnsi="Times New Roman" w:cs="Times New Roman"/>
          <w:sz w:val="22"/>
        </w:rPr>
      </w:pPr>
    </w:p>
    <w:p w14:paraId="2789A3E2" w14:textId="77777777" w:rsidR="003A1032" w:rsidRDefault="003A1032" w:rsidP="00D20D47">
      <w:pPr>
        <w:rPr>
          <w:rFonts w:ascii="Times New Roman" w:hAnsi="Times New Roman" w:cs="Times New Roman"/>
          <w:sz w:val="22"/>
        </w:rPr>
      </w:pPr>
    </w:p>
    <w:p w14:paraId="6660D490" w14:textId="77777777" w:rsidR="003A1032" w:rsidRDefault="003A1032" w:rsidP="00D20D47">
      <w:pPr>
        <w:rPr>
          <w:rFonts w:ascii="Times New Roman" w:hAnsi="Times New Roman" w:cs="Times New Roman"/>
          <w:sz w:val="22"/>
        </w:rPr>
      </w:pPr>
      <w:r>
        <w:rPr>
          <w:rFonts w:ascii="Times New Roman" w:hAnsi="Times New Roman" w:cs="Times New Roman"/>
          <w:noProof/>
          <w:sz w:val="22"/>
        </w:rPr>
        <w:drawing>
          <wp:inline distT="0" distB="0" distL="0" distR="0" wp14:anchorId="62EBCBE6" wp14:editId="0AFA0F80">
            <wp:extent cx="5262880" cy="2342177"/>
            <wp:effectExtent l="0" t="0" r="0" b="1270"/>
            <wp:docPr id="14672984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98484" name="图片 5"/>
                    <pic:cNvPicPr>
                      <a:picLocks noChangeAspect="1" noChangeArrowheads="1"/>
                    </pic:cNvPicPr>
                  </pic:nvPicPr>
                  <pic:blipFill>
                    <a:blip r:embed="rId9"/>
                    <a:stretch>
                      <a:fillRect/>
                    </a:stretch>
                  </pic:blipFill>
                  <pic:spPr bwMode="auto">
                    <a:xfrm>
                      <a:off x="0" y="0"/>
                      <a:ext cx="5262880" cy="2342177"/>
                    </a:xfrm>
                    <a:prstGeom prst="rect">
                      <a:avLst/>
                    </a:prstGeom>
                    <a:noFill/>
                    <a:ln>
                      <a:noFill/>
                    </a:ln>
                  </pic:spPr>
                </pic:pic>
              </a:graphicData>
            </a:graphic>
          </wp:inline>
        </w:drawing>
      </w:r>
    </w:p>
    <w:p w14:paraId="2BC792BF" w14:textId="77777777" w:rsidR="003A1032" w:rsidRPr="009842F9" w:rsidRDefault="003A1032" w:rsidP="00B2163A">
      <w:pPr>
        <w:rPr>
          <w:rFonts w:ascii="TimesNewRomanPSMT" w:eastAsia="TimesNewRomanPSMT" w:cs="TimesNewRomanPSMT"/>
          <w:kern w:val="0"/>
          <w:sz w:val="22"/>
        </w:rPr>
      </w:pPr>
      <w:r w:rsidRPr="00C62799">
        <w:rPr>
          <w:rFonts w:ascii="Times New Roman" w:hAnsi="Times New Roman" w:cs="Times New Roman" w:hint="eastAsia"/>
          <w:b/>
          <w:bCs/>
          <w:sz w:val="22"/>
        </w:rPr>
        <w:t xml:space="preserve">Supplementary </w:t>
      </w:r>
      <w:r w:rsidRPr="009842F9">
        <w:rPr>
          <w:rFonts w:ascii="Times New Roman" w:hAnsi="Times New Roman" w:cs="Times New Roman" w:hint="eastAsia"/>
          <w:b/>
          <w:bCs/>
          <w:sz w:val="22"/>
        </w:rPr>
        <w:t>Figure 4</w:t>
      </w:r>
      <w:r w:rsidRPr="009842F9">
        <w:rPr>
          <w:rFonts w:ascii="Times New Roman" w:hAnsi="Times New Roman" w:cs="Times New Roman" w:hint="eastAsia"/>
          <w:sz w:val="22"/>
        </w:rPr>
        <w:t>.</w:t>
      </w:r>
      <w:r w:rsidRPr="009842F9">
        <w:rPr>
          <w:rFonts w:ascii="Times New Roman" w:hAnsi="Times New Roman" w:cs="Times New Roman"/>
          <w:sz w:val="22"/>
        </w:rPr>
        <w:t xml:space="preserve"> </w:t>
      </w:r>
      <w:r w:rsidRPr="009842F9">
        <w:rPr>
          <w:rFonts w:ascii="Times New Roman" w:hAnsi="Times New Roman" w:cs="Times New Roman" w:hint="eastAsia"/>
          <w:sz w:val="22"/>
        </w:rPr>
        <w:t>T</w:t>
      </w:r>
      <w:r w:rsidRPr="009842F9">
        <w:rPr>
          <w:rFonts w:ascii="Times New Roman" w:hAnsi="Times New Roman" w:cs="Times New Roman"/>
          <w:sz w:val="22"/>
        </w:rPr>
        <w:t>he</w:t>
      </w:r>
      <w:r w:rsidRPr="009842F9">
        <w:rPr>
          <w:rFonts w:hint="eastAsia"/>
          <w:sz w:val="22"/>
        </w:rPr>
        <w:t xml:space="preserve"> </w:t>
      </w:r>
      <w:r w:rsidRPr="009842F9">
        <w:rPr>
          <w:rFonts w:ascii="Times New Roman" w:hAnsi="Times New Roman" w:cs="Times New Roman" w:hint="eastAsia"/>
          <w:sz w:val="22"/>
        </w:rPr>
        <w:t>PM</w:t>
      </w:r>
      <w:r w:rsidRPr="009842F9">
        <w:rPr>
          <w:rFonts w:ascii="Times New Roman" w:hAnsi="Times New Roman" w:cs="Times New Roman" w:hint="eastAsia"/>
          <w:sz w:val="22"/>
          <w:vertAlign w:val="subscript"/>
        </w:rPr>
        <w:t>2.5</w:t>
      </w:r>
      <w:r w:rsidRPr="009842F9">
        <w:rPr>
          <w:rFonts w:ascii="Times New Roman" w:hAnsi="Times New Roman" w:cs="Times New Roman" w:hint="eastAsia"/>
          <w:sz w:val="22"/>
        </w:rPr>
        <w:t>-related mortality rate (premature deaths per 100,000 population)</w:t>
      </w:r>
      <w:r w:rsidRPr="009842F9">
        <w:rPr>
          <w:rFonts w:ascii="Times New Roman" w:hAnsi="Times New Roman" w:cs="Times New Roman"/>
          <w:sz w:val="22"/>
        </w:rPr>
        <w:t xml:space="preserve"> </w:t>
      </w:r>
      <w:r w:rsidRPr="009842F9">
        <w:rPr>
          <w:rFonts w:ascii="Times New Roman" w:hAnsi="Times New Roman" w:cs="Times New Roman" w:hint="eastAsia"/>
          <w:sz w:val="22"/>
        </w:rPr>
        <w:t>across</w:t>
      </w:r>
      <w:r w:rsidRPr="009842F9">
        <w:rPr>
          <w:rFonts w:ascii="Times New Roman" w:hAnsi="Times New Roman" w:cs="Times New Roman"/>
          <w:sz w:val="22"/>
        </w:rPr>
        <w:t xml:space="preserve"> countries under the 'trade' scenario</w:t>
      </w:r>
      <w:r w:rsidRPr="009842F9">
        <w:rPr>
          <w:rFonts w:ascii="Times New Roman" w:hAnsi="Times New Roman" w:cs="Times New Roman" w:hint="eastAsia"/>
          <w:sz w:val="22"/>
        </w:rPr>
        <w:t xml:space="preserve"> in 2022.</w:t>
      </w:r>
    </w:p>
    <w:p w14:paraId="22557B96" w14:textId="77777777" w:rsidR="003A1032" w:rsidRDefault="003A1032" w:rsidP="00D20D47">
      <w:pPr>
        <w:rPr>
          <w:rFonts w:ascii="TimesNewRomanPSMT" w:eastAsia="TimesNewRomanPSMT" w:cs="TimesNewRomanPSMT"/>
          <w:kern w:val="0"/>
          <w:sz w:val="22"/>
        </w:rPr>
      </w:pPr>
    </w:p>
    <w:p w14:paraId="4472E6EF" w14:textId="77777777" w:rsidR="003A1032" w:rsidRDefault="003A1032" w:rsidP="00D20D47">
      <w:pPr>
        <w:rPr>
          <w:rFonts w:ascii="TimesNewRomanPSMT" w:eastAsia="TimesNewRomanPSMT" w:cs="TimesNewRomanPSMT"/>
          <w:kern w:val="0"/>
          <w:sz w:val="22"/>
        </w:rPr>
      </w:pPr>
    </w:p>
    <w:p w14:paraId="07123692" w14:textId="77777777" w:rsidR="003A1032" w:rsidRDefault="003A1032" w:rsidP="00D20D47">
      <w:pPr>
        <w:rPr>
          <w:rFonts w:ascii="TimesNewRomanPSMT" w:eastAsia="TimesNewRomanPSMT" w:cs="TimesNewRomanPSMT"/>
          <w:kern w:val="0"/>
          <w:sz w:val="22"/>
        </w:rPr>
      </w:pPr>
    </w:p>
    <w:p w14:paraId="60C4270D" w14:textId="77777777" w:rsidR="003A1032" w:rsidRDefault="003A1032" w:rsidP="00D20D47">
      <w:pPr>
        <w:rPr>
          <w:rFonts w:ascii="TimesNewRomanPSMT" w:eastAsia="TimesNewRomanPSMT" w:cs="TimesNewRomanPSMT"/>
          <w:kern w:val="0"/>
          <w:sz w:val="22"/>
        </w:rPr>
      </w:pPr>
    </w:p>
    <w:p w14:paraId="601AF769" w14:textId="77777777" w:rsidR="003A1032" w:rsidRDefault="003A1032" w:rsidP="00D20D47">
      <w:pPr>
        <w:rPr>
          <w:rFonts w:ascii="TimesNewRomanPSMT" w:eastAsia="TimesNewRomanPSMT" w:cs="TimesNewRomanPSMT"/>
          <w:kern w:val="0"/>
          <w:sz w:val="22"/>
        </w:rPr>
      </w:pPr>
    </w:p>
    <w:p w14:paraId="0592613F" w14:textId="77777777" w:rsidR="003A1032" w:rsidRDefault="003A1032" w:rsidP="00D20D47">
      <w:pPr>
        <w:rPr>
          <w:rFonts w:ascii="TimesNewRomanPSMT" w:eastAsia="TimesNewRomanPSMT" w:cs="TimesNewRomanPSMT"/>
          <w:kern w:val="0"/>
          <w:sz w:val="22"/>
        </w:rPr>
      </w:pPr>
      <w:r>
        <w:rPr>
          <w:rFonts w:ascii="TimesNewRomanPSMT" w:eastAsia="TimesNewRomanPSMT" w:cs="TimesNewRomanPSMT"/>
          <w:noProof/>
          <w:kern w:val="0"/>
          <w:sz w:val="22"/>
        </w:rPr>
        <w:lastRenderedPageBreak/>
        <w:drawing>
          <wp:inline distT="0" distB="0" distL="0" distR="0" wp14:anchorId="363145EB" wp14:editId="6E1BE439">
            <wp:extent cx="5267325" cy="2586355"/>
            <wp:effectExtent l="0" t="0" r="9525" b="4445"/>
            <wp:docPr id="18549322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2586355"/>
                    </a:xfrm>
                    <a:prstGeom prst="rect">
                      <a:avLst/>
                    </a:prstGeom>
                    <a:noFill/>
                    <a:ln>
                      <a:noFill/>
                    </a:ln>
                  </pic:spPr>
                </pic:pic>
              </a:graphicData>
            </a:graphic>
          </wp:inline>
        </w:drawing>
      </w:r>
    </w:p>
    <w:p w14:paraId="5BA96927" w14:textId="77777777" w:rsidR="003A1032" w:rsidRPr="00D20D47" w:rsidRDefault="003A1032" w:rsidP="00494467">
      <w:pPr>
        <w:rPr>
          <w:rFonts w:ascii="TimesNewRomanPSMT" w:eastAsia="TimesNewRomanPSMT" w:cs="TimesNewRomanPSMT"/>
          <w:kern w:val="0"/>
          <w:sz w:val="22"/>
        </w:rPr>
      </w:pPr>
      <w:r w:rsidRPr="00C62799">
        <w:rPr>
          <w:rFonts w:ascii="Times New Roman" w:hAnsi="Times New Roman" w:cs="Times New Roman" w:hint="eastAsia"/>
          <w:b/>
          <w:bCs/>
          <w:sz w:val="22"/>
        </w:rPr>
        <w:t xml:space="preserve">Supplementary </w:t>
      </w:r>
      <w:r w:rsidRPr="00567BC8">
        <w:rPr>
          <w:rFonts w:ascii="Times New Roman" w:hAnsi="Times New Roman" w:cs="Times New Roman" w:hint="eastAsia"/>
          <w:b/>
          <w:bCs/>
          <w:sz w:val="22"/>
        </w:rPr>
        <w:t xml:space="preserve">Figure </w:t>
      </w:r>
      <w:r>
        <w:rPr>
          <w:rFonts w:ascii="Times New Roman" w:hAnsi="Times New Roman" w:cs="Times New Roman" w:hint="eastAsia"/>
          <w:b/>
          <w:bCs/>
          <w:sz w:val="22"/>
        </w:rPr>
        <w:t>5</w:t>
      </w:r>
      <w:r w:rsidRPr="00D20D47">
        <w:rPr>
          <w:rFonts w:ascii="Times New Roman" w:hAnsi="Times New Roman" w:cs="Times New Roman" w:hint="eastAsia"/>
          <w:sz w:val="22"/>
        </w:rPr>
        <w:t>.</w:t>
      </w:r>
      <w:r w:rsidRPr="00D20D47">
        <w:rPr>
          <w:rFonts w:ascii="Times New Roman" w:hAnsi="Times New Roman" w:cs="Times New Roman"/>
          <w:sz w:val="22"/>
        </w:rPr>
        <w:t xml:space="preserve"> </w:t>
      </w:r>
      <w:r w:rsidRPr="001C2BDF">
        <w:rPr>
          <w:rFonts w:ascii="Times New Roman" w:hAnsi="Times New Roman" w:cs="Times New Roman" w:hint="eastAsia"/>
          <w:sz w:val="22"/>
        </w:rPr>
        <w:t xml:space="preserve">Definition of </w:t>
      </w:r>
      <w:r>
        <w:rPr>
          <w:rFonts w:ascii="Times New Roman" w:hAnsi="Times New Roman" w:cs="Times New Roman" w:hint="eastAsia"/>
          <w:sz w:val="22"/>
        </w:rPr>
        <w:t>the Global North and Global South.</w:t>
      </w:r>
    </w:p>
    <w:p w14:paraId="0D33F103" w14:textId="77777777" w:rsidR="003A1032" w:rsidRDefault="003A1032" w:rsidP="00D20D47">
      <w:pPr>
        <w:rPr>
          <w:rFonts w:ascii="TimesNewRomanPSMT" w:eastAsia="TimesNewRomanPSMT" w:cs="TimesNewRomanPSMT"/>
          <w:kern w:val="0"/>
          <w:sz w:val="22"/>
        </w:rPr>
      </w:pPr>
    </w:p>
    <w:p w14:paraId="1CB1AC86" w14:textId="77777777" w:rsidR="003A1032" w:rsidRDefault="003A1032" w:rsidP="00D20D47">
      <w:pPr>
        <w:rPr>
          <w:rFonts w:ascii="TimesNewRomanPSMT" w:eastAsia="TimesNewRomanPSMT" w:cs="TimesNewRomanPSMT"/>
          <w:kern w:val="0"/>
          <w:sz w:val="22"/>
        </w:rPr>
      </w:pPr>
    </w:p>
    <w:p w14:paraId="67345F81" w14:textId="77777777" w:rsidR="003A1032" w:rsidRDefault="003A1032" w:rsidP="003A09EF">
      <w:pPr>
        <w:jc w:val="center"/>
        <w:rPr>
          <w:rFonts w:ascii="TimesNewRomanPSMT" w:eastAsia="TimesNewRomanPSMT" w:cs="TimesNewRomanPSMT"/>
          <w:kern w:val="0"/>
          <w:sz w:val="22"/>
        </w:rPr>
      </w:pPr>
      <w:r>
        <w:rPr>
          <w:rFonts w:ascii="TimesNewRomanPSMT" w:eastAsia="TimesNewRomanPSMT" w:cs="TimesNewRomanPSMT" w:hint="eastAsia"/>
          <w:noProof/>
          <w:kern w:val="0"/>
          <w:sz w:val="22"/>
        </w:rPr>
        <w:drawing>
          <wp:inline distT="0" distB="0" distL="0" distR="0" wp14:anchorId="0189B325" wp14:editId="1AAA3BBB">
            <wp:extent cx="3408015" cy="3332389"/>
            <wp:effectExtent l="0" t="0" r="2540" b="1905"/>
            <wp:docPr id="15151583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58390" name="图片 3"/>
                    <pic:cNvPicPr>
                      <a:picLocks noChangeAspect="1" noChangeArrowheads="1"/>
                    </pic:cNvPicPr>
                  </pic:nvPicPr>
                  <pic:blipFill>
                    <a:blip r:embed="rId11"/>
                    <a:stretch>
                      <a:fillRect/>
                    </a:stretch>
                  </pic:blipFill>
                  <pic:spPr bwMode="auto">
                    <a:xfrm>
                      <a:off x="0" y="0"/>
                      <a:ext cx="3408015" cy="3332389"/>
                    </a:xfrm>
                    <a:prstGeom prst="rect">
                      <a:avLst/>
                    </a:prstGeom>
                    <a:noFill/>
                    <a:ln>
                      <a:noFill/>
                    </a:ln>
                  </pic:spPr>
                </pic:pic>
              </a:graphicData>
            </a:graphic>
          </wp:inline>
        </w:drawing>
      </w:r>
    </w:p>
    <w:p w14:paraId="5F40B4FF" w14:textId="77777777" w:rsidR="003A1032" w:rsidRPr="00D20D47" w:rsidRDefault="003A1032" w:rsidP="00C267E0">
      <w:pPr>
        <w:rPr>
          <w:rFonts w:ascii="TimesNewRomanPSMT" w:eastAsia="TimesNewRomanPSMT" w:cs="TimesNewRomanPSMT"/>
          <w:kern w:val="0"/>
          <w:sz w:val="22"/>
        </w:rPr>
      </w:pPr>
      <w:r w:rsidRPr="00C62799">
        <w:rPr>
          <w:rFonts w:ascii="Times New Roman" w:hAnsi="Times New Roman" w:cs="Times New Roman" w:hint="eastAsia"/>
          <w:b/>
          <w:bCs/>
          <w:sz w:val="22"/>
        </w:rPr>
        <w:t xml:space="preserve">Supplementary </w:t>
      </w:r>
      <w:r w:rsidRPr="00567BC8">
        <w:rPr>
          <w:rFonts w:ascii="Times New Roman" w:hAnsi="Times New Roman" w:cs="Times New Roman" w:hint="eastAsia"/>
          <w:b/>
          <w:bCs/>
          <w:sz w:val="22"/>
        </w:rPr>
        <w:t xml:space="preserve">Figure </w:t>
      </w:r>
      <w:r>
        <w:rPr>
          <w:rFonts w:ascii="Times New Roman" w:hAnsi="Times New Roman" w:cs="Times New Roman" w:hint="eastAsia"/>
          <w:b/>
          <w:bCs/>
          <w:sz w:val="22"/>
        </w:rPr>
        <w:t>6</w:t>
      </w:r>
      <w:r w:rsidRPr="00D20D47">
        <w:rPr>
          <w:rFonts w:ascii="Times New Roman" w:hAnsi="Times New Roman" w:cs="Times New Roman" w:hint="eastAsia"/>
          <w:sz w:val="22"/>
        </w:rPr>
        <w:t>.</w:t>
      </w:r>
      <w:r w:rsidRPr="00D20D47">
        <w:rPr>
          <w:rFonts w:ascii="Times New Roman" w:hAnsi="Times New Roman" w:cs="Times New Roman"/>
          <w:sz w:val="22"/>
        </w:rPr>
        <w:t xml:space="preserve"> </w:t>
      </w:r>
      <w:r w:rsidRPr="00647B01">
        <w:rPr>
          <w:rFonts w:ascii="Times New Roman" w:hAnsi="Times New Roman" w:cs="Times New Roman" w:hint="eastAsia"/>
          <w:sz w:val="22"/>
        </w:rPr>
        <w:t xml:space="preserve">Comparison between observed and modeled </w:t>
      </w:r>
      <w:r>
        <w:rPr>
          <w:rFonts w:ascii="Times New Roman" w:hAnsi="Times New Roman" w:cs="Times New Roman" w:hint="eastAsia"/>
          <w:sz w:val="22"/>
        </w:rPr>
        <w:t>PM</w:t>
      </w:r>
      <w:r w:rsidRPr="00647B01">
        <w:rPr>
          <w:rFonts w:ascii="Times New Roman" w:hAnsi="Times New Roman" w:cs="Times New Roman" w:hint="eastAsia"/>
          <w:sz w:val="22"/>
          <w:vertAlign w:val="subscript"/>
        </w:rPr>
        <w:t>2.5</w:t>
      </w:r>
      <w:r w:rsidRPr="00647B01">
        <w:rPr>
          <w:rFonts w:ascii="Times New Roman" w:hAnsi="Times New Roman" w:cs="Times New Roman" w:hint="eastAsia"/>
          <w:sz w:val="22"/>
        </w:rPr>
        <w:t xml:space="preserve"> concentrations</w:t>
      </w:r>
      <w:r>
        <w:rPr>
          <w:rFonts w:ascii="Times New Roman" w:hAnsi="Times New Roman" w:cs="Times New Roman" w:hint="eastAsia"/>
          <w:sz w:val="22"/>
        </w:rPr>
        <w:t>.</w:t>
      </w:r>
      <w:r w:rsidRPr="00087AA5">
        <w:rPr>
          <w:rFonts w:hint="eastAsia"/>
        </w:rPr>
        <w:t xml:space="preserve"> </w:t>
      </w:r>
      <w:r w:rsidRPr="00D0465E">
        <w:rPr>
          <w:rFonts w:ascii="Times New Roman" w:hAnsi="Times New Roman" w:cs="Times New Roman" w:hint="eastAsia"/>
          <w:sz w:val="22"/>
        </w:rPr>
        <w:t>The solid line represents the 1:1 line, the dashed lines represent the 1:2 and 2:1 line</w:t>
      </w:r>
      <w:r>
        <w:rPr>
          <w:rFonts w:ascii="Times New Roman" w:hAnsi="Times New Roman" w:cs="Times New Roman" w:hint="eastAsia"/>
          <w:sz w:val="22"/>
        </w:rPr>
        <w:t xml:space="preserve">. R </w:t>
      </w:r>
      <w:r>
        <w:rPr>
          <w:rFonts w:ascii="Times New Roman" w:hAnsi="Times New Roman" w:cs="Times New Roman"/>
          <w:sz w:val="22"/>
        </w:rPr>
        <w:t>and</w:t>
      </w:r>
      <w:r>
        <w:rPr>
          <w:rFonts w:ascii="Times New Roman" w:hAnsi="Times New Roman" w:cs="Times New Roman" w:hint="eastAsia"/>
          <w:sz w:val="22"/>
        </w:rPr>
        <w:t xml:space="preserve"> NMB stand </w:t>
      </w:r>
      <w:r w:rsidRPr="002D241D">
        <w:rPr>
          <w:rFonts w:ascii="Times New Roman" w:hAnsi="Times New Roman" w:cs="Times New Roman" w:hint="eastAsia"/>
          <w:sz w:val="22"/>
        </w:rPr>
        <w:t>for the correlation coefficient,</w:t>
      </w:r>
      <w:r>
        <w:rPr>
          <w:rFonts w:ascii="Times New Roman" w:hAnsi="Times New Roman" w:cs="Times New Roman" w:hint="eastAsia"/>
          <w:sz w:val="22"/>
        </w:rPr>
        <w:t xml:space="preserve"> and</w:t>
      </w:r>
      <w:r w:rsidRPr="002D241D">
        <w:rPr>
          <w:rFonts w:ascii="Times New Roman" w:hAnsi="Times New Roman" w:cs="Times New Roman" w:hint="eastAsia"/>
          <w:sz w:val="22"/>
        </w:rPr>
        <w:t xml:space="preserve"> normalized mean bias</w:t>
      </w:r>
      <w:r>
        <w:rPr>
          <w:rFonts w:ascii="Times New Roman" w:hAnsi="Times New Roman" w:cs="Times New Roman" w:hint="eastAsia"/>
          <w:sz w:val="22"/>
        </w:rPr>
        <w:t>,</w:t>
      </w:r>
      <w:r w:rsidRPr="00407858">
        <w:rPr>
          <w:rFonts w:hint="eastAsia"/>
        </w:rPr>
        <w:t xml:space="preserve"> </w:t>
      </w:r>
      <w:r w:rsidRPr="00407858">
        <w:rPr>
          <w:rFonts w:ascii="Times New Roman" w:hAnsi="Times New Roman" w:cs="Times New Roman" w:hint="eastAsia"/>
          <w:sz w:val="22"/>
        </w:rPr>
        <w:t>respectively</w:t>
      </w:r>
      <w:r>
        <w:rPr>
          <w:rFonts w:ascii="Times New Roman" w:hAnsi="Times New Roman" w:cs="Times New Roman" w:hint="eastAsia"/>
          <w:sz w:val="22"/>
        </w:rPr>
        <w:t>.</w:t>
      </w:r>
    </w:p>
    <w:p w14:paraId="506C925F" w14:textId="77777777" w:rsidR="003A1032" w:rsidRDefault="003A1032" w:rsidP="00D20D47">
      <w:pPr>
        <w:rPr>
          <w:rFonts w:ascii="TimesNewRomanPSMT" w:eastAsia="TimesNewRomanPSMT" w:cs="TimesNewRomanPSMT"/>
          <w:kern w:val="0"/>
          <w:sz w:val="22"/>
        </w:rPr>
      </w:pPr>
    </w:p>
    <w:p w14:paraId="70382A63" w14:textId="77777777" w:rsidR="003A1032" w:rsidRDefault="003A1032" w:rsidP="00D20D47">
      <w:pPr>
        <w:rPr>
          <w:rFonts w:ascii="TimesNewRomanPSMT" w:eastAsia="TimesNewRomanPSMT" w:cs="TimesNewRomanPSMT"/>
          <w:kern w:val="0"/>
          <w:sz w:val="22"/>
        </w:rPr>
      </w:pPr>
    </w:p>
    <w:p w14:paraId="35BF1D0A" w14:textId="77777777" w:rsidR="003A1032" w:rsidRDefault="003A1032" w:rsidP="00D20D47">
      <w:pPr>
        <w:rPr>
          <w:rFonts w:ascii="TimesNewRomanPSMT" w:eastAsia="TimesNewRomanPSMT" w:cs="TimesNewRomanPSMT"/>
          <w:kern w:val="0"/>
          <w:sz w:val="22"/>
        </w:rPr>
      </w:pPr>
    </w:p>
    <w:p w14:paraId="7FC9D2E2" w14:textId="77777777" w:rsidR="003A1032" w:rsidRDefault="003A1032" w:rsidP="00D20D47">
      <w:pPr>
        <w:rPr>
          <w:rFonts w:ascii="TimesNewRomanPSMT" w:eastAsia="TimesNewRomanPSMT" w:cs="TimesNewRomanPSMT"/>
          <w:kern w:val="0"/>
          <w:sz w:val="22"/>
        </w:rPr>
      </w:pPr>
    </w:p>
    <w:p w14:paraId="7CAC2886" w14:textId="77777777" w:rsidR="003A1032" w:rsidRDefault="003A1032" w:rsidP="00D20D47">
      <w:pPr>
        <w:rPr>
          <w:rFonts w:ascii="TimesNewRomanPSMT" w:eastAsia="TimesNewRomanPSMT" w:cs="TimesNewRomanPSMT"/>
          <w:kern w:val="0"/>
          <w:sz w:val="22"/>
        </w:rPr>
      </w:pPr>
    </w:p>
    <w:p w14:paraId="739BA9C4" w14:textId="77777777" w:rsidR="003A1032" w:rsidRDefault="003A1032" w:rsidP="00D20D47">
      <w:pPr>
        <w:rPr>
          <w:rFonts w:ascii="TimesNewRomanPSMT" w:eastAsia="TimesNewRomanPSMT" w:cs="TimesNewRomanPSMT"/>
          <w:kern w:val="0"/>
          <w:sz w:val="22"/>
        </w:rPr>
      </w:pPr>
    </w:p>
    <w:p w14:paraId="35CCC59B" w14:textId="77777777" w:rsidR="003A1032" w:rsidRDefault="003A1032" w:rsidP="00D20D47">
      <w:pPr>
        <w:rPr>
          <w:rFonts w:ascii="TimesNewRomanPSMT" w:eastAsia="TimesNewRomanPSMT" w:cs="TimesNewRomanPSMT"/>
          <w:kern w:val="0"/>
          <w:sz w:val="22"/>
        </w:rPr>
      </w:pPr>
    </w:p>
    <w:p w14:paraId="0BC59976" w14:textId="77777777" w:rsidR="003A1032" w:rsidRPr="00404249" w:rsidRDefault="003A1032" w:rsidP="00895598">
      <w:pPr>
        <w:spacing w:line="480" w:lineRule="auto"/>
        <w:rPr>
          <w:rFonts w:ascii="TimesNewRomanPSMT" w:eastAsia="TimesNewRomanPSMT" w:cs="TimesNewRomanPSMT"/>
          <w:b/>
          <w:bCs/>
          <w:kern w:val="0"/>
          <w:sz w:val="24"/>
          <w:szCs w:val="24"/>
        </w:rPr>
      </w:pPr>
      <w:r w:rsidRPr="00404249">
        <w:rPr>
          <w:rFonts w:ascii="TimesNewRomanPSMT" w:eastAsia="TimesNewRomanPSMT" w:cs="TimesNewRomanPSMT" w:hint="eastAsia"/>
          <w:b/>
          <w:bCs/>
          <w:kern w:val="0"/>
          <w:sz w:val="24"/>
          <w:szCs w:val="24"/>
        </w:rPr>
        <w:lastRenderedPageBreak/>
        <w:t>Reference</w:t>
      </w:r>
    </w:p>
    <w:p w14:paraId="369D08A7" w14:textId="77777777" w:rsidR="003A1032" w:rsidRPr="001C609D" w:rsidRDefault="003A1032" w:rsidP="00B0165C">
      <w:pPr>
        <w:pStyle w:val="EndNoteBibliography"/>
        <w:ind w:left="720" w:hanging="720"/>
        <w:rPr>
          <w:rFonts w:ascii="Times New Roman" w:hAnsi="Times New Roman" w:cs="Times New Roman"/>
        </w:rPr>
      </w:pPr>
      <w:r w:rsidRPr="001C609D">
        <w:rPr>
          <w:rFonts w:ascii="Times New Roman" w:hAnsi="Times New Roman" w:cs="Times New Roman"/>
        </w:rPr>
        <w:t>1</w:t>
      </w:r>
      <w:r w:rsidRPr="001C609D">
        <w:rPr>
          <w:rFonts w:ascii="Times New Roman" w:hAnsi="Times New Roman" w:cs="Times New Roman"/>
        </w:rPr>
        <w:tab/>
        <w:t>Danabasoglu, G.</w:t>
      </w:r>
      <w:r w:rsidRPr="001C609D">
        <w:rPr>
          <w:rFonts w:ascii="Times New Roman" w:hAnsi="Times New Roman" w:cs="Times New Roman"/>
          <w:i/>
        </w:rPr>
        <w:t xml:space="preserve"> et al.</w:t>
      </w:r>
      <w:r w:rsidRPr="001C609D">
        <w:rPr>
          <w:rFonts w:ascii="Times New Roman" w:hAnsi="Times New Roman" w:cs="Times New Roman"/>
        </w:rPr>
        <w:t xml:space="preserve"> The Community Earth System Model Version 2 (CESM2). </w:t>
      </w:r>
      <w:r w:rsidRPr="001C609D">
        <w:rPr>
          <w:rFonts w:ascii="Times New Roman" w:hAnsi="Times New Roman" w:cs="Times New Roman"/>
          <w:i/>
        </w:rPr>
        <w:t>J. Adv. Model. Earth Syst.</w:t>
      </w:r>
      <w:r w:rsidRPr="001C609D">
        <w:rPr>
          <w:rFonts w:ascii="Times New Roman" w:hAnsi="Times New Roman" w:cs="Times New Roman"/>
        </w:rPr>
        <w:t xml:space="preserve"> </w:t>
      </w:r>
      <w:r w:rsidRPr="001C609D">
        <w:rPr>
          <w:rFonts w:ascii="Times New Roman" w:hAnsi="Times New Roman" w:cs="Times New Roman"/>
          <w:b/>
        </w:rPr>
        <w:t>12</w:t>
      </w:r>
      <w:r w:rsidRPr="001C609D">
        <w:rPr>
          <w:rFonts w:ascii="Times New Roman" w:hAnsi="Times New Roman" w:cs="Times New Roman"/>
        </w:rPr>
        <w:t xml:space="preserve">, e2019MS001916 (2020). </w:t>
      </w:r>
    </w:p>
    <w:p w14:paraId="4161BEC4" w14:textId="77777777" w:rsidR="003A1032" w:rsidRPr="001C609D" w:rsidRDefault="003A1032" w:rsidP="00B0165C">
      <w:pPr>
        <w:pStyle w:val="EndNoteBibliography"/>
        <w:ind w:left="720" w:hanging="720"/>
        <w:rPr>
          <w:rFonts w:ascii="Times New Roman" w:hAnsi="Times New Roman" w:cs="Times New Roman"/>
        </w:rPr>
      </w:pPr>
      <w:r w:rsidRPr="001C609D">
        <w:rPr>
          <w:rFonts w:ascii="Times New Roman" w:hAnsi="Times New Roman" w:cs="Times New Roman"/>
        </w:rPr>
        <w:t>2</w:t>
      </w:r>
      <w:r w:rsidRPr="001C609D">
        <w:rPr>
          <w:rFonts w:ascii="Times New Roman" w:hAnsi="Times New Roman" w:cs="Times New Roman"/>
        </w:rPr>
        <w:tab/>
        <w:t>Emmons, L. K.</w:t>
      </w:r>
      <w:r w:rsidRPr="001C609D">
        <w:rPr>
          <w:rFonts w:ascii="Times New Roman" w:hAnsi="Times New Roman" w:cs="Times New Roman"/>
          <w:i/>
        </w:rPr>
        <w:t xml:space="preserve"> et al.</w:t>
      </w:r>
      <w:r w:rsidRPr="001C609D">
        <w:rPr>
          <w:rFonts w:ascii="Times New Roman" w:hAnsi="Times New Roman" w:cs="Times New Roman"/>
        </w:rPr>
        <w:t xml:space="preserve"> The Chemistry Mechanism in the Community Earth System Model Version 2 (CESM2). </w:t>
      </w:r>
      <w:r w:rsidRPr="001C609D">
        <w:rPr>
          <w:rFonts w:ascii="Times New Roman" w:hAnsi="Times New Roman" w:cs="Times New Roman"/>
          <w:i/>
        </w:rPr>
        <w:t>J. Adv. Model. Earth Syst.</w:t>
      </w:r>
      <w:r w:rsidRPr="001C609D">
        <w:rPr>
          <w:rFonts w:ascii="Times New Roman" w:hAnsi="Times New Roman" w:cs="Times New Roman"/>
        </w:rPr>
        <w:t xml:space="preserve"> </w:t>
      </w:r>
      <w:r w:rsidRPr="001C609D">
        <w:rPr>
          <w:rFonts w:ascii="Times New Roman" w:hAnsi="Times New Roman" w:cs="Times New Roman"/>
          <w:b/>
        </w:rPr>
        <w:t>12</w:t>
      </w:r>
      <w:r w:rsidRPr="001C609D">
        <w:rPr>
          <w:rFonts w:ascii="Times New Roman" w:hAnsi="Times New Roman" w:cs="Times New Roman"/>
        </w:rPr>
        <w:t xml:space="preserve">, e2019MS001882 (2020). </w:t>
      </w:r>
    </w:p>
    <w:p w14:paraId="5DE045B6" w14:textId="77777777" w:rsidR="003A1032" w:rsidRPr="001C609D" w:rsidRDefault="003A1032" w:rsidP="00B0165C">
      <w:pPr>
        <w:pStyle w:val="EndNoteBibliography"/>
        <w:ind w:left="720" w:hanging="720"/>
        <w:rPr>
          <w:rFonts w:ascii="Times New Roman" w:hAnsi="Times New Roman" w:cs="Times New Roman"/>
        </w:rPr>
      </w:pPr>
      <w:r w:rsidRPr="001C609D">
        <w:rPr>
          <w:rFonts w:ascii="Times New Roman" w:hAnsi="Times New Roman" w:cs="Times New Roman"/>
        </w:rPr>
        <w:t>3</w:t>
      </w:r>
      <w:r w:rsidRPr="001C609D">
        <w:rPr>
          <w:rFonts w:ascii="Times New Roman" w:hAnsi="Times New Roman" w:cs="Times New Roman"/>
        </w:rPr>
        <w:tab/>
        <w:t>Lu, Z.</w:t>
      </w:r>
      <w:r w:rsidRPr="001C609D">
        <w:rPr>
          <w:rFonts w:ascii="Times New Roman" w:hAnsi="Times New Roman" w:cs="Times New Roman"/>
          <w:i/>
        </w:rPr>
        <w:t xml:space="preserve"> et al.</w:t>
      </w:r>
      <w:r w:rsidRPr="001C609D">
        <w:rPr>
          <w:rFonts w:ascii="Times New Roman" w:hAnsi="Times New Roman" w:cs="Times New Roman"/>
        </w:rPr>
        <w:t xml:space="preserve"> Radiative Forcing of Nitrate Aerosols From 1975 to 2010 as Simulated by MOSAIC Module in CESM2-MAM4. </w:t>
      </w:r>
      <w:r w:rsidRPr="001C609D">
        <w:rPr>
          <w:rFonts w:ascii="Times New Roman" w:hAnsi="Times New Roman" w:cs="Times New Roman"/>
          <w:i/>
        </w:rPr>
        <w:t>J. Geophys. Res.-Atmos.</w:t>
      </w:r>
      <w:r w:rsidRPr="001C609D">
        <w:rPr>
          <w:rFonts w:ascii="Times New Roman" w:hAnsi="Times New Roman" w:cs="Times New Roman"/>
        </w:rPr>
        <w:t xml:space="preserve"> </w:t>
      </w:r>
      <w:r w:rsidRPr="001C609D">
        <w:rPr>
          <w:rFonts w:ascii="Times New Roman" w:hAnsi="Times New Roman" w:cs="Times New Roman"/>
          <w:b/>
        </w:rPr>
        <w:t>126</w:t>
      </w:r>
      <w:r w:rsidRPr="001C609D">
        <w:rPr>
          <w:rFonts w:ascii="Times New Roman" w:hAnsi="Times New Roman" w:cs="Times New Roman"/>
        </w:rPr>
        <w:t xml:space="preserve">, e2021JD034809 (2021). </w:t>
      </w:r>
    </w:p>
    <w:p w14:paraId="7FDF2F28" w14:textId="77777777" w:rsidR="003A1032" w:rsidRPr="001C609D" w:rsidRDefault="003A1032" w:rsidP="00B0165C">
      <w:pPr>
        <w:pStyle w:val="EndNoteBibliography"/>
        <w:ind w:left="720" w:hanging="720"/>
        <w:rPr>
          <w:rFonts w:ascii="Times New Roman" w:hAnsi="Times New Roman" w:cs="Times New Roman"/>
        </w:rPr>
      </w:pPr>
      <w:r w:rsidRPr="001C609D">
        <w:rPr>
          <w:rFonts w:ascii="Times New Roman" w:hAnsi="Times New Roman" w:cs="Times New Roman"/>
        </w:rPr>
        <w:t>4</w:t>
      </w:r>
      <w:r w:rsidRPr="001C609D">
        <w:rPr>
          <w:rFonts w:ascii="Times New Roman" w:hAnsi="Times New Roman" w:cs="Times New Roman"/>
        </w:rPr>
        <w:tab/>
        <w:t>Crippa, M.</w:t>
      </w:r>
      <w:r w:rsidRPr="001C609D">
        <w:rPr>
          <w:rFonts w:ascii="Times New Roman" w:hAnsi="Times New Roman" w:cs="Times New Roman"/>
          <w:i/>
        </w:rPr>
        <w:t xml:space="preserve"> et al.</w:t>
      </w:r>
      <w:r w:rsidRPr="001C609D">
        <w:rPr>
          <w:rFonts w:ascii="Times New Roman" w:hAnsi="Times New Roman" w:cs="Times New Roman"/>
        </w:rPr>
        <w:t xml:space="preserve"> Gridded emissions of air pollutants for the period 1970–2012 within EDGAR v4.3.2. </w:t>
      </w:r>
      <w:r w:rsidRPr="001C609D">
        <w:rPr>
          <w:rFonts w:ascii="Times New Roman" w:hAnsi="Times New Roman" w:cs="Times New Roman"/>
          <w:i/>
        </w:rPr>
        <w:t>Earth Syst. Sci. Data</w:t>
      </w:r>
      <w:r w:rsidRPr="001C609D">
        <w:rPr>
          <w:rFonts w:ascii="Times New Roman" w:hAnsi="Times New Roman" w:cs="Times New Roman"/>
        </w:rPr>
        <w:t xml:space="preserve"> </w:t>
      </w:r>
      <w:r w:rsidRPr="001C609D">
        <w:rPr>
          <w:rFonts w:ascii="Times New Roman" w:hAnsi="Times New Roman" w:cs="Times New Roman"/>
          <w:b/>
        </w:rPr>
        <w:t>10</w:t>
      </w:r>
      <w:r w:rsidRPr="001C609D">
        <w:rPr>
          <w:rFonts w:ascii="Times New Roman" w:hAnsi="Times New Roman" w:cs="Times New Roman"/>
        </w:rPr>
        <w:t xml:space="preserve">, 1987–2013 (2018). </w:t>
      </w:r>
    </w:p>
    <w:p w14:paraId="3020FBC8" w14:textId="77777777" w:rsidR="003A1032" w:rsidRPr="001C609D" w:rsidRDefault="003A1032" w:rsidP="00B0165C">
      <w:pPr>
        <w:pStyle w:val="EndNoteBibliography"/>
        <w:ind w:left="720" w:hanging="720"/>
        <w:rPr>
          <w:rFonts w:ascii="Times New Roman" w:hAnsi="Times New Roman" w:cs="Times New Roman"/>
        </w:rPr>
      </w:pPr>
      <w:r w:rsidRPr="001C609D">
        <w:rPr>
          <w:rFonts w:ascii="Times New Roman" w:hAnsi="Times New Roman" w:cs="Times New Roman"/>
        </w:rPr>
        <w:t>5</w:t>
      </w:r>
      <w:r w:rsidRPr="001C609D">
        <w:rPr>
          <w:rFonts w:ascii="Times New Roman" w:hAnsi="Times New Roman" w:cs="Times New Roman"/>
        </w:rPr>
        <w:tab/>
        <w:t>Ma, R.</w:t>
      </w:r>
      <w:r w:rsidRPr="001C609D">
        <w:rPr>
          <w:rFonts w:ascii="Times New Roman" w:hAnsi="Times New Roman" w:cs="Times New Roman"/>
          <w:i/>
        </w:rPr>
        <w:t xml:space="preserve"> et al.</w:t>
      </w:r>
      <w:r w:rsidRPr="001C609D">
        <w:rPr>
          <w:rFonts w:ascii="Times New Roman" w:hAnsi="Times New Roman" w:cs="Times New Roman"/>
        </w:rPr>
        <w:t xml:space="preserve"> Mitigation potential of global ammonia emissions and related health impacts in the trade network. </w:t>
      </w:r>
      <w:r w:rsidRPr="001C609D">
        <w:rPr>
          <w:rFonts w:ascii="Times New Roman" w:hAnsi="Times New Roman" w:cs="Times New Roman"/>
          <w:i/>
        </w:rPr>
        <w:t>Nat. Commun.</w:t>
      </w:r>
      <w:r w:rsidRPr="001C609D">
        <w:rPr>
          <w:rFonts w:ascii="Times New Roman" w:hAnsi="Times New Roman" w:cs="Times New Roman"/>
        </w:rPr>
        <w:t xml:space="preserve"> </w:t>
      </w:r>
      <w:r w:rsidRPr="001C609D">
        <w:rPr>
          <w:rFonts w:ascii="Times New Roman" w:hAnsi="Times New Roman" w:cs="Times New Roman"/>
          <w:b/>
        </w:rPr>
        <w:t>12</w:t>
      </w:r>
      <w:r w:rsidRPr="001C609D">
        <w:rPr>
          <w:rFonts w:ascii="Times New Roman" w:hAnsi="Times New Roman" w:cs="Times New Roman"/>
        </w:rPr>
        <w:t xml:space="preserve">, 6308 (2021). </w:t>
      </w:r>
    </w:p>
    <w:p w14:paraId="7C67F102" w14:textId="77777777" w:rsidR="003A1032" w:rsidRPr="001C609D" w:rsidRDefault="003A1032" w:rsidP="00B0165C">
      <w:pPr>
        <w:pStyle w:val="EndNoteBibliography"/>
        <w:ind w:left="720" w:hanging="720"/>
        <w:rPr>
          <w:rFonts w:ascii="Times New Roman" w:hAnsi="Times New Roman" w:cs="Times New Roman"/>
        </w:rPr>
      </w:pPr>
      <w:r w:rsidRPr="001C609D">
        <w:rPr>
          <w:rFonts w:ascii="Times New Roman" w:hAnsi="Times New Roman" w:cs="Times New Roman"/>
        </w:rPr>
        <w:t>6</w:t>
      </w:r>
      <w:r w:rsidRPr="001C609D">
        <w:rPr>
          <w:rFonts w:ascii="Times New Roman" w:hAnsi="Times New Roman" w:cs="Times New Roman"/>
        </w:rPr>
        <w:tab/>
        <w:t>Zhang, Q.</w:t>
      </w:r>
      <w:r w:rsidRPr="001C609D">
        <w:rPr>
          <w:rFonts w:ascii="Times New Roman" w:hAnsi="Times New Roman" w:cs="Times New Roman"/>
          <w:i/>
        </w:rPr>
        <w:t xml:space="preserve"> et al.</w:t>
      </w:r>
      <w:r w:rsidRPr="001C609D">
        <w:rPr>
          <w:rFonts w:ascii="Times New Roman" w:hAnsi="Times New Roman" w:cs="Times New Roman"/>
        </w:rPr>
        <w:t xml:space="preserve"> Transboundary health impacts of transported global air pollution and international trade. </w:t>
      </w:r>
      <w:r w:rsidRPr="001C609D">
        <w:rPr>
          <w:rFonts w:ascii="Times New Roman" w:hAnsi="Times New Roman" w:cs="Times New Roman"/>
          <w:i/>
        </w:rPr>
        <w:t>Nature</w:t>
      </w:r>
      <w:r w:rsidRPr="001C609D">
        <w:rPr>
          <w:rFonts w:ascii="Times New Roman" w:hAnsi="Times New Roman" w:cs="Times New Roman"/>
        </w:rPr>
        <w:t xml:space="preserve"> </w:t>
      </w:r>
      <w:r w:rsidRPr="001C609D">
        <w:rPr>
          <w:rFonts w:ascii="Times New Roman" w:hAnsi="Times New Roman" w:cs="Times New Roman"/>
          <w:b/>
        </w:rPr>
        <w:t>543</w:t>
      </w:r>
      <w:r w:rsidRPr="001C609D">
        <w:rPr>
          <w:rFonts w:ascii="Times New Roman" w:hAnsi="Times New Roman" w:cs="Times New Roman"/>
        </w:rPr>
        <w:t xml:space="preserve">, 705–709 (2017). </w:t>
      </w:r>
    </w:p>
    <w:p w14:paraId="3A95D343" w14:textId="77777777" w:rsidR="003A1032" w:rsidRPr="001C609D" w:rsidRDefault="003A1032" w:rsidP="00B0165C">
      <w:pPr>
        <w:pStyle w:val="EndNoteBibliography"/>
        <w:ind w:left="720" w:hanging="720"/>
        <w:rPr>
          <w:rFonts w:ascii="Times New Roman" w:hAnsi="Times New Roman" w:cs="Times New Roman"/>
        </w:rPr>
      </w:pPr>
      <w:r w:rsidRPr="001C609D">
        <w:rPr>
          <w:rFonts w:ascii="Times New Roman" w:hAnsi="Times New Roman" w:cs="Times New Roman"/>
        </w:rPr>
        <w:t>7</w:t>
      </w:r>
      <w:r w:rsidRPr="001C609D">
        <w:rPr>
          <w:rFonts w:ascii="Times New Roman" w:hAnsi="Times New Roman" w:cs="Times New Roman"/>
        </w:rPr>
        <w:tab/>
        <w:t>Wang, H.</w:t>
      </w:r>
      <w:r w:rsidRPr="001C609D">
        <w:rPr>
          <w:rFonts w:ascii="Times New Roman" w:hAnsi="Times New Roman" w:cs="Times New Roman"/>
          <w:i/>
        </w:rPr>
        <w:t xml:space="preserve"> et al.</w:t>
      </w:r>
      <w:r w:rsidRPr="001C609D">
        <w:rPr>
          <w:rFonts w:ascii="Times New Roman" w:hAnsi="Times New Roman" w:cs="Times New Roman"/>
        </w:rPr>
        <w:t xml:space="preserve"> Trade-driven relocation of air pollution and health impacts in China. </w:t>
      </w:r>
      <w:r w:rsidRPr="001C609D">
        <w:rPr>
          <w:rFonts w:ascii="Times New Roman" w:hAnsi="Times New Roman" w:cs="Times New Roman"/>
          <w:i/>
        </w:rPr>
        <w:t>Nat. Commun.</w:t>
      </w:r>
      <w:r w:rsidRPr="001C609D">
        <w:rPr>
          <w:rFonts w:ascii="Times New Roman" w:hAnsi="Times New Roman" w:cs="Times New Roman"/>
        </w:rPr>
        <w:t xml:space="preserve"> </w:t>
      </w:r>
      <w:r w:rsidRPr="001C609D">
        <w:rPr>
          <w:rFonts w:ascii="Times New Roman" w:hAnsi="Times New Roman" w:cs="Times New Roman"/>
          <w:b/>
        </w:rPr>
        <w:t>8</w:t>
      </w:r>
      <w:r w:rsidRPr="001C609D">
        <w:rPr>
          <w:rFonts w:ascii="Times New Roman" w:hAnsi="Times New Roman" w:cs="Times New Roman"/>
        </w:rPr>
        <w:t xml:space="preserve">, 738 (2017). </w:t>
      </w:r>
    </w:p>
    <w:p w14:paraId="20D67CCB" w14:textId="77777777" w:rsidR="003A1032" w:rsidRPr="002D5AED" w:rsidRDefault="003A1032" w:rsidP="00D20D47">
      <w:pPr>
        <w:rPr>
          <w:rFonts w:ascii="TimesNewRomanPSMT" w:eastAsia="TimesNewRomanPSMT" w:cs="TimesNewRomanPSMT"/>
          <w:kern w:val="0"/>
          <w:sz w:val="22"/>
        </w:rPr>
      </w:pPr>
    </w:p>
    <w:p w14:paraId="5F7E4E36" w14:textId="77777777" w:rsidR="00590E7A" w:rsidRDefault="00590E7A"/>
    <w:sectPr w:rsidR="00590E7A" w:rsidSect="003A10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A06E5" w14:textId="77777777" w:rsidR="00FB3994" w:rsidRDefault="00FB3994" w:rsidP="003666E3">
      <w:r>
        <w:separator/>
      </w:r>
    </w:p>
  </w:endnote>
  <w:endnote w:type="continuationSeparator" w:id="0">
    <w:p w14:paraId="2FB9AA64" w14:textId="77777777" w:rsidR="00FB3994" w:rsidRDefault="00FB3994" w:rsidP="00366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20B0604020202020204"/>
    <w:charset w:val="00"/>
    <w:family w:val="swiss"/>
    <w:pitch w:val="default"/>
    <w:sig w:usb0="00000003" w:usb1="080E0000" w:usb2="00000010"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1EECB" w14:textId="77777777" w:rsidR="00FB3994" w:rsidRDefault="00FB3994" w:rsidP="003666E3">
      <w:r>
        <w:separator/>
      </w:r>
    </w:p>
  </w:footnote>
  <w:footnote w:type="continuationSeparator" w:id="0">
    <w:p w14:paraId="054E18EA" w14:textId="77777777" w:rsidR="00FB3994" w:rsidRDefault="00FB3994" w:rsidP="003666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8"/>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3A1032"/>
    <w:rsid w:val="002A522D"/>
    <w:rsid w:val="002E7FC3"/>
    <w:rsid w:val="003666E3"/>
    <w:rsid w:val="003A1032"/>
    <w:rsid w:val="00442DAE"/>
    <w:rsid w:val="00581C2C"/>
    <w:rsid w:val="00590E7A"/>
    <w:rsid w:val="006D26C5"/>
    <w:rsid w:val="00761EAB"/>
    <w:rsid w:val="00892E63"/>
    <w:rsid w:val="00AB4DA8"/>
    <w:rsid w:val="00FB39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C64A44"/>
  <w15:chartTrackingRefBased/>
  <w15:docId w15:val="{1C9A59CC-A307-42DC-ACCB-C5E147CCD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032"/>
    <w:pPr>
      <w:widowControl w:val="0"/>
      <w:jc w:val="both"/>
    </w:pPr>
  </w:style>
  <w:style w:type="paragraph" w:styleId="Heading1">
    <w:name w:val="heading 1"/>
    <w:basedOn w:val="Normal"/>
    <w:next w:val="Normal"/>
    <w:link w:val="Heading1Char"/>
    <w:uiPriority w:val="9"/>
    <w:qFormat/>
    <w:rsid w:val="003A1032"/>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unhideWhenUsed/>
    <w:qFormat/>
    <w:rsid w:val="003A1032"/>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3A1032"/>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3A1032"/>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3A1032"/>
    <w:pPr>
      <w:keepNext/>
      <w:keepLines/>
      <w:spacing w:before="80" w:after="40"/>
      <w:outlineLvl w:val="4"/>
    </w:pPr>
    <w:rPr>
      <w:rFonts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3A1032"/>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3A1032"/>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3A1032"/>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3A1032"/>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1032"/>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rsid w:val="003A1032"/>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3A1032"/>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3A1032"/>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3A1032"/>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3A1032"/>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3A1032"/>
    <w:rPr>
      <w:rFonts w:cstheme="majorBidi"/>
      <w:b/>
      <w:bCs/>
      <w:color w:val="595959" w:themeColor="text1" w:themeTint="A6"/>
    </w:rPr>
  </w:style>
  <w:style w:type="character" w:customStyle="1" w:styleId="Heading8Char">
    <w:name w:val="Heading 8 Char"/>
    <w:basedOn w:val="DefaultParagraphFont"/>
    <w:link w:val="Heading8"/>
    <w:uiPriority w:val="9"/>
    <w:semiHidden/>
    <w:rsid w:val="003A1032"/>
    <w:rPr>
      <w:rFonts w:cstheme="majorBidi"/>
      <w:color w:val="595959" w:themeColor="text1" w:themeTint="A6"/>
    </w:rPr>
  </w:style>
  <w:style w:type="character" w:customStyle="1" w:styleId="Heading9Char">
    <w:name w:val="Heading 9 Char"/>
    <w:basedOn w:val="DefaultParagraphFont"/>
    <w:link w:val="Heading9"/>
    <w:uiPriority w:val="9"/>
    <w:semiHidden/>
    <w:rsid w:val="003A1032"/>
    <w:rPr>
      <w:rFonts w:eastAsiaTheme="majorEastAsia" w:cstheme="majorBidi"/>
      <w:color w:val="595959" w:themeColor="text1" w:themeTint="A6"/>
    </w:rPr>
  </w:style>
  <w:style w:type="paragraph" w:styleId="Title">
    <w:name w:val="Title"/>
    <w:basedOn w:val="Normal"/>
    <w:next w:val="Normal"/>
    <w:link w:val="TitleChar"/>
    <w:uiPriority w:val="10"/>
    <w:qFormat/>
    <w:rsid w:val="003A1032"/>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10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103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1032"/>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3A103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A1032"/>
    <w:rPr>
      <w:i/>
      <w:iCs/>
      <w:color w:val="404040" w:themeColor="text1" w:themeTint="BF"/>
    </w:rPr>
  </w:style>
  <w:style w:type="paragraph" w:styleId="ListParagraph">
    <w:name w:val="List Paragraph"/>
    <w:basedOn w:val="Normal"/>
    <w:uiPriority w:val="34"/>
    <w:qFormat/>
    <w:rsid w:val="003A1032"/>
    <w:pPr>
      <w:ind w:left="720"/>
      <w:contextualSpacing/>
    </w:pPr>
  </w:style>
  <w:style w:type="character" w:styleId="IntenseEmphasis">
    <w:name w:val="Intense Emphasis"/>
    <w:basedOn w:val="DefaultParagraphFont"/>
    <w:uiPriority w:val="21"/>
    <w:qFormat/>
    <w:rsid w:val="003A1032"/>
    <w:rPr>
      <w:i/>
      <w:iCs/>
      <w:color w:val="0F4761" w:themeColor="accent1" w:themeShade="BF"/>
    </w:rPr>
  </w:style>
  <w:style w:type="paragraph" w:styleId="IntenseQuote">
    <w:name w:val="Intense Quote"/>
    <w:basedOn w:val="Normal"/>
    <w:next w:val="Normal"/>
    <w:link w:val="IntenseQuoteChar"/>
    <w:uiPriority w:val="30"/>
    <w:qFormat/>
    <w:rsid w:val="003A10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1032"/>
    <w:rPr>
      <w:i/>
      <w:iCs/>
      <w:color w:val="0F4761" w:themeColor="accent1" w:themeShade="BF"/>
    </w:rPr>
  </w:style>
  <w:style w:type="character" w:styleId="IntenseReference">
    <w:name w:val="Intense Reference"/>
    <w:basedOn w:val="DefaultParagraphFont"/>
    <w:uiPriority w:val="32"/>
    <w:qFormat/>
    <w:rsid w:val="003A1032"/>
    <w:rPr>
      <w:b/>
      <w:bCs/>
      <w:smallCaps/>
      <w:color w:val="0F4761" w:themeColor="accent1" w:themeShade="BF"/>
      <w:spacing w:val="5"/>
    </w:rPr>
  </w:style>
  <w:style w:type="paragraph" w:styleId="Header">
    <w:name w:val="header"/>
    <w:basedOn w:val="Normal"/>
    <w:link w:val="HeaderChar"/>
    <w:uiPriority w:val="99"/>
    <w:unhideWhenUsed/>
    <w:rsid w:val="003A1032"/>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A1032"/>
    <w:rPr>
      <w:sz w:val="18"/>
      <w:szCs w:val="18"/>
    </w:rPr>
  </w:style>
  <w:style w:type="paragraph" w:styleId="Footer">
    <w:name w:val="footer"/>
    <w:basedOn w:val="Normal"/>
    <w:link w:val="FooterChar"/>
    <w:uiPriority w:val="99"/>
    <w:unhideWhenUsed/>
    <w:rsid w:val="003A103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A1032"/>
    <w:rPr>
      <w:sz w:val="18"/>
      <w:szCs w:val="18"/>
    </w:rPr>
  </w:style>
  <w:style w:type="character" w:styleId="PlaceholderText">
    <w:name w:val="Placeholder Text"/>
    <w:basedOn w:val="DefaultParagraphFont"/>
    <w:uiPriority w:val="99"/>
    <w:semiHidden/>
    <w:rsid w:val="003A1032"/>
    <w:rPr>
      <w:color w:val="666666"/>
    </w:rPr>
  </w:style>
  <w:style w:type="character" w:styleId="CommentReference">
    <w:name w:val="annotation reference"/>
    <w:basedOn w:val="DefaultParagraphFont"/>
    <w:uiPriority w:val="99"/>
    <w:semiHidden/>
    <w:unhideWhenUsed/>
    <w:rsid w:val="003A1032"/>
    <w:rPr>
      <w:sz w:val="21"/>
      <w:szCs w:val="21"/>
    </w:rPr>
  </w:style>
  <w:style w:type="paragraph" w:styleId="CommentText">
    <w:name w:val="annotation text"/>
    <w:basedOn w:val="Normal"/>
    <w:link w:val="CommentTextChar"/>
    <w:uiPriority w:val="99"/>
    <w:unhideWhenUsed/>
    <w:rsid w:val="003A1032"/>
    <w:pPr>
      <w:jc w:val="left"/>
    </w:pPr>
  </w:style>
  <w:style w:type="character" w:customStyle="1" w:styleId="CommentTextChar">
    <w:name w:val="Comment Text Char"/>
    <w:basedOn w:val="DefaultParagraphFont"/>
    <w:link w:val="CommentText"/>
    <w:uiPriority w:val="99"/>
    <w:rsid w:val="003A1032"/>
  </w:style>
  <w:style w:type="paragraph" w:styleId="CommentSubject">
    <w:name w:val="annotation subject"/>
    <w:basedOn w:val="CommentText"/>
    <w:next w:val="CommentText"/>
    <w:link w:val="CommentSubjectChar"/>
    <w:uiPriority w:val="99"/>
    <w:semiHidden/>
    <w:unhideWhenUsed/>
    <w:rsid w:val="003A1032"/>
    <w:rPr>
      <w:b/>
      <w:bCs/>
    </w:rPr>
  </w:style>
  <w:style w:type="character" w:customStyle="1" w:styleId="CommentSubjectChar">
    <w:name w:val="Comment Subject Char"/>
    <w:basedOn w:val="CommentTextChar"/>
    <w:link w:val="CommentSubject"/>
    <w:uiPriority w:val="99"/>
    <w:semiHidden/>
    <w:rsid w:val="003A1032"/>
    <w:rPr>
      <w:b/>
      <w:bCs/>
    </w:rPr>
  </w:style>
  <w:style w:type="paragraph" w:styleId="Revision">
    <w:name w:val="Revision"/>
    <w:hidden/>
    <w:uiPriority w:val="99"/>
    <w:semiHidden/>
    <w:rsid w:val="003A1032"/>
  </w:style>
  <w:style w:type="character" w:styleId="Hyperlink">
    <w:name w:val="Hyperlink"/>
    <w:basedOn w:val="DefaultParagraphFont"/>
    <w:uiPriority w:val="99"/>
    <w:unhideWhenUsed/>
    <w:rsid w:val="003A1032"/>
    <w:rPr>
      <w:color w:val="467886" w:themeColor="hyperlink"/>
      <w:u w:val="single"/>
    </w:rPr>
  </w:style>
  <w:style w:type="character" w:styleId="UnresolvedMention">
    <w:name w:val="Unresolved Mention"/>
    <w:basedOn w:val="DefaultParagraphFont"/>
    <w:uiPriority w:val="99"/>
    <w:semiHidden/>
    <w:unhideWhenUsed/>
    <w:rsid w:val="003A1032"/>
    <w:rPr>
      <w:color w:val="605E5C"/>
      <w:shd w:val="clear" w:color="auto" w:fill="E1DFDD"/>
    </w:rPr>
  </w:style>
  <w:style w:type="paragraph" w:customStyle="1" w:styleId="EndNoteBibliographyTitle">
    <w:name w:val="EndNote Bibliography Title"/>
    <w:basedOn w:val="Normal"/>
    <w:link w:val="EndNoteBibliographyTitle0"/>
    <w:rsid w:val="003A1032"/>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3A1032"/>
    <w:rPr>
      <w:rFonts w:ascii="DengXian" w:eastAsia="DengXian" w:hAnsi="DengXian"/>
      <w:noProof/>
      <w:sz w:val="20"/>
    </w:rPr>
  </w:style>
  <w:style w:type="paragraph" w:customStyle="1" w:styleId="EndNoteBibliography">
    <w:name w:val="EndNote Bibliography"/>
    <w:basedOn w:val="Normal"/>
    <w:link w:val="EndNoteBibliography0"/>
    <w:rsid w:val="003A1032"/>
    <w:rPr>
      <w:rFonts w:ascii="DengXian" w:eastAsia="DengXian" w:hAnsi="DengXian"/>
      <w:noProof/>
      <w:sz w:val="20"/>
    </w:rPr>
  </w:style>
  <w:style w:type="character" w:customStyle="1" w:styleId="EndNoteBibliography0">
    <w:name w:val="EndNote Bibliography 字符"/>
    <w:basedOn w:val="DefaultParagraphFont"/>
    <w:link w:val="EndNoteBibliography"/>
    <w:rsid w:val="003A1032"/>
    <w:rPr>
      <w:rFonts w:ascii="DengXian" w:eastAsia="DengXian" w:hAnsi="DengXian"/>
      <w:noProof/>
      <w:sz w:val="20"/>
    </w:rPr>
  </w:style>
  <w:style w:type="table" w:styleId="TableGrid">
    <w:name w:val="Table Grid"/>
    <w:basedOn w:val="TableNormal"/>
    <w:uiPriority w:val="39"/>
    <w:rsid w:val="003A10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1509</Words>
  <Characters>10383</Characters>
  <Application>Microsoft Office Word</Application>
  <DocSecurity>0</DocSecurity>
  <Lines>86</Lines>
  <Paragraphs>23</Paragraphs>
  <ScaleCrop>false</ScaleCrop>
  <Company/>
  <LinksUpToDate>false</LinksUpToDate>
  <CharactersWithSpaces>11869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 chen</dc:creator>
  <cp:keywords/>
  <dc:description/>
  <cp:lastModifiedBy>Steve Yim (Prof)</cp:lastModifiedBy>
  <cp:revision>5</cp:revision>
  <dcterms:created xsi:type="dcterms:W3CDTF">2025-09-25T13:05:00Z</dcterms:created>
  <dcterms:modified xsi:type="dcterms:W3CDTF">2025-09-26T06:54:00Z</dcterms:modified>
</cp:coreProperties>
</file>