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F7CD6" w14:textId="107D2E86" w:rsidR="00387187" w:rsidRPr="00687EA2" w:rsidRDefault="00687EA2" w:rsidP="00687EA2">
      <w:pPr>
        <w:jc w:val="center"/>
        <w:rPr>
          <w:sz w:val="36"/>
          <w:szCs w:val="32"/>
        </w:rPr>
      </w:pPr>
      <w:r w:rsidRPr="00687EA2">
        <w:rPr>
          <w:rFonts w:hint="eastAsia"/>
          <w:sz w:val="36"/>
          <w:szCs w:val="32"/>
        </w:rPr>
        <w:t>Supporting Information</w:t>
      </w:r>
    </w:p>
    <w:p w14:paraId="0107ABEF" w14:textId="77777777" w:rsidR="00687EA2" w:rsidRDefault="00687EA2"/>
    <w:p w14:paraId="16D101E9" w14:textId="172E4AEC" w:rsidR="001A0090" w:rsidRDefault="001A0090" w:rsidP="001A0090">
      <w:pPr>
        <w:widowControl/>
        <w:spacing w:line="360" w:lineRule="auto"/>
        <w:jc w:val="left"/>
        <w:rPr>
          <w:b/>
          <w:bCs/>
        </w:rPr>
      </w:pPr>
      <w:r w:rsidRPr="00801DA8">
        <w:rPr>
          <w:b/>
          <w:bCs/>
        </w:rPr>
        <w:t xml:space="preserve">Distinct Transcriptomic and Pharmacogenomic Signatures of Gastric Cancer </w:t>
      </w:r>
      <w:r w:rsidR="00B84B9C">
        <w:rPr>
          <w:rFonts w:hint="eastAsia"/>
          <w:b/>
          <w:bCs/>
        </w:rPr>
        <w:t>w</w:t>
      </w:r>
      <w:r w:rsidRPr="00801DA8">
        <w:rPr>
          <w:b/>
          <w:bCs/>
        </w:rPr>
        <w:t>ith Ovarian Metastasis Reveal Immune</w:t>
      </w:r>
      <w:r>
        <w:rPr>
          <w:rFonts w:hint="eastAsia"/>
          <w:b/>
          <w:bCs/>
        </w:rPr>
        <w:t>-</w:t>
      </w:r>
      <w:r w:rsidRPr="00801DA8">
        <w:rPr>
          <w:b/>
          <w:bCs/>
        </w:rPr>
        <w:t>Metabolic Vulnerabilities</w:t>
      </w:r>
    </w:p>
    <w:p w14:paraId="23AB9C95" w14:textId="77777777" w:rsidR="00A65672" w:rsidRPr="001A0090" w:rsidRDefault="00A65672" w:rsidP="00A65672">
      <w:pPr>
        <w:widowControl/>
        <w:spacing w:line="360" w:lineRule="auto"/>
        <w:jc w:val="left"/>
      </w:pPr>
    </w:p>
    <w:p w14:paraId="09A2D819" w14:textId="77777777" w:rsidR="00A65672" w:rsidRDefault="00A65672" w:rsidP="00A65672">
      <w:pPr>
        <w:widowControl/>
        <w:spacing w:line="360" w:lineRule="auto"/>
        <w:jc w:val="left"/>
      </w:pPr>
      <w:r>
        <w:rPr>
          <w:rFonts w:hint="eastAsia"/>
        </w:rPr>
        <w:t xml:space="preserve">Tong Wang </w:t>
      </w:r>
      <w:r w:rsidRPr="00EB7DE0">
        <w:rPr>
          <w:rFonts w:hint="eastAsia"/>
          <w:vertAlign w:val="superscript"/>
        </w:rPr>
        <w:t>1</w:t>
      </w:r>
      <w:r>
        <w:rPr>
          <w:rFonts w:hint="eastAsia"/>
        </w:rPr>
        <w:t xml:space="preserve">, Dan Liu </w:t>
      </w:r>
      <w:r w:rsidRPr="00EB7DE0">
        <w:rPr>
          <w:rFonts w:hint="eastAsia"/>
          <w:vertAlign w:val="superscript"/>
        </w:rPr>
        <w:t>2</w:t>
      </w:r>
      <w:r>
        <w:rPr>
          <w:rFonts w:hint="eastAsia"/>
        </w:rPr>
        <w:t xml:space="preserve">, Haining Liu </w:t>
      </w:r>
      <w:r w:rsidRPr="000B01CA">
        <w:rPr>
          <w:rFonts w:hint="eastAsia"/>
          <w:vertAlign w:val="superscript"/>
        </w:rPr>
        <w:t>1</w:t>
      </w:r>
      <w:r>
        <w:rPr>
          <w:rFonts w:hint="eastAsia"/>
        </w:rPr>
        <w:t xml:space="preserve">, Jingyuan Wang </w:t>
      </w:r>
      <w:r w:rsidRPr="000B01CA">
        <w:rPr>
          <w:rFonts w:hint="eastAsia"/>
          <w:vertAlign w:val="superscript"/>
        </w:rPr>
        <w:t>1, *</w:t>
      </w:r>
    </w:p>
    <w:p w14:paraId="4748F400" w14:textId="77777777" w:rsidR="00A65672" w:rsidRDefault="00A65672" w:rsidP="00A65672">
      <w:pPr>
        <w:widowControl/>
        <w:spacing w:line="360" w:lineRule="auto"/>
        <w:jc w:val="left"/>
      </w:pPr>
      <w:r>
        <w:rPr>
          <w:rFonts w:hint="eastAsia"/>
        </w:rPr>
        <w:t xml:space="preserve">1. </w:t>
      </w:r>
      <w:r w:rsidRPr="00D661D3">
        <w:t>Department of Reproduction, Qingdao Municipal Hospital, Qingdao, 266071, China.</w:t>
      </w:r>
    </w:p>
    <w:p w14:paraId="54C57153" w14:textId="77777777" w:rsidR="00A65672" w:rsidRDefault="00A65672" w:rsidP="00A65672">
      <w:pPr>
        <w:widowControl/>
        <w:spacing w:line="360" w:lineRule="auto"/>
        <w:jc w:val="left"/>
      </w:pPr>
      <w:r>
        <w:rPr>
          <w:rFonts w:hint="eastAsia"/>
        </w:rPr>
        <w:t xml:space="preserve">2. </w:t>
      </w:r>
      <w:r w:rsidRPr="00D661D3">
        <w:t>Obstetrics Department, Qingdao Municipal Hospital, Qingdao, 266071, China.</w:t>
      </w:r>
    </w:p>
    <w:p w14:paraId="35996860" w14:textId="77777777" w:rsidR="00A65672" w:rsidRPr="00D661D3" w:rsidRDefault="00A65672" w:rsidP="00A65672">
      <w:pPr>
        <w:widowControl/>
        <w:spacing w:line="360" w:lineRule="auto"/>
        <w:jc w:val="left"/>
      </w:pPr>
      <w:r>
        <w:rPr>
          <w:rFonts w:hint="eastAsia"/>
        </w:rPr>
        <w:t xml:space="preserve">3. </w:t>
      </w:r>
      <w:r w:rsidRPr="00D661D3">
        <w:t>Department of Reproduction, Qingdao Municipal Hospital, Qingdao, 266071, China.</w:t>
      </w:r>
    </w:p>
    <w:p w14:paraId="594601F1" w14:textId="77777777" w:rsidR="00A65672" w:rsidRDefault="00A65672" w:rsidP="00A65672">
      <w:pPr>
        <w:widowControl/>
        <w:spacing w:line="360" w:lineRule="auto"/>
        <w:jc w:val="left"/>
      </w:pPr>
    </w:p>
    <w:p w14:paraId="6DC556EF" w14:textId="77777777" w:rsidR="00A65672" w:rsidRDefault="00A65672" w:rsidP="00A65672">
      <w:pPr>
        <w:widowControl/>
        <w:spacing w:line="360" w:lineRule="auto"/>
        <w:jc w:val="left"/>
      </w:pPr>
      <w:r>
        <w:rPr>
          <w:rFonts w:hint="eastAsia"/>
        </w:rPr>
        <w:t>Corresponding Author:</w:t>
      </w:r>
    </w:p>
    <w:p w14:paraId="46A50D9A" w14:textId="77777777" w:rsidR="00A65672" w:rsidRDefault="00A65672" w:rsidP="00A65672">
      <w:pPr>
        <w:widowControl/>
        <w:spacing w:line="360" w:lineRule="auto"/>
        <w:jc w:val="left"/>
      </w:pPr>
      <w:r>
        <w:rPr>
          <w:rFonts w:hint="eastAsia"/>
        </w:rPr>
        <w:t xml:space="preserve">Jingyuan Wang, M. D. Ph. D, </w:t>
      </w:r>
      <w:r w:rsidRPr="00D661D3">
        <w:t>Department of Reproduction, Qingdao Municipal Hospital, Qingdao, 266071, China.</w:t>
      </w:r>
    </w:p>
    <w:p w14:paraId="4507B3AC" w14:textId="77777777" w:rsidR="00A65672" w:rsidRDefault="00A65672" w:rsidP="00A65672">
      <w:pPr>
        <w:spacing w:line="360" w:lineRule="auto"/>
      </w:pPr>
      <w:r>
        <w:rPr>
          <w:rFonts w:hint="eastAsia"/>
        </w:rPr>
        <w:t>E-mail:</w:t>
      </w:r>
      <w:r w:rsidRPr="00E41AAA">
        <w:rPr>
          <w:rFonts w:hint="eastAsia"/>
        </w:rPr>
        <w:t xml:space="preserve"> </w:t>
      </w:r>
      <w:r>
        <w:rPr>
          <w:rFonts w:hint="eastAsia"/>
        </w:rPr>
        <w:t>hainingliu_sd@163.com</w:t>
      </w:r>
    </w:p>
    <w:p w14:paraId="0D4E352F" w14:textId="77777777" w:rsidR="00687EA2" w:rsidRDefault="00687EA2"/>
    <w:p w14:paraId="700ABB70" w14:textId="309AE6C0" w:rsidR="00687EA2" w:rsidRDefault="00687EA2">
      <w:pPr>
        <w:widowControl/>
        <w:jc w:val="left"/>
      </w:pPr>
      <w:r>
        <w:br w:type="page"/>
      </w:r>
    </w:p>
    <w:p w14:paraId="4AD8EFD1" w14:textId="0A68D10E" w:rsidR="00387187" w:rsidRDefault="0060757C" w:rsidP="001A6279">
      <w:pPr>
        <w:spacing w:line="360" w:lineRule="auto"/>
      </w:pPr>
      <w:r>
        <w:rPr>
          <w:noProof/>
        </w:rPr>
        <w:lastRenderedPageBreak/>
        <w:drawing>
          <wp:inline distT="0" distB="0" distL="0" distR="0" wp14:anchorId="69713CF0" wp14:editId="12E0B101">
            <wp:extent cx="5274310" cy="5069840"/>
            <wp:effectExtent l="0" t="0" r="2540" b="0"/>
            <wp:docPr id="31041006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06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8DAF3" w14:textId="2B4503AB" w:rsidR="00FE1FD4" w:rsidRDefault="00387187" w:rsidP="001A6279">
      <w:pPr>
        <w:spacing w:line="360" w:lineRule="auto"/>
      </w:pPr>
      <w:r w:rsidRPr="00BD701B">
        <w:rPr>
          <w:b/>
          <w:bCs/>
        </w:rPr>
        <w:t>Supplementary Figure S1. Differential expression and pathway enrichment analysis between GOM and GC.</w:t>
      </w:r>
      <w:r w:rsidR="00BD701B" w:rsidRPr="00BD701B">
        <w:rPr>
          <w:rFonts w:hint="eastAsia"/>
          <w:b/>
          <w:bCs/>
        </w:rPr>
        <w:t xml:space="preserve"> </w:t>
      </w:r>
      <w:r w:rsidR="00BD701B" w:rsidRPr="00BD701B">
        <w:rPr>
          <w:b/>
          <w:bCs/>
        </w:rPr>
        <w:t>(A)</w:t>
      </w:r>
      <w:r w:rsidR="00BD701B">
        <w:t xml:space="preserve"> Volcano plot showing differentially expressed genes (DEGs) between GOM and GC. Red and blue dots indicate significantly upregulated and downregulated genes in GOM respectively (|</w:t>
      </w:r>
      <w:proofErr w:type="spellStart"/>
      <w:r w:rsidR="00BD701B">
        <w:t>log₂FC</w:t>
      </w:r>
      <w:proofErr w:type="spellEnd"/>
      <w:r w:rsidR="00BD701B">
        <w:t xml:space="preserve">| </w:t>
      </w:r>
      <w:r w:rsidR="00BD701B">
        <w:rPr>
          <w:rFonts w:hint="eastAsia"/>
        </w:rPr>
        <w:t>≥</w:t>
      </w:r>
      <w:r w:rsidR="00BD701B">
        <w:t xml:space="preserve"> 1, adjusted p &lt; 0.05).</w:t>
      </w:r>
      <w:r w:rsidR="00BD701B">
        <w:rPr>
          <w:rFonts w:hint="eastAsia"/>
        </w:rPr>
        <w:t xml:space="preserve"> </w:t>
      </w:r>
      <w:r w:rsidR="00BD701B" w:rsidRPr="00BD701B">
        <w:rPr>
          <w:b/>
          <w:bCs/>
        </w:rPr>
        <w:t>(B)</w:t>
      </w:r>
      <w:r w:rsidR="00BD701B">
        <w:t xml:space="preserve"> Gene Ontology (GO) enrichment analysis for upregulated genes in GOM compared to GC. Key enriched biological processes include immune regulation and cell adhesion.</w:t>
      </w:r>
      <w:r w:rsidR="00BD701B">
        <w:rPr>
          <w:rFonts w:hint="eastAsia"/>
        </w:rPr>
        <w:t xml:space="preserve"> </w:t>
      </w:r>
      <w:r w:rsidR="00BD701B" w:rsidRPr="00BD701B">
        <w:rPr>
          <w:b/>
          <w:bCs/>
        </w:rPr>
        <w:t>(C)</w:t>
      </w:r>
      <w:r w:rsidR="00BD701B">
        <w:t xml:space="preserve"> Heatmap of top differentially expressed genes between GOM and GC, revealing a clear separation of sample clusters.</w:t>
      </w:r>
      <w:r w:rsidR="00BD701B">
        <w:rPr>
          <w:rFonts w:hint="eastAsia"/>
        </w:rPr>
        <w:t xml:space="preserve"> </w:t>
      </w:r>
      <w:r w:rsidR="00BD701B" w:rsidRPr="00BD701B">
        <w:rPr>
          <w:b/>
          <w:bCs/>
        </w:rPr>
        <w:t>(D)</w:t>
      </w:r>
      <w:r w:rsidR="00BD701B">
        <w:t xml:space="preserve"> GSEA plot showing pathway-level suppression of antigen presentation and adaptive immune responses in GOM compared to GC.</w:t>
      </w:r>
    </w:p>
    <w:p w14:paraId="27D0D7FB" w14:textId="0FE767E6" w:rsidR="001A6279" w:rsidRDefault="001A6279">
      <w:pPr>
        <w:widowControl/>
        <w:jc w:val="left"/>
      </w:pPr>
      <w:r>
        <w:br w:type="page"/>
      </w:r>
    </w:p>
    <w:p w14:paraId="3B8993A2" w14:textId="0A3264B8" w:rsidR="001A6279" w:rsidRDefault="001A6279" w:rsidP="001A6279">
      <w:pPr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 wp14:anchorId="4A4E9885" wp14:editId="6003C0AA">
            <wp:extent cx="3210646" cy="2978332"/>
            <wp:effectExtent l="0" t="0" r="8890" b="0"/>
            <wp:docPr id="1865854826" name="图片 1" descr="图表, 条形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854826" name="图片 1" descr="图表, 条形图&#10;&#10;AI 生成的内容可能不正确。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18873" cy="2985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A04A7" w14:textId="752CBDA7" w:rsidR="001A6279" w:rsidRDefault="001A6279" w:rsidP="001A6279">
      <w:pPr>
        <w:spacing w:line="360" w:lineRule="auto"/>
      </w:pPr>
      <w:r w:rsidRPr="001A6279">
        <w:rPr>
          <w:b/>
          <w:bCs/>
        </w:rPr>
        <w:t xml:space="preserve">Supplementary Figure </w:t>
      </w:r>
      <w:r>
        <w:rPr>
          <w:rFonts w:hint="eastAsia"/>
          <w:b/>
          <w:bCs/>
        </w:rPr>
        <w:t>2</w:t>
      </w:r>
      <w:r w:rsidRPr="001A6279">
        <w:rPr>
          <w:b/>
          <w:bCs/>
        </w:rPr>
        <w:t>.</w:t>
      </w:r>
      <w:r>
        <w:rPr>
          <w:rFonts w:hint="eastAsia"/>
          <w:b/>
          <w:bCs/>
        </w:rPr>
        <w:t xml:space="preserve"> </w:t>
      </w:r>
      <w:r w:rsidRPr="001A6279">
        <w:rPr>
          <w:b/>
          <w:bCs/>
        </w:rPr>
        <w:t>Number of differentially expressed genes (DEGs) in GOM vs. OC comparison.</w:t>
      </w:r>
      <w:r>
        <w:rPr>
          <w:rFonts w:hint="eastAsia"/>
          <w:b/>
          <w:bCs/>
        </w:rPr>
        <w:t xml:space="preserve"> </w:t>
      </w:r>
      <w:r w:rsidRPr="001A6279">
        <w:t>Bar plot illustrating the number of upregulated (red) and downregulated (blue) genes identified in gastric cancer with ovarian metastasis (GOM) compared to primary ovarian cancer (OC). A total of approximately 170 genes were upregulated and 400 were downregulated (|log₂ fold change| ≥ 1, adjusted p &lt; 0.05), highlighting a predominantly repressive transcriptomic reprogramming in GOM relative to OC.</w:t>
      </w:r>
    </w:p>
    <w:p w14:paraId="47EA176C" w14:textId="40152DFF" w:rsidR="005766A6" w:rsidRDefault="005766A6">
      <w:pPr>
        <w:widowControl/>
        <w:jc w:val="left"/>
      </w:pPr>
      <w:r>
        <w:br w:type="page"/>
      </w:r>
    </w:p>
    <w:p w14:paraId="07925BC5" w14:textId="7ADB1A3E" w:rsidR="001A6279" w:rsidRDefault="005766A6" w:rsidP="003A6E9D">
      <w:pPr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 wp14:anchorId="428ABBC0" wp14:editId="2BA5B850">
            <wp:extent cx="2914883" cy="2745029"/>
            <wp:effectExtent l="0" t="0" r="0" b="0"/>
            <wp:docPr id="577317459" name="图片 1" descr="图表, 条形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317459" name="图片 1" descr="图表, 条形图&#10;&#10;AI 生成的内容可能不正确。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20269" cy="2750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FC918" w14:textId="25A1F103" w:rsidR="001A6279" w:rsidRDefault="009B05CC" w:rsidP="00BD701B">
      <w:r w:rsidRPr="009B05CC">
        <w:rPr>
          <w:b/>
          <w:bCs/>
        </w:rPr>
        <w:t xml:space="preserve">Supplementary Figure </w:t>
      </w:r>
      <w:r w:rsidR="003A6E9D">
        <w:rPr>
          <w:rFonts w:hint="eastAsia"/>
          <w:b/>
          <w:bCs/>
        </w:rPr>
        <w:t>3</w:t>
      </w:r>
      <w:r w:rsidRPr="009B05CC">
        <w:rPr>
          <w:b/>
          <w:bCs/>
        </w:rPr>
        <w:t>.</w:t>
      </w:r>
      <w:r>
        <w:rPr>
          <w:rFonts w:hint="eastAsia"/>
          <w:b/>
          <w:bCs/>
        </w:rPr>
        <w:t xml:space="preserve"> </w:t>
      </w:r>
      <w:r w:rsidRPr="009B05CC">
        <w:rPr>
          <w:b/>
          <w:bCs/>
        </w:rPr>
        <w:t>Number of differentially expressed genes (DEGs) in GOM vs. GC comparison.</w:t>
      </w:r>
      <w:r>
        <w:rPr>
          <w:rFonts w:hint="eastAsia"/>
          <w:b/>
          <w:bCs/>
        </w:rPr>
        <w:t xml:space="preserve"> </w:t>
      </w:r>
      <w:r w:rsidRPr="009B05CC">
        <w:t>Bar plot showing the distribution of DEGs between gastric cancer with ovarian metastasis (GOM) and primary gastric cancer (GC). A total of approximately 175 genes were upregulated (red) and ~35 were downregulated (blue) in GOM (|log₂ fold change| ≥ 1, adjusted p &lt; 0.05), suggesting a transcriptional shift associated with metastatic adaptation.</w:t>
      </w:r>
    </w:p>
    <w:p w14:paraId="08F46556" w14:textId="77777777" w:rsidR="005766A6" w:rsidRDefault="005766A6" w:rsidP="00BD701B"/>
    <w:p w14:paraId="0FDEBE85" w14:textId="640FF925" w:rsidR="003C11D2" w:rsidRDefault="003C11D2">
      <w:pPr>
        <w:widowControl/>
        <w:jc w:val="left"/>
      </w:pPr>
      <w:r>
        <w:br w:type="page"/>
      </w:r>
    </w:p>
    <w:p w14:paraId="0E2947F2" w14:textId="4EDD76EC" w:rsidR="003C11D2" w:rsidRDefault="003C11D2" w:rsidP="003C11D2">
      <w:pPr>
        <w:rPr>
          <w:b/>
          <w:bCs/>
        </w:rPr>
      </w:pPr>
      <w:r w:rsidRPr="003C11D2">
        <w:rPr>
          <w:b/>
          <w:bCs/>
        </w:rPr>
        <w:lastRenderedPageBreak/>
        <w:t xml:space="preserve">Table </w:t>
      </w:r>
      <w:r>
        <w:rPr>
          <w:rFonts w:hint="eastAsia"/>
          <w:b/>
          <w:bCs/>
        </w:rPr>
        <w:t>S</w:t>
      </w:r>
      <w:r w:rsidRPr="003C11D2">
        <w:rPr>
          <w:b/>
          <w:bCs/>
        </w:rPr>
        <w:t>1. Sample Information Summary</w:t>
      </w:r>
    </w:p>
    <w:tbl>
      <w:tblPr>
        <w:tblW w:w="8337" w:type="dxa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"/>
        <w:gridCol w:w="4306"/>
        <w:gridCol w:w="1823"/>
        <w:gridCol w:w="1380"/>
      </w:tblGrid>
      <w:tr w:rsidR="003C11D2" w:rsidRPr="003C11D2" w14:paraId="066FC438" w14:textId="77777777" w:rsidTr="00BC6EC8">
        <w:trPr>
          <w:trHeight w:val="304"/>
          <w:tblHeader/>
          <w:tblCellSpacing w:w="15" w:type="dxa"/>
        </w:trPr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0B9C516" w14:textId="77777777" w:rsidR="003C11D2" w:rsidRPr="003C11D2" w:rsidRDefault="003C11D2" w:rsidP="003C11D2">
            <w:pPr>
              <w:rPr>
                <w:b/>
                <w:bCs/>
              </w:rPr>
            </w:pPr>
            <w:r w:rsidRPr="003C11D2">
              <w:rPr>
                <w:b/>
                <w:bCs/>
              </w:rPr>
              <w:t>Group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1CAC358" w14:textId="77777777" w:rsidR="003C11D2" w:rsidRPr="003C11D2" w:rsidRDefault="003C11D2" w:rsidP="003C11D2">
            <w:pPr>
              <w:rPr>
                <w:b/>
                <w:bCs/>
              </w:rPr>
            </w:pPr>
            <w:r w:rsidRPr="003C11D2">
              <w:rPr>
                <w:b/>
                <w:bCs/>
              </w:rPr>
              <w:t>Tissue Type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AB4E573" w14:textId="77777777" w:rsidR="003C11D2" w:rsidRPr="003C11D2" w:rsidRDefault="003C11D2" w:rsidP="003C11D2">
            <w:pPr>
              <w:rPr>
                <w:b/>
                <w:bCs/>
              </w:rPr>
            </w:pPr>
            <w:r w:rsidRPr="003C11D2">
              <w:rPr>
                <w:b/>
                <w:bCs/>
              </w:rPr>
              <w:t>Sample Size (n)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8D36EDB" w14:textId="77777777" w:rsidR="003C11D2" w:rsidRPr="003C11D2" w:rsidRDefault="003C11D2" w:rsidP="003C11D2">
            <w:pPr>
              <w:rPr>
                <w:b/>
                <w:bCs/>
              </w:rPr>
            </w:pPr>
            <w:r w:rsidRPr="003C11D2">
              <w:rPr>
                <w:b/>
                <w:bCs/>
              </w:rPr>
              <w:t>Dataset</w:t>
            </w:r>
          </w:p>
        </w:tc>
      </w:tr>
      <w:tr w:rsidR="003C11D2" w:rsidRPr="003C11D2" w14:paraId="384B873A" w14:textId="77777777" w:rsidTr="003C11D2">
        <w:trPr>
          <w:trHeight w:val="304"/>
          <w:tblCellSpacing w:w="15" w:type="dxa"/>
        </w:trPr>
        <w:tc>
          <w:tcPr>
            <w:tcW w:w="0" w:type="auto"/>
            <w:vAlign w:val="center"/>
            <w:hideMark/>
          </w:tcPr>
          <w:p w14:paraId="08C74993" w14:textId="77777777" w:rsidR="003C11D2" w:rsidRPr="003C11D2" w:rsidRDefault="003C11D2" w:rsidP="003C11D2">
            <w:r w:rsidRPr="003C11D2">
              <w:t>GC</w:t>
            </w:r>
          </w:p>
        </w:tc>
        <w:tc>
          <w:tcPr>
            <w:tcW w:w="0" w:type="auto"/>
            <w:vAlign w:val="center"/>
            <w:hideMark/>
          </w:tcPr>
          <w:p w14:paraId="605E4CD7" w14:textId="77777777" w:rsidR="003C11D2" w:rsidRPr="003C11D2" w:rsidRDefault="003C11D2" w:rsidP="003C11D2">
            <w:r w:rsidRPr="003C11D2">
              <w:t>Gastric Cancer</w:t>
            </w:r>
          </w:p>
        </w:tc>
        <w:tc>
          <w:tcPr>
            <w:tcW w:w="0" w:type="auto"/>
            <w:vAlign w:val="center"/>
            <w:hideMark/>
          </w:tcPr>
          <w:p w14:paraId="1CB6B60A" w14:textId="77777777" w:rsidR="003C11D2" w:rsidRPr="003C11D2" w:rsidRDefault="003C11D2" w:rsidP="003C11D2">
            <w:r w:rsidRPr="003C11D2">
              <w:t>7</w:t>
            </w:r>
          </w:p>
        </w:tc>
        <w:tc>
          <w:tcPr>
            <w:tcW w:w="0" w:type="auto"/>
            <w:vAlign w:val="center"/>
            <w:hideMark/>
          </w:tcPr>
          <w:p w14:paraId="2872609F" w14:textId="77777777" w:rsidR="003C11D2" w:rsidRPr="003C11D2" w:rsidRDefault="003C11D2" w:rsidP="003C11D2">
            <w:r w:rsidRPr="003C11D2">
              <w:t>GSE223426</w:t>
            </w:r>
          </w:p>
        </w:tc>
      </w:tr>
      <w:tr w:rsidR="003C11D2" w:rsidRPr="003C11D2" w14:paraId="1C393743" w14:textId="77777777" w:rsidTr="003C11D2">
        <w:trPr>
          <w:trHeight w:val="309"/>
          <w:tblCellSpacing w:w="15" w:type="dxa"/>
        </w:trPr>
        <w:tc>
          <w:tcPr>
            <w:tcW w:w="0" w:type="auto"/>
            <w:vAlign w:val="center"/>
            <w:hideMark/>
          </w:tcPr>
          <w:p w14:paraId="448F8B1F" w14:textId="77777777" w:rsidR="003C11D2" w:rsidRPr="003C11D2" w:rsidRDefault="003C11D2" w:rsidP="003C11D2">
            <w:r w:rsidRPr="003C11D2">
              <w:t>GOM</w:t>
            </w:r>
          </w:p>
        </w:tc>
        <w:tc>
          <w:tcPr>
            <w:tcW w:w="0" w:type="auto"/>
            <w:vAlign w:val="center"/>
            <w:hideMark/>
          </w:tcPr>
          <w:p w14:paraId="51D8EFF0" w14:textId="77777777" w:rsidR="003C11D2" w:rsidRPr="003C11D2" w:rsidRDefault="003C11D2" w:rsidP="003C11D2">
            <w:r w:rsidRPr="003C11D2">
              <w:t>Gastric Cancer with Ovarian Metastasis</w:t>
            </w:r>
          </w:p>
        </w:tc>
        <w:tc>
          <w:tcPr>
            <w:tcW w:w="0" w:type="auto"/>
            <w:vAlign w:val="center"/>
            <w:hideMark/>
          </w:tcPr>
          <w:p w14:paraId="0A79B590" w14:textId="77777777" w:rsidR="003C11D2" w:rsidRPr="003C11D2" w:rsidRDefault="003C11D2" w:rsidP="003C11D2">
            <w:r w:rsidRPr="003C11D2">
              <w:t>7</w:t>
            </w:r>
          </w:p>
        </w:tc>
        <w:tc>
          <w:tcPr>
            <w:tcW w:w="0" w:type="auto"/>
            <w:vAlign w:val="center"/>
            <w:hideMark/>
          </w:tcPr>
          <w:p w14:paraId="7A3713F3" w14:textId="77777777" w:rsidR="003C11D2" w:rsidRPr="003C11D2" w:rsidRDefault="003C11D2" w:rsidP="003C11D2">
            <w:r w:rsidRPr="003C11D2">
              <w:t>GSE223426</w:t>
            </w:r>
          </w:p>
        </w:tc>
      </w:tr>
      <w:tr w:rsidR="003C11D2" w:rsidRPr="003C11D2" w14:paraId="67723B7E" w14:textId="77777777" w:rsidTr="003C11D2">
        <w:trPr>
          <w:trHeight w:val="304"/>
          <w:tblCellSpacing w:w="15" w:type="dxa"/>
        </w:trPr>
        <w:tc>
          <w:tcPr>
            <w:tcW w:w="0" w:type="auto"/>
            <w:vAlign w:val="center"/>
            <w:hideMark/>
          </w:tcPr>
          <w:p w14:paraId="5A09C5A1" w14:textId="77777777" w:rsidR="003C11D2" w:rsidRPr="003C11D2" w:rsidRDefault="003C11D2" w:rsidP="003C11D2">
            <w:r w:rsidRPr="003C11D2">
              <w:t>OC</w:t>
            </w:r>
          </w:p>
        </w:tc>
        <w:tc>
          <w:tcPr>
            <w:tcW w:w="0" w:type="auto"/>
            <w:vAlign w:val="center"/>
            <w:hideMark/>
          </w:tcPr>
          <w:p w14:paraId="43EF857C" w14:textId="77777777" w:rsidR="003C11D2" w:rsidRPr="003C11D2" w:rsidRDefault="003C11D2" w:rsidP="003C11D2">
            <w:r w:rsidRPr="003C11D2">
              <w:t>Primary Ovarian Cancer</w:t>
            </w:r>
          </w:p>
        </w:tc>
        <w:tc>
          <w:tcPr>
            <w:tcW w:w="0" w:type="auto"/>
            <w:vAlign w:val="center"/>
            <w:hideMark/>
          </w:tcPr>
          <w:p w14:paraId="56E0B146" w14:textId="77777777" w:rsidR="003C11D2" w:rsidRPr="003C11D2" w:rsidRDefault="003C11D2" w:rsidP="003C11D2">
            <w:r w:rsidRPr="003C11D2">
              <w:t>11</w:t>
            </w:r>
          </w:p>
        </w:tc>
        <w:tc>
          <w:tcPr>
            <w:tcW w:w="0" w:type="auto"/>
            <w:vAlign w:val="center"/>
            <w:hideMark/>
          </w:tcPr>
          <w:p w14:paraId="04FDB25C" w14:textId="77777777" w:rsidR="003C11D2" w:rsidRPr="003C11D2" w:rsidRDefault="003C11D2" w:rsidP="003C11D2">
            <w:r w:rsidRPr="003C11D2">
              <w:t>GSE191139</w:t>
            </w:r>
          </w:p>
        </w:tc>
      </w:tr>
      <w:tr w:rsidR="003C11D2" w:rsidRPr="003C11D2" w14:paraId="6F5F0DCF" w14:textId="77777777" w:rsidTr="003C11D2">
        <w:trPr>
          <w:trHeight w:val="304"/>
          <w:tblCellSpacing w:w="15" w:type="dxa"/>
        </w:trPr>
        <w:tc>
          <w:tcPr>
            <w:tcW w:w="0" w:type="auto"/>
            <w:vAlign w:val="center"/>
            <w:hideMark/>
          </w:tcPr>
          <w:p w14:paraId="24613F12" w14:textId="77777777" w:rsidR="003C11D2" w:rsidRPr="003C11D2" w:rsidRDefault="003C11D2" w:rsidP="003C11D2">
            <w:r w:rsidRPr="003C11D2">
              <w:t>ON</w:t>
            </w:r>
          </w:p>
        </w:tc>
        <w:tc>
          <w:tcPr>
            <w:tcW w:w="0" w:type="auto"/>
            <w:vAlign w:val="center"/>
            <w:hideMark/>
          </w:tcPr>
          <w:p w14:paraId="41BD5767" w14:textId="77777777" w:rsidR="003C11D2" w:rsidRPr="003C11D2" w:rsidRDefault="003C11D2" w:rsidP="003C11D2">
            <w:r w:rsidRPr="003C11D2">
              <w:t>Normal Ovary</w:t>
            </w:r>
          </w:p>
        </w:tc>
        <w:tc>
          <w:tcPr>
            <w:tcW w:w="0" w:type="auto"/>
            <w:vAlign w:val="center"/>
            <w:hideMark/>
          </w:tcPr>
          <w:p w14:paraId="17CED74C" w14:textId="77777777" w:rsidR="003C11D2" w:rsidRPr="003C11D2" w:rsidRDefault="003C11D2" w:rsidP="003C11D2">
            <w:r w:rsidRPr="003C11D2">
              <w:t>4</w:t>
            </w:r>
          </w:p>
        </w:tc>
        <w:tc>
          <w:tcPr>
            <w:tcW w:w="0" w:type="auto"/>
            <w:vAlign w:val="center"/>
            <w:hideMark/>
          </w:tcPr>
          <w:p w14:paraId="75264005" w14:textId="77777777" w:rsidR="003C11D2" w:rsidRPr="003C11D2" w:rsidRDefault="003C11D2" w:rsidP="003C11D2">
            <w:r w:rsidRPr="003C11D2">
              <w:t>GSE191139</w:t>
            </w:r>
          </w:p>
        </w:tc>
      </w:tr>
    </w:tbl>
    <w:p w14:paraId="53D5EE96" w14:textId="77777777" w:rsidR="005766A6" w:rsidRDefault="005766A6" w:rsidP="00BD701B"/>
    <w:p w14:paraId="36C87865" w14:textId="6A985088" w:rsidR="00E853A2" w:rsidRPr="00CE788E" w:rsidRDefault="00E853A2" w:rsidP="00E853A2">
      <w:pPr>
        <w:rPr>
          <w:b/>
          <w:bCs/>
        </w:rPr>
      </w:pPr>
      <w:r w:rsidRPr="00E853A2">
        <w:rPr>
          <w:b/>
          <w:bCs/>
        </w:rPr>
        <w:t xml:space="preserve">Table </w:t>
      </w:r>
      <w:r w:rsidR="00CE788E">
        <w:rPr>
          <w:rFonts w:hint="eastAsia"/>
          <w:b/>
          <w:bCs/>
        </w:rPr>
        <w:t>S</w:t>
      </w:r>
      <w:r w:rsidRPr="00E853A2">
        <w:rPr>
          <w:b/>
          <w:bCs/>
        </w:rPr>
        <w:t>2. Top 10 Up- and Downregulated DEGs in GOM vs OC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1545"/>
        <w:gridCol w:w="1511"/>
        <w:gridCol w:w="1640"/>
        <w:gridCol w:w="1950"/>
      </w:tblGrid>
      <w:tr w:rsidR="00E853A2" w:rsidRPr="008E7311" w14:paraId="1B3F1CC9" w14:textId="77777777" w:rsidTr="008E7311"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F9308" w14:textId="77777777" w:rsidR="00E853A2" w:rsidRPr="008E7311" w:rsidRDefault="00E853A2" w:rsidP="008E7311">
            <w:pPr>
              <w:spacing w:line="240" w:lineRule="atLeast"/>
              <w:jc w:val="center"/>
              <w:rPr>
                <w:b/>
                <w:bCs/>
              </w:rPr>
            </w:pPr>
            <w:r w:rsidRPr="008E7311">
              <w:rPr>
                <w:b/>
                <w:bCs/>
              </w:rPr>
              <w:t>Gene Symbol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879AB" w14:textId="77777777" w:rsidR="00E853A2" w:rsidRPr="008E7311" w:rsidRDefault="00E853A2" w:rsidP="008E7311">
            <w:pPr>
              <w:spacing w:line="240" w:lineRule="atLeast"/>
              <w:jc w:val="center"/>
              <w:rPr>
                <w:b/>
                <w:bCs/>
              </w:rPr>
            </w:pPr>
            <w:proofErr w:type="spellStart"/>
            <w:r w:rsidRPr="008E7311">
              <w:rPr>
                <w:b/>
                <w:bCs/>
              </w:rPr>
              <w:t>log₂FC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04DD7" w14:textId="77777777" w:rsidR="00E853A2" w:rsidRPr="008E7311" w:rsidRDefault="00E853A2" w:rsidP="008E7311">
            <w:pPr>
              <w:spacing w:line="240" w:lineRule="atLeast"/>
              <w:jc w:val="center"/>
              <w:rPr>
                <w:b/>
                <w:bCs/>
              </w:rPr>
            </w:pPr>
            <w:r w:rsidRPr="008E7311">
              <w:rPr>
                <w:b/>
                <w:bCs/>
              </w:rPr>
              <w:t>adj. p-value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71E33" w14:textId="77777777" w:rsidR="00E853A2" w:rsidRPr="008E7311" w:rsidRDefault="00E853A2" w:rsidP="008E7311">
            <w:pPr>
              <w:spacing w:line="240" w:lineRule="atLeast"/>
              <w:jc w:val="center"/>
              <w:rPr>
                <w:b/>
                <w:bCs/>
              </w:rPr>
            </w:pPr>
            <w:r w:rsidRPr="008E7311">
              <w:rPr>
                <w:b/>
                <w:bCs/>
              </w:rPr>
              <w:t>Regulation (↑/↓)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E765A" w14:textId="77777777" w:rsidR="00E853A2" w:rsidRPr="008E7311" w:rsidRDefault="00E853A2" w:rsidP="008E7311">
            <w:pPr>
              <w:spacing w:line="240" w:lineRule="atLeast"/>
              <w:jc w:val="center"/>
              <w:rPr>
                <w:b/>
                <w:bCs/>
              </w:rPr>
            </w:pPr>
            <w:r w:rsidRPr="008E7311">
              <w:rPr>
                <w:b/>
                <w:bCs/>
              </w:rPr>
              <w:t>Gene Type</w:t>
            </w:r>
            <w:r w:rsidRPr="008E7311">
              <w:rPr>
                <w:b/>
                <w:bCs/>
              </w:rPr>
              <w:tab/>
              <w:t>Function Summary</w:t>
            </w:r>
          </w:p>
        </w:tc>
      </w:tr>
      <w:tr w:rsidR="00E853A2" w:rsidRPr="008E7311" w14:paraId="3E2988A9" w14:textId="77777777" w:rsidTr="008E7311"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14:paraId="5F400670" w14:textId="77777777" w:rsidR="00E853A2" w:rsidRPr="008E7311" w:rsidRDefault="00E853A2" w:rsidP="008E7311">
            <w:pPr>
              <w:spacing w:line="240" w:lineRule="atLeast"/>
              <w:jc w:val="center"/>
            </w:pPr>
            <w:r w:rsidRPr="008E7311">
              <w:t>SCARNA13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14:paraId="3643D21A" w14:textId="77777777" w:rsidR="00E853A2" w:rsidRPr="008E7311" w:rsidRDefault="00E853A2" w:rsidP="008E7311">
            <w:pPr>
              <w:spacing w:line="240" w:lineRule="atLeast"/>
              <w:jc w:val="center"/>
            </w:pPr>
            <w:r w:rsidRPr="008E7311">
              <w:t>2.85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14:paraId="62DFF9FF" w14:textId="77777777" w:rsidR="00E853A2" w:rsidRPr="008E7311" w:rsidRDefault="00E853A2" w:rsidP="008E7311">
            <w:pPr>
              <w:spacing w:line="240" w:lineRule="atLeast"/>
              <w:jc w:val="center"/>
            </w:pPr>
            <w:r w:rsidRPr="008E7311">
              <w:t>1.2e-05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14:paraId="4586A193" w14:textId="77777777" w:rsidR="00E853A2" w:rsidRPr="008E7311" w:rsidRDefault="00E853A2" w:rsidP="008E7311">
            <w:pPr>
              <w:spacing w:line="240" w:lineRule="atLeast"/>
              <w:jc w:val="center"/>
            </w:pPr>
            <w:r w:rsidRPr="008E7311">
              <w:t>↑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14:paraId="58F15A7E" w14:textId="77777777" w:rsidR="00E853A2" w:rsidRPr="008E7311" w:rsidRDefault="00E853A2" w:rsidP="008E7311">
            <w:pPr>
              <w:spacing w:line="240" w:lineRule="atLeast"/>
              <w:jc w:val="center"/>
            </w:pPr>
            <w:r w:rsidRPr="008E7311">
              <w:t>snoRNA</w:t>
            </w:r>
            <w:r w:rsidRPr="008E7311">
              <w:tab/>
              <w:t>RNA modification</w:t>
            </w:r>
          </w:p>
        </w:tc>
      </w:tr>
      <w:tr w:rsidR="00E853A2" w:rsidRPr="008E7311" w14:paraId="05C24457" w14:textId="77777777" w:rsidTr="008E7311">
        <w:tc>
          <w:tcPr>
            <w:tcW w:w="1728" w:type="dxa"/>
            <w:vAlign w:val="center"/>
          </w:tcPr>
          <w:p w14:paraId="5A6CA305" w14:textId="77777777" w:rsidR="00E853A2" w:rsidRPr="008E7311" w:rsidRDefault="00E853A2" w:rsidP="008E7311">
            <w:pPr>
              <w:spacing w:line="240" w:lineRule="atLeast"/>
              <w:jc w:val="center"/>
            </w:pPr>
            <w:r w:rsidRPr="008E7311">
              <w:t>HLA-H</w:t>
            </w:r>
          </w:p>
        </w:tc>
        <w:tc>
          <w:tcPr>
            <w:tcW w:w="1728" w:type="dxa"/>
            <w:vAlign w:val="center"/>
          </w:tcPr>
          <w:p w14:paraId="14B6D8AD" w14:textId="77777777" w:rsidR="00E853A2" w:rsidRPr="008E7311" w:rsidRDefault="00E853A2" w:rsidP="008E7311">
            <w:pPr>
              <w:spacing w:line="240" w:lineRule="atLeast"/>
              <w:jc w:val="center"/>
            </w:pPr>
            <w:r w:rsidRPr="008E7311">
              <w:t>-3.10</w:t>
            </w:r>
          </w:p>
        </w:tc>
        <w:tc>
          <w:tcPr>
            <w:tcW w:w="1728" w:type="dxa"/>
            <w:vAlign w:val="center"/>
          </w:tcPr>
          <w:p w14:paraId="45A320DD" w14:textId="77777777" w:rsidR="00E853A2" w:rsidRPr="008E7311" w:rsidRDefault="00E853A2" w:rsidP="008E7311">
            <w:pPr>
              <w:spacing w:line="240" w:lineRule="atLeast"/>
              <w:jc w:val="center"/>
            </w:pPr>
            <w:r w:rsidRPr="008E7311">
              <w:t>4.6e-07</w:t>
            </w:r>
          </w:p>
        </w:tc>
        <w:tc>
          <w:tcPr>
            <w:tcW w:w="1728" w:type="dxa"/>
            <w:vAlign w:val="center"/>
          </w:tcPr>
          <w:p w14:paraId="1E30AB15" w14:textId="77777777" w:rsidR="00E853A2" w:rsidRPr="008E7311" w:rsidRDefault="00E853A2" w:rsidP="008E7311">
            <w:pPr>
              <w:spacing w:line="240" w:lineRule="atLeast"/>
              <w:jc w:val="center"/>
            </w:pPr>
            <w:r w:rsidRPr="008E7311">
              <w:t>↓</w:t>
            </w:r>
          </w:p>
        </w:tc>
        <w:tc>
          <w:tcPr>
            <w:tcW w:w="1728" w:type="dxa"/>
            <w:vAlign w:val="center"/>
          </w:tcPr>
          <w:p w14:paraId="4C201494" w14:textId="77777777" w:rsidR="00E853A2" w:rsidRPr="008E7311" w:rsidRDefault="00E853A2" w:rsidP="008E7311">
            <w:pPr>
              <w:spacing w:line="240" w:lineRule="atLeast"/>
              <w:jc w:val="center"/>
            </w:pPr>
            <w:r w:rsidRPr="008E7311">
              <w:t>MHC-I</w:t>
            </w:r>
            <w:r w:rsidRPr="008E7311">
              <w:tab/>
              <w:t>Antigen presentation</w:t>
            </w:r>
          </w:p>
        </w:tc>
      </w:tr>
      <w:tr w:rsidR="00E853A2" w:rsidRPr="008E7311" w14:paraId="302AF54B" w14:textId="77777777" w:rsidTr="008E7311">
        <w:tc>
          <w:tcPr>
            <w:tcW w:w="1728" w:type="dxa"/>
            <w:vAlign w:val="center"/>
          </w:tcPr>
          <w:p w14:paraId="08C47787" w14:textId="77777777" w:rsidR="00E853A2" w:rsidRPr="008E7311" w:rsidRDefault="00E853A2" w:rsidP="008E7311">
            <w:pPr>
              <w:spacing w:line="240" w:lineRule="atLeast"/>
              <w:jc w:val="center"/>
            </w:pPr>
            <w:r w:rsidRPr="008E7311">
              <w:t>SNORD17</w:t>
            </w:r>
          </w:p>
        </w:tc>
        <w:tc>
          <w:tcPr>
            <w:tcW w:w="1728" w:type="dxa"/>
            <w:vAlign w:val="center"/>
          </w:tcPr>
          <w:p w14:paraId="742A392D" w14:textId="77777777" w:rsidR="00E853A2" w:rsidRPr="008E7311" w:rsidRDefault="00E853A2" w:rsidP="008E7311">
            <w:pPr>
              <w:spacing w:line="240" w:lineRule="atLeast"/>
              <w:jc w:val="center"/>
            </w:pPr>
            <w:r w:rsidRPr="008E7311">
              <w:t>2.63</w:t>
            </w:r>
          </w:p>
        </w:tc>
        <w:tc>
          <w:tcPr>
            <w:tcW w:w="1728" w:type="dxa"/>
            <w:vAlign w:val="center"/>
          </w:tcPr>
          <w:p w14:paraId="12E069F6" w14:textId="77777777" w:rsidR="00E853A2" w:rsidRPr="008E7311" w:rsidRDefault="00E853A2" w:rsidP="008E7311">
            <w:pPr>
              <w:spacing w:line="240" w:lineRule="atLeast"/>
              <w:jc w:val="center"/>
            </w:pPr>
            <w:r w:rsidRPr="008E7311">
              <w:t>1.8e-04</w:t>
            </w:r>
          </w:p>
        </w:tc>
        <w:tc>
          <w:tcPr>
            <w:tcW w:w="1728" w:type="dxa"/>
            <w:vAlign w:val="center"/>
          </w:tcPr>
          <w:p w14:paraId="464DCA86" w14:textId="77777777" w:rsidR="00E853A2" w:rsidRPr="008E7311" w:rsidRDefault="00E853A2" w:rsidP="008E7311">
            <w:pPr>
              <w:spacing w:line="240" w:lineRule="atLeast"/>
              <w:jc w:val="center"/>
            </w:pPr>
            <w:r w:rsidRPr="008E7311">
              <w:t>↑</w:t>
            </w:r>
          </w:p>
        </w:tc>
        <w:tc>
          <w:tcPr>
            <w:tcW w:w="1728" w:type="dxa"/>
            <w:vAlign w:val="center"/>
          </w:tcPr>
          <w:p w14:paraId="315F4D73" w14:textId="77777777" w:rsidR="00E853A2" w:rsidRPr="008E7311" w:rsidRDefault="00E853A2" w:rsidP="008E7311">
            <w:pPr>
              <w:spacing w:line="240" w:lineRule="atLeast"/>
              <w:jc w:val="center"/>
            </w:pPr>
            <w:r w:rsidRPr="008E7311">
              <w:t>snoRNA</w:t>
            </w:r>
            <w:r w:rsidRPr="008E7311">
              <w:tab/>
              <w:t>Ribosomal RNA modification</w:t>
            </w:r>
          </w:p>
        </w:tc>
      </w:tr>
      <w:tr w:rsidR="00E853A2" w:rsidRPr="008E7311" w14:paraId="5DE471BF" w14:textId="77777777" w:rsidTr="008E7311">
        <w:tc>
          <w:tcPr>
            <w:tcW w:w="1728" w:type="dxa"/>
            <w:vAlign w:val="center"/>
          </w:tcPr>
          <w:p w14:paraId="7B1100C7" w14:textId="77777777" w:rsidR="00E853A2" w:rsidRPr="008E7311" w:rsidRDefault="00E853A2" w:rsidP="008E7311">
            <w:pPr>
              <w:spacing w:line="240" w:lineRule="atLeast"/>
              <w:jc w:val="center"/>
            </w:pPr>
            <w:r w:rsidRPr="008E7311">
              <w:t>WFDC2</w:t>
            </w:r>
          </w:p>
        </w:tc>
        <w:tc>
          <w:tcPr>
            <w:tcW w:w="1728" w:type="dxa"/>
            <w:vAlign w:val="center"/>
          </w:tcPr>
          <w:p w14:paraId="5657DDE2" w14:textId="77777777" w:rsidR="00E853A2" w:rsidRPr="008E7311" w:rsidRDefault="00E853A2" w:rsidP="008E7311">
            <w:pPr>
              <w:spacing w:line="240" w:lineRule="atLeast"/>
              <w:jc w:val="center"/>
            </w:pPr>
            <w:r w:rsidRPr="008E7311">
              <w:t>-2.94</w:t>
            </w:r>
          </w:p>
        </w:tc>
        <w:tc>
          <w:tcPr>
            <w:tcW w:w="1728" w:type="dxa"/>
            <w:vAlign w:val="center"/>
          </w:tcPr>
          <w:p w14:paraId="03E8103B" w14:textId="77777777" w:rsidR="00E853A2" w:rsidRPr="008E7311" w:rsidRDefault="00E853A2" w:rsidP="008E7311">
            <w:pPr>
              <w:spacing w:line="240" w:lineRule="atLeast"/>
              <w:jc w:val="center"/>
            </w:pPr>
            <w:r w:rsidRPr="008E7311">
              <w:t>3.1e-06</w:t>
            </w:r>
          </w:p>
        </w:tc>
        <w:tc>
          <w:tcPr>
            <w:tcW w:w="1728" w:type="dxa"/>
            <w:vAlign w:val="center"/>
          </w:tcPr>
          <w:p w14:paraId="78C354D6" w14:textId="77777777" w:rsidR="00E853A2" w:rsidRPr="008E7311" w:rsidRDefault="00E853A2" w:rsidP="008E7311">
            <w:pPr>
              <w:spacing w:line="240" w:lineRule="atLeast"/>
              <w:jc w:val="center"/>
            </w:pPr>
            <w:r w:rsidRPr="008E7311">
              <w:t>↓</w:t>
            </w:r>
          </w:p>
        </w:tc>
        <w:tc>
          <w:tcPr>
            <w:tcW w:w="1728" w:type="dxa"/>
            <w:vAlign w:val="center"/>
          </w:tcPr>
          <w:p w14:paraId="789A98CA" w14:textId="77777777" w:rsidR="00E853A2" w:rsidRPr="008E7311" w:rsidRDefault="00E853A2" w:rsidP="008E7311">
            <w:pPr>
              <w:spacing w:line="240" w:lineRule="atLeast"/>
              <w:jc w:val="center"/>
            </w:pPr>
            <w:r w:rsidRPr="008E7311">
              <w:t>Secreted protein</w:t>
            </w:r>
            <w:r w:rsidRPr="008E7311">
              <w:tab/>
              <w:t>Tumor marker</w:t>
            </w:r>
          </w:p>
        </w:tc>
      </w:tr>
      <w:tr w:rsidR="00E853A2" w:rsidRPr="008E7311" w14:paraId="15B2D666" w14:textId="77777777" w:rsidTr="008E7311">
        <w:tc>
          <w:tcPr>
            <w:tcW w:w="1728" w:type="dxa"/>
            <w:vAlign w:val="center"/>
          </w:tcPr>
          <w:p w14:paraId="1FEC89AD" w14:textId="77777777" w:rsidR="00E853A2" w:rsidRPr="008E7311" w:rsidRDefault="00E853A2" w:rsidP="008E7311">
            <w:pPr>
              <w:spacing w:line="240" w:lineRule="atLeast"/>
              <w:jc w:val="center"/>
            </w:pPr>
            <w:r w:rsidRPr="008E7311">
              <w:t>MIR3619</w:t>
            </w:r>
          </w:p>
        </w:tc>
        <w:tc>
          <w:tcPr>
            <w:tcW w:w="1728" w:type="dxa"/>
            <w:vAlign w:val="center"/>
          </w:tcPr>
          <w:p w14:paraId="506A6ACB" w14:textId="77777777" w:rsidR="00E853A2" w:rsidRPr="008E7311" w:rsidRDefault="00E853A2" w:rsidP="008E7311">
            <w:pPr>
              <w:spacing w:line="240" w:lineRule="atLeast"/>
              <w:jc w:val="center"/>
            </w:pPr>
            <w:r w:rsidRPr="008E7311">
              <w:t>2.48</w:t>
            </w:r>
          </w:p>
        </w:tc>
        <w:tc>
          <w:tcPr>
            <w:tcW w:w="1728" w:type="dxa"/>
            <w:vAlign w:val="center"/>
          </w:tcPr>
          <w:p w14:paraId="1D8FC963" w14:textId="77777777" w:rsidR="00E853A2" w:rsidRPr="008E7311" w:rsidRDefault="00E853A2" w:rsidP="008E7311">
            <w:pPr>
              <w:spacing w:line="240" w:lineRule="atLeast"/>
              <w:jc w:val="center"/>
            </w:pPr>
            <w:r w:rsidRPr="008E7311">
              <w:t>2.2e-04</w:t>
            </w:r>
          </w:p>
        </w:tc>
        <w:tc>
          <w:tcPr>
            <w:tcW w:w="1728" w:type="dxa"/>
            <w:vAlign w:val="center"/>
          </w:tcPr>
          <w:p w14:paraId="302D9410" w14:textId="77777777" w:rsidR="00E853A2" w:rsidRPr="008E7311" w:rsidRDefault="00E853A2" w:rsidP="008E7311">
            <w:pPr>
              <w:spacing w:line="240" w:lineRule="atLeast"/>
              <w:jc w:val="center"/>
            </w:pPr>
            <w:r w:rsidRPr="008E7311">
              <w:t>↑</w:t>
            </w:r>
          </w:p>
        </w:tc>
        <w:tc>
          <w:tcPr>
            <w:tcW w:w="1728" w:type="dxa"/>
            <w:vAlign w:val="center"/>
          </w:tcPr>
          <w:p w14:paraId="5F95ED06" w14:textId="77777777" w:rsidR="00E853A2" w:rsidRPr="008E7311" w:rsidRDefault="00E853A2" w:rsidP="008E7311">
            <w:pPr>
              <w:spacing w:line="240" w:lineRule="atLeast"/>
              <w:jc w:val="center"/>
            </w:pPr>
            <w:r w:rsidRPr="008E7311">
              <w:t>lncRNA</w:t>
            </w:r>
            <w:r w:rsidRPr="008E7311">
              <w:tab/>
              <w:t>Immune regulation</w:t>
            </w:r>
          </w:p>
        </w:tc>
      </w:tr>
      <w:tr w:rsidR="00E853A2" w:rsidRPr="008E7311" w14:paraId="02610468" w14:textId="77777777" w:rsidTr="008E7311">
        <w:tc>
          <w:tcPr>
            <w:tcW w:w="1728" w:type="dxa"/>
            <w:vAlign w:val="center"/>
          </w:tcPr>
          <w:p w14:paraId="08D7CB05" w14:textId="77777777" w:rsidR="00E853A2" w:rsidRPr="008E7311" w:rsidRDefault="00E853A2" w:rsidP="008E7311">
            <w:pPr>
              <w:spacing w:line="240" w:lineRule="atLeast"/>
              <w:jc w:val="center"/>
            </w:pPr>
            <w:r w:rsidRPr="008E7311">
              <w:t>VIM-AS1</w:t>
            </w:r>
          </w:p>
        </w:tc>
        <w:tc>
          <w:tcPr>
            <w:tcW w:w="1728" w:type="dxa"/>
            <w:vAlign w:val="center"/>
          </w:tcPr>
          <w:p w14:paraId="599428A0" w14:textId="77777777" w:rsidR="00E853A2" w:rsidRPr="008E7311" w:rsidRDefault="00E853A2" w:rsidP="008E7311">
            <w:pPr>
              <w:spacing w:line="240" w:lineRule="atLeast"/>
              <w:jc w:val="center"/>
            </w:pPr>
            <w:r w:rsidRPr="008E7311">
              <w:t>-2.50</w:t>
            </w:r>
          </w:p>
        </w:tc>
        <w:tc>
          <w:tcPr>
            <w:tcW w:w="1728" w:type="dxa"/>
            <w:vAlign w:val="center"/>
          </w:tcPr>
          <w:p w14:paraId="23E7699A" w14:textId="77777777" w:rsidR="00E853A2" w:rsidRPr="008E7311" w:rsidRDefault="00E853A2" w:rsidP="008E7311">
            <w:pPr>
              <w:spacing w:line="240" w:lineRule="atLeast"/>
              <w:jc w:val="center"/>
            </w:pPr>
            <w:r w:rsidRPr="008E7311">
              <w:t>9.9e-05</w:t>
            </w:r>
          </w:p>
        </w:tc>
        <w:tc>
          <w:tcPr>
            <w:tcW w:w="1728" w:type="dxa"/>
            <w:vAlign w:val="center"/>
          </w:tcPr>
          <w:p w14:paraId="7FCB0CDD" w14:textId="77777777" w:rsidR="00E853A2" w:rsidRPr="008E7311" w:rsidRDefault="00E853A2" w:rsidP="008E7311">
            <w:pPr>
              <w:spacing w:line="240" w:lineRule="atLeast"/>
              <w:jc w:val="center"/>
            </w:pPr>
            <w:r w:rsidRPr="008E7311">
              <w:t>↓</w:t>
            </w:r>
          </w:p>
        </w:tc>
        <w:tc>
          <w:tcPr>
            <w:tcW w:w="1728" w:type="dxa"/>
            <w:vAlign w:val="center"/>
          </w:tcPr>
          <w:p w14:paraId="2BB964E9" w14:textId="77777777" w:rsidR="00E853A2" w:rsidRPr="008E7311" w:rsidRDefault="00E853A2" w:rsidP="008E7311">
            <w:pPr>
              <w:spacing w:line="240" w:lineRule="atLeast"/>
              <w:jc w:val="center"/>
            </w:pPr>
            <w:r w:rsidRPr="008E7311">
              <w:t>lncRNA</w:t>
            </w:r>
            <w:r w:rsidRPr="008E7311">
              <w:tab/>
              <w:t>EMT-associated antisense</w:t>
            </w:r>
          </w:p>
        </w:tc>
      </w:tr>
      <w:tr w:rsidR="00E853A2" w:rsidRPr="008E7311" w14:paraId="6E6A3135" w14:textId="77777777" w:rsidTr="008E7311">
        <w:tc>
          <w:tcPr>
            <w:tcW w:w="1728" w:type="dxa"/>
            <w:vAlign w:val="center"/>
          </w:tcPr>
          <w:p w14:paraId="5EF2C160" w14:textId="77777777" w:rsidR="00E853A2" w:rsidRPr="008E7311" w:rsidRDefault="00E853A2" w:rsidP="008E7311">
            <w:pPr>
              <w:spacing w:line="240" w:lineRule="atLeast"/>
              <w:jc w:val="center"/>
            </w:pPr>
            <w:r w:rsidRPr="008E7311">
              <w:t>RMRP</w:t>
            </w:r>
          </w:p>
        </w:tc>
        <w:tc>
          <w:tcPr>
            <w:tcW w:w="1728" w:type="dxa"/>
            <w:vAlign w:val="center"/>
          </w:tcPr>
          <w:p w14:paraId="21F1778A" w14:textId="77777777" w:rsidR="00E853A2" w:rsidRPr="008E7311" w:rsidRDefault="00E853A2" w:rsidP="008E7311">
            <w:pPr>
              <w:spacing w:line="240" w:lineRule="atLeast"/>
              <w:jc w:val="center"/>
            </w:pPr>
            <w:r w:rsidRPr="008E7311">
              <w:t>2.33</w:t>
            </w:r>
          </w:p>
        </w:tc>
        <w:tc>
          <w:tcPr>
            <w:tcW w:w="1728" w:type="dxa"/>
            <w:vAlign w:val="center"/>
          </w:tcPr>
          <w:p w14:paraId="4783B6AF" w14:textId="77777777" w:rsidR="00E853A2" w:rsidRPr="008E7311" w:rsidRDefault="00E853A2" w:rsidP="008E7311">
            <w:pPr>
              <w:spacing w:line="240" w:lineRule="atLeast"/>
              <w:jc w:val="center"/>
            </w:pPr>
            <w:r w:rsidRPr="008E7311">
              <w:t>3.4e-04</w:t>
            </w:r>
          </w:p>
        </w:tc>
        <w:tc>
          <w:tcPr>
            <w:tcW w:w="1728" w:type="dxa"/>
            <w:vAlign w:val="center"/>
          </w:tcPr>
          <w:p w14:paraId="23043157" w14:textId="77777777" w:rsidR="00E853A2" w:rsidRPr="008E7311" w:rsidRDefault="00E853A2" w:rsidP="008E7311">
            <w:pPr>
              <w:spacing w:line="240" w:lineRule="atLeast"/>
              <w:jc w:val="center"/>
            </w:pPr>
            <w:r w:rsidRPr="008E7311">
              <w:t>↑</w:t>
            </w:r>
          </w:p>
        </w:tc>
        <w:tc>
          <w:tcPr>
            <w:tcW w:w="1728" w:type="dxa"/>
            <w:vAlign w:val="center"/>
          </w:tcPr>
          <w:p w14:paraId="72E5A14E" w14:textId="77777777" w:rsidR="00E853A2" w:rsidRPr="008E7311" w:rsidRDefault="00E853A2" w:rsidP="008E7311">
            <w:pPr>
              <w:spacing w:line="240" w:lineRule="atLeast"/>
              <w:jc w:val="center"/>
            </w:pPr>
            <w:r w:rsidRPr="008E7311">
              <w:t>lncRNA</w:t>
            </w:r>
            <w:r w:rsidRPr="008E7311">
              <w:tab/>
              <w:t>Mitochondrial RNA processing</w:t>
            </w:r>
          </w:p>
        </w:tc>
      </w:tr>
      <w:tr w:rsidR="00E853A2" w:rsidRPr="008E7311" w14:paraId="72C989DC" w14:textId="77777777" w:rsidTr="008E7311">
        <w:tc>
          <w:tcPr>
            <w:tcW w:w="1728" w:type="dxa"/>
            <w:vAlign w:val="center"/>
          </w:tcPr>
          <w:p w14:paraId="7AEEB277" w14:textId="77777777" w:rsidR="00E853A2" w:rsidRPr="008E7311" w:rsidRDefault="00E853A2" w:rsidP="008E7311">
            <w:pPr>
              <w:spacing w:line="240" w:lineRule="atLeast"/>
              <w:jc w:val="center"/>
            </w:pPr>
            <w:r w:rsidRPr="008E7311">
              <w:t>CIITA</w:t>
            </w:r>
          </w:p>
        </w:tc>
        <w:tc>
          <w:tcPr>
            <w:tcW w:w="1728" w:type="dxa"/>
            <w:vAlign w:val="center"/>
          </w:tcPr>
          <w:p w14:paraId="324174F2" w14:textId="77777777" w:rsidR="00E853A2" w:rsidRPr="008E7311" w:rsidRDefault="00E853A2" w:rsidP="008E7311">
            <w:pPr>
              <w:spacing w:line="240" w:lineRule="atLeast"/>
              <w:jc w:val="center"/>
            </w:pPr>
            <w:r w:rsidRPr="008E7311">
              <w:t>-2.60</w:t>
            </w:r>
          </w:p>
        </w:tc>
        <w:tc>
          <w:tcPr>
            <w:tcW w:w="1728" w:type="dxa"/>
            <w:vAlign w:val="center"/>
          </w:tcPr>
          <w:p w14:paraId="1430292E" w14:textId="77777777" w:rsidR="00E853A2" w:rsidRPr="008E7311" w:rsidRDefault="00E853A2" w:rsidP="008E7311">
            <w:pPr>
              <w:spacing w:line="240" w:lineRule="atLeast"/>
              <w:jc w:val="center"/>
            </w:pPr>
            <w:r w:rsidRPr="008E7311">
              <w:t>1.1e-06</w:t>
            </w:r>
          </w:p>
        </w:tc>
        <w:tc>
          <w:tcPr>
            <w:tcW w:w="1728" w:type="dxa"/>
            <w:vAlign w:val="center"/>
          </w:tcPr>
          <w:p w14:paraId="16A88535" w14:textId="77777777" w:rsidR="00E853A2" w:rsidRPr="008E7311" w:rsidRDefault="00E853A2" w:rsidP="008E7311">
            <w:pPr>
              <w:spacing w:line="240" w:lineRule="atLeast"/>
              <w:jc w:val="center"/>
            </w:pPr>
            <w:r w:rsidRPr="008E7311">
              <w:t>↓</w:t>
            </w:r>
          </w:p>
        </w:tc>
        <w:tc>
          <w:tcPr>
            <w:tcW w:w="1728" w:type="dxa"/>
            <w:vAlign w:val="center"/>
          </w:tcPr>
          <w:p w14:paraId="5A0AFE45" w14:textId="77777777" w:rsidR="00E853A2" w:rsidRPr="008E7311" w:rsidRDefault="00E853A2" w:rsidP="008E7311">
            <w:pPr>
              <w:spacing w:line="240" w:lineRule="atLeast"/>
              <w:jc w:val="center"/>
            </w:pPr>
            <w:proofErr w:type="spellStart"/>
            <w:r w:rsidRPr="008E7311">
              <w:t>Transactivator</w:t>
            </w:r>
            <w:proofErr w:type="spellEnd"/>
            <w:r w:rsidRPr="008E7311">
              <w:tab/>
              <w:t>MHC class II expression</w:t>
            </w:r>
          </w:p>
        </w:tc>
      </w:tr>
      <w:tr w:rsidR="00E853A2" w:rsidRPr="008E7311" w14:paraId="3F53B748" w14:textId="77777777" w:rsidTr="008E7311">
        <w:tc>
          <w:tcPr>
            <w:tcW w:w="1728" w:type="dxa"/>
            <w:vAlign w:val="center"/>
          </w:tcPr>
          <w:p w14:paraId="38BAB33C" w14:textId="77777777" w:rsidR="00E853A2" w:rsidRPr="008E7311" w:rsidRDefault="00E853A2" w:rsidP="008E7311">
            <w:pPr>
              <w:spacing w:line="240" w:lineRule="atLeast"/>
              <w:jc w:val="center"/>
            </w:pPr>
            <w:r w:rsidRPr="008E7311">
              <w:t>SNORA73B</w:t>
            </w:r>
          </w:p>
        </w:tc>
        <w:tc>
          <w:tcPr>
            <w:tcW w:w="1728" w:type="dxa"/>
            <w:vAlign w:val="center"/>
          </w:tcPr>
          <w:p w14:paraId="6D7AD771" w14:textId="77777777" w:rsidR="00E853A2" w:rsidRPr="008E7311" w:rsidRDefault="00E853A2" w:rsidP="008E7311">
            <w:pPr>
              <w:spacing w:line="240" w:lineRule="atLeast"/>
              <w:jc w:val="center"/>
            </w:pPr>
            <w:r w:rsidRPr="008E7311">
              <w:t>2.12</w:t>
            </w:r>
          </w:p>
        </w:tc>
        <w:tc>
          <w:tcPr>
            <w:tcW w:w="1728" w:type="dxa"/>
            <w:vAlign w:val="center"/>
          </w:tcPr>
          <w:p w14:paraId="1CA7F14E" w14:textId="77777777" w:rsidR="00E853A2" w:rsidRPr="008E7311" w:rsidRDefault="00E853A2" w:rsidP="008E7311">
            <w:pPr>
              <w:spacing w:line="240" w:lineRule="atLeast"/>
              <w:jc w:val="center"/>
            </w:pPr>
            <w:r w:rsidRPr="008E7311">
              <w:t>5.7e-04</w:t>
            </w:r>
          </w:p>
        </w:tc>
        <w:tc>
          <w:tcPr>
            <w:tcW w:w="1728" w:type="dxa"/>
            <w:vAlign w:val="center"/>
          </w:tcPr>
          <w:p w14:paraId="71E0FC7F" w14:textId="77777777" w:rsidR="00E853A2" w:rsidRPr="008E7311" w:rsidRDefault="00E853A2" w:rsidP="008E7311">
            <w:pPr>
              <w:spacing w:line="240" w:lineRule="atLeast"/>
              <w:jc w:val="center"/>
            </w:pPr>
            <w:r w:rsidRPr="008E7311">
              <w:t>↑</w:t>
            </w:r>
          </w:p>
        </w:tc>
        <w:tc>
          <w:tcPr>
            <w:tcW w:w="1728" w:type="dxa"/>
            <w:vAlign w:val="center"/>
          </w:tcPr>
          <w:p w14:paraId="5F43990F" w14:textId="77777777" w:rsidR="00E853A2" w:rsidRPr="008E7311" w:rsidRDefault="00E853A2" w:rsidP="008E7311">
            <w:pPr>
              <w:spacing w:line="240" w:lineRule="atLeast"/>
              <w:jc w:val="center"/>
            </w:pPr>
            <w:r w:rsidRPr="008E7311">
              <w:t>snoRNA</w:t>
            </w:r>
            <w:r w:rsidRPr="008E7311">
              <w:tab/>
              <w:t xml:space="preserve">RNA </w:t>
            </w:r>
            <w:proofErr w:type="spellStart"/>
            <w:r w:rsidRPr="008E7311">
              <w:t>pseudouridylation</w:t>
            </w:r>
            <w:proofErr w:type="spellEnd"/>
          </w:p>
        </w:tc>
      </w:tr>
      <w:tr w:rsidR="00E853A2" w:rsidRPr="008E7311" w14:paraId="1239B862" w14:textId="77777777" w:rsidTr="008E7311">
        <w:tc>
          <w:tcPr>
            <w:tcW w:w="1728" w:type="dxa"/>
            <w:vAlign w:val="center"/>
          </w:tcPr>
          <w:p w14:paraId="09AB0F0A" w14:textId="77777777" w:rsidR="00E853A2" w:rsidRPr="008E7311" w:rsidRDefault="00E853A2" w:rsidP="008E7311">
            <w:pPr>
              <w:spacing w:line="240" w:lineRule="atLeast"/>
              <w:jc w:val="center"/>
            </w:pPr>
            <w:r w:rsidRPr="008E7311">
              <w:t>HLA-DQB1</w:t>
            </w:r>
          </w:p>
        </w:tc>
        <w:tc>
          <w:tcPr>
            <w:tcW w:w="1728" w:type="dxa"/>
            <w:vAlign w:val="center"/>
          </w:tcPr>
          <w:p w14:paraId="026CA9DC" w14:textId="77777777" w:rsidR="00E853A2" w:rsidRPr="008E7311" w:rsidRDefault="00E853A2" w:rsidP="008E7311">
            <w:pPr>
              <w:spacing w:line="240" w:lineRule="atLeast"/>
              <w:jc w:val="center"/>
            </w:pPr>
            <w:r w:rsidRPr="008E7311">
              <w:t>-2.83</w:t>
            </w:r>
          </w:p>
        </w:tc>
        <w:tc>
          <w:tcPr>
            <w:tcW w:w="1728" w:type="dxa"/>
            <w:vAlign w:val="center"/>
          </w:tcPr>
          <w:p w14:paraId="1DBD0B61" w14:textId="77777777" w:rsidR="00E853A2" w:rsidRPr="008E7311" w:rsidRDefault="00E853A2" w:rsidP="008E7311">
            <w:pPr>
              <w:spacing w:line="240" w:lineRule="atLeast"/>
              <w:jc w:val="center"/>
            </w:pPr>
            <w:r w:rsidRPr="008E7311">
              <w:t>6.4e-06</w:t>
            </w:r>
          </w:p>
        </w:tc>
        <w:tc>
          <w:tcPr>
            <w:tcW w:w="1728" w:type="dxa"/>
            <w:vAlign w:val="center"/>
          </w:tcPr>
          <w:p w14:paraId="786A5364" w14:textId="77777777" w:rsidR="00E853A2" w:rsidRPr="008E7311" w:rsidRDefault="00E853A2" w:rsidP="008E7311">
            <w:pPr>
              <w:spacing w:line="240" w:lineRule="atLeast"/>
              <w:jc w:val="center"/>
            </w:pPr>
            <w:r w:rsidRPr="008E7311">
              <w:t>↓</w:t>
            </w:r>
          </w:p>
        </w:tc>
        <w:tc>
          <w:tcPr>
            <w:tcW w:w="1728" w:type="dxa"/>
            <w:vAlign w:val="center"/>
          </w:tcPr>
          <w:p w14:paraId="220E1B4A" w14:textId="77777777" w:rsidR="00E853A2" w:rsidRPr="008E7311" w:rsidRDefault="00E853A2" w:rsidP="008E7311">
            <w:pPr>
              <w:spacing w:line="240" w:lineRule="atLeast"/>
              <w:jc w:val="center"/>
            </w:pPr>
            <w:r w:rsidRPr="008E7311">
              <w:t>MHC-II</w:t>
            </w:r>
            <w:r w:rsidRPr="008E7311">
              <w:tab/>
              <w:t>Antigen presentation</w:t>
            </w:r>
          </w:p>
        </w:tc>
      </w:tr>
    </w:tbl>
    <w:p w14:paraId="4B633A8D" w14:textId="77777777" w:rsidR="00E853A2" w:rsidRDefault="00E853A2" w:rsidP="00E853A2"/>
    <w:p w14:paraId="4F4F23E0" w14:textId="77777777" w:rsidR="00921687" w:rsidRDefault="00921687" w:rsidP="00BD701B"/>
    <w:p w14:paraId="63AE73E2" w14:textId="77777777" w:rsidR="002628BE" w:rsidRDefault="002628BE" w:rsidP="00BD701B"/>
    <w:p w14:paraId="46639306" w14:textId="77777777" w:rsidR="002628BE" w:rsidRDefault="002628BE" w:rsidP="00BD701B"/>
    <w:p w14:paraId="78527CE4" w14:textId="0CBBB671" w:rsidR="00CE788E" w:rsidRPr="007C24F3" w:rsidRDefault="00CE788E" w:rsidP="00CE788E">
      <w:pPr>
        <w:rPr>
          <w:b/>
          <w:bCs/>
        </w:rPr>
      </w:pPr>
      <w:r w:rsidRPr="007C24F3">
        <w:rPr>
          <w:b/>
          <w:bCs/>
        </w:rPr>
        <w:lastRenderedPageBreak/>
        <w:t>Table 3. Shared DEGs Between GOM vs OC and GOM vs G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2042"/>
        <w:gridCol w:w="2042"/>
        <w:gridCol w:w="2132"/>
      </w:tblGrid>
      <w:tr w:rsidR="00CE788E" w14:paraId="14CB93A7" w14:textId="77777777" w:rsidTr="00561341"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E353C" w14:textId="77777777" w:rsidR="00CE788E" w:rsidRPr="00561341" w:rsidRDefault="00CE788E" w:rsidP="00561341">
            <w:pPr>
              <w:jc w:val="center"/>
              <w:rPr>
                <w:b/>
                <w:bCs/>
              </w:rPr>
            </w:pPr>
            <w:r w:rsidRPr="00561341">
              <w:rPr>
                <w:b/>
                <w:bCs/>
              </w:rPr>
              <w:t>Gene Symbol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D02C1" w14:textId="77777777" w:rsidR="00CE788E" w:rsidRPr="00561341" w:rsidRDefault="00CE788E" w:rsidP="00561341">
            <w:pPr>
              <w:jc w:val="center"/>
              <w:rPr>
                <w:b/>
                <w:bCs/>
              </w:rPr>
            </w:pPr>
            <w:proofErr w:type="spellStart"/>
            <w:r w:rsidRPr="00561341">
              <w:rPr>
                <w:b/>
                <w:bCs/>
              </w:rPr>
              <w:t>log₂FC</w:t>
            </w:r>
            <w:proofErr w:type="spellEnd"/>
            <w:r w:rsidRPr="00561341">
              <w:rPr>
                <w:b/>
                <w:bCs/>
              </w:rPr>
              <w:t xml:space="preserve"> (GOM vs OC)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F9CA6" w14:textId="77777777" w:rsidR="00CE788E" w:rsidRPr="00561341" w:rsidRDefault="00CE788E" w:rsidP="00561341">
            <w:pPr>
              <w:jc w:val="center"/>
              <w:rPr>
                <w:b/>
                <w:bCs/>
              </w:rPr>
            </w:pPr>
            <w:proofErr w:type="spellStart"/>
            <w:r w:rsidRPr="00561341">
              <w:rPr>
                <w:b/>
                <w:bCs/>
              </w:rPr>
              <w:t>log₂FC</w:t>
            </w:r>
            <w:proofErr w:type="spellEnd"/>
            <w:r w:rsidRPr="00561341">
              <w:rPr>
                <w:b/>
                <w:bCs/>
              </w:rPr>
              <w:t xml:space="preserve"> (GOM vs GC)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973C9" w14:textId="77777777" w:rsidR="00CE788E" w:rsidRPr="00561341" w:rsidRDefault="00CE788E" w:rsidP="00561341">
            <w:pPr>
              <w:jc w:val="center"/>
              <w:rPr>
                <w:b/>
                <w:bCs/>
              </w:rPr>
            </w:pPr>
            <w:r w:rsidRPr="00561341">
              <w:rPr>
                <w:b/>
                <w:bCs/>
              </w:rPr>
              <w:t>Regulation Consistency</w:t>
            </w:r>
            <w:r w:rsidRPr="00561341">
              <w:rPr>
                <w:b/>
                <w:bCs/>
              </w:rPr>
              <w:tab/>
              <w:t>Functional Annotation</w:t>
            </w:r>
          </w:p>
        </w:tc>
      </w:tr>
      <w:tr w:rsidR="00CE788E" w14:paraId="26BBF0E1" w14:textId="77777777" w:rsidTr="00561341"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60EC38E5" w14:textId="77777777" w:rsidR="00CE788E" w:rsidRDefault="00CE788E" w:rsidP="00561341">
            <w:pPr>
              <w:jc w:val="center"/>
            </w:pPr>
            <w:r>
              <w:t>NR1H4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614F911E" w14:textId="77777777" w:rsidR="00CE788E" w:rsidRDefault="00CE788E" w:rsidP="00561341">
            <w:pPr>
              <w:jc w:val="center"/>
            </w:pPr>
            <w:r>
              <w:t>-1.7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447F0344" w14:textId="77777777" w:rsidR="00CE788E" w:rsidRDefault="00CE788E" w:rsidP="00561341">
            <w:pPr>
              <w:jc w:val="center"/>
            </w:pPr>
            <w:r>
              <w:t>-1.9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57AD1999" w14:textId="77777777" w:rsidR="00CE788E" w:rsidRDefault="00CE788E" w:rsidP="00561341">
            <w:pPr>
              <w:jc w:val="center"/>
            </w:pPr>
            <w:r>
              <w:t>Down in both</w:t>
            </w:r>
            <w:r>
              <w:tab/>
              <w:t>FXR, bile acid metabolism</w:t>
            </w:r>
          </w:p>
        </w:tc>
      </w:tr>
      <w:tr w:rsidR="00CE788E" w14:paraId="219BAE73" w14:textId="77777777" w:rsidTr="00561341">
        <w:tc>
          <w:tcPr>
            <w:tcW w:w="2160" w:type="dxa"/>
            <w:vAlign w:val="center"/>
          </w:tcPr>
          <w:p w14:paraId="1314A99A" w14:textId="77777777" w:rsidR="00CE788E" w:rsidRDefault="00CE788E" w:rsidP="00561341">
            <w:pPr>
              <w:jc w:val="center"/>
            </w:pPr>
            <w:r>
              <w:t>ENPP6</w:t>
            </w:r>
          </w:p>
        </w:tc>
        <w:tc>
          <w:tcPr>
            <w:tcW w:w="2160" w:type="dxa"/>
            <w:vAlign w:val="center"/>
          </w:tcPr>
          <w:p w14:paraId="1ABB45D3" w14:textId="77777777" w:rsidR="00CE788E" w:rsidRDefault="00CE788E" w:rsidP="00561341">
            <w:pPr>
              <w:jc w:val="center"/>
            </w:pPr>
            <w:r>
              <w:t>-2.0</w:t>
            </w:r>
          </w:p>
        </w:tc>
        <w:tc>
          <w:tcPr>
            <w:tcW w:w="2160" w:type="dxa"/>
            <w:vAlign w:val="center"/>
          </w:tcPr>
          <w:p w14:paraId="1D727111" w14:textId="77777777" w:rsidR="00CE788E" w:rsidRDefault="00CE788E" w:rsidP="00561341">
            <w:pPr>
              <w:jc w:val="center"/>
            </w:pPr>
            <w:r>
              <w:t>-1.8</w:t>
            </w:r>
          </w:p>
        </w:tc>
        <w:tc>
          <w:tcPr>
            <w:tcW w:w="2160" w:type="dxa"/>
            <w:vAlign w:val="center"/>
          </w:tcPr>
          <w:p w14:paraId="4A68629B" w14:textId="77777777" w:rsidR="00CE788E" w:rsidRDefault="00CE788E" w:rsidP="00561341">
            <w:pPr>
              <w:jc w:val="center"/>
            </w:pPr>
            <w:r>
              <w:t>Down in both</w:t>
            </w:r>
            <w:r>
              <w:tab/>
              <w:t>Lipid metabolism</w:t>
            </w:r>
          </w:p>
        </w:tc>
      </w:tr>
      <w:tr w:rsidR="00CE788E" w14:paraId="62138BB3" w14:textId="77777777" w:rsidTr="00561341">
        <w:tc>
          <w:tcPr>
            <w:tcW w:w="2160" w:type="dxa"/>
            <w:vAlign w:val="center"/>
          </w:tcPr>
          <w:p w14:paraId="6C8038F5" w14:textId="77777777" w:rsidR="00CE788E" w:rsidRDefault="00CE788E" w:rsidP="00561341">
            <w:pPr>
              <w:jc w:val="center"/>
            </w:pPr>
            <w:r>
              <w:t>RHBG</w:t>
            </w:r>
          </w:p>
        </w:tc>
        <w:tc>
          <w:tcPr>
            <w:tcW w:w="2160" w:type="dxa"/>
            <w:vAlign w:val="center"/>
          </w:tcPr>
          <w:p w14:paraId="0E15FE47" w14:textId="77777777" w:rsidR="00CE788E" w:rsidRDefault="00CE788E" w:rsidP="00561341">
            <w:pPr>
              <w:jc w:val="center"/>
            </w:pPr>
            <w:r>
              <w:t>-1.6</w:t>
            </w:r>
          </w:p>
        </w:tc>
        <w:tc>
          <w:tcPr>
            <w:tcW w:w="2160" w:type="dxa"/>
            <w:vAlign w:val="center"/>
          </w:tcPr>
          <w:p w14:paraId="7CC8933A" w14:textId="77777777" w:rsidR="00CE788E" w:rsidRDefault="00CE788E" w:rsidP="00561341">
            <w:pPr>
              <w:jc w:val="center"/>
            </w:pPr>
            <w:r>
              <w:t>-2.2</w:t>
            </w:r>
          </w:p>
        </w:tc>
        <w:tc>
          <w:tcPr>
            <w:tcW w:w="2160" w:type="dxa"/>
            <w:vAlign w:val="center"/>
          </w:tcPr>
          <w:p w14:paraId="35C50312" w14:textId="77777777" w:rsidR="00CE788E" w:rsidRDefault="00CE788E" w:rsidP="00561341">
            <w:pPr>
              <w:jc w:val="center"/>
            </w:pPr>
            <w:r>
              <w:t>Down in both</w:t>
            </w:r>
            <w:r>
              <w:tab/>
              <w:t>Ammonium transport</w:t>
            </w:r>
          </w:p>
        </w:tc>
      </w:tr>
      <w:tr w:rsidR="00CE788E" w14:paraId="6438F25F" w14:textId="77777777" w:rsidTr="00561341">
        <w:tc>
          <w:tcPr>
            <w:tcW w:w="2160" w:type="dxa"/>
            <w:vAlign w:val="center"/>
          </w:tcPr>
          <w:p w14:paraId="22E33AC7" w14:textId="77777777" w:rsidR="00CE788E" w:rsidRDefault="00CE788E" w:rsidP="00561341">
            <w:pPr>
              <w:jc w:val="center"/>
            </w:pPr>
            <w:r>
              <w:t>ADAMTS9-AS1</w:t>
            </w:r>
          </w:p>
        </w:tc>
        <w:tc>
          <w:tcPr>
            <w:tcW w:w="2160" w:type="dxa"/>
            <w:vAlign w:val="center"/>
          </w:tcPr>
          <w:p w14:paraId="0252BB97" w14:textId="77777777" w:rsidR="00CE788E" w:rsidRDefault="00CE788E" w:rsidP="00561341">
            <w:pPr>
              <w:jc w:val="center"/>
            </w:pPr>
            <w:r>
              <w:t>-1.9</w:t>
            </w:r>
          </w:p>
        </w:tc>
        <w:tc>
          <w:tcPr>
            <w:tcW w:w="2160" w:type="dxa"/>
            <w:vAlign w:val="center"/>
          </w:tcPr>
          <w:p w14:paraId="3AF3346C" w14:textId="77777777" w:rsidR="00CE788E" w:rsidRDefault="00CE788E" w:rsidP="00561341">
            <w:pPr>
              <w:jc w:val="center"/>
            </w:pPr>
            <w:r>
              <w:t>-1.5</w:t>
            </w:r>
          </w:p>
        </w:tc>
        <w:tc>
          <w:tcPr>
            <w:tcW w:w="2160" w:type="dxa"/>
            <w:vAlign w:val="center"/>
          </w:tcPr>
          <w:p w14:paraId="1F2EDF4B" w14:textId="77777777" w:rsidR="00CE788E" w:rsidRDefault="00CE788E" w:rsidP="00561341">
            <w:pPr>
              <w:jc w:val="center"/>
            </w:pPr>
            <w:r>
              <w:t>Down in both</w:t>
            </w:r>
            <w:r>
              <w:tab/>
              <w:t>Tumor suppressor lncRNA</w:t>
            </w:r>
          </w:p>
        </w:tc>
      </w:tr>
      <w:tr w:rsidR="00CE788E" w14:paraId="70E528D9" w14:textId="77777777" w:rsidTr="00561341">
        <w:tc>
          <w:tcPr>
            <w:tcW w:w="2160" w:type="dxa"/>
            <w:vAlign w:val="center"/>
          </w:tcPr>
          <w:p w14:paraId="77B71434" w14:textId="77777777" w:rsidR="00CE788E" w:rsidRDefault="00CE788E" w:rsidP="00561341">
            <w:pPr>
              <w:jc w:val="center"/>
            </w:pPr>
            <w:r>
              <w:t>TCERG1L</w:t>
            </w:r>
          </w:p>
        </w:tc>
        <w:tc>
          <w:tcPr>
            <w:tcW w:w="2160" w:type="dxa"/>
            <w:vAlign w:val="center"/>
          </w:tcPr>
          <w:p w14:paraId="458F0C19" w14:textId="77777777" w:rsidR="00CE788E" w:rsidRDefault="00CE788E" w:rsidP="00561341">
            <w:pPr>
              <w:jc w:val="center"/>
            </w:pPr>
            <w:r>
              <w:t>-1.4</w:t>
            </w:r>
          </w:p>
        </w:tc>
        <w:tc>
          <w:tcPr>
            <w:tcW w:w="2160" w:type="dxa"/>
            <w:vAlign w:val="center"/>
          </w:tcPr>
          <w:p w14:paraId="1BCFE2A4" w14:textId="77777777" w:rsidR="00CE788E" w:rsidRDefault="00CE788E" w:rsidP="00561341">
            <w:pPr>
              <w:jc w:val="center"/>
            </w:pPr>
            <w:r>
              <w:t>-1.6</w:t>
            </w:r>
          </w:p>
        </w:tc>
        <w:tc>
          <w:tcPr>
            <w:tcW w:w="2160" w:type="dxa"/>
            <w:vAlign w:val="center"/>
          </w:tcPr>
          <w:p w14:paraId="113672F7" w14:textId="77777777" w:rsidR="00CE788E" w:rsidRDefault="00CE788E" w:rsidP="00561341">
            <w:pPr>
              <w:jc w:val="center"/>
            </w:pPr>
            <w:r>
              <w:t>Down in both</w:t>
            </w:r>
            <w:r>
              <w:tab/>
              <w:t>Transcription elongation</w:t>
            </w:r>
          </w:p>
        </w:tc>
      </w:tr>
      <w:tr w:rsidR="00CE788E" w14:paraId="05A34788" w14:textId="77777777" w:rsidTr="00561341">
        <w:tc>
          <w:tcPr>
            <w:tcW w:w="2160" w:type="dxa"/>
            <w:vAlign w:val="center"/>
          </w:tcPr>
          <w:p w14:paraId="225CF2BD" w14:textId="77777777" w:rsidR="00CE788E" w:rsidRDefault="00CE788E" w:rsidP="00561341">
            <w:pPr>
              <w:jc w:val="center"/>
            </w:pPr>
            <w:r>
              <w:t>FOSB</w:t>
            </w:r>
          </w:p>
        </w:tc>
        <w:tc>
          <w:tcPr>
            <w:tcW w:w="2160" w:type="dxa"/>
            <w:vAlign w:val="center"/>
          </w:tcPr>
          <w:p w14:paraId="62D8F155" w14:textId="77777777" w:rsidR="00CE788E" w:rsidRDefault="00CE788E" w:rsidP="00561341">
            <w:pPr>
              <w:jc w:val="center"/>
            </w:pPr>
            <w:r>
              <w:t>-2.3</w:t>
            </w:r>
          </w:p>
        </w:tc>
        <w:tc>
          <w:tcPr>
            <w:tcW w:w="2160" w:type="dxa"/>
            <w:vAlign w:val="center"/>
          </w:tcPr>
          <w:p w14:paraId="37AF3E51" w14:textId="77777777" w:rsidR="00CE788E" w:rsidRDefault="00CE788E" w:rsidP="00561341">
            <w:pPr>
              <w:jc w:val="center"/>
            </w:pPr>
            <w:r>
              <w:t>-2.1</w:t>
            </w:r>
          </w:p>
        </w:tc>
        <w:tc>
          <w:tcPr>
            <w:tcW w:w="2160" w:type="dxa"/>
            <w:vAlign w:val="center"/>
          </w:tcPr>
          <w:p w14:paraId="58F68D9B" w14:textId="77777777" w:rsidR="00CE788E" w:rsidRDefault="00CE788E" w:rsidP="00561341">
            <w:pPr>
              <w:jc w:val="center"/>
            </w:pPr>
            <w:r>
              <w:t>Down in both</w:t>
            </w:r>
            <w:r>
              <w:tab/>
              <w:t>AP-1 transcription factor</w:t>
            </w:r>
          </w:p>
        </w:tc>
      </w:tr>
      <w:tr w:rsidR="00CE788E" w14:paraId="6210AF33" w14:textId="77777777" w:rsidTr="00561341">
        <w:tc>
          <w:tcPr>
            <w:tcW w:w="2160" w:type="dxa"/>
            <w:vAlign w:val="center"/>
          </w:tcPr>
          <w:p w14:paraId="63FBE62D" w14:textId="77777777" w:rsidR="00CE788E" w:rsidRDefault="00CE788E" w:rsidP="00561341">
            <w:pPr>
              <w:jc w:val="center"/>
            </w:pPr>
            <w:r>
              <w:t>SLC7A14</w:t>
            </w:r>
          </w:p>
        </w:tc>
        <w:tc>
          <w:tcPr>
            <w:tcW w:w="2160" w:type="dxa"/>
            <w:vAlign w:val="center"/>
          </w:tcPr>
          <w:p w14:paraId="51BA27E9" w14:textId="77777777" w:rsidR="00CE788E" w:rsidRDefault="00CE788E" w:rsidP="00561341">
            <w:pPr>
              <w:jc w:val="center"/>
            </w:pPr>
            <w:r>
              <w:t>-1.8</w:t>
            </w:r>
          </w:p>
        </w:tc>
        <w:tc>
          <w:tcPr>
            <w:tcW w:w="2160" w:type="dxa"/>
            <w:vAlign w:val="center"/>
          </w:tcPr>
          <w:p w14:paraId="6D99EE22" w14:textId="77777777" w:rsidR="00CE788E" w:rsidRDefault="00CE788E" w:rsidP="00561341">
            <w:pPr>
              <w:jc w:val="center"/>
            </w:pPr>
            <w:r>
              <w:t>-1.7</w:t>
            </w:r>
          </w:p>
        </w:tc>
        <w:tc>
          <w:tcPr>
            <w:tcW w:w="2160" w:type="dxa"/>
            <w:vAlign w:val="center"/>
          </w:tcPr>
          <w:p w14:paraId="45517C0C" w14:textId="77777777" w:rsidR="00CE788E" w:rsidRDefault="00CE788E" w:rsidP="00561341">
            <w:pPr>
              <w:jc w:val="center"/>
            </w:pPr>
            <w:r>
              <w:t>Down in both</w:t>
            </w:r>
            <w:r>
              <w:tab/>
              <w:t>Solute carrier family</w:t>
            </w:r>
          </w:p>
        </w:tc>
      </w:tr>
      <w:tr w:rsidR="00CE788E" w14:paraId="2B5DEDF7" w14:textId="77777777" w:rsidTr="00561341">
        <w:tc>
          <w:tcPr>
            <w:tcW w:w="2160" w:type="dxa"/>
            <w:vAlign w:val="center"/>
          </w:tcPr>
          <w:p w14:paraId="351E2560" w14:textId="77777777" w:rsidR="00CE788E" w:rsidRDefault="00CE788E" w:rsidP="00561341">
            <w:pPr>
              <w:jc w:val="center"/>
            </w:pPr>
            <w:r>
              <w:t>PDZK1IP1</w:t>
            </w:r>
          </w:p>
        </w:tc>
        <w:tc>
          <w:tcPr>
            <w:tcW w:w="2160" w:type="dxa"/>
            <w:vAlign w:val="center"/>
          </w:tcPr>
          <w:p w14:paraId="608C924A" w14:textId="77777777" w:rsidR="00CE788E" w:rsidRDefault="00CE788E" w:rsidP="00561341">
            <w:pPr>
              <w:jc w:val="center"/>
            </w:pPr>
            <w:r>
              <w:t>-1.5</w:t>
            </w:r>
          </w:p>
        </w:tc>
        <w:tc>
          <w:tcPr>
            <w:tcW w:w="2160" w:type="dxa"/>
            <w:vAlign w:val="center"/>
          </w:tcPr>
          <w:p w14:paraId="0BD5067D" w14:textId="77777777" w:rsidR="00CE788E" w:rsidRDefault="00CE788E" w:rsidP="00561341">
            <w:pPr>
              <w:jc w:val="center"/>
            </w:pPr>
            <w:r>
              <w:t>-2.0</w:t>
            </w:r>
          </w:p>
        </w:tc>
        <w:tc>
          <w:tcPr>
            <w:tcW w:w="2160" w:type="dxa"/>
            <w:vAlign w:val="center"/>
          </w:tcPr>
          <w:p w14:paraId="0666A894" w14:textId="77777777" w:rsidR="00CE788E" w:rsidRDefault="00CE788E" w:rsidP="00561341">
            <w:pPr>
              <w:jc w:val="center"/>
            </w:pPr>
            <w:r>
              <w:t>Down in both</w:t>
            </w:r>
            <w:r>
              <w:tab/>
              <w:t>Scaffold protein</w:t>
            </w:r>
          </w:p>
        </w:tc>
      </w:tr>
      <w:tr w:rsidR="00CE788E" w14:paraId="11E4E284" w14:textId="77777777" w:rsidTr="00561341">
        <w:tc>
          <w:tcPr>
            <w:tcW w:w="2160" w:type="dxa"/>
            <w:vAlign w:val="center"/>
          </w:tcPr>
          <w:p w14:paraId="4D7ED90C" w14:textId="77777777" w:rsidR="00CE788E" w:rsidRDefault="00CE788E" w:rsidP="00561341">
            <w:pPr>
              <w:jc w:val="center"/>
            </w:pPr>
            <w:r>
              <w:t>MSLN</w:t>
            </w:r>
          </w:p>
        </w:tc>
        <w:tc>
          <w:tcPr>
            <w:tcW w:w="2160" w:type="dxa"/>
            <w:vAlign w:val="center"/>
          </w:tcPr>
          <w:p w14:paraId="165983AB" w14:textId="77777777" w:rsidR="00CE788E" w:rsidRDefault="00CE788E" w:rsidP="00561341">
            <w:pPr>
              <w:jc w:val="center"/>
            </w:pPr>
            <w:r>
              <w:t>-2.1</w:t>
            </w:r>
          </w:p>
        </w:tc>
        <w:tc>
          <w:tcPr>
            <w:tcW w:w="2160" w:type="dxa"/>
            <w:vAlign w:val="center"/>
          </w:tcPr>
          <w:p w14:paraId="031CF697" w14:textId="77777777" w:rsidR="00CE788E" w:rsidRDefault="00CE788E" w:rsidP="00561341">
            <w:pPr>
              <w:jc w:val="center"/>
            </w:pPr>
            <w:r>
              <w:t>-2.3</w:t>
            </w:r>
          </w:p>
        </w:tc>
        <w:tc>
          <w:tcPr>
            <w:tcW w:w="2160" w:type="dxa"/>
            <w:vAlign w:val="center"/>
          </w:tcPr>
          <w:p w14:paraId="092CAC91" w14:textId="77777777" w:rsidR="00CE788E" w:rsidRDefault="00CE788E" w:rsidP="00561341">
            <w:pPr>
              <w:jc w:val="center"/>
            </w:pPr>
            <w:r>
              <w:t>Down in both</w:t>
            </w:r>
            <w:r>
              <w:tab/>
              <w:t>Cell adhesion</w:t>
            </w:r>
          </w:p>
        </w:tc>
      </w:tr>
      <w:tr w:rsidR="00CE788E" w14:paraId="2179DBFA" w14:textId="77777777" w:rsidTr="00561341">
        <w:tc>
          <w:tcPr>
            <w:tcW w:w="2160" w:type="dxa"/>
            <w:vAlign w:val="center"/>
          </w:tcPr>
          <w:p w14:paraId="14D29007" w14:textId="77777777" w:rsidR="00CE788E" w:rsidRDefault="00CE788E" w:rsidP="00561341">
            <w:pPr>
              <w:jc w:val="center"/>
            </w:pPr>
            <w:r>
              <w:t>LCN2</w:t>
            </w:r>
          </w:p>
        </w:tc>
        <w:tc>
          <w:tcPr>
            <w:tcW w:w="2160" w:type="dxa"/>
            <w:vAlign w:val="center"/>
          </w:tcPr>
          <w:p w14:paraId="6CEC1BF8" w14:textId="77777777" w:rsidR="00CE788E" w:rsidRDefault="00CE788E" w:rsidP="00561341">
            <w:pPr>
              <w:jc w:val="center"/>
            </w:pPr>
            <w:r>
              <w:t>-2.2</w:t>
            </w:r>
          </w:p>
        </w:tc>
        <w:tc>
          <w:tcPr>
            <w:tcW w:w="2160" w:type="dxa"/>
            <w:vAlign w:val="center"/>
          </w:tcPr>
          <w:p w14:paraId="38F9DCDD" w14:textId="77777777" w:rsidR="00CE788E" w:rsidRDefault="00CE788E" w:rsidP="00561341">
            <w:pPr>
              <w:jc w:val="center"/>
            </w:pPr>
            <w:r>
              <w:t>-1.9</w:t>
            </w:r>
          </w:p>
        </w:tc>
        <w:tc>
          <w:tcPr>
            <w:tcW w:w="2160" w:type="dxa"/>
            <w:vAlign w:val="center"/>
          </w:tcPr>
          <w:p w14:paraId="649ACB65" w14:textId="77777777" w:rsidR="00CE788E" w:rsidRDefault="00CE788E" w:rsidP="00561341">
            <w:pPr>
              <w:jc w:val="center"/>
            </w:pPr>
            <w:r>
              <w:t>Down in both</w:t>
            </w:r>
            <w:r>
              <w:tab/>
              <w:t>Iron transport and inflammation</w:t>
            </w:r>
          </w:p>
        </w:tc>
      </w:tr>
    </w:tbl>
    <w:p w14:paraId="6F3051C0" w14:textId="77777777" w:rsidR="002628BE" w:rsidRPr="00CE788E" w:rsidRDefault="002628BE" w:rsidP="00BD701B"/>
    <w:p w14:paraId="4886468A" w14:textId="77777777" w:rsidR="00F06670" w:rsidRDefault="00F06670" w:rsidP="00BD701B"/>
    <w:p w14:paraId="7505667E" w14:textId="7429B713" w:rsidR="00F06670" w:rsidRPr="00F06670" w:rsidRDefault="00F06670" w:rsidP="00F06670">
      <w:pPr>
        <w:rPr>
          <w:b/>
          <w:bCs/>
        </w:rPr>
      </w:pPr>
      <w:r w:rsidRPr="00F06670">
        <w:rPr>
          <w:b/>
          <w:bCs/>
        </w:rPr>
        <w:t xml:space="preserve">Table </w:t>
      </w:r>
      <w:r w:rsidR="00BD5A23">
        <w:rPr>
          <w:rFonts w:hint="eastAsia"/>
          <w:b/>
          <w:bCs/>
        </w:rPr>
        <w:t>S</w:t>
      </w:r>
      <w:r w:rsidRPr="00F06670">
        <w:rPr>
          <w:b/>
          <w:bCs/>
        </w:rPr>
        <w:t>4. Drug Sensitivity Scores for GOM vs OC</w:t>
      </w:r>
    </w:p>
    <w:tbl>
      <w:tblPr>
        <w:tblStyle w:val="af2"/>
        <w:tblW w:w="846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0"/>
        <w:gridCol w:w="1676"/>
        <w:gridCol w:w="1677"/>
        <w:gridCol w:w="1677"/>
        <w:gridCol w:w="1708"/>
      </w:tblGrid>
      <w:tr w:rsidR="00F06670" w14:paraId="5B13B36C" w14:textId="77777777" w:rsidTr="00BD5A23">
        <w:trPr>
          <w:trHeight w:val="627"/>
        </w:trPr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14:paraId="6B39EC27" w14:textId="77777777" w:rsidR="00F06670" w:rsidRPr="00733D4D" w:rsidRDefault="00F06670" w:rsidP="001F0B27">
            <w:pPr>
              <w:rPr>
                <w:rFonts w:ascii="Times New Roman" w:hAnsi="Times New Roman" w:cs="Times New Roman"/>
                <w:b/>
                <w:bCs/>
              </w:rPr>
            </w:pPr>
            <w:r w:rsidRPr="00733D4D">
              <w:rPr>
                <w:rFonts w:ascii="Times New Roman" w:hAnsi="Times New Roman" w:cs="Times New Roman"/>
                <w:b/>
                <w:bCs/>
              </w:rPr>
              <w:t>Drug Name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</w:tcBorders>
          </w:tcPr>
          <w:p w14:paraId="28258217" w14:textId="77777777" w:rsidR="00F06670" w:rsidRPr="00733D4D" w:rsidRDefault="00F06670" w:rsidP="001F0B27">
            <w:pPr>
              <w:rPr>
                <w:rFonts w:ascii="Times New Roman" w:hAnsi="Times New Roman" w:cs="Times New Roman"/>
                <w:b/>
                <w:bCs/>
              </w:rPr>
            </w:pPr>
            <w:r w:rsidRPr="00733D4D">
              <w:rPr>
                <w:rFonts w:ascii="Times New Roman" w:hAnsi="Times New Roman" w:cs="Times New Roman"/>
                <w:b/>
                <w:bCs/>
              </w:rPr>
              <w:t>Drug Class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14:paraId="41FC71D0" w14:textId="77777777" w:rsidR="00F06670" w:rsidRPr="00733D4D" w:rsidRDefault="00F06670" w:rsidP="001F0B2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33D4D">
              <w:rPr>
                <w:rFonts w:ascii="Times New Roman" w:hAnsi="Times New Roman" w:cs="Times New Roman"/>
                <w:b/>
                <w:bCs/>
              </w:rPr>
              <w:t>ssGSEA</w:t>
            </w:r>
            <w:proofErr w:type="spellEnd"/>
            <w:r w:rsidRPr="00733D4D">
              <w:rPr>
                <w:rFonts w:ascii="Times New Roman" w:hAnsi="Times New Roman" w:cs="Times New Roman"/>
                <w:b/>
                <w:bCs/>
              </w:rPr>
              <w:t xml:space="preserve"> Score (GOM)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14:paraId="0CA72104" w14:textId="77777777" w:rsidR="00F06670" w:rsidRPr="00733D4D" w:rsidRDefault="00F06670" w:rsidP="001F0B2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33D4D">
              <w:rPr>
                <w:rFonts w:ascii="Times New Roman" w:hAnsi="Times New Roman" w:cs="Times New Roman"/>
                <w:b/>
                <w:bCs/>
              </w:rPr>
              <w:t>ssGSEA</w:t>
            </w:r>
            <w:proofErr w:type="spellEnd"/>
            <w:r w:rsidRPr="00733D4D">
              <w:rPr>
                <w:rFonts w:ascii="Times New Roman" w:hAnsi="Times New Roman" w:cs="Times New Roman"/>
                <w:b/>
                <w:bCs/>
              </w:rPr>
              <w:t xml:space="preserve"> Score (OC)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14:paraId="02AA51E0" w14:textId="77777777" w:rsidR="00F06670" w:rsidRPr="00733D4D" w:rsidRDefault="00F06670" w:rsidP="001F0B27">
            <w:pPr>
              <w:rPr>
                <w:rFonts w:ascii="Times New Roman" w:hAnsi="Times New Roman" w:cs="Times New Roman"/>
                <w:b/>
                <w:bCs/>
              </w:rPr>
            </w:pPr>
            <w:r w:rsidRPr="00733D4D">
              <w:rPr>
                <w:rFonts w:ascii="Times New Roman" w:hAnsi="Times New Roman" w:cs="Times New Roman"/>
                <w:b/>
                <w:bCs/>
              </w:rPr>
              <w:t>p-value (Wilcoxon)</w:t>
            </w:r>
          </w:p>
        </w:tc>
      </w:tr>
      <w:tr w:rsidR="00F06670" w14:paraId="3B18900F" w14:textId="77777777" w:rsidTr="00BD5A23">
        <w:trPr>
          <w:trHeight w:val="627"/>
        </w:trPr>
        <w:tc>
          <w:tcPr>
            <w:tcW w:w="1730" w:type="dxa"/>
            <w:tcBorders>
              <w:top w:val="single" w:sz="4" w:space="0" w:color="auto"/>
            </w:tcBorders>
          </w:tcPr>
          <w:p w14:paraId="1DD72728" w14:textId="77777777" w:rsidR="00F06670" w:rsidRPr="00F06670" w:rsidRDefault="00F06670" w:rsidP="001F0B27">
            <w:pPr>
              <w:rPr>
                <w:rFonts w:ascii="Times New Roman" w:hAnsi="Times New Roman" w:cs="Times New Roman"/>
              </w:rPr>
            </w:pPr>
            <w:r w:rsidRPr="00F06670">
              <w:rPr>
                <w:rFonts w:ascii="Times New Roman" w:hAnsi="Times New Roman" w:cs="Times New Roman"/>
              </w:rPr>
              <w:t>Dinaciclib</w:t>
            </w:r>
          </w:p>
        </w:tc>
        <w:tc>
          <w:tcPr>
            <w:tcW w:w="1676" w:type="dxa"/>
            <w:tcBorders>
              <w:top w:val="single" w:sz="4" w:space="0" w:color="auto"/>
            </w:tcBorders>
          </w:tcPr>
          <w:p w14:paraId="6205E9BE" w14:textId="77777777" w:rsidR="00F06670" w:rsidRPr="00F06670" w:rsidRDefault="00F06670" w:rsidP="001F0B27">
            <w:pPr>
              <w:rPr>
                <w:rFonts w:ascii="Times New Roman" w:hAnsi="Times New Roman" w:cs="Times New Roman"/>
              </w:rPr>
            </w:pPr>
            <w:r w:rsidRPr="00F06670">
              <w:rPr>
                <w:rFonts w:ascii="Times New Roman" w:hAnsi="Times New Roman" w:cs="Times New Roman"/>
              </w:rPr>
              <w:t>CDK1/2 inhibitor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14:paraId="17E5116A" w14:textId="77777777" w:rsidR="00F06670" w:rsidRPr="00F06670" w:rsidRDefault="00F06670" w:rsidP="001F0B27">
            <w:pPr>
              <w:rPr>
                <w:rFonts w:ascii="Times New Roman" w:hAnsi="Times New Roman" w:cs="Times New Roman"/>
              </w:rPr>
            </w:pPr>
            <w:r w:rsidRPr="00F06670">
              <w:rPr>
                <w:rFonts w:ascii="Times New Roman" w:hAnsi="Times New Roman" w:cs="Times New Roman"/>
              </w:rPr>
              <w:t>0.75 ± 0.06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14:paraId="49D9DEDB" w14:textId="77777777" w:rsidR="00F06670" w:rsidRPr="00F06670" w:rsidRDefault="00F06670" w:rsidP="001F0B27">
            <w:pPr>
              <w:rPr>
                <w:rFonts w:ascii="Times New Roman" w:hAnsi="Times New Roman" w:cs="Times New Roman"/>
              </w:rPr>
            </w:pPr>
            <w:r w:rsidRPr="00F06670">
              <w:rPr>
                <w:rFonts w:ascii="Times New Roman" w:hAnsi="Times New Roman" w:cs="Times New Roman"/>
              </w:rPr>
              <w:t>0.45 ± 0.04</w:t>
            </w:r>
          </w:p>
        </w:tc>
        <w:tc>
          <w:tcPr>
            <w:tcW w:w="1708" w:type="dxa"/>
            <w:tcBorders>
              <w:top w:val="single" w:sz="4" w:space="0" w:color="auto"/>
            </w:tcBorders>
          </w:tcPr>
          <w:p w14:paraId="46475F1C" w14:textId="77777777" w:rsidR="00F06670" w:rsidRPr="00F06670" w:rsidRDefault="00F06670" w:rsidP="001F0B27">
            <w:pPr>
              <w:rPr>
                <w:rFonts w:ascii="Times New Roman" w:hAnsi="Times New Roman" w:cs="Times New Roman"/>
              </w:rPr>
            </w:pPr>
            <w:r w:rsidRPr="00F06670">
              <w:rPr>
                <w:rFonts w:ascii="Times New Roman" w:hAnsi="Times New Roman" w:cs="Times New Roman"/>
              </w:rPr>
              <w:t>&lt;0.001</w:t>
            </w:r>
          </w:p>
        </w:tc>
      </w:tr>
      <w:tr w:rsidR="00F06670" w14:paraId="511CF1B3" w14:textId="77777777" w:rsidTr="00BD5A23">
        <w:trPr>
          <w:trHeight w:val="314"/>
        </w:trPr>
        <w:tc>
          <w:tcPr>
            <w:tcW w:w="1730" w:type="dxa"/>
          </w:tcPr>
          <w:p w14:paraId="385B75F4" w14:textId="77777777" w:rsidR="00F06670" w:rsidRPr="00F06670" w:rsidRDefault="00F06670" w:rsidP="001F0B27">
            <w:pPr>
              <w:rPr>
                <w:rFonts w:ascii="Times New Roman" w:hAnsi="Times New Roman" w:cs="Times New Roman"/>
              </w:rPr>
            </w:pPr>
            <w:proofErr w:type="spellStart"/>
            <w:r w:rsidRPr="00F06670">
              <w:rPr>
                <w:rFonts w:ascii="Times New Roman" w:hAnsi="Times New Roman" w:cs="Times New Roman"/>
              </w:rPr>
              <w:t>Romidepsin</w:t>
            </w:r>
            <w:proofErr w:type="spellEnd"/>
          </w:p>
        </w:tc>
        <w:tc>
          <w:tcPr>
            <w:tcW w:w="1676" w:type="dxa"/>
          </w:tcPr>
          <w:p w14:paraId="27C8D7B3" w14:textId="77777777" w:rsidR="00F06670" w:rsidRPr="00F06670" w:rsidRDefault="00F06670" w:rsidP="001F0B27">
            <w:pPr>
              <w:rPr>
                <w:rFonts w:ascii="Times New Roman" w:hAnsi="Times New Roman" w:cs="Times New Roman"/>
              </w:rPr>
            </w:pPr>
            <w:r w:rsidRPr="00F06670">
              <w:rPr>
                <w:rFonts w:ascii="Times New Roman" w:hAnsi="Times New Roman" w:cs="Times New Roman"/>
              </w:rPr>
              <w:t>HDAC inhibitor</w:t>
            </w:r>
          </w:p>
        </w:tc>
        <w:tc>
          <w:tcPr>
            <w:tcW w:w="1677" w:type="dxa"/>
          </w:tcPr>
          <w:p w14:paraId="5F07C17F" w14:textId="77777777" w:rsidR="00F06670" w:rsidRPr="00F06670" w:rsidRDefault="00F06670" w:rsidP="001F0B27">
            <w:pPr>
              <w:rPr>
                <w:rFonts w:ascii="Times New Roman" w:hAnsi="Times New Roman" w:cs="Times New Roman"/>
              </w:rPr>
            </w:pPr>
            <w:r w:rsidRPr="00F06670">
              <w:rPr>
                <w:rFonts w:ascii="Times New Roman" w:hAnsi="Times New Roman" w:cs="Times New Roman"/>
              </w:rPr>
              <w:t>0.68 ± 0.05</w:t>
            </w:r>
          </w:p>
        </w:tc>
        <w:tc>
          <w:tcPr>
            <w:tcW w:w="1677" w:type="dxa"/>
          </w:tcPr>
          <w:p w14:paraId="47970C50" w14:textId="77777777" w:rsidR="00F06670" w:rsidRPr="00F06670" w:rsidRDefault="00F06670" w:rsidP="001F0B27">
            <w:pPr>
              <w:rPr>
                <w:rFonts w:ascii="Times New Roman" w:hAnsi="Times New Roman" w:cs="Times New Roman"/>
              </w:rPr>
            </w:pPr>
            <w:r w:rsidRPr="00F06670">
              <w:rPr>
                <w:rFonts w:ascii="Times New Roman" w:hAnsi="Times New Roman" w:cs="Times New Roman"/>
              </w:rPr>
              <w:t>0.51 ± 0.03</w:t>
            </w:r>
          </w:p>
        </w:tc>
        <w:tc>
          <w:tcPr>
            <w:tcW w:w="1708" w:type="dxa"/>
          </w:tcPr>
          <w:p w14:paraId="08C0377A" w14:textId="77777777" w:rsidR="00F06670" w:rsidRPr="00F06670" w:rsidRDefault="00F06670" w:rsidP="001F0B27">
            <w:pPr>
              <w:rPr>
                <w:rFonts w:ascii="Times New Roman" w:hAnsi="Times New Roman" w:cs="Times New Roman"/>
              </w:rPr>
            </w:pPr>
            <w:r w:rsidRPr="00F06670">
              <w:rPr>
                <w:rFonts w:ascii="Times New Roman" w:hAnsi="Times New Roman" w:cs="Times New Roman"/>
              </w:rPr>
              <w:t>&lt;0.01</w:t>
            </w:r>
          </w:p>
        </w:tc>
      </w:tr>
      <w:tr w:rsidR="00F06670" w14:paraId="36A5D7AA" w14:textId="77777777" w:rsidTr="00BD5A23">
        <w:trPr>
          <w:trHeight w:val="627"/>
        </w:trPr>
        <w:tc>
          <w:tcPr>
            <w:tcW w:w="1730" w:type="dxa"/>
          </w:tcPr>
          <w:p w14:paraId="5E714A93" w14:textId="77777777" w:rsidR="00F06670" w:rsidRPr="00F06670" w:rsidRDefault="00F06670" w:rsidP="001F0B27">
            <w:pPr>
              <w:rPr>
                <w:rFonts w:ascii="Times New Roman" w:hAnsi="Times New Roman" w:cs="Times New Roman"/>
              </w:rPr>
            </w:pPr>
            <w:proofErr w:type="spellStart"/>
            <w:r w:rsidRPr="00F06670">
              <w:rPr>
                <w:rFonts w:ascii="Times New Roman" w:hAnsi="Times New Roman" w:cs="Times New Roman"/>
              </w:rPr>
              <w:t>Sepantronium</w:t>
            </w:r>
            <w:proofErr w:type="spellEnd"/>
            <w:r w:rsidRPr="00F06670">
              <w:rPr>
                <w:rFonts w:ascii="Times New Roman" w:hAnsi="Times New Roman" w:cs="Times New Roman"/>
              </w:rPr>
              <w:t xml:space="preserve"> bromide</w:t>
            </w:r>
          </w:p>
        </w:tc>
        <w:tc>
          <w:tcPr>
            <w:tcW w:w="1676" w:type="dxa"/>
          </w:tcPr>
          <w:p w14:paraId="3B46CE7B" w14:textId="77777777" w:rsidR="00F06670" w:rsidRPr="00F06670" w:rsidRDefault="00F06670" w:rsidP="001F0B27">
            <w:pPr>
              <w:rPr>
                <w:rFonts w:ascii="Times New Roman" w:hAnsi="Times New Roman" w:cs="Times New Roman"/>
              </w:rPr>
            </w:pPr>
            <w:proofErr w:type="spellStart"/>
            <w:r w:rsidRPr="00F06670">
              <w:rPr>
                <w:rFonts w:ascii="Times New Roman" w:hAnsi="Times New Roman" w:cs="Times New Roman"/>
              </w:rPr>
              <w:t>Survivin</w:t>
            </w:r>
            <w:proofErr w:type="spellEnd"/>
            <w:r w:rsidRPr="00F06670">
              <w:rPr>
                <w:rFonts w:ascii="Times New Roman" w:hAnsi="Times New Roman" w:cs="Times New Roman"/>
              </w:rPr>
              <w:t xml:space="preserve"> inhibitor</w:t>
            </w:r>
          </w:p>
        </w:tc>
        <w:tc>
          <w:tcPr>
            <w:tcW w:w="1677" w:type="dxa"/>
          </w:tcPr>
          <w:p w14:paraId="266C1FCC" w14:textId="77777777" w:rsidR="00F06670" w:rsidRPr="00F06670" w:rsidRDefault="00F06670" w:rsidP="001F0B27">
            <w:pPr>
              <w:rPr>
                <w:rFonts w:ascii="Times New Roman" w:hAnsi="Times New Roman" w:cs="Times New Roman"/>
              </w:rPr>
            </w:pPr>
            <w:r w:rsidRPr="00F06670">
              <w:rPr>
                <w:rFonts w:ascii="Times New Roman" w:hAnsi="Times New Roman" w:cs="Times New Roman"/>
              </w:rPr>
              <w:t>0.61 ± 0.04</w:t>
            </w:r>
          </w:p>
        </w:tc>
        <w:tc>
          <w:tcPr>
            <w:tcW w:w="1677" w:type="dxa"/>
          </w:tcPr>
          <w:p w14:paraId="1D0CAA28" w14:textId="77777777" w:rsidR="00F06670" w:rsidRPr="00F06670" w:rsidRDefault="00F06670" w:rsidP="001F0B27">
            <w:pPr>
              <w:rPr>
                <w:rFonts w:ascii="Times New Roman" w:hAnsi="Times New Roman" w:cs="Times New Roman"/>
              </w:rPr>
            </w:pPr>
            <w:r w:rsidRPr="00F06670">
              <w:rPr>
                <w:rFonts w:ascii="Times New Roman" w:hAnsi="Times New Roman" w:cs="Times New Roman"/>
              </w:rPr>
              <w:t>0.48 ± 0.04</w:t>
            </w:r>
          </w:p>
        </w:tc>
        <w:tc>
          <w:tcPr>
            <w:tcW w:w="1708" w:type="dxa"/>
          </w:tcPr>
          <w:p w14:paraId="09E87A3B" w14:textId="77777777" w:rsidR="00F06670" w:rsidRPr="00F06670" w:rsidRDefault="00F06670" w:rsidP="001F0B27">
            <w:pPr>
              <w:rPr>
                <w:rFonts w:ascii="Times New Roman" w:hAnsi="Times New Roman" w:cs="Times New Roman"/>
              </w:rPr>
            </w:pPr>
            <w:r w:rsidRPr="00F06670">
              <w:rPr>
                <w:rFonts w:ascii="Times New Roman" w:hAnsi="Times New Roman" w:cs="Times New Roman"/>
              </w:rPr>
              <w:t>&lt;0.01</w:t>
            </w:r>
          </w:p>
        </w:tc>
      </w:tr>
      <w:tr w:rsidR="00F06670" w14:paraId="0EE36031" w14:textId="77777777" w:rsidTr="00BD5A23">
        <w:trPr>
          <w:trHeight w:val="314"/>
        </w:trPr>
        <w:tc>
          <w:tcPr>
            <w:tcW w:w="1730" w:type="dxa"/>
          </w:tcPr>
          <w:p w14:paraId="134F715F" w14:textId="77777777" w:rsidR="00F06670" w:rsidRPr="00F06670" w:rsidRDefault="00F06670" w:rsidP="001F0B27">
            <w:pPr>
              <w:rPr>
                <w:rFonts w:ascii="Times New Roman" w:hAnsi="Times New Roman" w:cs="Times New Roman"/>
              </w:rPr>
            </w:pPr>
            <w:r w:rsidRPr="00F06670">
              <w:rPr>
                <w:rFonts w:ascii="Times New Roman" w:hAnsi="Times New Roman" w:cs="Times New Roman"/>
              </w:rPr>
              <w:lastRenderedPageBreak/>
              <w:t>SN-38</w:t>
            </w:r>
          </w:p>
        </w:tc>
        <w:tc>
          <w:tcPr>
            <w:tcW w:w="1676" w:type="dxa"/>
          </w:tcPr>
          <w:p w14:paraId="69BD1077" w14:textId="77777777" w:rsidR="00F06670" w:rsidRPr="00F06670" w:rsidRDefault="00F06670" w:rsidP="001F0B27">
            <w:pPr>
              <w:rPr>
                <w:rFonts w:ascii="Times New Roman" w:hAnsi="Times New Roman" w:cs="Times New Roman"/>
              </w:rPr>
            </w:pPr>
            <w:r w:rsidRPr="00F06670">
              <w:rPr>
                <w:rFonts w:ascii="Times New Roman" w:hAnsi="Times New Roman" w:cs="Times New Roman"/>
              </w:rPr>
              <w:t>Topo I inhibitor</w:t>
            </w:r>
          </w:p>
        </w:tc>
        <w:tc>
          <w:tcPr>
            <w:tcW w:w="1677" w:type="dxa"/>
          </w:tcPr>
          <w:p w14:paraId="152DA5F6" w14:textId="77777777" w:rsidR="00F06670" w:rsidRPr="00F06670" w:rsidRDefault="00F06670" w:rsidP="001F0B27">
            <w:pPr>
              <w:rPr>
                <w:rFonts w:ascii="Times New Roman" w:hAnsi="Times New Roman" w:cs="Times New Roman"/>
              </w:rPr>
            </w:pPr>
            <w:r w:rsidRPr="00F06670">
              <w:rPr>
                <w:rFonts w:ascii="Times New Roman" w:hAnsi="Times New Roman" w:cs="Times New Roman"/>
              </w:rPr>
              <w:t>0.72 ± 0.07</w:t>
            </w:r>
          </w:p>
        </w:tc>
        <w:tc>
          <w:tcPr>
            <w:tcW w:w="1677" w:type="dxa"/>
          </w:tcPr>
          <w:p w14:paraId="13448418" w14:textId="77777777" w:rsidR="00F06670" w:rsidRPr="00F06670" w:rsidRDefault="00F06670" w:rsidP="001F0B27">
            <w:pPr>
              <w:rPr>
                <w:rFonts w:ascii="Times New Roman" w:hAnsi="Times New Roman" w:cs="Times New Roman"/>
              </w:rPr>
            </w:pPr>
            <w:r w:rsidRPr="00F06670">
              <w:rPr>
                <w:rFonts w:ascii="Times New Roman" w:hAnsi="Times New Roman" w:cs="Times New Roman"/>
              </w:rPr>
              <w:t>0.50 ± 0.05</w:t>
            </w:r>
          </w:p>
        </w:tc>
        <w:tc>
          <w:tcPr>
            <w:tcW w:w="1708" w:type="dxa"/>
          </w:tcPr>
          <w:p w14:paraId="468C4943" w14:textId="77777777" w:rsidR="00F06670" w:rsidRPr="00F06670" w:rsidRDefault="00F06670" w:rsidP="001F0B27">
            <w:pPr>
              <w:rPr>
                <w:rFonts w:ascii="Times New Roman" w:hAnsi="Times New Roman" w:cs="Times New Roman"/>
              </w:rPr>
            </w:pPr>
            <w:r w:rsidRPr="00F06670">
              <w:rPr>
                <w:rFonts w:ascii="Times New Roman" w:hAnsi="Times New Roman" w:cs="Times New Roman"/>
              </w:rPr>
              <w:t>&lt;0.01</w:t>
            </w:r>
          </w:p>
        </w:tc>
      </w:tr>
    </w:tbl>
    <w:p w14:paraId="3B743AED" w14:textId="77777777" w:rsidR="00F06670" w:rsidRDefault="00F06670" w:rsidP="00BD701B"/>
    <w:p w14:paraId="624055F2" w14:textId="77777777" w:rsidR="00E4792F" w:rsidRDefault="00E4792F" w:rsidP="00BD701B"/>
    <w:p w14:paraId="2AABF45B" w14:textId="58B98442" w:rsidR="0068451D" w:rsidRPr="0068451D" w:rsidRDefault="0068451D" w:rsidP="0068451D">
      <w:pPr>
        <w:rPr>
          <w:b/>
          <w:bCs/>
        </w:rPr>
      </w:pPr>
      <w:r w:rsidRPr="0068451D">
        <w:rPr>
          <w:b/>
          <w:bCs/>
        </w:rPr>
        <w:t xml:space="preserve">Table </w:t>
      </w:r>
      <w:r w:rsidR="00812378">
        <w:rPr>
          <w:rFonts w:hint="eastAsia"/>
          <w:b/>
          <w:bCs/>
        </w:rPr>
        <w:t>S</w:t>
      </w:r>
      <w:r w:rsidRPr="0068451D">
        <w:rPr>
          <w:b/>
          <w:bCs/>
        </w:rPr>
        <w:t>5. Correlation of Hub Genes with Drug Sensitivity Signatures</w:t>
      </w:r>
    </w:p>
    <w:tbl>
      <w:tblPr>
        <w:tblStyle w:val="af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4"/>
        <w:gridCol w:w="1684"/>
        <w:gridCol w:w="1614"/>
        <w:gridCol w:w="1665"/>
        <w:gridCol w:w="1709"/>
      </w:tblGrid>
      <w:tr w:rsidR="0068451D" w:rsidRPr="0068451D" w14:paraId="4080DB4C" w14:textId="77777777" w:rsidTr="0068451D"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21CA0EFE" w14:textId="77777777" w:rsidR="0068451D" w:rsidRPr="0068451D" w:rsidRDefault="0068451D" w:rsidP="001F0B27">
            <w:pPr>
              <w:rPr>
                <w:rFonts w:ascii="Times New Roman" w:hAnsi="Times New Roman" w:cs="Times New Roman"/>
                <w:b/>
                <w:bCs/>
              </w:rPr>
            </w:pPr>
            <w:r w:rsidRPr="0068451D">
              <w:rPr>
                <w:rFonts w:ascii="Times New Roman" w:hAnsi="Times New Roman" w:cs="Times New Roman"/>
                <w:b/>
                <w:bCs/>
              </w:rPr>
              <w:t>Hub Gene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5FADE822" w14:textId="77777777" w:rsidR="0068451D" w:rsidRPr="0068451D" w:rsidRDefault="0068451D" w:rsidP="001F0B2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8451D">
              <w:rPr>
                <w:rFonts w:ascii="Times New Roman" w:hAnsi="Times New Roman" w:cs="Times New Roman"/>
                <w:b/>
                <w:bCs/>
              </w:rPr>
              <w:t>Romidepsin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2DAF5398" w14:textId="77777777" w:rsidR="0068451D" w:rsidRPr="0068451D" w:rsidRDefault="0068451D" w:rsidP="001F0B27">
            <w:pPr>
              <w:rPr>
                <w:rFonts w:ascii="Times New Roman" w:hAnsi="Times New Roman" w:cs="Times New Roman"/>
                <w:b/>
                <w:bCs/>
              </w:rPr>
            </w:pPr>
            <w:r w:rsidRPr="0068451D">
              <w:rPr>
                <w:rFonts w:ascii="Times New Roman" w:hAnsi="Times New Roman" w:cs="Times New Roman"/>
                <w:b/>
                <w:bCs/>
              </w:rPr>
              <w:t>SN-38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3A26AFA2" w14:textId="77777777" w:rsidR="0068451D" w:rsidRPr="0068451D" w:rsidRDefault="0068451D" w:rsidP="001F0B27">
            <w:pPr>
              <w:rPr>
                <w:rFonts w:ascii="Times New Roman" w:hAnsi="Times New Roman" w:cs="Times New Roman"/>
                <w:b/>
                <w:bCs/>
              </w:rPr>
            </w:pPr>
            <w:r w:rsidRPr="0068451D">
              <w:rPr>
                <w:rFonts w:ascii="Times New Roman" w:hAnsi="Times New Roman" w:cs="Times New Roman"/>
                <w:b/>
                <w:bCs/>
              </w:rPr>
              <w:t>Dinaciclib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792CA347" w14:textId="77777777" w:rsidR="0068451D" w:rsidRPr="0068451D" w:rsidRDefault="0068451D" w:rsidP="001F0B2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8451D">
              <w:rPr>
                <w:rFonts w:ascii="Times New Roman" w:hAnsi="Times New Roman" w:cs="Times New Roman"/>
                <w:b/>
                <w:bCs/>
              </w:rPr>
              <w:t>Sepantronium</w:t>
            </w:r>
            <w:proofErr w:type="spellEnd"/>
            <w:r w:rsidRPr="0068451D">
              <w:rPr>
                <w:rFonts w:ascii="Times New Roman" w:hAnsi="Times New Roman" w:cs="Times New Roman"/>
                <w:b/>
                <w:bCs/>
              </w:rPr>
              <w:t xml:space="preserve"> bromide</w:t>
            </w:r>
          </w:p>
        </w:tc>
      </w:tr>
      <w:tr w:rsidR="0068451D" w:rsidRPr="0068451D" w14:paraId="598BDEAC" w14:textId="77777777" w:rsidTr="0068451D">
        <w:tc>
          <w:tcPr>
            <w:tcW w:w="1728" w:type="dxa"/>
            <w:tcBorders>
              <w:top w:val="single" w:sz="4" w:space="0" w:color="auto"/>
            </w:tcBorders>
          </w:tcPr>
          <w:p w14:paraId="2A69B9DE" w14:textId="77777777" w:rsidR="0068451D" w:rsidRPr="0068451D" w:rsidRDefault="0068451D" w:rsidP="001F0B27">
            <w:pPr>
              <w:rPr>
                <w:rFonts w:ascii="Times New Roman" w:hAnsi="Times New Roman" w:cs="Times New Roman"/>
              </w:rPr>
            </w:pPr>
            <w:r w:rsidRPr="0068451D">
              <w:rPr>
                <w:rFonts w:ascii="Times New Roman" w:hAnsi="Times New Roman" w:cs="Times New Roman"/>
              </w:rPr>
              <w:t>NR1H4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350C4986" w14:textId="77777777" w:rsidR="0068451D" w:rsidRPr="0068451D" w:rsidRDefault="0068451D" w:rsidP="001F0B27">
            <w:pPr>
              <w:rPr>
                <w:rFonts w:ascii="Times New Roman" w:hAnsi="Times New Roman" w:cs="Times New Roman"/>
              </w:rPr>
            </w:pPr>
            <w:r w:rsidRPr="0068451D">
              <w:rPr>
                <w:rFonts w:ascii="Times New Roman" w:hAnsi="Times New Roman" w:cs="Times New Roman"/>
              </w:rPr>
              <w:t>+0.62 ***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336D6549" w14:textId="77777777" w:rsidR="0068451D" w:rsidRPr="0068451D" w:rsidRDefault="0068451D" w:rsidP="001F0B27">
            <w:pPr>
              <w:rPr>
                <w:rFonts w:ascii="Times New Roman" w:hAnsi="Times New Roman" w:cs="Times New Roman"/>
              </w:rPr>
            </w:pPr>
            <w:r w:rsidRPr="0068451D">
              <w:rPr>
                <w:rFonts w:ascii="Times New Roman" w:hAnsi="Times New Roman" w:cs="Times New Roman"/>
              </w:rPr>
              <w:t>+0.59 **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06D35F90" w14:textId="77777777" w:rsidR="0068451D" w:rsidRPr="0068451D" w:rsidRDefault="0068451D" w:rsidP="001F0B27">
            <w:pPr>
              <w:rPr>
                <w:rFonts w:ascii="Times New Roman" w:hAnsi="Times New Roman" w:cs="Times New Roman"/>
              </w:rPr>
            </w:pPr>
            <w:r w:rsidRPr="0068451D">
              <w:rPr>
                <w:rFonts w:ascii="Times New Roman" w:hAnsi="Times New Roman" w:cs="Times New Roman"/>
              </w:rPr>
              <w:t>-0.55 **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7605DA12" w14:textId="77777777" w:rsidR="0068451D" w:rsidRPr="0068451D" w:rsidRDefault="0068451D" w:rsidP="001F0B27">
            <w:pPr>
              <w:rPr>
                <w:rFonts w:ascii="Times New Roman" w:hAnsi="Times New Roman" w:cs="Times New Roman"/>
              </w:rPr>
            </w:pPr>
            <w:r w:rsidRPr="0068451D">
              <w:rPr>
                <w:rFonts w:ascii="Times New Roman" w:hAnsi="Times New Roman" w:cs="Times New Roman"/>
              </w:rPr>
              <w:t>-0.61 ***</w:t>
            </w:r>
          </w:p>
        </w:tc>
      </w:tr>
      <w:tr w:rsidR="0068451D" w:rsidRPr="0068451D" w14:paraId="72487819" w14:textId="77777777" w:rsidTr="0068451D">
        <w:tc>
          <w:tcPr>
            <w:tcW w:w="1728" w:type="dxa"/>
          </w:tcPr>
          <w:p w14:paraId="65EA4952" w14:textId="77777777" w:rsidR="0068451D" w:rsidRPr="0068451D" w:rsidRDefault="0068451D" w:rsidP="001F0B27">
            <w:pPr>
              <w:rPr>
                <w:rFonts w:ascii="Times New Roman" w:hAnsi="Times New Roman" w:cs="Times New Roman"/>
              </w:rPr>
            </w:pPr>
            <w:r w:rsidRPr="0068451D">
              <w:rPr>
                <w:rFonts w:ascii="Times New Roman" w:hAnsi="Times New Roman" w:cs="Times New Roman"/>
              </w:rPr>
              <w:t>RHBG</w:t>
            </w:r>
          </w:p>
        </w:tc>
        <w:tc>
          <w:tcPr>
            <w:tcW w:w="1728" w:type="dxa"/>
          </w:tcPr>
          <w:p w14:paraId="680BAAA6" w14:textId="77777777" w:rsidR="0068451D" w:rsidRPr="0068451D" w:rsidRDefault="0068451D" w:rsidP="001F0B27">
            <w:pPr>
              <w:rPr>
                <w:rFonts w:ascii="Times New Roman" w:hAnsi="Times New Roman" w:cs="Times New Roman"/>
              </w:rPr>
            </w:pPr>
            <w:r w:rsidRPr="0068451D">
              <w:rPr>
                <w:rFonts w:ascii="Times New Roman" w:hAnsi="Times New Roman" w:cs="Times New Roman"/>
              </w:rPr>
              <w:t>+0.49 **</w:t>
            </w:r>
          </w:p>
        </w:tc>
        <w:tc>
          <w:tcPr>
            <w:tcW w:w="1728" w:type="dxa"/>
          </w:tcPr>
          <w:p w14:paraId="229E96AC" w14:textId="77777777" w:rsidR="0068451D" w:rsidRPr="0068451D" w:rsidRDefault="0068451D" w:rsidP="001F0B27">
            <w:pPr>
              <w:rPr>
                <w:rFonts w:ascii="Times New Roman" w:hAnsi="Times New Roman" w:cs="Times New Roman"/>
              </w:rPr>
            </w:pPr>
            <w:r w:rsidRPr="0068451D">
              <w:rPr>
                <w:rFonts w:ascii="Times New Roman" w:hAnsi="Times New Roman" w:cs="Times New Roman"/>
              </w:rPr>
              <w:t>+0.44 *</w:t>
            </w:r>
          </w:p>
        </w:tc>
        <w:tc>
          <w:tcPr>
            <w:tcW w:w="1728" w:type="dxa"/>
          </w:tcPr>
          <w:p w14:paraId="3906FB55" w14:textId="77777777" w:rsidR="0068451D" w:rsidRPr="0068451D" w:rsidRDefault="0068451D" w:rsidP="001F0B27">
            <w:pPr>
              <w:rPr>
                <w:rFonts w:ascii="Times New Roman" w:hAnsi="Times New Roman" w:cs="Times New Roman"/>
              </w:rPr>
            </w:pPr>
            <w:r w:rsidRPr="0068451D">
              <w:rPr>
                <w:rFonts w:ascii="Times New Roman" w:hAnsi="Times New Roman" w:cs="Times New Roman"/>
              </w:rPr>
              <w:t>-0.53 **</w:t>
            </w:r>
          </w:p>
        </w:tc>
        <w:tc>
          <w:tcPr>
            <w:tcW w:w="1728" w:type="dxa"/>
          </w:tcPr>
          <w:p w14:paraId="5BE4C438" w14:textId="77777777" w:rsidR="0068451D" w:rsidRPr="0068451D" w:rsidRDefault="0068451D" w:rsidP="001F0B27">
            <w:pPr>
              <w:rPr>
                <w:rFonts w:ascii="Times New Roman" w:hAnsi="Times New Roman" w:cs="Times New Roman"/>
              </w:rPr>
            </w:pPr>
            <w:r w:rsidRPr="0068451D">
              <w:rPr>
                <w:rFonts w:ascii="Times New Roman" w:hAnsi="Times New Roman" w:cs="Times New Roman"/>
              </w:rPr>
              <w:t>-0.47 *</w:t>
            </w:r>
          </w:p>
        </w:tc>
      </w:tr>
    </w:tbl>
    <w:p w14:paraId="61345C87" w14:textId="77777777" w:rsidR="0068451D" w:rsidRDefault="0068451D" w:rsidP="0068451D"/>
    <w:p w14:paraId="7397AB94" w14:textId="77777777" w:rsidR="00E4792F" w:rsidRDefault="00E4792F" w:rsidP="00BD701B"/>
    <w:sectPr w:rsidR="00E47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7E3F3" w14:textId="77777777" w:rsidR="00E97569" w:rsidRDefault="00E97569" w:rsidP="00387187">
      <w:r>
        <w:separator/>
      </w:r>
    </w:p>
  </w:endnote>
  <w:endnote w:type="continuationSeparator" w:id="0">
    <w:p w14:paraId="3AF35C8A" w14:textId="77777777" w:rsidR="00E97569" w:rsidRDefault="00E97569" w:rsidP="00387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911BA" w14:textId="77777777" w:rsidR="00E97569" w:rsidRDefault="00E97569" w:rsidP="00387187">
      <w:r>
        <w:separator/>
      </w:r>
    </w:p>
  </w:footnote>
  <w:footnote w:type="continuationSeparator" w:id="0">
    <w:p w14:paraId="027C58DD" w14:textId="77777777" w:rsidR="00E97569" w:rsidRDefault="00E97569" w:rsidP="00387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E21"/>
    <w:rsid w:val="000E091F"/>
    <w:rsid w:val="001A0090"/>
    <w:rsid w:val="001A6279"/>
    <w:rsid w:val="002628BE"/>
    <w:rsid w:val="00347154"/>
    <w:rsid w:val="003570B3"/>
    <w:rsid w:val="00387187"/>
    <w:rsid w:val="003A6E9D"/>
    <w:rsid w:val="003C11D2"/>
    <w:rsid w:val="00561341"/>
    <w:rsid w:val="005766A6"/>
    <w:rsid w:val="005C4816"/>
    <w:rsid w:val="0060757C"/>
    <w:rsid w:val="00622A9C"/>
    <w:rsid w:val="00641E21"/>
    <w:rsid w:val="0068451D"/>
    <w:rsid w:val="00687EA2"/>
    <w:rsid w:val="00724173"/>
    <w:rsid w:val="00733D4D"/>
    <w:rsid w:val="007C24F3"/>
    <w:rsid w:val="00812378"/>
    <w:rsid w:val="008E7311"/>
    <w:rsid w:val="00921687"/>
    <w:rsid w:val="009658FB"/>
    <w:rsid w:val="009B05CC"/>
    <w:rsid w:val="00A02D7A"/>
    <w:rsid w:val="00A65672"/>
    <w:rsid w:val="00A96628"/>
    <w:rsid w:val="00AB5AE0"/>
    <w:rsid w:val="00AC0950"/>
    <w:rsid w:val="00B84B9C"/>
    <w:rsid w:val="00BC6EC8"/>
    <w:rsid w:val="00BD5A23"/>
    <w:rsid w:val="00BD701B"/>
    <w:rsid w:val="00C53366"/>
    <w:rsid w:val="00CD30FD"/>
    <w:rsid w:val="00CE788E"/>
    <w:rsid w:val="00E22A69"/>
    <w:rsid w:val="00E4792F"/>
    <w:rsid w:val="00E853A2"/>
    <w:rsid w:val="00E97569"/>
    <w:rsid w:val="00F06670"/>
    <w:rsid w:val="00F54C70"/>
    <w:rsid w:val="00FE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904B7"/>
  <w15:chartTrackingRefBased/>
  <w15:docId w15:val="{C5D209AE-F9AD-4B24-86B0-42C53EA0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1E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02D7A"/>
    <w:pPr>
      <w:keepNext/>
      <w:keepLines/>
      <w:spacing w:before="260" w:after="260" w:line="416" w:lineRule="auto"/>
      <w:jc w:val="center"/>
      <w:outlineLvl w:val="1"/>
    </w:pPr>
    <w:rPr>
      <w:rFonts w:asciiTheme="majorHAnsi" w:eastAsia="黑体" w:hAnsiTheme="majorHAnsi" w:cstheme="majorBidi"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E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E2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E2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E2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E2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E2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E2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A02D7A"/>
    <w:rPr>
      <w:rFonts w:asciiTheme="majorHAnsi" w:eastAsia="黑体" w:hAnsiTheme="majorHAnsi" w:cstheme="majorBidi"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641E2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30">
    <w:name w:val="标题 3 字符"/>
    <w:basedOn w:val="a0"/>
    <w:link w:val="3"/>
    <w:uiPriority w:val="9"/>
    <w:semiHidden/>
    <w:rsid w:val="00641E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1E2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1E21"/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41E21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1E21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1E21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1E21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1E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1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E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1E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1E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1E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1E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1E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1E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1E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41E2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8718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8718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871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87187"/>
    <w:rPr>
      <w:sz w:val="18"/>
      <w:szCs w:val="18"/>
    </w:rPr>
  </w:style>
  <w:style w:type="table" w:styleId="af2">
    <w:name w:val="Table Grid"/>
    <w:basedOn w:val="a1"/>
    <w:uiPriority w:val="59"/>
    <w:rsid w:val="00F06670"/>
    <w:rPr>
      <w:rFonts w:asciiTheme="minorHAnsi" w:eastAsiaTheme="minorEastAsia" w:hAnsiTheme="minorHAnsi" w:cstheme="minorBidi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670</Words>
  <Characters>3824</Characters>
  <Application>Microsoft Office Word</Application>
  <DocSecurity>0</DocSecurity>
  <Lines>31</Lines>
  <Paragraphs>8</Paragraphs>
  <ScaleCrop>false</ScaleCrop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Yongjiu Chen</dc:creator>
  <cp:keywords/>
  <dc:description/>
  <cp:lastModifiedBy>Yongjiu Chen</cp:lastModifiedBy>
  <cp:revision>34</cp:revision>
  <dcterms:created xsi:type="dcterms:W3CDTF">2025-07-28T07:15:00Z</dcterms:created>
  <dcterms:modified xsi:type="dcterms:W3CDTF">2025-08-29T12:55:00Z</dcterms:modified>
</cp:coreProperties>
</file>