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B3F64" w14:textId="77777777" w:rsidR="00972592" w:rsidRDefault="00972592" w:rsidP="00972592">
      <w:pPr>
        <w:spacing w:line="480" w:lineRule="auto"/>
        <w:rPr>
          <w:rFonts w:ascii="Times New Roman" w:hAnsi="Times New Roman" w:cs="Times New Roman"/>
          <w:b/>
          <w:color w:val="000000" w:themeColor="text1"/>
          <w:sz w:val="32"/>
          <w:szCs w:val="32"/>
        </w:rPr>
      </w:pPr>
      <w:bookmarkStart w:id="0" w:name="_Hlk166606249"/>
      <w:r>
        <w:rPr>
          <w:rFonts w:ascii="Times New Roman" w:hAnsi="Times New Roman" w:cs="Times New Roman" w:hint="eastAsia"/>
          <w:b/>
          <w:color w:val="000000" w:themeColor="text1"/>
          <w:sz w:val="32"/>
          <w:szCs w:val="32"/>
        </w:rPr>
        <w:t>Highly</w:t>
      </w:r>
      <w:r>
        <w:rPr>
          <w:rFonts w:ascii="Times New Roman" w:hAnsi="Times New Roman" w:cs="Times New Roman"/>
          <w:b/>
          <w:color w:val="000000" w:themeColor="text1"/>
          <w:sz w:val="32"/>
          <w:szCs w:val="32"/>
        </w:rPr>
        <w:t xml:space="preserve"> </w:t>
      </w:r>
      <w:r>
        <w:rPr>
          <w:rFonts w:ascii="Times New Roman" w:hAnsi="Times New Roman" w:cs="Times New Roman" w:hint="eastAsia"/>
          <w:b/>
          <w:color w:val="000000" w:themeColor="text1"/>
          <w:sz w:val="32"/>
          <w:szCs w:val="32"/>
        </w:rPr>
        <w:t>efficient</w:t>
      </w:r>
      <w:r>
        <w:rPr>
          <w:rFonts w:ascii="Times New Roman" w:hAnsi="Times New Roman" w:cs="Times New Roman"/>
          <w:b/>
          <w:color w:val="000000" w:themeColor="text1"/>
          <w:sz w:val="32"/>
          <w:szCs w:val="32"/>
        </w:rPr>
        <w:t xml:space="preserve"> aerobic oxidation of benzyl alcohol to benzaldehyde over Mn-Ni-O catalysts</w:t>
      </w:r>
    </w:p>
    <w:bookmarkEnd w:id="0"/>
    <w:p w14:paraId="544B8996" w14:textId="297F322B" w:rsidR="00972592" w:rsidRDefault="00972592" w:rsidP="00972592">
      <w:pPr>
        <w:pStyle w:val="BCAuthorAddress"/>
        <w:spacing w:after="0"/>
        <w:rPr>
          <w:szCs w:val="24"/>
          <w:vertAlign w:val="superscript"/>
          <w:lang w:eastAsia="zh-CN"/>
        </w:rPr>
      </w:pPr>
      <w:r>
        <w:rPr>
          <w:szCs w:val="24"/>
        </w:rPr>
        <w:t xml:space="preserve">Fan Xu, Wenjie Yang, </w:t>
      </w:r>
      <w:r w:rsidR="00680DD7" w:rsidRPr="00680DD7">
        <w:rPr>
          <w:szCs w:val="24"/>
        </w:rPr>
        <w:t xml:space="preserve">Xuemei Jing, Chuchu, Zhang, </w:t>
      </w:r>
      <w:r>
        <w:rPr>
          <w:rFonts w:hint="eastAsia"/>
          <w:szCs w:val="24"/>
          <w:lang w:eastAsia="zh-CN"/>
        </w:rPr>
        <w:t>Guojun</w:t>
      </w:r>
      <w:r>
        <w:rPr>
          <w:szCs w:val="24"/>
        </w:rPr>
        <w:t xml:space="preserve"> Shi</w:t>
      </w:r>
      <w:r w:rsidRPr="00357A23">
        <w:rPr>
          <w:rFonts w:hint="eastAsia"/>
          <w:szCs w:val="24"/>
          <w:vertAlign w:val="superscript"/>
          <w:lang w:eastAsia="zh-CN"/>
        </w:rPr>
        <w:t>*</w:t>
      </w:r>
    </w:p>
    <w:p w14:paraId="272D427B" w14:textId="0E5C2155" w:rsidR="00972592" w:rsidRDefault="00972592" w:rsidP="00972592"/>
    <w:p w14:paraId="19566E8B" w14:textId="77777777" w:rsidR="00972592" w:rsidRPr="00B86C04" w:rsidRDefault="00972592" w:rsidP="00972592">
      <w:pPr>
        <w:pStyle w:val="BCAuthorAddress"/>
        <w:spacing w:after="0"/>
        <w:jc w:val="both"/>
        <w:rPr>
          <w:szCs w:val="24"/>
        </w:rPr>
      </w:pPr>
      <w:r w:rsidRPr="00841111">
        <w:rPr>
          <w:szCs w:val="24"/>
        </w:rPr>
        <w:t>School of Chemistry and Chemical Engineering, Yangzhou University,</w:t>
      </w:r>
      <w:r w:rsidRPr="009F3DA4">
        <w:rPr>
          <w:szCs w:val="24"/>
          <w:lang w:eastAsia="zh-CN"/>
        </w:rPr>
        <w:t xml:space="preserve"> </w:t>
      </w:r>
      <w:r w:rsidRPr="009F3DA4">
        <w:rPr>
          <w:szCs w:val="24"/>
        </w:rPr>
        <w:t xml:space="preserve">Yangzhou 225002, </w:t>
      </w:r>
      <w:r w:rsidRPr="009F3DA4">
        <w:rPr>
          <w:szCs w:val="24"/>
          <w:lang w:eastAsia="zh-CN"/>
        </w:rPr>
        <w:t xml:space="preserve">Jiangsu Province, </w:t>
      </w:r>
      <w:r>
        <w:rPr>
          <w:rFonts w:hint="eastAsia"/>
          <w:szCs w:val="24"/>
          <w:lang w:eastAsia="zh-CN"/>
        </w:rPr>
        <w:t>the</w:t>
      </w:r>
      <w:r>
        <w:rPr>
          <w:szCs w:val="24"/>
          <w:lang w:eastAsia="zh-CN"/>
        </w:rPr>
        <w:t xml:space="preserve"> </w:t>
      </w:r>
      <w:r w:rsidRPr="009F3DA4">
        <w:rPr>
          <w:szCs w:val="24"/>
          <w:lang w:eastAsia="zh-CN"/>
        </w:rPr>
        <w:t xml:space="preserve">People’s Republic of </w:t>
      </w:r>
      <w:r w:rsidRPr="00B86C04">
        <w:rPr>
          <w:szCs w:val="24"/>
        </w:rPr>
        <w:t>China</w:t>
      </w:r>
    </w:p>
    <w:p w14:paraId="7F7779A4" w14:textId="1E142E0D" w:rsidR="00972592" w:rsidRDefault="00972592" w:rsidP="00972592"/>
    <w:p w14:paraId="073761E6" w14:textId="72B3585E" w:rsidR="00972592" w:rsidRDefault="00972592" w:rsidP="00972592"/>
    <w:p w14:paraId="6552079B" w14:textId="16FAB016" w:rsidR="00972592" w:rsidRDefault="00972592" w:rsidP="00972592"/>
    <w:p w14:paraId="329BE03C" w14:textId="77777777" w:rsidR="00972592" w:rsidRDefault="00972592" w:rsidP="00972592">
      <w:pPr>
        <w:jc w:val="center"/>
        <w:rPr>
          <w:rFonts w:ascii="Times New Roman" w:hAnsi="Times New Roman" w:cs="Times New Roman"/>
          <w:sz w:val="48"/>
          <w:szCs w:val="48"/>
        </w:rPr>
      </w:pPr>
    </w:p>
    <w:p w14:paraId="2A41E940" w14:textId="60B8F500" w:rsidR="00972592" w:rsidRPr="00972592" w:rsidRDefault="00972592" w:rsidP="00972592">
      <w:pPr>
        <w:jc w:val="center"/>
        <w:rPr>
          <w:rFonts w:ascii="Times New Roman" w:hAnsi="Times New Roman" w:cs="Times New Roman"/>
          <w:sz w:val="48"/>
          <w:szCs w:val="48"/>
        </w:rPr>
      </w:pPr>
      <w:r w:rsidRPr="00972592">
        <w:rPr>
          <w:rFonts w:ascii="Times New Roman" w:hAnsi="Times New Roman" w:cs="Times New Roman"/>
          <w:sz w:val="48"/>
          <w:szCs w:val="48"/>
        </w:rPr>
        <w:t>Supplementary materials</w:t>
      </w:r>
    </w:p>
    <w:p w14:paraId="643ACDBE" w14:textId="20F63278" w:rsidR="00081588" w:rsidRDefault="00081588"/>
    <w:p w14:paraId="1FFAE2D0" w14:textId="76DC0865" w:rsidR="00972592" w:rsidRDefault="00972592"/>
    <w:p w14:paraId="723B0BCA" w14:textId="5E404362" w:rsidR="00972592" w:rsidRDefault="00972592">
      <w:pPr>
        <w:widowControl/>
        <w:jc w:val="left"/>
      </w:pPr>
      <w:r>
        <w:br w:type="page"/>
      </w:r>
    </w:p>
    <w:p w14:paraId="6266024E" w14:textId="24C3EC3F" w:rsidR="00972592" w:rsidRPr="00972592" w:rsidRDefault="00972592" w:rsidP="00972592">
      <w:pPr>
        <w:pStyle w:val="a7"/>
        <w:numPr>
          <w:ilvl w:val="0"/>
          <w:numId w:val="1"/>
        </w:numPr>
        <w:spacing w:line="480" w:lineRule="auto"/>
        <w:ind w:firstLineChars="0"/>
        <w:rPr>
          <w:rFonts w:ascii="Times New Roman" w:hAnsi="Times New Roman" w:cs="Times New Roman"/>
          <w:sz w:val="24"/>
          <w:szCs w:val="24"/>
        </w:rPr>
      </w:pPr>
      <w:r w:rsidRPr="00972592">
        <w:rPr>
          <w:rFonts w:ascii="Times New Roman" w:hAnsi="Times New Roman" w:cs="Times New Roman"/>
          <w:sz w:val="24"/>
          <w:szCs w:val="24"/>
        </w:rPr>
        <w:lastRenderedPageBreak/>
        <w:t>Characterization of catalysts</w:t>
      </w:r>
    </w:p>
    <w:p w14:paraId="2BBA612D" w14:textId="499F3CF1" w:rsidR="00972592" w:rsidRPr="00972592" w:rsidRDefault="00972592" w:rsidP="00972592">
      <w:pPr>
        <w:spacing w:line="480" w:lineRule="auto"/>
        <w:rPr>
          <w:rFonts w:ascii="Times New Roman" w:hAnsi="Times New Roman" w:cs="Times New Roman"/>
          <w:sz w:val="24"/>
          <w:szCs w:val="24"/>
        </w:rPr>
      </w:pPr>
      <w:r>
        <w:rPr>
          <w:rFonts w:ascii="Times New Roman" w:hAnsi="Times New Roman" w:cs="Times New Roman"/>
          <w:sz w:val="24"/>
          <w:szCs w:val="24"/>
        </w:rPr>
        <w:t>1</w:t>
      </w:r>
      <w:r w:rsidRPr="00972592">
        <w:rPr>
          <w:rFonts w:ascii="Times New Roman" w:hAnsi="Times New Roman" w:cs="Times New Roman"/>
          <w:sz w:val="24"/>
          <w:szCs w:val="24"/>
        </w:rPr>
        <w:t>.1</w:t>
      </w:r>
      <w:r w:rsidR="0008301B">
        <w:rPr>
          <w:rFonts w:ascii="Times New Roman" w:hAnsi="Times New Roman" w:cs="Times New Roman"/>
          <w:sz w:val="24"/>
          <w:szCs w:val="24"/>
        </w:rPr>
        <w:t>.</w:t>
      </w:r>
      <w:r w:rsidRPr="00972592">
        <w:rPr>
          <w:rFonts w:ascii="Times New Roman" w:hAnsi="Times New Roman" w:cs="Times New Roman"/>
          <w:sz w:val="24"/>
          <w:szCs w:val="24"/>
        </w:rPr>
        <w:t xml:space="preserve"> Inductively </w:t>
      </w:r>
      <w:r w:rsidR="0008301B">
        <w:rPr>
          <w:rFonts w:ascii="Times New Roman" w:hAnsi="Times New Roman" w:cs="Times New Roman"/>
          <w:sz w:val="24"/>
          <w:szCs w:val="24"/>
        </w:rPr>
        <w:t>c</w:t>
      </w:r>
      <w:r w:rsidRPr="00972592">
        <w:rPr>
          <w:rFonts w:ascii="Times New Roman" w:hAnsi="Times New Roman" w:cs="Times New Roman"/>
          <w:sz w:val="24"/>
          <w:szCs w:val="24"/>
        </w:rPr>
        <w:t xml:space="preserve">oupled </w:t>
      </w:r>
      <w:r w:rsidR="0008301B">
        <w:rPr>
          <w:rFonts w:ascii="Times New Roman" w:hAnsi="Times New Roman" w:cs="Times New Roman"/>
          <w:sz w:val="24"/>
          <w:szCs w:val="24"/>
        </w:rPr>
        <w:t>p</w:t>
      </w:r>
      <w:r w:rsidRPr="00972592">
        <w:rPr>
          <w:rFonts w:ascii="Times New Roman" w:hAnsi="Times New Roman" w:cs="Times New Roman"/>
          <w:sz w:val="24"/>
          <w:szCs w:val="24"/>
        </w:rPr>
        <w:t xml:space="preserve">lasma </w:t>
      </w:r>
      <w:r w:rsidR="0008301B">
        <w:rPr>
          <w:rFonts w:ascii="Times New Roman" w:hAnsi="Times New Roman" w:cs="Times New Roman"/>
          <w:sz w:val="24"/>
          <w:szCs w:val="24"/>
        </w:rPr>
        <w:t>e</w:t>
      </w:r>
      <w:r w:rsidRPr="00972592">
        <w:rPr>
          <w:rFonts w:ascii="Times New Roman" w:hAnsi="Times New Roman" w:cs="Times New Roman"/>
          <w:sz w:val="24"/>
          <w:szCs w:val="24"/>
        </w:rPr>
        <w:t xml:space="preserve">mission </w:t>
      </w:r>
      <w:r w:rsidR="0008301B">
        <w:rPr>
          <w:rFonts w:ascii="Times New Roman" w:hAnsi="Times New Roman" w:cs="Times New Roman"/>
          <w:sz w:val="24"/>
          <w:szCs w:val="24"/>
        </w:rPr>
        <w:t>s</w:t>
      </w:r>
      <w:r w:rsidRPr="00972592">
        <w:rPr>
          <w:rFonts w:ascii="Times New Roman" w:hAnsi="Times New Roman" w:cs="Times New Roman"/>
          <w:sz w:val="24"/>
          <w:szCs w:val="24"/>
        </w:rPr>
        <w:t>pectroscopy</w:t>
      </w:r>
    </w:p>
    <w:p w14:paraId="282ED32A" w14:textId="77777777" w:rsidR="00972592" w:rsidRPr="00972592" w:rsidRDefault="00972592" w:rsidP="0008301B">
      <w:pPr>
        <w:spacing w:line="480" w:lineRule="auto"/>
        <w:ind w:firstLineChars="150" w:firstLine="360"/>
        <w:rPr>
          <w:rFonts w:ascii="Times New Roman" w:hAnsi="Times New Roman" w:cs="Times New Roman"/>
          <w:sz w:val="24"/>
          <w:szCs w:val="24"/>
        </w:rPr>
      </w:pPr>
      <w:r w:rsidRPr="00972592">
        <w:rPr>
          <w:rFonts w:ascii="Times New Roman" w:hAnsi="Times New Roman" w:cs="Times New Roman"/>
          <w:sz w:val="24"/>
          <w:szCs w:val="24"/>
        </w:rPr>
        <w:t>Element analysis of catalysts was conducted using PerkinElmer Optima 7300 DV Inductively Coupled Plasma Optical Emission Spectrometer (ICP-OES). Prior to testing, the test samples (approximately 5 mg) were dissolved in a mixture of concentrated nitric acid and hydrofluoric acid. The resulting solution was then diluted with a 1% dilute nitric acid solution to bring the concentration of the measured elements to between 1 and 10 ppm. During testing, qualitative analysis was performed using characteristic spectral lines, and quantitative analysis was carried out using the standard curve method.</w:t>
      </w:r>
    </w:p>
    <w:p w14:paraId="2767C79A" w14:textId="62635717" w:rsidR="00972592" w:rsidRPr="00972592" w:rsidRDefault="00972592" w:rsidP="00972592">
      <w:pPr>
        <w:spacing w:line="480" w:lineRule="auto"/>
        <w:rPr>
          <w:rFonts w:ascii="Times New Roman" w:hAnsi="Times New Roman" w:cs="Times New Roman"/>
          <w:sz w:val="24"/>
          <w:szCs w:val="24"/>
        </w:rPr>
      </w:pPr>
      <w:r>
        <w:rPr>
          <w:rFonts w:ascii="Times New Roman" w:hAnsi="Times New Roman" w:cs="Times New Roman"/>
          <w:sz w:val="24"/>
          <w:szCs w:val="24"/>
        </w:rPr>
        <w:t>1</w:t>
      </w:r>
      <w:r w:rsidRPr="00972592">
        <w:rPr>
          <w:rFonts w:ascii="Times New Roman" w:hAnsi="Times New Roman" w:cs="Times New Roman"/>
          <w:sz w:val="24"/>
          <w:szCs w:val="24"/>
        </w:rPr>
        <w:t>.2</w:t>
      </w:r>
      <w:r w:rsidR="0008301B">
        <w:rPr>
          <w:rFonts w:ascii="Times New Roman" w:hAnsi="Times New Roman" w:cs="Times New Roman"/>
          <w:sz w:val="24"/>
          <w:szCs w:val="24"/>
        </w:rPr>
        <w:t>.</w:t>
      </w:r>
      <w:r w:rsidRPr="00972592">
        <w:rPr>
          <w:rFonts w:ascii="Times New Roman" w:hAnsi="Times New Roman" w:cs="Times New Roman"/>
          <w:sz w:val="24"/>
          <w:szCs w:val="24"/>
        </w:rPr>
        <w:t xml:space="preserve"> X-ray diffraction analysis</w:t>
      </w:r>
    </w:p>
    <w:p w14:paraId="53613483" w14:textId="106EDE34" w:rsidR="00972592" w:rsidRPr="00972592" w:rsidRDefault="00972592" w:rsidP="0008301B">
      <w:pPr>
        <w:spacing w:line="480" w:lineRule="auto"/>
        <w:ind w:firstLineChars="150" w:firstLine="360"/>
        <w:rPr>
          <w:rFonts w:ascii="Times New Roman" w:hAnsi="Times New Roman" w:cs="Times New Roman"/>
          <w:sz w:val="24"/>
          <w:szCs w:val="24"/>
        </w:rPr>
      </w:pPr>
      <w:r w:rsidRPr="00972592">
        <w:rPr>
          <w:rFonts w:ascii="Times New Roman" w:hAnsi="Times New Roman" w:cs="Times New Roman"/>
          <w:sz w:val="24"/>
          <w:szCs w:val="24"/>
        </w:rPr>
        <w:t>Using a Be multi-crystal X-ray diffractometer (XRD) for crystal structure and phase analysis of the catalyst. Before the test, the sample was ground finely and sieved through a 3-mesh sieve. A small amount of the sample was placed on the sample stage and flattened with a cover glass. During the test, C</w:t>
      </w:r>
      <w:r w:rsidR="0008301B">
        <w:rPr>
          <w:rFonts w:ascii="Times New Roman" w:hAnsi="Times New Roman" w:cs="Times New Roman" w:hint="eastAsia"/>
          <w:sz w:val="24"/>
          <w:szCs w:val="24"/>
        </w:rPr>
        <w:t>u</w:t>
      </w:r>
      <w:r w:rsidR="0008301B">
        <w:rPr>
          <w:rFonts w:ascii="Times New Roman" w:hAnsi="Times New Roman" w:cs="Times New Roman"/>
          <w:sz w:val="24"/>
          <w:szCs w:val="24"/>
        </w:rPr>
        <w:t xml:space="preserve"> </w:t>
      </w:r>
      <w:r w:rsidR="0008301B">
        <w:rPr>
          <w:rFonts w:ascii="Times New Roman" w:hAnsi="Times New Roman" w:cs="Times New Roman" w:hint="eastAsia"/>
          <w:sz w:val="24"/>
          <w:szCs w:val="24"/>
        </w:rPr>
        <w:t>K</w:t>
      </w:r>
      <w:r w:rsidR="0008301B">
        <w:rPr>
          <w:rFonts w:ascii="Times New Roman" w:hAnsi="Times New Roman" w:cs="Times New Roman"/>
          <w:sz w:val="24"/>
          <w:szCs w:val="24"/>
        </w:rPr>
        <w:t>α</w:t>
      </w:r>
      <w:r w:rsidRPr="00972592">
        <w:rPr>
          <w:rFonts w:ascii="Times New Roman" w:hAnsi="Times New Roman" w:cs="Times New Roman"/>
          <w:sz w:val="24"/>
          <w:szCs w:val="24"/>
        </w:rPr>
        <w:t>-ray was used, with tube voltage and tube current set at 40 kV and, respectively. The sample measurement angle range was 1, with a step size of 0. The results were analyzed using Jade 6 software and compared with XRD standard cards.</w:t>
      </w:r>
    </w:p>
    <w:p w14:paraId="53287010" w14:textId="482A17A2" w:rsidR="00972592" w:rsidRPr="00972592" w:rsidRDefault="00972592" w:rsidP="00972592">
      <w:pPr>
        <w:spacing w:line="480" w:lineRule="auto"/>
        <w:rPr>
          <w:rFonts w:ascii="Times New Roman" w:hAnsi="Times New Roman" w:cs="Times New Roman"/>
          <w:sz w:val="24"/>
          <w:szCs w:val="24"/>
        </w:rPr>
      </w:pPr>
      <w:r>
        <w:rPr>
          <w:rFonts w:ascii="Times New Roman" w:hAnsi="Times New Roman" w:cs="Times New Roman"/>
          <w:sz w:val="24"/>
          <w:szCs w:val="24"/>
        </w:rPr>
        <w:t>1</w:t>
      </w:r>
      <w:r w:rsidRPr="00972592">
        <w:rPr>
          <w:rFonts w:ascii="Times New Roman" w:hAnsi="Times New Roman" w:cs="Times New Roman"/>
          <w:sz w:val="24"/>
          <w:szCs w:val="24"/>
        </w:rPr>
        <w:t>.3</w:t>
      </w:r>
      <w:r w:rsidR="0008301B">
        <w:rPr>
          <w:rFonts w:ascii="Times New Roman" w:hAnsi="Times New Roman" w:cs="Times New Roman"/>
          <w:sz w:val="24"/>
          <w:szCs w:val="24"/>
        </w:rPr>
        <w:t>.</w:t>
      </w:r>
      <w:r w:rsidRPr="00972592">
        <w:rPr>
          <w:rFonts w:ascii="Times New Roman" w:hAnsi="Times New Roman" w:cs="Times New Roman"/>
          <w:sz w:val="24"/>
          <w:szCs w:val="24"/>
        </w:rPr>
        <w:t xml:space="preserve"> Low-temperature </w:t>
      </w:r>
      <w:r w:rsidR="0008301B">
        <w:rPr>
          <w:rFonts w:ascii="Times New Roman" w:hAnsi="Times New Roman" w:cs="Times New Roman"/>
          <w:sz w:val="24"/>
          <w:szCs w:val="24"/>
        </w:rPr>
        <w:t>n</w:t>
      </w:r>
      <w:r w:rsidRPr="00972592">
        <w:rPr>
          <w:rFonts w:ascii="Times New Roman" w:hAnsi="Times New Roman" w:cs="Times New Roman"/>
          <w:sz w:val="24"/>
          <w:szCs w:val="24"/>
        </w:rPr>
        <w:t xml:space="preserve">itrogen </w:t>
      </w:r>
      <w:r w:rsidR="0008301B">
        <w:rPr>
          <w:rFonts w:ascii="Times New Roman" w:hAnsi="Times New Roman" w:cs="Times New Roman"/>
          <w:sz w:val="24"/>
          <w:szCs w:val="24"/>
        </w:rPr>
        <w:t>a</w:t>
      </w:r>
      <w:r w:rsidRPr="00972592">
        <w:rPr>
          <w:rFonts w:ascii="Times New Roman" w:hAnsi="Times New Roman" w:cs="Times New Roman"/>
          <w:sz w:val="24"/>
          <w:szCs w:val="24"/>
        </w:rPr>
        <w:t>dsorption-</w:t>
      </w:r>
      <w:r w:rsidR="0008301B">
        <w:rPr>
          <w:rFonts w:ascii="Times New Roman" w:hAnsi="Times New Roman" w:cs="Times New Roman"/>
          <w:sz w:val="24"/>
          <w:szCs w:val="24"/>
        </w:rPr>
        <w:t>d</w:t>
      </w:r>
      <w:r w:rsidRPr="00972592">
        <w:rPr>
          <w:rFonts w:ascii="Times New Roman" w:hAnsi="Times New Roman" w:cs="Times New Roman"/>
          <w:sz w:val="24"/>
          <w:szCs w:val="24"/>
        </w:rPr>
        <w:t>esorption</w:t>
      </w:r>
    </w:p>
    <w:p w14:paraId="515FF3EC" w14:textId="4D214FDC" w:rsidR="00972592" w:rsidRPr="00972592" w:rsidRDefault="0008301B" w:rsidP="0008301B">
      <w:pPr>
        <w:spacing w:line="480" w:lineRule="auto"/>
        <w:ind w:firstLineChars="150" w:firstLine="360"/>
        <w:rPr>
          <w:rFonts w:ascii="Times New Roman" w:hAnsi="Times New Roman" w:cs="Times New Roman"/>
          <w:sz w:val="24"/>
          <w:szCs w:val="24"/>
        </w:rPr>
      </w:pPr>
      <w:r w:rsidRPr="0008301B">
        <w:rPr>
          <w:rFonts w:ascii="Times New Roman" w:hAnsi="Times New Roman" w:cs="Times New Roman"/>
          <w:sz w:val="24"/>
          <w:szCs w:val="24"/>
        </w:rPr>
        <w:t xml:space="preserve">On the ASAP 2020 HD88 multi-purpose adsorption instrument from Micromeritics in the United States, the specific surface area, pore volume, and average pore size of the sample were measured. The adsorption temperature was -196°C. The specific </w:t>
      </w:r>
      <w:r w:rsidRPr="0008301B">
        <w:rPr>
          <w:rFonts w:ascii="Times New Roman" w:hAnsi="Times New Roman" w:cs="Times New Roman"/>
          <w:sz w:val="24"/>
          <w:szCs w:val="24"/>
        </w:rPr>
        <w:lastRenderedPageBreak/>
        <w:t xml:space="preserve">surface area was calculated using the </w:t>
      </w:r>
      <w:proofErr w:type="spellStart"/>
      <w:r w:rsidRPr="0008301B">
        <w:rPr>
          <w:rFonts w:ascii="Times New Roman" w:hAnsi="Times New Roman" w:cs="Times New Roman"/>
          <w:sz w:val="24"/>
          <w:szCs w:val="24"/>
        </w:rPr>
        <w:t>Brunauer</w:t>
      </w:r>
      <w:proofErr w:type="spellEnd"/>
      <w:r w:rsidRPr="0008301B">
        <w:rPr>
          <w:rFonts w:ascii="Times New Roman" w:hAnsi="Times New Roman" w:cs="Times New Roman"/>
          <w:sz w:val="24"/>
          <w:szCs w:val="24"/>
        </w:rPr>
        <w:t xml:space="preserve"> Emmett Teller (BET) isotherm equation, while the pore size distribution and pore volume were calculated using the Barrett-Joyner-Halenda (BJH) equation. The sample was degassed in high-purity N2 at 200°C for 4 hours before testing</w:t>
      </w:r>
      <w:r w:rsidR="00972592" w:rsidRPr="00972592">
        <w:rPr>
          <w:rFonts w:ascii="Times New Roman" w:hAnsi="Times New Roman" w:cs="Times New Roman"/>
          <w:sz w:val="24"/>
          <w:szCs w:val="24"/>
        </w:rPr>
        <w:t>.</w:t>
      </w:r>
    </w:p>
    <w:p w14:paraId="691D83F7" w14:textId="0F0B23D9" w:rsidR="00972592" w:rsidRPr="00972592" w:rsidRDefault="00972592" w:rsidP="00972592">
      <w:pPr>
        <w:spacing w:line="480" w:lineRule="auto"/>
        <w:rPr>
          <w:rFonts w:ascii="Times New Roman" w:hAnsi="Times New Roman" w:cs="Times New Roman"/>
          <w:sz w:val="24"/>
          <w:szCs w:val="24"/>
        </w:rPr>
      </w:pPr>
      <w:r>
        <w:rPr>
          <w:rFonts w:ascii="Times New Roman" w:hAnsi="Times New Roman" w:cs="Times New Roman"/>
          <w:sz w:val="24"/>
          <w:szCs w:val="24"/>
        </w:rPr>
        <w:t>1</w:t>
      </w:r>
      <w:r w:rsidRPr="00972592">
        <w:rPr>
          <w:rFonts w:ascii="Times New Roman" w:hAnsi="Times New Roman" w:cs="Times New Roman"/>
          <w:sz w:val="24"/>
          <w:szCs w:val="24"/>
        </w:rPr>
        <w:t>.4</w:t>
      </w:r>
      <w:r w:rsidR="0008301B">
        <w:rPr>
          <w:rFonts w:ascii="Times New Roman" w:hAnsi="Times New Roman" w:cs="Times New Roman"/>
          <w:sz w:val="24"/>
          <w:szCs w:val="24"/>
        </w:rPr>
        <w:t>.</w:t>
      </w:r>
      <w:r w:rsidRPr="00972592">
        <w:rPr>
          <w:rFonts w:ascii="Times New Roman" w:hAnsi="Times New Roman" w:cs="Times New Roman"/>
          <w:sz w:val="24"/>
          <w:szCs w:val="24"/>
        </w:rPr>
        <w:t xml:space="preserve"> Scanning </w:t>
      </w:r>
      <w:r w:rsidR="0008301B">
        <w:rPr>
          <w:rFonts w:ascii="Times New Roman" w:hAnsi="Times New Roman" w:cs="Times New Roman"/>
          <w:sz w:val="24"/>
          <w:szCs w:val="24"/>
        </w:rPr>
        <w:t>e</w:t>
      </w:r>
      <w:r w:rsidRPr="00972592">
        <w:rPr>
          <w:rFonts w:ascii="Times New Roman" w:hAnsi="Times New Roman" w:cs="Times New Roman"/>
          <w:sz w:val="24"/>
          <w:szCs w:val="24"/>
        </w:rPr>
        <w:t xml:space="preserve">lectron </w:t>
      </w:r>
      <w:r w:rsidR="0008301B">
        <w:rPr>
          <w:rFonts w:ascii="Times New Roman" w:hAnsi="Times New Roman" w:cs="Times New Roman"/>
          <w:sz w:val="24"/>
          <w:szCs w:val="24"/>
        </w:rPr>
        <w:t>m</w:t>
      </w:r>
      <w:r w:rsidRPr="00972592">
        <w:rPr>
          <w:rFonts w:ascii="Times New Roman" w:hAnsi="Times New Roman" w:cs="Times New Roman"/>
          <w:sz w:val="24"/>
          <w:szCs w:val="24"/>
        </w:rPr>
        <w:t xml:space="preserve">icroscope </w:t>
      </w:r>
      <w:r w:rsidR="0008301B">
        <w:rPr>
          <w:rFonts w:ascii="Times New Roman" w:hAnsi="Times New Roman" w:cs="Times New Roman"/>
          <w:sz w:val="24"/>
          <w:szCs w:val="24"/>
        </w:rPr>
        <w:t>a</w:t>
      </w:r>
      <w:r w:rsidRPr="00972592">
        <w:rPr>
          <w:rFonts w:ascii="Times New Roman" w:hAnsi="Times New Roman" w:cs="Times New Roman"/>
          <w:sz w:val="24"/>
          <w:szCs w:val="24"/>
        </w:rPr>
        <w:t>nalysis</w:t>
      </w:r>
    </w:p>
    <w:p w14:paraId="6F4BCE7A" w14:textId="77777777" w:rsidR="0008301B" w:rsidRDefault="0008301B" w:rsidP="0008301B">
      <w:pPr>
        <w:spacing w:line="480" w:lineRule="auto"/>
        <w:ind w:firstLineChars="150" w:firstLine="360"/>
        <w:rPr>
          <w:rFonts w:ascii="Times New Roman" w:hAnsi="Times New Roman" w:cs="Times New Roman"/>
          <w:sz w:val="24"/>
          <w:szCs w:val="24"/>
        </w:rPr>
      </w:pPr>
      <w:r w:rsidRPr="0008301B">
        <w:rPr>
          <w:rFonts w:ascii="Times New Roman" w:hAnsi="Times New Roman" w:cs="Times New Roman"/>
          <w:sz w:val="24"/>
          <w:szCs w:val="24"/>
        </w:rPr>
        <w:t>Using a Zeiss-Supra type field emission scanning electron microscope (SEM) to observe the surface morphology of supported catalysts. Before testing, the sample to be tested is placed flat on a carrier stage with conductive adhesive. The catalyst surface is sprayed with gold in an inert atmosphere for approximately 35 s. The images are taken under a voltage of 5 kV to observe the surface morphology of the sample.</w:t>
      </w:r>
    </w:p>
    <w:p w14:paraId="76EA3D6B" w14:textId="037762CC" w:rsidR="00972592" w:rsidRPr="00972592" w:rsidRDefault="00972592" w:rsidP="0008301B">
      <w:pPr>
        <w:spacing w:line="480" w:lineRule="auto"/>
        <w:rPr>
          <w:rFonts w:ascii="Times New Roman" w:hAnsi="Times New Roman" w:cs="Times New Roman"/>
          <w:sz w:val="24"/>
          <w:szCs w:val="24"/>
        </w:rPr>
      </w:pPr>
      <w:r>
        <w:rPr>
          <w:rFonts w:ascii="Times New Roman" w:hAnsi="Times New Roman" w:cs="Times New Roman"/>
          <w:sz w:val="24"/>
          <w:szCs w:val="24"/>
        </w:rPr>
        <w:t>1</w:t>
      </w:r>
      <w:r w:rsidRPr="00972592">
        <w:rPr>
          <w:rFonts w:ascii="Times New Roman" w:hAnsi="Times New Roman" w:cs="Times New Roman"/>
          <w:sz w:val="24"/>
          <w:szCs w:val="24"/>
        </w:rPr>
        <w:t>.5</w:t>
      </w:r>
      <w:r w:rsidR="0008301B">
        <w:rPr>
          <w:rFonts w:ascii="Times New Roman" w:hAnsi="Times New Roman" w:cs="Times New Roman"/>
          <w:sz w:val="24"/>
          <w:szCs w:val="24"/>
        </w:rPr>
        <w:t>.</w:t>
      </w:r>
      <w:r w:rsidRPr="00972592">
        <w:rPr>
          <w:rFonts w:ascii="Times New Roman" w:hAnsi="Times New Roman" w:cs="Times New Roman"/>
          <w:sz w:val="24"/>
          <w:szCs w:val="24"/>
        </w:rPr>
        <w:t xml:space="preserve"> Transmission </w:t>
      </w:r>
      <w:r w:rsidR="0008301B">
        <w:rPr>
          <w:rFonts w:ascii="Times New Roman" w:hAnsi="Times New Roman" w:cs="Times New Roman"/>
          <w:sz w:val="24"/>
          <w:szCs w:val="24"/>
        </w:rPr>
        <w:t>e</w:t>
      </w:r>
      <w:r w:rsidRPr="00972592">
        <w:rPr>
          <w:rFonts w:ascii="Times New Roman" w:hAnsi="Times New Roman" w:cs="Times New Roman"/>
          <w:sz w:val="24"/>
          <w:szCs w:val="24"/>
        </w:rPr>
        <w:t xml:space="preserve">lectron </w:t>
      </w:r>
      <w:r w:rsidR="0008301B">
        <w:rPr>
          <w:rFonts w:ascii="Times New Roman" w:hAnsi="Times New Roman" w:cs="Times New Roman"/>
          <w:sz w:val="24"/>
          <w:szCs w:val="24"/>
        </w:rPr>
        <w:t>m</w:t>
      </w:r>
      <w:r w:rsidRPr="00972592">
        <w:rPr>
          <w:rFonts w:ascii="Times New Roman" w:hAnsi="Times New Roman" w:cs="Times New Roman"/>
          <w:sz w:val="24"/>
          <w:szCs w:val="24"/>
        </w:rPr>
        <w:t xml:space="preserve">icroscope </w:t>
      </w:r>
      <w:r w:rsidR="0008301B">
        <w:rPr>
          <w:rFonts w:ascii="Times New Roman" w:hAnsi="Times New Roman" w:cs="Times New Roman"/>
          <w:sz w:val="24"/>
          <w:szCs w:val="24"/>
        </w:rPr>
        <w:t>a</w:t>
      </w:r>
      <w:r w:rsidRPr="00972592">
        <w:rPr>
          <w:rFonts w:ascii="Times New Roman" w:hAnsi="Times New Roman" w:cs="Times New Roman"/>
          <w:sz w:val="24"/>
          <w:szCs w:val="24"/>
        </w:rPr>
        <w:t>nalysis</w:t>
      </w:r>
    </w:p>
    <w:p w14:paraId="13431B13" w14:textId="5C44A7AC" w:rsidR="00972592" w:rsidRPr="00972592" w:rsidRDefault="0008301B" w:rsidP="0008301B">
      <w:pPr>
        <w:spacing w:line="480" w:lineRule="auto"/>
        <w:ind w:firstLineChars="150" w:firstLine="360"/>
        <w:rPr>
          <w:rFonts w:ascii="Times New Roman" w:hAnsi="Times New Roman" w:cs="Times New Roman"/>
          <w:sz w:val="24"/>
          <w:szCs w:val="24"/>
        </w:rPr>
      </w:pPr>
      <w:r>
        <w:rPr>
          <w:rFonts w:ascii="Times New Roman" w:hAnsi="Times New Roman" w:cs="Times New Roman"/>
          <w:sz w:val="24"/>
          <w:szCs w:val="24"/>
        </w:rPr>
        <w:t>Morphologies and grain sizes of catalyst</w:t>
      </w:r>
      <w:r w:rsidR="00972592" w:rsidRPr="00972592">
        <w:rPr>
          <w:rFonts w:ascii="Times New Roman" w:hAnsi="Times New Roman" w:cs="Times New Roman"/>
          <w:sz w:val="24"/>
          <w:szCs w:val="24"/>
        </w:rPr>
        <w:t xml:space="preserve"> </w:t>
      </w:r>
      <w:r>
        <w:rPr>
          <w:rFonts w:ascii="Times New Roman" w:hAnsi="Times New Roman" w:cs="Times New Roman"/>
          <w:sz w:val="24"/>
          <w:szCs w:val="24"/>
        </w:rPr>
        <w:t xml:space="preserve">were analyzed via a </w:t>
      </w:r>
      <w:proofErr w:type="spellStart"/>
      <w:r w:rsidR="00972592" w:rsidRPr="00972592">
        <w:rPr>
          <w:rFonts w:ascii="Times New Roman" w:hAnsi="Times New Roman" w:cs="Times New Roman"/>
          <w:sz w:val="24"/>
          <w:szCs w:val="24"/>
        </w:rPr>
        <w:t>Tecnai</w:t>
      </w:r>
      <w:proofErr w:type="spellEnd"/>
      <w:r w:rsidR="00972592" w:rsidRPr="00972592">
        <w:rPr>
          <w:rFonts w:ascii="Times New Roman" w:hAnsi="Times New Roman" w:cs="Times New Roman"/>
          <w:sz w:val="24"/>
          <w:szCs w:val="24"/>
        </w:rPr>
        <w:t xml:space="preserve"> 12 transmission electron microscope produced by a Dutch company, with a maximum magnification of 650,000 times, a point resolution of nm, and a line resolution. Due to the limitations of the high voltage of the electron microscope and the sample preparation equipment, transmission electrons can generally only penetrate thin layer samples of several tens of nanometers in thickness. Before testing, the catalyst is finely ground. A small amount of powder is dispersed in anhydrous ethanol and sonicated for 10 minutes to disperse it. During testing, a small amount of liquid is taken with a pipette, dropped onto a copper grid, dried under an infrared lamp, and then observed in the sample chamber. Adjust the accelerating voltage and magnification according to testing requirements.</w:t>
      </w:r>
    </w:p>
    <w:p w14:paraId="10725C48" w14:textId="50E1470D" w:rsidR="00972592" w:rsidRPr="00972592" w:rsidRDefault="00972592" w:rsidP="00972592">
      <w:pPr>
        <w:spacing w:line="480" w:lineRule="auto"/>
        <w:rPr>
          <w:rFonts w:ascii="Times New Roman" w:hAnsi="Times New Roman" w:cs="Times New Roman"/>
          <w:sz w:val="24"/>
          <w:szCs w:val="24"/>
        </w:rPr>
      </w:pPr>
      <w:r>
        <w:rPr>
          <w:rFonts w:ascii="Times New Roman" w:hAnsi="Times New Roman" w:cs="Times New Roman"/>
          <w:sz w:val="24"/>
          <w:szCs w:val="24"/>
        </w:rPr>
        <w:t>1</w:t>
      </w:r>
      <w:r w:rsidRPr="00972592">
        <w:rPr>
          <w:rFonts w:ascii="Times New Roman" w:hAnsi="Times New Roman" w:cs="Times New Roman"/>
          <w:sz w:val="24"/>
          <w:szCs w:val="24"/>
        </w:rPr>
        <w:t>.6</w:t>
      </w:r>
      <w:r w:rsidR="0008301B">
        <w:rPr>
          <w:rFonts w:ascii="Times New Roman" w:hAnsi="Times New Roman" w:cs="Times New Roman"/>
          <w:sz w:val="24"/>
          <w:szCs w:val="24"/>
        </w:rPr>
        <w:t>.</w:t>
      </w:r>
      <w:r w:rsidRPr="00972592">
        <w:rPr>
          <w:rFonts w:ascii="Times New Roman" w:hAnsi="Times New Roman" w:cs="Times New Roman"/>
          <w:sz w:val="24"/>
          <w:szCs w:val="24"/>
        </w:rPr>
        <w:t xml:space="preserve"> High-resolution transmission electron microscopy analysis.</w:t>
      </w:r>
    </w:p>
    <w:p w14:paraId="0E4AE85D" w14:textId="77777777" w:rsidR="00972592" w:rsidRPr="00972592" w:rsidRDefault="00972592" w:rsidP="0008301B">
      <w:pPr>
        <w:spacing w:line="480" w:lineRule="auto"/>
        <w:ind w:firstLineChars="150" w:firstLine="360"/>
        <w:rPr>
          <w:rFonts w:ascii="Times New Roman" w:hAnsi="Times New Roman" w:cs="Times New Roman"/>
          <w:sz w:val="24"/>
          <w:szCs w:val="24"/>
        </w:rPr>
      </w:pPr>
      <w:r w:rsidRPr="00972592">
        <w:rPr>
          <w:rFonts w:ascii="Times New Roman" w:hAnsi="Times New Roman" w:cs="Times New Roman"/>
          <w:sz w:val="24"/>
          <w:szCs w:val="24"/>
        </w:rPr>
        <w:lastRenderedPageBreak/>
        <w:t xml:space="preserve">High-resolution electron microscopy uses the </w:t>
      </w:r>
      <w:proofErr w:type="spellStart"/>
      <w:r w:rsidRPr="00972592">
        <w:rPr>
          <w:rFonts w:ascii="Times New Roman" w:hAnsi="Times New Roman" w:cs="Times New Roman"/>
          <w:sz w:val="24"/>
          <w:szCs w:val="24"/>
        </w:rPr>
        <w:t>Tecnai</w:t>
      </w:r>
      <w:proofErr w:type="spellEnd"/>
      <w:r w:rsidRPr="00972592">
        <w:rPr>
          <w:rFonts w:ascii="Times New Roman" w:hAnsi="Times New Roman" w:cs="Times New Roman"/>
          <w:sz w:val="24"/>
          <w:szCs w:val="24"/>
        </w:rPr>
        <w:t xml:space="preserve"> G2 F30 S-TWIN field emission transmission electron microscope from FEI Company in the United States, with an accelerating voltage range of 50–300 kV, a maximum HRTEM magnification of 1 million times, a maximum STEM magnification of 3 million times, a point resolution of 0.20 nm, line resolution of 0.10 nm, and an information resolution of 0.14 nm.</w:t>
      </w:r>
    </w:p>
    <w:p w14:paraId="6AC0DFB8" w14:textId="57E79F0C" w:rsidR="00972592" w:rsidRPr="00972592" w:rsidRDefault="00972592" w:rsidP="00972592">
      <w:pPr>
        <w:spacing w:line="480" w:lineRule="auto"/>
        <w:rPr>
          <w:rFonts w:ascii="Times New Roman" w:hAnsi="Times New Roman" w:cs="Times New Roman"/>
          <w:sz w:val="24"/>
          <w:szCs w:val="24"/>
        </w:rPr>
      </w:pPr>
      <w:r>
        <w:rPr>
          <w:rFonts w:ascii="Times New Roman" w:hAnsi="Times New Roman" w:cs="Times New Roman"/>
          <w:sz w:val="24"/>
          <w:szCs w:val="24"/>
        </w:rPr>
        <w:t>1</w:t>
      </w:r>
      <w:r w:rsidRPr="00972592">
        <w:rPr>
          <w:rFonts w:ascii="Times New Roman" w:hAnsi="Times New Roman" w:cs="Times New Roman"/>
          <w:sz w:val="24"/>
          <w:szCs w:val="24"/>
        </w:rPr>
        <w:t>.7</w:t>
      </w:r>
      <w:r w:rsidR="0008301B">
        <w:rPr>
          <w:rFonts w:ascii="Times New Roman" w:hAnsi="Times New Roman" w:cs="Times New Roman"/>
          <w:sz w:val="24"/>
          <w:szCs w:val="24"/>
        </w:rPr>
        <w:t>.</w:t>
      </w:r>
      <w:r w:rsidRPr="00972592">
        <w:rPr>
          <w:rFonts w:ascii="Times New Roman" w:hAnsi="Times New Roman" w:cs="Times New Roman"/>
          <w:sz w:val="24"/>
          <w:szCs w:val="24"/>
        </w:rPr>
        <w:t xml:space="preserve"> X-Ray Photoelectron Spectroscopy Analysis</w:t>
      </w:r>
    </w:p>
    <w:p w14:paraId="790ADDF0" w14:textId="17BCB844" w:rsidR="00972592" w:rsidRDefault="0008301B" w:rsidP="0008301B">
      <w:pPr>
        <w:spacing w:line="480" w:lineRule="auto"/>
        <w:ind w:firstLineChars="150" w:firstLine="360"/>
        <w:rPr>
          <w:rFonts w:ascii="Times New Roman" w:hAnsi="Times New Roman" w:cs="Times New Roman"/>
          <w:sz w:val="24"/>
          <w:szCs w:val="24"/>
        </w:rPr>
      </w:pPr>
      <w:r w:rsidRPr="0008301B">
        <w:rPr>
          <w:rFonts w:ascii="Times New Roman" w:hAnsi="Times New Roman" w:cs="Times New Roman"/>
          <w:sz w:val="24"/>
          <w:szCs w:val="24"/>
        </w:rPr>
        <w:t xml:space="preserve">Using the ESCALAB 250Xi X-ray photoelectron spectrometer produced by the American company Thermo Scientific. Before the test, the sample was attached to the sample stage with double-sided tape and dried. During the test, a target was used as the excitation source, with a target acceleration voltage of, a working current of, an analysis chamber vacuum of </w:t>
      </w:r>
      <w:proofErr w:type="gramStart"/>
      <w:r w:rsidRPr="0008301B">
        <w:rPr>
          <w:rFonts w:ascii="Times New Roman" w:hAnsi="Times New Roman" w:cs="Times New Roman"/>
          <w:sz w:val="24"/>
          <w:szCs w:val="24"/>
        </w:rPr>
        <w:t>approximately ,</w:t>
      </w:r>
      <w:proofErr w:type="gramEnd"/>
      <w:r w:rsidRPr="0008301B">
        <w:rPr>
          <w:rFonts w:ascii="Times New Roman" w:hAnsi="Times New Roman" w:cs="Times New Roman"/>
          <w:sz w:val="24"/>
          <w:szCs w:val="24"/>
        </w:rPr>
        <w:t xml:space="preserve"> and a testing depth of approximately 3 nm. After the test, data processing was carried out using the </w:t>
      </w:r>
      <w:proofErr w:type="spellStart"/>
      <w:r w:rsidRPr="0008301B">
        <w:rPr>
          <w:rFonts w:ascii="Times New Roman" w:hAnsi="Times New Roman" w:cs="Times New Roman"/>
          <w:sz w:val="24"/>
          <w:szCs w:val="24"/>
        </w:rPr>
        <w:t>Avantage</w:t>
      </w:r>
      <w:proofErr w:type="spellEnd"/>
      <w:r w:rsidRPr="0008301B">
        <w:rPr>
          <w:rFonts w:ascii="Times New Roman" w:hAnsi="Times New Roman" w:cs="Times New Roman"/>
          <w:sz w:val="24"/>
          <w:szCs w:val="24"/>
        </w:rPr>
        <w:t xml:space="preserve"> software.</w:t>
      </w:r>
    </w:p>
    <w:p w14:paraId="2F2F5175" w14:textId="3C1A06F3" w:rsidR="00972592" w:rsidRDefault="00972592" w:rsidP="00972592">
      <w:pPr>
        <w:spacing w:line="480" w:lineRule="auto"/>
        <w:rPr>
          <w:rFonts w:ascii="Times New Roman" w:hAnsi="Times New Roman" w:cs="Times New Roman"/>
          <w:sz w:val="24"/>
          <w:szCs w:val="24"/>
        </w:rPr>
      </w:pPr>
    </w:p>
    <w:p w14:paraId="4D896CDF" w14:textId="0354FA20" w:rsidR="004164BA" w:rsidRDefault="004164BA" w:rsidP="004164BA">
      <w:pPr>
        <w:pStyle w:val="a7"/>
        <w:numPr>
          <w:ilvl w:val="0"/>
          <w:numId w:val="1"/>
        </w:numPr>
        <w:spacing w:line="480" w:lineRule="auto"/>
        <w:ind w:firstLineChars="0"/>
        <w:rPr>
          <w:rFonts w:ascii="Times New Roman" w:hAnsi="Times New Roman" w:cs="Times New Roman"/>
          <w:sz w:val="24"/>
          <w:szCs w:val="24"/>
        </w:rPr>
      </w:pPr>
      <w:r>
        <w:rPr>
          <w:rFonts w:ascii="Times New Roman" w:hAnsi="Times New Roman" w:cs="Times New Roman"/>
          <w:sz w:val="24"/>
          <w:szCs w:val="24"/>
        </w:rPr>
        <w:t>Added results</w:t>
      </w:r>
    </w:p>
    <w:p w14:paraId="4AE7AF3F" w14:textId="235A3447" w:rsidR="00B63783" w:rsidRDefault="00B63783" w:rsidP="00B63783">
      <w:pPr>
        <w:spacing w:line="360" w:lineRule="auto"/>
        <w:rPr>
          <w:rFonts w:ascii="Times New Roman" w:hAnsi="Times New Roman" w:cs="Times New Roman"/>
          <w:color w:val="0000FF"/>
          <w:sz w:val="24"/>
          <w:szCs w:val="24"/>
        </w:rPr>
      </w:pPr>
    </w:p>
    <w:p w14:paraId="56944430" w14:textId="77777777" w:rsidR="00B63783" w:rsidRPr="00905742" w:rsidRDefault="00B63783" w:rsidP="00B63783">
      <w:pPr>
        <w:spacing w:line="360" w:lineRule="auto"/>
        <w:rPr>
          <w:rFonts w:ascii="Times New Roman" w:hAnsi="Times New Roman" w:cs="Times New Roman"/>
          <w:color w:val="0000FF"/>
          <w:sz w:val="24"/>
          <w:szCs w:val="24"/>
        </w:rPr>
      </w:pPr>
    </w:p>
    <w:p w14:paraId="353AD077" w14:textId="77777777" w:rsidR="00B63783" w:rsidRDefault="00B63783" w:rsidP="00B63783">
      <w:pPr>
        <w:jc w:val="center"/>
      </w:pPr>
      <w:r>
        <w:object w:dxaOrig="7294" w:dyaOrig="5598" w14:anchorId="37D2AA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55pt;height:138.8pt" o:ole="" o:preferrelative="f">
            <v:imagedata r:id="rId7" o:title=""/>
            <o:lock v:ext="edit" aspectratio="f"/>
          </v:shape>
          <o:OLEObject Type="Embed" ProgID="Origin95.Graph" ShapeID="_x0000_i1025" DrawAspect="Content" ObjectID="_1813307563" r:id="rId8"/>
        </w:object>
      </w:r>
    </w:p>
    <w:p w14:paraId="2C5C3122" w14:textId="0302F413" w:rsidR="00B63783" w:rsidRDefault="00B63783" w:rsidP="00B63783">
      <w:r w:rsidRPr="00BC3F1B">
        <w:rPr>
          <w:rFonts w:ascii="Times New Roman" w:eastAsia="宋体" w:hAnsi="Times New Roman" w:cs="Times New Roman"/>
          <w:b/>
          <w:bCs/>
          <w:szCs w:val="21"/>
          <w:lang w:bidi="ar"/>
        </w:rPr>
        <w:t>Figure S1</w:t>
      </w:r>
      <w:r>
        <w:rPr>
          <w:rFonts w:ascii="Times New Roman" w:eastAsia="宋体" w:hAnsi="Times New Roman" w:cs="Times New Roman"/>
          <w:szCs w:val="21"/>
          <w:lang w:bidi="ar"/>
        </w:rPr>
        <w:t xml:space="preserve"> </w:t>
      </w:r>
      <w:r w:rsidRPr="00AE07BF">
        <w:rPr>
          <w:rFonts w:ascii="Times New Roman" w:eastAsia="宋体" w:hAnsi="Times New Roman" w:cs="Times New Roman"/>
          <w:szCs w:val="21"/>
          <w:lang w:bidi="ar"/>
        </w:rPr>
        <w:t xml:space="preserve">Effect of calcination temperature on the catalytic oxidation activity of benzyl alcohol </w:t>
      </w:r>
      <w:r>
        <w:rPr>
          <w:rFonts w:ascii="Times New Roman" w:eastAsia="宋体" w:hAnsi="Times New Roman" w:cs="Times New Roman"/>
          <w:szCs w:val="21"/>
          <w:lang w:bidi="ar"/>
        </w:rPr>
        <w:t>over</w:t>
      </w:r>
      <w:r w:rsidRPr="00AE07BF">
        <w:rPr>
          <w:rFonts w:ascii="Times New Roman" w:eastAsia="宋体" w:hAnsi="Times New Roman" w:cs="Times New Roman"/>
          <w:szCs w:val="21"/>
          <w:lang w:bidi="ar"/>
        </w:rPr>
        <w:t xml:space="preserve"> Mn</w:t>
      </w:r>
      <w:r w:rsidRPr="00AE07BF">
        <w:rPr>
          <w:rFonts w:ascii="Times New Roman" w:eastAsia="宋体" w:hAnsi="Times New Roman" w:cs="Times New Roman"/>
          <w:szCs w:val="21"/>
          <w:vertAlign w:val="subscript"/>
          <w:lang w:bidi="ar"/>
        </w:rPr>
        <w:t>6</w:t>
      </w:r>
      <w:r w:rsidRPr="00AE07BF">
        <w:rPr>
          <w:rFonts w:ascii="Times New Roman" w:eastAsia="宋体" w:hAnsi="Times New Roman" w:cs="Times New Roman"/>
          <w:szCs w:val="21"/>
          <w:lang w:bidi="ar"/>
        </w:rPr>
        <w:t>Ni</w:t>
      </w:r>
      <w:r w:rsidRPr="00AE07BF">
        <w:rPr>
          <w:rFonts w:ascii="Times New Roman" w:eastAsia="宋体" w:hAnsi="Times New Roman" w:cs="Times New Roman"/>
          <w:szCs w:val="21"/>
          <w:vertAlign w:val="subscript"/>
          <w:lang w:bidi="ar"/>
        </w:rPr>
        <w:t>4</w:t>
      </w:r>
      <w:r w:rsidRPr="00AE07BF">
        <w:rPr>
          <w:rFonts w:ascii="Times New Roman" w:eastAsia="宋体" w:hAnsi="Times New Roman" w:cs="Times New Roman"/>
          <w:szCs w:val="21"/>
          <w:lang w:bidi="ar"/>
        </w:rPr>
        <w:t>O</w:t>
      </w:r>
      <w:r w:rsidRPr="00AE07BF">
        <w:rPr>
          <w:rFonts w:ascii="Times New Roman" w:eastAsia="宋体" w:hAnsi="Times New Roman" w:cs="Times New Roman"/>
          <w:szCs w:val="21"/>
          <w:vertAlign w:val="subscript"/>
          <w:lang w:bidi="ar"/>
        </w:rPr>
        <w:t>x</w:t>
      </w:r>
      <w:r w:rsidRPr="00B63783">
        <w:rPr>
          <w:rFonts w:ascii="Times New Roman" w:eastAsia="宋体" w:hAnsi="Times New Roman" w:cs="Times New Roman"/>
          <w:szCs w:val="21"/>
          <w:lang w:bidi="ar"/>
        </w:rPr>
        <w:t>.</w:t>
      </w:r>
    </w:p>
    <w:p w14:paraId="67D5BF43" w14:textId="77777777" w:rsidR="00B63783" w:rsidRDefault="00B63783" w:rsidP="00B63783">
      <w:pPr>
        <w:jc w:val="center"/>
      </w:pPr>
      <w:r>
        <w:object w:dxaOrig="7294" w:dyaOrig="5598" w14:anchorId="27ED050E">
          <v:shape id="_x0000_i1026" type="#_x0000_t75" style="width:198.55pt;height:138.8pt" o:ole="" o:preferrelative="f">
            <v:imagedata r:id="rId9" o:title=""/>
            <o:lock v:ext="edit" aspectratio="f"/>
          </v:shape>
          <o:OLEObject Type="Embed" ProgID="Origin95.Graph" ShapeID="_x0000_i1026" DrawAspect="Content" ObjectID="_1813307564" r:id="rId10"/>
        </w:object>
      </w:r>
    </w:p>
    <w:p w14:paraId="0E176C59" w14:textId="77777777" w:rsidR="00B63783" w:rsidRDefault="00B63783" w:rsidP="00B63783">
      <w:pPr>
        <w:rPr>
          <w:rFonts w:ascii="Times New Roman" w:hAnsi="Times New Roman" w:cs="Times New Roman"/>
          <w:szCs w:val="21"/>
        </w:rPr>
      </w:pPr>
      <w:r w:rsidRPr="00BC3F1B">
        <w:rPr>
          <w:rFonts w:ascii="Times New Roman" w:eastAsia="宋体" w:hAnsi="Times New Roman" w:cs="Times New Roman"/>
          <w:b/>
          <w:bCs/>
          <w:szCs w:val="21"/>
          <w:lang w:bidi="ar"/>
        </w:rPr>
        <w:t>Figure S2</w:t>
      </w:r>
      <w:r>
        <w:rPr>
          <w:rFonts w:ascii="Times New Roman" w:eastAsia="宋体" w:hAnsi="Times New Roman" w:cs="Times New Roman"/>
          <w:szCs w:val="21"/>
          <w:lang w:bidi="ar"/>
        </w:rPr>
        <w:t xml:space="preserve"> </w:t>
      </w:r>
      <w:r w:rsidRPr="00AE07BF">
        <w:rPr>
          <w:rFonts w:ascii="Times New Roman" w:eastAsia="宋体" w:hAnsi="Times New Roman" w:cs="Times New Roman"/>
          <w:szCs w:val="21"/>
          <w:lang w:bidi="ar"/>
        </w:rPr>
        <w:t xml:space="preserve">Effect of reaction temperature on the catalytic oxidation activity of benzyl alcohol </w:t>
      </w:r>
      <w:r>
        <w:rPr>
          <w:rFonts w:ascii="Times New Roman" w:eastAsia="宋体" w:hAnsi="Times New Roman" w:cs="Times New Roman"/>
          <w:szCs w:val="21"/>
          <w:lang w:bidi="ar"/>
        </w:rPr>
        <w:t>over</w:t>
      </w:r>
      <w:r w:rsidRPr="00AE07BF">
        <w:rPr>
          <w:rFonts w:ascii="Times New Roman" w:eastAsia="宋体" w:hAnsi="Times New Roman" w:cs="Times New Roman"/>
          <w:szCs w:val="21"/>
          <w:lang w:bidi="ar"/>
        </w:rPr>
        <w:t xml:space="preserve"> Mn</w:t>
      </w:r>
      <w:r w:rsidRPr="00AE07BF">
        <w:rPr>
          <w:rFonts w:ascii="Times New Roman" w:eastAsia="宋体" w:hAnsi="Times New Roman" w:cs="Times New Roman"/>
          <w:szCs w:val="21"/>
          <w:vertAlign w:val="subscript"/>
          <w:lang w:bidi="ar"/>
        </w:rPr>
        <w:t>6</w:t>
      </w:r>
      <w:r w:rsidRPr="00AE07BF">
        <w:rPr>
          <w:rFonts w:ascii="Times New Roman" w:eastAsia="宋体" w:hAnsi="Times New Roman" w:cs="Times New Roman"/>
          <w:szCs w:val="21"/>
          <w:lang w:bidi="ar"/>
        </w:rPr>
        <w:t>Ni</w:t>
      </w:r>
      <w:r w:rsidRPr="00AE07BF">
        <w:rPr>
          <w:rFonts w:ascii="Times New Roman" w:eastAsia="宋体" w:hAnsi="Times New Roman" w:cs="Times New Roman"/>
          <w:szCs w:val="21"/>
          <w:vertAlign w:val="subscript"/>
          <w:lang w:bidi="ar"/>
        </w:rPr>
        <w:t>4</w:t>
      </w:r>
      <w:r w:rsidRPr="00AE07BF">
        <w:rPr>
          <w:rFonts w:ascii="Times New Roman" w:eastAsia="宋体" w:hAnsi="Times New Roman" w:cs="Times New Roman"/>
          <w:szCs w:val="21"/>
          <w:lang w:bidi="ar"/>
        </w:rPr>
        <w:t>O</w:t>
      </w:r>
      <w:r w:rsidRPr="00AE07BF">
        <w:rPr>
          <w:rFonts w:ascii="Times New Roman" w:eastAsia="宋体" w:hAnsi="Times New Roman" w:cs="Times New Roman"/>
          <w:szCs w:val="21"/>
          <w:vertAlign w:val="subscript"/>
          <w:lang w:bidi="ar"/>
        </w:rPr>
        <w:t>x</w:t>
      </w:r>
      <w:r w:rsidRPr="00AE07BF" w:rsidDel="00A92E39">
        <w:rPr>
          <w:rFonts w:ascii="Times New Roman" w:hAnsi="Times New Roman" w:cs="Times New Roman"/>
          <w:szCs w:val="21"/>
        </w:rPr>
        <w:t xml:space="preserve"> </w:t>
      </w:r>
      <w:r w:rsidRPr="00AE07BF">
        <w:rPr>
          <w:rFonts w:ascii="Times New Roman" w:hAnsi="Times New Roman" w:cs="Times New Roman"/>
          <w:szCs w:val="21"/>
        </w:rPr>
        <w:t>catalyst</w:t>
      </w:r>
      <w:r>
        <w:rPr>
          <w:rFonts w:ascii="Times New Roman" w:hAnsi="Times New Roman" w:cs="Times New Roman"/>
          <w:szCs w:val="21"/>
        </w:rPr>
        <w:t>.</w:t>
      </w:r>
    </w:p>
    <w:p w14:paraId="7D10B542" w14:textId="3429FDF7" w:rsidR="00DE6BF5" w:rsidRPr="00B63783" w:rsidRDefault="00DE6BF5" w:rsidP="00B63783">
      <w:pPr>
        <w:spacing w:line="480" w:lineRule="auto"/>
        <w:rPr>
          <w:rFonts w:ascii="Times New Roman" w:hAnsi="Times New Roman" w:cs="Times New Roman"/>
          <w:sz w:val="24"/>
          <w:szCs w:val="24"/>
        </w:rPr>
      </w:pPr>
    </w:p>
    <w:p w14:paraId="0DB3E78F" w14:textId="77777777" w:rsidR="00B63783" w:rsidRPr="00B63783" w:rsidRDefault="00B63783" w:rsidP="00B63783">
      <w:pPr>
        <w:spacing w:line="480" w:lineRule="auto"/>
        <w:rPr>
          <w:rFonts w:ascii="Times New Roman" w:hAnsi="Times New Roman" w:cs="Times New Roman"/>
          <w:sz w:val="24"/>
          <w:szCs w:val="24"/>
        </w:rPr>
      </w:pPr>
    </w:p>
    <w:p w14:paraId="5939620F" w14:textId="168D0C35" w:rsidR="004164BA" w:rsidRPr="004E2375" w:rsidRDefault="004164BA" w:rsidP="004164BA">
      <w:pPr>
        <w:rPr>
          <w:rFonts w:ascii="Times New Roman" w:hAnsi="Times New Roman" w:cs="Times New Roman"/>
          <w:b/>
          <w:bCs/>
          <w:szCs w:val="21"/>
        </w:rPr>
      </w:pPr>
      <w:r w:rsidRPr="004E2375">
        <w:rPr>
          <w:rFonts w:ascii="Times New Roman" w:hAnsi="Times New Roman" w:cs="Times New Roman" w:hint="eastAsia"/>
          <w:b/>
          <w:bCs/>
          <w:szCs w:val="21"/>
        </w:rPr>
        <w:t>T</w:t>
      </w:r>
      <w:r w:rsidRPr="004E2375">
        <w:rPr>
          <w:rFonts w:ascii="Times New Roman" w:hAnsi="Times New Roman" w:cs="Times New Roman"/>
          <w:b/>
          <w:bCs/>
          <w:szCs w:val="21"/>
        </w:rPr>
        <w:t>able S</w:t>
      </w:r>
      <w:r>
        <w:rPr>
          <w:rFonts w:ascii="Times New Roman" w:hAnsi="Times New Roman" w:cs="Times New Roman"/>
          <w:b/>
          <w:bCs/>
          <w:szCs w:val="21"/>
        </w:rPr>
        <w:t>1</w:t>
      </w:r>
      <w:r w:rsidRPr="004E2375">
        <w:rPr>
          <w:rFonts w:ascii="Times New Roman" w:hAnsi="Times New Roman" w:cs="Times New Roman"/>
          <w:b/>
          <w:bCs/>
          <w:szCs w:val="21"/>
        </w:rPr>
        <w:t xml:space="preserve"> </w:t>
      </w:r>
      <w:r w:rsidRPr="00D121E8">
        <w:rPr>
          <w:rFonts w:ascii="Times New Roman" w:hAnsi="Times New Roman" w:cs="Times New Roman"/>
          <w:szCs w:val="21"/>
        </w:rPr>
        <w:t>The p</w:t>
      </w:r>
      <w:r>
        <w:rPr>
          <w:rFonts w:ascii="Times New Roman" w:hAnsi="Times New Roman" w:cs="Times New Roman"/>
          <w:szCs w:val="21"/>
        </w:rPr>
        <w:t>erformances</w:t>
      </w:r>
      <w:r w:rsidRPr="00D121E8">
        <w:rPr>
          <w:rFonts w:ascii="Times New Roman" w:hAnsi="Times New Roman" w:cs="Times New Roman"/>
          <w:szCs w:val="21"/>
        </w:rPr>
        <w:t xml:space="preserve"> of </w:t>
      </w:r>
      <w:r>
        <w:rPr>
          <w:rFonts w:ascii="Times New Roman" w:hAnsi="Times New Roman" w:cs="Times New Roman"/>
          <w:szCs w:val="21"/>
        </w:rPr>
        <w:t xml:space="preserve">the covalently anchored TEMPO in </w:t>
      </w:r>
      <w:r w:rsidRPr="00D121E8">
        <w:rPr>
          <w:rFonts w:ascii="Times New Roman" w:hAnsi="Times New Roman" w:cs="Times New Roman"/>
          <w:szCs w:val="21"/>
        </w:rPr>
        <w:t xml:space="preserve">selective oxidation of </w:t>
      </w:r>
      <w:r>
        <w:rPr>
          <w:rFonts w:ascii="Times New Roman" w:hAnsi="Times New Roman" w:cs="Times New Roman"/>
          <w:szCs w:val="21"/>
        </w:rPr>
        <w:t>benzyl alcohol</w:t>
      </w:r>
      <w:r w:rsidRPr="00D121E8">
        <w:rPr>
          <w:rFonts w:ascii="Times New Roman" w:hAnsi="Times New Roman" w:cs="Times New Roman"/>
          <w:szCs w:val="21"/>
        </w:rPr>
        <w:t xml:space="preserve"> to benz</w:t>
      </w:r>
      <w:r>
        <w:rPr>
          <w:rFonts w:ascii="Times New Roman" w:hAnsi="Times New Roman" w:cs="Times New Roman"/>
          <w:szCs w:val="21"/>
        </w:rPr>
        <w:t>aldehyde</w:t>
      </w:r>
      <w:r w:rsidRPr="00D121E8">
        <w:rPr>
          <w:rFonts w:ascii="Times New Roman" w:hAnsi="Times New Roman" w:cs="Times New Roman"/>
          <w:szCs w:val="21"/>
        </w:rPr>
        <w:t xml:space="preserve"> reported in publications </w:t>
      </w:r>
      <w:r>
        <w:rPr>
          <w:rFonts w:ascii="Times New Roman" w:hAnsi="Times New Roman" w:cs="Times New Roman"/>
          <w:szCs w:val="21"/>
        </w:rPr>
        <w:t>in comparison with</w:t>
      </w:r>
      <w:r w:rsidRPr="00D121E8">
        <w:rPr>
          <w:rFonts w:ascii="Times New Roman" w:hAnsi="Times New Roman" w:cs="Times New Roman"/>
          <w:szCs w:val="21"/>
        </w:rPr>
        <w:t xml:space="preserve"> the present work</w:t>
      </w:r>
    </w:p>
    <w:tbl>
      <w:tblPr>
        <w:tblStyle w:val="a9"/>
        <w:tblW w:w="5209" w:type="pct"/>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85"/>
        <w:gridCol w:w="1733"/>
        <w:gridCol w:w="2111"/>
        <w:gridCol w:w="898"/>
        <w:gridCol w:w="1284"/>
        <w:gridCol w:w="1942"/>
      </w:tblGrid>
      <w:tr w:rsidR="004164BA" w:rsidRPr="00F469C1" w14:paraId="28B2F2F8" w14:textId="77777777" w:rsidTr="00FD2CC0">
        <w:trPr>
          <w:jc w:val="center"/>
        </w:trPr>
        <w:tc>
          <w:tcPr>
            <w:tcW w:w="396" w:type="pct"/>
            <w:tcBorders>
              <w:top w:val="single" w:sz="12" w:space="0" w:color="auto"/>
              <w:bottom w:val="single" w:sz="4" w:space="0" w:color="auto"/>
            </w:tcBorders>
            <w:vAlign w:val="center"/>
          </w:tcPr>
          <w:p w14:paraId="0973B76A" w14:textId="77777777" w:rsidR="004164BA" w:rsidRPr="00F9529F" w:rsidRDefault="004164BA" w:rsidP="00FD2CC0">
            <w:pPr>
              <w:jc w:val="center"/>
              <w:rPr>
                <w:rFonts w:ascii="Times New Roman" w:hAnsi="Times New Roman" w:cs="Times New Roman"/>
                <w:szCs w:val="21"/>
              </w:rPr>
            </w:pPr>
            <w:r w:rsidRPr="00F9529F">
              <w:rPr>
                <w:rFonts w:ascii="Times New Roman" w:hAnsi="Times New Roman" w:cs="Times New Roman"/>
                <w:szCs w:val="21"/>
              </w:rPr>
              <w:t>Entry</w:t>
            </w:r>
          </w:p>
        </w:tc>
        <w:tc>
          <w:tcPr>
            <w:tcW w:w="1001" w:type="pct"/>
            <w:tcBorders>
              <w:top w:val="single" w:sz="12" w:space="0" w:color="auto"/>
              <w:bottom w:val="single" w:sz="4" w:space="0" w:color="auto"/>
            </w:tcBorders>
            <w:vAlign w:val="center"/>
          </w:tcPr>
          <w:p w14:paraId="37500871" w14:textId="77777777" w:rsidR="004164BA" w:rsidRPr="00F9529F" w:rsidRDefault="004164BA" w:rsidP="00FD2CC0">
            <w:pPr>
              <w:jc w:val="center"/>
              <w:rPr>
                <w:rFonts w:ascii="Times New Roman" w:hAnsi="Times New Roman" w:cs="Times New Roman"/>
                <w:szCs w:val="21"/>
              </w:rPr>
            </w:pPr>
            <w:r>
              <w:rPr>
                <w:rFonts w:ascii="Times New Roman" w:hAnsi="Times New Roman" w:cs="Times New Roman" w:hint="eastAsia"/>
                <w:szCs w:val="21"/>
              </w:rPr>
              <w:t>Cata</w:t>
            </w:r>
            <w:r>
              <w:rPr>
                <w:rFonts w:ascii="Times New Roman" w:hAnsi="Times New Roman" w:cs="Times New Roman"/>
                <w:szCs w:val="21"/>
              </w:rPr>
              <w:t>lyst</w:t>
            </w:r>
          </w:p>
        </w:tc>
        <w:tc>
          <w:tcPr>
            <w:tcW w:w="1220" w:type="pct"/>
            <w:tcBorders>
              <w:top w:val="single" w:sz="12" w:space="0" w:color="auto"/>
              <w:bottom w:val="single" w:sz="4" w:space="0" w:color="auto"/>
            </w:tcBorders>
            <w:vAlign w:val="center"/>
          </w:tcPr>
          <w:p w14:paraId="1460B3F7" w14:textId="77777777" w:rsidR="004164BA" w:rsidRPr="00F9529F" w:rsidRDefault="004164BA" w:rsidP="00FD2CC0">
            <w:pPr>
              <w:jc w:val="center"/>
              <w:rPr>
                <w:rFonts w:ascii="Times New Roman" w:hAnsi="Times New Roman" w:cs="Times New Roman"/>
                <w:szCs w:val="21"/>
              </w:rPr>
            </w:pPr>
            <w:r w:rsidRPr="00F9529F">
              <w:rPr>
                <w:rFonts w:ascii="Times New Roman" w:hAnsi="Times New Roman" w:cs="Times New Roman"/>
                <w:szCs w:val="21"/>
              </w:rPr>
              <w:t>Reaction condit</w:t>
            </w:r>
            <w:r>
              <w:rPr>
                <w:rFonts w:ascii="Times New Roman" w:hAnsi="Times New Roman" w:cs="Times New Roman"/>
                <w:szCs w:val="21"/>
              </w:rPr>
              <w:t>i</w:t>
            </w:r>
            <w:r w:rsidRPr="00F9529F">
              <w:rPr>
                <w:rFonts w:ascii="Times New Roman" w:hAnsi="Times New Roman" w:cs="Times New Roman"/>
                <w:szCs w:val="21"/>
              </w:rPr>
              <w:t>on</w:t>
            </w:r>
            <w:r>
              <w:rPr>
                <w:rFonts w:ascii="Times New Roman" w:hAnsi="Times New Roman" w:cs="Times New Roman"/>
                <w:szCs w:val="21"/>
              </w:rPr>
              <w:t>s</w:t>
            </w:r>
          </w:p>
        </w:tc>
        <w:tc>
          <w:tcPr>
            <w:tcW w:w="519" w:type="pct"/>
            <w:tcBorders>
              <w:top w:val="single" w:sz="12" w:space="0" w:color="auto"/>
              <w:bottom w:val="single" w:sz="4" w:space="0" w:color="auto"/>
            </w:tcBorders>
            <w:vAlign w:val="center"/>
          </w:tcPr>
          <w:p w14:paraId="5CE4C732" w14:textId="77777777" w:rsidR="004164BA" w:rsidRPr="00F9529F" w:rsidRDefault="004164BA" w:rsidP="00FD2CC0">
            <w:pPr>
              <w:jc w:val="center"/>
              <w:rPr>
                <w:rFonts w:ascii="Times New Roman" w:hAnsi="Times New Roman" w:cs="Times New Roman"/>
                <w:szCs w:val="21"/>
              </w:rPr>
            </w:pPr>
            <w:r w:rsidRPr="00F9529F">
              <w:rPr>
                <w:rFonts w:ascii="Times New Roman" w:hAnsi="Times New Roman" w:cs="Times New Roman"/>
                <w:szCs w:val="21"/>
              </w:rPr>
              <w:t>Conv.%</w:t>
            </w:r>
          </w:p>
        </w:tc>
        <w:tc>
          <w:tcPr>
            <w:tcW w:w="742" w:type="pct"/>
            <w:tcBorders>
              <w:top w:val="single" w:sz="12" w:space="0" w:color="auto"/>
              <w:bottom w:val="single" w:sz="4" w:space="0" w:color="auto"/>
            </w:tcBorders>
            <w:vAlign w:val="center"/>
          </w:tcPr>
          <w:p w14:paraId="4FBAB968" w14:textId="77777777" w:rsidR="004164BA" w:rsidRPr="00F9529F" w:rsidRDefault="004164BA" w:rsidP="00FD2CC0">
            <w:pPr>
              <w:jc w:val="center"/>
              <w:rPr>
                <w:rFonts w:ascii="Times New Roman" w:hAnsi="Times New Roman" w:cs="Times New Roman"/>
                <w:szCs w:val="21"/>
              </w:rPr>
            </w:pPr>
            <w:r w:rsidRPr="00F9529F">
              <w:rPr>
                <w:rFonts w:ascii="Times New Roman" w:hAnsi="Times New Roman" w:cs="Times New Roman"/>
                <w:szCs w:val="21"/>
              </w:rPr>
              <w:t>Sel.%(BAC)</w:t>
            </w:r>
          </w:p>
        </w:tc>
        <w:tc>
          <w:tcPr>
            <w:tcW w:w="1122" w:type="pct"/>
            <w:tcBorders>
              <w:top w:val="single" w:sz="12" w:space="0" w:color="auto"/>
              <w:bottom w:val="single" w:sz="4" w:space="0" w:color="auto"/>
            </w:tcBorders>
            <w:vAlign w:val="center"/>
          </w:tcPr>
          <w:p w14:paraId="4967A85E" w14:textId="77777777" w:rsidR="004164BA" w:rsidRPr="00F9529F" w:rsidRDefault="004164BA" w:rsidP="00FD2CC0">
            <w:pPr>
              <w:jc w:val="center"/>
              <w:rPr>
                <w:rFonts w:ascii="Times New Roman" w:hAnsi="Times New Roman" w:cs="Times New Roman"/>
                <w:szCs w:val="21"/>
              </w:rPr>
            </w:pPr>
            <w:r w:rsidRPr="00F9529F">
              <w:rPr>
                <w:rFonts w:ascii="Times New Roman" w:hAnsi="Times New Roman" w:cs="Times New Roman"/>
                <w:szCs w:val="21"/>
              </w:rPr>
              <w:t>References</w:t>
            </w:r>
          </w:p>
        </w:tc>
      </w:tr>
      <w:tr w:rsidR="004164BA" w:rsidRPr="00F469C1" w14:paraId="56CD050C" w14:textId="77777777" w:rsidTr="00FD2CC0">
        <w:trPr>
          <w:jc w:val="center"/>
        </w:trPr>
        <w:tc>
          <w:tcPr>
            <w:tcW w:w="396" w:type="pct"/>
            <w:tcBorders>
              <w:top w:val="single" w:sz="4" w:space="0" w:color="auto"/>
            </w:tcBorders>
            <w:vAlign w:val="center"/>
          </w:tcPr>
          <w:p w14:paraId="741FDF3E" w14:textId="77777777" w:rsidR="004164BA" w:rsidRPr="007F4252" w:rsidRDefault="004164BA" w:rsidP="00FD2CC0">
            <w:pPr>
              <w:jc w:val="center"/>
              <w:rPr>
                <w:rFonts w:ascii="Times New Roman" w:hAnsi="Times New Roman" w:cs="Times New Roman"/>
                <w:szCs w:val="21"/>
              </w:rPr>
            </w:pPr>
            <w:r w:rsidRPr="007F4252">
              <w:rPr>
                <w:rFonts w:ascii="Times New Roman" w:hAnsi="Times New Roman" w:cs="Times New Roman"/>
                <w:szCs w:val="21"/>
              </w:rPr>
              <w:t>1</w:t>
            </w:r>
          </w:p>
        </w:tc>
        <w:tc>
          <w:tcPr>
            <w:tcW w:w="1001" w:type="pct"/>
            <w:tcBorders>
              <w:top w:val="single" w:sz="4" w:space="0" w:color="auto"/>
            </w:tcBorders>
            <w:vAlign w:val="center"/>
          </w:tcPr>
          <w:p w14:paraId="05C454D9" w14:textId="77777777" w:rsidR="004164BA" w:rsidRPr="007F4252" w:rsidRDefault="004164BA" w:rsidP="00FD2CC0">
            <w:pPr>
              <w:jc w:val="center"/>
              <w:rPr>
                <w:rFonts w:ascii="Times New Roman" w:hAnsi="Times New Roman" w:cs="Times New Roman"/>
                <w:szCs w:val="21"/>
              </w:rPr>
            </w:pPr>
            <w:r>
              <w:rPr>
                <w:rFonts w:ascii="Times New Roman" w:hAnsi="Times New Roman" w:cs="Times New Roman" w:hint="eastAsia"/>
                <w:szCs w:val="21"/>
              </w:rPr>
              <w:t>P</w:t>
            </w:r>
            <w:r>
              <w:rPr>
                <w:rFonts w:ascii="Times New Roman" w:hAnsi="Times New Roman" w:cs="Times New Roman"/>
                <w:szCs w:val="21"/>
              </w:rPr>
              <w:t>d/PVDF membrane</w:t>
            </w:r>
          </w:p>
        </w:tc>
        <w:tc>
          <w:tcPr>
            <w:tcW w:w="1220" w:type="pct"/>
            <w:tcBorders>
              <w:top w:val="single" w:sz="4" w:space="0" w:color="auto"/>
            </w:tcBorders>
            <w:vAlign w:val="center"/>
          </w:tcPr>
          <w:p w14:paraId="57F7BE1B" w14:textId="77777777" w:rsidR="004164BA" w:rsidRPr="007F4252" w:rsidRDefault="004164BA" w:rsidP="00FD2CC0">
            <w:pPr>
              <w:jc w:val="center"/>
              <w:rPr>
                <w:rFonts w:ascii="Times New Roman" w:hAnsi="Times New Roman" w:cs="Times New Roman"/>
                <w:szCs w:val="21"/>
              </w:rPr>
            </w:pPr>
            <w:r>
              <w:rPr>
                <w:rFonts w:ascii="Times New Roman" w:hAnsi="Times New Roman" w:cs="Times New Roman"/>
                <w:szCs w:val="21"/>
              </w:rPr>
              <w:t>8</w:t>
            </w:r>
            <w:r w:rsidRPr="005538E4">
              <w:rPr>
                <w:rFonts w:ascii="Times New Roman" w:hAnsi="Times New Roman" w:cs="Times New Roman"/>
                <w:szCs w:val="21"/>
              </w:rPr>
              <w:t>0 ℃</w:t>
            </w:r>
            <w:r w:rsidRPr="005538E4">
              <w:rPr>
                <w:rFonts w:ascii="Times New Roman" w:hAnsi="Times New Roman" w:cs="Times New Roman" w:hint="eastAsia"/>
                <w:szCs w:val="21"/>
              </w:rPr>
              <w:t>,</w:t>
            </w:r>
            <w:r w:rsidRPr="005538E4">
              <w:rPr>
                <w:rFonts w:ascii="Times New Roman" w:hAnsi="Times New Roman" w:cs="Times New Roman"/>
                <w:szCs w:val="21"/>
              </w:rPr>
              <w:t xml:space="preserve"> </w:t>
            </w:r>
            <w:r>
              <w:rPr>
                <w:rFonts w:ascii="Times New Roman" w:hAnsi="Times New Roman" w:cs="Times New Roman"/>
                <w:szCs w:val="21"/>
              </w:rPr>
              <w:t>H</w:t>
            </w:r>
            <w:r w:rsidRPr="00CE4B6B">
              <w:rPr>
                <w:rFonts w:ascii="Times New Roman" w:hAnsi="Times New Roman" w:cs="Times New Roman"/>
                <w:szCs w:val="21"/>
                <w:vertAlign w:val="subscript"/>
              </w:rPr>
              <w:t>2</w:t>
            </w:r>
            <w:r w:rsidRPr="005538E4">
              <w:rPr>
                <w:rFonts w:ascii="Times New Roman" w:hAnsi="Times New Roman" w:cs="Times New Roman"/>
                <w:szCs w:val="21"/>
              </w:rPr>
              <w:t>O</w:t>
            </w:r>
            <w:r w:rsidRPr="005538E4">
              <w:rPr>
                <w:rFonts w:ascii="Times New Roman" w:hAnsi="Times New Roman" w:cs="Times New Roman"/>
                <w:szCs w:val="21"/>
                <w:vertAlign w:val="subscript"/>
              </w:rPr>
              <w:t>2</w:t>
            </w:r>
            <w:r w:rsidRPr="005538E4">
              <w:rPr>
                <w:rFonts w:ascii="Times New Roman" w:hAnsi="Times New Roman" w:cs="Times New Roman"/>
                <w:szCs w:val="21"/>
              </w:rPr>
              <w:t>, 1 atm</w:t>
            </w:r>
          </w:p>
        </w:tc>
        <w:tc>
          <w:tcPr>
            <w:tcW w:w="519" w:type="pct"/>
            <w:tcBorders>
              <w:top w:val="single" w:sz="4" w:space="0" w:color="auto"/>
            </w:tcBorders>
            <w:vAlign w:val="center"/>
          </w:tcPr>
          <w:p w14:paraId="5644F144" w14:textId="77777777" w:rsidR="004164BA" w:rsidRPr="007F4252" w:rsidRDefault="004164BA" w:rsidP="00FD2CC0">
            <w:pPr>
              <w:jc w:val="center"/>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szCs w:val="21"/>
              </w:rPr>
              <w:t>0</w:t>
            </w:r>
          </w:p>
        </w:tc>
        <w:tc>
          <w:tcPr>
            <w:tcW w:w="742" w:type="pct"/>
            <w:tcBorders>
              <w:top w:val="single" w:sz="4" w:space="0" w:color="auto"/>
            </w:tcBorders>
            <w:vAlign w:val="center"/>
          </w:tcPr>
          <w:p w14:paraId="2DE8A747" w14:textId="77777777" w:rsidR="004164BA" w:rsidRPr="007F4252" w:rsidRDefault="004164BA" w:rsidP="00FD2CC0">
            <w:pPr>
              <w:jc w:val="center"/>
              <w:rPr>
                <w:rFonts w:ascii="Times New Roman" w:hAnsi="Times New Roman" w:cs="Times New Roman"/>
                <w:szCs w:val="21"/>
              </w:rPr>
            </w:pPr>
            <w:r>
              <w:rPr>
                <w:rFonts w:ascii="Times New Roman" w:hAnsi="Times New Roman" w:cs="Times New Roman" w:hint="eastAsia"/>
                <w:szCs w:val="21"/>
              </w:rPr>
              <w:t>8</w:t>
            </w:r>
            <w:r>
              <w:rPr>
                <w:rFonts w:ascii="Times New Roman" w:hAnsi="Times New Roman" w:cs="Times New Roman"/>
                <w:szCs w:val="21"/>
              </w:rPr>
              <w:t>0</w:t>
            </w:r>
          </w:p>
        </w:tc>
        <w:tc>
          <w:tcPr>
            <w:tcW w:w="1122" w:type="pct"/>
            <w:tcBorders>
              <w:top w:val="single" w:sz="4" w:space="0" w:color="auto"/>
            </w:tcBorders>
            <w:vAlign w:val="center"/>
          </w:tcPr>
          <w:p w14:paraId="51662602" w14:textId="77777777" w:rsidR="004164BA" w:rsidRPr="007F4252" w:rsidRDefault="004164BA" w:rsidP="00FD2CC0">
            <w:pPr>
              <w:jc w:val="center"/>
              <w:rPr>
                <w:rFonts w:ascii="Times New Roman" w:hAnsi="Times New Roman" w:cs="Times New Roman"/>
                <w:szCs w:val="21"/>
              </w:rPr>
            </w:pPr>
            <w:r>
              <w:rPr>
                <w:rFonts w:ascii="Times New Roman" w:hAnsi="Times New Roman" w:cs="Times New Roman"/>
                <w:szCs w:val="21"/>
              </w:rPr>
              <w:t xml:space="preserve">J. Wang et al, </w:t>
            </w:r>
            <w:r w:rsidRPr="00CE4B6B">
              <w:rPr>
                <w:rFonts w:ascii="Times New Roman" w:hAnsi="Times New Roman" w:cs="Times New Roman"/>
                <w:szCs w:val="21"/>
              </w:rPr>
              <w:t>Mol</w:t>
            </w:r>
            <w:r>
              <w:rPr>
                <w:rFonts w:ascii="Times New Roman" w:hAnsi="Times New Roman" w:cs="Times New Roman"/>
                <w:szCs w:val="21"/>
              </w:rPr>
              <w:t>.</w:t>
            </w:r>
            <w:r w:rsidRPr="00CE4B6B">
              <w:rPr>
                <w:rFonts w:ascii="Times New Roman" w:hAnsi="Times New Roman" w:cs="Times New Roman"/>
                <w:szCs w:val="21"/>
              </w:rPr>
              <w:t xml:space="preserve"> </w:t>
            </w:r>
            <w:proofErr w:type="spellStart"/>
            <w:r w:rsidRPr="00CE4B6B">
              <w:rPr>
                <w:rFonts w:ascii="Times New Roman" w:hAnsi="Times New Roman" w:cs="Times New Roman"/>
                <w:szCs w:val="21"/>
              </w:rPr>
              <w:t>Catal</w:t>
            </w:r>
            <w:proofErr w:type="spellEnd"/>
            <w:r>
              <w:rPr>
                <w:rFonts w:ascii="Times New Roman" w:hAnsi="Times New Roman" w:cs="Times New Roman"/>
                <w:szCs w:val="21"/>
              </w:rPr>
              <w:t>.</w:t>
            </w:r>
            <w:r w:rsidRPr="00CE4B6B">
              <w:rPr>
                <w:rFonts w:ascii="Times New Roman" w:hAnsi="Times New Roman" w:cs="Times New Roman"/>
                <w:szCs w:val="21"/>
              </w:rPr>
              <w:t xml:space="preserve"> 564 (2024) 114303</w:t>
            </w:r>
          </w:p>
        </w:tc>
      </w:tr>
      <w:tr w:rsidR="004164BA" w:rsidRPr="00F469C1" w14:paraId="3B319763" w14:textId="77777777" w:rsidTr="00FD2CC0">
        <w:trPr>
          <w:jc w:val="center"/>
        </w:trPr>
        <w:tc>
          <w:tcPr>
            <w:tcW w:w="396" w:type="pct"/>
            <w:vAlign w:val="center"/>
          </w:tcPr>
          <w:p w14:paraId="124793E6" w14:textId="77777777" w:rsidR="004164BA" w:rsidRPr="0073255C" w:rsidRDefault="004164BA" w:rsidP="00FD2CC0">
            <w:pPr>
              <w:jc w:val="center"/>
              <w:rPr>
                <w:rFonts w:ascii="Times New Roman" w:hAnsi="Times New Roman" w:cs="Times New Roman"/>
                <w:szCs w:val="21"/>
              </w:rPr>
            </w:pPr>
            <w:r w:rsidRPr="0073255C">
              <w:rPr>
                <w:rFonts w:ascii="Times New Roman" w:hAnsi="Times New Roman" w:cs="Times New Roman"/>
                <w:szCs w:val="21"/>
              </w:rPr>
              <w:t>2</w:t>
            </w:r>
          </w:p>
        </w:tc>
        <w:tc>
          <w:tcPr>
            <w:tcW w:w="1001" w:type="pct"/>
            <w:vAlign w:val="center"/>
          </w:tcPr>
          <w:p w14:paraId="5F019FAA" w14:textId="77777777" w:rsidR="004164BA" w:rsidRPr="0073255C" w:rsidRDefault="004164BA" w:rsidP="00FD2CC0">
            <w:pPr>
              <w:jc w:val="center"/>
              <w:rPr>
                <w:rFonts w:ascii="Times New Roman" w:hAnsi="Times New Roman" w:cs="Times New Roman"/>
                <w:szCs w:val="21"/>
              </w:rPr>
            </w:pPr>
            <w:r>
              <w:rPr>
                <w:rFonts w:ascii="Times New Roman" w:hAnsi="Times New Roman" w:cs="Times New Roman"/>
                <w:szCs w:val="21"/>
              </w:rPr>
              <w:t>P</w:t>
            </w:r>
            <w:r>
              <w:rPr>
                <w:rFonts w:ascii="Times New Roman" w:hAnsi="Times New Roman" w:cs="Times New Roman" w:hint="eastAsia"/>
                <w:szCs w:val="21"/>
              </w:rPr>
              <w:t>d/</w:t>
            </w:r>
            <w:r>
              <w:rPr>
                <w:rFonts w:ascii="Times New Roman" w:hAnsi="Times New Roman" w:cs="Times New Roman"/>
                <w:szCs w:val="21"/>
              </w:rPr>
              <w:t>PVDF-PMMA</w:t>
            </w:r>
          </w:p>
        </w:tc>
        <w:tc>
          <w:tcPr>
            <w:tcW w:w="1220" w:type="pct"/>
            <w:vAlign w:val="center"/>
          </w:tcPr>
          <w:p w14:paraId="5C57370A" w14:textId="77777777" w:rsidR="004164BA" w:rsidRPr="0073255C" w:rsidRDefault="004164BA" w:rsidP="00FD2CC0">
            <w:pPr>
              <w:jc w:val="center"/>
              <w:rPr>
                <w:rFonts w:ascii="Times New Roman" w:hAnsi="Times New Roman" w:cs="Times New Roman"/>
                <w:szCs w:val="21"/>
              </w:rPr>
            </w:pPr>
            <w:r>
              <w:rPr>
                <w:rFonts w:ascii="Times New Roman" w:hAnsi="Times New Roman" w:cs="Times New Roman"/>
                <w:szCs w:val="21"/>
              </w:rPr>
              <w:t>8</w:t>
            </w:r>
            <w:r w:rsidRPr="005538E4">
              <w:rPr>
                <w:rFonts w:ascii="Times New Roman" w:hAnsi="Times New Roman" w:cs="Times New Roman"/>
                <w:szCs w:val="21"/>
              </w:rPr>
              <w:t>0 ℃</w:t>
            </w:r>
            <w:r w:rsidRPr="005538E4">
              <w:rPr>
                <w:rFonts w:ascii="Times New Roman" w:hAnsi="Times New Roman" w:cs="Times New Roman" w:hint="eastAsia"/>
                <w:szCs w:val="21"/>
              </w:rPr>
              <w:t>,</w:t>
            </w:r>
            <w:r w:rsidRPr="005538E4">
              <w:rPr>
                <w:rFonts w:ascii="Times New Roman" w:hAnsi="Times New Roman" w:cs="Times New Roman"/>
                <w:szCs w:val="21"/>
              </w:rPr>
              <w:t xml:space="preserve"> </w:t>
            </w:r>
            <w:r>
              <w:rPr>
                <w:rFonts w:ascii="Times New Roman" w:hAnsi="Times New Roman" w:cs="Times New Roman"/>
                <w:szCs w:val="21"/>
              </w:rPr>
              <w:t>H</w:t>
            </w:r>
            <w:r w:rsidRPr="00CE4B6B">
              <w:rPr>
                <w:rFonts w:ascii="Times New Roman" w:hAnsi="Times New Roman" w:cs="Times New Roman"/>
                <w:szCs w:val="21"/>
                <w:vertAlign w:val="subscript"/>
              </w:rPr>
              <w:t>2</w:t>
            </w:r>
            <w:r w:rsidRPr="005538E4">
              <w:rPr>
                <w:rFonts w:ascii="Times New Roman" w:hAnsi="Times New Roman" w:cs="Times New Roman"/>
                <w:szCs w:val="21"/>
              </w:rPr>
              <w:t>O</w:t>
            </w:r>
            <w:r w:rsidRPr="005538E4">
              <w:rPr>
                <w:rFonts w:ascii="Times New Roman" w:hAnsi="Times New Roman" w:cs="Times New Roman"/>
                <w:szCs w:val="21"/>
                <w:vertAlign w:val="subscript"/>
              </w:rPr>
              <w:t>2</w:t>
            </w:r>
            <w:r w:rsidRPr="005538E4">
              <w:rPr>
                <w:rFonts w:ascii="Times New Roman" w:hAnsi="Times New Roman" w:cs="Times New Roman"/>
                <w:szCs w:val="21"/>
              </w:rPr>
              <w:t>, 1 atm</w:t>
            </w:r>
          </w:p>
        </w:tc>
        <w:tc>
          <w:tcPr>
            <w:tcW w:w="519" w:type="pct"/>
            <w:vAlign w:val="center"/>
          </w:tcPr>
          <w:p w14:paraId="18E76542" w14:textId="77777777" w:rsidR="004164BA" w:rsidRPr="0073255C" w:rsidRDefault="004164BA" w:rsidP="00FD2CC0">
            <w:pPr>
              <w:jc w:val="center"/>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5</w:t>
            </w:r>
          </w:p>
        </w:tc>
        <w:tc>
          <w:tcPr>
            <w:tcW w:w="742" w:type="pct"/>
            <w:vAlign w:val="center"/>
          </w:tcPr>
          <w:p w14:paraId="00245AAA" w14:textId="77777777" w:rsidR="004164BA" w:rsidRPr="0073255C" w:rsidRDefault="004164BA" w:rsidP="00FD2CC0">
            <w:pPr>
              <w:jc w:val="center"/>
              <w:rPr>
                <w:rFonts w:ascii="Times New Roman" w:hAnsi="Times New Roman" w:cs="Times New Roman"/>
                <w:szCs w:val="21"/>
              </w:rPr>
            </w:pPr>
            <w:r>
              <w:rPr>
                <w:rFonts w:ascii="Times New Roman" w:hAnsi="Times New Roman" w:cs="Times New Roman" w:hint="eastAsia"/>
                <w:szCs w:val="21"/>
              </w:rPr>
              <w:t>8</w:t>
            </w:r>
            <w:r>
              <w:rPr>
                <w:rFonts w:ascii="Times New Roman" w:hAnsi="Times New Roman" w:cs="Times New Roman"/>
                <w:szCs w:val="21"/>
              </w:rPr>
              <w:t>0</w:t>
            </w:r>
          </w:p>
        </w:tc>
        <w:tc>
          <w:tcPr>
            <w:tcW w:w="1122" w:type="pct"/>
            <w:vAlign w:val="center"/>
          </w:tcPr>
          <w:p w14:paraId="0DB6DC64" w14:textId="77777777" w:rsidR="004164BA" w:rsidRPr="0073255C" w:rsidRDefault="004164BA" w:rsidP="00FD2CC0">
            <w:pPr>
              <w:jc w:val="center"/>
              <w:rPr>
                <w:rFonts w:ascii="Times New Roman" w:hAnsi="Times New Roman" w:cs="Times New Roman"/>
                <w:szCs w:val="21"/>
              </w:rPr>
            </w:pPr>
            <w:r>
              <w:rPr>
                <w:rFonts w:ascii="Times New Roman" w:hAnsi="Times New Roman" w:cs="Times New Roman"/>
                <w:szCs w:val="21"/>
              </w:rPr>
              <w:t xml:space="preserve">X. Shi, et al, </w:t>
            </w:r>
            <w:r w:rsidRPr="00CE4B6B">
              <w:rPr>
                <w:rFonts w:ascii="Times New Roman" w:hAnsi="Times New Roman" w:cs="Times New Roman"/>
                <w:szCs w:val="21"/>
              </w:rPr>
              <w:t>Colloid Surf</w:t>
            </w:r>
            <w:r>
              <w:rPr>
                <w:rFonts w:ascii="Times New Roman" w:hAnsi="Times New Roman" w:cs="Times New Roman"/>
                <w:szCs w:val="21"/>
              </w:rPr>
              <w:t xml:space="preserve">. </w:t>
            </w:r>
            <w:r w:rsidRPr="00CE4B6B">
              <w:rPr>
                <w:rFonts w:ascii="Times New Roman" w:hAnsi="Times New Roman" w:cs="Times New Roman"/>
                <w:szCs w:val="21"/>
              </w:rPr>
              <w:t>A 673 (2023) 131822</w:t>
            </w:r>
          </w:p>
        </w:tc>
      </w:tr>
      <w:tr w:rsidR="004164BA" w:rsidRPr="00F469C1" w14:paraId="25FF028E" w14:textId="77777777" w:rsidTr="00FD2CC0">
        <w:trPr>
          <w:jc w:val="center"/>
        </w:trPr>
        <w:tc>
          <w:tcPr>
            <w:tcW w:w="396" w:type="pct"/>
            <w:vAlign w:val="center"/>
          </w:tcPr>
          <w:p w14:paraId="78897581" w14:textId="77777777" w:rsidR="004164BA" w:rsidRPr="005538E4" w:rsidRDefault="004164BA" w:rsidP="00FD2CC0">
            <w:pPr>
              <w:jc w:val="center"/>
              <w:rPr>
                <w:rFonts w:ascii="Times New Roman" w:hAnsi="Times New Roman" w:cs="Times New Roman"/>
                <w:szCs w:val="21"/>
              </w:rPr>
            </w:pPr>
            <w:r w:rsidRPr="005538E4">
              <w:rPr>
                <w:rFonts w:ascii="Times New Roman" w:hAnsi="Times New Roman" w:cs="Times New Roman"/>
                <w:szCs w:val="21"/>
              </w:rPr>
              <w:t>3</w:t>
            </w:r>
          </w:p>
        </w:tc>
        <w:tc>
          <w:tcPr>
            <w:tcW w:w="1001" w:type="pct"/>
            <w:vAlign w:val="center"/>
          </w:tcPr>
          <w:p w14:paraId="4C6DBF49" w14:textId="77777777" w:rsidR="004164BA" w:rsidRPr="005538E4" w:rsidRDefault="004164BA" w:rsidP="00FD2CC0">
            <w:pPr>
              <w:jc w:val="center"/>
              <w:rPr>
                <w:rFonts w:ascii="Times New Roman" w:hAnsi="Times New Roman" w:cs="Times New Roman"/>
                <w:szCs w:val="21"/>
              </w:rPr>
            </w:pPr>
            <w:r>
              <w:rPr>
                <w:rFonts w:ascii="Times New Roman" w:hAnsi="Times New Roman" w:cs="Times New Roman"/>
                <w:szCs w:val="21"/>
              </w:rPr>
              <w:t>S</w:t>
            </w:r>
            <w:r w:rsidRPr="007F4252">
              <w:rPr>
                <w:rFonts w:ascii="Times New Roman" w:hAnsi="Times New Roman" w:cs="Times New Roman"/>
                <w:szCs w:val="21"/>
              </w:rPr>
              <w:t>ilica-gel-TEMPO-NOx</w:t>
            </w:r>
          </w:p>
        </w:tc>
        <w:tc>
          <w:tcPr>
            <w:tcW w:w="1220" w:type="pct"/>
            <w:vAlign w:val="center"/>
          </w:tcPr>
          <w:p w14:paraId="2950433D" w14:textId="77777777" w:rsidR="004164BA" w:rsidRPr="005538E4" w:rsidRDefault="004164BA" w:rsidP="00FD2CC0">
            <w:pPr>
              <w:jc w:val="center"/>
              <w:rPr>
                <w:rFonts w:ascii="Times New Roman" w:hAnsi="Times New Roman" w:cs="Times New Roman"/>
                <w:szCs w:val="21"/>
              </w:rPr>
            </w:pPr>
            <w:r w:rsidRPr="007F4252">
              <w:rPr>
                <w:rFonts w:ascii="Times New Roman" w:hAnsi="Times New Roman" w:cs="Times New Roman"/>
                <w:szCs w:val="21"/>
              </w:rPr>
              <w:t>R</w:t>
            </w:r>
            <w:r w:rsidRPr="007F4252">
              <w:rPr>
                <w:rFonts w:ascii="Times New Roman" w:hAnsi="Times New Roman" w:cs="Times New Roman" w:hint="eastAsia"/>
                <w:szCs w:val="21"/>
              </w:rPr>
              <w:t>oom</w:t>
            </w:r>
            <w:r w:rsidRPr="007F4252">
              <w:rPr>
                <w:rFonts w:ascii="Times New Roman" w:hAnsi="Times New Roman" w:cs="Times New Roman"/>
                <w:szCs w:val="21"/>
              </w:rPr>
              <w:t xml:space="preserve"> </w:t>
            </w:r>
            <w:r w:rsidRPr="007F4252">
              <w:rPr>
                <w:rFonts w:ascii="Times New Roman" w:hAnsi="Times New Roman" w:cs="Times New Roman" w:hint="eastAsia"/>
                <w:szCs w:val="21"/>
              </w:rPr>
              <w:t>temperature</w:t>
            </w:r>
            <w:r w:rsidRPr="007F4252">
              <w:rPr>
                <w:rFonts w:ascii="Times New Roman" w:hAnsi="Times New Roman" w:cs="Times New Roman"/>
                <w:szCs w:val="21"/>
              </w:rPr>
              <w:t>,</w:t>
            </w:r>
            <w:r w:rsidRPr="007F4252">
              <w:rPr>
                <w:rFonts w:ascii="Times New Roman" w:hAnsi="Times New Roman" w:cs="Times New Roman" w:hint="eastAsia"/>
                <w:szCs w:val="21"/>
              </w:rPr>
              <w:t xml:space="preserve"> air</w:t>
            </w:r>
            <w:r w:rsidRPr="007F4252">
              <w:rPr>
                <w:rFonts w:ascii="Times New Roman" w:hAnsi="Times New Roman" w:cs="Times New Roman"/>
                <w:szCs w:val="21"/>
              </w:rPr>
              <w:t xml:space="preserve">, 1 </w:t>
            </w:r>
            <w:r w:rsidRPr="007F4252">
              <w:rPr>
                <w:rFonts w:ascii="Times New Roman" w:hAnsi="Times New Roman" w:cs="Times New Roman" w:hint="eastAsia"/>
                <w:szCs w:val="21"/>
              </w:rPr>
              <w:t>atm</w:t>
            </w:r>
            <w:r w:rsidRPr="007F4252">
              <w:rPr>
                <w:rFonts w:ascii="Times New Roman" w:hAnsi="Times New Roman" w:cs="Times New Roman"/>
                <w:szCs w:val="21"/>
              </w:rPr>
              <w:t xml:space="preserve"> </w:t>
            </w:r>
          </w:p>
        </w:tc>
        <w:tc>
          <w:tcPr>
            <w:tcW w:w="519" w:type="pct"/>
            <w:vAlign w:val="center"/>
          </w:tcPr>
          <w:p w14:paraId="07304E56" w14:textId="77777777" w:rsidR="004164BA" w:rsidRPr="005538E4" w:rsidRDefault="004164BA" w:rsidP="00FD2CC0">
            <w:pPr>
              <w:jc w:val="center"/>
              <w:rPr>
                <w:rFonts w:ascii="Times New Roman" w:hAnsi="Times New Roman" w:cs="Times New Roman"/>
                <w:szCs w:val="21"/>
              </w:rPr>
            </w:pPr>
            <w:r w:rsidRPr="007F4252">
              <w:rPr>
                <w:rFonts w:ascii="Times New Roman" w:hAnsi="Times New Roman" w:cs="Times New Roman"/>
                <w:szCs w:val="21"/>
              </w:rPr>
              <w:t>99.9</w:t>
            </w:r>
          </w:p>
        </w:tc>
        <w:tc>
          <w:tcPr>
            <w:tcW w:w="742" w:type="pct"/>
            <w:vAlign w:val="center"/>
          </w:tcPr>
          <w:p w14:paraId="6339DE2E" w14:textId="77777777" w:rsidR="004164BA" w:rsidRPr="005538E4" w:rsidRDefault="004164BA" w:rsidP="00FD2CC0">
            <w:pPr>
              <w:jc w:val="center"/>
              <w:rPr>
                <w:rFonts w:ascii="Times New Roman" w:hAnsi="Times New Roman" w:cs="Times New Roman"/>
                <w:szCs w:val="21"/>
              </w:rPr>
            </w:pPr>
            <w:r w:rsidRPr="007F4252">
              <w:rPr>
                <w:rFonts w:ascii="Times New Roman" w:hAnsi="Times New Roman" w:cs="Times New Roman"/>
                <w:szCs w:val="21"/>
              </w:rPr>
              <w:t>99.9</w:t>
            </w:r>
          </w:p>
        </w:tc>
        <w:tc>
          <w:tcPr>
            <w:tcW w:w="1122" w:type="pct"/>
            <w:vAlign w:val="center"/>
          </w:tcPr>
          <w:p w14:paraId="3E0D799B" w14:textId="77777777" w:rsidR="004164BA" w:rsidRPr="005538E4" w:rsidRDefault="004164BA" w:rsidP="00FD2CC0">
            <w:pPr>
              <w:jc w:val="center"/>
              <w:rPr>
                <w:rFonts w:ascii="Times New Roman" w:hAnsi="Times New Roman" w:cs="Times New Roman"/>
                <w:szCs w:val="21"/>
              </w:rPr>
            </w:pPr>
            <w:r w:rsidRPr="007F4252">
              <w:rPr>
                <w:rFonts w:ascii="Times New Roman" w:hAnsi="Times New Roman" w:cs="Times New Roman"/>
                <w:szCs w:val="21"/>
              </w:rPr>
              <w:t xml:space="preserve">H. Zhang, et al, Chin. J. </w:t>
            </w:r>
            <w:proofErr w:type="spellStart"/>
            <w:r w:rsidRPr="007F4252">
              <w:rPr>
                <w:rFonts w:ascii="Times New Roman" w:hAnsi="Times New Roman" w:cs="Times New Roman"/>
                <w:szCs w:val="21"/>
              </w:rPr>
              <w:t>Catal</w:t>
            </w:r>
            <w:proofErr w:type="spellEnd"/>
            <w:r w:rsidRPr="007F4252">
              <w:rPr>
                <w:rFonts w:ascii="Times New Roman" w:hAnsi="Times New Roman" w:cs="Times New Roman"/>
                <w:szCs w:val="21"/>
              </w:rPr>
              <w:t>. 34 (2013) 1848–1854</w:t>
            </w:r>
          </w:p>
        </w:tc>
      </w:tr>
      <w:tr w:rsidR="004164BA" w:rsidRPr="00745821" w14:paraId="074B364B" w14:textId="77777777" w:rsidTr="00FD2CC0">
        <w:trPr>
          <w:jc w:val="center"/>
        </w:trPr>
        <w:tc>
          <w:tcPr>
            <w:tcW w:w="396" w:type="pct"/>
            <w:vAlign w:val="center"/>
          </w:tcPr>
          <w:p w14:paraId="4311D3DB" w14:textId="77777777" w:rsidR="004164BA" w:rsidRPr="00745821" w:rsidRDefault="004164BA" w:rsidP="00FD2CC0">
            <w:pPr>
              <w:jc w:val="center"/>
              <w:rPr>
                <w:rFonts w:ascii="Times New Roman" w:hAnsi="Times New Roman" w:cs="Times New Roman"/>
                <w:szCs w:val="21"/>
              </w:rPr>
            </w:pPr>
            <w:r w:rsidRPr="00745821">
              <w:rPr>
                <w:rFonts w:ascii="Times New Roman" w:hAnsi="Times New Roman" w:cs="Times New Roman"/>
                <w:szCs w:val="21"/>
              </w:rPr>
              <w:t>4</w:t>
            </w:r>
          </w:p>
        </w:tc>
        <w:tc>
          <w:tcPr>
            <w:tcW w:w="1001" w:type="pct"/>
            <w:vAlign w:val="center"/>
          </w:tcPr>
          <w:p w14:paraId="1DF96355" w14:textId="77777777" w:rsidR="004164BA" w:rsidRPr="00745821" w:rsidRDefault="004164BA" w:rsidP="00FD2CC0">
            <w:pPr>
              <w:jc w:val="center"/>
              <w:rPr>
                <w:rFonts w:ascii="Times New Roman" w:hAnsi="Times New Roman" w:cs="Times New Roman"/>
                <w:szCs w:val="21"/>
              </w:rPr>
            </w:pPr>
            <w:r w:rsidRPr="0073255C">
              <w:rPr>
                <w:rFonts w:ascii="Times New Roman" w:hAnsi="Times New Roman" w:cs="Times New Roman"/>
                <w:color w:val="2A2B2E"/>
                <w:szCs w:val="21"/>
                <w:shd w:val="clear" w:color="auto" w:fill="FFFFFF"/>
              </w:rPr>
              <w:t>TEMPO-ether-MCM-41</w:t>
            </w:r>
          </w:p>
        </w:tc>
        <w:tc>
          <w:tcPr>
            <w:tcW w:w="1220" w:type="pct"/>
            <w:vAlign w:val="center"/>
          </w:tcPr>
          <w:p w14:paraId="03648781" w14:textId="77777777" w:rsidR="004164BA" w:rsidRPr="00745821" w:rsidRDefault="004164BA" w:rsidP="00FD2CC0">
            <w:pPr>
              <w:jc w:val="center"/>
              <w:rPr>
                <w:rFonts w:ascii="Times New Roman" w:hAnsi="Times New Roman" w:cs="Times New Roman"/>
                <w:szCs w:val="21"/>
              </w:rPr>
            </w:pPr>
            <w:r w:rsidRPr="0073255C">
              <w:rPr>
                <w:rFonts w:ascii="Times New Roman" w:hAnsi="Times New Roman" w:cs="Times New Roman"/>
                <w:szCs w:val="21"/>
              </w:rPr>
              <w:t>Room temperature,</w:t>
            </w:r>
            <w:r w:rsidRPr="0073255C">
              <w:rPr>
                <w:rFonts w:ascii="Times New Roman" w:hAnsi="Times New Roman" w:cs="Times New Roman" w:hint="eastAsia"/>
                <w:szCs w:val="21"/>
              </w:rPr>
              <w:t xml:space="preserve"> </w:t>
            </w:r>
            <w:r w:rsidRPr="0073255C">
              <w:rPr>
                <w:rFonts w:ascii="Times New Roman" w:hAnsi="Times New Roman" w:cs="Times New Roman"/>
                <w:szCs w:val="21"/>
              </w:rPr>
              <w:t>O</w:t>
            </w:r>
            <w:r w:rsidRPr="0073255C">
              <w:rPr>
                <w:rFonts w:ascii="Times New Roman" w:hAnsi="Times New Roman" w:cs="Times New Roman"/>
                <w:szCs w:val="21"/>
                <w:vertAlign w:val="subscript"/>
              </w:rPr>
              <w:t>2</w:t>
            </w:r>
            <w:r w:rsidRPr="0073255C">
              <w:rPr>
                <w:rFonts w:ascii="Times New Roman" w:hAnsi="Times New Roman" w:cs="Times New Roman"/>
                <w:szCs w:val="21"/>
              </w:rPr>
              <w:t>, 1 atm</w:t>
            </w:r>
          </w:p>
        </w:tc>
        <w:tc>
          <w:tcPr>
            <w:tcW w:w="519" w:type="pct"/>
            <w:vAlign w:val="center"/>
          </w:tcPr>
          <w:p w14:paraId="42AF0840" w14:textId="77777777" w:rsidR="004164BA" w:rsidRPr="00745821" w:rsidRDefault="004164BA" w:rsidP="00FD2CC0">
            <w:pPr>
              <w:jc w:val="center"/>
              <w:rPr>
                <w:rFonts w:ascii="Times New Roman" w:hAnsi="Times New Roman" w:cs="Times New Roman"/>
                <w:szCs w:val="21"/>
              </w:rPr>
            </w:pPr>
            <w:r w:rsidRPr="0073255C">
              <w:rPr>
                <w:rFonts w:ascii="Times New Roman" w:hAnsi="Times New Roman" w:cs="Times New Roman"/>
                <w:szCs w:val="21"/>
              </w:rPr>
              <w:t>35.0</w:t>
            </w:r>
          </w:p>
        </w:tc>
        <w:tc>
          <w:tcPr>
            <w:tcW w:w="742" w:type="pct"/>
            <w:vAlign w:val="center"/>
          </w:tcPr>
          <w:p w14:paraId="4FDC556B" w14:textId="77777777" w:rsidR="004164BA" w:rsidRPr="00745821" w:rsidRDefault="004164BA" w:rsidP="00FD2CC0">
            <w:pPr>
              <w:jc w:val="center"/>
              <w:rPr>
                <w:rFonts w:ascii="Times New Roman" w:hAnsi="Times New Roman" w:cs="Times New Roman"/>
                <w:szCs w:val="21"/>
              </w:rPr>
            </w:pPr>
            <w:r w:rsidRPr="0073255C">
              <w:rPr>
                <w:rFonts w:ascii="Times New Roman" w:hAnsi="Times New Roman" w:cs="Times New Roman"/>
                <w:szCs w:val="21"/>
              </w:rPr>
              <w:t>99.9</w:t>
            </w:r>
          </w:p>
        </w:tc>
        <w:tc>
          <w:tcPr>
            <w:tcW w:w="1122" w:type="pct"/>
            <w:vAlign w:val="center"/>
          </w:tcPr>
          <w:p w14:paraId="52C5BF5D" w14:textId="77777777" w:rsidR="004164BA" w:rsidRPr="00745821" w:rsidRDefault="004164BA" w:rsidP="00FD2CC0">
            <w:pPr>
              <w:jc w:val="center"/>
              <w:rPr>
                <w:rFonts w:ascii="Times New Roman" w:hAnsi="Times New Roman" w:cs="Times New Roman"/>
                <w:szCs w:val="21"/>
              </w:rPr>
            </w:pPr>
            <w:r w:rsidRPr="0073255C">
              <w:rPr>
                <w:rFonts w:ascii="Times New Roman" w:eastAsia="宋体" w:hAnsi="Times New Roman" w:cs="Times New Roman"/>
                <w:szCs w:val="21"/>
              </w:rPr>
              <w:t>D. Brunel,</w:t>
            </w:r>
            <w:r w:rsidRPr="0073255C">
              <w:rPr>
                <w:rFonts w:ascii="Times New Roman" w:hAnsi="Times New Roman" w:cs="Times New Roman"/>
                <w:szCs w:val="21"/>
              </w:rPr>
              <w:t xml:space="preserve"> et al, </w:t>
            </w:r>
            <w:r w:rsidRPr="0073255C">
              <w:rPr>
                <w:rFonts w:ascii="Times New Roman" w:eastAsia="宋体" w:hAnsi="Times New Roman" w:cs="Times New Roman"/>
                <w:szCs w:val="21"/>
              </w:rPr>
              <w:t xml:space="preserve">Appl. </w:t>
            </w:r>
            <w:proofErr w:type="spellStart"/>
            <w:r w:rsidRPr="0073255C">
              <w:rPr>
                <w:rFonts w:ascii="Times New Roman" w:eastAsia="宋体" w:hAnsi="Times New Roman" w:cs="Times New Roman"/>
                <w:szCs w:val="21"/>
              </w:rPr>
              <w:t>Catal</w:t>
            </w:r>
            <w:proofErr w:type="spellEnd"/>
            <w:r w:rsidRPr="0073255C">
              <w:rPr>
                <w:rFonts w:ascii="Times New Roman" w:eastAsia="宋体" w:hAnsi="Times New Roman" w:cs="Times New Roman"/>
                <w:szCs w:val="21"/>
              </w:rPr>
              <w:t>., A 213 (2001) 73–82</w:t>
            </w:r>
          </w:p>
        </w:tc>
      </w:tr>
      <w:tr w:rsidR="004164BA" w:rsidRPr="00F469C1" w14:paraId="76080859" w14:textId="77777777" w:rsidTr="00FD2CC0">
        <w:trPr>
          <w:jc w:val="center"/>
        </w:trPr>
        <w:tc>
          <w:tcPr>
            <w:tcW w:w="396" w:type="pct"/>
            <w:vAlign w:val="center"/>
          </w:tcPr>
          <w:p w14:paraId="6B6E971D" w14:textId="77777777" w:rsidR="004164BA" w:rsidRPr="00BD3161" w:rsidRDefault="004164BA" w:rsidP="00FD2CC0">
            <w:pPr>
              <w:jc w:val="center"/>
              <w:rPr>
                <w:rFonts w:ascii="Times New Roman" w:hAnsi="Times New Roman" w:cs="Times New Roman"/>
                <w:szCs w:val="21"/>
              </w:rPr>
            </w:pPr>
            <w:r w:rsidRPr="00BD3161">
              <w:rPr>
                <w:rFonts w:ascii="Times New Roman" w:hAnsi="Times New Roman" w:cs="Times New Roman"/>
                <w:szCs w:val="21"/>
              </w:rPr>
              <w:t>5</w:t>
            </w:r>
          </w:p>
        </w:tc>
        <w:tc>
          <w:tcPr>
            <w:tcW w:w="1001" w:type="pct"/>
            <w:vAlign w:val="center"/>
          </w:tcPr>
          <w:p w14:paraId="0CA81266" w14:textId="77777777" w:rsidR="004164BA" w:rsidRPr="00BD3161" w:rsidRDefault="004164BA" w:rsidP="00FD2CC0">
            <w:pPr>
              <w:jc w:val="center"/>
              <w:rPr>
                <w:rFonts w:ascii="Times New Roman" w:hAnsi="Times New Roman" w:cs="Times New Roman"/>
                <w:szCs w:val="21"/>
              </w:rPr>
            </w:pPr>
            <w:r w:rsidRPr="005538E4">
              <w:rPr>
                <w:rFonts w:ascii="Times New Roman" w:eastAsia="宋体" w:hAnsi="Times New Roman" w:cs="Times New Roman"/>
                <w:color w:val="000000"/>
                <w:szCs w:val="21"/>
              </w:rPr>
              <w:t>SBA-15-supported TEMPO</w:t>
            </w:r>
          </w:p>
        </w:tc>
        <w:tc>
          <w:tcPr>
            <w:tcW w:w="1220" w:type="pct"/>
            <w:vAlign w:val="center"/>
          </w:tcPr>
          <w:p w14:paraId="26D68509" w14:textId="77777777" w:rsidR="004164BA" w:rsidRPr="00BD3161" w:rsidRDefault="004164BA" w:rsidP="00FD2CC0">
            <w:pPr>
              <w:jc w:val="center"/>
              <w:rPr>
                <w:rFonts w:ascii="Times New Roman" w:hAnsi="Times New Roman" w:cs="Times New Roman"/>
                <w:szCs w:val="21"/>
              </w:rPr>
            </w:pPr>
            <w:r w:rsidRPr="005538E4">
              <w:rPr>
                <w:rFonts w:ascii="Times New Roman" w:hAnsi="Times New Roman" w:cs="Times New Roman"/>
                <w:szCs w:val="21"/>
              </w:rPr>
              <w:t>50 ℃</w:t>
            </w:r>
            <w:r w:rsidRPr="005538E4">
              <w:rPr>
                <w:rFonts w:ascii="Times New Roman" w:hAnsi="Times New Roman" w:cs="Times New Roman" w:hint="eastAsia"/>
                <w:szCs w:val="21"/>
              </w:rPr>
              <w:t>,</w:t>
            </w:r>
            <w:r w:rsidRPr="005538E4">
              <w:rPr>
                <w:rFonts w:ascii="Times New Roman" w:hAnsi="Times New Roman" w:cs="Times New Roman"/>
                <w:szCs w:val="21"/>
              </w:rPr>
              <w:t xml:space="preserve"> O</w:t>
            </w:r>
            <w:r w:rsidRPr="005538E4">
              <w:rPr>
                <w:rFonts w:ascii="Times New Roman" w:hAnsi="Times New Roman" w:cs="Times New Roman"/>
                <w:szCs w:val="21"/>
                <w:vertAlign w:val="subscript"/>
              </w:rPr>
              <w:t>2</w:t>
            </w:r>
            <w:r w:rsidRPr="005538E4">
              <w:rPr>
                <w:rFonts w:ascii="Times New Roman" w:hAnsi="Times New Roman" w:cs="Times New Roman"/>
                <w:szCs w:val="21"/>
              </w:rPr>
              <w:t>, 1 atm</w:t>
            </w:r>
          </w:p>
        </w:tc>
        <w:tc>
          <w:tcPr>
            <w:tcW w:w="519" w:type="pct"/>
            <w:vAlign w:val="center"/>
          </w:tcPr>
          <w:p w14:paraId="0EBA63AB" w14:textId="77777777" w:rsidR="004164BA" w:rsidRPr="00BD3161" w:rsidRDefault="004164BA" w:rsidP="00FD2CC0">
            <w:pPr>
              <w:jc w:val="center"/>
              <w:rPr>
                <w:rFonts w:ascii="Times New Roman" w:eastAsia="宋体" w:hAnsi="Times New Roman" w:cs="Times New Roman"/>
                <w:color w:val="000000"/>
                <w:szCs w:val="21"/>
              </w:rPr>
            </w:pPr>
            <w:r w:rsidRPr="005538E4">
              <w:rPr>
                <w:rFonts w:ascii="Times New Roman" w:eastAsia="宋体" w:hAnsi="Times New Roman" w:cs="Times New Roman"/>
                <w:color w:val="000000"/>
                <w:szCs w:val="21"/>
              </w:rPr>
              <w:t>100</w:t>
            </w:r>
          </w:p>
        </w:tc>
        <w:tc>
          <w:tcPr>
            <w:tcW w:w="742" w:type="pct"/>
            <w:vAlign w:val="center"/>
          </w:tcPr>
          <w:p w14:paraId="1F8E4FD8" w14:textId="77777777" w:rsidR="004164BA" w:rsidRPr="00BD3161" w:rsidRDefault="004164BA" w:rsidP="00FD2CC0">
            <w:pPr>
              <w:jc w:val="center"/>
              <w:rPr>
                <w:rFonts w:ascii="Times New Roman" w:hAnsi="Times New Roman" w:cs="Times New Roman"/>
                <w:szCs w:val="21"/>
              </w:rPr>
            </w:pPr>
            <w:r w:rsidRPr="005538E4">
              <w:rPr>
                <w:rFonts w:ascii="Times New Roman" w:hAnsi="Times New Roman" w:cs="Times New Roman"/>
                <w:szCs w:val="21"/>
              </w:rPr>
              <w:t>99.8</w:t>
            </w:r>
          </w:p>
        </w:tc>
        <w:tc>
          <w:tcPr>
            <w:tcW w:w="1122" w:type="pct"/>
            <w:vAlign w:val="center"/>
          </w:tcPr>
          <w:p w14:paraId="3199D834" w14:textId="77777777" w:rsidR="004164BA" w:rsidRPr="00BD3161" w:rsidRDefault="004164BA" w:rsidP="00FD2CC0">
            <w:pPr>
              <w:jc w:val="center"/>
              <w:rPr>
                <w:rFonts w:ascii="Times New Roman" w:hAnsi="Times New Roman" w:cs="Times New Roman"/>
                <w:szCs w:val="21"/>
              </w:rPr>
            </w:pPr>
            <w:r w:rsidRPr="005538E4">
              <w:rPr>
                <w:rFonts w:ascii="Times New Roman" w:eastAsia="宋体" w:hAnsi="Times New Roman" w:cs="Times New Roman"/>
                <w:szCs w:val="21"/>
              </w:rPr>
              <w:t>K. Babak,</w:t>
            </w:r>
            <w:r w:rsidRPr="005538E4">
              <w:rPr>
                <w:rFonts w:ascii="Times New Roman" w:hAnsi="Times New Roman" w:cs="Times New Roman"/>
                <w:szCs w:val="21"/>
              </w:rPr>
              <w:t xml:space="preserve"> et al, </w:t>
            </w:r>
            <w:proofErr w:type="spellStart"/>
            <w:r w:rsidRPr="005538E4">
              <w:rPr>
                <w:rFonts w:ascii="Times New Roman" w:eastAsia="宋体" w:hAnsi="Times New Roman" w:cs="Times New Roman"/>
                <w:szCs w:val="21"/>
              </w:rPr>
              <w:t>Angew</w:t>
            </w:r>
            <w:proofErr w:type="spellEnd"/>
            <w:r w:rsidRPr="005538E4">
              <w:rPr>
                <w:rFonts w:ascii="Times New Roman" w:eastAsia="宋体" w:hAnsi="Times New Roman" w:cs="Times New Roman"/>
                <w:szCs w:val="21"/>
              </w:rPr>
              <w:t>. Chem. 119 (2007) 7348</w:t>
            </w:r>
            <w:r w:rsidRPr="00745821">
              <w:rPr>
                <w:rFonts w:ascii="Times New Roman" w:eastAsia="宋体" w:hAnsi="Times New Roman" w:cs="Times New Roman"/>
                <w:szCs w:val="21"/>
              </w:rPr>
              <w:t>–</w:t>
            </w:r>
            <w:r w:rsidRPr="005538E4">
              <w:rPr>
                <w:rFonts w:ascii="Times New Roman" w:eastAsia="宋体" w:hAnsi="Times New Roman" w:cs="Times New Roman"/>
                <w:szCs w:val="21"/>
              </w:rPr>
              <w:t>7351</w:t>
            </w:r>
          </w:p>
        </w:tc>
      </w:tr>
      <w:tr w:rsidR="004164BA" w:rsidRPr="00F469C1" w14:paraId="1EFC12C6" w14:textId="77777777" w:rsidTr="00FD2CC0">
        <w:trPr>
          <w:jc w:val="center"/>
        </w:trPr>
        <w:tc>
          <w:tcPr>
            <w:tcW w:w="396" w:type="pct"/>
            <w:vAlign w:val="center"/>
          </w:tcPr>
          <w:p w14:paraId="2D3526C9" w14:textId="77777777" w:rsidR="004164BA" w:rsidRPr="007749A3" w:rsidRDefault="004164BA" w:rsidP="00FD2CC0">
            <w:pPr>
              <w:jc w:val="center"/>
              <w:rPr>
                <w:rFonts w:ascii="Times New Roman" w:hAnsi="Times New Roman" w:cs="Times New Roman"/>
                <w:szCs w:val="21"/>
              </w:rPr>
            </w:pPr>
            <w:r w:rsidRPr="007749A3">
              <w:rPr>
                <w:rFonts w:ascii="Times New Roman" w:hAnsi="Times New Roman" w:cs="Times New Roman"/>
                <w:szCs w:val="21"/>
              </w:rPr>
              <w:t>6</w:t>
            </w:r>
          </w:p>
        </w:tc>
        <w:tc>
          <w:tcPr>
            <w:tcW w:w="1001" w:type="pct"/>
            <w:vAlign w:val="center"/>
          </w:tcPr>
          <w:p w14:paraId="6B1DA896" w14:textId="77777777" w:rsidR="004164BA" w:rsidRPr="007749A3" w:rsidRDefault="004164BA" w:rsidP="00FD2CC0">
            <w:pPr>
              <w:jc w:val="center"/>
              <w:rPr>
                <w:rFonts w:ascii="Times New Roman" w:hAnsi="Times New Roman" w:cs="Times New Roman"/>
                <w:szCs w:val="21"/>
              </w:rPr>
            </w:pPr>
            <w:r w:rsidRPr="00745821">
              <w:rPr>
                <w:rFonts w:ascii="Times New Roman" w:eastAsia="宋体" w:hAnsi="Times New Roman" w:cs="Times New Roman"/>
                <w:color w:val="000000"/>
                <w:szCs w:val="21"/>
              </w:rPr>
              <w:t>4-</w:t>
            </w:r>
            <w:r>
              <w:rPr>
                <w:rFonts w:ascii="Times New Roman" w:eastAsia="宋体" w:hAnsi="Times New Roman" w:cs="Times New Roman"/>
                <w:color w:val="000000"/>
                <w:szCs w:val="21"/>
              </w:rPr>
              <w:t>A</w:t>
            </w:r>
            <w:r w:rsidRPr="00745821">
              <w:rPr>
                <w:rFonts w:ascii="Times New Roman" w:eastAsia="宋体" w:hAnsi="Times New Roman" w:cs="Times New Roman"/>
                <w:color w:val="000000"/>
                <w:szCs w:val="21"/>
              </w:rPr>
              <w:t xml:space="preserve">mino-TEMPO-immobilized </w:t>
            </w:r>
          </w:p>
        </w:tc>
        <w:tc>
          <w:tcPr>
            <w:tcW w:w="1220" w:type="pct"/>
            <w:vAlign w:val="center"/>
          </w:tcPr>
          <w:p w14:paraId="6BD96BD7" w14:textId="77777777" w:rsidR="004164BA" w:rsidRPr="007749A3" w:rsidRDefault="004164BA" w:rsidP="00FD2CC0">
            <w:pPr>
              <w:jc w:val="center"/>
              <w:rPr>
                <w:rFonts w:ascii="Times New Roman" w:hAnsi="Times New Roman" w:cs="Times New Roman"/>
                <w:color w:val="000000"/>
                <w:szCs w:val="21"/>
              </w:rPr>
            </w:pPr>
            <w:r w:rsidRPr="00745821">
              <w:rPr>
                <w:rFonts w:ascii="Times New Roman" w:hAnsi="Times New Roman" w:cs="Times New Roman"/>
                <w:szCs w:val="21"/>
              </w:rPr>
              <w:t>Room temperature</w:t>
            </w:r>
            <w:r w:rsidRPr="00745821">
              <w:rPr>
                <w:rFonts w:ascii="Times New Roman" w:hAnsi="Times New Roman" w:cs="Times New Roman" w:hint="eastAsia"/>
                <w:szCs w:val="21"/>
              </w:rPr>
              <w:t>,</w:t>
            </w:r>
            <w:r w:rsidRPr="00745821">
              <w:rPr>
                <w:rFonts w:ascii="Times New Roman" w:hAnsi="Times New Roman" w:cs="Times New Roman"/>
                <w:szCs w:val="21"/>
              </w:rPr>
              <w:t xml:space="preserve"> air, 1 atm</w:t>
            </w:r>
          </w:p>
        </w:tc>
        <w:tc>
          <w:tcPr>
            <w:tcW w:w="519" w:type="pct"/>
            <w:vAlign w:val="center"/>
          </w:tcPr>
          <w:p w14:paraId="0F0AFFEF" w14:textId="77777777" w:rsidR="004164BA" w:rsidRPr="007749A3" w:rsidRDefault="004164BA" w:rsidP="00FD2CC0">
            <w:pPr>
              <w:jc w:val="center"/>
              <w:rPr>
                <w:rFonts w:ascii="Times New Roman" w:hAnsi="Times New Roman" w:cs="Times New Roman"/>
                <w:szCs w:val="21"/>
              </w:rPr>
            </w:pPr>
            <w:r w:rsidRPr="00745821">
              <w:rPr>
                <w:rFonts w:ascii="Times New Roman" w:eastAsia="宋体" w:hAnsi="Times New Roman" w:cs="Times New Roman"/>
                <w:color w:val="000000"/>
                <w:szCs w:val="21"/>
              </w:rPr>
              <w:t>48.0</w:t>
            </w:r>
          </w:p>
        </w:tc>
        <w:tc>
          <w:tcPr>
            <w:tcW w:w="742" w:type="pct"/>
            <w:vAlign w:val="center"/>
          </w:tcPr>
          <w:p w14:paraId="34092BCC" w14:textId="77777777" w:rsidR="004164BA" w:rsidRPr="007749A3" w:rsidRDefault="004164BA" w:rsidP="00FD2CC0">
            <w:pPr>
              <w:jc w:val="center"/>
              <w:rPr>
                <w:rFonts w:ascii="Times New Roman" w:hAnsi="Times New Roman" w:cs="Times New Roman"/>
                <w:szCs w:val="21"/>
              </w:rPr>
            </w:pPr>
            <w:r w:rsidRPr="00745821">
              <w:rPr>
                <w:rFonts w:ascii="Times New Roman" w:hAnsi="Times New Roman" w:cs="Times New Roman"/>
                <w:szCs w:val="21"/>
              </w:rPr>
              <w:t>94.0</w:t>
            </w:r>
          </w:p>
        </w:tc>
        <w:tc>
          <w:tcPr>
            <w:tcW w:w="1122" w:type="pct"/>
            <w:vAlign w:val="center"/>
          </w:tcPr>
          <w:p w14:paraId="5EE1FEE2" w14:textId="77777777" w:rsidR="004164BA" w:rsidRPr="007749A3" w:rsidRDefault="004164BA" w:rsidP="00FD2CC0">
            <w:pPr>
              <w:jc w:val="center"/>
              <w:rPr>
                <w:rFonts w:ascii="Times New Roman" w:hAnsi="Times New Roman" w:cs="Times New Roman"/>
                <w:szCs w:val="21"/>
              </w:rPr>
            </w:pPr>
            <w:r w:rsidRPr="00745821">
              <w:rPr>
                <w:rFonts w:ascii="Times New Roman" w:eastAsia="宋体" w:hAnsi="Times New Roman" w:cs="Times New Roman"/>
                <w:szCs w:val="21"/>
              </w:rPr>
              <w:t>I. Tomoki,</w:t>
            </w:r>
            <w:r w:rsidRPr="00745821">
              <w:rPr>
                <w:rFonts w:ascii="Times New Roman" w:hAnsi="Times New Roman" w:cs="Times New Roman"/>
                <w:szCs w:val="21"/>
              </w:rPr>
              <w:t xml:space="preserve"> et al,</w:t>
            </w:r>
            <w:r w:rsidRPr="00745821">
              <w:t xml:space="preserve"> </w:t>
            </w:r>
            <w:r w:rsidRPr="00745821">
              <w:rPr>
                <w:rFonts w:ascii="Times New Roman" w:hAnsi="Times New Roman" w:cs="Times New Roman"/>
                <w:szCs w:val="21"/>
              </w:rPr>
              <w:t>Polymers (2022) 14–5123</w:t>
            </w:r>
          </w:p>
        </w:tc>
      </w:tr>
      <w:tr w:rsidR="004164BA" w:rsidRPr="00F469C1" w14:paraId="2AC593B1" w14:textId="77777777" w:rsidTr="00FD2CC0">
        <w:trPr>
          <w:jc w:val="center"/>
        </w:trPr>
        <w:tc>
          <w:tcPr>
            <w:tcW w:w="396" w:type="pct"/>
            <w:vAlign w:val="center"/>
          </w:tcPr>
          <w:p w14:paraId="4768F445" w14:textId="77777777" w:rsidR="004164BA" w:rsidRPr="008914E4" w:rsidRDefault="004164BA" w:rsidP="00FD2CC0">
            <w:pPr>
              <w:jc w:val="center"/>
              <w:rPr>
                <w:rFonts w:ascii="Times New Roman" w:hAnsi="Times New Roman" w:cs="Times New Roman"/>
                <w:szCs w:val="21"/>
              </w:rPr>
            </w:pPr>
            <w:r w:rsidRPr="008914E4">
              <w:rPr>
                <w:rFonts w:ascii="Times New Roman" w:hAnsi="Times New Roman" w:cs="Times New Roman"/>
                <w:szCs w:val="21"/>
              </w:rPr>
              <w:t>7</w:t>
            </w:r>
          </w:p>
        </w:tc>
        <w:tc>
          <w:tcPr>
            <w:tcW w:w="1001" w:type="pct"/>
            <w:vAlign w:val="center"/>
          </w:tcPr>
          <w:p w14:paraId="206FD9B4" w14:textId="77777777" w:rsidR="004164BA" w:rsidRPr="008914E4" w:rsidRDefault="004164BA" w:rsidP="00FD2CC0">
            <w:pPr>
              <w:jc w:val="center"/>
              <w:rPr>
                <w:rFonts w:ascii="Times New Roman" w:hAnsi="Times New Roman" w:cs="Times New Roman"/>
                <w:szCs w:val="21"/>
              </w:rPr>
            </w:pPr>
            <w:r w:rsidRPr="00BD3161">
              <w:rPr>
                <w:rFonts w:ascii="Times New Roman" w:eastAsia="宋体" w:hAnsi="Times New Roman" w:cs="Times New Roman"/>
                <w:color w:val="000000"/>
                <w:szCs w:val="21"/>
              </w:rPr>
              <w:t>SS-TEMPO/SiO</w:t>
            </w:r>
            <w:r w:rsidRPr="00BD3161">
              <w:rPr>
                <w:rFonts w:ascii="Times New Roman" w:eastAsia="宋体" w:hAnsi="Times New Roman" w:cs="Times New Roman"/>
                <w:color w:val="000000"/>
                <w:szCs w:val="21"/>
                <w:vertAlign w:val="subscript"/>
              </w:rPr>
              <w:t>2</w:t>
            </w:r>
          </w:p>
        </w:tc>
        <w:tc>
          <w:tcPr>
            <w:tcW w:w="1220" w:type="pct"/>
            <w:vAlign w:val="center"/>
          </w:tcPr>
          <w:p w14:paraId="7DFF91AC" w14:textId="77777777" w:rsidR="004164BA" w:rsidRPr="008914E4" w:rsidRDefault="004164BA" w:rsidP="00FD2CC0">
            <w:pPr>
              <w:jc w:val="center"/>
              <w:rPr>
                <w:rFonts w:ascii="Times New Roman" w:hAnsi="Times New Roman" w:cs="Times New Roman"/>
                <w:szCs w:val="21"/>
              </w:rPr>
            </w:pPr>
            <w:r w:rsidRPr="00BD3161">
              <w:rPr>
                <w:rFonts w:ascii="Times New Roman" w:hAnsi="Times New Roman" w:cs="Times New Roman"/>
                <w:szCs w:val="21"/>
              </w:rPr>
              <w:t>40 ℃</w:t>
            </w:r>
            <w:bookmarkStart w:id="1" w:name="OLE_LINK18"/>
            <w:r w:rsidRPr="00BD3161">
              <w:rPr>
                <w:rFonts w:ascii="Times New Roman" w:hAnsi="Times New Roman" w:cs="Times New Roman" w:hint="eastAsia"/>
                <w:szCs w:val="21"/>
              </w:rPr>
              <w:t>,</w:t>
            </w:r>
            <w:r w:rsidRPr="00BD3161">
              <w:rPr>
                <w:rFonts w:ascii="Times New Roman" w:hAnsi="Times New Roman" w:cs="Times New Roman"/>
                <w:szCs w:val="21"/>
              </w:rPr>
              <w:t xml:space="preserve"> </w:t>
            </w:r>
            <w:bookmarkEnd w:id="1"/>
            <w:r w:rsidRPr="00BD3161">
              <w:rPr>
                <w:rFonts w:ascii="Times New Roman" w:hAnsi="Times New Roman" w:cs="Times New Roman"/>
                <w:szCs w:val="21"/>
              </w:rPr>
              <w:t>O</w:t>
            </w:r>
            <w:r w:rsidRPr="00BD3161">
              <w:rPr>
                <w:rFonts w:ascii="Times New Roman" w:hAnsi="Times New Roman" w:cs="Times New Roman"/>
                <w:szCs w:val="21"/>
                <w:vertAlign w:val="subscript"/>
              </w:rPr>
              <w:t>2</w:t>
            </w:r>
            <w:r w:rsidRPr="00BD3161">
              <w:rPr>
                <w:rFonts w:ascii="Times New Roman" w:hAnsi="Times New Roman" w:cs="Times New Roman"/>
                <w:szCs w:val="21"/>
              </w:rPr>
              <w:t>, 1 bar</w:t>
            </w:r>
          </w:p>
        </w:tc>
        <w:tc>
          <w:tcPr>
            <w:tcW w:w="519" w:type="pct"/>
            <w:vAlign w:val="center"/>
          </w:tcPr>
          <w:p w14:paraId="50847808" w14:textId="77777777" w:rsidR="004164BA" w:rsidRPr="008914E4" w:rsidRDefault="004164BA" w:rsidP="00FD2CC0">
            <w:pPr>
              <w:jc w:val="center"/>
              <w:rPr>
                <w:rFonts w:ascii="Times New Roman" w:hAnsi="Times New Roman" w:cs="Times New Roman"/>
                <w:szCs w:val="21"/>
              </w:rPr>
            </w:pPr>
            <w:r w:rsidRPr="00BD3161">
              <w:rPr>
                <w:rFonts w:ascii="Times New Roman" w:eastAsia="宋体" w:hAnsi="Times New Roman" w:cs="Times New Roman"/>
                <w:color w:val="000000"/>
                <w:szCs w:val="21"/>
              </w:rPr>
              <w:t>99.0</w:t>
            </w:r>
          </w:p>
        </w:tc>
        <w:tc>
          <w:tcPr>
            <w:tcW w:w="742" w:type="pct"/>
            <w:vAlign w:val="center"/>
          </w:tcPr>
          <w:p w14:paraId="04FDB130" w14:textId="77777777" w:rsidR="004164BA" w:rsidRPr="008914E4" w:rsidRDefault="004164BA" w:rsidP="00FD2CC0">
            <w:pPr>
              <w:jc w:val="center"/>
              <w:rPr>
                <w:rFonts w:ascii="Times New Roman" w:hAnsi="Times New Roman" w:cs="Times New Roman"/>
                <w:szCs w:val="21"/>
              </w:rPr>
            </w:pPr>
            <w:r w:rsidRPr="00BD3161">
              <w:rPr>
                <w:rFonts w:ascii="Times New Roman" w:hAnsi="Times New Roman" w:cs="Times New Roman"/>
                <w:szCs w:val="21"/>
              </w:rPr>
              <w:t>99.0</w:t>
            </w:r>
          </w:p>
        </w:tc>
        <w:tc>
          <w:tcPr>
            <w:tcW w:w="1122" w:type="pct"/>
            <w:vAlign w:val="center"/>
          </w:tcPr>
          <w:p w14:paraId="13832F98" w14:textId="77777777" w:rsidR="004164BA" w:rsidRPr="008914E4" w:rsidRDefault="004164BA" w:rsidP="00FD2CC0">
            <w:pPr>
              <w:jc w:val="center"/>
              <w:rPr>
                <w:rFonts w:ascii="Times New Roman" w:hAnsi="Times New Roman" w:cs="Times New Roman"/>
                <w:szCs w:val="21"/>
              </w:rPr>
            </w:pPr>
            <w:r w:rsidRPr="00BD3161">
              <w:rPr>
                <w:rFonts w:ascii="Times New Roman" w:eastAsia="宋体" w:hAnsi="Times New Roman" w:cs="Times New Roman"/>
                <w:szCs w:val="21"/>
              </w:rPr>
              <w:t>G. Michelle,</w:t>
            </w:r>
            <w:r w:rsidRPr="00BD3161">
              <w:rPr>
                <w:rFonts w:ascii="Times New Roman" w:hAnsi="Times New Roman" w:cs="Times New Roman"/>
                <w:szCs w:val="21"/>
              </w:rPr>
              <w:t xml:space="preserve"> et al, </w:t>
            </w:r>
            <w:proofErr w:type="spellStart"/>
            <w:r w:rsidRPr="00BD3161">
              <w:rPr>
                <w:rFonts w:ascii="Times New Roman" w:eastAsia="宋体" w:hAnsi="Times New Roman" w:cs="Times New Roman"/>
                <w:szCs w:val="21"/>
              </w:rPr>
              <w:t>Catal</w:t>
            </w:r>
            <w:proofErr w:type="spellEnd"/>
            <w:r w:rsidRPr="00BD3161">
              <w:rPr>
                <w:rFonts w:ascii="Times New Roman" w:eastAsia="宋体" w:hAnsi="Times New Roman" w:cs="Times New Roman"/>
                <w:szCs w:val="21"/>
              </w:rPr>
              <w:t>. Today 117 (2006) 114–119</w:t>
            </w:r>
          </w:p>
        </w:tc>
      </w:tr>
      <w:tr w:rsidR="004164BA" w:rsidRPr="00F469C1" w14:paraId="2CB1EC6E" w14:textId="77777777" w:rsidTr="00FD2CC0">
        <w:trPr>
          <w:jc w:val="center"/>
        </w:trPr>
        <w:tc>
          <w:tcPr>
            <w:tcW w:w="396" w:type="pct"/>
            <w:vAlign w:val="center"/>
          </w:tcPr>
          <w:p w14:paraId="78BFACFD" w14:textId="77777777" w:rsidR="004164BA" w:rsidRPr="00895A1D" w:rsidRDefault="004164BA" w:rsidP="00FD2CC0">
            <w:pPr>
              <w:jc w:val="center"/>
              <w:rPr>
                <w:rFonts w:ascii="Times New Roman" w:hAnsi="Times New Roman" w:cs="Times New Roman"/>
                <w:szCs w:val="21"/>
              </w:rPr>
            </w:pPr>
            <w:r w:rsidRPr="00895A1D">
              <w:rPr>
                <w:rFonts w:ascii="Times New Roman" w:hAnsi="Times New Roman" w:cs="Times New Roman" w:hint="eastAsia"/>
                <w:szCs w:val="21"/>
              </w:rPr>
              <w:t>8</w:t>
            </w:r>
          </w:p>
        </w:tc>
        <w:tc>
          <w:tcPr>
            <w:tcW w:w="1001" w:type="pct"/>
            <w:vAlign w:val="center"/>
          </w:tcPr>
          <w:p w14:paraId="6C5C4EE2" w14:textId="77777777" w:rsidR="004164BA" w:rsidRPr="00895A1D" w:rsidRDefault="004164BA" w:rsidP="00FD2CC0">
            <w:pPr>
              <w:jc w:val="center"/>
              <w:rPr>
                <w:rFonts w:ascii="Times New Roman" w:hAnsi="Times New Roman" w:cs="Times New Roman"/>
                <w:szCs w:val="21"/>
              </w:rPr>
            </w:pPr>
            <w:r w:rsidRPr="007749A3">
              <w:rPr>
                <w:rFonts w:ascii="Times New Roman" w:eastAsia="宋体" w:hAnsi="Times New Roman" w:cs="Times New Roman"/>
                <w:color w:val="000000"/>
                <w:szCs w:val="21"/>
              </w:rPr>
              <w:t>4-Methoxy-TEMPO</w:t>
            </w:r>
          </w:p>
        </w:tc>
        <w:tc>
          <w:tcPr>
            <w:tcW w:w="1220" w:type="pct"/>
            <w:vAlign w:val="center"/>
          </w:tcPr>
          <w:p w14:paraId="2C4B2060" w14:textId="77777777" w:rsidR="004164BA" w:rsidRPr="00895A1D" w:rsidRDefault="004164BA" w:rsidP="00FD2CC0">
            <w:pPr>
              <w:jc w:val="center"/>
              <w:rPr>
                <w:rFonts w:ascii="Times New Roman" w:hAnsi="Times New Roman" w:cs="Times New Roman"/>
                <w:szCs w:val="21"/>
              </w:rPr>
            </w:pPr>
            <w:r w:rsidRPr="007749A3">
              <w:rPr>
                <w:rFonts w:ascii="Times New Roman" w:eastAsia="宋体" w:hAnsi="Times New Roman" w:cs="Times New Roman"/>
                <w:color w:val="000000"/>
                <w:szCs w:val="21"/>
              </w:rPr>
              <w:t>0 ℃</w:t>
            </w:r>
            <w:r w:rsidRPr="007749A3">
              <w:rPr>
                <w:rFonts w:ascii="Times New Roman" w:hAnsi="Times New Roman" w:cs="Times New Roman"/>
                <w:szCs w:val="21"/>
              </w:rPr>
              <w:t xml:space="preserve">, </w:t>
            </w:r>
            <w:proofErr w:type="spellStart"/>
            <w:r w:rsidRPr="007749A3">
              <w:rPr>
                <w:rFonts w:ascii="Times New Roman" w:hAnsi="Times New Roman" w:cs="Times New Roman"/>
                <w:color w:val="000000"/>
                <w:szCs w:val="21"/>
              </w:rPr>
              <w:t>NaOCl</w:t>
            </w:r>
            <w:proofErr w:type="spellEnd"/>
            <w:r w:rsidRPr="007749A3">
              <w:rPr>
                <w:rFonts w:ascii="Times New Roman" w:hAnsi="Times New Roman" w:cs="Times New Roman"/>
                <w:color w:val="000000"/>
                <w:szCs w:val="21"/>
              </w:rPr>
              <w:t>, 1</w:t>
            </w:r>
            <w:r w:rsidRPr="007749A3">
              <w:rPr>
                <w:rFonts w:ascii="Times New Roman" w:hAnsi="Times New Roman" w:cs="Times New Roman" w:hint="eastAsia"/>
                <w:color w:val="000000"/>
                <w:szCs w:val="21"/>
              </w:rPr>
              <w:t>atm</w:t>
            </w:r>
          </w:p>
        </w:tc>
        <w:tc>
          <w:tcPr>
            <w:tcW w:w="519" w:type="pct"/>
            <w:vAlign w:val="center"/>
          </w:tcPr>
          <w:p w14:paraId="5925C87B" w14:textId="77777777" w:rsidR="004164BA" w:rsidRPr="00895A1D" w:rsidRDefault="004164BA" w:rsidP="00FD2CC0">
            <w:pPr>
              <w:jc w:val="center"/>
              <w:rPr>
                <w:rFonts w:ascii="Times New Roman" w:hAnsi="Times New Roman"/>
                <w:szCs w:val="21"/>
              </w:rPr>
            </w:pPr>
            <w:r w:rsidRPr="007749A3">
              <w:rPr>
                <w:rFonts w:ascii="Times New Roman" w:eastAsia="宋体" w:hAnsi="Times New Roman" w:cs="Times New Roman"/>
                <w:color w:val="000000"/>
                <w:szCs w:val="21"/>
              </w:rPr>
              <w:t>99.9</w:t>
            </w:r>
          </w:p>
        </w:tc>
        <w:tc>
          <w:tcPr>
            <w:tcW w:w="742" w:type="pct"/>
            <w:vAlign w:val="center"/>
          </w:tcPr>
          <w:p w14:paraId="19890D13" w14:textId="77777777" w:rsidR="004164BA" w:rsidRPr="00895A1D" w:rsidRDefault="004164BA" w:rsidP="00FD2CC0">
            <w:pPr>
              <w:jc w:val="center"/>
              <w:rPr>
                <w:rFonts w:ascii="Times New Roman" w:hAnsi="Times New Roman" w:cs="Times New Roman"/>
                <w:szCs w:val="21"/>
              </w:rPr>
            </w:pPr>
            <w:r w:rsidRPr="007749A3">
              <w:rPr>
                <w:rFonts w:ascii="Times New Roman" w:hAnsi="Times New Roman" w:cs="Times New Roman"/>
                <w:szCs w:val="21"/>
              </w:rPr>
              <w:t>99.9</w:t>
            </w:r>
          </w:p>
        </w:tc>
        <w:tc>
          <w:tcPr>
            <w:tcW w:w="1122" w:type="pct"/>
            <w:vAlign w:val="center"/>
          </w:tcPr>
          <w:p w14:paraId="39C74514" w14:textId="77777777" w:rsidR="004164BA" w:rsidRPr="00145B83" w:rsidRDefault="004164BA" w:rsidP="00FD2CC0">
            <w:pPr>
              <w:jc w:val="center"/>
              <w:rPr>
                <w:rFonts w:ascii="Times New Roman" w:hAnsi="Times New Roman" w:cs="Times New Roman"/>
                <w:szCs w:val="21"/>
                <w:highlight w:val="yellow"/>
              </w:rPr>
            </w:pPr>
            <w:r w:rsidRPr="007749A3">
              <w:rPr>
                <w:rFonts w:ascii="Times New Roman" w:eastAsia="宋体" w:hAnsi="Times New Roman" w:cs="Times New Roman"/>
                <w:szCs w:val="21"/>
              </w:rPr>
              <w:t>F. Pedro,</w:t>
            </w:r>
            <w:r w:rsidRPr="007749A3">
              <w:rPr>
                <w:rFonts w:ascii="Times New Roman" w:hAnsi="Times New Roman" w:cs="Times New Roman"/>
                <w:szCs w:val="21"/>
              </w:rPr>
              <w:t xml:space="preserve"> et al, </w:t>
            </w:r>
            <w:r w:rsidRPr="007749A3">
              <w:rPr>
                <w:rFonts w:ascii="Times New Roman" w:eastAsia="宋体" w:hAnsi="Times New Roman" w:cs="Times New Roman"/>
                <w:szCs w:val="21"/>
              </w:rPr>
              <w:t>Green Chem. 6 (2004) 310–312</w:t>
            </w:r>
          </w:p>
        </w:tc>
      </w:tr>
      <w:tr w:rsidR="004164BA" w:rsidRPr="00F469C1" w14:paraId="632CA73C" w14:textId="77777777" w:rsidTr="00FD2CC0">
        <w:trPr>
          <w:jc w:val="center"/>
        </w:trPr>
        <w:tc>
          <w:tcPr>
            <w:tcW w:w="396" w:type="pct"/>
            <w:vAlign w:val="center"/>
          </w:tcPr>
          <w:p w14:paraId="40C7FB79" w14:textId="77777777" w:rsidR="004164BA" w:rsidRPr="00895A1D" w:rsidRDefault="004164BA" w:rsidP="00FD2CC0">
            <w:pPr>
              <w:jc w:val="center"/>
              <w:rPr>
                <w:rFonts w:ascii="Times New Roman" w:hAnsi="Times New Roman" w:cs="Times New Roman"/>
                <w:szCs w:val="21"/>
              </w:rPr>
            </w:pPr>
            <w:r w:rsidRPr="00246318">
              <w:rPr>
                <w:rFonts w:ascii="Times New Roman" w:hAnsi="Times New Roman" w:cs="Times New Roman" w:hint="eastAsia"/>
                <w:szCs w:val="21"/>
              </w:rPr>
              <w:t>9</w:t>
            </w:r>
          </w:p>
        </w:tc>
        <w:tc>
          <w:tcPr>
            <w:tcW w:w="1001" w:type="pct"/>
            <w:vAlign w:val="center"/>
          </w:tcPr>
          <w:p w14:paraId="53071DAF" w14:textId="77777777" w:rsidR="004164BA" w:rsidRPr="00895A1D" w:rsidRDefault="004164BA" w:rsidP="00FD2CC0">
            <w:pPr>
              <w:jc w:val="center"/>
              <w:rPr>
                <w:rFonts w:ascii="Times New Roman" w:hAnsi="Times New Roman" w:cs="Times New Roman"/>
                <w:szCs w:val="21"/>
              </w:rPr>
            </w:pPr>
            <w:r w:rsidRPr="008914E4">
              <w:rPr>
                <w:rFonts w:ascii="Times New Roman" w:hAnsi="Times New Roman" w:cs="Times New Roman"/>
                <w:szCs w:val="21"/>
              </w:rPr>
              <w:t>TEMPO/CPGMA</w:t>
            </w:r>
          </w:p>
        </w:tc>
        <w:tc>
          <w:tcPr>
            <w:tcW w:w="1220" w:type="pct"/>
            <w:vAlign w:val="center"/>
          </w:tcPr>
          <w:p w14:paraId="530A9C6A" w14:textId="77777777" w:rsidR="004164BA" w:rsidRPr="00895A1D" w:rsidRDefault="004164BA" w:rsidP="00FD2CC0">
            <w:pPr>
              <w:jc w:val="center"/>
              <w:rPr>
                <w:rFonts w:ascii="Times New Roman" w:hAnsi="Times New Roman" w:cs="Times New Roman"/>
                <w:szCs w:val="21"/>
              </w:rPr>
            </w:pPr>
            <w:bookmarkStart w:id="2" w:name="OLE_LINK15"/>
            <w:r w:rsidRPr="008914E4">
              <w:rPr>
                <w:rFonts w:ascii="Times New Roman" w:hAnsi="Times New Roman" w:cs="Times New Roman"/>
                <w:szCs w:val="21"/>
              </w:rPr>
              <w:t>25 ℃</w:t>
            </w:r>
            <w:r w:rsidRPr="008914E4">
              <w:rPr>
                <w:rFonts w:ascii="Times New Roman" w:hAnsi="Times New Roman" w:cs="Times New Roman" w:hint="eastAsia"/>
                <w:szCs w:val="21"/>
              </w:rPr>
              <w:t>,</w:t>
            </w:r>
            <w:r w:rsidRPr="008914E4">
              <w:rPr>
                <w:rFonts w:ascii="Times New Roman" w:hAnsi="Times New Roman" w:cs="Times New Roman"/>
                <w:szCs w:val="21"/>
              </w:rPr>
              <w:t xml:space="preserve"> O</w:t>
            </w:r>
            <w:r w:rsidRPr="008914E4">
              <w:rPr>
                <w:rFonts w:ascii="Times New Roman" w:hAnsi="Times New Roman" w:cs="Times New Roman"/>
                <w:szCs w:val="21"/>
                <w:vertAlign w:val="subscript"/>
              </w:rPr>
              <w:t>2</w:t>
            </w:r>
            <w:r w:rsidRPr="008914E4">
              <w:rPr>
                <w:rFonts w:ascii="Times New Roman" w:hAnsi="Times New Roman" w:cs="Times New Roman"/>
                <w:szCs w:val="21"/>
              </w:rPr>
              <w:t xml:space="preserve">, </w:t>
            </w:r>
            <w:bookmarkEnd w:id="2"/>
            <w:r w:rsidRPr="008914E4">
              <w:rPr>
                <w:rFonts w:ascii="Times New Roman" w:hAnsi="Times New Roman" w:cs="Times New Roman"/>
                <w:szCs w:val="21"/>
              </w:rPr>
              <w:t>1atm</w:t>
            </w:r>
          </w:p>
        </w:tc>
        <w:tc>
          <w:tcPr>
            <w:tcW w:w="519" w:type="pct"/>
            <w:vAlign w:val="center"/>
          </w:tcPr>
          <w:p w14:paraId="591F602E" w14:textId="77777777" w:rsidR="004164BA" w:rsidRPr="00895A1D" w:rsidRDefault="004164BA" w:rsidP="00FD2CC0">
            <w:pPr>
              <w:jc w:val="center"/>
              <w:rPr>
                <w:rFonts w:ascii="Times New Roman" w:hAnsi="Times New Roman"/>
                <w:szCs w:val="21"/>
              </w:rPr>
            </w:pPr>
            <w:r w:rsidRPr="008914E4">
              <w:rPr>
                <w:rFonts w:ascii="Times New Roman" w:hAnsi="Times New Roman"/>
                <w:szCs w:val="21"/>
              </w:rPr>
              <w:t>90</w:t>
            </w:r>
            <w:r>
              <w:rPr>
                <w:rFonts w:ascii="Times New Roman" w:hAnsi="Times New Roman"/>
                <w:szCs w:val="21"/>
              </w:rPr>
              <w:t>.0</w:t>
            </w:r>
          </w:p>
        </w:tc>
        <w:tc>
          <w:tcPr>
            <w:tcW w:w="742" w:type="pct"/>
            <w:vAlign w:val="center"/>
          </w:tcPr>
          <w:p w14:paraId="23B99E1A" w14:textId="77777777" w:rsidR="004164BA" w:rsidRPr="00895A1D" w:rsidRDefault="004164BA" w:rsidP="00FD2CC0">
            <w:pPr>
              <w:jc w:val="center"/>
              <w:rPr>
                <w:rFonts w:ascii="Times New Roman" w:hAnsi="Times New Roman" w:cs="Times New Roman"/>
                <w:szCs w:val="21"/>
              </w:rPr>
            </w:pPr>
            <w:r w:rsidRPr="008914E4">
              <w:rPr>
                <w:rFonts w:ascii="Times New Roman" w:hAnsi="Times New Roman" w:cs="Times New Roman"/>
                <w:szCs w:val="21"/>
              </w:rPr>
              <w:t>100</w:t>
            </w:r>
          </w:p>
        </w:tc>
        <w:tc>
          <w:tcPr>
            <w:tcW w:w="1122" w:type="pct"/>
            <w:vAlign w:val="center"/>
          </w:tcPr>
          <w:p w14:paraId="22F319AC" w14:textId="77777777" w:rsidR="004164BA" w:rsidRDefault="004164BA" w:rsidP="00FD2CC0">
            <w:pPr>
              <w:jc w:val="center"/>
              <w:rPr>
                <w:rFonts w:ascii="Times New Roman" w:hAnsi="Times New Roman" w:cs="Times New Roman"/>
                <w:szCs w:val="21"/>
              </w:rPr>
            </w:pPr>
            <w:r w:rsidRPr="008914E4">
              <w:rPr>
                <w:rFonts w:ascii="Times New Roman" w:hAnsi="Times New Roman" w:cs="Times New Roman"/>
                <w:szCs w:val="21"/>
              </w:rPr>
              <w:t xml:space="preserve">Y. Yu, et al, Chin. J. </w:t>
            </w:r>
            <w:proofErr w:type="spellStart"/>
            <w:r w:rsidRPr="008914E4">
              <w:rPr>
                <w:rFonts w:ascii="Times New Roman" w:hAnsi="Times New Roman" w:cs="Times New Roman"/>
                <w:szCs w:val="21"/>
              </w:rPr>
              <w:t>Catal</w:t>
            </w:r>
            <w:proofErr w:type="spellEnd"/>
            <w:r w:rsidRPr="008914E4">
              <w:rPr>
                <w:rFonts w:ascii="Times New Roman" w:hAnsi="Times New Roman" w:cs="Times New Roman"/>
                <w:szCs w:val="21"/>
              </w:rPr>
              <w:t xml:space="preserve">. 34 (2013) </w:t>
            </w:r>
            <w:r w:rsidRPr="008914E4">
              <w:rPr>
                <w:rFonts w:ascii="Times New Roman" w:hAnsi="Times New Roman" w:cs="Times New Roman"/>
                <w:szCs w:val="21"/>
              </w:rPr>
              <w:lastRenderedPageBreak/>
              <w:t>1776–1786</w:t>
            </w:r>
          </w:p>
        </w:tc>
      </w:tr>
      <w:tr w:rsidR="004164BA" w:rsidRPr="00F469C1" w14:paraId="1D8CACAC" w14:textId="77777777" w:rsidTr="00FD2CC0">
        <w:trPr>
          <w:jc w:val="center"/>
        </w:trPr>
        <w:tc>
          <w:tcPr>
            <w:tcW w:w="396" w:type="pct"/>
            <w:vAlign w:val="center"/>
          </w:tcPr>
          <w:p w14:paraId="43189B23" w14:textId="77777777" w:rsidR="004164BA" w:rsidRPr="00895A1D" w:rsidRDefault="004164BA" w:rsidP="00FD2CC0">
            <w:pPr>
              <w:jc w:val="center"/>
              <w:rPr>
                <w:rFonts w:ascii="Times New Roman" w:hAnsi="Times New Roman" w:cs="Times New Roman"/>
                <w:szCs w:val="21"/>
              </w:rPr>
            </w:pPr>
            <w:r>
              <w:rPr>
                <w:rFonts w:ascii="Times New Roman" w:hAnsi="Times New Roman" w:cs="Times New Roman" w:hint="eastAsia"/>
                <w:szCs w:val="21"/>
              </w:rPr>
              <w:lastRenderedPageBreak/>
              <w:t>1</w:t>
            </w:r>
            <w:r>
              <w:rPr>
                <w:rFonts w:ascii="Times New Roman" w:hAnsi="Times New Roman" w:cs="Times New Roman"/>
                <w:szCs w:val="21"/>
              </w:rPr>
              <w:t>0</w:t>
            </w:r>
          </w:p>
        </w:tc>
        <w:tc>
          <w:tcPr>
            <w:tcW w:w="1001" w:type="pct"/>
            <w:vAlign w:val="center"/>
          </w:tcPr>
          <w:p w14:paraId="22046E99" w14:textId="77777777" w:rsidR="004164BA" w:rsidRPr="00895A1D" w:rsidRDefault="004164BA" w:rsidP="00FD2CC0">
            <w:pPr>
              <w:jc w:val="center"/>
              <w:rPr>
                <w:rFonts w:ascii="Times New Roman" w:hAnsi="Times New Roman" w:cs="Times New Roman"/>
                <w:szCs w:val="21"/>
              </w:rPr>
            </w:pPr>
            <w:r w:rsidRPr="00895A1D">
              <w:rPr>
                <w:rFonts w:ascii="Times New Roman" w:hAnsi="Times New Roman" w:cs="Times New Roman"/>
                <w:szCs w:val="21"/>
              </w:rPr>
              <w:t>TEMPO/HBr</w:t>
            </w:r>
          </w:p>
        </w:tc>
        <w:tc>
          <w:tcPr>
            <w:tcW w:w="1220" w:type="pct"/>
            <w:vAlign w:val="center"/>
          </w:tcPr>
          <w:p w14:paraId="1F13B81A" w14:textId="77777777" w:rsidR="004164BA" w:rsidRPr="00895A1D" w:rsidRDefault="004164BA" w:rsidP="00FD2CC0">
            <w:pPr>
              <w:jc w:val="center"/>
              <w:rPr>
                <w:rFonts w:ascii="Times New Roman" w:hAnsi="Times New Roman" w:cs="Times New Roman"/>
                <w:szCs w:val="21"/>
              </w:rPr>
            </w:pPr>
            <w:r w:rsidRPr="00895A1D">
              <w:rPr>
                <w:rFonts w:ascii="Times New Roman" w:hAnsi="Times New Roman" w:cs="Times New Roman"/>
                <w:szCs w:val="21"/>
              </w:rPr>
              <w:t>40 ℃</w:t>
            </w:r>
            <w:r w:rsidRPr="00895A1D">
              <w:rPr>
                <w:rFonts w:ascii="Times New Roman" w:hAnsi="Times New Roman" w:cs="Times New Roman" w:hint="eastAsia"/>
                <w:szCs w:val="21"/>
              </w:rPr>
              <w:t>,</w:t>
            </w:r>
            <w:r w:rsidRPr="00895A1D">
              <w:rPr>
                <w:rFonts w:ascii="Times New Roman" w:hAnsi="Times New Roman" w:cs="Times New Roman"/>
                <w:szCs w:val="21"/>
              </w:rPr>
              <w:t xml:space="preserve"> H</w:t>
            </w:r>
            <w:r w:rsidRPr="00895A1D">
              <w:rPr>
                <w:rFonts w:ascii="Times New Roman" w:hAnsi="Times New Roman" w:cs="Times New Roman"/>
                <w:szCs w:val="21"/>
                <w:vertAlign w:val="subscript"/>
              </w:rPr>
              <w:t>2</w:t>
            </w:r>
            <w:r w:rsidRPr="00895A1D">
              <w:rPr>
                <w:rFonts w:ascii="Times New Roman" w:hAnsi="Times New Roman" w:cs="Times New Roman"/>
                <w:szCs w:val="21"/>
              </w:rPr>
              <w:t>O</w:t>
            </w:r>
            <w:r w:rsidRPr="00895A1D">
              <w:rPr>
                <w:rFonts w:ascii="Times New Roman" w:hAnsi="Times New Roman" w:cs="Times New Roman"/>
                <w:szCs w:val="21"/>
                <w:vertAlign w:val="subscript"/>
              </w:rPr>
              <w:t xml:space="preserve">2, </w:t>
            </w:r>
            <w:r w:rsidRPr="00895A1D">
              <w:rPr>
                <w:rFonts w:ascii="Times New Roman" w:hAnsi="Times New Roman" w:cs="Times New Roman"/>
                <w:szCs w:val="21"/>
              </w:rPr>
              <w:t>1atm</w:t>
            </w:r>
          </w:p>
        </w:tc>
        <w:tc>
          <w:tcPr>
            <w:tcW w:w="519" w:type="pct"/>
            <w:vAlign w:val="center"/>
          </w:tcPr>
          <w:p w14:paraId="528A9316" w14:textId="77777777" w:rsidR="004164BA" w:rsidRPr="00895A1D" w:rsidRDefault="004164BA" w:rsidP="00FD2CC0">
            <w:pPr>
              <w:jc w:val="center"/>
              <w:rPr>
                <w:rFonts w:ascii="Times New Roman" w:hAnsi="Times New Roman"/>
                <w:szCs w:val="21"/>
              </w:rPr>
            </w:pPr>
            <w:r w:rsidRPr="00895A1D">
              <w:rPr>
                <w:rFonts w:ascii="Times New Roman" w:hAnsi="Times New Roman" w:hint="eastAsia"/>
                <w:szCs w:val="21"/>
              </w:rPr>
              <w:t>9</w:t>
            </w:r>
            <w:r w:rsidRPr="00895A1D">
              <w:rPr>
                <w:rFonts w:ascii="Times New Roman" w:hAnsi="Times New Roman"/>
                <w:szCs w:val="21"/>
              </w:rPr>
              <w:t>2</w:t>
            </w:r>
            <w:r>
              <w:rPr>
                <w:rFonts w:ascii="Times New Roman" w:hAnsi="Times New Roman"/>
                <w:szCs w:val="21"/>
              </w:rPr>
              <w:t>.0</w:t>
            </w:r>
          </w:p>
        </w:tc>
        <w:tc>
          <w:tcPr>
            <w:tcW w:w="742" w:type="pct"/>
            <w:vAlign w:val="center"/>
          </w:tcPr>
          <w:p w14:paraId="2939A46F" w14:textId="77777777" w:rsidR="004164BA" w:rsidRPr="00895A1D" w:rsidRDefault="004164BA" w:rsidP="00FD2CC0">
            <w:pPr>
              <w:jc w:val="center"/>
              <w:rPr>
                <w:rFonts w:ascii="Times New Roman" w:hAnsi="Times New Roman" w:cs="Times New Roman"/>
                <w:szCs w:val="21"/>
              </w:rPr>
            </w:pPr>
            <w:r w:rsidRPr="00895A1D">
              <w:rPr>
                <w:rFonts w:ascii="Times New Roman" w:hAnsi="Times New Roman" w:cs="Times New Roman" w:hint="eastAsia"/>
                <w:szCs w:val="21"/>
              </w:rPr>
              <w:t>9</w:t>
            </w:r>
            <w:r w:rsidRPr="00895A1D">
              <w:rPr>
                <w:rFonts w:ascii="Times New Roman" w:hAnsi="Times New Roman" w:cs="Times New Roman"/>
                <w:szCs w:val="21"/>
              </w:rPr>
              <w:t>7</w:t>
            </w:r>
            <w:r>
              <w:rPr>
                <w:rFonts w:ascii="Times New Roman" w:hAnsi="Times New Roman" w:cs="Times New Roman"/>
                <w:szCs w:val="21"/>
              </w:rPr>
              <w:t>.0</w:t>
            </w:r>
          </w:p>
        </w:tc>
        <w:tc>
          <w:tcPr>
            <w:tcW w:w="1122" w:type="pct"/>
            <w:vAlign w:val="center"/>
          </w:tcPr>
          <w:p w14:paraId="23661051" w14:textId="77777777" w:rsidR="004164BA" w:rsidRDefault="004164BA" w:rsidP="00FD2CC0">
            <w:pPr>
              <w:jc w:val="center"/>
              <w:rPr>
                <w:rFonts w:ascii="Times New Roman" w:hAnsi="Times New Roman" w:cs="Times New Roman"/>
                <w:szCs w:val="21"/>
              </w:rPr>
            </w:pPr>
            <w:r>
              <w:rPr>
                <w:rFonts w:ascii="Times New Roman" w:hAnsi="Times New Roman" w:cs="Times New Roman"/>
                <w:szCs w:val="21"/>
              </w:rPr>
              <w:t>J</w:t>
            </w:r>
            <w:r w:rsidRPr="008914E4">
              <w:rPr>
                <w:rFonts w:ascii="Times New Roman" w:hAnsi="Times New Roman" w:cs="Times New Roman"/>
                <w:szCs w:val="21"/>
              </w:rPr>
              <w:t xml:space="preserve">. </w:t>
            </w:r>
            <w:r>
              <w:rPr>
                <w:rFonts w:ascii="Times New Roman" w:hAnsi="Times New Roman" w:cs="Times New Roman"/>
                <w:szCs w:val="21"/>
              </w:rPr>
              <w:t>Nan</w:t>
            </w:r>
            <w:r w:rsidRPr="008914E4">
              <w:rPr>
                <w:rFonts w:ascii="Times New Roman" w:hAnsi="Times New Roman" w:cs="Times New Roman"/>
                <w:szCs w:val="21"/>
              </w:rPr>
              <w:t xml:space="preserve">, et al, </w:t>
            </w:r>
            <w:r w:rsidRPr="00895A1D">
              <w:rPr>
                <w:rFonts w:ascii="Times New Roman" w:hAnsi="Times New Roman"/>
                <w:szCs w:val="21"/>
              </w:rPr>
              <w:t>Tetrahedron Lett</w:t>
            </w:r>
            <w:r>
              <w:rPr>
                <w:rFonts w:ascii="Times New Roman" w:hAnsi="Times New Roman"/>
                <w:szCs w:val="21"/>
              </w:rPr>
              <w:t>.</w:t>
            </w:r>
            <w:r w:rsidRPr="008914E4">
              <w:rPr>
                <w:rFonts w:ascii="Times New Roman" w:hAnsi="Times New Roman" w:cs="Times New Roman"/>
                <w:szCs w:val="21"/>
              </w:rPr>
              <w:t xml:space="preserve"> </w:t>
            </w:r>
            <w:r w:rsidRPr="00895A1D">
              <w:rPr>
                <w:rFonts w:ascii="Times New Roman" w:hAnsi="Times New Roman" w:cs="Times New Roman"/>
                <w:szCs w:val="21"/>
              </w:rPr>
              <w:t>46 (2005) 3323–3326</w:t>
            </w:r>
          </w:p>
        </w:tc>
      </w:tr>
      <w:tr w:rsidR="004164BA" w:rsidRPr="00F469C1" w14:paraId="34322A6F" w14:textId="77777777" w:rsidTr="00FD2CC0">
        <w:trPr>
          <w:jc w:val="center"/>
        </w:trPr>
        <w:tc>
          <w:tcPr>
            <w:tcW w:w="396" w:type="pct"/>
            <w:vAlign w:val="center"/>
          </w:tcPr>
          <w:p w14:paraId="38C913A2" w14:textId="77777777" w:rsidR="004164BA" w:rsidRDefault="004164BA" w:rsidP="00FD2CC0">
            <w:pPr>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1</w:t>
            </w:r>
          </w:p>
        </w:tc>
        <w:tc>
          <w:tcPr>
            <w:tcW w:w="1001" w:type="pct"/>
            <w:vAlign w:val="center"/>
          </w:tcPr>
          <w:p w14:paraId="1502FCD4" w14:textId="77777777" w:rsidR="004164BA" w:rsidRPr="00246318" w:rsidRDefault="004164BA" w:rsidP="00FD2CC0">
            <w:pPr>
              <w:jc w:val="center"/>
              <w:rPr>
                <w:rFonts w:ascii="Times New Roman" w:hAnsi="Times New Roman" w:cs="Times New Roman"/>
                <w:szCs w:val="21"/>
              </w:rPr>
            </w:pPr>
            <w:r w:rsidRPr="00246318">
              <w:rPr>
                <w:rFonts w:ascii="Times New Roman" w:hAnsi="Times New Roman" w:cs="Times New Roman"/>
                <w:szCs w:val="21"/>
              </w:rPr>
              <w:t>MWNTs-TEMPO</w:t>
            </w:r>
          </w:p>
        </w:tc>
        <w:tc>
          <w:tcPr>
            <w:tcW w:w="1220" w:type="pct"/>
            <w:vAlign w:val="center"/>
          </w:tcPr>
          <w:p w14:paraId="2EAA15BA" w14:textId="77777777" w:rsidR="004164BA" w:rsidRPr="00246318" w:rsidRDefault="004164BA" w:rsidP="00FD2CC0">
            <w:pPr>
              <w:jc w:val="center"/>
              <w:rPr>
                <w:rFonts w:ascii="Times New Roman" w:hAnsi="Times New Roman" w:cs="Times New Roman"/>
                <w:szCs w:val="21"/>
              </w:rPr>
            </w:pPr>
            <w:r w:rsidRPr="00246318">
              <w:rPr>
                <w:rFonts w:ascii="Times New Roman" w:hAnsi="Times New Roman" w:cs="Times New Roman"/>
                <w:szCs w:val="21"/>
              </w:rPr>
              <w:t>40 ℃</w:t>
            </w:r>
            <w:r w:rsidRPr="00246318">
              <w:rPr>
                <w:rFonts w:ascii="Times New Roman" w:hAnsi="Times New Roman" w:cs="Times New Roman" w:hint="eastAsia"/>
                <w:szCs w:val="21"/>
              </w:rPr>
              <w:t>,</w:t>
            </w:r>
            <w:r w:rsidRPr="00246318">
              <w:rPr>
                <w:rFonts w:ascii="Times New Roman" w:hAnsi="Times New Roman" w:cs="Times New Roman"/>
                <w:szCs w:val="21"/>
              </w:rPr>
              <w:t xml:space="preserve"> hypochlorite</w:t>
            </w:r>
            <w:r w:rsidRPr="00246318">
              <w:rPr>
                <w:rFonts w:ascii="Times New Roman" w:hAnsi="Times New Roman" w:cs="Times New Roman"/>
                <w:szCs w:val="21"/>
                <w:vertAlign w:val="subscript"/>
              </w:rPr>
              <w:t xml:space="preserve">, </w:t>
            </w:r>
            <w:r w:rsidRPr="00246318">
              <w:rPr>
                <w:rFonts w:ascii="Times New Roman" w:hAnsi="Times New Roman" w:cs="Times New Roman"/>
                <w:szCs w:val="21"/>
              </w:rPr>
              <w:t>1atm</w:t>
            </w:r>
          </w:p>
        </w:tc>
        <w:tc>
          <w:tcPr>
            <w:tcW w:w="519" w:type="pct"/>
            <w:vAlign w:val="center"/>
          </w:tcPr>
          <w:p w14:paraId="4E1049B3" w14:textId="77777777" w:rsidR="004164BA" w:rsidRPr="00246318" w:rsidRDefault="004164BA" w:rsidP="00FD2CC0">
            <w:pPr>
              <w:jc w:val="center"/>
              <w:rPr>
                <w:rFonts w:ascii="Times New Roman" w:hAnsi="Times New Roman"/>
                <w:szCs w:val="21"/>
              </w:rPr>
            </w:pPr>
            <w:r w:rsidRPr="00246318">
              <w:rPr>
                <w:rFonts w:ascii="Times New Roman" w:hAnsi="Times New Roman" w:hint="eastAsia"/>
                <w:szCs w:val="21"/>
              </w:rPr>
              <w:t>1</w:t>
            </w:r>
            <w:r w:rsidRPr="00246318">
              <w:rPr>
                <w:rFonts w:ascii="Times New Roman" w:hAnsi="Times New Roman"/>
                <w:szCs w:val="21"/>
              </w:rPr>
              <w:t>00</w:t>
            </w:r>
          </w:p>
        </w:tc>
        <w:tc>
          <w:tcPr>
            <w:tcW w:w="742" w:type="pct"/>
            <w:vAlign w:val="center"/>
          </w:tcPr>
          <w:p w14:paraId="61E83CA7" w14:textId="77777777" w:rsidR="004164BA" w:rsidRPr="00246318" w:rsidRDefault="004164BA" w:rsidP="00FD2CC0">
            <w:pPr>
              <w:jc w:val="center"/>
              <w:rPr>
                <w:rFonts w:ascii="Times New Roman" w:hAnsi="Times New Roman" w:cs="Times New Roman"/>
                <w:szCs w:val="21"/>
              </w:rPr>
            </w:pPr>
            <w:r w:rsidRPr="00246318">
              <w:rPr>
                <w:rFonts w:ascii="Times New Roman" w:hAnsi="Times New Roman" w:cs="Times New Roman" w:hint="eastAsia"/>
                <w:szCs w:val="21"/>
              </w:rPr>
              <w:t>9</w:t>
            </w:r>
            <w:r w:rsidRPr="00246318">
              <w:rPr>
                <w:rFonts w:ascii="Times New Roman" w:hAnsi="Times New Roman" w:cs="Times New Roman"/>
                <w:szCs w:val="21"/>
              </w:rPr>
              <w:t>9.0</w:t>
            </w:r>
          </w:p>
        </w:tc>
        <w:tc>
          <w:tcPr>
            <w:tcW w:w="1122" w:type="pct"/>
            <w:vAlign w:val="center"/>
          </w:tcPr>
          <w:p w14:paraId="256BD0B3" w14:textId="77777777" w:rsidR="004164BA" w:rsidRPr="008914E4" w:rsidRDefault="004164BA" w:rsidP="00FD2CC0">
            <w:pPr>
              <w:jc w:val="center"/>
              <w:rPr>
                <w:rFonts w:ascii="Times New Roman" w:hAnsi="Times New Roman" w:cs="Times New Roman"/>
                <w:szCs w:val="21"/>
              </w:rPr>
            </w:pPr>
            <w:r w:rsidRPr="008914E4">
              <w:rPr>
                <w:rFonts w:ascii="Times New Roman" w:hAnsi="Times New Roman" w:cs="Times New Roman"/>
                <w:szCs w:val="21"/>
              </w:rPr>
              <w:t xml:space="preserve">Y. </w:t>
            </w:r>
            <w:r>
              <w:rPr>
                <w:rFonts w:ascii="Times New Roman" w:hAnsi="Times New Roman" w:cs="Times New Roman"/>
                <w:szCs w:val="21"/>
              </w:rPr>
              <w:t>Wang</w:t>
            </w:r>
            <w:r w:rsidRPr="008914E4">
              <w:rPr>
                <w:rFonts w:ascii="Times New Roman" w:hAnsi="Times New Roman" w:cs="Times New Roman"/>
                <w:szCs w:val="21"/>
              </w:rPr>
              <w:t xml:space="preserve">, et al, </w:t>
            </w:r>
            <w:r w:rsidRPr="00246318">
              <w:rPr>
                <w:rFonts w:ascii="Times New Roman" w:hAnsi="Times New Roman" w:cs="Times New Roman"/>
                <w:szCs w:val="21"/>
              </w:rPr>
              <w:t>RSC Adv. 2</w:t>
            </w:r>
            <w:r>
              <w:rPr>
                <w:rFonts w:ascii="Times New Roman" w:hAnsi="Times New Roman" w:cs="Times New Roman"/>
                <w:szCs w:val="21"/>
              </w:rPr>
              <w:t xml:space="preserve"> (</w:t>
            </w:r>
            <w:r w:rsidRPr="00246318">
              <w:rPr>
                <w:rFonts w:ascii="Times New Roman" w:hAnsi="Times New Roman" w:cs="Times New Roman"/>
                <w:szCs w:val="21"/>
              </w:rPr>
              <w:t>2012</w:t>
            </w:r>
            <w:r>
              <w:rPr>
                <w:rFonts w:ascii="Times New Roman" w:hAnsi="Times New Roman" w:cs="Times New Roman"/>
                <w:szCs w:val="21"/>
              </w:rPr>
              <w:t>)</w:t>
            </w:r>
            <w:r w:rsidRPr="00246318">
              <w:rPr>
                <w:rFonts w:ascii="Times New Roman" w:hAnsi="Times New Roman" w:cs="Times New Roman"/>
                <w:szCs w:val="21"/>
              </w:rPr>
              <w:t xml:space="preserve"> 7693–7698</w:t>
            </w:r>
          </w:p>
        </w:tc>
      </w:tr>
      <w:tr w:rsidR="007C78D5" w:rsidRPr="00F469C1" w14:paraId="05579236" w14:textId="77777777" w:rsidTr="00FD2CC0">
        <w:trPr>
          <w:jc w:val="center"/>
        </w:trPr>
        <w:tc>
          <w:tcPr>
            <w:tcW w:w="396" w:type="pct"/>
            <w:vAlign w:val="center"/>
          </w:tcPr>
          <w:p w14:paraId="46E2B8CA" w14:textId="53BB8B10" w:rsidR="007C78D5" w:rsidRDefault="007C78D5" w:rsidP="007C78D5">
            <w:pPr>
              <w:jc w:val="center"/>
              <w:rPr>
                <w:rFonts w:ascii="Times New Roman" w:hAnsi="Times New Roman" w:cs="Times New Roman" w:hint="eastAsia"/>
                <w:szCs w:val="21"/>
              </w:rPr>
            </w:pPr>
            <w:r>
              <w:rPr>
                <w:rFonts w:ascii="Times New Roman" w:hAnsi="Times New Roman" w:cs="Times New Roman" w:hint="eastAsia"/>
                <w:szCs w:val="21"/>
              </w:rPr>
              <w:t>1</w:t>
            </w:r>
            <w:r>
              <w:rPr>
                <w:rFonts w:ascii="Times New Roman" w:hAnsi="Times New Roman" w:cs="Times New Roman"/>
                <w:szCs w:val="21"/>
              </w:rPr>
              <w:t>2</w:t>
            </w:r>
          </w:p>
        </w:tc>
        <w:tc>
          <w:tcPr>
            <w:tcW w:w="1001" w:type="pct"/>
            <w:vAlign w:val="center"/>
          </w:tcPr>
          <w:p w14:paraId="02D80709" w14:textId="0B7EB6E5" w:rsidR="007C78D5" w:rsidRPr="00246318" w:rsidRDefault="007C78D5" w:rsidP="007C78D5">
            <w:pPr>
              <w:jc w:val="center"/>
              <w:rPr>
                <w:rFonts w:ascii="Times New Roman" w:hAnsi="Times New Roman" w:cs="Times New Roman"/>
                <w:szCs w:val="21"/>
              </w:rPr>
            </w:pPr>
            <w:r>
              <w:rPr>
                <w:rFonts w:ascii="Times New Roman" w:hAnsi="Times New Roman" w:cs="Times New Roman"/>
                <w:szCs w:val="21"/>
              </w:rPr>
              <w:t>Ni-Mn-O/CNTS</w:t>
            </w:r>
          </w:p>
        </w:tc>
        <w:tc>
          <w:tcPr>
            <w:tcW w:w="1220" w:type="pct"/>
            <w:vAlign w:val="center"/>
          </w:tcPr>
          <w:p w14:paraId="34929C18" w14:textId="06E4DFB6" w:rsidR="007C78D5" w:rsidRPr="00246318" w:rsidRDefault="007C78D5" w:rsidP="007C78D5">
            <w:pPr>
              <w:jc w:val="center"/>
              <w:rPr>
                <w:rFonts w:ascii="Times New Roman" w:hAnsi="Times New Roman" w:cs="Times New Roman"/>
                <w:szCs w:val="21"/>
              </w:rPr>
            </w:pPr>
            <w:r>
              <w:rPr>
                <w:rFonts w:ascii="Times New Roman" w:hAnsi="Times New Roman" w:cs="Times New Roman"/>
                <w:szCs w:val="21"/>
              </w:rPr>
              <w:t>10</w:t>
            </w:r>
            <w:r w:rsidRPr="00246318">
              <w:rPr>
                <w:rFonts w:ascii="Times New Roman" w:hAnsi="Times New Roman" w:cs="Times New Roman"/>
                <w:szCs w:val="21"/>
              </w:rPr>
              <w:t>0 ℃</w:t>
            </w:r>
            <w:r w:rsidRPr="00246318">
              <w:rPr>
                <w:rFonts w:ascii="Times New Roman" w:hAnsi="Times New Roman" w:cs="Times New Roman" w:hint="eastAsia"/>
                <w:szCs w:val="21"/>
              </w:rPr>
              <w:t>,</w:t>
            </w:r>
            <w:r w:rsidRPr="00246318">
              <w:rPr>
                <w:rFonts w:ascii="Times New Roman" w:hAnsi="Times New Roman" w:cs="Times New Roman"/>
                <w:szCs w:val="21"/>
              </w:rPr>
              <w:t xml:space="preserve"> </w:t>
            </w:r>
            <w:r>
              <w:rPr>
                <w:rFonts w:ascii="Times New Roman" w:hAnsi="Times New Roman" w:cs="Times New Roman"/>
                <w:szCs w:val="21"/>
              </w:rPr>
              <w:t>O</w:t>
            </w:r>
            <w:r w:rsidRPr="00CE4B6B">
              <w:rPr>
                <w:rFonts w:ascii="Times New Roman" w:hAnsi="Times New Roman" w:cs="Times New Roman"/>
                <w:szCs w:val="21"/>
                <w:vertAlign w:val="subscript"/>
              </w:rPr>
              <w:t>2</w:t>
            </w:r>
            <w:r>
              <w:rPr>
                <w:rFonts w:ascii="Times New Roman" w:hAnsi="Times New Roman" w:cs="Times New Roman"/>
                <w:szCs w:val="21"/>
              </w:rPr>
              <w:t>,</w:t>
            </w:r>
            <w:r w:rsidRPr="00246318">
              <w:rPr>
                <w:rFonts w:ascii="Times New Roman" w:hAnsi="Times New Roman" w:cs="Times New Roman"/>
                <w:szCs w:val="21"/>
                <w:vertAlign w:val="subscript"/>
              </w:rPr>
              <w:t xml:space="preserve"> </w:t>
            </w:r>
            <w:r w:rsidRPr="00246318">
              <w:rPr>
                <w:rFonts w:ascii="Times New Roman" w:hAnsi="Times New Roman" w:cs="Times New Roman"/>
                <w:szCs w:val="21"/>
              </w:rPr>
              <w:t>1atm</w:t>
            </w:r>
          </w:p>
        </w:tc>
        <w:tc>
          <w:tcPr>
            <w:tcW w:w="519" w:type="pct"/>
            <w:vAlign w:val="center"/>
          </w:tcPr>
          <w:p w14:paraId="777B048F" w14:textId="494B6891" w:rsidR="007C78D5" w:rsidRPr="00246318" w:rsidRDefault="007C78D5" w:rsidP="007C78D5">
            <w:pPr>
              <w:jc w:val="center"/>
              <w:rPr>
                <w:rFonts w:ascii="Times New Roman" w:hAnsi="Times New Roman" w:hint="eastAsia"/>
                <w:szCs w:val="21"/>
              </w:rPr>
            </w:pPr>
            <w:r>
              <w:rPr>
                <w:rFonts w:ascii="Times New Roman" w:hAnsi="Times New Roman"/>
                <w:szCs w:val="21"/>
              </w:rPr>
              <w:t>33</w:t>
            </w:r>
          </w:p>
        </w:tc>
        <w:tc>
          <w:tcPr>
            <w:tcW w:w="742" w:type="pct"/>
            <w:vAlign w:val="center"/>
          </w:tcPr>
          <w:p w14:paraId="456AC980" w14:textId="3AB2EB51" w:rsidR="007C78D5" w:rsidRPr="00246318" w:rsidRDefault="007C78D5" w:rsidP="007C78D5">
            <w:pPr>
              <w:jc w:val="center"/>
              <w:rPr>
                <w:rFonts w:ascii="Times New Roman" w:hAnsi="Times New Roman" w:cs="Times New Roman" w:hint="eastAsia"/>
                <w:szCs w:val="21"/>
              </w:rPr>
            </w:pPr>
            <w:r>
              <w:rPr>
                <w:rFonts w:ascii="Times New Roman" w:hAnsi="Times New Roman" w:cs="Times New Roman" w:hint="eastAsia"/>
                <w:szCs w:val="21"/>
              </w:rPr>
              <w:t>1</w:t>
            </w:r>
            <w:r>
              <w:rPr>
                <w:rFonts w:ascii="Times New Roman" w:hAnsi="Times New Roman" w:cs="Times New Roman"/>
                <w:szCs w:val="21"/>
              </w:rPr>
              <w:t>00</w:t>
            </w:r>
          </w:p>
        </w:tc>
        <w:tc>
          <w:tcPr>
            <w:tcW w:w="1122" w:type="pct"/>
            <w:vAlign w:val="center"/>
          </w:tcPr>
          <w:p w14:paraId="2CC10E8A" w14:textId="03A059DB" w:rsidR="007C78D5" w:rsidRPr="008914E4" w:rsidRDefault="007C78D5" w:rsidP="007C78D5">
            <w:pPr>
              <w:jc w:val="center"/>
              <w:rPr>
                <w:rFonts w:ascii="Times New Roman" w:hAnsi="Times New Roman" w:cs="Times New Roman"/>
                <w:szCs w:val="21"/>
              </w:rPr>
            </w:pPr>
            <w:r>
              <w:rPr>
                <w:rFonts w:ascii="Times New Roman" w:hAnsi="Times New Roman" w:cs="Times New Roman"/>
                <w:szCs w:val="21"/>
              </w:rPr>
              <w:t xml:space="preserve">M. Yang et al, </w:t>
            </w:r>
            <w:r w:rsidRPr="007C78D5">
              <w:rPr>
                <w:rFonts w:ascii="Times New Roman" w:hAnsi="Times New Roman" w:cs="Times New Roman"/>
                <w:szCs w:val="21"/>
              </w:rPr>
              <w:t>J</w:t>
            </w:r>
            <w:r>
              <w:rPr>
                <w:rFonts w:ascii="Times New Roman" w:hAnsi="Times New Roman" w:cs="Times New Roman"/>
                <w:szCs w:val="21"/>
              </w:rPr>
              <w:t>.</w:t>
            </w:r>
            <w:r w:rsidRPr="007C78D5">
              <w:rPr>
                <w:rFonts w:ascii="Times New Roman" w:hAnsi="Times New Roman" w:cs="Times New Roman"/>
                <w:szCs w:val="21"/>
              </w:rPr>
              <w:t xml:space="preserve"> Mol</w:t>
            </w:r>
            <w:r>
              <w:rPr>
                <w:rFonts w:ascii="Times New Roman" w:hAnsi="Times New Roman" w:cs="Times New Roman"/>
                <w:szCs w:val="21"/>
              </w:rPr>
              <w:t>.</w:t>
            </w:r>
            <w:r w:rsidRPr="007C78D5">
              <w:rPr>
                <w:rFonts w:ascii="Times New Roman" w:hAnsi="Times New Roman" w:cs="Times New Roman"/>
                <w:szCs w:val="21"/>
              </w:rPr>
              <w:t xml:space="preserve"> </w:t>
            </w:r>
            <w:proofErr w:type="spellStart"/>
            <w:r w:rsidRPr="007C78D5">
              <w:rPr>
                <w:rFonts w:ascii="Times New Roman" w:hAnsi="Times New Roman" w:cs="Times New Roman"/>
                <w:szCs w:val="21"/>
              </w:rPr>
              <w:t>Catal</w:t>
            </w:r>
            <w:proofErr w:type="spellEnd"/>
            <w:r>
              <w:rPr>
                <w:rFonts w:ascii="Times New Roman" w:hAnsi="Times New Roman" w:cs="Times New Roman"/>
                <w:szCs w:val="21"/>
              </w:rPr>
              <w:t>.</w:t>
            </w:r>
            <w:r w:rsidRPr="007C78D5">
              <w:rPr>
                <w:rFonts w:ascii="Times New Roman" w:hAnsi="Times New Roman" w:cs="Times New Roman"/>
                <w:szCs w:val="21"/>
              </w:rPr>
              <w:t xml:space="preserve"> A 380 (2013) 61– 69</w:t>
            </w:r>
          </w:p>
        </w:tc>
      </w:tr>
      <w:tr w:rsidR="007C78D5" w:rsidRPr="00F469C1" w14:paraId="058FFF80" w14:textId="77777777" w:rsidTr="00FD2CC0">
        <w:trPr>
          <w:jc w:val="center"/>
        </w:trPr>
        <w:tc>
          <w:tcPr>
            <w:tcW w:w="396" w:type="pct"/>
            <w:vAlign w:val="center"/>
          </w:tcPr>
          <w:p w14:paraId="28C2ECE8" w14:textId="40529ED2" w:rsidR="007C78D5" w:rsidRDefault="007C78D5" w:rsidP="007C78D5">
            <w:pPr>
              <w:jc w:val="center"/>
              <w:rPr>
                <w:rFonts w:ascii="Times New Roman" w:hAnsi="Times New Roman" w:cs="Times New Roman" w:hint="eastAsia"/>
                <w:szCs w:val="21"/>
              </w:rPr>
            </w:pPr>
            <w:r>
              <w:rPr>
                <w:rFonts w:ascii="Times New Roman" w:hAnsi="Times New Roman" w:cs="Times New Roman" w:hint="eastAsia"/>
                <w:szCs w:val="21"/>
              </w:rPr>
              <w:t>1</w:t>
            </w:r>
            <w:r>
              <w:rPr>
                <w:rFonts w:ascii="Times New Roman" w:hAnsi="Times New Roman" w:cs="Times New Roman"/>
                <w:szCs w:val="21"/>
              </w:rPr>
              <w:t>3</w:t>
            </w:r>
          </w:p>
        </w:tc>
        <w:tc>
          <w:tcPr>
            <w:tcW w:w="1001" w:type="pct"/>
            <w:vAlign w:val="center"/>
          </w:tcPr>
          <w:p w14:paraId="590747C3" w14:textId="694146BF" w:rsidR="007C78D5" w:rsidRPr="00246318" w:rsidRDefault="007C78D5" w:rsidP="007C78D5">
            <w:pPr>
              <w:jc w:val="center"/>
              <w:rPr>
                <w:rFonts w:ascii="Times New Roman" w:hAnsi="Times New Roman" w:cs="Times New Roman"/>
                <w:szCs w:val="21"/>
              </w:rPr>
            </w:pPr>
            <w:r>
              <w:rPr>
                <w:rFonts w:ascii="Times New Roman" w:hAnsi="Times New Roman" w:cs="Times New Roman"/>
                <w:szCs w:val="21"/>
              </w:rPr>
              <w:t>Ni-Mn-O</w:t>
            </w:r>
          </w:p>
        </w:tc>
        <w:tc>
          <w:tcPr>
            <w:tcW w:w="1220" w:type="pct"/>
            <w:vAlign w:val="center"/>
          </w:tcPr>
          <w:p w14:paraId="0758E89F" w14:textId="1D16CA9C" w:rsidR="007C78D5" w:rsidRPr="00246318" w:rsidRDefault="007C78D5" w:rsidP="007C78D5">
            <w:pPr>
              <w:jc w:val="center"/>
              <w:rPr>
                <w:rFonts w:ascii="Times New Roman" w:hAnsi="Times New Roman" w:cs="Times New Roman"/>
                <w:szCs w:val="21"/>
              </w:rPr>
            </w:pPr>
            <w:r>
              <w:rPr>
                <w:rFonts w:ascii="Times New Roman" w:hAnsi="Times New Roman" w:cs="Times New Roman"/>
                <w:szCs w:val="21"/>
              </w:rPr>
              <w:t>10</w:t>
            </w:r>
            <w:r w:rsidRPr="00246318">
              <w:rPr>
                <w:rFonts w:ascii="Times New Roman" w:hAnsi="Times New Roman" w:cs="Times New Roman"/>
                <w:szCs w:val="21"/>
              </w:rPr>
              <w:t>0 ℃</w:t>
            </w:r>
            <w:r w:rsidRPr="00246318">
              <w:rPr>
                <w:rFonts w:ascii="Times New Roman" w:hAnsi="Times New Roman" w:cs="Times New Roman" w:hint="eastAsia"/>
                <w:szCs w:val="21"/>
              </w:rPr>
              <w:t>,</w:t>
            </w:r>
            <w:r>
              <w:rPr>
                <w:rFonts w:ascii="Times New Roman" w:hAnsi="Times New Roman" w:cs="Times New Roman"/>
                <w:szCs w:val="21"/>
              </w:rPr>
              <w:t xml:space="preserve"> </w:t>
            </w:r>
            <w:r>
              <w:rPr>
                <w:rFonts w:ascii="Times New Roman" w:hAnsi="Times New Roman" w:cs="Times New Roman"/>
                <w:szCs w:val="21"/>
              </w:rPr>
              <w:t>O</w:t>
            </w:r>
            <w:r w:rsidRPr="00CE4B6B">
              <w:rPr>
                <w:rFonts w:ascii="Times New Roman" w:hAnsi="Times New Roman" w:cs="Times New Roman"/>
                <w:szCs w:val="21"/>
                <w:vertAlign w:val="subscript"/>
              </w:rPr>
              <w:t>2</w:t>
            </w:r>
            <w:r>
              <w:rPr>
                <w:rFonts w:ascii="Times New Roman" w:hAnsi="Times New Roman" w:cs="Times New Roman"/>
                <w:szCs w:val="21"/>
              </w:rPr>
              <w:t>,</w:t>
            </w:r>
            <w:r w:rsidRPr="00246318">
              <w:rPr>
                <w:rFonts w:ascii="Times New Roman" w:hAnsi="Times New Roman" w:cs="Times New Roman"/>
                <w:szCs w:val="21"/>
                <w:vertAlign w:val="subscript"/>
              </w:rPr>
              <w:t xml:space="preserve"> </w:t>
            </w:r>
            <w:r w:rsidRPr="00246318">
              <w:rPr>
                <w:rFonts w:ascii="Times New Roman" w:hAnsi="Times New Roman" w:cs="Times New Roman"/>
                <w:szCs w:val="21"/>
              </w:rPr>
              <w:t>1atm</w:t>
            </w:r>
          </w:p>
        </w:tc>
        <w:tc>
          <w:tcPr>
            <w:tcW w:w="519" w:type="pct"/>
            <w:vAlign w:val="center"/>
          </w:tcPr>
          <w:p w14:paraId="78E0DB00" w14:textId="18D83977" w:rsidR="007C78D5" w:rsidRPr="00246318" w:rsidRDefault="007C78D5" w:rsidP="007C78D5">
            <w:pPr>
              <w:jc w:val="center"/>
              <w:rPr>
                <w:rFonts w:ascii="Times New Roman" w:hAnsi="Times New Roman" w:hint="eastAsia"/>
                <w:szCs w:val="21"/>
              </w:rPr>
            </w:pPr>
            <w:r>
              <w:rPr>
                <w:rFonts w:ascii="Times New Roman" w:hAnsi="Times New Roman"/>
                <w:szCs w:val="21"/>
              </w:rPr>
              <w:t>89</w:t>
            </w:r>
          </w:p>
        </w:tc>
        <w:tc>
          <w:tcPr>
            <w:tcW w:w="742" w:type="pct"/>
            <w:vAlign w:val="center"/>
          </w:tcPr>
          <w:p w14:paraId="653E7487" w14:textId="14BCD615" w:rsidR="007C78D5" w:rsidRPr="00246318" w:rsidRDefault="007C78D5" w:rsidP="007C78D5">
            <w:pPr>
              <w:jc w:val="center"/>
              <w:rPr>
                <w:rFonts w:ascii="Times New Roman" w:hAnsi="Times New Roman" w:cs="Times New Roman" w:hint="eastAsia"/>
                <w:szCs w:val="21"/>
              </w:rPr>
            </w:pPr>
            <w:r w:rsidRPr="00246318">
              <w:rPr>
                <w:rFonts w:ascii="Times New Roman" w:hAnsi="Times New Roman" w:cs="Times New Roman" w:hint="eastAsia"/>
                <w:szCs w:val="21"/>
              </w:rPr>
              <w:t>9</w:t>
            </w:r>
            <w:r w:rsidRPr="00246318">
              <w:rPr>
                <w:rFonts w:ascii="Times New Roman" w:hAnsi="Times New Roman" w:cs="Times New Roman"/>
                <w:szCs w:val="21"/>
              </w:rPr>
              <w:t>9.0</w:t>
            </w:r>
          </w:p>
        </w:tc>
        <w:tc>
          <w:tcPr>
            <w:tcW w:w="1122" w:type="pct"/>
            <w:vAlign w:val="center"/>
          </w:tcPr>
          <w:p w14:paraId="28093DAE" w14:textId="54B5CBD6" w:rsidR="007C78D5" w:rsidRPr="008914E4" w:rsidRDefault="00E22C6B" w:rsidP="007C78D5">
            <w:pPr>
              <w:jc w:val="center"/>
              <w:rPr>
                <w:rFonts w:ascii="Times New Roman" w:hAnsi="Times New Roman" w:cs="Times New Roman"/>
                <w:szCs w:val="21"/>
              </w:rPr>
            </w:pPr>
            <w:r>
              <w:rPr>
                <w:rFonts w:ascii="Times New Roman" w:hAnsi="Times New Roman" w:cs="Times New Roman"/>
                <w:szCs w:val="21"/>
              </w:rPr>
              <w:t>Q. Tang</w:t>
            </w:r>
            <w:r w:rsidR="007C78D5" w:rsidRPr="008914E4">
              <w:rPr>
                <w:rFonts w:ascii="Times New Roman" w:hAnsi="Times New Roman" w:cs="Times New Roman"/>
                <w:szCs w:val="21"/>
              </w:rPr>
              <w:t xml:space="preserve">, et al, </w:t>
            </w:r>
            <w:r w:rsidRPr="00E22C6B">
              <w:rPr>
                <w:rFonts w:ascii="Times New Roman" w:hAnsi="Times New Roman" w:cs="Times New Roman"/>
                <w:szCs w:val="21"/>
              </w:rPr>
              <w:t>Appl</w:t>
            </w:r>
            <w:r>
              <w:rPr>
                <w:rFonts w:ascii="Times New Roman" w:hAnsi="Times New Roman" w:cs="Times New Roman"/>
                <w:szCs w:val="21"/>
              </w:rPr>
              <w:t>.</w:t>
            </w:r>
            <w:r w:rsidRPr="00E22C6B">
              <w:rPr>
                <w:rFonts w:ascii="Times New Roman" w:hAnsi="Times New Roman" w:cs="Times New Roman"/>
                <w:szCs w:val="21"/>
              </w:rPr>
              <w:t xml:space="preserve"> </w:t>
            </w:r>
            <w:proofErr w:type="spellStart"/>
            <w:r w:rsidRPr="00E22C6B">
              <w:rPr>
                <w:rFonts w:ascii="Times New Roman" w:hAnsi="Times New Roman" w:cs="Times New Roman"/>
                <w:szCs w:val="21"/>
              </w:rPr>
              <w:t>Catal</w:t>
            </w:r>
            <w:proofErr w:type="spellEnd"/>
            <w:r>
              <w:rPr>
                <w:rFonts w:ascii="Times New Roman" w:hAnsi="Times New Roman" w:cs="Times New Roman"/>
                <w:szCs w:val="21"/>
              </w:rPr>
              <w:t>.</w:t>
            </w:r>
            <w:r w:rsidRPr="00E22C6B">
              <w:rPr>
                <w:rFonts w:ascii="Times New Roman" w:hAnsi="Times New Roman" w:cs="Times New Roman"/>
                <w:szCs w:val="21"/>
              </w:rPr>
              <w:t xml:space="preserve"> A 403 (2011) 136–141</w:t>
            </w:r>
          </w:p>
        </w:tc>
      </w:tr>
      <w:tr w:rsidR="007C78D5" w:rsidRPr="00F469C1" w14:paraId="023CDAB5" w14:textId="77777777" w:rsidTr="00FD2CC0">
        <w:trPr>
          <w:jc w:val="center"/>
        </w:trPr>
        <w:tc>
          <w:tcPr>
            <w:tcW w:w="396" w:type="pct"/>
            <w:vAlign w:val="center"/>
          </w:tcPr>
          <w:p w14:paraId="0392C223" w14:textId="71068E35" w:rsidR="007C78D5" w:rsidRPr="00246318" w:rsidRDefault="007C78D5" w:rsidP="007C78D5">
            <w:pPr>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4</w:t>
            </w:r>
          </w:p>
        </w:tc>
        <w:tc>
          <w:tcPr>
            <w:tcW w:w="1001" w:type="pct"/>
            <w:vAlign w:val="center"/>
          </w:tcPr>
          <w:p w14:paraId="302E7C14" w14:textId="77777777" w:rsidR="007C78D5" w:rsidRPr="00246318" w:rsidRDefault="007C78D5" w:rsidP="007C78D5">
            <w:pPr>
              <w:jc w:val="cente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i</w:t>
            </w:r>
            <w:r>
              <w:rPr>
                <w:rFonts w:ascii="Times New Roman" w:hAnsi="Times New Roman" w:cs="Times New Roman" w:hint="eastAsia"/>
                <w:szCs w:val="21"/>
              </w:rPr>
              <w:t>O</w:t>
            </w:r>
            <w:r w:rsidRPr="00CE4B6B">
              <w:rPr>
                <w:rFonts w:ascii="Times New Roman" w:hAnsi="Times New Roman" w:cs="Times New Roman"/>
                <w:szCs w:val="21"/>
                <w:vertAlign w:val="subscript"/>
              </w:rPr>
              <w:t>2</w:t>
            </w:r>
            <w:r>
              <w:rPr>
                <w:rFonts w:ascii="Times New Roman" w:hAnsi="Times New Roman" w:cs="Times New Roman"/>
                <w:szCs w:val="21"/>
              </w:rPr>
              <w:t>-TEMPO</w:t>
            </w:r>
          </w:p>
        </w:tc>
        <w:tc>
          <w:tcPr>
            <w:tcW w:w="1220" w:type="pct"/>
            <w:vAlign w:val="center"/>
          </w:tcPr>
          <w:p w14:paraId="025ACA0F" w14:textId="77777777" w:rsidR="007C78D5" w:rsidRPr="00246318" w:rsidRDefault="007C78D5" w:rsidP="007C78D5">
            <w:pPr>
              <w:jc w:val="center"/>
              <w:rPr>
                <w:rFonts w:ascii="Times New Roman" w:hAnsi="Times New Roman" w:cs="Times New Roman"/>
                <w:szCs w:val="21"/>
              </w:rPr>
            </w:pPr>
            <w:r>
              <w:rPr>
                <w:rFonts w:ascii="Times New Roman" w:hAnsi="Times New Roman" w:cs="Times New Roman"/>
                <w:szCs w:val="21"/>
              </w:rPr>
              <w:t>7</w:t>
            </w:r>
            <w:r w:rsidRPr="00246318">
              <w:rPr>
                <w:rFonts w:ascii="Times New Roman" w:hAnsi="Times New Roman" w:cs="Times New Roman"/>
                <w:szCs w:val="21"/>
              </w:rPr>
              <w:t>0 ℃</w:t>
            </w:r>
            <w:r w:rsidRPr="00246318">
              <w:rPr>
                <w:rFonts w:ascii="Times New Roman" w:hAnsi="Times New Roman" w:cs="Times New Roman" w:hint="eastAsia"/>
                <w:szCs w:val="21"/>
              </w:rPr>
              <w:t>,</w:t>
            </w:r>
            <w:r w:rsidRPr="00246318">
              <w:rPr>
                <w:rFonts w:ascii="Times New Roman" w:hAnsi="Times New Roman" w:cs="Times New Roman"/>
                <w:szCs w:val="21"/>
              </w:rPr>
              <w:t xml:space="preserve"> </w:t>
            </w:r>
            <w:r>
              <w:rPr>
                <w:rFonts w:ascii="Times New Roman" w:hAnsi="Times New Roman" w:cs="Times New Roman"/>
                <w:szCs w:val="21"/>
              </w:rPr>
              <w:t>O</w:t>
            </w:r>
            <w:r w:rsidRPr="00CE4B6B">
              <w:rPr>
                <w:rFonts w:ascii="Times New Roman" w:hAnsi="Times New Roman" w:cs="Times New Roman"/>
                <w:szCs w:val="21"/>
                <w:vertAlign w:val="subscript"/>
              </w:rPr>
              <w:t>2</w:t>
            </w:r>
            <w:r>
              <w:rPr>
                <w:rFonts w:ascii="Times New Roman" w:hAnsi="Times New Roman" w:cs="Times New Roman"/>
                <w:szCs w:val="21"/>
              </w:rPr>
              <w:t>,</w:t>
            </w:r>
            <w:r w:rsidRPr="00246318">
              <w:rPr>
                <w:rFonts w:ascii="Times New Roman" w:hAnsi="Times New Roman" w:cs="Times New Roman"/>
                <w:szCs w:val="21"/>
                <w:vertAlign w:val="subscript"/>
              </w:rPr>
              <w:t xml:space="preserve"> </w:t>
            </w:r>
            <w:r w:rsidRPr="00246318">
              <w:rPr>
                <w:rFonts w:ascii="Times New Roman" w:hAnsi="Times New Roman" w:cs="Times New Roman"/>
                <w:szCs w:val="21"/>
              </w:rPr>
              <w:t>1atm</w:t>
            </w:r>
          </w:p>
        </w:tc>
        <w:tc>
          <w:tcPr>
            <w:tcW w:w="519" w:type="pct"/>
            <w:vAlign w:val="center"/>
          </w:tcPr>
          <w:p w14:paraId="70065D2A" w14:textId="77777777" w:rsidR="007C78D5" w:rsidRPr="00246318" w:rsidRDefault="007C78D5" w:rsidP="007C78D5">
            <w:pPr>
              <w:jc w:val="center"/>
              <w:rPr>
                <w:rFonts w:ascii="Times New Roman" w:hAnsi="Times New Roman"/>
                <w:szCs w:val="21"/>
              </w:rPr>
            </w:pPr>
            <w:r>
              <w:rPr>
                <w:rFonts w:ascii="Times New Roman" w:hAnsi="Times New Roman" w:hint="eastAsia"/>
                <w:szCs w:val="21"/>
              </w:rPr>
              <w:t>8</w:t>
            </w:r>
            <w:r>
              <w:rPr>
                <w:rFonts w:ascii="Times New Roman" w:hAnsi="Times New Roman"/>
                <w:szCs w:val="21"/>
              </w:rPr>
              <w:t>3.1</w:t>
            </w:r>
          </w:p>
        </w:tc>
        <w:tc>
          <w:tcPr>
            <w:tcW w:w="742" w:type="pct"/>
            <w:vAlign w:val="center"/>
          </w:tcPr>
          <w:p w14:paraId="3F310B8C" w14:textId="77777777" w:rsidR="007C78D5" w:rsidRPr="00246318" w:rsidRDefault="007C78D5" w:rsidP="007C78D5">
            <w:pPr>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00</w:t>
            </w:r>
          </w:p>
        </w:tc>
        <w:tc>
          <w:tcPr>
            <w:tcW w:w="1122" w:type="pct"/>
            <w:vAlign w:val="center"/>
          </w:tcPr>
          <w:p w14:paraId="5794CB01" w14:textId="77777777" w:rsidR="007C78D5" w:rsidRPr="00145B83" w:rsidRDefault="007C78D5" w:rsidP="007C78D5">
            <w:pPr>
              <w:jc w:val="center"/>
              <w:rPr>
                <w:rFonts w:ascii="Times New Roman" w:hAnsi="Times New Roman" w:cs="Times New Roman"/>
                <w:szCs w:val="21"/>
                <w:highlight w:val="yellow"/>
              </w:rPr>
            </w:pPr>
            <w:r w:rsidRPr="00CE4B6B">
              <w:rPr>
                <w:rFonts w:ascii="Times New Roman" w:hAnsi="Times New Roman" w:cs="Times New Roman" w:hint="eastAsia"/>
                <w:szCs w:val="21"/>
              </w:rPr>
              <w:t>T</w:t>
            </w:r>
            <w:r w:rsidRPr="00CE4B6B">
              <w:rPr>
                <w:rFonts w:ascii="Times New Roman" w:hAnsi="Times New Roman" w:cs="Times New Roman"/>
                <w:szCs w:val="21"/>
              </w:rPr>
              <w:t xml:space="preserve">his </w:t>
            </w:r>
            <w:r w:rsidRPr="00CE4B6B">
              <w:rPr>
                <w:rFonts w:ascii="Times New Roman" w:hAnsi="Times New Roman" w:cs="Times New Roman" w:hint="eastAsia"/>
                <w:szCs w:val="21"/>
              </w:rPr>
              <w:t>work</w:t>
            </w:r>
          </w:p>
        </w:tc>
      </w:tr>
    </w:tbl>
    <w:p w14:paraId="739EF019" w14:textId="77777777" w:rsidR="004164BA" w:rsidRPr="007E498E" w:rsidRDefault="004164BA" w:rsidP="004164BA">
      <w:pPr>
        <w:pStyle w:val="a8"/>
        <w:rPr>
          <w:rFonts w:ascii="Times New Roman" w:eastAsia="黑体" w:hAnsi="Times New Roman" w:cs="Times New Roman"/>
          <w:bCs/>
        </w:rPr>
      </w:pPr>
    </w:p>
    <w:p w14:paraId="43740F6A" w14:textId="2C11C444" w:rsidR="00C00084" w:rsidRDefault="00C00084" w:rsidP="00511C13">
      <w:pPr>
        <w:rPr>
          <w:rFonts w:hint="eastAsia"/>
        </w:rPr>
      </w:pPr>
      <w:r w:rsidRPr="00C00084">
        <w:rPr>
          <w:rFonts w:ascii="Times New Roman" w:eastAsia="宋体" w:hAnsi="Times New Roman" w:cs="Times New Roman" w:hint="eastAsia"/>
          <w:b/>
          <w:bCs/>
          <w:szCs w:val="21"/>
        </w:rPr>
        <w:t>T</w:t>
      </w:r>
      <w:r w:rsidRPr="00C00084">
        <w:rPr>
          <w:rFonts w:ascii="Times New Roman" w:eastAsia="宋体" w:hAnsi="Times New Roman" w:cs="Times New Roman"/>
          <w:b/>
          <w:bCs/>
          <w:szCs w:val="21"/>
        </w:rPr>
        <w:t>able S2</w:t>
      </w:r>
      <w:r>
        <w:rPr>
          <w:rFonts w:ascii="Times New Roman" w:eastAsia="宋体" w:hAnsi="Times New Roman" w:cs="Times New Roman"/>
          <w:szCs w:val="21"/>
        </w:rPr>
        <w:t xml:space="preserve"> Electronic states of Ni and Mn elements of the fresh and spent Mn</w:t>
      </w:r>
      <w:r w:rsidRPr="00C00084">
        <w:rPr>
          <w:rFonts w:ascii="Times New Roman" w:eastAsia="宋体" w:hAnsi="Times New Roman" w:cs="Times New Roman"/>
          <w:szCs w:val="21"/>
          <w:vertAlign w:val="subscript"/>
        </w:rPr>
        <w:t>6</w:t>
      </w:r>
      <w:r>
        <w:rPr>
          <w:rFonts w:ascii="Times New Roman" w:eastAsia="宋体" w:hAnsi="Times New Roman" w:cs="Times New Roman"/>
          <w:szCs w:val="21"/>
        </w:rPr>
        <w:t>Ni</w:t>
      </w:r>
      <w:r w:rsidRPr="00C00084">
        <w:rPr>
          <w:rFonts w:ascii="Times New Roman" w:eastAsia="宋体" w:hAnsi="Times New Roman" w:cs="Times New Roman"/>
          <w:szCs w:val="21"/>
          <w:vertAlign w:val="subscript"/>
        </w:rPr>
        <w:t>4</w:t>
      </w:r>
      <w:r>
        <w:rPr>
          <w:rFonts w:ascii="Times New Roman" w:eastAsia="宋体" w:hAnsi="Times New Roman" w:cs="Times New Roman"/>
          <w:szCs w:val="21"/>
        </w:rPr>
        <w:t>O</w:t>
      </w:r>
      <w:r w:rsidRPr="00C00084">
        <w:rPr>
          <w:rFonts w:ascii="Times New Roman" w:eastAsia="宋体" w:hAnsi="Times New Roman" w:cs="Times New Roman"/>
          <w:szCs w:val="21"/>
          <w:vertAlign w:val="subscript"/>
        </w:rPr>
        <w:t>x</w:t>
      </w:r>
      <w:r>
        <w:rPr>
          <w:rFonts w:ascii="Times New Roman" w:eastAsia="宋体" w:hAnsi="Times New Roman" w:cs="Times New Roman"/>
          <w:szCs w:val="21"/>
        </w:rPr>
        <w:t xml:space="preserve"> catalysts.</w:t>
      </w:r>
    </w:p>
    <w:tbl>
      <w:tblPr>
        <w:tblStyle w:val="3"/>
        <w:tblW w:w="8511"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835"/>
        <w:gridCol w:w="2038"/>
        <w:gridCol w:w="2220"/>
      </w:tblGrid>
      <w:tr w:rsidR="00511C13" w:rsidRPr="00160012" w14:paraId="04055DAB" w14:textId="77777777" w:rsidTr="00C00084">
        <w:trPr>
          <w:trHeight w:val="275"/>
        </w:trPr>
        <w:tc>
          <w:tcPr>
            <w:tcW w:w="1418" w:type="dxa"/>
            <w:tcBorders>
              <w:top w:val="single" w:sz="12" w:space="0" w:color="auto"/>
              <w:bottom w:val="single" w:sz="12" w:space="0" w:color="auto"/>
            </w:tcBorders>
          </w:tcPr>
          <w:p w14:paraId="07C3F590" w14:textId="48FF2FED" w:rsidR="00511C13" w:rsidRPr="00160012" w:rsidRDefault="00511C13" w:rsidP="007A2C10">
            <w:pPr>
              <w:jc w:val="center"/>
              <w:rPr>
                <w:rFonts w:ascii="Times New Roman" w:eastAsia="宋体" w:hAnsi="Times New Roman" w:cs="Times New Roman"/>
                <w:lang w:bidi="ar"/>
              </w:rPr>
            </w:pPr>
            <w:r w:rsidRPr="001D29E6">
              <w:rPr>
                <w:rFonts w:ascii="Times New Roman" w:eastAsia="宋体" w:hAnsi="Times New Roman" w:cs="Times New Roman"/>
                <w:szCs w:val="21"/>
                <w:lang w:bidi="ar"/>
              </w:rPr>
              <w:t>Catalyst</w:t>
            </w:r>
          </w:p>
        </w:tc>
        <w:tc>
          <w:tcPr>
            <w:tcW w:w="2835" w:type="dxa"/>
            <w:tcBorders>
              <w:top w:val="single" w:sz="12" w:space="0" w:color="auto"/>
              <w:bottom w:val="single" w:sz="12" w:space="0" w:color="auto"/>
            </w:tcBorders>
          </w:tcPr>
          <w:p w14:paraId="03B056E1" w14:textId="2D490F23" w:rsidR="00511C13" w:rsidRPr="00160012" w:rsidRDefault="00511C13" w:rsidP="007A2C10">
            <w:pPr>
              <w:jc w:val="center"/>
              <w:rPr>
                <w:rFonts w:ascii="Times New Roman" w:eastAsia="宋体" w:hAnsi="Times New Roman" w:cs="Times New Roman"/>
                <w:lang w:bidi="ar"/>
              </w:rPr>
            </w:pPr>
            <w:r>
              <w:rPr>
                <w:rFonts w:ascii="Times New Roman" w:eastAsia="宋体" w:hAnsi="Times New Roman" w:cs="Times New Roman" w:hint="eastAsia"/>
                <w:szCs w:val="21"/>
              </w:rPr>
              <w:t>Mn</w:t>
            </w:r>
            <w:r w:rsidRPr="00C7049E">
              <w:rPr>
                <w:rFonts w:ascii="Times New Roman" w:eastAsia="宋体" w:hAnsi="Times New Roman" w:cs="Times New Roman"/>
                <w:szCs w:val="21"/>
                <w:vertAlign w:val="superscript"/>
              </w:rPr>
              <w:t>3+</w:t>
            </w:r>
            <w:r>
              <w:rPr>
                <w:rFonts w:ascii="Times New Roman" w:eastAsia="宋体" w:hAnsi="Times New Roman" w:cs="Times New Roman"/>
                <w:color w:val="171717"/>
              </w:rPr>
              <w:t>/</w:t>
            </w:r>
            <w:r>
              <w:rPr>
                <w:rFonts w:ascii="Times New Roman" w:eastAsia="宋体" w:hAnsi="Times New Roman" w:cs="Times New Roman"/>
                <w:szCs w:val="21"/>
              </w:rPr>
              <w:t>(Mn</w:t>
            </w:r>
            <w:r w:rsidRPr="00C7049E">
              <w:rPr>
                <w:rFonts w:ascii="Times New Roman" w:eastAsia="宋体" w:hAnsi="Times New Roman" w:cs="Times New Roman"/>
                <w:szCs w:val="21"/>
                <w:vertAlign w:val="superscript"/>
              </w:rPr>
              <w:t>2+</w:t>
            </w:r>
            <w:r>
              <w:rPr>
                <w:rFonts w:ascii="Times New Roman" w:eastAsia="宋体" w:hAnsi="Times New Roman" w:cs="Times New Roman"/>
                <w:szCs w:val="21"/>
              </w:rPr>
              <w:t>+Mn</w:t>
            </w:r>
            <w:r w:rsidRPr="00C7049E">
              <w:rPr>
                <w:rFonts w:ascii="Times New Roman" w:eastAsia="宋体" w:hAnsi="Times New Roman" w:cs="Times New Roman"/>
                <w:szCs w:val="21"/>
                <w:vertAlign w:val="superscript"/>
              </w:rPr>
              <w:t>3+</w:t>
            </w:r>
            <w:r>
              <w:rPr>
                <w:rFonts w:ascii="Times New Roman" w:eastAsia="宋体" w:hAnsi="Times New Roman" w:cs="Times New Roman"/>
                <w:szCs w:val="21"/>
              </w:rPr>
              <w:t>+Mn</w:t>
            </w:r>
            <w:r w:rsidRPr="00C7049E">
              <w:rPr>
                <w:rFonts w:ascii="Times New Roman" w:eastAsia="宋体" w:hAnsi="Times New Roman" w:cs="Times New Roman"/>
                <w:szCs w:val="21"/>
                <w:vertAlign w:val="superscript"/>
              </w:rPr>
              <w:t>4+</w:t>
            </w:r>
            <w:r w:rsidRPr="00C7049E">
              <w:rPr>
                <w:rFonts w:ascii="Times New Roman" w:eastAsia="宋体" w:hAnsi="Times New Roman" w:cs="Times New Roman"/>
                <w:szCs w:val="21"/>
              </w:rPr>
              <w:t>)</w:t>
            </w:r>
            <w:r>
              <w:rPr>
                <w:rFonts w:ascii="Times New Roman" w:eastAsia="宋体" w:hAnsi="Times New Roman" w:cs="Times New Roman"/>
                <w:szCs w:val="21"/>
              </w:rPr>
              <w:t xml:space="preserve"> </w:t>
            </w:r>
            <w:r>
              <w:rPr>
                <w:rFonts w:ascii="Times New Roman" w:eastAsia="宋体" w:hAnsi="Times New Roman" w:cs="Times New Roman"/>
                <w:color w:val="000000" w:themeColor="text1"/>
                <w:szCs w:val="21"/>
              </w:rPr>
              <w:t>(%)</w:t>
            </w:r>
          </w:p>
        </w:tc>
        <w:tc>
          <w:tcPr>
            <w:tcW w:w="2038" w:type="dxa"/>
            <w:tcBorders>
              <w:top w:val="single" w:sz="12" w:space="0" w:color="auto"/>
              <w:bottom w:val="single" w:sz="12" w:space="0" w:color="auto"/>
            </w:tcBorders>
          </w:tcPr>
          <w:p w14:paraId="1F01A6BE" w14:textId="77777777" w:rsidR="00511C13" w:rsidRPr="00160012" w:rsidRDefault="00511C13" w:rsidP="007A2C10">
            <w:pPr>
              <w:jc w:val="center"/>
              <w:rPr>
                <w:rFonts w:ascii="Times New Roman" w:eastAsia="宋体" w:hAnsi="Times New Roman" w:cs="Times New Roman"/>
                <w:lang w:bidi="ar"/>
              </w:rPr>
            </w:pPr>
            <w:r>
              <w:rPr>
                <w:rFonts w:ascii="Times New Roman" w:eastAsia="宋体" w:hAnsi="Times New Roman" w:cs="Times New Roman"/>
                <w:szCs w:val="21"/>
              </w:rPr>
              <w:t>Ni</w:t>
            </w:r>
            <w:r w:rsidRPr="000C522D">
              <w:rPr>
                <w:rFonts w:ascii="Times New Roman" w:eastAsia="宋体" w:hAnsi="Times New Roman" w:cs="Times New Roman"/>
                <w:szCs w:val="21"/>
                <w:vertAlign w:val="superscript"/>
              </w:rPr>
              <w:t>2+</w:t>
            </w:r>
            <w:r>
              <w:rPr>
                <w:rFonts w:ascii="Times New Roman" w:eastAsia="宋体" w:hAnsi="Times New Roman" w:cs="Times New Roman"/>
                <w:color w:val="171717"/>
              </w:rPr>
              <w:t>/</w:t>
            </w:r>
            <w:r>
              <w:rPr>
                <w:rFonts w:ascii="Times New Roman" w:eastAsia="宋体" w:hAnsi="Times New Roman" w:cs="Times New Roman"/>
                <w:szCs w:val="21"/>
              </w:rPr>
              <w:t>(Ni</w:t>
            </w:r>
            <w:r w:rsidRPr="000C522D">
              <w:rPr>
                <w:rFonts w:ascii="Times New Roman" w:eastAsia="宋体" w:hAnsi="Times New Roman" w:cs="Times New Roman"/>
                <w:szCs w:val="21"/>
                <w:vertAlign w:val="superscript"/>
              </w:rPr>
              <w:t>2+</w:t>
            </w:r>
            <w:r>
              <w:rPr>
                <w:rFonts w:ascii="Times New Roman" w:eastAsia="宋体" w:hAnsi="Times New Roman" w:cs="Times New Roman"/>
                <w:szCs w:val="21"/>
              </w:rPr>
              <w:t>+Ni</w:t>
            </w:r>
            <w:r w:rsidRPr="000C522D">
              <w:rPr>
                <w:rFonts w:ascii="Times New Roman" w:eastAsia="宋体" w:hAnsi="Times New Roman" w:cs="Times New Roman"/>
                <w:szCs w:val="21"/>
                <w:vertAlign w:val="superscript"/>
              </w:rPr>
              <w:t>3+</w:t>
            </w:r>
            <w:r w:rsidRPr="00C7049E">
              <w:rPr>
                <w:rFonts w:ascii="Times New Roman" w:eastAsia="宋体" w:hAnsi="Times New Roman" w:cs="Times New Roman"/>
                <w:szCs w:val="21"/>
              </w:rPr>
              <w:t>)</w:t>
            </w:r>
            <w:r>
              <w:rPr>
                <w:rFonts w:ascii="Times New Roman" w:eastAsia="宋体" w:hAnsi="Times New Roman" w:cs="Times New Roman"/>
                <w:szCs w:val="21"/>
              </w:rPr>
              <w:t xml:space="preserve"> </w:t>
            </w:r>
            <w:r>
              <w:rPr>
                <w:rFonts w:ascii="Times New Roman" w:eastAsia="宋体" w:hAnsi="Times New Roman" w:cs="Times New Roman"/>
                <w:color w:val="000000" w:themeColor="text1"/>
                <w:szCs w:val="21"/>
              </w:rPr>
              <w:t>(%)</w:t>
            </w:r>
            <w:r w:rsidRPr="00AE549E">
              <w:rPr>
                <w:rFonts w:ascii="Times New Roman" w:eastAsia="宋体" w:hAnsi="Times New Roman" w:cs="Times New Roman"/>
                <w:szCs w:val="21"/>
              </w:rPr>
              <w:t xml:space="preserve"> </w:t>
            </w:r>
          </w:p>
        </w:tc>
        <w:tc>
          <w:tcPr>
            <w:tcW w:w="2220" w:type="dxa"/>
            <w:tcBorders>
              <w:top w:val="single" w:sz="12" w:space="0" w:color="auto"/>
              <w:bottom w:val="single" w:sz="12" w:space="0" w:color="auto"/>
            </w:tcBorders>
          </w:tcPr>
          <w:p w14:paraId="1D6698EC" w14:textId="77777777" w:rsidR="00511C13" w:rsidRDefault="00511C13" w:rsidP="007A2C10">
            <w:pPr>
              <w:jc w:val="center"/>
              <w:rPr>
                <w:rFonts w:ascii="Times New Roman" w:eastAsia="宋体" w:hAnsi="Times New Roman" w:cs="Times New Roman"/>
                <w:szCs w:val="21"/>
              </w:rPr>
            </w:pPr>
            <w:proofErr w:type="spellStart"/>
            <w:r>
              <w:rPr>
                <w:rFonts w:ascii="Times New Roman" w:eastAsia="宋体" w:hAnsi="Times New Roman" w:cs="Times New Roman" w:hint="eastAsia"/>
                <w:szCs w:val="21"/>
              </w:rPr>
              <w:t>O</w:t>
            </w:r>
            <w:r w:rsidRPr="000C522D">
              <w:rPr>
                <w:rFonts w:ascii="Times New Roman" w:eastAsia="宋体" w:hAnsi="Times New Roman" w:cs="Times New Roman"/>
                <w:szCs w:val="21"/>
                <w:vertAlign w:val="subscript"/>
              </w:rPr>
              <w:t>ads</w:t>
            </w:r>
            <w:proofErr w:type="spellEnd"/>
            <w:r>
              <w:rPr>
                <w:rFonts w:ascii="Times New Roman" w:eastAsia="宋体" w:hAnsi="Times New Roman" w:cs="Times New Roman"/>
                <w:szCs w:val="21"/>
              </w:rPr>
              <w:t>/(</w:t>
            </w:r>
            <w:proofErr w:type="spellStart"/>
            <w:r>
              <w:rPr>
                <w:rFonts w:ascii="Times New Roman" w:eastAsia="宋体" w:hAnsi="Times New Roman" w:cs="Times New Roman"/>
                <w:szCs w:val="21"/>
              </w:rPr>
              <w:t>O</w:t>
            </w:r>
            <w:r w:rsidRPr="000C522D">
              <w:rPr>
                <w:rFonts w:ascii="Times New Roman" w:eastAsia="宋体" w:hAnsi="Times New Roman" w:cs="Times New Roman"/>
                <w:szCs w:val="21"/>
                <w:vertAlign w:val="subscript"/>
              </w:rPr>
              <w:t>lat</w:t>
            </w:r>
            <w:r>
              <w:rPr>
                <w:rFonts w:ascii="Times New Roman" w:eastAsia="宋体" w:hAnsi="Times New Roman" w:cs="Times New Roman"/>
                <w:szCs w:val="21"/>
              </w:rPr>
              <w:t>+O</w:t>
            </w:r>
            <w:r w:rsidRPr="000C522D">
              <w:rPr>
                <w:rFonts w:ascii="Times New Roman" w:eastAsia="宋体" w:hAnsi="Times New Roman" w:cs="Times New Roman"/>
                <w:szCs w:val="21"/>
                <w:vertAlign w:val="subscript"/>
              </w:rPr>
              <w:t>ads</w:t>
            </w:r>
            <w:proofErr w:type="spellEnd"/>
            <w:r>
              <w:rPr>
                <w:rFonts w:ascii="Times New Roman" w:eastAsia="宋体" w:hAnsi="Times New Roman" w:cs="Times New Roman"/>
                <w:szCs w:val="21"/>
              </w:rPr>
              <w:t>)</w:t>
            </w:r>
            <w:r w:rsidRPr="000C522D">
              <w:rPr>
                <w:rFonts w:ascii="Times New Roman" w:eastAsia="宋体" w:hAnsi="Times New Roman" w:cs="Times New Roman"/>
                <w:szCs w:val="21"/>
              </w:rPr>
              <w:t xml:space="preserve"> (%)</w:t>
            </w:r>
          </w:p>
        </w:tc>
      </w:tr>
      <w:tr w:rsidR="00511C13" w:rsidRPr="00160012" w14:paraId="1CAE8209" w14:textId="77777777" w:rsidTr="00C00084">
        <w:trPr>
          <w:trHeight w:val="544"/>
        </w:trPr>
        <w:tc>
          <w:tcPr>
            <w:tcW w:w="1418" w:type="dxa"/>
            <w:tcBorders>
              <w:top w:val="single" w:sz="12" w:space="0" w:color="auto"/>
            </w:tcBorders>
          </w:tcPr>
          <w:p w14:paraId="5CE72AFB" w14:textId="77777777" w:rsidR="00511C13" w:rsidRDefault="00511C13" w:rsidP="007A2C10">
            <w:pPr>
              <w:jc w:val="center"/>
              <w:rPr>
                <w:rFonts w:ascii="Times New Roman" w:eastAsia="宋体" w:hAnsi="Times New Roman" w:cs="Times New Roman"/>
                <w:lang w:bidi="ar"/>
              </w:rPr>
            </w:pPr>
            <w:r w:rsidRPr="00C7049E">
              <w:rPr>
                <w:rFonts w:ascii="Times New Roman" w:eastAsia="宋体" w:hAnsi="Times New Roman" w:cs="Times New Roman"/>
                <w:lang w:bidi="ar"/>
              </w:rPr>
              <w:t>Mn</w:t>
            </w:r>
            <w:r w:rsidRPr="00C7049E">
              <w:rPr>
                <w:rFonts w:ascii="Times New Roman" w:eastAsia="宋体" w:hAnsi="Times New Roman" w:cs="Times New Roman"/>
                <w:vertAlign w:val="subscript"/>
                <w:lang w:bidi="ar"/>
              </w:rPr>
              <w:t>6</w:t>
            </w:r>
            <w:r w:rsidRPr="00C7049E">
              <w:rPr>
                <w:rFonts w:ascii="Times New Roman" w:eastAsia="宋体" w:hAnsi="Times New Roman" w:cs="Times New Roman"/>
                <w:lang w:bidi="ar"/>
              </w:rPr>
              <w:t>Ni</w:t>
            </w:r>
            <w:r w:rsidRPr="00C7049E">
              <w:rPr>
                <w:rFonts w:ascii="Times New Roman" w:eastAsia="宋体" w:hAnsi="Times New Roman" w:cs="Times New Roman"/>
                <w:vertAlign w:val="subscript"/>
                <w:lang w:bidi="ar"/>
              </w:rPr>
              <w:t>4</w:t>
            </w:r>
            <w:r w:rsidRPr="00C7049E">
              <w:rPr>
                <w:rFonts w:ascii="Times New Roman" w:eastAsia="宋体" w:hAnsi="Times New Roman" w:cs="Times New Roman"/>
                <w:lang w:bidi="ar"/>
              </w:rPr>
              <w:t>O</w:t>
            </w:r>
            <w:r w:rsidRPr="00C7049E">
              <w:rPr>
                <w:rFonts w:ascii="Times New Roman" w:eastAsia="宋体" w:hAnsi="Times New Roman" w:cs="Times New Roman"/>
                <w:vertAlign w:val="subscript"/>
                <w:lang w:bidi="ar"/>
              </w:rPr>
              <w:t>x</w:t>
            </w:r>
          </w:p>
          <w:p w14:paraId="2B68D26D" w14:textId="77777777" w:rsidR="00511C13" w:rsidRPr="00160012" w:rsidRDefault="00511C13" w:rsidP="007A2C10">
            <w:pPr>
              <w:jc w:val="center"/>
              <w:rPr>
                <w:rFonts w:ascii="Times New Roman" w:eastAsia="宋体" w:hAnsi="Times New Roman" w:cs="Times New Roman"/>
                <w:lang w:bidi="ar"/>
              </w:rPr>
            </w:pPr>
            <w:r w:rsidRPr="00C7049E">
              <w:rPr>
                <w:rFonts w:ascii="Times New Roman" w:eastAsia="宋体" w:hAnsi="Times New Roman" w:cs="Times New Roman"/>
                <w:lang w:bidi="ar"/>
              </w:rPr>
              <w:t>Mn</w:t>
            </w:r>
            <w:r w:rsidRPr="00C7049E">
              <w:rPr>
                <w:rFonts w:ascii="Times New Roman" w:eastAsia="宋体" w:hAnsi="Times New Roman" w:cs="Times New Roman"/>
                <w:vertAlign w:val="subscript"/>
                <w:lang w:bidi="ar"/>
              </w:rPr>
              <w:t>6</w:t>
            </w:r>
            <w:r w:rsidRPr="00C7049E">
              <w:rPr>
                <w:rFonts w:ascii="Times New Roman" w:eastAsia="宋体" w:hAnsi="Times New Roman" w:cs="Times New Roman"/>
                <w:lang w:bidi="ar"/>
              </w:rPr>
              <w:t>Ni</w:t>
            </w:r>
            <w:r w:rsidRPr="00C7049E">
              <w:rPr>
                <w:rFonts w:ascii="Times New Roman" w:eastAsia="宋体" w:hAnsi="Times New Roman" w:cs="Times New Roman"/>
                <w:vertAlign w:val="subscript"/>
                <w:lang w:bidi="ar"/>
              </w:rPr>
              <w:t>4</w:t>
            </w:r>
            <w:r w:rsidRPr="00C7049E">
              <w:rPr>
                <w:rFonts w:ascii="Times New Roman" w:eastAsia="宋体" w:hAnsi="Times New Roman" w:cs="Times New Roman"/>
                <w:lang w:bidi="ar"/>
              </w:rPr>
              <w:t>O</w:t>
            </w:r>
            <w:r w:rsidRPr="00C7049E">
              <w:rPr>
                <w:rFonts w:ascii="Times New Roman" w:eastAsia="宋体" w:hAnsi="Times New Roman" w:cs="Times New Roman"/>
                <w:vertAlign w:val="subscript"/>
                <w:lang w:bidi="ar"/>
              </w:rPr>
              <w:t>x</w:t>
            </w:r>
            <w:r w:rsidRPr="00AE549E">
              <w:rPr>
                <w:rFonts w:ascii="Times New Roman" w:eastAsia="宋体" w:hAnsi="Times New Roman" w:cs="Times New Roman"/>
                <w:lang w:bidi="ar"/>
              </w:rPr>
              <w:t>-R6</w:t>
            </w:r>
          </w:p>
        </w:tc>
        <w:tc>
          <w:tcPr>
            <w:tcW w:w="2835" w:type="dxa"/>
            <w:tcBorders>
              <w:top w:val="single" w:sz="12" w:space="0" w:color="auto"/>
            </w:tcBorders>
          </w:tcPr>
          <w:p w14:paraId="6F5D6102" w14:textId="77777777" w:rsidR="00511C13" w:rsidRDefault="00511C13" w:rsidP="007A2C10">
            <w:pPr>
              <w:jc w:val="center"/>
              <w:rPr>
                <w:rFonts w:ascii="Times New Roman" w:eastAsia="宋体" w:hAnsi="Times New Roman" w:cs="Times New Roman"/>
                <w:lang w:bidi="ar"/>
              </w:rPr>
            </w:pPr>
            <w:r>
              <w:rPr>
                <w:rFonts w:ascii="Times New Roman" w:eastAsia="宋体" w:hAnsi="Times New Roman" w:cs="Times New Roman"/>
                <w:lang w:bidi="ar"/>
              </w:rPr>
              <w:t>65.3</w:t>
            </w:r>
          </w:p>
          <w:p w14:paraId="6C5F7984" w14:textId="77777777" w:rsidR="00511C13" w:rsidRPr="00160012" w:rsidRDefault="00511C13" w:rsidP="007A2C10">
            <w:pPr>
              <w:jc w:val="center"/>
              <w:rPr>
                <w:rFonts w:ascii="Times New Roman" w:eastAsia="宋体" w:hAnsi="Times New Roman" w:cs="Times New Roman"/>
                <w:lang w:bidi="ar"/>
              </w:rPr>
            </w:pPr>
            <w:r>
              <w:rPr>
                <w:rFonts w:ascii="Times New Roman" w:eastAsia="宋体" w:hAnsi="Times New Roman" w:cs="Times New Roman"/>
                <w:lang w:bidi="ar"/>
              </w:rPr>
              <w:t>66.8</w:t>
            </w:r>
          </w:p>
        </w:tc>
        <w:tc>
          <w:tcPr>
            <w:tcW w:w="2038" w:type="dxa"/>
            <w:tcBorders>
              <w:top w:val="single" w:sz="12" w:space="0" w:color="auto"/>
            </w:tcBorders>
          </w:tcPr>
          <w:p w14:paraId="25C5BD75" w14:textId="77777777" w:rsidR="00511C13" w:rsidRDefault="00511C13" w:rsidP="007A2C10">
            <w:pPr>
              <w:jc w:val="center"/>
              <w:rPr>
                <w:rFonts w:ascii="Times New Roman" w:eastAsia="宋体" w:hAnsi="Times New Roman" w:cs="Times New Roman"/>
                <w:szCs w:val="21"/>
              </w:rPr>
            </w:pPr>
            <w:r>
              <w:rPr>
                <w:rFonts w:ascii="Times New Roman" w:eastAsia="宋体" w:hAnsi="Times New Roman" w:cs="Times New Roman"/>
                <w:szCs w:val="21"/>
              </w:rPr>
              <w:t>64.8</w:t>
            </w:r>
          </w:p>
          <w:p w14:paraId="2E01F8C3" w14:textId="77777777" w:rsidR="00511C13" w:rsidRPr="00160012" w:rsidRDefault="00511C13" w:rsidP="007A2C10">
            <w:pPr>
              <w:jc w:val="center"/>
              <w:rPr>
                <w:rFonts w:ascii="Times New Roman" w:eastAsia="宋体" w:hAnsi="Times New Roman" w:cs="Times New Roman"/>
                <w:lang w:bidi="ar"/>
              </w:rPr>
            </w:pPr>
            <w:r>
              <w:rPr>
                <w:rFonts w:ascii="Times New Roman" w:eastAsia="宋体" w:hAnsi="Times New Roman" w:cs="Times New Roman"/>
                <w:lang w:bidi="ar"/>
              </w:rPr>
              <w:t>66.1</w:t>
            </w:r>
          </w:p>
        </w:tc>
        <w:tc>
          <w:tcPr>
            <w:tcW w:w="2220" w:type="dxa"/>
            <w:tcBorders>
              <w:top w:val="single" w:sz="12" w:space="0" w:color="auto"/>
            </w:tcBorders>
          </w:tcPr>
          <w:p w14:paraId="1CB120B7" w14:textId="77777777" w:rsidR="00511C13" w:rsidRDefault="00511C13" w:rsidP="007A2C10">
            <w:pPr>
              <w:jc w:val="cente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7.6</w:t>
            </w:r>
          </w:p>
          <w:p w14:paraId="5240D815" w14:textId="77777777" w:rsidR="00511C13" w:rsidRDefault="00511C13" w:rsidP="007A2C10">
            <w:pPr>
              <w:jc w:val="cente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0.6</w:t>
            </w:r>
          </w:p>
        </w:tc>
      </w:tr>
    </w:tbl>
    <w:p w14:paraId="1431CE5D" w14:textId="75D6FA94" w:rsidR="00511C13" w:rsidRDefault="00511C13" w:rsidP="00972592">
      <w:pPr>
        <w:spacing w:line="480" w:lineRule="auto"/>
        <w:rPr>
          <w:rFonts w:ascii="Times New Roman" w:hAnsi="Times New Roman" w:cs="Times New Roman"/>
          <w:sz w:val="24"/>
          <w:szCs w:val="24"/>
        </w:rPr>
      </w:pPr>
    </w:p>
    <w:p w14:paraId="44D6EEE3" w14:textId="1FFE43F5" w:rsidR="00FD3B0C" w:rsidRPr="00FD3B0C" w:rsidRDefault="00FD3B0C" w:rsidP="00FD3B0C">
      <w:pPr>
        <w:rPr>
          <w:rFonts w:hint="eastAsia"/>
        </w:rPr>
      </w:pPr>
      <w:r w:rsidRPr="00C00084">
        <w:rPr>
          <w:rFonts w:ascii="Times New Roman" w:eastAsia="宋体" w:hAnsi="Times New Roman" w:cs="Times New Roman" w:hint="eastAsia"/>
          <w:b/>
          <w:bCs/>
          <w:szCs w:val="21"/>
        </w:rPr>
        <w:t>T</w:t>
      </w:r>
      <w:r w:rsidRPr="00C00084">
        <w:rPr>
          <w:rFonts w:ascii="Times New Roman" w:eastAsia="宋体" w:hAnsi="Times New Roman" w:cs="Times New Roman"/>
          <w:b/>
          <w:bCs/>
          <w:szCs w:val="21"/>
        </w:rPr>
        <w:t>able S</w:t>
      </w:r>
      <w:r>
        <w:rPr>
          <w:rFonts w:ascii="Times New Roman" w:eastAsia="宋体" w:hAnsi="Times New Roman" w:cs="Times New Roman"/>
          <w:b/>
          <w:bCs/>
          <w:szCs w:val="21"/>
        </w:rPr>
        <w:t>3</w:t>
      </w:r>
      <w:r>
        <w:rPr>
          <w:rFonts w:ascii="Times New Roman" w:eastAsia="宋体" w:hAnsi="Times New Roman" w:cs="Times New Roman"/>
          <w:szCs w:val="21"/>
        </w:rPr>
        <w:t xml:space="preserve"> </w:t>
      </w:r>
      <w:r>
        <w:rPr>
          <w:rFonts w:ascii="Times New Roman" w:eastAsia="宋体" w:hAnsi="Times New Roman" w:cs="Times New Roman"/>
          <w:szCs w:val="21"/>
        </w:rPr>
        <w:t>Concentration of Mn and Ni ions in the reaction solution resulted from the benzyl alcohol oxidation over the catalyst Mn</w:t>
      </w:r>
      <w:r w:rsidRPr="00FD3B0C">
        <w:rPr>
          <w:rFonts w:ascii="Times New Roman" w:eastAsia="宋体" w:hAnsi="Times New Roman" w:cs="Times New Roman"/>
          <w:szCs w:val="21"/>
          <w:vertAlign w:val="subscript"/>
        </w:rPr>
        <w:t>6</w:t>
      </w:r>
      <w:r>
        <w:rPr>
          <w:rFonts w:ascii="Times New Roman" w:eastAsia="宋体" w:hAnsi="Times New Roman" w:cs="Times New Roman"/>
          <w:szCs w:val="21"/>
        </w:rPr>
        <w:t>Ni</w:t>
      </w:r>
      <w:r w:rsidRPr="00FD3B0C">
        <w:rPr>
          <w:rFonts w:ascii="Times New Roman" w:eastAsia="宋体" w:hAnsi="Times New Roman" w:cs="Times New Roman"/>
          <w:szCs w:val="21"/>
          <w:vertAlign w:val="subscript"/>
        </w:rPr>
        <w:t>4</w:t>
      </w:r>
      <w:r>
        <w:rPr>
          <w:rFonts w:ascii="Times New Roman" w:eastAsia="宋体" w:hAnsi="Times New Roman" w:cs="Times New Roman"/>
          <w:szCs w:val="21"/>
        </w:rPr>
        <w:t>O</w:t>
      </w:r>
      <w:r w:rsidRPr="00FD3B0C">
        <w:rPr>
          <w:rFonts w:ascii="Times New Roman" w:eastAsia="宋体" w:hAnsi="Times New Roman" w:cs="Times New Roman"/>
          <w:szCs w:val="21"/>
          <w:vertAlign w:val="subscript"/>
        </w:rPr>
        <w:t>x</w:t>
      </w:r>
      <w:r>
        <w:rPr>
          <w:rFonts w:ascii="Times New Roman" w:eastAsia="宋体" w:hAnsi="Times New Roman" w:cs="Times New Roman"/>
          <w:szCs w:val="21"/>
        </w:rPr>
        <w:t xml:space="preserve"> determined via ICP-OES</w:t>
      </w:r>
    </w:p>
    <w:tbl>
      <w:tblPr>
        <w:tblStyle w:val="3"/>
        <w:tblW w:w="8332"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778"/>
        <w:gridCol w:w="5554"/>
      </w:tblGrid>
      <w:tr w:rsidR="00FD3B0C" w:rsidRPr="00160012" w14:paraId="22674F9C" w14:textId="77777777" w:rsidTr="00FD3B0C">
        <w:trPr>
          <w:trHeight w:val="231"/>
        </w:trPr>
        <w:tc>
          <w:tcPr>
            <w:tcW w:w="2778" w:type="dxa"/>
            <w:tcBorders>
              <w:top w:val="single" w:sz="12" w:space="0" w:color="auto"/>
              <w:bottom w:val="single" w:sz="12" w:space="0" w:color="auto"/>
            </w:tcBorders>
          </w:tcPr>
          <w:p w14:paraId="049753EF" w14:textId="77777777" w:rsidR="00FD3B0C" w:rsidRPr="00160012" w:rsidRDefault="00FD3B0C" w:rsidP="007A2C10">
            <w:pPr>
              <w:jc w:val="center"/>
              <w:rPr>
                <w:rFonts w:ascii="Times New Roman" w:eastAsia="宋体" w:hAnsi="Times New Roman" w:cs="Times New Roman"/>
                <w:lang w:bidi="ar"/>
              </w:rPr>
            </w:pPr>
            <w:r w:rsidRPr="001D29E6">
              <w:rPr>
                <w:rFonts w:ascii="Times New Roman" w:eastAsia="宋体" w:hAnsi="Times New Roman" w:cs="Times New Roman"/>
                <w:szCs w:val="21"/>
                <w:lang w:bidi="ar"/>
              </w:rPr>
              <w:t>Catalyst</w:t>
            </w:r>
          </w:p>
        </w:tc>
        <w:tc>
          <w:tcPr>
            <w:tcW w:w="5554" w:type="dxa"/>
            <w:tcBorders>
              <w:top w:val="single" w:sz="12" w:space="0" w:color="auto"/>
              <w:bottom w:val="single" w:sz="12" w:space="0" w:color="auto"/>
            </w:tcBorders>
          </w:tcPr>
          <w:p w14:paraId="3C7BA6A8" w14:textId="74B3A4BC" w:rsidR="00FD3B0C" w:rsidRPr="00160012" w:rsidRDefault="00FD3B0C" w:rsidP="007A2C10">
            <w:pPr>
              <w:jc w:val="center"/>
              <w:rPr>
                <w:rFonts w:ascii="Times New Roman" w:eastAsia="宋体" w:hAnsi="Times New Roman" w:cs="Times New Roman"/>
                <w:lang w:bidi="ar"/>
              </w:rPr>
            </w:pPr>
            <w:r>
              <w:rPr>
                <w:rFonts w:ascii="Times New Roman" w:eastAsia="宋体" w:hAnsi="Times New Roman" w:cs="Times New Roman"/>
                <w:szCs w:val="21"/>
              </w:rPr>
              <w:t>Concentration (ppm)</w:t>
            </w:r>
          </w:p>
        </w:tc>
      </w:tr>
      <w:tr w:rsidR="00FD3B0C" w:rsidRPr="00160012" w14:paraId="7719DD11" w14:textId="77777777" w:rsidTr="00FD3B0C">
        <w:trPr>
          <w:trHeight w:val="458"/>
        </w:trPr>
        <w:tc>
          <w:tcPr>
            <w:tcW w:w="2778" w:type="dxa"/>
            <w:tcBorders>
              <w:top w:val="single" w:sz="12" w:space="0" w:color="auto"/>
            </w:tcBorders>
          </w:tcPr>
          <w:p w14:paraId="7065DA8D" w14:textId="5CFF6C1A" w:rsidR="00FD3B0C" w:rsidRDefault="00FD3B0C" w:rsidP="007A2C10">
            <w:pPr>
              <w:jc w:val="center"/>
              <w:rPr>
                <w:rFonts w:ascii="Times New Roman" w:eastAsia="宋体" w:hAnsi="Times New Roman" w:cs="Times New Roman"/>
                <w:lang w:bidi="ar"/>
              </w:rPr>
            </w:pPr>
            <w:r>
              <w:rPr>
                <w:rFonts w:ascii="Times New Roman" w:eastAsia="宋体" w:hAnsi="Times New Roman" w:cs="Times New Roman"/>
                <w:lang w:bidi="ar"/>
              </w:rPr>
              <w:t>Mn</w:t>
            </w:r>
          </w:p>
          <w:p w14:paraId="0E7E4CFC" w14:textId="33B8756F" w:rsidR="00FD3B0C" w:rsidRPr="00160012" w:rsidRDefault="00FD3B0C" w:rsidP="007A2C10">
            <w:pPr>
              <w:jc w:val="center"/>
              <w:rPr>
                <w:rFonts w:ascii="Times New Roman" w:eastAsia="宋体" w:hAnsi="Times New Roman" w:cs="Times New Roman"/>
                <w:lang w:bidi="ar"/>
              </w:rPr>
            </w:pPr>
            <w:r>
              <w:rPr>
                <w:rFonts w:ascii="Times New Roman" w:eastAsia="宋体" w:hAnsi="Times New Roman" w:cs="Times New Roman"/>
                <w:lang w:bidi="ar"/>
              </w:rPr>
              <w:t>Ni</w:t>
            </w:r>
          </w:p>
        </w:tc>
        <w:tc>
          <w:tcPr>
            <w:tcW w:w="5554" w:type="dxa"/>
            <w:tcBorders>
              <w:top w:val="single" w:sz="12" w:space="0" w:color="auto"/>
            </w:tcBorders>
          </w:tcPr>
          <w:p w14:paraId="1E5C1978" w14:textId="0E229F40" w:rsidR="00FD3B0C" w:rsidRDefault="00FD3B0C" w:rsidP="007A2C10">
            <w:pPr>
              <w:jc w:val="center"/>
              <w:rPr>
                <w:rFonts w:ascii="Times New Roman" w:eastAsia="宋体" w:hAnsi="Times New Roman" w:cs="Times New Roman"/>
                <w:lang w:bidi="ar"/>
              </w:rPr>
            </w:pPr>
            <w:r>
              <w:rPr>
                <w:rFonts w:ascii="Times New Roman" w:eastAsia="宋体" w:hAnsi="Times New Roman" w:cs="Times New Roman"/>
                <w:lang w:bidi="ar"/>
              </w:rPr>
              <w:t>0.70</w:t>
            </w:r>
          </w:p>
          <w:p w14:paraId="4E49D3BB" w14:textId="1CC266E7" w:rsidR="00FD3B0C" w:rsidRPr="00160012" w:rsidRDefault="00FD3B0C" w:rsidP="007A2C10">
            <w:pPr>
              <w:jc w:val="center"/>
              <w:rPr>
                <w:rFonts w:ascii="Times New Roman" w:eastAsia="宋体" w:hAnsi="Times New Roman" w:cs="Times New Roman"/>
                <w:lang w:bidi="ar"/>
              </w:rPr>
            </w:pPr>
            <w:r>
              <w:rPr>
                <w:rFonts w:ascii="Times New Roman" w:eastAsia="宋体" w:hAnsi="Times New Roman" w:cs="Times New Roman"/>
                <w:lang w:bidi="ar"/>
              </w:rPr>
              <w:t>0.91</w:t>
            </w:r>
          </w:p>
        </w:tc>
      </w:tr>
    </w:tbl>
    <w:p w14:paraId="3642CB57" w14:textId="58EEAA5F" w:rsidR="00FD3B0C" w:rsidRDefault="00FD3B0C" w:rsidP="00FD3B0C">
      <w:pPr>
        <w:rPr>
          <w:rFonts w:ascii="Times New Roman" w:hAnsi="Times New Roman" w:cs="Times New Roman"/>
          <w:sz w:val="24"/>
          <w:szCs w:val="24"/>
        </w:rPr>
      </w:pPr>
      <w:r w:rsidRPr="00333B95">
        <w:rPr>
          <w:rFonts w:ascii="Times New Roman" w:eastAsia="宋体" w:hAnsi="Times New Roman" w:cs="Times New Roman"/>
          <w:szCs w:val="21"/>
        </w:rPr>
        <w:t xml:space="preserve">Reaction conditions: BAL (2 mmol), CB (2 mmol), </w:t>
      </w:r>
      <w:r w:rsidRPr="00333B95">
        <w:rPr>
          <w:rFonts w:ascii="Times New Roman" w:hAnsi="Times New Roman" w:cs="Times New Roman"/>
        </w:rPr>
        <w:t>Mn</w:t>
      </w:r>
      <w:r w:rsidRPr="00333B95">
        <w:rPr>
          <w:rFonts w:ascii="Times New Roman" w:hAnsi="Times New Roman" w:cs="Times New Roman"/>
          <w:vertAlign w:val="subscript"/>
        </w:rPr>
        <w:t>6</w:t>
      </w:r>
      <w:r w:rsidRPr="00333B95">
        <w:rPr>
          <w:rFonts w:ascii="Times New Roman" w:hAnsi="Times New Roman" w:cs="Times New Roman"/>
        </w:rPr>
        <w:t>Ni</w:t>
      </w:r>
      <w:r w:rsidRPr="00333B95">
        <w:rPr>
          <w:rFonts w:ascii="Times New Roman" w:hAnsi="Times New Roman" w:cs="Times New Roman"/>
          <w:vertAlign w:val="subscript"/>
        </w:rPr>
        <w:t>4</w:t>
      </w:r>
      <w:r w:rsidRPr="00333B95">
        <w:rPr>
          <w:rFonts w:ascii="Times New Roman" w:hAnsi="Times New Roman" w:cs="Times New Roman"/>
        </w:rPr>
        <w:t>O</w:t>
      </w:r>
      <w:r w:rsidRPr="00333B95">
        <w:rPr>
          <w:rFonts w:ascii="Times New Roman" w:hAnsi="Times New Roman" w:cs="Times New Roman"/>
          <w:vertAlign w:val="subscript"/>
        </w:rPr>
        <w:t>x</w:t>
      </w:r>
      <w:r w:rsidRPr="00333B95">
        <w:rPr>
          <w:rFonts w:ascii="Times New Roman" w:eastAsia="宋体" w:hAnsi="Times New Roman" w:cs="Times New Roman"/>
          <w:szCs w:val="21"/>
        </w:rPr>
        <w:t xml:space="preserve"> (0.3 g), Toluene (10 mL), 60 °C, 4 h, 1 atm. BAL: Benzyl alcohol, CB: Chlorobenzene, BAH: Benzaldehyde.</w:t>
      </w:r>
    </w:p>
    <w:p w14:paraId="535803CA" w14:textId="72963851" w:rsidR="00511C13" w:rsidRDefault="00511C13" w:rsidP="00972592">
      <w:pPr>
        <w:spacing w:line="480" w:lineRule="auto"/>
        <w:rPr>
          <w:rFonts w:ascii="Times New Roman" w:hAnsi="Times New Roman" w:cs="Times New Roman"/>
          <w:sz w:val="24"/>
          <w:szCs w:val="24"/>
        </w:rPr>
      </w:pPr>
    </w:p>
    <w:p w14:paraId="07FB76C3" w14:textId="77777777" w:rsidR="00511C13" w:rsidRPr="00972592" w:rsidRDefault="00511C13" w:rsidP="00972592">
      <w:pPr>
        <w:spacing w:line="480" w:lineRule="auto"/>
        <w:rPr>
          <w:rFonts w:ascii="Times New Roman" w:hAnsi="Times New Roman" w:cs="Times New Roman" w:hint="eastAsia"/>
          <w:sz w:val="24"/>
          <w:szCs w:val="24"/>
        </w:rPr>
      </w:pPr>
    </w:p>
    <w:sectPr w:rsidR="00511C13" w:rsidRPr="009725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CF7E0" w14:textId="77777777" w:rsidR="00972592" w:rsidRDefault="00972592" w:rsidP="00972592">
      <w:r>
        <w:separator/>
      </w:r>
    </w:p>
  </w:endnote>
  <w:endnote w:type="continuationSeparator" w:id="0">
    <w:p w14:paraId="60F9059F" w14:textId="77777777" w:rsidR="00972592" w:rsidRDefault="00972592" w:rsidP="00972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5ADCD" w14:textId="77777777" w:rsidR="00972592" w:rsidRDefault="00972592" w:rsidP="00972592">
      <w:r>
        <w:separator/>
      </w:r>
    </w:p>
  </w:footnote>
  <w:footnote w:type="continuationSeparator" w:id="0">
    <w:p w14:paraId="6C5BF061" w14:textId="77777777" w:rsidR="00972592" w:rsidRDefault="00972592" w:rsidP="00972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108C6"/>
    <w:multiLevelType w:val="hybridMultilevel"/>
    <w:tmpl w:val="1BF04DC4"/>
    <w:lvl w:ilvl="0" w:tplc="49C8F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A25"/>
    <w:rsid w:val="00081588"/>
    <w:rsid w:val="0008301B"/>
    <w:rsid w:val="000D1354"/>
    <w:rsid w:val="00160F1D"/>
    <w:rsid w:val="004164BA"/>
    <w:rsid w:val="00467D8D"/>
    <w:rsid w:val="004A0CEC"/>
    <w:rsid w:val="004D0504"/>
    <w:rsid w:val="00511C13"/>
    <w:rsid w:val="0054180C"/>
    <w:rsid w:val="00680DD7"/>
    <w:rsid w:val="007C78D5"/>
    <w:rsid w:val="007E0C8C"/>
    <w:rsid w:val="008A7F19"/>
    <w:rsid w:val="009712B6"/>
    <w:rsid w:val="00972592"/>
    <w:rsid w:val="00B63783"/>
    <w:rsid w:val="00C00084"/>
    <w:rsid w:val="00DE6BF5"/>
    <w:rsid w:val="00E22C6B"/>
    <w:rsid w:val="00EC251A"/>
    <w:rsid w:val="00F32A25"/>
    <w:rsid w:val="00FD3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3917953F"/>
  <w15:chartTrackingRefBased/>
  <w15:docId w15:val="{06E01F69-74C9-4036-82AD-41AC9E20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25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5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72592"/>
    <w:rPr>
      <w:sz w:val="18"/>
      <w:szCs w:val="18"/>
    </w:rPr>
  </w:style>
  <w:style w:type="paragraph" w:styleId="a5">
    <w:name w:val="footer"/>
    <w:basedOn w:val="a"/>
    <w:link w:val="a6"/>
    <w:uiPriority w:val="99"/>
    <w:unhideWhenUsed/>
    <w:rsid w:val="00972592"/>
    <w:pPr>
      <w:tabs>
        <w:tab w:val="center" w:pos="4153"/>
        <w:tab w:val="right" w:pos="8306"/>
      </w:tabs>
      <w:snapToGrid w:val="0"/>
      <w:jc w:val="left"/>
    </w:pPr>
    <w:rPr>
      <w:sz w:val="18"/>
      <w:szCs w:val="18"/>
    </w:rPr>
  </w:style>
  <w:style w:type="character" w:customStyle="1" w:styleId="a6">
    <w:name w:val="页脚 字符"/>
    <w:basedOn w:val="a0"/>
    <w:link w:val="a5"/>
    <w:uiPriority w:val="99"/>
    <w:rsid w:val="00972592"/>
    <w:rPr>
      <w:sz w:val="18"/>
      <w:szCs w:val="18"/>
    </w:rPr>
  </w:style>
  <w:style w:type="paragraph" w:customStyle="1" w:styleId="BCAuthorAddress">
    <w:name w:val="BC_Author_Address"/>
    <w:basedOn w:val="a"/>
    <w:next w:val="a"/>
    <w:rsid w:val="00972592"/>
    <w:pPr>
      <w:widowControl/>
      <w:spacing w:after="240" w:line="480" w:lineRule="auto"/>
      <w:jc w:val="center"/>
    </w:pPr>
    <w:rPr>
      <w:rFonts w:ascii="Times" w:eastAsia="宋体" w:hAnsi="Times" w:cs="Times New Roman"/>
      <w:kern w:val="0"/>
      <w:sz w:val="24"/>
      <w:szCs w:val="20"/>
      <w:lang w:eastAsia="en-US"/>
    </w:rPr>
  </w:style>
  <w:style w:type="paragraph" w:styleId="a7">
    <w:name w:val="List Paragraph"/>
    <w:basedOn w:val="a"/>
    <w:uiPriority w:val="34"/>
    <w:qFormat/>
    <w:rsid w:val="00972592"/>
    <w:pPr>
      <w:ind w:firstLineChars="200" w:firstLine="420"/>
    </w:pPr>
  </w:style>
  <w:style w:type="paragraph" w:styleId="a8">
    <w:name w:val="Normal (Web)"/>
    <w:basedOn w:val="a"/>
    <w:uiPriority w:val="99"/>
    <w:unhideWhenUsed/>
    <w:rsid w:val="004164BA"/>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uiPriority w:val="39"/>
    <w:qFormat/>
    <w:rsid w:val="00416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next w:val="a9"/>
    <w:uiPriority w:val="99"/>
    <w:qFormat/>
    <w:rsid w:val="00511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742</TotalTime>
  <Pages>6</Pages>
  <Words>1038</Words>
  <Characters>5921</Characters>
  <Application>Microsoft Office Word</Application>
  <DocSecurity>0</DocSecurity>
  <Lines>49</Lines>
  <Paragraphs>13</Paragraphs>
  <ScaleCrop>false</ScaleCrop>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 Guojun</dc:creator>
  <cp:keywords/>
  <dc:description/>
  <cp:lastModifiedBy>Shi Guojun</cp:lastModifiedBy>
  <cp:revision>11</cp:revision>
  <dcterms:created xsi:type="dcterms:W3CDTF">2025-01-30T09:18:00Z</dcterms:created>
  <dcterms:modified xsi:type="dcterms:W3CDTF">2025-07-06T03:40:00Z</dcterms:modified>
</cp:coreProperties>
</file>