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1FC6E1" w14:textId="1C907E8C" w:rsidR="00DA7EAF" w:rsidRPr="00A320C6" w:rsidRDefault="00583F8F" w:rsidP="00DA7EAF">
      <w:pPr>
        <w:spacing w:line="480" w:lineRule="auto"/>
      </w:pPr>
      <w:r w:rsidRPr="00583F8F">
        <w:drawing>
          <wp:inline distT="0" distB="0" distL="0" distR="0" wp14:anchorId="158AFDD2" wp14:editId="57F2A71D">
            <wp:extent cx="2677505" cy="2880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7505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DA44A" w14:textId="185EA282" w:rsidR="00DA7EAF" w:rsidRDefault="00DA7EAF" w:rsidP="00DA7EAF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320C6">
        <w:rPr>
          <w:rFonts w:ascii="Times New Roman" w:hAnsi="Times New Roman" w:cs="Times New Roman"/>
          <w:sz w:val="20"/>
          <w:szCs w:val="20"/>
        </w:rPr>
        <w:t>Fig. S</w:t>
      </w:r>
      <w:r w:rsidRPr="00A320C6">
        <w:rPr>
          <w:rFonts w:ascii="Times New Roman" w:hAnsi="Times New Roman" w:cs="Times New Roman" w:hint="eastAsia"/>
          <w:sz w:val="20"/>
          <w:szCs w:val="20"/>
        </w:rPr>
        <w:t>1</w:t>
      </w:r>
      <w:r w:rsidRPr="00A320C6">
        <w:rPr>
          <w:rFonts w:ascii="Times New Roman" w:hAnsi="Times New Roman" w:cs="Times New Roman"/>
          <w:sz w:val="20"/>
          <w:szCs w:val="20"/>
        </w:rPr>
        <w:t>. SDS-PAGE (12%) of recombinant SaCsn46A expressed in</w:t>
      </w:r>
      <w:r w:rsidR="00C54D92" w:rsidRPr="00A320C6">
        <w:rPr>
          <w:rFonts w:ascii="Times New Roman" w:hAnsi="Times New Roman" w:cs="Times New Roman"/>
          <w:i/>
          <w:iCs/>
          <w:sz w:val="20"/>
          <w:szCs w:val="20"/>
        </w:rPr>
        <w:t xml:space="preserve"> E</w:t>
      </w:r>
      <w:r w:rsidR="00C54D92" w:rsidRPr="00A320C6">
        <w:rPr>
          <w:rFonts w:ascii="Times New Roman" w:hAnsi="Times New Roman" w:cs="Times New Roman" w:hint="eastAsia"/>
          <w:i/>
          <w:iCs/>
          <w:sz w:val="20"/>
          <w:szCs w:val="20"/>
        </w:rPr>
        <w:t>.</w:t>
      </w:r>
      <w:r w:rsidR="00C54D92" w:rsidRPr="00A320C6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C54D92" w:rsidRPr="00A320C6">
        <w:rPr>
          <w:rFonts w:ascii="Times New Roman" w:hAnsi="Times New Roman" w:cs="Times New Roman" w:hint="eastAsia"/>
          <w:i/>
          <w:iCs/>
          <w:sz w:val="20"/>
          <w:szCs w:val="20"/>
        </w:rPr>
        <w:t>coli</w:t>
      </w:r>
      <w:r w:rsidRPr="00A320C6">
        <w:rPr>
          <w:rFonts w:ascii="Times New Roman" w:hAnsi="Times New Roman" w:cs="Times New Roman"/>
          <w:sz w:val="20"/>
          <w:szCs w:val="20"/>
        </w:rPr>
        <w:t xml:space="preserve"> Rosetta </w:t>
      </w:r>
      <w:r w:rsidRPr="00A320C6">
        <w:rPr>
          <w:rFonts w:ascii="Times New Roman" w:hAnsi="Times New Roman" w:cs="Times New Roman" w:hint="eastAsia"/>
          <w:sz w:val="20"/>
          <w:szCs w:val="20"/>
        </w:rPr>
        <w:t>(</w:t>
      </w:r>
      <w:r w:rsidRPr="00A320C6">
        <w:rPr>
          <w:rFonts w:ascii="Times New Roman" w:hAnsi="Times New Roman" w:cs="Times New Roman"/>
          <w:sz w:val="20"/>
          <w:szCs w:val="20"/>
        </w:rPr>
        <w:t xml:space="preserve">DE3). Lanes 1, </w:t>
      </w:r>
      <w:r w:rsidR="00583F8F" w:rsidRPr="00A320C6">
        <w:rPr>
          <w:rFonts w:ascii="Times New Roman" w:hAnsi="Times New Roman" w:cs="Times New Roman"/>
          <w:sz w:val="20"/>
          <w:szCs w:val="20"/>
        </w:rPr>
        <w:t>molecular weight marker</w:t>
      </w:r>
      <w:r w:rsidRPr="00A320C6">
        <w:rPr>
          <w:rFonts w:ascii="Times New Roman" w:hAnsi="Times New Roman" w:cs="Times New Roman"/>
          <w:sz w:val="20"/>
          <w:szCs w:val="20"/>
        </w:rPr>
        <w:t xml:space="preserve">; Lanes 2, </w:t>
      </w:r>
      <w:r w:rsidR="00583F8F" w:rsidRPr="00A320C6">
        <w:rPr>
          <w:rFonts w:ascii="Times New Roman" w:hAnsi="Times New Roman" w:cs="Times New Roman"/>
          <w:sz w:val="20"/>
          <w:szCs w:val="20"/>
        </w:rPr>
        <w:t xml:space="preserve">supernatant of Rosetta </w:t>
      </w:r>
      <w:r w:rsidR="00583F8F" w:rsidRPr="00A320C6">
        <w:rPr>
          <w:rFonts w:ascii="Times New Roman" w:hAnsi="Times New Roman" w:cs="Times New Roman" w:hint="eastAsia"/>
          <w:sz w:val="20"/>
          <w:szCs w:val="20"/>
        </w:rPr>
        <w:t>(</w:t>
      </w:r>
      <w:r w:rsidR="00583F8F" w:rsidRPr="00A320C6">
        <w:rPr>
          <w:rFonts w:ascii="Times New Roman" w:hAnsi="Times New Roman" w:cs="Times New Roman"/>
          <w:sz w:val="20"/>
          <w:szCs w:val="20"/>
        </w:rPr>
        <w:t>DE3)</w:t>
      </w:r>
      <w:r w:rsidRPr="00A320C6">
        <w:rPr>
          <w:rFonts w:ascii="Times New Roman" w:hAnsi="Times New Roman" w:cs="Times New Roman"/>
          <w:sz w:val="20"/>
          <w:szCs w:val="20"/>
        </w:rPr>
        <w:t>; Lanes 3,</w:t>
      </w:r>
      <w:r w:rsidR="00583F8F" w:rsidRPr="00583F8F">
        <w:rPr>
          <w:rFonts w:ascii="Times New Roman" w:hAnsi="Times New Roman" w:cs="Times New Roman"/>
          <w:sz w:val="20"/>
          <w:szCs w:val="20"/>
        </w:rPr>
        <w:t xml:space="preserve"> </w:t>
      </w:r>
      <w:r w:rsidR="00583F8F" w:rsidRPr="00A320C6">
        <w:rPr>
          <w:rFonts w:ascii="Times New Roman" w:hAnsi="Times New Roman" w:cs="Times New Roman"/>
          <w:sz w:val="20"/>
          <w:szCs w:val="20"/>
        </w:rPr>
        <w:t>supernatant of crude enzyme extraction</w:t>
      </w:r>
      <w:r w:rsidRPr="00A320C6">
        <w:rPr>
          <w:rFonts w:ascii="Times New Roman" w:hAnsi="Times New Roman" w:cs="Times New Roman" w:hint="eastAsia"/>
          <w:sz w:val="20"/>
          <w:szCs w:val="20"/>
        </w:rPr>
        <w:t>;</w:t>
      </w:r>
      <w:r w:rsidRPr="00A320C6">
        <w:rPr>
          <w:rFonts w:ascii="Times New Roman" w:hAnsi="Times New Roman" w:cs="Times New Roman"/>
          <w:sz w:val="20"/>
          <w:szCs w:val="20"/>
        </w:rPr>
        <w:t xml:space="preserve"> Lanes 4,</w:t>
      </w:r>
      <w:r w:rsidR="00583F8F" w:rsidRPr="00583F8F">
        <w:rPr>
          <w:rFonts w:ascii="Times New Roman" w:hAnsi="Times New Roman" w:cs="Times New Roman"/>
          <w:sz w:val="20"/>
          <w:szCs w:val="20"/>
        </w:rPr>
        <w:t xml:space="preserve"> </w:t>
      </w:r>
      <w:r w:rsidR="00583F8F" w:rsidRPr="00A320C6">
        <w:rPr>
          <w:rFonts w:ascii="Times New Roman" w:hAnsi="Times New Roman" w:cs="Times New Roman"/>
          <w:sz w:val="20"/>
          <w:szCs w:val="20"/>
        </w:rPr>
        <w:t>purified enzyme of recombinant SaCsn46A</w:t>
      </w:r>
      <w:r w:rsidRPr="00A320C6">
        <w:rPr>
          <w:rFonts w:ascii="Times New Roman" w:hAnsi="Times New Roman" w:cs="Times New Roman"/>
          <w:sz w:val="20"/>
          <w:szCs w:val="20"/>
        </w:rPr>
        <w:t>.</w:t>
      </w:r>
    </w:p>
    <w:p w14:paraId="50BE6A60" w14:textId="3403CA54" w:rsidR="00A320C6" w:rsidRDefault="00A320C6" w:rsidP="00DA7EAF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075D01C" w14:textId="12BD829D" w:rsidR="00A320C6" w:rsidRDefault="00A320C6" w:rsidP="00DA7EAF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B487C9B" w14:textId="76E1094B" w:rsidR="00A320C6" w:rsidRDefault="00A320C6" w:rsidP="00DA7EAF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22E6AEC" w14:textId="39C8B022" w:rsidR="00A320C6" w:rsidRDefault="00A320C6" w:rsidP="00DA7EAF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319DE5E" w14:textId="7274AA11" w:rsidR="00A320C6" w:rsidRDefault="00A320C6" w:rsidP="00DA7EAF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0AD39ED" w14:textId="1093F45F" w:rsidR="00A320C6" w:rsidRDefault="00A320C6" w:rsidP="00DA7EAF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71287A1" w14:textId="3CE9E36C" w:rsidR="00A320C6" w:rsidRDefault="00A320C6" w:rsidP="00DA7EAF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3C683B4" w14:textId="21B79444" w:rsidR="00A320C6" w:rsidRDefault="00A320C6" w:rsidP="00DA7EAF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ABFC28E" w14:textId="499790DC" w:rsidR="00A320C6" w:rsidRDefault="00A320C6" w:rsidP="00DA7EAF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0C07D8C" w14:textId="039D4DAA" w:rsidR="00DA7EAF" w:rsidRPr="00552849" w:rsidRDefault="00DA7EAF" w:rsidP="00DA7EAF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4B91227" w14:textId="0AFA4022" w:rsidR="00DA7EAF" w:rsidRPr="00A320C6" w:rsidRDefault="00DA7EAF" w:rsidP="00DA7EAF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15F481B" w14:textId="6330E8DF" w:rsidR="00552849" w:rsidRDefault="00552849" w:rsidP="00DA7EAF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6628BA6" w14:textId="77777777" w:rsidR="00814E7B" w:rsidRDefault="00814E7B" w:rsidP="00DA7EAF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C9C5BA8" w14:textId="5C4B5741" w:rsidR="00DA7EAF" w:rsidRPr="00A320C6" w:rsidRDefault="00DA7EAF" w:rsidP="00DA7EAF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320C6">
        <w:rPr>
          <w:rFonts w:ascii="Times New Roman" w:hAnsi="Times New Roman" w:cs="Times New Roman" w:hint="eastAsia"/>
          <w:sz w:val="20"/>
          <w:szCs w:val="20"/>
        </w:rPr>
        <w:t>T</w:t>
      </w:r>
      <w:r w:rsidRPr="00A320C6">
        <w:rPr>
          <w:rFonts w:ascii="Times New Roman" w:hAnsi="Times New Roman" w:cs="Times New Roman"/>
          <w:sz w:val="20"/>
          <w:szCs w:val="20"/>
        </w:rPr>
        <w:t>able S1. Summary of SaCsn46A purification</w:t>
      </w:r>
    </w:p>
    <w:tbl>
      <w:tblPr>
        <w:tblStyle w:val="a7"/>
        <w:tblW w:w="8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125"/>
        <w:gridCol w:w="1233"/>
        <w:gridCol w:w="1470"/>
        <w:gridCol w:w="1275"/>
        <w:gridCol w:w="1276"/>
      </w:tblGrid>
      <w:tr w:rsidR="00DA7EAF" w:rsidRPr="00A320C6" w14:paraId="2BECC386" w14:textId="77777777" w:rsidTr="0064692B"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6574EB62" w14:textId="77777777" w:rsidR="00DA7EAF" w:rsidRPr="00A320C6" w:rsidRDefault="00DA7EAF" w:rsidP="006469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12" w:space="0" w:color="auto"/>
              <w:bottom w:val="single" w:sz="12" w:space="0" w:color="auto"/>
            </w:tcBorders>
          </w:tcPr>
          <w:p w14:paraId="51770703" w14:textId="77777777" w:rsidR="00DA7EAF" w:rsidRPr="00A320C6" w:rsidRDefault="00DA7EAF" w:rsidP="006469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20C6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A320C6">
              <w:rPr>
                <w:rFonts w:ascii="Times New Roman" w:hAnsi="Times New Roman" w:cs="Times New Roman"/>
                <w:sz w:val="20"/>
                <w:szCs w:val="20"/>
              </w:rPr>
              <w:t>otal activity</w:t>
            </w:r>
            <w:r w:rsidRPr="00A320C6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A320C6">
              <w:rPr>
                <w:rFonts w:ascii="Times New Roman" w:hAnsi="Times New Roman" w:cs="Times New Roman"/>
                <w:sz w:val="20"/>
                <w:szCs w:val="20"/>
              </w:rPr>
              <w:t>U)</w:t>
            </w:r>
          </w:p>
        </w:tc>
        <w:tc>
          <w:tcPr>
            <w:tcW w:w="1233" w:type="dxa"/>
            <w:tcBorders>
              <w:top w:val="single" w:sz="12" w:space="0" w:color="auto"/>
              <w:bottom w:val="single" w:sz="12" w:space="0" w:color="auto"/>
            </w:tcBorders>
          </w:tcPr>
          <w:p w14:paraId="5E54D3F5" w14:textId="77777777" w:rsidR="00DA7EAF" w:rsidRPr="00A320C6" w:rsidRDefault="00DA7EAF" w:rsidP="006469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20C6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A320C6">
              <w:rPr>
                <w:rFonts w:ascii="Times New Roman" w:hAnsi="Times New Roman" w:cs="Times New Roman"/>
                <w:sz w:val="20"/>
                <w:szCs w:val="20"/>
              </w:rPr>
              <w:t>otal protein(mg)</w:t>
            </w:r>
          </w:p>
        </w:tc>
        <w:tc>
          <w:tcPr>
            <w:tcW w:w="1470" w:type="dxa"/>
            <w:tcBorders>
              <w:top w:val="single" w:sz="12" w:space="0" w:color="auto"/>
              <w:bottom w:val="single" w:sz="12" w:space="0" w:color="auto"/>
            </w:tcBorders>
          </w:tcPr>
          <w:p w14:paraId="77543DFC" w14:textId="77777777" w:rsidR="00DA7EAF" w:rsidRPr="00A320C6" w:rsidRDefault="00DA7EAF" w:rsidP="006469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20C6">
              <w:rPr>
                <w:rFonts w:ascii="Times New Roman" w:hAnsi="Times New Roman" w:cs="Times New Roman"/>
                <w:sz w:val="20"/>
                <w:szCs w:val="20"/>
              </w:rPr>
              <w:t>Specific activity(U/mg)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</w:tcBorders>
          </w:tcPr>
          <w:p w14:paraId="75DAE088" w14:textId="77777777" w:rsidR="00DA7EAF" w:rsidRPr="00A320C6" w:rsidRDefault="00DA7EAF" w:rsidP="006469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20C6">
              <w:rPr>
                <w:rFonts w:ascii="Times New Roman" w:hAnsi="Times New Roman" w:cs="Times New Roman"/>
                <w:sz w:val="20"/>
                <w:szCs w:val="20"/>
              </w:rPr>
              <w:t>Purification fold(times)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</w:tcPr>
          <w:p w14:paraId="68E4C880" w14:textId="77777777" w:rsidR="00DA7EAF" w:rsidRPr="00A320C6" w:rsidRDefault="00DA7EAF" w:rsidP="006469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20C6">
              <w:rPr>
                <w:rFonts w:ascii="Times New Roman" w:hAnsi="Times New Roman" w:cs="Times New Roman"/>
                <w:sz w:val="20"/>
                <w:szCs w:val="20"/>
              </w:rPr>
              <w:t xml:space="preserve">Recovery </w:t>
            </w:r>
            <w:proofErr w:type="gramStart"/>
            <w:r w:rsidRPr="00A320C6">
              <w:rPr>
                <w:rFonts w:ascii="Times New Roman" w:hAnsi="Times New Roman" w:cs="Times New Roman"/>
                <w:sz w:val="20"/>
                <w:szCs w:val="20"/>
              </w:rPr>
              <w:t>yield(</w:t>
            </w:r>
            <w:proofErr w:type="gramEnd"/>
            <w:r w:rsidRPr="00A320C6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DA7EAF" w:rsidRPr="00A320C6" w14:paraId="28F269DC" w14:textId="77777777" w:rsidTr="0064692B">
        <w:tc>
          <w:tcPr>
            <w:tcW w:w="1701" w:type="dxa"/>
            <w:tcBorders>
              <w:top w:val="single" w:sz="12" w:space="0" w:color="auto"/>
            </w:tcBorders>
          </w:tcPr>
          <w:p w14:paraId="3515AA2C" w14:textId="77777777" w:rsidR="00DA7EAF" w:rsidRPr="00A320C6" w:rsidRDefault="00DA7EAF" w:rsidP="006469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20C6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A320C6">
              <w:rPr>
                <w:rFonts w:ascii="Times New Roman" w:hAnsi="Times New Roman" w:cs="Times New Roman"/>
                <w:sz w:val="20"/>
                <w:szCs w:val="20"/>
              </w:rPr>
              <w:t>rude enzyme</w:t>
            </w:r>
          </w:p>
        </w:tc>
        <w:tc>
          <w:tcPr>
            <w:tcW w:w="1125" w:type="dxa"/>
            <w:tcBorders>
              <w:top w:val="single" w:sz="12" w:space="0" w:color="auto"/>
            </w:tcBorders>
          </w:tcPr>
          <w:p w14:paraId="1B2E2032" w14:textId="77777777" w:rsidR="00DA7EAF" w:rsidRPr="00A320C6" w:rsidRDefault="00DA7EAF" w:rsidP="006469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20C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A320C6">
              <w:rPr>
                <w:rFonts w:ascii="Times New Roman" w:hAnsi="Times New Roman" w:cs="Times New Roman"/>
                <w:sz w:val="20"/>
                <w:szCs w:val="20"/>
              </w:rPr>
              <w:t>0455.4</w:t>
            </w:r>
            <w:r w:rsidRPr="00A320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233" w:type="dxa"/>
            <w:tcBorders>
              <w:top w:val="single" w:sz="12" w:space="0" w:color="auto"/>
            </w:tcBorders>
          </w:tcPr>
          <w:p w14:paraId="5395D935" w14:textId="77777777" w:rsidR="00DA7EAF" w:rsidRPr="00A320C6" w:rsidRDefault="00DA7EAF" w:rsidP="006469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20C6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A320C6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470" w:type="dxa"/>
            <w:tcBorders>
              <w:top w:val="single" w:sz="12" w:space="0" w:color="auto"/>
            </w:tcBorders>
          </w:tcPr>
          <w:p w14:paraId="36BAA530" w14:textId="77777777" w:rsidR="00DA7EAF" w:rsidRPr="00A320C6" w:rsidRDefault="00DA7EAF" w:rsidP="006469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20C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320C6">
              <w:rPr>
                <w:rFonts w:ascii="Times New Roman" w:hAnsi="Times New Roman" w:cs="Times New Roman"/>
                <w:sz w:val="20"/>
                <w:szCs w:val="20"/>
              </w:rPr>
              <w:t>21.2</w:t>
            </w:r>
          </w:p>
        </w:tc>
        <w:tc>
          <w:tcPr>
            <w:tcW w:w="1275" w:type="dxa"/>
            <w:tcBorders>
              <w:top w:val="single" w:sz="12" w:space="0" w:color="auto"/>
            </w:tcBorders>
          </w:tcPr>
          <w:p w14:paraId="31600199" w14:textId="77777777" w:rsidR="00DA7EAF" w:rsidRPr="00A320C6" w:rsidRDefault="00DA7EAF" w:rsidP="006469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20C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12" w:space="0" w:color="auto"/>
            </w:tcBorders>
          </w:tcPr>
          <w:p w14:paraId="4B2A1848" w14:textId="77777777" w:rsidR="00DA7EAF" w:rsidRPr="00A320C6" w:rsidRDefault="00DA7EAF" w:rsidP="006469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20C6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320C6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DA7EAF" w14:paraId="224B0FD7" w14:textId="77777777" w:rsidTr="0064692B">
        <w:tc>
          <w:tcPr>
            <w:tcW w:w="1701" w:type="dxa"/>
            <w:tcBorders>
              <w:bottom w:val="single" w:sz="12" w:space="0" w:color="auto"/>
            </w:tcBorders>
          </w:tcPr>
          <w:p w14:paraId="76D3DF61" w14:textId="77777777" w:rsidR="00DA7EAF" w:rsidRPr="00A320C6" w:rsidRDefault="00DA7EAF" w:rsidP="006469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20C6">
              <w:rPr>
                <w:rFonts w:ascii="Times New Roman" w:hAnsi="Times New Roman" w:cs="Times New Roman"/>
                <w:sz w:val="20"/>
                <w:szCs w:val="20"/>
              </w:rPr>
              <w:t>Purified enzyme</w:t>
            </w:r>
          </w:p>
        </w:tc>
        <w:tc>
          <w:tcPr>
            <w:tcW w:w="1125" w:type="dxa"/>
            <w:tcBorders>
              <w:bottom w:val="single" w:sz="12" w:space="0" w:color="auto"/>
            </w:tcBorders>
          </w:tcPr>
          <w:p w14:paraId="392D90DD" w14:textId="77777777" w:rsidR="00DA7EAF" w:rsidRPr="00A320C6" w:rsidRDefault="00DA7EAF" w:rsidP="006469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20C6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A320C6">
              <w:rPr>
                <w:rFonts w:ascii="Times New Roman" w:hAnsi="Times New Roman" w:cs="Times New Roman"/>
                <w:sz w:val="20"/>
                <w:szCs w:val="20"/>
              </w:rPr>
              <w:t>3755.2</w:t>
            </w:r>
            <w:r w:rsidRPr="00A320C6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233" w:type="dxa"/>
            <w:tcBorders>
              <w:bottom w:val="single" w:sz="12" w:space="0" w:color="auto"/>
            </w:tcBorders>
          </w:tcPr>
          <w:p w14:paraId="241B353F" w14:textId="77777777" w:rsidR="00DA7EAF" w:rsidRPr="00A320C6" w:rsidRDefault="00DA7EAF" w:rsidP="006469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20C6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A320C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70" w:type="dxa"/>
            <w:tcBorders>
              <w:bottom w:val="single" w:sz="12" w:space="0" w:color="auto"/>
            </w:tcBorders>
          </w:tcPr>
          <w:p w14:paraId="42D665E3" w14:textId="77777777" w:rsidR="00DA7EAF" w:rsidRPr="00A320C6" w:rsidRDefault="00DA7EAF" w:rsidP="006469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20C6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A320C6">
              <w:rPr>
                <w:rFonts w:ascii="Times New Roman" w:hAnsi="Times New Roman" w:cs="Times New Roman"/>
                <w:sz w:val="20"/>
                <w:szCs w:val="20"/>
              </w:rPr>
              <w:t>24.2</w:t>
            </w:r>
          </w:p>
        </w:tc>
        <w:tc>
          <w:tcPr>
            <w:tcW w:w="1275" w:type="dxa"/>
            <w:tcBorders>
              <w:bottom w:val="single" w:sz="12" w:space="0" w:color="auto"/>
            </w:tcBorders>
          </w:tcPr>
          <w:p w14:paraId="360F918D" w14:textId="77777777" w:rsidR="00DA7EAF" w:rsidRPr="00A320C6" w:rsidRDefault="00DA7EAF" w:rsidP="006469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20C6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A320C6">
              <w:rPr>
                <w:rFonts w:ascii="Times New Roman" w:hAnsi="Times New Roman" w:cs="Times New Roman"/>
                <w:sz w:val="20"/>
                <w:szCs w:val="20"/>
              </w:rPr>
              <w:t>.5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14:paraId="0E4FB122" w14:textId="77777777" w:rsidR="00DA7EAF" w:rsidRDefault="00DA7EAF" w:rsidP="006469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20C6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 w:rsidRPr="00A320C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</w:tbl>
    <w:p w14:paraId="04109E7A" w14:textId="77777777" w:rsidR="00DA7EAF" w:rsidRPr="00D14EDD" w:rsidRDefault="00DA7EAF" w:rsidP="00DA7EAF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DDD82CA" w14:textId="77777777" w:rsidR="00370E68" w:rsidRPr="00DA7EAF" w:rsidRDefault="00370E68"/>
    <w:sectPr w:rsidR="00370E68" w:rsidRPr="00DA7E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FC2F3" w14:textId="77777777" w:rsidR="00957DA6" w:rsidRDefault="00957DA6" w:rsidP="00DA7EAF">
      <w:r>
        <w:separator/>
      </w:r>
    </w:p>
  </w:endnote>
  <w:endnote w:type="continuationSeparator" w:id="0">
    <w:p w14:paraId="403877AE" w14:textId="77777777" w:rsidR="00957DA6" w:rsidRDefault="00957DA6" w:rsidP="00DA7E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B58A7E" w14:textId="77777777" w:rsidR="00957DA6" w:rsidRDefault="00957DA6" w:rsidP="00DA7EAF">
      <w:r>
        <w:separator/>
      </w:r>
    </w:p>
  </w:footnote>
  <w:footnote w:type="continuationSeparator" w:id="0">
    <w:p w14:paraId="1EED4356" w14:textId="77777777" w:rsidR="00957DA6" w:rsidRDefault="00957DA6" w:rsidP="00DA7E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CB3"/>
    <w:rsid w:val="000C22C3"/>
    <w:rsid w:val="00370E68"/>
    <w:rsid w:val="00397974"/>
    <w:rsid w:val="003D0D17"/>
    <w:rsid w:val="00552849"/>
    <w:rsid w:val="00583F8F"/>
    <w:rsid w:val="00814E7B"/>
    <w:rsid w:val="00957DA6"/>
    <w:rsid w:val="00A320C6"/>
    <w:rsid w:val="00A7392A"/>
    <w:rsid w:val="00A87F0A"/>
    <w:rsid w:val="00C54D92"/>
    <w:rsid w:val="00CA0780"/>
    <w:rsid w:val="00D40FCE"/>
    <w:rsid w:val="00DA7EAF"/>
    <w:rsid w:val="00EF1CB3"/>
    <w:rsid w:val="00F13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26B389"/>
  <w15:chartTrackingRefBased/>
  <w15:docId w15:val="{88C7CF38-7E30-45A4-9CEB-5D4485CB4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7E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7E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7E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7E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7EAF"/>
    <w:rPr>
      <w:sz w:val="18"/>
      <w:szCs w:val="18"/>
    </w:rPr>
  </w:style>
  <w:style w:type="table" w:styleId="a7">
    <w:name w:val="Table Grid"/>
    <w:basedOn w:val="a1"/>
    <w:uiPriority w:val="39"/>
    <w:rsid w:val="00DA7E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 jing</dc:creator>
  <cp:keywords/>
  <dc:description/>
  <cp:lastModifiedBy>guo jing</cp:lastModifiedBy>
  <cp:revision>9</cp:revision>
  <dcterms:created xsi:type="dcterms:W3CDTF">2021-02-01T04:24:00Z</dcterms:created>
  <dcterms:modified xsi:type="dcterms:W3CDTF">2021-07-22T03:42:00Z</dcterms:modified>
</cp:coreProperties>
</file>