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00B" w:rsidRPr="008F595A" w:rsidRDefault="00E1700B" w:rsidP="00E1700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F595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D72773">
        <w:rPr>
          <w:rFonts w:ascii="Times New Roman" w:hAnsi="Times New Roman" w:cs="Times New Roman"/>
          <w:b/>
          <w:sz w:val="24"/>
          <w:szCs w:val="24"/>
        </w:rPr>
        <w:t>4</w:t>
      </w:r>
      <w:r w:rsidRPr="008F595A">
        <w:rPr>
          <w:rFonts w:ascii="Times New Roman" w:hAnsi="Times New Roman" w:cs="Times New Roman"/>
          <w:b/>
          <w:sz w:val="24"/>
          <w:szCs w:val="24"/>
        </w:rPr>
        <w:t>:</w:t>
      </w:r>
      <w:r w:rsidRPr="008F595A">
        <w:rPr>
          <w:rFonts w:ascii="Times New Roman" w:hAnsi="Times New Roman" w:cs="Times New Roman"/>
          <w:sz w:val="24"/>
          <w:szCs w:val="24"/>
        </w:rPr>
        <w:t xml:space="preserve">  Novel biomarkers for </w:t>
      </w:r>
      <w:r>
        <w:rPr>
          <w:rFonts w:ascii="Times New Roman" w:hAnsi="Times New Roman" w:cs="Times New Roman"/>
          <w:sz w:val="24"/>
          <w:szCs w:val="24"/>
        </w:rPr>
        <w:t>AD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000000" w:themeColor="text1"/>
        </w:tblBorders>
        <w:tblLayout w:type="fixed"/>
        <w:tblLook w:val="04A0"/>
      </w:tblPr>
      <w:tblGrid>
        <w:gridCol w:w="1668"/>
        <w:gridCol w:w="7908"/>
      </w:tblGrid>
      <w:tr w:rsidR="00E1700B" w:rsidRPr="008F595A" w:rsidTr="00D72773">
        <w:tc>
          <w:tcPr>
            <w:tcW w:w="166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1700B" w:rsidRPr="008F595A" w:rsidRDefault="00E1700B" w:rsidP="00D7277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790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1700B" w:rsidRPr="008F595A" w:rsidRDefault="00E1700B" w:rsidP="00D7277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Novel biomarkers</w:t>
            </w:r>
          </w:p>
        </w:tc>
      </w:tr>
      <w:tr w:rsidR="00E1700B" w:rsidRPr="008F595A" w:rsidTr="00D72773">
        <w:tc>
          <w:tcPr>
            <w:tcW w:w="1668" w:type="dxa"/>
            <w:tcBorders>
              <w:top w:val="single" w:sz="4" w:space="0" w:color="000000" w:themeColor="text1"/>
            </w:tcBorders>
          </w:tcPr>
          <w:p w:rsidR="00E1700B" w:rsidRPr="008F595A" w:rsidRDefault="00E1700B" w:rsidP="00D727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Up regulated genes</w:t>
            </w:r>
          </w:p>
        </w:tc>
        <w:tc>
          <w:tcPr>
            <w:tcW w:w="7908" w:type="dxa"/>
            <w:tcBorders>
              <w:top w:val="single" w:sz="4" w:space="0" w:color="000000" w:themeColor="text1"/>
            </w:tcBorders>
          </w:tcPr>
          <w:p w:rsidR="00E1700B" w:rsidRPr="008F595A" w:rsidRDefault="00E1700B" w:rsidP="0035478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700B">
              <w:rPr>
                <w:rFonts w:ascii="Times New Roman" w:hAnsi="Times New Roman" w:cs="Times New Roman"/>
                <w:sz w:val="16"/>
                <w:szCs w:val="16"/>
              </w:rPr>
              <w:t>ITGB5, DHX16, ITPR3, ADCY4, RHOQ, MAP1LC3C, FGR, MECOM, TCF7L1, EDN3, TBX3, TRIP10, ZFPM1, KRT19, TGFB1I1, DHH, HIC1, HGFAC, TEAD2, MAPK4, RASIP1, RASA4, OLFM2, ARHGEF16, RRAD, EFNA4,  ESPL1, LRTOMT, CLTB, ATP5MGL, TUBAL3, COL8A2, ATP6V1G2, PRICKLE4, LMO2 and PRRG2</w:t>
            </w:r>
          </w:p>
        </w:tc>
      </w:tr>
      <w:tr w:rsidR="00E1700B" w:rsidRPr="008F595A" w:rsidTr="00D72773">
        <w:tc>
          <w:tcPr>
            <w:tcW w:w="1668" w:type="dxa"/>
          </w:tcPr>
          <w:p w:rsidR="00E1700B" w:rsidRPr="008F595A" w:rsidRDefault="00E1700B" w:rsidP="00D727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Down regulated genes</w:t>
            </w:r>
          </w:p>
        </w:tc>
        <w:tc>
          <w:tcPr>
            <w:tcW w:w="7908" w:type="dxa"/>
          </w:tcPr>
          <w:p w:rsidR="00E1700B" w:rsidRPr="008F595A" w:rsidRDefault="00E1700B" w:rsidP="00E1700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700B">
              <w:rPr>
                <w:rFonts w:ascii="Times New Roman" w:hAnsi="Times New Roman" w:cs="Times New Roman"/>
                <w:sz w:val="16"/>
                <w:szCs w:val="16"/>
              </w:rPr>
              <w:t>PLPPR4, KAT14, UMODL1, RFX8, TAFA1, AK8, SYT2, IL1RAPL2, SLC8A3, GAS2, SOSTDC1, GLMN, INHA, OPCML, RTCA, ROBO2, TECTA, STMN4, RIMS2, ZNF304, STMN1, MCF2, TTC8, PLK4, NECAB1, ASB2, SPDEF, SLITRK3, CIT, DYNC2LI1, SLITRK4, GLRB, FMN1, NELL2, VWC2L, ZNF365, LRRTM2, LGALS8, TTC39C, KALRN, CPLANE1, GPR149, RNF165, ODAD4, DHX36, UNC13C, CDH18, IQGAP3, ACTR2, SLC6A7, STXBP5L, RAB3C, NEFM, SLC4A8, GNG3, FAM81A, ATP6V1E1, SLC16A7, PPL, DGKB, PLCXD3, MAGEE1, ZBTB41, ZNF112, PRORP, PNMA3, ABCC12, CAMK1G, ABCF2-H2BK1, FPGT-TNNI3K, VWDE, CLGN, KCNIP4, GEN1, ZNF891, ALOX12B, DQX1, RNF148, TRHDE, SLC27A2, DPH6, CPNE4, STYK1, ST8SIA3, YPEL4, OSGEP, MGAT4C, ZNF449, TRIM66, ZNF441, ZMYND12, EXOC1, ZSCAN1, ZNF544, ADAT2, ALKBH8, PLCH1, RFESD, NEK10, ZC2HC1A, RAB6C, GK, ZNF385D, ZFP37, BEX5, C2CD5, NAALAD2, PYROXD1, SYTL2, CYP4X1, RNF133, ENTPD3, ZNF540, LNX1, ABCA10, DPYS, KYAT3, KDM4D, BEX4, RNF128, PHF24, FARSB, ZNF780B, ZIM2, DNAH1, GTF2H3, ZNF502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Pr="00E1700B">
              <w:rPr>
                <w:rFonts w:ascii="Times New Roman" w:hAnsi="Times New Roman" w:cs="Times New Roman"/>
                <w:sz w:val="16"/>
                <w:szCs w:val="16"/>
              </w:rPr>
              <w:t>CDK14</w:t>
            </w:r>
          </w:p>
        </w:tc>
      </w:tr>
    </w:tbl>
    <w:p w:rsidR="00E1700B" w:rsidRPr="008F595A" w:rsidRDefault="00E1700B" w:rsidP="00E1700B">
      <w:pPr>
        <w:rPr>
          <w:rFonts w:ascii="Times New Roman" w:hAnsi="Times New Roman" w:cs="Times New Roman"/>
          <w:sz w:val="16"/>
          <w:szCs w:val="16"/>
        </w:rPr>
      </w:pPr>
    </w:p>
    <w:p w:rsidR="00E1700B" w:rsidRPr="008F595A" w:rsidRDefault="00E1700B" w:rsidP="00E1700B">
      <w:pPr>
        <w:rPr>
          <w:rFonts w:ascii="Times New Roman" w:hAnsi="Times New Roman" w:cs="Times New Roman"/>
          <w:sz w:val="16"/>
          <w:szCs w:val="16"/>
        </w:rPr>
      </w:pPr>
    </w:p>
    <w:p w:rsidR="00E1700B" w:rsidRPr="008F595A" w:rsidRDefault="00E1700B" w:rsidP="00E1700B">
      <w:pPr>
        <w:rPr>
          <w:rFonts w:ascii="Times New Roman" w:hAnsi="Times New Roman" w:cs="Times New Roman"/>
        </w:rPr>
      </w:pPr>
    </w:p>
    <w:p w:rsidR="00A86C58" w:rsidRDefault="00A86C58"/>
    <w:sectPr w:rsidR="00A86C58" w:rsidSect="00A86C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1700B"/>
    <w:rsid w:val="00193BFA"/>
    <w:rsid w:val="0035478C"/>
    <w:rsid w:val="00376DE0"/>
    <w:rsid w:val="0042088C"/>
    <w:rsid w:val="004A67FF"/>
    <w:rsid w:val="0083751D"/>
    <w:rsid w:val="00A86C58"/>
    <w:rsid w:val="00C963F0"/>
    <w:rsid w:val="00D72773"/>
    <w:rsid w:val="00E1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00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2025-10-09T05:54:00Z</dcterms:created>
  <dcterms:modified xsi:type="dcterms:W3CDTF">2025-10-12T23:11:00Z</dcterms:modified>
</cp:coreProperties>
</file>