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B80" w:rsidRDefault="008C58AE" w:rsidP="00972B80">
      <w:pPr>
        <w:tabs>
          <w:tab w:val="left" w:pos="5645"/>
          <w:tab w:val="center" w:pos="6979"/>
        </w:tabs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8F595A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S1</w:t>
      </w:r>
      <w:r w:rsidRPr="008F595A">
        <w:rPr>
          <w:rFonts w:ascii="Times New Roman" w:hAnsi="Times New Roman" w:cs="Times New Roman"/>
          <w:b/>
        </w:rPr>
        <w:t>:</w:t>
      </w:r>
      <w:r w:rsidRPr="008F595A">
        <w:rPr>
          <w:rFonts w:ascii="Times New Roman" w:hAnsi="Times New Roman" w:cs="Times New Roman"/>
        </w:rPr>
        <w:t xml:space="preserve">  </w:t>
      </w:r>
      <w:r w:rsidR="00972B80" w:rsidRPr="00151015">
        <w:rPr>
          <w:rFonts w:ascii="Times New Roman" w:hAnsi="Times New Roman" w:cs="Times New Roman"/>
        </w:rPr>
        <w:t xml:space="preserve">Binding affinity and amino acid interaction table of selected small molecules against </w:t>
      </w:r>
      <w:r w:rsidR="00972B80">
        <w:rPr>
          <w:rFonts w:ascii="Times New Roman" w:hAnsi="Times New Roman" w:cs="Times New Roman"/>
        </w:rPr>
        <w:t>up</w:t>
      </w:r>
      <w:r w:rsidR="00972B80" w:rsidRPr="00151015">
        <w:rPr>
          <w:rFonts w:ascii="Times New Roman" w:hAnsi="Times New Roman" w:cs="Times New Roman"/>
        </w:rPr>
        <w:t>-regulated genes.</w:t>
      </w:r>
    </w:p>
    <w:tbl>
      <w:tblPr>
        <w:tblStyle w:val="TableGrid"/>
        <w:tblpPr w:leftFromText="180" w:rightFromText="180" w:vertAnchor="page" w:horzAnchor="margin" w:tblpXSpec="center" w:tblpY="2815"/>
        <w:tblW w:w="16013" w:type="dxa"/>
        <w:tblLayout w:type="fixed"/>
        <w:tblLook w:val="04A0"/>
      </w:tblPr>
      <w:tblGrid>
        <w:gridCol w:w="1787"/>
        <w:gridCol w:w="1093"/>
        <w:gridCol w:w="2186"/>
        <w:gridCol w:w="1450"/>
        <w:gridCol w:w="2268"/>
        <w:gridCol w:w="1134"/>
        <w:gridCol w:w="2126"/>
        <w:gridCol w:w="1843"/>
        <w:gridCol w:w="2126"/>
      </w:tblGrid>
      <w:tr w:rsidR="00972B80" w:rsidRPr="00000B21" w:rsidTr="008C58AE">
        <w:trPr>
          <w:trHeight w:val="651"/>
        </w:trPr>
        <w:tc>
          <w:tcPr>
            <w:tcW w:w="1787" w:type="dxa"/>
            <w:vMerge w:val="restart"/>
            <w:tcBorders>
              <w:left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0" w:name="_Hlk202896436"/>
            <w:r w:rsidRPr="00000B21">
              <w:rPr>
                <w:rFonts w:ascii="Times New Roman" w:hAnsi="Times New Roman" w:cs="Times New Roman"/>
                <w:b/>
                <w:bCs/>
              </w:rPr>
              <w:t>Compound</w:t>
            </w:r>
          </w:p>
        </w:tc>
        <w:tc>
          <w:tcPr>
            <w:tcW w:w="6997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00B21">
              <w:rPr>
                <w:rFonts w:ascii="Times New Roman" w:hAnsi="Times New Roman" w:cs="Times New Roman"/>
                <w:b/>
                <w:bCs/>
              </w:rPr>
              <w:t>HSP90AA1 gene (pdb:1UY6) Amino acid interactions, Active Chain is A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 w:rsidRPr="00000B21">
              <w:rPr>
                <w:rFonts w:ascii="Times New Roman" w:hAnsi="Times New Roman" w:cs="Times New Roman"/>
                <w:b/>
                <w:bCs/>
              </w:rPr>
              <w:t xml:space="preserve">Cocrystallized ligand: </w:t>
            </w:r>
            <w:r w:rsidRPr="00477AC6">
              <w:rPr>
                <w:rFonts w:ascii="Times New Roman" w:hAnsi="Times New Roman" w:cs="Times New Roman"/>
                <w:b/>
                <w:bCs/>
              </w:rPr>
              <w:t>PU3</w:t>
            </w:r>
          </w:p>
        </w:tc>
        <w:tc>
          <w:tcPr>
            <w:tcW w:w="7229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00B21">
              <w:rPr>
                <w:rFonts w:ascii="Times New Roman" w:hAnsi="Times New Roman" w:cs="Times New Roman"/>
                <w:b/>
                <w:bCs/>
              </w:rPr>
              <w:t xml:space="preserve">FN1 gene (pdb:2OCF) Amino acid interactions, Active chain is A, </w:t>
            </w:r>
            <w:proofErr w:type="spellStart"/>
            <w:r w:rsidRPr="00000B21">
              <w:rPr>
                <w:rFonts w:ascii="Times New Roman" w:hAnsi="Times New Roman" w:cs="Times New Roman"/>
                <w:b/>
                <w:bCs/>
              </w:rPr>
              <w:t>Cocrystallized</w:t>
            </w:r>
            <w:proofErr w:type="spellEnd"/>
            <w:r w:rsidRPr="00000B21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000B21">
              <w:rPr>
                <w:rFonts w:ascii="Times New Roman" w:hAnsi="Times New Roman" w:cs="Times New Roman"/>
                <w:b/>
                <w:bCs/>
              </w:rPr>
              <w:t>ligand</w:t>
            </w:r>
            <w:proofErr w:type="spellEnd"/>
            <w:r w:rsidRPr="00000B21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Estradiol</w:t>
            </w:r>
            <w:proofErr w:type="spellEnd"/>
          </w:p>
        </w:tc>
      </w:tr>
      <w:tr w:rsidR="00972B80" w:rsidRPr="00000B21" w:rsidTr="008C58AE">
        <w:trPr>
          <w:trHeight w:val="828"/>
        </w:trPr>
        <w:tc>
          <w:tcPr>
            <w:tcW w:w="178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Affinity (kcal/mol)</w:t>
            </w:r>
          </w:p>
        </w:tc>
        <w:tc>
          <w:tcPr>
            <w:tcW w:w="218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Hydrogen bonding interactions</w:t>
            </w:r>
          </w:p>
        </w:tc>
        <w:tc>
          <w:tcPr>
            <w:tcW w:w="14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Electrostatic interactions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Hydrophobic interactions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Affinity (kcal/mol)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Hydrogen bonding interactions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Electrostatic interactions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Hydrophobic interactions</w:t>
            </w:r>
          </w:p>
        </w:tc>
      </w:tr>
      <w:tr w:rsidR="00972B80" w:rsidRPr="00000B21" w:rsidTr="008C58AE">
        <w:trPr>
          <w:trHeight w:val="519"/>
        </w:trPr>
        <w:tc>
          <w:tcPr>
            <w:tcW w:w="1787" w:type="dxa"/>
            <w:tcBorders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Isocryptomerin</w:t>
            </w:r>
          </w:p>
        </w:tc>
        <w:tc>
          <w:tcPr>
            <w:tcW w:w="1093" w:type="dxa"/>
            <w:tcBorders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-10.7</w:t>
            </w:r>
          </w:p>
        </w:tc>
        <w:tc>
          <w:tcPr>
            <w:tcW w:w="2186" w:type="dxa"/>
            <w:tcBorders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ALA:21, TYR:139, ALA:55, ASP:54</w:t>
            </w:r>
          </w:p>
        </w:tc>
        <w:tc>
          <w:tcPr>
            <w:tcW w:w="1450" w:type="dxa"/>
            <w:tcBorders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MET:98, ASP:54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vAlign w:val="center"/>
          </w:tcPr>
          <w:p w:rsidR="00972B80" w:rsidRPr="00216F59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216F59">
              <w:rPr>
                <w:rFonts w:ascii="Times New Roman" w:hAnsi="Times New Roman" w:cs="Times New Roman"/>
              </w:rPr>
              <w:t>PHE:138, LEU:107, ILE:26, PHE:170, VAL</w:t>
            </w:r>
            <w:r>
              <w:rPr>
                <w:rFonts w:ascii="Times New Roman" w:hAnsi="Times New Roman" w:cs="Times New Roman"/>
              </w:rPr>
              <w:t>:136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10.6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MET:396, GLU:397, ILE:386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ARG:394, LYS:449, GLU: 397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ILE:326, PRO:324, MET:396, ARG:394</w:t>
            </w:r>
          </w:p>
        </w:tc>
      </w:tr>
      <w:tr w:rsidR="00972B80" w:rsidRPr="00000B21" w:rsidTr="008C58AE">
        <w:trPr>
          <w:trHeight w:val="658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Macrophylloside D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-10.0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</w:tcPr>
          <w:p w:rsidR="00972B80" w:rsidRPr="00216F59" w:rsidRDefault="00972B80" w:rsidP="00B92D13">
            <w:pPr>
              <w:jc w:val="center"/>
              <w:rPr>
                <w:rFonts w:ascii="Times New Roman" w:hAnsi="Times New Roman" w:cs="Times New Roman"/>
                <w:lang w:val="de-DE"/>
              </w:rPr>
            </w:pPr>
            <w:r w:rsidRPr="00216F59">
              <w:rPr>
                <w:rFonts w:ascii="Times New Roman" w:hAnsi="Times New Roman" w:cs="Times New Roman"/>
                <w:lang w:val="de-DE"/>
              </w:rPr>
              <w:t>LEU:48, SER:52, ASN:51, ASP:54, G</w:t>
            </w:r>
            <w:r>
              <w:rPr>
                <w:rFonts w:ascii="Times New Roman" w:hAnsi="Times New Roman" w:cs="Times New Roman"/>
                <w:lang w:val="de-DE"/>
              </w:rPr>
              <w:t>LY:135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THR:184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ALA:55, PHE:138, LEU:107, TRP:162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8.4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ARG:394, ILE:386, GLY:390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LYS:449, TRP:393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PRO:324, ILE:326, LEUU:403</w:t>
            </w:r>
          </w:p>
        </w:tc>
      </w:tr>
      <w:tr w:rsidR="00972B80" w:rsidRPr="00000B21" w:rsidTr="008C58AE">
        <w:trPr>
          <w:trHeight w:val="649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Iris</w:t>
            </w:r>
            <w:r>
              <w:rPr>
                <w:rFonts w:ascii="Times New Roman" w:hAnsi="Times New Roman" w:cs="Times New Roman"/>
              </w:rPr>
              <w:t>o</w:t>
            </w:r>
            <w:r w:rsidRPr="00000B21">
              <w:rPr>
                <w:rFonts w:ascii="Times New Roman" w:hAnsi="Times New Roman" w:cs="Times New Roman"/>
              </w:rPr>
              <w:t>florentin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D95EA7"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D95EA7"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D95EA7"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-6.6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4E4753"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ARG:394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TRP:393, PRO:324, ILE:326</w:t>
            </w:r>
          </w:p>
        </w:tc>
      </w:tr>
      <w:tr w:rsidR="00972B80" w:rsidRPr="00000B21" w:rsidTr="008C58AE">
        <w:trPr>
          <w:trHeight w:val="649"/>
        </w:trPr>
        <w:tc>
          <w:tcPr>
            <w:tcW w:w="1787" w:type="dxa"/>
            <w:tcBorders>
              <w:top w:val="nil"/>
              <w:left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Cocrystal ligand</w:t>
            </w:r>
          </w:p>
        </w:tc>
        <w:tc>
          <w:tcPr>
            <w:tcW w:w="1093" w:type="dxa"/>
            <w:tcBorders>
              <w:top w:val="nil"/>
              <w:left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-7.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86" w:type="dxa"/>
            <w:tcBorders>
              <w:top w:val="nil"/>
              <w:left w:val="nil"/>
              <w:right w:val="nil"/>
            </w:tcBorders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ASN:51, TYR:139, LEU:103</w:t>
            </w:r>
          </w:p>
        </w:tc>
        <w:tc>
          <w:tcPr>
            <w:tcW w:w="1450" w:type="dxa"/>
            <w:tcBorders>
              <w:top w:val="nil"/>
              <w:left w:val="nil"/>
              <w:right w:val="nil"/>
            </w:tcBorders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D95EA7"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ILE:110, ALA:111, LEU:107, PHE:138, TRP:162, VAL:150, MET:98, ALA:55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000B21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8</w:t>
            </w:r>
            <w:r w:rsidRPr="00000B21">
              <w:rPr>
                <w:rFonts w:ascii="Times New Roman" w:hAnsi="Times New Roman" w:cs="Times New Roman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GLU:353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ARG:394, PRO:324, TRP:393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:rsidR="00972B80" w:rsidRPr="00000B21" w:rsidRDefault="00972B80" w:rsidP="00B92D13">
            <w:pPr>
              <w:jc w:val="center"/>
              <w:rPr>
                <w:rFonts w:ascii="Times New Roman" w:hAnsi="Times New Roman" w:cs="Times New Roman"/>
              </w:rPr>
            </w:pPr>
            <w:r w:rsidRPr="004E4753">
              <w:rPr>
                <w:rFonts w:ascii="Times New Roman" w:hAnsi="Times New Roman" w:cs="Times New Roman"/>
              </w:rPr>
              <w:t>--</w:t>
            </w:r>
          </w:p>
        </w:tc>
      </w:tr>
      <w:bookmarkEnd w:id="0"/>
    </w:tbl>
    <w:p w:rsidR="00972B80" w:rsidRDefault="00972B80" w:rsidP="00972B80">
      <w:pPr>
        <w:tabs>
          <w:tab w:val="left" w:pos="5645"/>
          <w:tab w:val="center" w:pos="6979"/>
        </w:tabs>
        <w:spacing w:line="360" w:lineRule="auto"/>
        <w:jc w:val="center"/>
        <w:rPr>
          <w:rFonts w:ascii="Times New Roman" w:hAnsi="Times New Roman" w:cs="Times New Roman"/>
        </w:rPr>
      </w:pPr>
    </w:p>
    <w:p w:rsidR="00972B80" w:rsidRDefault="00972B80" w:rsidP="00972B80">
      <w:pPr>
        <w:tabs>
          <w:tab w:val="left" w:pos="5645"/>
          <w:tab w:val="center" w:pos="6979"/>
        </w:tabs>
        <w:spacing w:line="360" w:lineRule="auto"/>
        <w:jc w:val="center"/>
        <w:rPr>
          <w:rFonts w:ascii="Times New Roman" w:hAnsi="Times New Roman" w:cs="Times New Roman"/>
        </w:rPr>
      </w:pPr>
    </w:p>
    <w:p w:rsidR="00972B80" w:rsidRDefault="00972B80" w:rsidP="00972B80">
      <w:pPr>
        <w:tabs>
          <w:tab w:val="left" w:pos="5645"/>
          <w:tab w:val="center" w:pos="6979"/>
        </w:tabs>
        <w:spacing w:line="360" w:lineRule="auto"/>
        <w:jc w:val="center"/>
        <w:rPr>
          <w:rFonts w:ascii="Times New Roman" w:hAnsi="Times New Roman" w:cs="Times New Roman"/>
        </w:rPr>
      </w:pPr>
    </w:p>
    <w:p w:rsidR="00972B80" w:rsidRDefault="00972B80"/>
    <w:sectPr w:rsidR="00972B80" w:rsidSect="00972B8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20"/>
  <w:characterSpacingControl w:val="doNotCompress"/>
  <w:compat/>
  <w:rsids>
    <w:rsidRoot w:val="00972B80"/>
    <w:rsid w:val="00885BFB"/>
    <w:rsid w:val="008C58AE"/>
    <w:rsid w:val="00972B80"/>
    <w:rsid w:val="00C071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B80"/>
  </w:style>
  <w:style w:type="paragraph" w:styleId="Heading1">
    <w:name w:val="heading 1"/>
    <w:basedOn w:val="Normal"/>
    <w:next w:val="Normal"/>
    <w:link w:val="Heading1Char"/>
    <w:uiPriority w:val="9"/>
    <w:qFormat/>
    <w:rsid w:val="00972B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2B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2B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2B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2B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2B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2B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2B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2B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2B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2B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2B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2B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2B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2B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2B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2B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2B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2B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2B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2B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2B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2B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2B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2B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2B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2B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2B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2B8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72B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Shivaling Pattanashetti</dc:creator>
  <cp:keywords/>
  <dc:description/>
  <cp:lastModifiedBy>LENOVO</cp:lastModifiedBy>
  <cp:revision>2</cp:revision>
  <dcterms:created xsi:type="dcterms:W3CDTF">2025-10-11T07:05:00Z</dcterms:created>
  <dcterms:modified xsi:type="dcterms:W3CDTF">2025-10-11T10:21:00Z</dcterms:modified>
</cp:coreProperties>
</file>