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E69B" w14:textId="3A08F99D" w:rsidR="00CD2024" w:rsidRDefault="00715870" w:rsidP="004311F1">
      <w:pPr>
        <w:jc w:val="center"/>
      </w:pPr>
      <w:r>
        <w:rPr>
          <w:noProof/>
        </w:rPr>
        <w:drawing>
          <wp:inline distT="0" distB="0" distL="0" distR="0" wp14:anchorId="055CD5BA" wp14:editId="31330574">
            <wp:extent cx="5203725" cy="29932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/>
                    <a:srcRect l="737" t="7498" r="567" b="4182"/>
                    <a:stretch/>
                  </pic:blipFill>
                  <pic:spPr bwMode="auto">
                    <a:xfrm>
                      <a:off x="0" y="0"/>
                      <a:ext cx="5205515" cy="299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77784" w14:textId="15B10873" w:rsidR="00856923" w:rsidRPr="00856923" w:rsidRDefault="0012155A" w:rsidP="0012155A">
      <w:pPr>
        <w:rPr>
          <w:rFonts w:ascii="Times New Roman" w:hAnsi="Times New Roman" w:cs="Times New Roman"/>
          <w:sz w:val="28"/>
          <w:szCs w:val="28"/>
        </w:rPr>
      </w:pPr>
      <w:r w:rsidRPr="0012155A">
        <w:rPr>
          <w:rFonts w:ascii="Times New Roman" w:hAnsi="Times New Roman" w:cs="Times New Roman"/>
          <w:sz w:val="28"/>
          <w:szCs w:val="28"/>
        </w:rPr>
        <w:t xml:space="preserve">A novel fluorescent </w:t>
      </w:r>
      <w:r w:rsidR="00AE0663" w:rsidRPr="00AE0663">
        <w:rPr>
          <w:rFonts w:ascii="Times New Roman" w:hAnsi="Times New Roman" w:cs="Times New Roman"/>
          <w:sz w:val="28"/>
          <w:szCs w:val="28"/>
        </w:rPr>
        <w:t>sensor</w:t>
      </w:r>
      <w:r w:rsidRPr="00121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865">
        <w:rPr>
          <w:rFonts w:ascii="Times New Roman" w:hAnsi="Times New Roman" w:cs="Times New Roman"/>
          <w:b/>
          <w:bCs/>
          <w:sz w:val="28"/>
          <w:szCs w:val="28"/>
        </w:rPr>
        <w:t>TrioAlert</w:t>
      </w:r>
      <w:proofErr w:type="spellEnd"/>
      <w:r w:rsidRPr="0012155A">
        <w:rPr>
          <w:rFonts w:ascii="Times New Roman" w:hAnsi="Times New Roman" w:cs="Times New Roman"/>
          <w:sz w:val="28"/>
          <w:szCs w:val="28"/>
        </w:rPr>
        <w:t xml:space="preserve">, is developed for simultaneous detection of sulfur mustard, sarin, and cyanide. The </w:t>
      </w:r>
      <w:r w:rsidR="00AE0663" w:rsidRPr="00AE0663">
        <w:rPr>
          <w:rFonts w:ascii="Times New Roman" w:hAnsi="Times New Roman" w:cs="Times New Roman"/>
          <w:sz w:val="28"/>
          <w:szCs w:val="28"/>
        </w:rPr>
        <w:t xml:space="preserve">sensor </w:t>
      </w:r>
      <w:r w:rsidRPr="0012155A">
        <w:rPr>
          <w:rFonts w:ascii="Times New Roman" w:hAnsi="Times New Roman" w:cs="Times New Roman"/>
          <w:sz w:val="28"/>
          <w:szCs w:val="28"/>
        </w:rPr>
        <w:t xml:space="preserve">demonstrates a rapid response (&lt;90 s), high sensitivity, and distinct fluorescence/color changes. </w:t>
      </w:r>
      <w:proofErr w:type="spellStart"/>
      <w:r w:rsidRPr="00544865">
        <w:rPr>
          <w:rFonts w:ascii="Times New Roman" w:hAnsi="Times New Roman" w:cs="Times New Roman"/>
          <w:b/>
          <w:bCs/>
          <w:sz w:val="28"/>
          <w:szCs w:val="28"/>
        </w:rPr>
        <w:t>TrioAlert</w:t>
      </w:r>
      <w:proofErr w:type="spellEnd"/>
      <w:r w:rsidRPr="0012155A">
        <w:rPr>
          <w:rFonts w:ascii="Times New Roman" w:hAnsi="Times New Roman" w:cs="Times New Roman"/>
          <w:sz w:val="28"/>
          <w:szCs w:val="28"/>
        </w:rPr>
        <w:t>-loaded test strips enable smartphone-based on-site analysis. Successful visualization in live cells and mouse models confirms its value for field deployment and biomedical diagnostics.</w:t>
      </w:r>
    </w:p>
    <w:sectPr w:rsidR="00856923" w:rsidRPr="00856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3BB37" w14:textId="77777777" w:rsidR="00AB555C" w:rsidRDefault="00AB555C" w:rsidP="000E3FBF">
      <w:r>
        <w:separator/>
      </w:r>
    </w:p>
  </w:endnote>
  <w:endnote w:type="continuationSeparator" w:id="0">
    <w:p w14:paraId="331A8AC6" w14:textId="77777777" w:rsidR="00AB555C" w:rsidRDefault="00AB555C" w:rsidP="000E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809A" w14:textId="77777777" w:rsidR="00AB555C" w:rsidRDefault="00AB555C" w:rsidP="000E3FBF">
      <w:r>
        <w:separator/>
      </w:r>
    </w:p>
  </w:footnote>
  <w:footnote w:type="continuationSeparator" w:id="0">
    <w:p w14:paraId="312D295C" w14:textId="77777777" w:rsidR="00AB555C" w:rsidRDefault="00AB555C" w:rsidP="000E3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58B"/>
    <w:rsid w:val="000E3FBF"/>
    <w:rsid w:val="0012155A"/>
    <w:rsid w:val="00193612"/>
    <w:rsid w:val="0027058B"/>
    <w:rsid w:val="002F2EF8"/>
    <w:rsid w:val="004311F1"/>
    <w:rsid w:val="00544865"/>
    <w:rsid w:val="00715870"/>
    <w:rsid w:val="00725407"/>
    <w:rsid w:val="00812F97"/>
    <w:rsid w:val="00856923"/>
    <w:rsid w:val="008B3E7C"/>
    <w:rsid w:val="0097613A"/>
    <w:rsid w:val="00AB555C"/>
    <w:rsid w:val="00AE0663"/>
    <w:rsid w:val="00AF0DB2"/>
    <w:rsid w:val="00C25C53"/>
    <w:rsid w:val="00C74AC4"/>
    <w:rsid w:val="00CD2024"/>
    <w:rsid w:val="00F4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69570E"/>
  <w14:defaultImageDpi w14:val="32767"/>
  <w15:chartTrackingRefBased/>
  <w15:docId w15:val="{5F849CEE-A96F-460B-B289-574D0F78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F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3F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3F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3F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ECAD0-1CA2-4FD1-BC83-570476F25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孟文琪</dc:creator>
  <cp:keywords/>
  <dc:description/>
  <cp:lastModifiedBy>刘 俊宏</cp:lastModifiedBy>
  <cp:revision>11</cp:revision>
  <dcterms:created xsi:type="dcterms:W3CDTF">2023-09-27T00:46:00Z</dcterms:created>
  <dcterms:modified xsi:type="dcterms:W3CDTF">2025-10-13T11:23:00Z</dcterms:modified>
</cp:coreProperties>
</file>