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F4A915" w14:textId="79C8C109" w:rsidR="00EC7272" w:rsidRDefault="00EC7272" w:rsidP="00EC7272">
      <w:pPr>
        <w:pStyle w:val="1"/>
        <w:widowControl/>
        <w:spacing w:before="100" w:beforeAutospacing="1" w:after="100" w:afterAutospacing="1" w:line="240" w:lineRule="auto"/>
        <w:jc w:val="left"/>
        <w:rPr>
          <w:rFonts w:ascii="Times New Roman" w:hAnsi="Times New Roman" w:cs="Times New Roman"/>
          <w:bCs/>
          <w:color w:val="000000"/>
          <w:kern w:val="0"/>
          <w:sz w:val="24"/>
          <w:szCs w:val="24"/>
          <w:lang w:val="en-GB" w:eastAsia="en-GB"/>
        </w:rPr>
      </w:pP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  <w:lang w:val="en-GB" w:eastAsia="en-GB"/>
        </w:rPr>
        <w:t>Supplemental material</w:t>
      </w:r>
    </w:p>
    <w:p w14:paraId="6E7A82C0" w14:textId="77777777" w:rsidR="00EC7272" w:rsidRPr="001B1446" w:rsidRDefault="00EC7272" w:rsidP="00EC7272">
      <w:pPr>
        <w:spacing w:line="480" w:lineRule="auto"/>
        <w:rPr>
          <w:rFonts w:ascii="Times New Roman" w:hAnsi="Times New Roman" w:cs="Times New Roman"/>
          <w:b/>
          <w:bCs/>
          <w:kern w:val="32"/>
          <w:sz w:val="32"/>
          <w:szCs w:val="32"/>
          <w:lang w:eastAsia="en-US"/>
        </w:rPr>
      </w:pPr>
      <w:bookmarkStart w:id="0" w:name="_Hlk71138139"/>
      <w:r w:rsidRPr="001B1446">
        <w:rPr>
          <w:rFonts w:ascii="Times New Roman" w:hAnsi="Times New Roman" w:cs="Times New Roman"/>
          <w:b/>
          <w:bCs/>
          <w:kern w:val="32"/>
          <w:sz w:val="32"/>
          <w:szCs w:val="32"/>
          <w:lang w:eastAsia="en-US"/>
        </w:rPr>
        <w:t xml:space="preserve">Prediction and applications of lymph nodes </w:t>
      </w:r>
      <w:r w:rsidRPr="001B1446">
        <w:rPr>
          <w:rFonts w:ascii="Times New Roman" w:hAnsi="Times New Roman" w:cs="Times New Roman" w:hint="eastAsia"/>
          <w:b/>
          <w:bCs/>
          <w:kern w:val="32"/>
          <w:sz w:val="32"/>
          <w:szCs w:val="32"/>
        </w:rPr>
        <w:t>posterior to the right recurrent laryngeal nerve metast</w:t>
      </w:r>
      <w:r w:rsidRPr="001B1446">
        <w:rPr>
          <w:rFonts w:ascii="Times New Roman" w:hAnsi="Times New Roman" w:cs="Times New Roman"/>
          <w:b/>
          <w:bCs/>
          <w:kern w:val="32"/>
          <w:sz w:val="32"/>
          <w:szCs w:val="32"/>
        </w:rPr>
        <w:t>a</w:t>
      </w:r>
      <w:r w:rsidRPr="001B1446">
        <w:rPr>
          <w:rFonts w:ascii="Times New Roman" w:hAnsi="Times New Roman" w:cs="Times New Roman" w:hint="eastAsia"/>
          <w:b/>
          <w:bCs/>
          <w:kern w:val="32"/>
          <w:sz w:val="32"/>
          <w:szCs w:val="32"/>
        </w:rPr>
        <w:t xml:space="preserve">sis in </w:t>
      </w:r>
      <w:r w:rsidRPr="001B1446">
        <w:rPr>
          <w:rFonts w:ascii="Times New Roman" w:hAnsi="Times New Roman" w:cs="Times New Roman"/>
          <w:b/>
          <w:bCs/>
          <w:kern w:val="32"/>
          <w:sz w:val="32"/>
          <w:szCs w:val="32"/>
        </w:rPr>
        <w:t xml:space="preserve">patients with </w:t>
      </w:r>
      <w:r w:rsidRPr="001B1446">
        <w:rPr>
          <w:rFonts w:ascii="Times New Roman" w:hAnsi="Times New Roman" w:cs="Times New Roman" w:hint="eastAsia"/>
          <w:b/>
          <w:bCs/>
          <w:kern w:val="32"/>
          <w:sz w:val="32"/>
          <w:szCs w:val="32"/>
        </w:rPr>
        <w:t>papillary thyroid carcinoma</w:t>
      </w:r>
    </w:p>
    <w:bookmarkEnd w:id="0"/>
    <w:p w14:paraId="25A25FD8" w14:textId="4EF90523" w:rsidR="00EC7272" w:rsidRDefault="00EC7272" w:rsidP="00EC7272">
      <w:pPr>
        <w:rPr>
          <w:lang w:eastAsia="en-GB"/>
        </w:rPr>
      </w:pPr>
    </w:p>
    <w:p w14:paraId="2B3AC3A8" w14:textId="77777777" w:rsidR="00EC7272" w:rsidRPr="001B1446" w:rsidRDefault="00EC7272" w:rsidP="00EC7272">
      <w:pPr>
        <w:pStyle w:val="AuthorList"/>
        <w:spacing w:line="480" w:lineRule="auto"/>
        <w:rPr>
          <w:b w:val="0"/>
          <w:bCs/>
          <w:sz w:val="20"/>
          <w:szCs w:val="20"/>
        </w:rPr>
      </w:pPr>
      <w:r w:rsidRPr="001B1446">
        <w:rPr>
          <w:b w:val="0"/>
          <w:bCs/>
          <w:sz w:val="20"/>
          <w:szCs w:val="20"/>
        </w:rPr>
        <w:t>Hai-Long Tan</w:t>
      </w:r>
      <w:r w:rsidRPr="001B1446">
        <w:rPr>
          <w:b w:val="0"/>
          <w:bCs/>
          <w:sz w:val="20"/>
          <w:szCs w:val="20"/>
          <w:vertAlign w:val="superscript"/>
        </w:rPr>
        <w:t>1</w:t>
      </w:r>
      <w:r w:rsidRPr="001B1446">
        <w:rPr>
          <w:b w:val="0"/>
          <w:bCs/>
          <w:sz w:val="20"/>
          <w:szCs w:val="20"/>
        </w:rPr>
        <w:t xml:space="preserve">, </w:t>
      </w:r>
      <w:proofErr w:type="spellStart"/>
      <w:r w:rsidRPr="001B1446">
        <w:rPr>
          <w:b w:val="0"/>
          <w:bCs/>
          <w:sz w:val="20"/>
          <w:szCs w:val="20"/>
        </w:rPr>
        <w:t>Rooh-Afza</w:t>
      </w:r>
      <w:proofErr w:type="spellEnd"/>
      <w:r w:rsidRPr="001B1446">
        <w:rPr>
          <w:b w:val="0"/>
          <w:bCs/>
          <w:sz w:val="20"/>
          <w:szCs w:val="20"/>
        </w:rPr>
        <w:t xml:space="preserve"> Khushbu</w:t>
      </w:r>
      <w:r w:rsidRPr="001B1446">
        <w:rPr>
          <w:b w:val="0"/>
          <w:bCs/>
          <w:sz w:val="20"/>
          <w:szCs w:val="20"/>
          <w:vertAlign w:val="superscript"/>
        </w:rPr>
        <w:t>1</w:t>
      </w:r>
      <w:r w:rsidRPr="001B1446">
        <w:rPr>
          <w:b w:val="0"/>
          <w:bCs/>
          <w:sz w:val="20"/>
          <w:szCs w:val="20"/>
          <w:lang w:eastAsia="zh-CN"/>
        </w:rPr>
        <w:t>, Zheng-Tai Yuan</w:t>
      </w:r>
      <w:r w:rsidRPr="001B1446">
        <w:rPr>
          <w:b w:val="0"/>
          <w:bCs/>
          <w:sz w:val="20"/>
          <w:szCs w:val="20"/>
          <w:vertAlign w:val="superscript"/>
          <w:lang w:eastAsia="zh-CN"/>
        </w:rPr>
        <w:t>2</w:t>
      </w:r>
      <w:r w:rsidRPr="001B1446">
        <w:rPr>
          <w:b w:val="0"/>
          <w:bCs/>
          <w:sz w:val="20"/>
          <w:szCs w:val="20"/>
          <w:lang w:eastAsia="zh-CN"/>
        </w:rPr>
        <w:t>,</w:t>
      </w:r>
      <w:r w:rsidRPr="001B1446">
        <w:rPr>
          <w:b w:val="0"/>
          <w:bCs/>
          <w:sz w:val="20"/>
          <w:szCs w:val="20"/>
        </w:rPr>
        <w:t xml:space="preserve"> Chen-</w:t>
      </w:r>
      <w:proofErr w:type="spellStart"/>
      <w:r w:rsidRPr="001B1446">
        <w:rPr>
          <w:b w:val="0"/>
          <w:bCs/>
          <w:sz w:val="20"/>
          <w:szCs w:val="20"/>
        </w:rPr>
        <w:t>Zhe</w:t>
      </w:r>
      <w:proofErr w:type="spellEnd"/>
      <w:r w:rsidRPr="001B1446">
        <w:rPr>
          <w:b w:val="0"/>
          <w:bCs/>
          <w:sz w:val="20"/>
          <w:szCs w:val="20"/>
        </w:rPr>
        <w:t xml:space="preserve"> Feng</w:t>
      </w:r>
      <w:r w:rsidRPr="001B1446">
        <w:rPr>
          <w:b w:val="0"/>
          <w:bCs/>
          <w:sz w:val="20"/>
          <w:szCs w:val="20"/>
          <w:vertAlign w:val="superscript"/>
        </w:rPr>
        <w:t>1</w:t>
      </w:r>
      <w:r w:rsidRPr="001B1446">
        <w:rPr>
          <w:b w:val="0"/>
          <w:bCs/>
          <w:sz w:val="20"/>
          <w:szCs w:val="20"/>
        </w:rPr>
        <w:t xml:space="preserve">, </w:t>
      </w:r>
      <w:proofErr w:type="spellStart"/>
      <w:r w:rsidRPr="001B1446">
        <w:rPr>
          <w:b w:val="0"/>
          <w:bCs/>
          <w:sz w:val="20"/>
          <w:szCs w:val="20"/>
        </w:rPr>
        <w:t>Ya</w:t>
      </w:r>
      <w:proofErr w:type="spellEnd"/>
      <w:r w:rsidRPr="001B1446">
        <w:rPr>
          <w:b w:val="0"/>
          <w:bCs/>
          <w:sz w:val="20"/>
          <w:szCs w:val="20"/>
        </w:rPr>
        <w:t>-Xin Zhao</w:t>
      </w:r>
      <w:r w:rsidRPr="001B1446">
        <w:rPr>
          <w:b w:val="0"/>
          <w:bCs/>
          <w:sz w:val="20"/>
          <w:szCs w:val="20"/>
          <w:vertAlign w:val="superscript"/>
        </w:rPr>
        <w:t>1</w:t>
      </w:r>
      <w:r w:rsidRPr="001B1446">
        <w:rPr>
          <w:b w:val="0"/>
          <w:bCs/>
          <w:sz w:val="20"/>
          <w:szCs w:val="20"/>
        </w:rPr>
        <w:t>, Pei Chen</w:t>
      </w:r>
      <w:r w:rsidRPr="001B1446">
        <w:rPr>
          <w:b w:val="0"/>
          <w:bCs/>
          <w:sz w:val="20"/>
          <w:szCs w:val="20"/>
          <w:vertAlign w:val="superscript"/>
        </w:rPr>
        <w:t>1</w:t>
      </w:r>
      <w:r w:rsidRPr="001B1446">
        <w:rPr>
          <w:b w:val="0"/>
          <w:bCs/>
          <w:sz w:val="20"/>
          <w:szCs w:val="20"/>
          <w:lang w:eastAsia="zh-CN"/>
        </w:rPr>
        <w:t xml:space="preserve">, </w:t>
      </w:r>
      <w:r w:rsidRPr="001B1446">
        <w:rPr>
          <w:b w:val="0"/>
          <w:bCs/>
          <w:sz w:val="20"/>
          <w:szCs w:val="20"/>
        </w:rPr>
        <w:t>Hui-Yu Hu</w:t>
      </w:r>
      <w:r w:rsidRPr="001B1446">
        <w:rPr>
          <w:b w:val="0"/>
          <w:bCs/>
          <w:sz w:val="20"/>
          <w:szCs w:val="20"/>
          <w:vertAlign w:val="superscript"/>
        </w:rPr>
        <w:t>1</w:t>
      </w:r>
      <w:r w:rsidRPr="001B1446">
        <w:rPr>
          <w:b w:val="0"/>
          <w:bCs/>
          <w:sz w:val="20"/>
          <w:szCs w:val="20"/>
        </w:rPr>
        <w:t>, Mian Liu</w:t>
      </w:r>
      <w:r w:rsidRPr="001B1446">
        <w:rPr>
          <w:b w:val="0"/>
          <w:bCs/>
          <w:sz w:val="20"/>
          <w:szCs w:val="20"/>
          <w:vertAlign w:val="superscript"/>
        </w:rPr>
        <w:t>1</w:t>
      </w:r>
      <w:r w:rsidRPr="001B1446">
        <w:rPr>
          <w:b w:val="0"/>
          <w:bCs/>
          <w:sz w:val="20"/>
          <w:szCs w:val="20"/>
        </w:rPr>
        <w:t>, Deng-</w:t>
      </w:r>
      <w:proofErr w:type="spellStart"/>
      <w:r w:rsidRPr="001B1446">
        <w:rPr>
          <w:b w:val="0"/>
          <w:bCs/>
          <w:sz w:val="20"/>
          <w:szCs w:val="20"/>
        </w:rPr>
        <w:t>Jie</w:t>
      </w:r>
      <w:proofErr w:type="spellEnd"/>
      <w:r w:rsidRPr="001B1446">
        <w:rPr>
          <w:b w:val="0"/>
          <w:bCs/>
          <w:sz w:val="20"/>
          <w:szCs w:val="20"/>
        </w:rPr>
        <w:t xml:space="preserve"> Ou-Yang</w:t>
      </w:r>
      <w:r w:rsidRPr="001B1446">
        <w:rPr>
          <w:b w:val="0"/>
          <w:bCs/>
          <w:sz w:val="20"/>
          <w:szCs w:val="20"/>
          <w:vertAlign w:val="superscript"/>
        </w:rPr>
        <w:t>1</w:t>
      </w:r>
      <w:r w:rsidRPr="001B1446">
        <w:rPr>
          <w:b w:val="0"/>
          <w:bCs/>
          <w:sz w:val="20"/>
          <w:szCs w:val="20"/>
        </w:rPr>
        <w:t>, Zi-</w:t>
      </w:r>
      <w:proofErr w:type="spellStart"/>
      <w:r w:rsidRPr="001B1446">
        <w:rPr>
          <w:b w:val="0"/>
          <w:bCs/>
          <w:sz w:val="20"/>
          <w:szCs w:val="20"/>
        </w:rPr>
        <w:t>en</w:t>
      </w:r>
      <w:proofErr w:type="spellEnd"/>
      <w:r w:rsidRPr="001B1446">
        <w:rPr>
          <w:b w:val="0"/>
          <w:bCs/>
          <w:sz w:val="20"/>
          <w:szCs w:val="20"/>
        </w:rPr>
        <w:t xml:space="preserve"> Qin</w:t>
      </w:r>
      <w:r w:rsidRPr="001B1446">
        <w:rPr>
          <w:b w:val="0"/>
          <w:bCs/>
          <w:sz w:val="20"/>
          <w:szCs w:val="20"/>
          <w:vertAlign w:val="superscript"/>
        </w:rPr>
        <w:t>1</w:t>
      </w:r>
      <w:r w:rsidRPr="001B1446">
        <w:rPr>
          <w:b w:val="0"/>
          <w:bCs/>
          <w:sz w:val="20"/>
          <w:szCs w:val="20"/>
        </w:rPr>
        <w:t>, Peng Huang</w:t>
      </w:r>
      <w:r w:rsidRPr="001B1446">
        <w:rPr>
          <w:b w:val="0"/>
          <w:bCs/>
          <w:sz w:val="20"/>
          <w:szCs w:val="20"/>
          <w:vertAlign w:val="superscript"/>
        </w:rPr>
        <w:t>1*</w:t>
      </w:r>
      <w:r w:rsidRPr="001B1446">
        <w:rPr>
          <w:b w:val="0"/>
          <w:bCs/>
          <w:sz w:val="20"/>
          <w:szCs w:val="20"/>
        </w:rPr>
        <w:t>, Shi Chang</w:t>
      </w:r>
      <w:r w:rsidRPr="001B1446">
        <w:rPr>
          <w:b w:val="0"/>
          <w:bCs/>
          <w:sz w:val="20"/>
          <w:szCs w:val="20"/>
          <w:vertAlign w:val="superscript"/>
        </w:rPr>
        <w:t>1,3, 4*</w:t>
      </w:r>
    </w:p>
    <w:p w14:paraId="0870C54C" w14:textId="77777777" w:rsidR="00EC7272" w:rsidRPr="001B1446" w:rsidRDefault="00EC7272" w:rsidP="00EC7272">
      <w:pPr>
        <w:spacing w:before="240"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1B1446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1B1446">
        <w:rPr>
          <w:rFonts w:ascii="Times New Roman" w:hAnsi="Times New Roman" w:cs="Times New Roman"/>
          <w:sz w:val="20"/>
          <w:szCs w:val="20"/>
        </w:rPr>
        <w:t xml:space="preserve">Department of General Surgery, </w:t>
      </w:r>
      <w:proofErr w:type="spellStart"/>
      <w:r w:rsidRPr="001B1446">
        <w:rPr>
          <w:rFonts w:ascii="Times New Roman" w:hAnsi="Times New Roman" w:cs="Times New Roman"/>
          <w:sz w:val="20"/>
          <w:szCs w:val="20"/>
        </w:rPr>
        <w:t>Xiangya</w:t>
      </w:r>
      <w:proofErr w:type="spellEnd"/>
      <w:r w:rsidRPr="001B1446">
        <w:rPr>
          <w:rFonts w:ascii="Times New Roman" w:hAnsi="Times New Roman" w:cs="Times New Roman"/>
          <w:sz w:val="20"/>
          <w:szCs w:val="20"/>
        </w:rPr>
        <w:t xml:space="preserve"> Hospital Central South University, Changsha, Hunan, P.R. China</w:t>
      </w:r>
    </w:p>
    <w:p w14:paraId="694DB01A" w14:textId="77777777" w:rsidR="00EC7272" w:rsidRPr="001B1446" w:rsidRDefault="00EC7272" w:rsidP="00EC7272">
      <w:pPr>
        <w:spacing w:line="480" w:lineRule="auto"/>
        <w:rPr>
          <w:rFonts w:ascii="Times New Roman" w:hAnsi="Times New Roman" w:cs="Times New Roman"/>
          <w:sz w:val="20"/>
          <w:szCs w:val="20"/>
          <w:vertAlign w:val="superscript"/>
        </w:rPr>
      </w:pPr>
      <w:r w:rsidRPr="001B1446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1B1446">
        <w:rPr>
          <w:rFonts w:ascii="Times New Roman" w:hAnsi="Times New Roman" w:cs="Times New Roman"/>
          <w:sz w:val="20"/>
          <w:szCs w:val="20"/>
        </w:rPr>
        <w:t>Department of General Surgery, The First Hospital of Hunan University of Chinese Medicine, Changsha, Hunan, P.R. China</w:t>
      </w:r>
    </w:p>
    <w:p w14:paraId="6469B7D3" w14:textId="77777777" w:rsidR="00EC7272" w:rsidRPr="001B1446" w:rsidRDefault="00EC7272" w:rsidP="00EC7272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1B1446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1B1446">
        <w:rPr>
          <w:rFonts w:ascii="Times New Roman" w:hAnsi="Times New Roman" w:cs="Times New Roman"/>
          <w:sz w:val="20"/>
          <w:szCs w:val="20"/>
        </w:rPr>
        <w:t xml:space="preserve">National Clinical Research Center for Geriatric Disorders, </w:t>
      </w:r>
      <w:proofErr w:type="spellStart"/>
      <w:r w:rsidRPr="001B1446">
        <w:rPr>
          <w:rFonts w:ascii="Times New Roman" w:hAnsi="Times New Roman" w:cs="Times New Roman"/>
          <w:sz w:val="20"/>
          <w:szCs w:val="20"/>
        </w:rPr>
        <w:t>Xiangya</w:t>
      </w:r>
      <w:proofErr w:type="spellEnd"/>
      <w:r w:rsidRPr="001B1446">
        <w:rPr>
          <w:rFonts w:ascii="Times New Roman" w:hAnsi="Times New Roman" w:cs="Times New Roman"/>
          <w:sz w:val="20"/>
          <w:szCs w:val="20"/>
        </w:rPr>
        <w:t xml:space="preserve"> Hospital Central South University, Changsha, Hunan, P.R. China</w:t>
      </w:r>
    </w:p>
    <w:p w14:paraId="46BE0673" w14:textId="77777777" w:rsidR="00EC7272" w:rsidRPr="001B1446" w:rsidRDefault="00EC7272" w:rsidP="00EC7272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1B1446">
        <w:rPr>
          <w:rFonts w:ascii="Times New Roman" w:eastAsia="微软雅黑" w:hAnsi="Times New Roman"/>
          <w:color w:val="000000" w:themeColor="text1"/>
          <w:sz w:val="20"/>
          <w:szCs w:val="20"/>
          <w:vertAlign w:val="superscript"/>
        </w:rPr>
        <w:t>4</w:t>
      </w:r>
      <w:r w:rsidRPr="001B1446">
        <w:rPr>
          <w:rFonts w:ascii="Times New Roman" w:eastAsia="微软雅黑" w:hAnsi="Times New Roman"/>
          <w:color w:val="000000" w:themeColor="text1"/>
          <w:sz w:val="20"/>
          <w:szCs w:val="20"/>
        </w:rPr>
        <w:t xml:space="preserve">Clinical Research Center </w:t>
      </w:r>
      <w:proofErr w:type="gramStart"/>
      <w:r w:rsidRPr="001B1446">
        <w:rPr>
          <w:rFonts w:ascii="Times New Roman" w:eastAsia="微软雅黑" w:hAnsi="Times New Roman"/>
          <w:color w:val="000000" w:themeColor="text1"/>
          <w:sz w:val="20"/>
          <w:szCs w:val="20"/>
        </w:rPr>
        <w:t>For</w:t>
      </w:r>
      <w:proofErr w:type="gramEnd"/>
      <w:r w:rsidRPr="001B1446">
        <w:rPr>
          <w:rFonts w:ascii="Times New Roman" w:eastAsia="微软雅黑" w:hAnsi="Times New Roman"/>
          <w:color w:val="000000" w:themeColor="text1"/>
          <w:sz w:val="20"/>
          <w:szCs w:val="20"/>
        </w:rPr>
        <w:t xml:space="preserve"> Thyroid Disease In Hunan Province, Changsha, Hunan, China.</w:t>
      </w:r>
    </w:p>
    <w:p w14:paraId="030A39BB" w14:textId="77777777" w:rsidR="00EC7272" w:rsidRPr="001B1446" w:rsidRDefault="00EC7272" w:rsidP="00EC7272">
      <w:pPr>
        <w:pStyle w:val="MDPI14history"/>
        <w:spacing w:before="0" w:line="480" w:lineRule="auto"/>
        <w:ind w:left="0"/>
        <w:jc w:val="both"/>
        <w:rPr>
          <w:rFonts w:ascii="Times New Roman" w:hAnsi="Times New Roman"/>
          <w:sz w:val="20"/>
        </w:rPr>
      </w:pPr>
      <w:r w:rsidRPr="001B1446">
        <w:rPr>
          <w:rFonts w:ascii="Times New Roman" w:eastAsia="微软雅黑" w:hAnsi="Times New Roman"/>
          <w:b/>
          <w:sz w:val="20"/>
          <w:vertAlign w:val="superscript"/>
          <w:lang w:eastAsia="zh-CN"/>
        </w:rPr>
        <w:t>*</w:t>
      </w:r>
      <w:r w:rsidRPr="001B1446">
        <w:rPr>
          <w:rFonts w:ascii="Times New Roman" w:hAnsi="Times New Roman"/>
          <w:sz w:val="20"/>
        </w:rPr>
        <w:t xml:space="preserve"> Correspondence: </w:t>
      </w:r>
    </w:p>
    <w:p w14:paraId="3A556724" w14:textId="77777777" w:rsidR="00EC7272" w:rsidRPr="001B1446" w:rsidRDefault="00EC7272" w:rsidP="00EC7272">
      <w:pPr>
        <w:pStyle w:val="MDPI14history"/>
        <w:spacing w:before="0" w:line="480" w:lineRule="auto"/>
        <w:ind w:left="0"/>
        <w:jc w:val="both"/>
        <w:rPr>
          <w:rFonts w:ascii="Times New Roman" w:eastAsia="微软雅黑" w:hAnsi="Times New Roman"/>
          <w:bCs/>
          <w:sz w:val="20"/>
        </w:rPr>
      </w:pPr>
      <w:r w:rsidRPr="001B1446">
        <w:rPr>
          <w:rFonts w:ascii="Times New Roman" w:eastAsia="微软雅黑" w:hAnsi="Times New Roman"/>
          <w:bCs/>
          <w:sz w:val="20"/>
        </w:rPr>
        <w:t xml:space="preserve">Peng Huang, Department of General Surgery, </w:t>
      </w:r>
      <w:proofErr w:type="spellStart"/>
      <w:r w:rsidRPr="001B1446">
        <w:rPr>
          <w:rFonts w:ascii="Times New Roman" w:eastAsia="微软雅黑" w:hAnsi="Times New Roman"/>
          <w:bCs/>
          <w:sz w:val="20"/>
        </w:rPr>
        <w:t>Xiangya</w:t>
      </w:r>
      <w:proofErr w:type="spellEnd"/>
      <w:r w:rsidRPr="001B1446">
        <w:rPr>
          <w:rFonts w:ascii="Times New Roman" w:eastAsia="微软雅黑" w:hAnsi="Times New Roman"/>
          <w:bCs/>
          <w:sz w:val="20"/>
        </w:rPr>
        <w:t xml:space="preserve"> Hospital Central South University, Changsha 410008, H</w:t>
      </w:r>
      <w:r w:rsidRPr="001B1446">
        <w:rPr>
          <w:rFonts w:ascii="Times New Roman" w:eastAsia="微软雅黑" w:hAnsi="Times New Roman"/>
          <w:bCs/>
          <w:sz w:val="20"/>
          <w:lang w:eastAsia="zh-CN"/>
        </w:rPr>
        <w:t>unan</w:t>
      </w:r>
      <w:r w:rsidRPr="001B1446">
        <w:rPr>
          <w:rFonts w:ascii="Times New Roman" w:eastAsia="微软雅黑" w:hAnsi="Times New Roman"/>
          <w:bCs/>
          <w:sz w:val="20"/>
        </w:rPr>
        <w:t>, P.R. China. Tel: +86 15273124136, E-mail: xiangyahp@csu.edu.cn;</w:t>
      </w:r>
    </w:p>
    <w:p w14:paraId="7962B05C" w14:textId="77777777" w:rsidR="00EC7272" w:rsidRPr="001B1446" w:rsidRDefault="00EC7272" w:rsidP="00EC7272">
      <w:pPr>
        <w:pStyle w:val="MDPI14history"/>
        <w:spacing w:before="0" w:line="480" w:lineRule="auto"/>
        <w:ind w:left="0"/>
        <w:jc w:val="both"/>
        <w:rPr>
          <w:rFonts w:ascii="Times New Roman" w:eastAsia="微软雅黑" w:hAnsi="Times New Roman"/>
          <w:sz w:val="20"/>
        </w:rPr>
      </w:pPr>
      <w:r w:rsidRPr="001B1446">
        <w:rPr>
          <w:rFonts w:ascii="Times New Roman" w:eastAsia="微软雅黑" w:hAnsi="Times New Roman"/>
          <w:bCs/>
          <w:sz w:val="20"/>
        </w:rPr>
        <w:t xml:space="preserve">Shi Chang, </w:t>
      </w:r>
      <w:r w:rsidRPr="001B1446">
        <w:rPr>
          <w:rFonts w:ascii="Times New Roman" w:eastAsia="微软雅黑" w:hAnsi="Times New Roman"/>
          <w:bCs/>
          <w:sz w:val="20"/>
          <w:vertAlign w:val="superscript"/>
        </w:rPr>
        <w:t>1</w:t>
      </w:r>
      <w:r w:rsidRPr="001B1446">
        <w:rPr>
          <w:rFonts w:ascii="Times New Roman" w:eastAsia="微软雅黑" w:hAnsi="Times New Roman"/>
          <w:bCs/>
          <w:sz w:val="20"/>
        </w:rPr>
        <w:t xml:space="preserve">Department of General Surgery, </w:t>
      </w:r>
      <w:proofErr w:type="spellStart"/>
      <w:r w:rsidRPr="001B1446">
        <w:rPr>
          <w:rFonts w:ascii="Times New Roman" w:eastAsia="微软雅黑" w:hAnsi="Times New Roman"/>
          <w:bCs/>
          <w:sz w:val="20"/>
        </w:rPr>
        <w:t>Xiangya</w:t>
      </w:r>
      <w:proofErr w:type="spellEnd"/>
      <w:r w:rsidRPr="001B1446">
        <w:rPr>
          <w:rFonts w:ascii="Times New Roman" w:eastAsia="微软雅黑" w:hAnsi="Times New Roman"/>
          <w:bCs/>
          <w:sz w:val="20"/>
        </w:rPr>
        <w:t xml:space="preserve"> Hospital Central South University, </w:t>
      </w:r>
      <w:r w:rsidRPr="001B1446">
        <w:rPr>
          <w:rFonts w:ascii="Times New Roman" w:eastAsia="微软雅黑" w:hAnsi="Times New Roman"/>
          <w:bCs/>
          <w:sz w:val="20"/>
          <w:vertAlign w:val="superscript"/>
        </w:rPr>
        <w:t>3</w:t>
      </w:r>
      <w:r w:rsidRPr="001B1446">
        <w:rPr>
          <w:rFonts w:ascii="Times New Roman" w:eastAsia="微软雅黑" w:hAnsi="Times New Roman"/>
          <w:bCs/>
          <w:sz w:val="20"/>
        </w:rPr>
        <w:t xml:space="preserve">National Clinical </w:t>
      </w:r>
      <w:r w:rsidRPr="001B1446">
        <w:rPr>
          <w:rFonts w:ascii="Times New Roman" w:eastAsia="微软雅黑" w:hAnsi="Times New Roman"/>
          <w:sz w:val="20"/>
        </w:rPr>
        <w:t xml:space="preserve">Research Center for Geriatric Disorders, </w:t>
      </w:r>
      <w:proofErr w:type="spellStart"/>
      <w:r w:rsidRPr="001B1446">
        <w:rPr>
          <w:rFonts w:ascii="Times New Roman" w:eastAsia="微软雅黑" w:hAnsi="Times New Roman"/>
          <w:sz w:val="20"/>
        </w:rPr>
        <w:t>Xiangya</w:t>
      </w:r>
      <w:proofErr w:type="spellEnd"/>
      <w:r w:rsidRPr="001B1446">
        <w:rPr>
          <w:rFonts w:ascii="Times New Roman" w:eastAsia="微软雅黑" w:hAnsi="Times New Roman"/>
          <w:sz w:val="20"/>
        </w:rPr>
        <w:t xml:space="preserve"> Hospital Central South University, </w:t>
      </w:r>
      <w:r w:rsidRPr="001B1446">
        <w:rPr>
          <w:rFonts w:ascii="Times New Roman" w:eastAsia="微软雅黑" w:hAnsi="Times New Roman"/>
          <w:bCs/>
          <w:sz w:val="20"/>
        </w:rPr>
        <w:t>and</w:t>
      </w:r>
      <w:r w:rsidRPr="001B1446">
        <w:rPr>
          <w:rFonts w:ascii="Times New Roman" w:eastAsia="微软雅黑" w:hAnsi="Times New Roman"/>
          <w:sz w:val="20"/>
        </w:rPr>
        <w:t xml:space="preserve"> </w:t>
      </w:r>
      <w:r w:rsidRPr="005B12AC">
        <w:rPr>
          <w:rFonts w:ascii="Times New Roman" w:eastAsia="微软雅黑" w:hAnsi="Times New Roman" w:hint="eastAsia"/>
          <w:sz w:val="20"/>
          <w:vertAlign w:val="superscript"/>
          <w:lang w:eastAsia="zh-CN"/>
        </w:rPr>
        <w:t>4</w:t>
      </w:r>
      <w:r w:rsidRPr="001B1446">
        <w:rPr>
          <w:rFonts w:ascii="Times New Roman" w:eastAsia="微软雅黑" w:hAnsi="Times New Roman"/>
          <w:color w:val="000000" w:themeColor="text1"/>
          <w:sz w:val="20"/>
        </w:rPr>
        <w:t xml:space="preserve">Clinical Research Center </w:t>
      </w:r>
      <w:proofErr w:type="gramStart"/>
      <w:r w:rsidRPr="001B1446">
        <w:rPr>
          <w:rFonts w:ascii="Times New Roman" w:eastAsia="微软雅黑" w:hAnsi="Times New Roman"/>
          <w:color w:val="000000" w:themeColor="text1"/>
          <w:sz w:val="20"/>
        </w:rPr>
        <w:t>For</w:t>
      </w:r>
      <w:proofErr w:type="gramEnd"/>
      <w:r w:rsidRPr="001B1446">
        <w:rPr>
          <w:rFonts w:ascii="Times New Roman" w:eastAsia="微软雅黑" w:hAnsi="Times New Roman"/>
          <w:color w:val="000000" w:themeColor="text1"/>
          <w:sz w:val="20"/>
        </w:rPr>
        <w:t xml:space="preserve"> Thyroid Disease In Hunan Province</w:t>
      </w:r>
      <w:r w:rsidRPr="001B1446">
        <w:rPr>
          <w:rFonts w:ascii="Times New Roman" w:eastAsia="微软雅黑" w:hAnsi="Times New Roman"/>
          <w:sz w:val="20"/>
        </w:rPr>
        <w:t xml:space="preserve"> Changsha 410008, P.R. China. Tel: +86 13973192319, E-mail: changshi@csu.edu.cn.</w:t>
      </w:r>
    </w:p>
    <w:p w14:paraId="4246EDFA" w14:textId="77777777" w:rsidR="00EC7272" w:rsidRPr="00EC7272" w:rsidRDefault="00EC7272" w:rsidP="00EC7272">
      <w:pPr>
        <w:rPr>
          <w:lang w:eastAsia="en-GB"/>
        </w:rPr>
      </w:pPr>
    </w:p>
    <w:tbl>
      <w:tblPr>
        <w:tblStyle w:val="TableNormal1"/>
        <w:tblpPr w:leftFromText="180" w:rightFromText="180" w:vertAnchor="text" w:horzAnchor="margin" w:tblpY="-10"/>
        <w:tblW w:w="14692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851"/>
        <w:gridCol w:w="7189"/>
        <w:gridCol w:w="1236"/>
        <w:gridCol w:w="1082"/>
        <w:gridCol w:w="1081"/>
        <w:gridCol w:w="1081"/>
        <w:gridCol w:w="927"/>
        <w:gridCol w:w="1245"/>
      </w:tblGrid>
      <w:tr w:rsidR="00EC7272" w:rsidRPr="00910FCE" w14:paraId="322CD7CA" w14:textId="77777777" w:rsidTr="00781BE4">
        <w:trPr>
          <w:trHeight w:val="292"/>
        </w:trPr>
        <w:tc>
          <w:tcPr>
            <w:tcW w:w="14692" w:type="dxa"/>
            <w:gridSpan w:val="8"/>
            <w:tcBorders>
              <w:bottom w:val="single" w:sz="12" w:space="0" w:color="auto"/>
            </w:tcBorders>
            <w:textDirection w:val="lrTbV"/>
          </w:tcPr>
          <w:p w14:paraId="1430E0CD" w14:textId="2389902D" w:rsidR="00EC7272" w:rsidRPr="00910FCE" w:rsidRDefault="006E2967" w:rsidP="00EC7272">
            <w:pPr>
              <w:autoSpaceDE w:val="0"/>
              <w:autoSpaceDN w:val="0"/>
              <w:spacing w:line="256" w:lineRule="exact"/>
              <w:ind w:left="108"/>
              <w:jc w:val="left"/>
              <w:rPr>
                <w:rFonts w:ascii="Times New Roman" w:eastAsia="宋体" w:hAnsi="Times New Roman" w:cs="Times New Roman"/>
                <w:b/>
                <w:lang w:bidi="en-US"/>
              </w:rPr>
            </w:pPr>
            <w:bookmarkStart w:id="1" w:name="_Hlk60439217"/>
            <w:r w:rsidRPr="00910FCE">
              <w:rPr>
                <w:rFonts w:ascii="Times New Roman" w:eastAsia="宋体" w:hAnsi="Times New Roman" w:cs="Times New Roman"/>
                <w:b/>
                <w:lang w:bidi="en-US"/>
              </w:rPr>
              <w:lastRenderedPageBreak/>
              <w:t>Supplemental T</w:t>
            </w:r>
            <w:r w:rsidR="00EC7272" w:rsidRPr="00910FCE">
              <w:rPr>
                <w:rFonts w:ascii="Times New Roman" w:eastAsia="宋体" w:hAnsi="Times New Roman" w:cs="Times New Roman"/>
                <w:b/>
                <w:lang w:bidi="en-US"/>
              </w:rPr>
              <w:t xml:space="preserve">able </w:t>
            </w:r>
            <w:r w:rsidRPr="00910FCE">
              <w:rPr>
                <w:rFonts w:ascii="Times New Roman" w:eastAsia="宋体" w:hAnsi="Times New Roman" w:cs="Times New Roman"/>
                <w:b/>
                <w:lang w:bidi="en-US"/>
              </w:rPr>
              <w:t>1</w:t>
            </w:r>
            <w:r w:rsidR="00EC7272" w:rsidRPr="00910FCE">
              <w:rPr>
                <w:rFonts w:ascii="Times New Roman" w:eastAsia="Times New Roman" w:hAnsi="Times New Roman" w:cs="Times New Roman"/>
                <w:b/>
                <w:lang w:eastAsia="en-US" w:bidi="en-US"/>
              </w:rPr>
              <w:t xml:space="preserve"> </w:t>
            </w:r>
            <w:r w:rsidR="00EC7272" w:rsidRPr="00910FCE">
              <w:rPr>
                <w:rFonts w:ascii="Times New Roman" w:eastAsia="Times New Roman" w:hAnsi="Times New Roman" w:cs="Times New Roman"/>
                <w:bCs/>
                <w:lang w:eastAsia="en-US" w:bidi="en-US"/>
              </w:rPr>
              <w:t>Evaluation and Comparison between predictive models with other models for LN-</w:t>
            </w:r>
            <w:proofErr w:type="spellStart"/>
            <w:r w:rsidR="00EC7272" w:rsidRPr="00910FCE">
              <w:rPr>
                <w:rFonts w:ascii="Times New Roman" w:eastAsia="Times New Roman" w:hAnsi="Times New Roman" w:cs="Times New Roman"/>
                <w:bCs/>
                <w:lang w:eastAsia="en-US" w:bidi="en-US"/>
              </w:rPr>
              <w:t>prRLN</w:t>
            </w:r>
            <w:proofErr w:type="spellEnd"/>
            <w:r w:rsidR="00EC7272" w:rsidRPr="00910FCE">
              <w:rPr>
                <w:rFonts w:ascii="Times New Roman" w:eastAsia="Times New Roman" w:hAnsi="Times New Roman" w:cs="Times New Roman"/>
                <w:bCs/>
                <w:lang w:eastAsia="en-US" w:bidi="en-US"/>
              </w:rPr>
              <w:t xml:space="preserve"> metastasis</w:t>
            </w:r>
          </w:p>
        </w:tc>
      </w:tr>
      <w:tr w:rsidR="00EC7272" w:rsidRPr="00910FCE" w14:paraId="3BD075CD" w14:textId="77777777" w:rsidTr="00781BE4">
        <w:trPr>
          <w:trHeight w:val="321"/>
        </w:trPr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  <w:textDirection w:val="lrTbV"/>
          </w:tcPr>
          <w:p w14:paraId="7D5F2683" w14:textId="77777777" w:rsidR="00EC7272" w:rsidRPr="00910FCE" w:rsidRDefault="00EC7272" w:rsidP="00EC7272">
            <w:pPr>
              <w:autoSpaceDE w:val="0"/>
              <w:autoSpaceDN w:val="0"/>
              <w:spacing w:before="8"/>
              <w:jc w:val="center"/>
              <w:rPr>
                <w:rFonts w:ascii="Times New Roman" w:eastAsia="Times New Roman" w:hAnsi="Times New Roman" w:cs="Times New Roman"/>
                <w:b/>
                <w:lang w:eastAsia="en-US" w:bidi="en-US"/>
              </w:rPr>
            </w:pPr>
            <w:r w:rsidRPr="00910FCE">
              <w:rPr>
                <w:rFonts w:ascii="Times New Roman" w:eastAsia="Times New Roman" w:hAnsi="Times New Roman" w:cs="Times New Roman"/>
                <w:b/>
                <w:lang w:eastAsia="en-US" w:bidi="en-US"/>
              </w:rPr>
              <w:t>Model</w:t>
            </w:r>
          </w:p>
        </w:tc>
        <w:tc>
          <w:tcPr>
            <w:tcW w:w="7189" w:type="dxa"/>
            <w:tcBorders>
              <w:top w:val="single" w:sz="12" w:space="0" w:color="auto"/>
              <w:bottom w:val="single" w:sz="12" w:space="0" w:color="auto"/>
            </w:tcBorders>
            <w:textDirection w:val="lrTbV"/>
          </w:tcPr>
          <w:p w14:paraId="46557064" w14:textId="77777777" w:rsidR="00EC7272" w:rsidRPr="00910FCE" w:rsidRDefault="00EC7272" w:rsidP="00EC7272">
            <w:pPr>
              <w:autoSpaceDE w:val="0"/>
              <w:autoSpaceDN w:val="0"/>
              <w:spacing w:before="8"/>
              <w:jc w:val="center"/>
              <w:rPr>
                <w:rFonts w:ascii="Times New Roman" w:eastAsia="Times New Roman" w:hAnsi="Times New Roman" w:cs="Times New Roman"/>
                <w:b/>
                <w:lang w:eastAsia="en-US" w:bidi="en-US"/>
              </w:rPr>
            </w:pPr>
            <w:r w:rsidRPr="00910FCE">
              <w:rPr>
                <w:rFonts w:ascii="Times New Roman" w:eastAsia="Times New Roman" w:hAnsi="Times New Roman" w:cs="Times New Roman"/>
                <w:b/>
                <w:lang w:eastAsia="en-US" w:bidi="en-US"/>
              </w:rPr>
              <w:t>Risk factors</w:t>
            </w:r>
          </w:p>
        </w:tc>
        <w:tc>
          <w:tcPr>
            <w:tcW w:w="1236" w:type="dxa"/>
            <w:tcBorders>
              <w:top w:val="single" w:sz="12" w:space="0" w:color="auto"/>
              <w:bottom w:val="single" w:sz="12" w:space="0" w:color="auto"/>
            </w:tcBorders>
            <w:textDirection w:val="lrTbV"/>
          </w:tcPr>
          <w:p w14:paraId="56C58F75" w14:textId="77777777" w:rsidR="00EC7272" w:rsidRPr="00910FCE" w:rsidRDefault="00EC7272" w:rsidP="00EC7272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/>
                <w:lang w:eastAsia="en-US" w:bidi="en-US"/>
              </w:rPr>
            </w:pPr>
            <w:r w:rsidRPr="00910FCE">
              <w:rPr>
                <w:rFonts w:ascii="Times New Roman" w:eastAsia="Times New Roman" w:hAnsi="Times New Roman" w:cs="Times New Roman"/>
                <w:b/>
                <w:lang w:eastAsia="en-US" w:bidi="en-US"/>
              </w:rPr>
              <w:t>Reference</w:t>
            </w:r>
          </w:p>
        </w:tc>
        <w:tc>
          <w:tcPr>
            <w:tcW w:w="1082" w:type="dxa"/>
            <w:tcBorders>
              <w:top w:val="single" w:sz="12" w:space="0" w:color="auto"/>
              <w:bottom w:val="single" w:sz="12" w:space="0" w:color="auto"/>
            </w:tcBorders>
            <w:textDirection w:val="lrTbV"/>
          </w:tcPr>
          <w:p w14:paraId="741D6141" w14:textId="77777777" w:rsidR="00EC7272" w:rsidRPr="00910FCE" w:rsidRDefault="00EC7272" w:rsidP="00EC7272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/>
                <w:lang w:eastAsia="en-US" w:bidi="en-US"/>
              </w:rPr>
            </w:pPr>
            <w:r w:rsidRPr="00910FCE">
              <w:rPr>
                <w:rFonts w:ascii="Times New Roman" w:hAnsi="Times New Roman" w:cs="Times New Roman"/>
                <w:b/>
                <w:bCs/>
                <w:color w:val="000000"/>
              </w:rPr>
              <w:t>Sensitivity</w:t>
            </w:r>
          </w:p>
        </w:tc>
        <w:tc>
          <w:tcPr>
            <w:tcW w:w="1081" w:type="dxa"/>
            <w:tcBorders>
              <w:top w:val="single" w:sz="12" w:space="0" w:color="auto"/>
              <w:bottom w:val="single" w:sz="12" w:space="0" w:color="auto"/>
            </w:tcBorders>
            <w:textDirection w:val="lrTbV"/>
          </w:tcPr>
          <w:p w14:paraId="2628EE14" w14:textId="77777777" w:rsidR="00EC7272" w:rsidRPr="00910FCE" w:rsidRDefault="00EC7272" w:rsidP="00EC7272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/>
                <w:lang w:eastAsia="en-US" w:bidi="en-US"/>
              </w:rPr>
            </w:pPr>
            <w:r w:rsidRPr="00910FCE">
              <w:rPr>
                <w:rFonts w:ascii="Times New Roman" w:hAnsi="Times New Roman" w:cs="Times New Roman"/>
                <w:b/>
                <w:bCs/>
                <w:color w:val="000000"/>
              </w:rPr>
              <w:t>Specificity</w:t>
            </w:r>
          </w:p>
        </w:tc>
        <w:tc>
          <w:tcPr>
            <w:tcW w:w="1081" w:type="dxa"/>
            <w:tcBorders>
              <w:top w:val="single" w:sz="12" w:space="0" w:color="auto"/>
              <w:bottom w:val="single" w:sz="12" w:space="0" w:color="auto"/>
            </w:tcBorders>
            <w:textDirection w:val="lrTbV"/>
          </w:tcPr>
          <w:p w14:paraId="0B424BA9" w14:textId="77777777" w:rsidR="00EC7272" w:rsidRPr="00910FCE" w:rsidRDefault="00EC7272" w:rsidP="00EC7272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/>
                <w:lang w:eastAsia="en-US" w:bidi="en-US"/>
              </w:rPr>
            </w:pPr>
            <w:r w:rsidRPr="00910FCE">
              <w:rPr>
                <w:rFonts w:ascii="Times New Roman" w:hAnsi="Times New Roman" w:cs="Times New Roman"/>
                <w:b/>
                <w:bCs/>
                <w:color w:val="000000"/>
              </w:rPr>
              <w:t>PPV</w:t>
            </w:r>
          </w:p>
        </w:tc>
        <w:tc>
          <w:tcPr>
            <w:tcW w:w="927" w:type="dxa"/>
            <w:tcBorders>
              <w:top w:val="single" w:sz="12" w:space="0" w:color="auto"/>
              <w:bottom w:val="single" w:sz="12" w:space="0" w:color="auto"/>
            </w:tcBorders>
            <w:textDirection w:val="lrTbV"/>
          </w:tcPr>
          <w:p w14:paraId="095D566F" w14:textId="77777777" w:rsidR="00EC7272" w:rsidRPr="00910FCE" w:rsidRDefault="00EC7272" w:rsidP="00EC7272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/>
                <w:lang w:eastAsia="en-US" w:bidi="en-US"/>
              </w:rPr>
            </w:pPr>
            <w:r w:rsidRPr="00910FCE">
              <w:rPr>
                <w:rFonts w:ascii="Times New Roman" w:hAnsi="Times New Roman" w:cs="Times New Roman"/>
                <w:b/>
                <w:bCs/>
                <w:color w:val="000000"/>
              </w:rPr>
              <w:t>NPV</w:t>
            </w:r>
          </w:p>
        </w:tc>
        <w:tc>
          <w:tcPr>
            <w:tcW w:w="1245" w:type="dxa"/>
            <w:tcBorders>
              <w:top w:val="single" w:sz="12" w:space="0" w:color="auto"/>
              <w:bottom w:val="single" w:sz="12" w:space="0" w:color="auto"/>
            </w:tcBorders>
            <w:textDirection w:val="lrTbV"/>
          </w:tcPr>
          <w:p w14:paraId="5CC9911A" w14:textId="77777777" w:rsidR="00EC7272" w:rsidRPr="00910FCE" w:rsidRDefault="00EC7272" w:rsidP="00EC7272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/>
                <w:lang w:eastAsia="en-US" w:bidi="en-US"/>
              </w:rPr>
            </w:pPr>
            <w:r w:rsidRPr="00910FCE">
              <w:rPr>
                <w:rFonts w:ascii="Times New Roman" w:hAnsi="Times New Roman" w:cs="Times New Roman"/>
                <w:b/>
                <w:bCs/>
                <w:color w:val="000000"/>
              </w:rPr>
              <w:t>Youden index</w:t>
            </w:r>
          </w:p>
        </w:tc>
      </w:tr>
      <w:tr w:rsidR="00EC7272" w:rsidRPr="00910FCE" w14:paraId="0C1BFCB3" w14:textId="77777777" w:rsidTr="00781BE4">
        <w:trPr>
          <w:trHeight w:val="321"/>
        </w:trPr>
        <w:tc>
          <w:tcPr>
            <w:tcW w:w="851" w:type="dxa"/>
            <w:tcBorders>
              <w:top w:val="single" w:sz="12" w:space="0" w:color="auto"/>
            </w:tcBorders>
            <w:textDirection w:val="lrTbV"/>
          </w:tcPr>
          <w:p w14:paraId="47440DC4" w14:textId="77777777" w:rsidR="00EC7272" w:rsidRPr="00910FCE" w:rsidRDefault="00EC7272" w:rsidP="00EC7272">
            <w:pPr>
              <w:autoSpaceDE w:val="0"/>
              <w:autoSpaceDN w:val="0"/>
              <w:spacing w:before="8"/>
              <w:ind w:left="87" w:right="87"/>
              <w:jc w:val="center"/>
              <w:rPr>
                <w:rFonts w:ascii="Times New Roman" w:eastAsia="Times New Roman" w:hAnsi="Times New Roman" w:cs="Times New Roman"/>
                <w:b/>
                <w:lang w:eastAsia="en-US" w:bidi="en-US"/>
              </w:rPr>
            </w:pPr>
            <w:r w:rsidRPr="00910FCE">
              <w:rPr>
                <w:rFonts w:ascii="Times New Roman" w:hAnsi="Times New Roman" w:cs="Times New Roman"/>
                <w:lang w:bidi="en-US"/>
              </w:rPr>
              <w:t>Present</w:t>
            </w:r>
          </w:p>
        </w:tc>
        <w:tc>
          <w:tcPr>
            <w:tcW w:w="7189" w:type="dxa"/>
            <w:tcBorders>
              <w:top w:val="single" w:sz="12" w:space="0" w:color="auto"/>
            </w:tcBorders>
            <w:textDirection w:val="lrTbV"/>
          </w:tcPr>
          <w:p w14:paraId="18D0FF4F" w14:textId="77777777" w:rsidR="00EC7272" w:rsidRPr="00910FCE" w:rsidRDefault="00EC7272" w:rsidP="00EC7272">
            <w:pPr>
              <w:autoSpaceDE w:val="0"/>
              <w:autoSpaceDN w:val="0"/>
              <w:spacing w:before="10"/>
              <w:ind w:left="108"/>
              <w:jc w:val="left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910FCE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Male sex, </w:t>
            </w:r>
            <w:r w:rsidRPr="00910FCE">
              <w:rPr>
                <w:rFonts w:ascii="Times New Roman" w:eastAsia="Times New Roman" w:hAnsi="Times New Roman" w:cs="Times New Roman"/>
                <w:color w:val="221F1F"/>
                <w:lang w:eastAsia="en-US" w:bidi="en-US"/>
              </w:rPr>
              <w:t>ETE</w:t>
            </w:r>
            <w:r w:rsidRPr="00910FCE">
              <w:rPr>
                <w:rFonts w:ascii="Times New Roman" w:eastAsia="宋体" w:hAnsi="Times New Roman" w:cs="宋体"/>
                <w:lang w:bidi="en-US"/>
              </w:rPr>
              <w:t xml:space="preserve">, </w:t>
            </w:r>
            <w:r w:rsidRPr="00910FCE">
              <w:rPr>
                <w:rFonts w:ascii="Times New Roman" w:eastAsia="Times New Roman" w:hAnsi="Times New Roman" w:cs="Times New Roman"/>
                <w:lang w:eastAsia="en-US" w:bidi="en-US"/>
              </w:rPr>
              <w:t>tumor size &gt; 1 cm, number of LN-</w:t>
            </w:r>
            <w:proofErr w:type="spellStart"/>
            <w:r w:rsidRPr="00910FCE">
              <w:rPr>
                <w:rFonts w:ascii="Times New Roman" w:eastAsia="Times New Roman" w:hAnsi="Times New Roman" w:cs="Times New Roman"/>
                <w:lang w:eastAsia="en-US" w:bidi="en-US"/>
              </w:rPr>
              <w:t>arRLN</w:t>
            </w:r>
            <w:proofErr w:type="spellEnd"/>
            <w:r w:rsidRPr="00910FCE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metastasis ≥ 1</w:t>
            </w:r>
            <w:r w:rsidRPr="00910FCE">
              <w:rPr>
                <w:rFonts w:ascii="Times New Roman" w:eastAsia="Times New Roman" w:hAnsi="Times New Roman" w:cs="Times New Roman"/>
                <w:color w:val="221F1F"/>
                <w:lang w:eastAsia="en-US" w:bidi="en-US"/>
              </w:rPr>
              <w:t>,</w:t>
            </w:r>
            <w:r w:rsidRPr="00910FCE">
              <w:rPr>
                <w:rFonts w:ascii="Times New Roman" w:eastAsia="等线" w:hAnsi="Times New Roman" w:cs="Times New Roman"/>
                <w:lang w:bidi="en-US"/>
              </w:rPr>
              <w:t xml:space="preserve"> </w:t>
            </w:r>
            <w:r w:rsidRPr="00910FCE">
              <w:rPr>
                <w:rFonts w:ascii="Times New Roman" w:eastAsia="等线" w:hAnsi="Times New Roman" w:cs="Times New Roman"/>
              </w:rPr>
              <w:t>right-LLNM</w:t>
            </w:r>
          </w:p>
        </w:tc>
        <w:tc>
          <w:tcPr>
            <w:tcW w:w="1236" w:type="dxa"/>
            <w:tcBorders>
              <w:top w:val="single" w:sz="12" w:space="0" w:color="auto"/>
            </w:tcBorders>
            <w:textDirection w:val="lrTbV"/>
          </w:tcPr>
          <w:p w14:paraId="24DF2AC7" w14:textId="77777777" w:rsidR="00EC7272" w:rsidRPr="00910FCE" w:rsidRDefault="00EC7272" w:rsidP="00EC7272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/>
                <w:lang w:eastAsia="en-US" w:bidi="en-US"/>
              </w:rPr>
            </w:pPr>
          </w:p>
        </w:tc>
        <w:tc>
          <w:tcPr>
            <w:tcW w:w="1082" w:type="dxa"/>
            <w:tcBorders>
              <w:top w:val="single" w:sz="12" w:space="0" w:color="auto"/>
            </w:tcBorders>
            <w:textDirection w:val="lrTbV"/>
          </w:tcPr>
          <w:p w14:paraId="2078ED29" w14:textId="77777777" w:rsidR="00EC7272" w:rsidRPr="00910FCE" w:rsidRDefault="00EC7272" w:rsidP="00EC727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202020"/>
                <w:lang w:bidi="en-US"/>
              </w:rPr>
            </w:pPr>
            <w:r w:rsidRPr="00910FCE">
              <w:rPr>
                <w:rFonts w:ascii="Times New Roman" w:hAnsi="Times New Roman" w:cs="Times New Roman"/>
                <w:color w:val="202020"/>
                <w:lang w:bidi="en-US"/>
              </w:rPr>
              <w:t>79.7%</w:t>
            </w:r>
          </w:p>
        </w:tc>
        <w:tc>
          <w:tcPr>
            <w:tcW w:w="1081" w:type="dxa"/>
            <w:tcBorders>
              <w:top w:val="single" w:sz="12" w:space="0" w:color="auto"/>
            </w:tcBorders>
            <w:textDirection w:val="lrTbV"/>
          </w:tcPr>
          <w:p w14:paraId="5A2F01B4" w14:textId="77777777" w:rsidR="00EC7272" w:rsidRPr="00910FCE" w:rsidRDefault="00EC7272" w:rsidP="00EC727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0FCE">
              <w:rPr>
                <w:rFonts w:ascii="Times New Roman" w:hAnsi="Times New Roman" w:cs="Times New Roman"/>
                <w:color w:val="000000"/>
              </w:rPr>
              <w:t>87.5%</w:t>
            </w:r>
          </w:p>
        </w:tc>
        <w:tc>
          <w:tcPr>
            <w:tcW w:w="1081" w:type="dxa"/>
            <w:tcBorders>
              <w:top w:val="single" w:sz="12" w:space="0" w:color="auto"/>
            </w:tcBorders>
          </w:tcPr>
          <w:p w14:paraId="58613EFD" w14:textId="77777777" w:rsidR="00EC7272" w:rsidRPr="00910FCE" w:rsidRDefault="00EC7272" w:rsidP="00EC727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202020"/>
                <w:lang w:bidi="en-US"/>
              </w:rPr>
            </w:pPr>
            <w:r w:rsidRPr="00910FCE">
              <w:rPr>
                <w:rFonts w:ascii="Times New Roman" w:hAnsi="Times New Roman" w:cs="Times New Roman"/>
                <w:color w:val="202020"/>
                <w:lang w:bidi="en-US"/>
              </w:rPr>
              <w:t>86.4%</w:t>
            </w:r>
          </w:p>
        </w:tc>
        <w:tc>
          <w:tcPr>
            <w:tcW w:w="927" w:type="dxa"/>
            <w:tcBorders>
              <w:top w:val="single" w:sz="12" w:space="0" w:color="auto"/>
            </w:tcBorders>
            <w:textDirection w:val="lrTbV"/>
          </w:tcPr>
          <w:p w14:paraId="25BA5FA1" w14:textId="77777777" w:rsidR="00EC7272" w:rsidRPr="00910FCE" w:rsidRDefault="00EC7272" w:rsidP="00EC727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202020"/>
                <w:lang w:bidi="en-US"/>
              </w:rPr>
            </w:pPr>
            <w:r w:rsidRPr="00910FCE">
              <w:rPr>
                <w:rFonts w:ascii="Times New Roman" w:hAnsi="Times New Roman" w:cs="Times New Roman"/>
                <w:color w:val="202020"/>
                <w:lang w:bidi="en-US"/>
              </w:rPr>
              <w:t>81.2%</w:t>
            </w:r>
          </w:p>
        </w:tc>
        <w:tc>
          <w:tcPr>
            <w:tcW w:w="1245" w:type="dxa"/>
            <w:tcBorders>
              <w:top w:val="single" w:sz="12" w:space="0" w:color="auto"/>
            </w:tcBorders>
          </w:tcPr>
          <w:p w14:paraId="79F376A8" w14:textId="77777777" w:rsidR="00EC7272" w:rsidRPr="00910FCE" w:rsidRDefault="00EC7272" w:rsidP="00EC727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202020"/>
                <w:lang w:bidi="en-US"/>
              </w:rPr>
            </w:pPr>
            <w:r w:rsidRPr="00910FCE">
              <w:rPr>
                <w:rFonts w:ascii="Times New Roman" w:hAnsi="Times New Roman" w:cs="Times New Roman"/>
                <w:color w:val="202020"/>
                <w:lang w:bidi="en-US"/>
              </w:rPr>
              <w:t>0.</w:t>
            </w:r>
            <w:r w:rsidRPr="00910FCE">
              <w:rPr>
                <w:rFonts w:ascii="Times New Roman" w:hAnsi="Times New Roman" w:cs="Times New Roman"/>
                <w:color w:val="000000"/>
              </w:rPr>
              <w:t>672</w:t>
            </w:r>
          </w:p>
        </w:tc>
      </w:tr>
      <w:tr w:rsidR="00EC7272" w:rsidRPr="00910FCE" w14:paraId="7F69617A" w14:textId="77777777" w:rsidTr="00781BE4">
        <w:trPr>
          <w:trHeight w:val="321"/>
        </w:trPr>
        <w:tc>
          <w:tcPr>
            <w:tcW w:w="851" w:type="dxa"/>
            <w:tcBorders>
              <w:top w:val="single" w:sz="12" w:space="0" w:color="auto"/>
            </w:tcBorders>
            <w:textDirection w:val="lrTbV"/>
          </w:tcPr>
          <w:p w14:paraId="28BA27A2" w14:textId="77777777" w:rsidR="00EC7272" w:rsidRPr="00910FCE" w:rsidRDefault="00EC7272" w:rsidP="00EC7272">
            <w:pPr>
              <w:autoSpaceDE w:val="0"/>
              <w:autoSpaceDN w:val="0"/>
              <w:spacing w:before="8"/>
              <w:ind w:left="87" w:right="87"/>
              <w:jc w:val="center"/>
              <w:rPr>
                <w:rFonts w:ascii="Times New Roman" w:eastAsia="Times New Roman" w:hAnsi="Times New Roman" w:cs="Times New Roman"/>
                <w:color w:val="202020"/>
                <w:lang w:eastAsia="en-US" w:bidi="en-US"/>
              </w:rPr>
            </w:pPr>
            <w:r w:rsidRPr="00910FCE">
              <w:rPr>
                <w:rFonts w:ascii="Times New Roman" w:eastAsia="Times New Roman" w:hAnsi="Times New Roman" w:cs="Times New Roman"/>
                <w:color w:val="202020"/>
                <w:lang w:eastAsia="en-US" w:bidi="en-US"/>
              </w:rPr>
              <w:t>1</w:t>
            </w:r>
          </w:p>
        </w:tc>
        <w:tc>
          <w:tcPr>
            <w:tcW w:w="7189" w:type="dxa"/>
            <w:tcBorders>
              <w:top w:val="single" w:sz="12" w:space="0" w:color="auto"/>
            </w:tcBorders>
            <w:textDirection w:val="lrTbV"/>
          </w:tcPr>
          <w:p w14:paraId="088F4C12" w14:textId="77777777" w:rsidR="00EC7272" w:rsidRPr="00910FCE" w:rsidRDefault="00EC7272" w:rsidP="00EC7272">
            <w:pPr>
              <w:autoSpaceDE w:val="0"/>
              <w:autoSpaceDN w:val="0"/>
              <w:spacing w:before="10"/>
              <w:ind w:left="108"/>
              <w:jc w:val="left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910FCE">
              <w:rPr>
                <w:rFonts w:ascii="Times New Roman" w:eastAsia="Times New Roman" w:hAnsi="Times New Roman" w:cs="Times New Roman"/>
                <w:color w:val="221F1F"/>
                <w:lang w:eastAsia="en-US" w:bidi="en-US"/>
              </w:rPr>
              <w:t xml:space="preserve">Tumor size </w:t>
            </w:r>
            <w:r w:rsidRPr="00910FCE">
              <w:rPr>
                <w:rFonts w:ascii="Times New Roman" w:eastAsia="等线" w:hAnsi="Times New Roman" w:cs="Times New Roman"/>
              </w:rPr>
              <w:t xml:space="preserve">≥ </w:t>
            </w:r>
            <w:r w:rsidRPr="00910FCE">
              <w:rPr>
                <w:rFonts w:ascii="Times New Roman" w:eastAsia="Times New Roman" w:hAnsi="Times New Roman" w:cs="Times New Roman"/>
                <w:color w:val="221F1F"/>
                <w:lang w:eastAsia="en-US" w:bidi="en-US"/>
              </w:rPr>
              <w:t xml:space="preserve">1 cm, </w:t>
            </w:r>
            <w:r w:rsidRPr="00910FCE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positive </w:t>
            </w:r>
            <w:r w:rsidRPr="00910FCE">
              <w:rPr>
                <w:rFonts w:ascii="Times New Roman" w:eastAsia="微软雅黑" w:hAnsi="Times New Roman" w:cs="Times New Roman"/>
                <w:lang w:eastAsia="en-US" w:bidi="en-US"/>
              </w:rPr>
              <w:t>LN-</w:t>
            </w:r>
            <w:proofErr w:type="spellStart"/>
            <w:r w:rsidRPr="00910FCE">
              <w:rPr>
                <w:rFonts w:ascii="Times New Roman" w:eastAsia="微软雅黑" w:hAnsi="Times New Roman" w:cs="Times New Roman"/>
                <w:lang w:eastAsia="en-US" w:bidi="en-US"/>
              </w:rPr>
              <w:t>arRLN</w:t>
            </w:r>
            <w:proofErr w:type="spellEnd"/>
            <w:r w:rsidRPr="00910FCE">
              <w:rPr>
                <w:rFonts w:ascii="Times New Roman" w:eastAsia="Times New Roman" w:hAnsi="Times New Roman" w:cs="Times New Roman"/>
                <w:color w:val="221F1F"/>
                <w:lang w:eastAsia="en-US" w:bidi="en-US"/>
              </w:rPr>
              <w:t>,</w:t>
            </w:r>
            <w:r w:rsidRPr="00910FCE">
              <w:rPr>
                <w:rFonts w:ascii="Times New Roman" w:eastAsia="等线" w:hAnsi="Times New Roman" w:cs="Times New Roman"/>
                <w:lang w:bidi="en-US"/>
              </w:rPr>
              <w:t xml:space="preserve"> </w:t>
            </w:r>
            <w:r w:rsidRPr="00910FCE">
              <w:rPr>
                <w:rFonts w:ascii="Times New Roman" w:eastAsia="等线" w:hAnsi="Times New Roman" w:cs="Times New Roman"/>
              </w:rPr>
              <w:t>right-LLNM</w:t>
            </w:r>
            <w:r w:rsidRPr="00910FCE">
              <w:rPr>
                <w:rFonts w:ascii="Times New Roman" w:eastAsia="Times New Roman" w:hAnsi="Times New Roman" w:cs="Times New Roman"/>
                <w:color w:val="221F1F"/>
                <w:lang w:eastAsia="en-US" w:bidi="en-US"/>
              </w:rPr>
              <w:t>, multifocality, ETE</w:t>
            </w:r>
          </w:p>
        </w:tc>
        <w:tc>
          <w:tcPr>
            <w:tcW w:w="1236" w:type="dxa"/>
            <w:tcBorders>
              <w:top w:val="single" w:sz="12" w:space="0" w:color="auto"/>
            </w:tcBorders>
            <w:textDirection w:val="lrTbV"/>
          </w:tcPr>
          <w:p w14:paraId="7C65F653" w14:textId="77777777" w:rsidR="00EC7272" w:rsidRPr="00910FCE" w:rsidRDefault="00EC7272" w:rsidP="00EC7272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/>
                <w:lang w:eastAsia="en-US" w:bidi="en-US"/>
              </w:rPr>
            </w:pPr>
            <w:proofErr w:type="spellStart"/>
            <w:r w:rsidRPr="00910FCE">
              <w:rPr>
                <w:rFonts w:ascii="Times New Roman" w:eastAsia="Times New Roman" w:hAnsi="Times New Roman" w:cs="Times New Roman"/>
                <w:color w:val="202020"/>
                <w:lang w:eastAsia="en-US" w:bidi="en-US"/>
              </w:rPr>
              <w:t>Pinyi</w:t>
            </w:r>
            <w:proofErr w:type="spellEnd"/>
            <w:r w:rsidRPr="00910FCE">
              <w:rPr>
                <w:rFonts w:ascii="Times New Roman" w:eastAsia="Times New Roman" w:hAnsi="Times New Roman" w:cs="Times New Roman"/>
                <w:color w:val="202020"/>
                <w:lang w:eastAsia="en-US" w:bidi="en-US"/>
              </w:rPr>
              <w:t xml:space="preserve"> Z. et al</w:t>
            </w:r>
          </w:p>
        </w:tc>
        <w:tc>
          <w:tcPr>
            <w:tcW w:w="1082" w:type="dxa"/>
            <w:tcBorders>
              <w:top w:val="single" w:sz="12" w:space="0" w:color="auto"/>
            </w:tcBorders>
            <w:textDirection w:val="lrTbV"/>
          </w:tcPr>
          <w:p w14:paraId="6EA7B94C" w14:textId="77777777" w:rsidR="00EC7272" w:rsidRPr="00910FCE" w:rsidRDefault="00EC7272" w:rsidP="00EC727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202020"/>
                <w:lang w:bidi="en-US"/>
              </w:rPr>
            </w:pPr>
            <w:r w:rsidRPr="00910FCE">
              <w:rPr>
                <w:rFonts w:ascii="Times New Roman" w:hAnsi="Times New Roman" w:cs="Times New Roman"/>
                <w:color w:val="202020"/>
                <w:lang w:bidi="en-US"/>
              </w:rPr>
              <w:t>77.2%</w:t>
            </w:r>
          </w:p>
        </w:tc>
        <w:tc>
          <w:tcPr>
            <w:tcW w:w="1081" w:type="dxa"/>
            <w:tcBorders>
              <w:top w:val="single" w:sz="12" w:space="0" w:color="auto"/>
            </w:tcBorders>
            <w:textDirection w:val="lrTbV"/>
          </w:tcPr>
          <w:p w14:paraId="337C8F39" w14:textId="77777777" w:rsidR="00EC7272" w:rsidRPr="00910FCE" w:rsidRDefault="00EC7272" w:rsidP="00EC727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0FCE">
              <w:rPr>
                <w:rFonts w:ascii="Times New Roman" w:hAnsi="Times New Roman" w:cs="Times New Roman"/>
                <w:color w:val="000000"/>
              </w:rPr>
              <w:t>89.6%</w:t>
            </w:r>
          </w:p>
        </w:tc>
        <w:tc>
          <w:tcPr>
            <w:tcW w:w="1081" w:type="dxa"/>
            <w:tcBorders>
              <w:top w:val="single" w:sz="12" w:space="0" w:color="auto"/>
            </w:tcBorders>
            <w:textDirection w:val="lrTbV"/>
          </w:tcPr>
          <w:p w14:paraId="4C8F45DD" w14:textId="77777777" w:rsidR="00EC7272" w:rsidRPr="00910FCE" w:rsidRDefault="00EC7272" w:rsidP="00EC727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202020"/>
                <w:lang w:bidi="en-US"/>
              </w:rPr>
            </w:pPr>
            <w:r w:rsidRPr="00910FCE">
              <w:rPr>
                <w:rFonts w:ascii="Times New Roman" w:hAnsi="Times New Roman" w:cs="Times New Roman"/>
                <w:color w:val="000000"/>
              </w:rPr>
              <w:t>88.1%</w:t>
            </w:r>
          </w:p>
        </w:tc>
        <w:tc>
          <w:tcPr>
            <w:tcW w:w="927" w:type="dxa"/>
            <w:tcBorders>
              <w:top w:val="single" w:sz="12" w:space="0" w:color="auto"/>
            </w:tcBorders>
            <w:textDirection w:val="lrTbV"/>
          </w:tcPr>
          <w:p w14:paraId="2F78060E" w14:textId="77777777" w:rsidR="00EC7272" w:rsidRPr="00910FCE" w:rsidRDefault="00EC7272" w:rsidP="00EC727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202020"/>
                <w:lang w:bidi="en-US"/>
              </w:rPr>
            </w:pPr>
            <w:r w:rsidRPr="00910FCE">
              <w:rPr>
                <w:rFonts w:ascii="Times New Roman" w:hAnsi="Times New Roman" w:cs="Times New Roman"/>
                <w:color w:val="000000"/>
              </w:rPr>
              <w:t>79.7%</w:t>
            </w:r>
          </w:p>
        </w:tc>
        <w:tc>
          <w:tcPr>
            <w:tcW w:w="1245" w:type="dxa"/>
            <w:tcBorders>
              <w:top w:val="single" w:sz="12" w:space="0" w:color="auto"/>
            </w:tcBorders>
            <w:textDirection w:val="lrTbV"/>
          </w:tcPr>
          <w:p w14:paraId="2A8D079A" w14:textId="77777777" w:rsidR="00EC7272" w:rsidRPr="00910FCE" w:rsidRDefault="00EC7272" w:rsidP="00EC727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202020"/>
                <w:lang w:bidi="en-US"/>
              </w:rPr>
            </w:pPr>
            <w:r w:rsidRPr="00910FCE">
              <w:rPr>
                <w:rFonts w:ascii="Times New Roman" w:hAnsi="Times New Roman" w:cs="Times New Roman"/>
                <w:color w:val="000000"/>
              </w:rPr>
              <w:t>0.668</w:t>
            </w:r>
          </w:p>
        </w:tc>
      </w:tr>
      <w:tr w:rsidR="00EC7272" w:rsidRPr="00910FCE" w14:paraId="360955C8" w14:textId="77777777" w:rsidTr="00781BE4">
        <w:trPr>
          <w:trHeight w:val="321"/>
        </w:trPr>
        <w:tc>
          <w:tcPr>
            <w:tcW w:w="851" w:type="dxa"/>
            <w:textDirection w:val="lrTbV"/>
          </w:tcPr>
          <w:p w14:paraId="08CD90EA" w14:textId="77777777" w:rsidR="00EC7272" w:rsidRPr="00910FCE" w:rsidRDefault="00EC7272" w:rsidP="00EC7272">
            <w:pPr>
              <w:autoSpaceDE w:val="0"/>
              <w:autoSpaceDN w:val="0"/>
              <w:spacing w:before="8"/>
              <w:ind w:left="87" w:right="87"/>
              <w:jc w:val="center"/>
              <w:rPr>
                <w:rFonts w:ascii="Times New Roman" w:eastAsia="Times New Roman" w:hAnsi="Times New Roman" w:cs="Times New Roman"/>
                <w:color w:val="202020"/>
                <w:lang w:eastAsia="en-US" w:bidi="en-US"/>
              </w:rPr>
            </w:pPr>
            <w:r w:rsidRPr="00910FCE">
              <w:rPr>
                <w:rFonts w:ascii="Times New Roman" w:eastAsia="Times New Roman" w:hAnsi="Times New Roman" w:cs="Times New Roman" w:hint="eastAsia"/>
                <w:color w:val="202020"/>
                <w:lang w:eastAsia="en-US" w:bidi="en-US"/>
              </w:rPr>
              <w:t>2</w:t>
            </w:r>
          </w:p>
        </w:tc>
        <w:tc>
          <w:tcPr>
            <w:tcW w:w="7189" w:type="dxa"/>
            <w:textDirection w:val="lrTbV"/>
          </w:tcPr>
          <w:p w14:paraId="513D23C5" w14:textId="77777777" w:rsidR="00EC7272" w:rsidRPr="00910FCE" w:rsidRDefault="00EC7272" w:rsidP="00EC7272">
            <w:pPr>
              <w:autoSpaceDE w:val="0"/>
              <w:autoSpaceDN w:val="0"/>
              <w:spacing w:before="10"/>
              <w:ind w:left="108"/>
              <w:jc w:val="left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910FCE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Number of </w:t>
            </w:r>
            <w:r w:rsidRPr="00910FCE">
              <w:rPr>
                <w:rFonts w:ascii="Times New Roman" w:eastAsia="等线" w:hAnsi="Times New Roman" w:cs="Times New Roman"/>
              </w:rPr>
              <w:t>LN-</w:t>
            </w:r>
            <w:proofErr w:type="spellStart"/>
            <w:r w:rsidRPr="00910FCE">
              <w:rPr>
                <w:rFonts w:ascii="Times New Roman" w:eastAsia="等线" w:hAnsi="Times New Roman" w:cs="Times New Roman"/>
              </w:rPr>
              <w:t>arRLN</w:t>
            </w:r>
            <w:proofErr w:type="spellEnd"/>
            <w:r w:rsidRPr="00910FCE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metastasis, number of </w:t>
            </w:r>
            <w:r w:rsidRPr="00910FCE">
              <w:rPr>
                <w:rFonts w:ascii="Times New Roman" w:eastAsia="等线" w:hAnsi="Times New Roman" w:cs="Times New Roman"/>
              </w:rPr>
              <w:t>right-LLNM</w:t>
            </w:r>
            <w:r w:rsidRPr="00910FCE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≥ 3</w:t>
            </w:r>
          </w:p>
        </w:tc>
        <w:tc>
          <w:tcPr>
            <w:tcW w:w="1236" w:type="dxa"/>
            <w:textDirection w:val="lrTbV"/>
          </w:tcPr>
          <w:p w14:paraId="31921056" w14:textId="77777777" w:rsidR="00EC7272" w:rsidRPr="00910FCE" w:rsidRDefault="00EC7272" w:rsidP="00EC7272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color w:val="202020"/>
                <w:lang w:eastAsia="en-US" w:bidi="en-US"/>
              </w:rPr>
            </w:pPr>
            <w:r w:rsidRPr="00910FCE">
              <w:rPr>
                <w:rFonts w:ascii="Times New Roman" w:eastAsia="Times New Roman" w:hAnsi="Times New Roman" w:cs="Times New Roman"/>
                <w:color w:val="202020"/>
                <w:lang w:eastAsia="en-US" w:bidi="en-US"/>
              </w:rPr>
              <w:t>Zhang L. et al</w:t>
            </w:r>
          </w:p>
        </w:tc>
        <w:tc>
          <w:tcPr>
            <w:tcW w:w="1082" w:type="dxa"/>
            <w:textDirection w:val="lrTbV"/>
          </w:tcPr>
          <w:p w14:paraId="4B898FEE" w14:textId="77777777" w:rsidR="00EC7272" w:rsidRPr="00910FCE" w:rsidRDefault="00EC7272" w:rsidP="00EC727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202020"/>
                <w:lang w:bidi="en-US"/>
              </w:rPr>
            </w:pPr>
            <w:r w:rsidRPr="00910FCE">
              <w:rPr>
                <w:rFonts w:ascii="Times New Roman" w:hAnsi="Times New Roman" w:cs="Times New Roman"/>
                <w:color w:val="000000"/>
              </w:rPr>
              <w:t>79.1%</w:t>
            </w:r>
          </w:p>
        </w:tc>
        <w:tc>
          <w:tcPr>
            <w:tcW w:w="1081" w:type="dxa"/>
            <w:textDirection w:val="lrTbV"/>
          </w:tcPr>
          <w:p w14:paraId="77636B62" w14:textId="77777777" w:rsidR="00EC7272" w:rsidRPr="00910FCE" w:rsidRDefault="00EC7272" w:rsidP="00EC727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0FCE">
              <w:rPr>
                <w:rFonts w:ascii="Times New Roman" w:hAnsi="Times New Roman" w:cs="Times New Roman"/>
                <w:color w:val="000000"/>
              </w:rPr>
              <w:t>85.7%</w:t>
            </w:r>
          </w:p>
        </w:tc>
        <w:tc>
          <w:tcPr>
            <w:tcW w:w="1081" w:type="dxa"/>
            <w:textDirection w:val="lrTbV"/>
          </w:tcPr>
          <w:p w14:paraId="3C1B8B35" w14:textId="77777777" w:rsidR="00EC7272" w:rsidRPr="00910FCE" w:rsidRDefault="00EC7272" w:rsidP="00EC727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0FCE">
              <w:rPr>
                <w:rFonts w:ascii="Times New Roman" w:hAnsi="Times New Roman" w:cs="Times New Roman"/>
                <w:color w:val="000000"/>
              </w:rPr>
              <w:t>84.7%</w:t>
            </w:r>
          </w:p>
        </w:tc>
        <w:tc>
          <w:tcPr>
            <w:tcW w:w="927" w:type="dxa"/>
            <w:textDirection w:val="lrTbV"/>
          </w:tcPr>
          <w:p w14:paraId="07B84CCB" w14:textId="77777777" w:rsidR="00EC7272" w:rsidRPr="00910FCE" w:rsidRDefault="00EC7272" w:rsidP="00EC727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0FCE">
              <w:rPr>
                <w:rFonts w:ascii="Times New Roman" w:hAnsi="Times New Roman" w:cs="Times New Roman"/>
                <w:color w:val="000000"/>
              </w:rPr>
              <w:t>80.4%</w:t>
            </w:r>
          </w:p>
        </w:tc>
        <w:tc>
          <w:tcPr>
            <w:tcW w:w="1245" w:type="dxa"/>
            <w:textDirection w:val="lrTbV"/>
          </w:tcPr>
          <w:p w14:paraId="4466C7BC" w14:textId="77777777" w:rsidR="00EC7272" w:rsidRPr="00910FCE" w:rsidRDefault="00EC7272" w:rsidP="00EC727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0FCE">
              <w:rPr>
                <w:rFonts w:ascii="Times New Roman" w:hAnsi="Times New Roman" w:cs="Times New Roman"/>
                <w:color w:val="000000"/>
              </w:rPr>
              <w:t>0.648</w:t>
            </w:r>
          </w:p>
        </w:tc>
      </w:tr>
      <w:tr w:rsidR="00EC7272" w:rsidRPr="00910FCE" w14:paraId="707517C2" w14:textId="77777777" w:rsidTr="00781BE4">
        <w:trPr>
          <w:trHeight w:val="321"/>
        </w:trPr>
        <w:tc>
          <w:tcPr>
            <w:tcW w:w="851" w:type="dxa"/>
            <w:textDirection w:val="lrTbV"/>
          </w:tcPr>
          <w:p w14:paraId="1F2CB55F" w14:textId="77777777" w:rsidR="00EC7272" w:rsidRPr="00910FCE" w:rsidRDefault="00EC7272" w:rsidP="00EC7272">
            <w:pPr>
              <w:autoSpaceDE w:val="0"/>
              <w:autoSpaceDN w:val="0"/>
              <w:spacing w:before="8"/>
              <w:ind w:left="87" w:right="87"/>
              <w:jc w:val="center"/>
              <w:rPr>
                <w:rFonts w:ascii="Times New Roman" w:eastAsia="Times New Roman" w:hAnsi="Times New Roman" w:cs="Times New Roman"/>
                <w:color w:val="202020"/>
                <w:lang w:eastAsia="en-US" w:bidi="en-US"/>
              </w:rPr>
            </w:pPr>
            <w:r w:rsidRPr="00910FCE">
              <w:rPr>
                <w:rFonts w:ascii="Times New Roman" w:eastAsia="Times New Roman" w:hAnsi="Times New Roman" w:cs="Times New Roman" w:hint="eastAsia"/>
                <w:color w:val="202020"/>
                <w:lang w:eastAsia="en-US" w:bidi="en-US"/>
              </w:rPr>
              <w:t>3</w:t>
            </w:r>
          </w:p>
        </w:tc>
        <w:tc>
          <w:tcPr>
            <w:tcW w:w="7189" w:type="dxa"/>
            <w:textDirection w:val="lrTbV"/>
          </w:tcPr>
          <w:p w14:paraId="1136BD94" w14:textId="77777777" w:rsidR="00EC7272" w:rsidRPr="00910FCE" w:rsidRDefault="00EC7272" w:rsidP="00EC7272">
            <w:pPr>
              <w:autoSpaceDE w:val="0"/>
              <w:autoSpaceDN w:val="0"/>
              <w:spacing w:before="10"/>
              <w:ind w:left="108"/>
              <w:jc w:val="left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910FCE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Male sex, </w:t>
            </w:r>
            <w:r w:rsidRPr="00910FCE">
              <w:rPr>
                <w:rFonts w:ascii="Times New Roman" w:eastAsia="等线" w:hAnsi="Times New Roman" w:cs="Times New Roman"/>
              </w:rPr>
              <w:t>right-LLNM</w:t>
            </w:r>
            <w:r w:rsidRPr="00910FCE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, positive </w:t>
            </w:r>
            <w:r w:rsidRPr="00910FCE">
              <w:rPr>
                <w:rFonts w:ascii="Times New Roman" w:eastAsia="微软雅黑" w:hAnsi="Times New Roman" w:cs="Times New Roman"/>
                <w:lang w:eastAsia="en-US" w:bidi="en-US"/>
              </w:rPr>
              <w:t>LN-</w:t>
            </w:r>
            <w:proofErr w:type="spellStart"/>
            <w:r w:rsidRPr="00910FCE">
              <w:rPr>
                <w:rFonts w:ascii="Times New Roman" w:eastAsia="微软雅黑" w:hAnsi="Times New Roman" w:cs="Times New Roman"/>
                <w:lang w:eastAsia="en-US" w:bidi="en-US"/>
              </w:rPr>
              <w:t>arRLN</w:t>
            </w:r>
            <w:proofErr w:type="spellEnd"/>
          </w:p>
        </w:tc>
        <w:tc>
          <w:tcPr>
            <w:tcW w:w="1236" w:type="dxa"/>
            <w:textDirection w:val="lrTbV"/>
          </w:tcPr>
          <w:p w14:paraId="7C1395DA" w14:textId="77777777" w:rsidR="00EC7272" w:rsidRPr="00910FCE" w:rsidRDefault="00EC7272" w:rsidP="00EC7272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color w:val="202020"/>
                <w:lang w:eastAsia="en-US" w:bidi="en-US"/>
              </w:rPr>
            </w:pPr>
            <w:r w:rsidRPr="00910FCE">
              <w:rPr>
                <w:rFonts w:ascii="Times New Roman" w:eastAsia="Times New Roman" w:hAnsi="Times New Roman" w:cs="Times New Roman"/>
                <w:color w:val="202020"/>
                <w:lang w:eastAsia="en-US" w:bidi="en-US"/>
              </w:rPr>
              <w:t>Kim D</w:t>
            </w:r>
            <w:r w:rsidRPr="00910FCE">
              <w:rPr>
                <w:rFonts w:ascii="Times New Roman" w:eastAsia="宋体" w:hAnsi="Times New Roman" w:cs="宋体" w:hint="eastAsia"/>
                <w:color w:val="202020"/>
                <w:lang w:bidi="en-US"/>
              </w:rPr>
              <w:t>.</w:t>
            </w:r>
            <w:r w:rsidRPr="00910FCE">
              <w:rPr>
                <w:rFonts w:ascii="Times New Roman" w:eastAsia="Times New Roman" w:hAnsi="Times New Roman" w:cs="Times New Roman"/>
                <w:color w:val="202020"/>
                <w:lang w:eastAsia="en-US" w:bidi="en-US"/>
              </w:rPr>
              <w:t xml:space="preserve"> et al</w:t>
            </w:r>
          </w:p>
        </w:tc>
        <w:tc>
          <w:tcPr>
            <w:tcW w:w="1082" w:type="dxa"/>
            <w:textDirection w:val="lrTbV"/>
          </w:tcPr>
          <w:p w14:paraId="1668CA27" w14:textId="77777777" w:rsidR="00EC7272" w:rsidRPr="00910FCE" w:rsidRDefault="00EC7272" w:rsidP="00EC727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202020"/>
                <w:lang w:bidi="en-US"/>
              </w:rPr>
            </w:pPr>
            <w:r w:rsidRPr="00910FCE">
              <w:rPr>
                <w:rFonts w:ascii="Times New Roman" w:hAnsi="Times New Roman" w:cs="Times New Roman"/>
                <w:color w:val="000000"/>
              </w:rPr>
              <w:t>81.0%</w:t>
            </w:r>
          </w:p>
        </w:tc>
        <w:tc>
          <w:tcPr>
            <w:tcW w:w="1081" w:type="dxa"/>
          </w:tcPr>
          <w:p w14:paraId="4D1FFAAE" w14:textId="77777777" w:rsidR="00EC7272" w:rsidRPr="00910FCE" w:rsidRDefault="00EC7272" w:rsidP="00EC727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0FCE">
              <w:rPr>
                <w:rFonts w:ascii="Times New Roman" w:hAnsi="Times New Roman" w:cs="Times New Roman"/>
                <w:color w:val="000000"/>
              </w:rPr>
              <w:t>85.1%</w:t>
            </w:r>
          </w:p>
        </w:tc>
        <w:tc>
          <w:tcPr>
            <w:tcW w:w="1081" w:type="dxa"/>
            <w:textDirection w:val="lrTbV"/>
          </w:tcPr>
          <w:p w14:paraId="5EE0CE1C" w14:textId="77777777" w:rsidR="00EC7272" w:rsidRPr="00910FCE" w:rsidRDefault="00EC7272" w:rsidP="00EC727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0FCE">
              <w:rPr>
                <w:rFonts w:ascii="Times New Roman" w:hAnsi="Times New Roman" w:cs="Times New Roman"/>
                <w:color w:val="000000"/>
              </w:rPr>
              <w:t>84.5%</w:t>
            </w:r>
          </w:p>
        </w:tc>
        <w:tc>
          <w:tcPr>
            <w:tcW w:w="927" w:type="dxa"/>
            <w:textDirection w:val="lrTbV"/>
          </w:tcPr>
          <w:p w14:paraId="714FED66" w14:textId="77777777" w:rsidR="00EC7272" w:rsidRPr="00910FCE" w:rsidRDefault="00EC7272" w:rsidP="00EC727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0FCE">
              <w:rPr>
                <w:rFonts w:ascii="Times New Roman" w:hAnsi="Times New Roman" w:cs="Times New Roman"/>
                <w:color w:val="000000"/>
              </w:rPr>
              <w:t>81.8%</w:t>
            </w:r>
          </w:p>
        </w:tc>
        <w:tc>
          <w:tcPr>
            <w:tcW w:w="1245" w:type="dxa"/>
            <w:textDirection w:val="lrTbV"/>
          </w:tcPr>
          <w:p w14:paraId="22534B1B" w14:textId="77777777" w:rsidR="00EC7272" w:rsidRPr="00910FCE" w:rsidRDefault="00EC7272" w:rsidP="00EC727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0FCE">
              <w:rPr>
                <w:rFonts w:ascii="Times New Roman" w:hAnsi="Times New Roman" w:cs="Times New Roman"/>
                <w:color w:val="000000"/>
              </w:rPr>
              <w:t>0.661</w:t>
            </w:r>
          </w:p>
        </w:tc>
      </w:tr>
      <w:tr w:rsidR="00EC7272" w:rsidRPr="00910FCE" w14:paraId="176E42B4" w14:textId="77777777" w:rsidTr="00781BE4">
        <w:trPr>
          <w:trHeight w:val="321"/>
        </w:trPr>
        <w:tc>
          <w:tcPr>
            <w:tcW w:w="851" w:type="dxa"/>
            <w:textDirection w:val="lrTbV"/>
          </w:tcPr>
          <w:p w14:paraId="571D5C38" w14:textId="77777777" w:rsidR="00EC7272" w:rsidRPr="00910FCE" w:rsidRDefault="00EC7272" w:rsidP="00EC7272">
            <w:pPr>
              <w:autoSpaceDE w:val="0"/>
              <w:autoSpaceDN w:val="0"/>
              <w:spacing w:before="8"/>
              <w:ind w:left="87" w:right="87"/>
              <w:jc w:val="center"/>
              <w:rPr>
                <w:rFonts w:ascii="Times New Roman" w:eastAsia="Times New Roman" w:hAnsi="Times New Roman" w:cs="Times New Roman"/>
                <w:color w:val="202020"/>
                <w:lang w:eastAsia="en-US" w:bidi="en-US"/>
              </w:rPr>
            </w:pPr>
            <w:r w:rsidRPr="00910FCE">
              <w:rPr>
                <w:rFonts w:ascii="Times New Roman" w:eastAsia="Times New Roman" w:hAnsi="Times New Roman" w:cs="Times New Roman" w:hint="eastAsia"/>
                <w:color w:val="202020"/>
                <w:lang w:eastAsia="en-US" w:bidi="en-US"/>
              </w:rPr>
              <w:t>4</w:t>
            </w:r>
          </w:p>
        </w:tc>
        <w:tc>
          <w:tcPr>
            <w:tcW w:w="7189" w:type="dxa"/>
            <w:textDirection w:val="lrTbV"/>
          </w:tcPr>
          <w:p w14:paraId="1C67BC2B" w14:textId="77777777" w:rsidR="00EC7272" w:rsidRPr="00910FCE" w:rsidRDefault="00EC7272" w:rsidP="00EC7272">
            <w:pPr>
              <w:autoSpaceDE w:val="0"/>
              <w:autoSpaceDN w:val="0"/>
              <w:spacing w:before="10"/>
              <w:ind w:left="108"/>
              <w:jc w:val="left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910FCE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Age &lt; 45 years, male sex, tumor size &gt; 1 cm, microcalcifications, </w:t>
            </w:r>
            <w:r w:rsidRPr="00910FCE">
              <w:rPr>
                <w:rFonts w:ascii="Times New Roman" w:eastAsia="等线" w:hAnsi="Times New Roman" w:cs="Times New Roman"/>
              </w:rPr>
              <w:t>right-LLNM</w:t>
            </w:r>
          </w:p>
        </w:tc>
        <w:tc>
          <w:tcPr>
            <w:tcW w:w="1236" w:type="dxa"/>
            <w:textDirection w:val="lrTbV"/>
          </w:tcPr>
          <w:p w14:paraId="52AA7FB5" w14:textId="77777777" w:rsidR="00EC7272" w:rsidRPr="00910FCE" w:rsidRDefault="00EC7272" w:rsidP="00EC7272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color w:val="202020"/>
                <w:lang w:eastAsia="en-US" w:bidi="en-US"/>
              </w:rPr>
            </w:pPr>
            <w:r w:rsidRPr="00910FCE">
              <w:rPr>
                <w:rFonts w:ascii="Times New Roman" w:eastAsia="Times New Roman" w:hAnsi="Times New Roman" w:cs="Times New Roman"/>
                <w:color w:val="202020"/>
                <w:lang w:eastAsia="en-US" w:bidi="en-US"/>
              </w:rPr>
              <w:t>Zou M. et al</w:t>
            </w:r>
          </w:p>
        </w:tc>
        <w:tc>
          <w:tcPr>
            <w:tcW w:w="1082" w:type="dxa"/>
            <w:textDirection w:val="lrTbV"/>
          </w:tcPr>
          <w:p w14:paraId="71F22488" w14:textId="77777777" w:rsidR="00EC7272" w:rsidRPr="00910FCE" w:rsidRDefault="00EC7272" w:rsidP="00EC727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0FCE">
              <w:rPr>
                <w:rFonts w:ascii="Times New Roman" w:hAnsi="Times New Roman" w:cs="Times New Roman"/>
                <w:color w:val="000000"/>
              </w:rPr>
              <w:t>77.2%</w:t>
            </w:r>
          </w:p>
        </w:tc>
        <w:tc>
          <w:tcPr>
            <w:tcW w:w="1081" w:type="dxa"/>
            <w:textDirection w:val="lrTbV"/>
          </w:tcPr>
          <w:p w14:paraId="7170772E" w14:textId="77777777" w:rsidR="00EC7272" w:rsidRPr="00910FCE" w:rsidRDefault="00EC7272" w:rsidP="00EC727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0FCE">
              <w:rPr>
                <w:rFonts w:ascii="Times New Roman" w:hAnsi="Times New Roman" w:cs="Times New Roman"/>
                <w:color w:val="000000"/>
              </w:rPr>
              <w:t>86.0%</w:t>
            </w:r>
          </w:p>
        </w:tc>
        <w:tc>
          <w:tcPr>
            <w:tcW w:w="1081" w:type="dxa"/>
            <w:textDirection w:val="lrTbV"/>
          </w:tcPr>
          <w:p w14:paraId="029910A2" w14:textId="77777777" w:rsidR="00EC7272" w:rsidRPr="00910FCE" w:rsidRDefault="00EC7272" w:rsidP="00EC727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0FCE">
              <w:rPr>
                <w:rFonts w:ascii="Times New Roman" w:hAnsi="Times New Roman" w:cs="Times New Roman"/>
                <w:color w:val="000000"/>
              </w:rPr>
              <w:t>84.7%</w:t>
            </w:r>
          </w:p>
        </w:tc>
        <w:tc>
          <w:tcPr>
            <w:tcW w:w="927" w:type="dxa"/>
            <w:textDirection w:val="lrTbV"/>
          </w:tcPr>
          <w:p w14:paraId="451FC023" w14:textId="77777777" w:rsidR="00EC7272" w:rsidRPr="00910FCE" w:rsidRDefault="00EC7272" w:rsidP="00EC727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0FCE">
              <w:rPr>
                <w:rFonts w:ascii="Times New Roman" w:hAnsi="Times New Roman" w:cs="Times New Roman"/>
                <w:color w:val="000000"/>
              </w:rPr>
              <w:t>79.0%</w:t>
            </w:r>
          </w:p>
        </w:tc>
        <w:tc>
          <w:tcPr>
            <w:tcW w:w="1245" w:type="dxa"/>
            <w:textDirection w:val="lrTbV"/>
          </w:tcPr>
          <w:p w14:paraId="6E1ADBC7" w14:textId="77777777" w:rsidR="00EC7272" w:rsidRPr="00910FCE" w:rsidRDefault="00EC7272" w:rsidP="00EC727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0FCE">
              <w:rPr>
                <w:rFonts w:ascii="Times New Roman" w:hAnsi="Times New Roman" w:cs="Times New Roman"/>
                <w:color w:val="000000"/>
              </w:rPr>
              <w:t>0.632</w:t>
            </w:r>
          </w:p>
        </w:tc>
      </w:tr>
      <w:tr w:rsidR="00EC7272" w:rsidRPr="00910FCE" w14:paraId="23E7708D" w14:textId="77777777" w:rsidTr="00781BE4">
        <w:trPr>
          <w:trHeight w:val="321"/>
        </w:trPr>
        <w:tc>
          <w:tcPr>
            <w:tcW w:w="851" w:type="dxa"/>
            <w:textDirection w:val="lrTbV"/>
          </w:tcPr>
          <w:p w14:paraId="7C01ABF5" w14:textId="77777777" w:rsidR="00EC7272" w:rsidRPr="00910FCE" w:rsidRDefault="00EC7272" w:rsidP="00EC7272">
            <w:pPr>
              <w:autoSpaceDE w:val="0"/>
              <w:autoSpaceDN w:val="0"/>
              <w:spacing w:before="8"/>
              <w:ind w:left="87" w:right="87"/>
              <w:jc w:val="center"/>
              <w:rPr>
                <w:rFonts w:ascii="Times New Roman" w:eastAsia="Times New Roman" w:hAnsi="Times New Roman" w:cs="Times New Roman"/>
                <w:color w:val="202020"/>
                <w:lang w:eastAsia="en-US" w:bidi="en-US"/>
              </w:rPr>
            </w:pPr>
            <w:r w:rsidRPr="00910FCE">
              <w:rPr>
                <w:rFonts w:ascii="Times New Roman" w:eastAsia="Times New Roman" w:hAnsi="Times New Roman" w:cs="Times New Roman" w:hint="eastAsia"/>
                <w:color w:val="202020"/>
                <w:lang w:eastAsia="en-US" w:bidi="en-US"/>
              </w:rPr>
              <w:t>5</w:t>
            </w:r>
          </w:p>
        </w:tc>
        <w:tc>
          <w:tcPr>
            <w:tcW w:w="7189" w:type="dxa"/>
            <w:textDirection w:val="lrTbV"/>
          </w:tcPr>
          <w:p w14:paraId="672EDB86" w14:textId="77777777" w:rsidR="00EC7272" w:rsidRPr="00910FCE" w:rsidRDefault="00EC7272" w:rsidP="00EC7272">
            <w:pPr>
              <w:autoSpaceDE w:val="0"/>
              <w:autoSpaceDN w:val="0"/>
              <w:spacing w:before="10"/>
              <w:ind w:left="108"/>
              <w:jc w:val="left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910FCE">
              <w:rPr>
                <w:rFonts w:ascii="Times New Roman" w:eastAsia="Times New Roman" w:hAnsi="Times New Roman" w:cs="Times New Roman"/>
                <w:color w:val="221F1F"/>
                <w:lang w:eastAsia="en-US" w:bidi="en-US"/>
              </w:rPr>
              <w:t xml:space="preserve">Capsular invasion, </w:t>
            </w:r>
            <w:r w:rsidRPr="00910FCE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positive </w:t>
            </w:r>
            <w:r w:rsidRPr="00910FCE">
              <w:rPr>
                <w:rFonts w:ascii="Times New Roman" w:eastAsia="微软雅黑" w:hAnsi="Times New Roman" w:cs="Times New Roman"/>
                <w:lang w:eastAsia="en-US" w:bidi="en-US"/>
              </w:rPr>
              <w:t>LN-</w:t>
            </w:r>
            <w:proofErr w:type="spellStart"/>
            <w:r w:rsidRPr="00910FCE">
              <w:rPr>
                <w:rFonts w:ascii="Times New Roman" w:eastAsia="微软雅黑" w:hAnsi="Times New Roman" w:cs="Times New Roman"/>
                <w:lang w:eastAsia="en-US" w:bidi="en-US"/>
              </w:rPr>
              <w:t>arRLN</w:t>
            </w:r>
            <w:proofErr w:type="spellEnd"/>
            <w:r w:rsidRPr="00910FCE">
              <w:rPr>
                <w:rFonts w:ascii="Times New Roman" w:eastAsia="Times New Roman" w:hAnsi="Times New Roman" w:cs="Times New Roman"/>
                <w:color w:val="221F1F"/>
                <w:lang w:eastAsia="en-US" w:bidi="en-US"/>
              </w:rPr>
              <w:t>, tumor size ≥ 1.25 cm</w:t>
            </w:r>
          </w:p>
        </w:tc>
        <w:tc>
          <w:tcPr>
            <w:tcW w:w="1236" w:type="dxa"/>
            <w:textDirection w:val="lrTbV"/>
          </w:tcPr>
          <w:p w14:paraId="0BA897E6" w14:textId="77777777" w:rsidR="00EC7272" w:rsidRPr="00910FCE" w:rsidRDefault="00EC7272" w:rsidP="00EC7272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color w:val="202020"/>
                <w:lang w:eastAsia="en-US" w:bidi="en-US"/>
              </w:rPr>
            </w:pPr>
            <w:r w:rsidRPr="00910FCE">
              <w:rPr>
                <w:rFonts w:ascii="Times New Roman" w:eastAsia="Times New Roman" w:hAnsi="Times New Roman" w:cs="Times New Roman"/>
                <w:color w:val="221F1F"/>
                <w:lang w:eastAsia="en-US" w:bidi="en-US"/>
              </w:rPr>
              <w:t>Hou J. et</w:t>
            </w:r>
            <w:r w:rsidRPr="00910FCE">
              <w:rPr>
                <w:rFonts w:ascii="Times New Roman" w:eastAsia="Times New Roman" w:hAnsi="Times New Roman" w:cs="Times New Roman"/>
                <w:color w:val="202020"/>
                <w:lang w:eastAsia="en-US" w:bidi="en-US"/>
              </w:rPr>
              <w:t xml:space="preserve"> al</w:t>
            </w:r>
          </w:p>
        </w:tc>
        <w:tc>
          <w:tcPr>
            <w:tcW w:w="1082" w:type="dxa"/>
            <w:textDirection w:val="lrTbV"/>
          </w:tcPr>
          <w:p w14:paraId="5DD7FB77" w14:textId="77777777" w:rsidR="00EC7272" w:rsidRPr="00910FCE" w:rsidRDefault="00EC7272" w:rsidP="00EC727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0FCE">
              <w:rPr>
                <w:rFonts w:ascii="Times New Roman" w:hAnsi="Times New Roman" w:cs="Times New Roman"/>
                <w:color w:val="000000"/>
              </w:rPr>
              <w:t>94.9%</w:t>
            </w:r>
          </w:p>
        </w:tc>
        <w:tc>
          <w:tcPr>
            <w:tcW w:w="1081" w:type="dxa"/>
          </w:tcPr>
          <w:p w14:paraId="41D6E4D0" w14:textId="77777777" w:rsidR="00EC7272" w:rsidRPr="00910FCE" w:rsidRDefault="00EC7272" w:rsidP="00EC727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0FCE">
              <w:rPr>
                <w:rFonts w:ascii="Times New Roman" w:hAnsi="Times New Roman" w:cs="Times New Roman"/>
                <w:color w:val="000000"/>
              </w:rPr>
              <w:t>63.6%</w:t>
            </w:r>
          </w:p>
        </w:tc>
        <w:tc>
          <w:tcPr>
            <w:tcW w:w="1081" w:type="dxa"/>
            <w:textDirection w:val="lrTbV"/>
          </w:tcPr>
          <w:p w14:paraId="6C14DE92" w14:textId="77777777" w:rsidR="00EC7272" w:rsidRPr="00910FCE" w:rsidRDefault="00EC7272" w:rsidP="00EC727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0FCE">
              <w:rPr>
                <w:rFonts w:ascii="Times New Roman" w:hAnsi="Times New Roman" w:cs="Times New Roman"/>
                <w:color w:val="000000"/>
              </w:rPr>
              <w:t>72.3%</w:t>
            </w:r>
          </w:p>
        </w:tc>
        <w:tc>
          <w:tcPr>
            <w:tcW w:w="927" w:type="dxa"/>
            <w:textDirection w:val="lrTbV"/>
          </w:tcPr>
          <w:p w14:paraId="77AB6D2A" w14:textId="77777777" w:rsidR="00EC7272" w:rsidRPr="00910FCE" w:rsidRDefault="00EC7272" w:rsidP="00EC727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0FCE">
              <w:rPr>
                <w:rFonts w:ascii="Times New Roman" w:hAnsi="Times New Roman" w:cs="Times New Roman"/>
                <w:color w:val="000000"/>
              </w:rPr>
              <w:t>92.6%</w:t>
            </w:r>
          </w:p>
        </w:tc>
        <w:tc>
          <w:tcPr>
            <w:tcW w:w="1245" w:type="dxa"/>
            <w:textDirection w:val="lrTbV"/>
          </w:tcPr>
          <w:p w14:paraId="0687D448" w14:textId="77777777" w:rsidR="00EC7272" w:rsidRPr="00910FCE" w:rsidRDefault="00EC7272" w:rsidP="00EC727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0FCE">
              <w:rPr>
                <w:rFonts w:ascii="Times New Roman" w:hAnsi="Times New Roman" w:cs="Times New Roman"/>
                <w:color w:val="000000"/>
              </w:rPr>
              <w:t>0.585</w:t>
            </w:r>
          </w:p>
        </w:tc>
      </w:tr>
      <w:tr w:rsidR="00EC7272" w:rsidRPr="00910FCE" w14:paraId="05763E36" w14:textId="77777777" w:rsidTr="00781BE4">
        <w:trPr>
          <w:trHeight w:val="321"/>
        </w:trPr>
        <w:tc>
          <w:tcPr>
            <w:tcW w:w="851" w:type="dxa"/>
            <w:textDirection w:val="lrTbV"/>
          </w:tcPr>
          <w:p w14:paraId="00D59304" w14:textId="77777777" w:rsidR="00EC7272" w:rsidRPr="00910FCE" w:rsidRDefault="00EC7272" w:rsidP="00EC7272">
            <w:pPr>
              <w:autoSpaceDE w:val="0"/>
              <w:autoSpaceDN w:val="0"/>
              <w:spacing w:before="8"/>
              <w:ind w:left="87" w:right="87"/>
              <w:jc w:val="center"/>
              <w:rPr>
                <w:rFonts w:ascii="Times New Roman" w:eastAsia="Times New Roman" w:hAnsi="Times New Roman" w:cs="Times New Roman"/>
                <w:color w:val="202020"/>
                <w:lang w:eastAsia="en-US" w:bidi="en-US"/>
              </w:rPr>
            </w:pPr>
            <w:r w:rsidRPr="00910FCE">
              <w:rPr>
                <w:rFonts w:ascii="Times New Roman" w:eastAsia="Times New Roman" w:hAnsi="Times New Roman" w:cs="Times New Roman" w:hint="eastAsia"/>
                <w:color w:val="202020"/>
                <w:lang w:eastAsia="en-US" w:bidi="en-US"/>
              </w:rPr>
              <w:t>6</w:t>
            </w:r>
          </w:p>
        </w:tc>
        <w:tc>
          <w:tcPr>
            <w:tcW w:w="7189" w:type="dxa"/>
            <w:textDirection w:val="lrTbV"/>
          </w:tcPr>
          <w:p w14:paraId="1C75A000" w14:textId="77777777" w:rsidR="00EC7272" w:rsidRPr="00910FCE" w:rsidRDefault="00EC7272" w:rsidP="00EC7272">
            <w:pPr>
              <w:autoSpaceDE w:val="0"/>
              <w:autoSpaceDN w:val="0"/>
              <w:spacing w:before="10"/>
              <w:ind w:left="108"/>
              <w:jc w:val="left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910FCE">
              <w:rPr>
                <w:rFonts w:ascii="Times New Roman" w:eastAsia="Times New Roman" w:hAnsi="Times New Roman" w:cs="Times New Roman"/>
                <w:color w:val="202020"/>
                <w:lang w:eastAsia="en-US" w:bidi="en-US"/>
              </w:rPr>
              <w:t xml:space="preserve">Age, tumor size, capsular invasion, </w:t>
            </w:r>
            <w:r w:rsidRPr="00910FCE">
              <w:rPr>
                <w:rFonts w:ascii="Times New Roman" w:eastAsia="等线" w:hAnsi="Times New Roman" w:cs="Times New Roman"/>
              </w:rPr>
              <w:t>right-LLNM</w:t>
            </w:r>
          </w:p>
        </w:tc>
        <w:tc>
          <w:tcPr>
            <w:tcW w:w="1236" w:type="dxa"/>
            <w:textDirection w:val="lrTbV"/>
          </w:tcPr>
          <w:p w14:paraId="6787E588" w14:textId="77777777" w:rsidR="00EC7272" w:rsidRPr="00910FCE" w:rsidRDefault="00EC7272" w:rsidP="00EC7272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color w:val="202020"/>
                <w:lang w:eastAsia="en-US" w:bidi="en-US"/>
              </w:rPr>
            </w:pPr>
            <w:r w:rsidRPr="00910FCE">
              <w:rPr>
                <w:rFonts w:ascii="Times New Roman" w:eastAsia="Times New Roman" w:hAnsi="Times New Roman" w:cs="Times New Roman"/>
                <w:color w:val="202020"/>
                <w:lang w:eastAsia="en-US" w:bidi="en-US"/>
              </w:rPr>
              <w:t>Luo Y. et al</w:t>
            </w:r>
          </w:p>
        </w:tc>
        <w:tc>
          <w:tcPr>
            <w:tcW w:w="1082" w:type="dxa"/>
            <w:textDirection w:val="lrTbV"/>
          </w:tcPr>
          <w:p w14:paraId="637D8D53" w14:textId="77777777" w:rsidR="00EC7272" w:rsidRPr="00910FCE" w:rsidRDefault="00EC7272" w:rsidP="00EC727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0FCE">
              <w:rPr>
                <w:rFonts w:ascii="Times New Roman" w:hAnsi="Times New Roman" w:cs="Times New Roman"/>
                <w:color w:val="000000"/>
              </w:rPr>
              <w:t>79.7%</w:t>
            </w:r>
          </w:p>
        </w:tc>
        <w:tc>
          <w:tcPr>
            <w:tcW w:w="1081" w:type="dxa"/>
            <w:textDirection w:val="lrTbV"/>
          </w:tcPr>
          <w:p w14:paraId="62A3957F" w14:textId="77777777" w:rsidR="00EC7272" w:rsidRPr="00910FCE" w:rsidRDefault="00EC7272" w:rsidP="00EC727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0FCE">
              <w:rPr>
                <w:rFonts w:ascii="Times New Roman" w:hAnsi="Times New Roman" w:cs="Times New Roman"/>
                <w:color w:val="000000"/>
              </w:rPr>
              <w:t>85.7%</w:t>
            </w:r>
          </w:p>
        </w:tc>
        <w:tc>
          <w:tcPr>
            <w:tcW w:w="1081" w:type="dxa"/>
            <w:textDirection w:val="lrTbV"/>
          </w:tcPr>
          <w:p w14:paraId="38AB1C01" w14:textId="77777777" w:rsidR="00EC7272" w:rsidRPr="00910FCE" w:rsidRDefault="00EC7272" w:rsidP="00EC727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0FCE">
              <w:rPr>
                <w:rFonts w:ascii="Times New Roman" w:hAnsi="Times New Roman" w:cs="Times New Roman"/>
                <w:color w:val="000000"/>
              </w:rPr>
              <w:t>84.8%</w:t>
            </w:r>
          </w:p>
        </w:tc>
        <w:tc>
          <w:tcPr>
            <w:tcW w:w="927" w:type="dxa"/>
            <w:textDirection w:val="lrTbV"/>
          </w:tcPr>
          <w:p w14:paraId="175E174D" w14:textId="77777777" w:rsidR="00EC7272" w:rsidRPr="00910FCE" w:rsidRDefault="00EC7272" w:rsidP="00EC727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0FCE">
              <w:rPr>
                <w:rFonts w:ascii="Times New Roman" w:hAnsi="Times New Roman" w:cs="Times New Roman"/>
                <w:color w:val="000000"/>
              </w:rPr>
              <w:t>80.9%</w:t>
            </w:r>
          </w:p>
        </w:tc>
        <w:tc>
          <w:tcPr>
            <w:tcW w:w="1245" w:type="dxa"/>
            <w:textDirection w:val="lrTbV"/>
          </w:tcPr>
          <w:p w14:paraId="0FB09CA6" w14:textId="77777777" w:rsidR="00EC7272" w:rsidRPr="00910FCE" w:rsidRDefault="00EC7272" w:rsidP="00EC727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10FCE">
              <w:rPr>
                <w:rFonts w:ascii="Times New Roman" w:hAnsi="Times New Roman" w:cs="Times New Roman"/>
                <w:color w:val="000000"/>
              </w:rPr>
              <w:t>0.654</w:t>
            </w:r>
          </w:p>
        </w:tc>
      </w:tr>
      <w:tr w:rsidR="00EC7272" w:rsidRPr="00910FCE" w14:paraId="2318F5DF" w14:textId="77777777" w:rsidTr="00781BE4">
        <w:trPr>
          <w:trHeight w:val="323"/>
        </w:trPr>
        <w:tc>
          <w:tcPr>
            <w:tcW w:w="851" w:type="dxa"/>
            <w:textDirection w:val="lrTbV"/>
          </w:tcPr>
          <w:p w14:paraId="243D500C" w14:textId="77777777" w:rsidR="00EC7272" w:rsidRPr="00910FCE" w:rsidRDefault="00EC7272" w:rsidP="00EC7272">
            <w:pPr>
              <w:autoSpaceDE w:val="0"/>
              <w:autoSpaceDN w:val="0"/>
              <w:spacing w:before="3"/>
              <w:jc w:val="center"/>
              <w:rPr>
                <w:rFonts w:ascii="Times New Roman" w:eastAsia="Times New Roman" w:hAnsi="Times New Roman" w:cs="Times New Roman"/>
                <w:color w:val="202020"/>
                <w:lang w:eastAsia="en-US" w:bidi="en-US"/>
              </w:rPr>
            </w:pPr>
            <w:r w:rsidRPr="00910FCE">
              <w:rPr>
                <w:rFonts w:ascii="Times New Roman" w:eastAsia="Times New Roman" w:hAnsi="Times New Roman" w:cs="Times New Roman" w:hint="eastAsia"/>
                <w:color w:val="202020"/>
                <w:lang w:eastAsia="en-US" w:bidi="en-US"/>
              </w:rPr>
              <w:t>7</w:t>
            </w:r>
          </w:p>
        </w:tc>
        <w:tc>
          <w:tcPr>
            <w:tcW w:w="7189" w:type="dxa"/>
            <w:textDirection w:val="lrTbV"/>
          </w:tcPr>
          <w:p w14:paraId="5F349933" w14:textId="77777777" w:rsidR="00EC7272" w:rsidRPr="00910FCE" w:rsidRDefault="00EC7272" w:rsidP="00EC7272">
            <w:pPr>
              <w:autoSpaceDE w:val="0"/>
              <w:autoSpaceDN w:val="0"/>
              <w:spacing w:before="3"/>
              <w:ind w:left="108"/>
              <w:jc w:val="left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910FCE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Tumor size &gt; 1 cm, number of </w:t>
            </w:r>
            <w:r w:rsidRPr="00910FCE">
              <w:rPr>
                <w:rFonts w:ascii="Times New Roman" w:eastAsia="等线" w:hAnsi="Times New Roman" w:cs="Times New Roman"/>
              </w:rPr>
              <w:t>LN-</w:t>
            </w:r>
            <w:proofErr w:type="spellStart"/>
            <w:r w:rsidRPr="00910FCE">
              <w:rPr>
                <w:rFonts w:ascii="Times New Roman" w:eastAsia="等线" w:hAnsi="Times New Roman" w:cs="Times New Roman"/>
              </w:rPr>
              <w:t>arRLN</w:t>
            </w:r>
            <w:proofErr w:type="spellEnd"/>
            <w:r w:rsidRPr="00910FCE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metastasis ≥ 3</w:t>
            </w:r>
          </w:p>
        </w:tc>
        <w:tc>
          <w:tcPr>
            <w:tcW w:w="1236" w:type="dxa"/>
            <w:textDirection w:val="lrTbV"/>
          </w:tcPr>
          <w:p w14:paraId="7FE6263F" w14:textId="77777777" w:rsidR="00EC7272" w:rsidRPr="00910FCE" w:rsidRDefault="00EC7272" w:rsidP="00EC7272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lang w:eastAsia="en-US" w:bidi="en-US"/>
              </w:rPr>
            </w:pPr>
            <w:r w:rsidRPr="00910FCE">
              <w:rPr>
                <w:rFonts w:ascii="Times New Roman" w:eastAsia="Times New Roman" w:hAnsi="Times New Roman" w:cs="Times New Roman"/>
                <w:color w:val="202020"/>
                <w:lang w:eastAsia="en-US" w:bidi="en-US"/>
              </w:rPr>
              <w:t>Bae SY. et al</w:t>
            </w:r>
          </w:p>
        </w:tc>
        <w:tc>
          <w:tcPr>
            <w:tcW w:w="1082" w:type="dxa"/>
            <w:textDirection w:val="lrTbV"/>
          </w:tcPr>
          <w:p w14:paraId="3B562E3B" w14:textId="77777777" w:rsidR="00EC7272" w:rsidRPr="00910FCE" w:rsidRDefault="00EC7272" w:rsidP="00EC7272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color w:val="202020"/>
                <w:lang w:eastAsia="en-US" w:bidi="en-US"/>
              </w:rPr>
            </w:pPr>
            <w:r w:rsidRPr="00910FCE">
              <w:rPr>
                <w:rFonts w:ascii="Times New Roman" w:hAnsi="Times New Roman" w:cs="Times New Roman"/>
                <w:color w:val="000000"/>
              </w:rPr>
              <w:t>60.8%</w:t>
            </w:r>
          </w:p>
        </w:tc>
        <w:tc>
          <w:tcPr>
            <w:tcW w:w="1081" w:type="dxa"/>
            <w:textDirection w:val="lrTbV"/>
          </w:tcPr>
          <w:p w14:paraId="74386446" w14:textId="77777777" w:rsidR="00EC7272" w:rsidRPr="00910FCE" w:rsidRDefault="00EC7272" w:rsidP="00EC7272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color w:val="202020"/>
                <w:lang w:eastAsia="en-US" w:bidi="en-US"/>
              </w:rPr>
            </w:pPr>
            <w:r w:rsidRPr="00910FCE">
              <w:rPr>
                <w:rFonts w:ascii="Times New Roman" w:hAnsi="Times New Roman" w:cs="Times New Roman"/>
                <w:color w:val="000000"/>
              </w:rPr>
              <w:t>87.8%</w:t>
            </w:r>
          </w:p>
        </w:tc>
        <w:tc>
          <w:tcPr>
            <w:tcW w:w="1081" w:type="dxa"/>
            <w:textDirection w:val="lrTbV"/>
          </w:tcPr>
          <w:p w14:paraId="326BBF47" w14:textId="77777777" w:rsidR="00EC7272" w:rsidRPr="00910FCE" w:rsidRDefault="00EC7272" w:rsidP="00EC7272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color w:val="202020"/>
                <w:lang w:eastAsia="en-US" w:bidi="en-US"/>
              </w:rPr>
            </w:pPr>
            <w:r w:rsidRPr="00910FCE">
              <w:rPr>
                <w:rFonts w:ascii="Times New Roman" w:hAnsi="Times New Roman" w:cs="Times New Roman"/>
                <w:color w:val="000000"/>
              </w:rPr>
              <w:t>83.3%</w:t>
            </w:r>
          </w:p>
        </w:tc>
        <w:tc>
          <w:tcPr>
            <w:tcW w:w="927" w:type="dxa"/>
            <w:textDirection w:val="lrTbV"/>
          </w:tcPr>
          <w:p w14:paraId="6A95C55B" w14:textId="77777777" w:rsidR="00EC7272" w:rsidRPr="00910FCE" w:rsidRDefault="00EC7272" w:rsidP="00EC7272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color w:val="202020"/>
                <w:lang w:eastAsia="en-US" w:bidi="en-US"/>
              </w:rPr>
            </w:pPr>
            <w:r w:rsidRPr="00910FCE">
              <w:rPr>
                <w:rFonts w:ascii="Times New Roman" w:hAnsi="Times New Roman" w:cs="Times New Roman"/>
                <w:color w:val="000000"/>
              </w:rPr>
              <w:t>69.1%</w:t>
            </w:r>
          </w:p>
        </w:tc>
        <w:tc>
          <w:tcPr>
            <w:tcW w:w="1245" w:type="dxa"/>
            <w:textDirection w:val="lrTbV"/>
          </w:tcPr>
          <w:p w14:paraId="0EC1279A" w14:textId="77777777" w:rsidR="00EC7272" w:rsidRPr="00910FCE" w:rsidRDefault="00EC7272" w:rsidP="00EC7272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color w:val="202020"/>
                <w:lang w:eastAsia="en-US" w:bidi="en-US"/>
              </w:rPr>
            </w:pPr>
            <w:r w:rsidRPr="00910FCE">
              <w:rPr>
                <w:rFonts w:ascii="Times New Roman" w:hAnsi="Times New Roman" w:cs="Times New Roman"/>
                <w:color w:val="000000"/>
              </w:rPr>
              <w:t>0.485</w:t>
            </w:r>
          </w:p>
        </w:tc>
      </w:tr>
      <w:tr w:rsidR="00EC7272" w:rsidRPr="00910FCE" w14:paraId="1A9FA6A5" w14:textId="77777777" w:rsidTr="00781BE4">
        <w:trPr>
          <w:trHeight w:val="407"/>
        </w:trPr>
        <w:tc>
          <w:tcPr>
            <w:tcW w:w="14692" w:type="dxa"/>
            <w:gridSpan w:val="8"/>
            <w:tcBorders>
              <w:top w:val="single" w:sz="12" w:space="0" w:color="auto"/>
            </w:tcBorders>
            <w:textDirection w:val="lrTbV"/>
          </w:tcPr>
          <w:p w14:paraId="0F9D24F6" w14:textId="77777777" w:rsidR="00EC7272" w:rsidRPr="00910FCE" w:rsidRDefault="00EC7272" w:rsidP="00EC7272">
            <w:pPr>
              <w:autoSpaceDE w:val="0"/>
              <w:autoSpaceDN w:val="0"/>
              <w:spacing w:before="8"/>
              <w:ind w:left="108"/>
              <w:rPr>
                <w:rFonts w:ascii="Times New Roman" w:eastAsia="Times New Roman" w:hAnsi="Times New Roman" w:cs="Times New Roman"/>
                <w:b/>
                <w:lang w:eastAsia="en-US" w:bidi="en-US"/>
              </w:rPr>
            </w:pPr>
            <w:r w:rsidRPr="00910FCE">
              <w:rPr>
                <w:rFonts w:ascii="Times New Roman" w:eastAsia="Times New Roman" w:hAnsi="Times New Roman" w:cs="Times New Roman"/>
                <w:b/>
                <w:lang w:eastAsia="en-US" w:bidi="en-US"/>
              </w:rPr>
              <w:t xml:space="preserve">Abbreviations: </w:t>
            </w:r>
            <w:r w:rsidRPr="00910FCE">
              <w:rPr>
                <w:rFonts w:ascii="Times New Roman" w:eastAsia="微软雅黑" w:hAnsi="Times New Roman" w:cs="Times New Roman"/>
                <w:lang w:eastAsia="en-US" w:bidi="en-US"/>
              </w:rPr>
              <w:t xml:space="preserve">ETE, </w:t>
            </w:r>
            <w:r w:rsidRPr="00910FCE">
              <w:rPr>
                <w:rFonts w:ascii="Times New Roman" w:eastAsia="微软雅黑" w:hAnsi="Times New Roman" w:cs="Times New Roman"/>
                <w:snapToGrid w:val="0"/>
                <w:color w:val="000000"/>
                <w:lang w:eastAsia="de-DE" w:bidi="en-US"/>
              </w:rPr>
              <w:t>extrathyroidal extension</w:t>
            </w:r>
            <w:r w:rsidRPr="00910FCE">
              <w:rPr>
                <w:rFonts w:ascii="Times New Roman" w:eastAsia="微软雅黑" w:hAnsi="Times New Roman" w:cs="Times New Roman"/>
                <w:lang w:eastAsia="en-US" w:bidi="en-US"/>
              </w:rPr>
              <w:t>; LN-</w:t>
            </w:r>
            <w:proofErr w:type="spellStart"/>
            <w:r w:rsidRPr="00910FCE">
              <w:rPr>
                <w:rFonts w:ascii="Times New Roman" w:eastAsia="微软雅黑" w:hAnsi="Times New Roman" w:cs="Times New Roman"/>
                <w:lang w:eastAsia="en-US" w:bidi="en-US"/>
              </w:rPr>
              <w:t>arRLN</w:t>
            </w:r>
            <w:proofErr w:type="spellEnd"/>
            <w:r w:rsidRPr="00910FCE">
              <w:rPr>
                <w:rFonts w:ascii="Times New Roman" w:eastAsia="Times New Roman" w:hAnsi="Times New Roman" w:cs="Times New Roman"/>
                <w:lang w:eastAsia="en-US" w:bidi="en-US"/>
              </w:rPr>
              <w:t>, lymph nodes anterior to the right recurrent laryngeal nerve; LN-</w:t>
            </w:r>
            <w:proofErr w:type="spellStart"/>
            <w:r w:rsidRPr="00910FCE">
              <w:rPr>
                <w:rFonts w:ascii="Times New Roman" w:eastAsia="Times New Roman" w:hAnsi="Times New Roman" w:cs="Times New Roman"/>
                <w:lang w:eastAsia="en-US" w:bidi="en-US"/>
              </w:rPr>
              <w:t>prRLN</w:t>
            </w:r>
            <w:proofErr w:type="spellEnd"/>
            <w:r w:rsidRPr="00910FCE">
              <w:rPr>
                <w:rFonts w:ascii="Times New Roman" w:eastAsia="Times New Roman" w:hAnsi="Times New Roman" w:cs="Times New Roman"/>
                <w:lang w:eastAsia="en-US" w:bidi="en-US"/>
              </w:rPr>
              <w:t>, lymph nodes posterior to the right recurrent laryngeal nerve; right-LLNM, right lateral lymph node metastasis; PPV, positive predictive value; NPV, negative predictive value</w:t>
            </w:r>
            <w:r w:rsidRPr="00910FCE">
              <w:rPr>
                <w:rFonts w:ascii="Times New Roman" w:eastAsia="Times New Roman" w:hAnsi="Times New Roman" w:cs="Times New Roman" w:hint="eastAsia"/>
                <w:lang w:eastAsia="en-US" w:bidi="en-US"/>
              </w:rPr>
              <w:t>;</w:t>
            </w:r>
            <w:r w:rsidRPr="00910FCE">
              <w:rPr>
                <w:rFonts w:ascii="Times New Roman" w:eastAsia="Times New Roman" w:hAnsi="Times New Roman" w:cs="Times New Roman"/>
                <w:lang w:eastAsia="en-US" w:bidi="en-US"/>
              </w:rPr>
              <w:t xml:space="preserve"> NRI, net reclassification improvement index.</w:t>
            </w:r>
          </w:p>
        </w:tc>
      </w:tr>
      <w:bookmarkEnd w:id="1"/>
    </w:tbl>
    <w:p w14:paraId="4601D77C" w14:textId="3CCD2FE2" w:rsidR="008A63BE" w:rsidRPr="00181083" w:rsidRDefault="008A63BE"/>
    <w:sectPr w:rsidR="008A63BE" w:rsidRPr="00181083" w:rsidSect="00340956">
      <w:pgSz w:w="16838" w:h="11906" w:orient="landscape"/>
      <w:pgMar w:top="1440" w:right="1080" w:bottom="1440" w:left="1080" w:header="851" w:footer="992" w:gutter="0"/>
      <w:cols w:space="425"/>
      <w:textDirection w:val="lrTbV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562178" w14:textId="77777777" w:rsidR="009D608D" w:rsidRDefault="009D608D" w:rsidP="00DE6FEA">
      <w:r>
        <w:separator/>
      </w:r>
    </w:p>
  </w:endnote>
  <w:endnote w:type="continuationSeparator" w:id="0">
    <w:p w14:paraId="0CF81708" w14:textId="77777777" w:rsidR="009D608D" w:rsidRDefault="009D608D" w:rsidP="00DE6F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D7041C" w14:textId="77777777" w:rsidR="009D608D" w:rsidRDefault="009D608D" w:rsidP="00DE6FEA">
      <w:r>
        <w:separator/>
      </w:r>
    </w:p>
  </w:footnote>
  <w:footnote w:type="continuationSeparator" w:id="0">
    <w:p w14:paraId="1C7351C1" w14:textId="77777777" w:rsidR="009D608D" w:rsidRDefault="009D608D" w:rsidP="00DE6F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AMA 11th Cop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r2xetapvfedtkext57vawadvtz99epwprax&quot;&gt;My EndNote Library&lt;record-ids&gt;&lt;item&gt;1&lt;/item&gt;&lt;item&gt;5&lt;/item&gt;&lt;item&gt;9&lt;/item&gt;&lt;item&gt;10&lt;/item&gt;&lt;item&gt;11&lt;/item&gt;&lt;item&gt;12&lt;/item&gt;&lt;/record-ids&gt;&lt;/item&gt;&lt;/Libraries&gt;"/>
  </w:docVars>
  <w:rsids>
    <w:rsidRoot w:val="00B35CB7"/>
    <w:rsid w:val="00030768"/>
    <w:rsid w:val="00040A8F"/>
    <w:rsid w:val="00095463"/>
    <w:rsid w:val="000A3593"/>
    <w:rsid w:val="00181083"/>
    <w:rsid w:val="002D17DA"/>
    <w:rsid w:val="002D76FC"/>
    <w:rsid w:val="00327095"/>
    <w:rsid w:val="00340956"/>
    <w:rsid w:val="0038038D"/>
    <w:rsid w:val="00381D64"/>
    <w:rsid w:val="0038493D"/>
    <w:rsid w:val="003A7ACB"/>
    <w:rsid w:val="003D1741"/>
    <w:rsid w:val="004050B4"/>
    <w:rsid w:val="00441C12"/>
    <w:rsid w:val="00441CED"/>
    <w:rsid w:val="00491D7C"/>
    <w:rsid w:val="004B034B"/>
    <w:rsid w:val="00545E14"/>
    <w:rsid w:val="005F3176"/>
    <w:rsid w:val="006B4931"/>
    <w:rsid w:val="006E2967"/>
    <w:rsid w:val="006E2AF2"/>
    <w:rsid w:val="00772582"/>
    <w:rsid w:val="00781BE4"/>
    <w:rsid w:val="0079095D"/>
    <w:rsid w:val="00893254"/>
    <w:rsid w:val="008A63BE"/>
    <w:rsid w:val="008D0F74"/>
    <w:rsid w:val="00910FCE"/>
    <w:rsid w:val="009622B7"/>
    <w:rsid w:val="009B76FE"/>
    <w:rsid w:val="009D608D"/>
    <w:rsid w:val="00A04D8E"/>
    <w:rsid w:val="00A12EAD"/>
    <w:rsid w:val="00A46E3F"/>
    <w:rsid w:val="00A51263"/>
    <w:rsid w:val="00AE0FE4"/>
    <w:rsid w:val="00B35CB7"/>
    <w:rsid w:val="00B93905"/>
    <w:rsid w:val="00BA2AA1"/>
    <w:rsid w:val="00BC0D58"/>
    <w:rsid w:val="00C006FC"/>
    <w:rsid w:val="00C219B3"/>
    <w:rsid w:val="00C31AEB"/>
    <w:rsid w:val="00C667D5"/>
    <w:rsid w:val="00CA4C66"/>
    <w:rsid w:val="00CD6688"/>
    <w:rsid w:val="00CE238F"/>
    <w:rsid w:val="00D10247"/>
    <w:rsid w:val="00D65B57"/>
    <w:rsid w:val="00D77EC1"/>
    <w:rsid w:val="00DA2A55"/>
    <w:rsid w:val="00DB4EDF"/>
    <w:rsid w:val="00DE6FEA"/>
    <w:rsid w:val="00E5059B"/>
    <w:rsid w:val="00EC28E1"/>
    <w:rsid w:val="00EC7272"/>
    <w:rsid w:val="00F035A0"/>
    <w:rsid w:val="00F1382B"/>
    <w:rsid w:val="00F36BFB"/>
    <w:rsid w:val="00F6020F"/>
    <w:rsid w:val="00F77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C4ABCB"/>
  <w15:chartTrackingRefBased/>
  <w15:docId w15:val="{1774FDFC-1EF9-42FF-91D0-1C61C6E04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aliases w:val="Article title"/>
    <w:basedOn w:val="a"/>
    <w:next w:val="a"/>
    <w:link w:val="10"/>
    <w:uiPriority w:val="9"/>
    <w:qFormat/>
    <w:rsid w:val="00EC7272"/>
    <w:pPr>
      <w:keepNext/>
      <w:keepLines/>
      <w:spacing w:before="340" w:after="330" w:line="576" w:lineRule="auto"/>
      <w:outlineLvl w:val="0"/>
    </w:pPr>
    <w:rPr>
      <w:rFonts w:ascii="等线" w:eastAsia="等线" w:hAnsi="等线" w:cs="宋体"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6F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E6FE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E6F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E6FEA"/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DE6FEA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2D17DA"/>
    <w:pPr>
      <w:autoSpaceDE w:val="0"/>
      <w:autoSpaceDN w:val="0"/>
      <w:spacing w:before="3"/>
      <w:ind w:left="108"/>
      <w:jc w:val="left"/>
    </w:pPr>
    <w:rPr>
      <w:rFonts w:ascii="Times New Roman" w:eastAsia="Times New Roman" w:hAnsi="Times New Roman" w:cs="Times New Roman"/>
      <w:kern w:val="0"/>
      <w:sz w:val="22"/>
      <w:lang w:eastAsia="en-US" w:bidi="en-US"/>
    </w:rPr>
  </w:style>
  <w:style w:type="table" w:customStyle="1" w:styleId="TableNormal1">
    <w:name w:val="Table Normal1"/>
    <w:uiPriority w:val="2"/>
    <w:semiHidden/>
    <w:unhideWhenUsed/>
    <w:qFormat/>
    <w:rsid w:val="00EC28E1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EndNoteBibliographyTitle">
    <w:name w:val="EndNote Bibliography Title"/>
    <w:basedOn w:val="a"/>
    <w:link w:val="EndNoteBibliographyTitle0"/>
    <w:rsid w:val="003A7ACB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3A7ACB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3A7ACB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3A7ACB"/>
    <w:rPr>
      <w:rFonts w:ascii="等线" w:eastAsia="等线" w:hAnsi="等线"/>
      <w:noProof/>
      <w:sz w:val="20"/>
    </w:rPr>
  </w:style>
  <w:style w:type="character" w:customStyle="1" w:styleId="10">
    <w:name w:val="标题 1 字符"/>
    <w:aliases w:val="Article title 字符"/>
    <w:basedOn w:val="a0"/>
    <w:link w:val="1"/>
    <w:uiPriority w:val="9"/>
    <w:qFormat/>
    <w:rsid w:val="00EC7272"/>
    <w:rPr>
      <w:rFonts w:ascii="等线" w:eastAsia="等线" w:hAnsi="等线" w:cs="宋体"/>
      <w:kern w:val="44"/>
      <w:sz w:val="44"/>
      <w:szCs w:val="44"/>
    </w:rPr>
  </w:style>
  <w:style w:type="paragraph" w:customStyle="1" w:styleId="AuthorList">
    <w:name w:val="Author List"/>
    <w:basedOn w:val="a7"/>
    <w:next w:val="a"/>
    <w:uiPriority w:val="1"/>
    <w:qFormat/>
    <w:rsid w:val="00EC7272"/>
    <w:pPr>
      <w:widowControl/>
      <w:spacing w:after="240" w:line="240" w:lineRule="auto"/>
      <w:jc w:val="left"/>
      <w:outlineLvl w:val="9"/>
    </w:pPr>
    <w:rPr>
      <w:rFonts w:ascii="Times New Roman" w:hAnsi="Times New Roman" w:cs="Times New Roman"/>
      <w:bCs w:val="0"/>
      <w:kern w:val="0"/>
      <w:sz w:val="24"/>
      <w:szCs w:val="24"/>
      <w:lang w:eastAsia="en-US"/>
    </w:rPr>
  </w:style>
  <w:style w:type="paragraph" w:customStyle="1" w:styleId="MDPI14history">
    <w:name w:val="MDPI_1.4_history"/>
    <w:basedOn w:val="a"/>
    <w:next w:val="a"/>
    <w:qFormat/>
    <w:rsid w:val="00EC7272"/>
    <w:pPr>
      <w:widowControl/>
      <w:adjustRightInd w:val="0"/>
      <w:snapToGrid w:val="0"/>
      <w:spacing w:before="120" w:line="200" w:lineRule="atLeast"/>
      <w:ind w:left="113"/>
      <w:jc w:val="left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paragraph" w:styleId="a7">
    <w:name w:val="Subtitle"/>
    <w:basedOn w:val="a"/>
    <w:next w:val="a"/>
    <w:link w:val="a8"/>
    <w:uiPriority w:val="11"/>
    <w:qFormat/>
    <w:rsid w:val="00EC7272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8">
    <w:name w:val="副标题 字符"/>
    <w:basedOn w:val="a0"/>
    <w:link w:val="a7"/>
    <w:uiPriority w:val="11"/>
    <w:rsid w:val="00EC7272"/>
    <w:rPr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314</TotalTime>
  <Pages>2</Pages>
  <Words>404</Words>
  <Characters>2307</Characters>
  <Application>Microsoft Office Word</Application>
  <DocSecurity>0</DocSecurity>
  <Lines>19</Lines>
  <Paragraphs>5</Paragraphs>
  <ScaleCrop>false</ScaleCrop>
  <Company/>
  <LinksUpToDate>false</LinksUpToDate>
  <CharactersWithSpaces>2706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 海龙</dc:creator>
  <cp:keywords/>
  <dc:description/>
  <cp:lastModifiedBy>Huang Peng</cp:lastModifiedBy>
  <cp:revision>43</cp:revision>
  <dcterms:created xsi:type="dcterms:W3CDTF">2021-01-01T16:19:00Z</dcterms:created>
  <dcterms:modified xsi:type="dcterms:W3CDTF">2021-08-04T15:46:00Z</dcterms:modified>
</cp:coreProperties>
</file>