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2E69E" w14:textId="5BC5AA76" w:rsidR="00337B98" w:rsidRPr="00337B98" w:rsidRDefault="00BD5E69" w:rsidP="00D6373F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37B98">
        <w:rPr>
          <w:rFonts w:ascii="Times New Roman" w:hAnsi="Times New Roman" w:cs="Times New Roman"/>
          <w:i/>
          <w:sz w:val="24"/>
          <w:szCs w:val="24"/>
        </w:rPr>
        <w:t>Supporting information for</w:t>
      </w:r>
    </w:p>
    <w:p w14:paraId="3B84F826" w14:textId="756CC191" w:rsidR="0079660A" w:rsidRDefault="0079660A" w:rsidP="0079660A">
      <w:pPr>
        <w:spacing w:line="480" w:lineRule="auto"/>
        <w:jc w:val="left"/>
        <w:rPr>
          <w:rFonts w:ascii="Times New Roman" w:hAnsi="Times New Roman" w:cs="Times New Roman"/>
          <w:b/>
          <w:sz w:val="32"/>
          <w:szCs w:val="24"/>
        </w:rPr>
      </w:pPr>
      <w:bookmarkStart w:id="0" w:name="_Hlk46934161"/>
      <w:r>
        <w:rPr>
          <w:rFonts w:ascii="Times New Roman" w:hAnsi="Times New Roman" w:cs="Times New Roman" w:hint="eastAsia"/>
          <w:b/>
          <w:sz w:val="32"/>
          <w:szCs w:val="24"/>
        </w:rPr>
        <w:t>Long</w:t>
      </w:r>
      <w:r>
        <w:rPr>
          <w:rFonts w:ascii="Times New Roman" w:hAnsi="Times New Roman" w:cs="Times New Roman"/>
          <w:b/>
          <w:sz w:val="32"/>
          <w:szCs w:val="24"/>
        </w:rPr>
        <w:t xml:space="preserve">-term fertilization enhances </w:t>
      </w:r>
      <w:r>
        <w:rPr>
          <w:rFonts w:ascii="Times New Roman" w:hAnsi="Times New Roman" w:cs="Times New Roman" w:hint="eastAsia"/>
          <w:b/>
          <w:sz w:val="32"/>
          <w:szCs w:val="24"/>
        </w:rPr>
        <w:t>the</w:t>
      </w:r>
      <w:r>
        <w:rPr>
          <w:rFonts w:ascii="Times New Roman" w:hAnsi="Times New Roman" w:cs="Times New Roman"/>
          <w:b/>
          <w:sz w:val="32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32"/>
          <w:szCs w:val="24"/>
        </w:rPr>
        <w:t>soil</w:t>
      </w:r>
      <w:r>
        <w:rPr>
          <w:rFonts w:ascii="Times New Roman" w:hAnsi="Times New Roman" w:cs="Times New Roman"/>
          <w:b/>
          <w:sz w:val="32"/>
          <w:szCs w:val="24"/>
        </w:rPr>
        <w:t xml:space="preserve"> c</w:t>
      </w:r>
      <w:r>
        <w:rPr>
          <w:rFonts w:ascii="Times New Roman" w:hAnsi="Times New Roman" w:cs="Times New Roman" w:hint="eastAsia"/>
          <w:b/>
          <w:sz w:val="32"/>
          <w:szCs w:val="24"/>
        </w:rPr>
        <w:t>arbon</w:t>
      </w:r>
      <w:r>
        <w:rPr>
          <w:rFonts w:ascii="Times New Roman" w:hAnsi="Times New Roman" w:cs="Times New Roman"/>
          <w:b/>
          <w:sz w:val="32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32"/>
          <w:szCs w:val="24"/>
        </w:rPr>
        <w:t>stability</w:t>
      </w:r>
      <w:r>
        <w:rPr>
          <w:rFonts w:ascii="Times New Roman" w:hAnsi="Times New Roman" w:cs="Times New Roman"/>
          <w:b/>
          <w:sz w:val="32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32"/>
          <w:szCs w:val="24"/>
        </w:rPr>
        <w:t>b</w:t>
      </w:r>
      <w:r>
        <w:rPr>
          <w:rFonts w:ascii="Times New Roman" w:hAnsi="Times New Roman" w:cs="Times New Roman"/>
          <w:b/>
          <w:sz w:val="32"/>
          <w:szCs w:val="24"/>
        </w:rPr>
        <w:t>y increase the ratio of passive carbon: evidence from</w:t>
      </w:r>
      <w:r w:rsidRPr="00997F18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Pr="00A33567">
        <w:rPr>
          <w:rFonts w:ascii="Times New Roman" w:hAnsi="Times New Roman" w:cs="Times New Roman"/>
          <w:b/>
          <w:sz w:val="32"/>
          <w:szCs w:val="24"/>
        </w:rPr>
        <w:t>four typical croplands</w:t>
      </w:r>
    </w:p>
    <w:p w14:paraId="368A4598" w14:textId="77777777" w:rsidR="000816AC" w:rsidRDefault="000816AC" w:rsidP="000816AC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40"/>
          <w:vertAlign w:val="superscript"/>
        </w:rPr>
      </w:pPr>
      <w:r w:rsidRPr="00C402EE">
        <w:rPr>
          <w:rFonts w:ascii="Times New Roman" w:hAnsi="Times New Roman" w:cs="Times New Roman"/>
          <w:bCs/>
          <w:sz w:val="24"/>
          <w:szCs w:val="40"/>
        </w:rPr>
        <w:t>Wei Zhou</w:t>
      </w:r>
      <w:r>
        <w:rPr>
          <w:rFonts w:ascii="Times New Roman" w:hAnsi="Times New Roman" w:cs="Times New Roman"/>
          <w:bCs/>
          <w:sz w:val="24"/>
          <w:szCs w:val="40"/>
        </w:rPr>
        <w:t>,</w:t>
      </w:r>
      <w:r w:rsidRPr="00C402EE">
        <w:rPr>
          <w:rFonts w:ascii="Times New Roman" w:hAnsi="Times New Roman" w:cs="Times New Roman"/>
          <w:bCs/>
          <w:sz w:val="24"/>
          <w:szCs w:val="40"/>
        </w:rPr>
        <w:t xml:space="preserve"> Shilin Wen</w:t>
      </w:r>
      <w:r>
        <w:rPr>
          <w:rFonts w:ascii="Times New Roman" w:hAnsi="Times New Roman" w:cs="Times New Roman"/>
          <w:bCs/>
          <w:sz w:val="24"/>
          <w:szCs w:val="40"/>
        </w:rPr>
        <w:t xml:space="preserve">, </w:t>
      </w:r>
      <w:r w:rsidRPr="00C402EE">
        <w:rPr>
          <w:rFonts w:ascii="Times New Roman" w:hAnsi="Times New Roman" w:cs="Times New Roman"/>
          <w:bCs/>
          <w:sz w:val="24"/>
          <w:szCs w:val="40"/>
        </w:rPr>
        <w:t>Yunlong Zhang</w:t>
      </w:r>
      <w:r>
        <w:rPr>
          <w:rFonts w:ascii="Times New Roman" w:hAnsi="Times New Roman" w:cs="Times New Roman"/>
          <w:bCs/>
          <w:sz w:val="24"/>
          <w:szCs w:val="40"/>
        </w:rPr>
        <w:t>,</w:t>
      </w:r>
      <w:r w:rsidRPr="00C402EE">
        <w:rPr>
          <w:rFonts w:ascii="Times New Roman" w:hAnsi="Times New Roman" w:cs="Times New Roman"/>
          <w:bCs/>
          <w:sz w:val="24"/>
          <w:szCs w:val="40"/>
        </w:rPr>
        <w:t xml:space="preserve"> And</w:t>
      </w:r>
      <w:r>
        <w:rPr>
          <w:rFonts w:ascii="Times New Roman" w:hAnsi="Times New Roman" w:cs="Times New Roman"/>
          <w:bCs/>
          <w:sz w:val="24"/>
          <w:szCs w:val="40"/>
        </w:rPr>
        <w:t>rew</w:t>
      </w:r>
      <w:r w:rsidRPr="00C402EE">
        <w:rPr>
          <w:rFonts w:ascii="Times New Roman" w:hAnsi="Times New Roman" w:cs="Times New Roman"/>
          <w:bCs/>
          <w:sz w:val="24"/>
          <w:szCs w:val="40"/>
        </w:rPr>
        <w:t xml:space="preserve"> </w:t>
      </w:r>
      <w:r>
        <w:rPr>
          <w:rFonts w:ascii="Times New Roman" w:hAnsi="Times New Roman" w:cs="Times New Roman"/>
          <w:bCs/>
          <w:sz w:val="24"/>
          <w:szCs w:val="40"/>
        </w:rPr>
        <w:t xml:space="preserve">S. </w:t>
      </w:r>
      <w:r w:rsidRPr="00C402EE">
        <w:rPr>
          <w:rFonts w:ascii="Times New Roman" w:hAnsi="Times New Roman" w:cs="Times New Roman"/>
          <w:bCs/>
          <w:sz w:val="24"/>
          <w:szCs w:val="40"/>
        </w:rPr>
        <w:t>Gregory</w:t>
      </w:r>
      <w:r>
        <w:rPr>
          <w:rFonts w:ascii="Times New Roman" w:hAnsi="Times New Roman" w:cs="Times New Roman"/>
          <w:bCs/>
          <w:sz w:val="24"/>
          <w:szCs w:val="40"/>
        </w:rPr>
        <w:t>,</w:t>
      </w:r>
      <w:r w:rsidRPr="00C402EE">
        <w:rPr>
          <w:rFonts w:ascii="Times New Roman" w:hAnsi="Times New Roman" w:cs="Times New Roman"/>
          <w:bCs/>
          <w:sz w:val="24"/>
          <w:szCs w:val="40"/>
        </w:rPr>
        <w:t xml:space="preserve"> Minggang Xu</w:t>
      </w:r>
      <w:r>
        <w:rPr>
          <w:rFonts w:ascii="Times New Roman" w:hAnsi="Times New Roman" w:cs="Times New Roman"/>
          <w:bCs/>
          <w:sz w:val="24"/>
          <w:szCs w:val="40"/>
        </w:rPr>
        <w:t>,</w:t>
      </w:r>
      <w:r w:rsidRPr="00C402EE">
        <w:rPr>
          <w:rFonts w:ascii="Times New Roman" w:hAnsi="Times New Roman" w:cs="Times New Roman"/>
          <w:bCs/>
          <w:sz w:val="24"/>
          <w:szCs w:val="40"/>
        </w:rPr>
        <w:t xml:space="preserve"> Syed Atizaz Ali Shah</w:t>
      </w:r>
      <w:r>
        <w:rPr>
          <w:rFonts w:ascii="Times New Roman" w:hAnsi="Times New Roman" w:cs="Times New Roman"/>
          <w:bCs/>
          <w:sz w:val="24"/>
          <w:szCs w:val="40"/>
        </w:rPr>
        <w:t>,</w:t>
      </w:r>
      <w:r w:rsidRPr="00C402EE">
        <w:rPr>
          <w:rFonts w:ascii="Times New Roman" w:hAnsi="Times New Roman" w:cs="Times New Roman"/>
          <w:bCs/>
          <w:sz w:val="24"/>
          <w:szCs w:val="40"/>
        </w:rPr>
        <w:t xml:space="preserve"> </w:t>
      </w:r>
      <w:r>
        <w:rPr>
          <w:rFonts w:ascii="Times New Roman" w:hAnsi="Times New Roman" w:cs="Times New Roman"/>
          <w:bCs/>
          <w:sz w:val="24"/>
          <w:szCs w:val="40"/>
        </w:rPr>
        <w:t xml:space="preserve">Wenju Zhang, </w:t>
      </w:r>
      <w:r w:rsidRPr="00C402EE">
        <w:rPr>
          <w:rFonts w:ascii="Times New Roman" w:hAnsi="Times New Roman" w:cs="Times New Roman"/>
          <w:bCs/>
          <w:sz w:val="24"/>
          <w:szCs w:val="40"/>
        </w:rPr>
        <w:t>Honghui Wu</w:t>
      </w:r>
      <w:r>
        <w:rPr>
          <w:rFonts w:ascii="Times New Roman" w:hAnsi="Times New Roman" w:cs="Times New Roman"/>
          <w:bCs/>
          <w:sz w:val="24"/>
          <w:szCs w:val="40"/>
        </w:rPr>
        <w:t>,</w:t>
      </w:r>
      <w:r w:rsidRPr="00F7120D">
        <w:rPr>
          <w:rFonts w:ascii="Times New Roman" w:hAnsi="Times New Roman" w:cs="Times New Roman"/>
          <w:bCs/>
          <w:sz w:val="24"/>
          <w:szCs w:val="40"/>
        </w:rPr>
        <w:t xml:space="preserve"> </w:t>
      </w:r>
      <w:r w:rsidRPr="00564833">
        <w:rPr>
          <w:rFonts w:ascii="Times New Roman" w:hAnsi="Times New Roman" w:cs="Times New Roman"/>
          <w:bCs/>
          <w:sz w:val="24"/>
          <w:szCs w:val="40"/>
        </w:rPr>
        <w:t>Iain P. Hartley</w:t>
      </w:r>
      <w:r>
        <w:rPr>
          <w:rFonts w:ascii="Times New Roman" w:hAnsi="Times New Roman" w:cs="Times New Roman"/>
          <w:bCs/>
          <w:sz w:val="24"/>
          <w:szCs w:val="40"/>
        </w:rPr>
        <w:t xml:space="preserve"> </w:t>
      </w:r>
    </w:p>
    <w:p w14:paraId="719C99A1" w14:textId="77777777" w:rsidR="000816AC" w:rsidRDefault="000816AC" w:rsidP="000816AC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40"/>
          <w:vertAlign w:val="superscript"/>
        </w:rPr>
      </w:pPr>
    </w:p>
    <w:p w14:paraId="1FBEA549" w14:textId="77777777" w:rsidR="000816AC" w:rsidRPr="00FD511A" w:rsidRDefault="000816AC" w:rsidP="000816AC">
      <w:pPr>
        <w:spacing w:line="480" w:lineRule="auto"/>
        <w:jc w:val="left"/>
        <w:rPr>
          <w:rFonts w:ascii="Times New Roman" w:hAnsi="Times New Roman" w:cs="Times New Roman"/>
          <w:bCs/>
          <w:sz w:val="22"/>
          <w:szCs w:val="36"/>
        </w:rPr>
      </w:pPr>
      <w:r w:rsidRPr="00FD511A">
        <w:rPr>
          <w:rFonts w:ascii="Times New Roman" w:hAnsi="Times New Roman" w:cs="Times New Roman"/>
          <w:sz w:val="22"/>
        </w:rPr>
        <w:t>W. Zhou · M.G Xu</w:t>
      </w:r>
      <w:r>
        <w:rPr>
          <w:rFonts w:ascii="Times New Roman" w:hAnsi="Times New Roman" w:cs="Times New Roman"/>
          <w:sz w:val="22"/>
        </w:rPr>
        <w:t xml:space="preserve"> </w:t>
      </w:r>
      <w:r w:rsidRPr="00FD511A">
        <w:rPr>
          <w:rFonts w:ascii="Times New Roman" w:hAnsi="Times New Roman" w:cs="Times New Roman"/>
          <w:color w:val="131413"/>
          <w:kern w:val="0"/>
          <w:sz w:val="22"/>
        </w:rPr>
        <w:t>*</w:t>
      </w:r>
      <w:r w:rsidRPr="00FD511A">
        <w:rPr>
          <w:rFonts w:ascii="Times New Roman" w:hAnsi="Times New Roman" w:cs="Times New Roman"/>
          <w:sz w:val="22"/>
        </w:rPr>
        <w:t>· S.A.A Shah ·W. J Zhang · H. H Wu</w:t>
      </w:r>
      <w:r w:rsidRPr="00FD511A">
        <w:rPr>
          <w:rStyle w:val="fontstyle01"/>
          <w:rFonts w:ascii="Times New Roman" w:hAnsi="Times New Roman" w:cs="Times New Roman"/>
          <w:sz w:val="22"/>
          <w:szCs w:val="22"/>
        </w:rPr>
        <w:t xml:space="preserve"> </w:t>
      </w:r>
      <w:r w:rsidRPr="00FD511A">
        <w:rPr>
          <w:rFonts w:ascii="Times New Roman" w:hAnsi="Times New Roman" w:cs="Times New Roman"/>
          <w:color w:val="131413"/>
          <w:kern w:val="0"/>
          <w:sz w:val="22"/>
        </w:rPr>
        <w:t>*</w:t>
      </w:r>
    </w:p>
    <w:p w14:paraId="6FD7954B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A1CB4">
        <w:rPr>
          <w:rFonts w:ascii="Times New Roman" w:hAnsi="Times New Roman" w:cs="Times New Roman"/>
          <w:sz w:val="22"/>
          <w:szCs w:val="22"/>
        </w:rPr>
        <w:t xml:space="preserve">Ministry of Key Laboratory of Crop Nutrition and Fertilization / Institute of Agricultural Resources and Regional Planning, Chinese Academy of Agricultural Sciences, Beijing </w:t>
      </w:r>
      <w:bookmarkStart w:id="1" w:name="OLE_LINK46"/>
      <w:r w:rsidRPr="004A1CB4">
        <w:rPr>
          <w:rFonts w:ascii="Times New Roman" w:hAnsi="Times New Roman" w:cs="Times New Roman"/>
          <w:sz w:val="22"/>
          <w:szCs w:val="22"/>
        </w:rPr>
        <w:t>100081</w:t>
      </w:r>
      <w:bookmarkEnd w:id="1"/>
      <w:r w:rsidRPr="004A1CB4">
        <w:rPr>
          <w:rFonts w:ascii="Times New Roman" w:hAnsi="Times New Roman" w:cs="Times New Roman"/>
          <w:sz w:val="22"/>
          <w:szCs w:val="22"/>
        </w:rPr>
        <w:t xml:space="preserve">, China </w:t>
      </w:r>
    </w:p>
    <w:p w14:paraId="3C874BCB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A1CB4">
        <w:rPr>
          <w:rFonts w:ascii="Times New Roman" w:hAnsi="Times New Roman" w:cs="Times New Roman"/>
          <w:sz w:val="22"/>
          <w:szCs w:val="22"/>
        </w:rPr>
        <w:t>e-mail: xuminggang@caas.cn</w:t>
      </w:r>
    </w:p>
    <w:p w14:paraId="2D7373CD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A1CB4">
        <w:rPr>
          <w:rFonts w:ascii="Times New Roman" w:hAnsi="Times New Roman" w:cs="Times New Roman"/>
          <w:sz w:val="22"/>
          <w:szCs w:val="22"/>
        </w:rPr>
        <w:t>e-mail: wuhonghui@caas.cn</w:t>
      </w:r>
    </w:p>
    <w:p w14:paraId="412E5D22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AB7BD24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A1CB4">
        <w:rPr>
          <w:rFonts w:ascii="Times New Roman" w:hAnsi="Times New Roman" w:cs="Times New Roman"/>
          <w:sz w:val="22"/>
          <w:szCs w:val="22"/>
        </w:rPr>
        <w:t>S.L Wen</w:t>
      </w:r>
    </w:p>
    <w:p w14:paraId="65DFD51C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A1CB4">
        <w:rPr>
          <w:rFonts w:ascii="Times New Roman" w:hAnsi="Times New Roman" w:cs="Times New Roman"/>
          <w:sz w:val="22"/>
          <w:szCs w:val="22"/>
        </w:rPr>
        <w:t>National Experimental Station of Agroecosystem / Institute of Agricultural Resources and Regional Planning, Chinese Academy of Agricultural Sciences, Qiyang 426182, China</w:t>
      </w:r>
    </w:p>
    <w:p w14:paraId="56FF7481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i/>
          <w:iCs/>
          <w:sz w:val="22"/>
          <w:szCs w:val="22"/>
        </w:rPr>
      </w:pPr>
    </w:p>
    <w:p w14:paraId="212550D5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A1CB4">
        <w:rPr>
          <w:rFonts w:ascii="Times New Roman" w:hAnsi="Times New Roman" w:cs="Times New Roman" w:hint="eastAsia"/>
          <w:sz w:val="22"/>
          <w:szCs w:val="22"/>
        </w:rPr>
        <w:t>Y</w:t>
      </w:r>
      <w:r w:rsidRPr="004A1CB4">
        <w:rPr>
          <w:rFonts w:ascii="Times New Roman" w:hAnsi="Times New Roman" w:cs="Times New Roman"/>
          <w:sz w:val="22"/>
          <w:szCs w:val="22"/>
        </w:rPr>
        <w:t>.L Zhang</w:t>
      </w:r>
    </w:p>
    <w:p w14:paraId="2F9AB84C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bookmarkStart w:id="2" w:name="OLE_LINK58"/>
      <w:r w:rsidRPr="004A1CB4">
        <w:rPr>
          <w:rFonts w:ascii="Times New Roman" w:hAnsi="Times New Roman" w:cs="Times New Roman"/>
          <w:sz w:val="22"/>
          <w:szCs w:val="22"/>
        </w:rPr>
        <w:t>College of Grassland Science and Technology</w:t>
      </w:r>
      <w:bookmarkEnd w:id="2"/>
      <w:r w:rsidRPr="004A1CB4">
        <w:rPr>
          <w:rFonts w:ascii="Times New Roman" w:hAnsi="Times New Roman" w:cs="Times New Roman"/>
          <w:sz w:val="22"/>
          <w:szCs w:val="22"/>
        </w:rPr>
        <w:t>, China Agricultural University, Beijing, 100193, China</w:t>
      </w:r>
    </w:p>
    <w:p w14:paraId="5D9D08EF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C6CA40B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A1CB4">
        <w:rPr>
          <w:rFonts w:ascii="Times New Roman" w:hAnsi="Times New Roman" w:cs="Times New Roman"/>
          <w:sz w:val="22"/>
          <w:szCs w:val="22"/>
        </w:rPr>
        <w:t>A. S Gregory</w:t>
      </w:r>
    </w:p>
    <w:p w14:paraId="1EDE376E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A1CB4">
        <w:rPr>
          <w:rFonts w:ascii="Times New Roman" w:hAnsi="Times New Roman" w:cs="Times New Roman"/>
          <w:sz w:val="22"/>
          <w:szCs w:val="22"/>
        </w:rPr>
        <w:t>Department of Sustainable Agriculture Sciences, Rothamsted Research, Harpenden, Hertfordshire, AL5 2JQ, UK</w:t>
      </w:r>
    </w:p>
    <w:p w14:paraId="4E012D22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i/>
          <w:iCs/>
          <w:sz w:val="22"/>
          <w:szCs w:val="22"/>
        </w:rPr>
      </w:pPr>
    </w:p>
    <w:p w14:paraId="1E2D57B5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bookmarkStart w:id="3" w:name="_Hlk78834295"/>
      <w:r w:rsidRPr="004A1CB4">
        <w:rPr>
          <w:rFonts w:ascii="Times New Roman" w:hAnsi="Times New Roman" w:cs="Times New Roman" w:hint="eastAsia"/>
          <w:sz w:val="22"/>
          <w:szCs w:val="22"/>
        </w:rPr>
        <w:lastRenderedPageBreak/>
        <w:t>M</w:t>
      </w:r>
      <w:r w:rsidRPr="004A1CB4">
        <w:rPr>
          <w:rFonts w:ascii="Times New Roman" w:hAnsi="Times New Roman" w:cs="Times New Roman"/>
          <w:sz w:val="22"/>
          <w:szCs w:val="22"/>
        </w:rPr>
        <w:t>.G Xu</w:t>
      </w:r>
    </w:p>
    <w:bookmarkEnd w:id="3"/>
    <w:p w14:paraId="4C8A72E0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A1CB4">
        <w:rPr>
          <w:rFonts w:ascii="Times New Roman" w:hAnsi="Times New Roman" w:cs="Times New Roman"/>
          <w:sz w:val="22"/>
          <w:szCs w:val="22"/>
        </w:rPr>
        <w:t>Academy of Ecology and Environments, Shanxi Agricultural University, Taiyuan, 030031, China</w:t>
      </w:r>
    </w:p>
    <w:p w14:paraId="7665D716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BF94D6B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A1CB4">
        <w:rPr>
          <w:rFonts w:ascii="Times New Roman" w:hAnsi="Times New Roman" w:cs="Times New Roman"/>
          <w:sz w:val="22"/>
          <w:szCs w:val="22"/>
        </w:rPr>
        <w:t>I. P Hartley</w:t>
      </w:r>
    </w:p>
    <w:p w14:paraId="661BE766" w14:textId="77777777" w:rsidR="000816AC" w:rsidRPr="004A1CB4" w:rsidRDefault="000816AC" w:rsidP="000816AC">
      <w:pPr>
        <w:pStyle w:val="ac"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A1CB4">
        <w:rPr>
          <w:rFonts w:ascii="Times New Roman" w:hAnsi="Times New Roman" w:cs="Times New Roman" w:hint="eastAsia"/>
          <w:sz w:val="22"/>
          <w:szCs w:val="22"/>
        </w:rPr>
        <w:t xml:space="preserve">Geography, </w:t>
      </w:r>
      <w:bookmarkStart w:id="4" w:name="OLE_LINK59"/>
      <w:r w:rsidRPr="004A1CB4">
        <w:rPr>
          <w:rFonts w:ascii="Times New Roman" w:hAnsi="Times New Roman" w:cs="Times New Roman" w:hint="eastAsia"/>
          <w:sz w:val="22"/>
          <w:szCs w:val="22"/>
        </w:rPr>
        <w:t>College of Life</w:t>
      </w:r>
      <w:bookmarkEnd w:id="4"/>
      <w:r w:rsidRPr="004A1CB4">
        <w:rPr>
          <w:rFonts w:ascii="Times New Roman" w:hAnsi="Times New Roman" w:cs="Times New Roman" w:hint="eastAsia"/>
          <w:sz w:val="22"/>
          <w:szCs w:val="22"/>
        </w:rPr>
        <w:t xml:space="preserve"> and Environmental Sciences, University of Exeter, Exeter, </w:t>
      </w:r>
      <w:r w:rsidRPr="004A1CB4">
        <w:rPr>
          <w:rFonts w:ascii="Times New Roman" w:hAnsi="Times New Roman" w:cs="Times New Roman"/>
          <w:sz w:val="22"/>
          <w:szCs w:val="22"/>
        </w:rPr>
        <w:t>EX4 4QJ,</w:t>
      </w:r>
      <w:r w:rsidRPr="004A1CB4">
        <w:rPr>
          <w:rFonts w:ascii="Times New Roman" w:hAnsi="Times New Roman" w:cs="Times New Roman" w:hint="eastAsia"/>
          <w:sz w:val="22"/>
          <w:szCs w:val="22"/>
        </w:rPr>
        <w:t xml:space="preserve"> UK</w:t>
      </w:r>
    </w:p>
    <w:p w14:paraId="7FA81B91" w14:textId="353EFA99" w:rsidR="0079660A" w:rsidRDefault="0079660A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20990C" w14:textId="3E3309B2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07CF06" w14:textId="32A6B6A7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0B9E46F" w14:textId="4A0DBD94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C2EA06C" w14:textId="186D1AE8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CAE0269" w14:textId="142B6F1A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51FC7A" w14:textId="197C7406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67BCAEB" w14:textId="2BFEA3C6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DDA52A" w14:textId="437423BA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8B6D09" w14:textId="03D95C88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BF77D1" w14:textId="0DCF677C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C1B7F1" w14:textId="383EE92E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846BDE" w14:textId="3DD71BDD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54B1C6" w14:textId="06D0E3D4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6C0E2D5" w14:textId="228566CC" w:rsidR="00BB4037" w:rsidRDefault="00BB4037" w:rsidP="00D637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2C564D1" w14:textId="77777777" w:rsidR="00BB4037" w:rsidRPr="000816AC" w:rsidRDefault="00BB4037" w:rsidP="00D6373F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bookmarkEnd w:id="0"/>
    <w:p w14:paraId="6DA7A010" w14:textId="66AC0F68" w:rsidR="00BD5E69" w:rsidRPr="006D7B8E" w:rsidRDefault="00BD5E69" w:rsidP="00BD5E69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6D7B8E">
        <w:rPr>
          <w:rFonts w:ascii="Times New Roman" w:hAnsi="Times New Roman" w:cs="Times New Roman"/>
          <w:b/>
          <w:sz w:val="24"/>
          <w:szCs w:val="24"/>
        </w:rPr>
        <w:lastRenderedPageBreak/>
        <w:t>Contents of this file</w:t>
      </w:r>
    </w:p>
    <w:p w14:paraId="71D3E137" w14:textId="26127DA3" w:rsidR="00BD5E69" w:rsidRPr="006D7B8E" w:rsidRDefault="00BD5E69" w:rsidP="00BD5E69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6D7B8E">
        <w:rPr>
          <w:rFonts w:ascii="Times New Roman" w:hAnsi="Times New Roman" w:cs="Times New Roman"/>
          <w:sz w:val="24"/>
          <w:szCs w:val="24"/>
        </w:rPr>
        <w:t>Tables S1-</w:t>
      </w:r>
      <w:r w:rsidR="002D1B03" w:rsidRPr="006D7B8E">
        <w:rPr>
          <w:rFonts w:ascii="Times New Roman" w:hAnsi="Times New Roman" w:cs="Times New Roman"/>
          <w:sz w:val="24"/>
          <w:szCs w:val="24"/>
        </w:rPr>
        <w:t>S</w:t>
      </w:r>
      <w:r w:rsidR="002D1B03">
        <w:rPr>
          <w:rFonts w:ascii="Times New Roman" w:hAnsi="Times New Roman" w:cs="Times New Roman"/>
          <w:sz w:val="24"/>
          <w:szCs w:val="24"/>
        </w:rPr>
        <w:t>3</w:t>
      </w:r>
      <w:r w:rsidR="002D1B03" w:rsidRPr="006D7B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73F4A9" w14:textId="3BFDF474" w:rsidR="00BD5E69" w:rsidRDefault="00BD5E69" w:rsidP="00BD5E69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6D7B8E">
        <w:rPr>
          <w:rFonts w:ascii="Times New Roman" w:hAnsi="Times New Roman" w:cs="Times New Roman"/>
          <w:sz w:val="24"/>
          <w:szCs w:val="24"/>
        </w:rPr>
        <w:t>Figure</w:t>
      </w:r>
      <w:r w:rsidR="00EE6C09" w:rsidRPr="00EE6C09">
        <w:rPr>
          <w:rFonts w:ascii="Times New Roman" w:hAnsi="Times New Roman" w:cs="Times New Roman"/>
          <w:sz w:val="24"/>
          <w:szCs w:val="24"/>
        </w:rPr>
        <w:t xml:space="preserve"> </w:t>
      </w:r>
      <w:r w:rsidR="00EE6C09" w:rsidRPr="006D7B8E">
        <w:rPr>
          <w:rFonts w:ascii="Times New Roman" w:hAnsi="Times New Roman" w:cs="Times New Roman"/>
          <w:sz w:val="24"/>
          <w:szCs w:val="24"/>
        </w:rPr>
        <w:t>S1-S</w:t>
      </w:r>
      <w:r w:rsidR="00EE6C09">
        <w:rPr>
          <w:rFonts w:ascii="Times New Roman" w:hAnsi="Times New Roman" w:cs="Times New Roman"/>
          <w:sz w:val="24"/>
          <w:szCs w:val="24"/>
        </w:rPr>
        <w:t>3</w:t>
      </w:r>
    </w:p>
    <w:p w14:paraId="61DA6937" w14:textId="06900C39" w:rsidR="003C048C" w:rsidRDefault="003C048C" w:rsidP="00785FF3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37DF6FF" w14:textId="0C301703" w:rsidR="00BD5E69" w:rsidRPr="006D7B8E" w:rsidRDefault="00C61B0C" w:rsidP="00BD5E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S1 </w:t>
      </w:r>
      <w:r w:rsidR="00417D88" w:rsidRPr="00417D88">
        <w:rPr>
          <w:rFonts w:ascii="Times New Roman" w:hAnsi="Times New Roman" w:cs="Times New Roman"/>
          <w:b/>
          <w:sz w:val="24"/>
          <w:szCs w:val="24"/>
        </w:rPr>
        <w:t xml:space="preserve">Brief description of </w:t>
      </w:r>
      <w:r w:rsidR="00417D88">
        <w:rPr>
          <w:rFonts w:ascii="Times New Roman" w:hAnsi="Times New Roman" w:cs="Times New Roman"/>
          <w:b/>
          <w:sz w:val="24"/>
          <w:szCs w:val="24"/>
        </w:rPr>
        <w:t>d</w:t>
      </w:r>
      <w:r w:rsidR="00BD5E69" w:rsidRPr="006D7B8E">
        <w:rPr>
          <w:rFonts w:ascii="Times New Roman" w:hAnsi="Times New Roman" w:cs="Times New Roman"/>
          <w:b/>
          <w:sz w:val="24"/>
          <w:szCs w:val="24"/>
        </w:rPr>
        <w:t xml:space="preserve">etermination method of </w:t>
      </w:r>
      <w:r w:rsidR="00EF5FB8">
        <w:rPr>
          <w:rFonts w:ascii="Times New Roman" w:hAnsi="Times New Roman" w:cs="Times New Roman"/>
          <w:b/>
          <w:sz w:val="24"/>
          <w:szCs w:val="24"/>
        </w:rPr>
        <w:t>soil organic carbon</w:t>
      </w:r>
      <w:r w:rsidR="00EF5FB8" w:rsidRPr="006D7B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5E69">
        <w:rPr>
          <w:rFonts w:ascii="Times New Roman" w:hAnsi="Times New Roman" w:cs="Times New Roman" w:hint="eastAsia"/>
          <w:b/>
          <w:sz w:val="24"/>
          <w:szCs w:val="24"/>
        </w:rPr>
        <w:t>fractions</w:t>
      </w:r>
      <w:r w:rsidR="00BD5E6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5568" w:type="pct"/>
        <w:tblBorders>
          <w:top w:val="single" w:sz="8" w:space="0" w:color="auto"/>
          <w:bottom w:val="single" w:sz="8" w:space="0" w:color="auto"/>
        </w:tblBorders>
        <w:shd w:val="clear" w:color="auto" w:fill="F2F2F2" w:themeFill="background1" w:themeFillShade="F2"/>
        <w:tblLook w:val="00A0" w:firstRow="1" w:lastRow="0" w:firstColumn="1" w:lastColumn="0" w:noHBand="0" w:noVBand="0"/>
      </w:tblPr>
      <w:tblGrid>
        <w:gridCol w:w="1867"/>
        <w:gridCol w:w="7383"/>
      </w:tblGrid>
      <w:tr w:rsidR="00BD5E69" w:rsidRPr="004C78CC" w14:paraId="35CB17F8" w14:textId="77777777" w:rsidTr="005B3FF8">
        <w:tc>
          <w:tcPr>
            <w:tcW w:w="1009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797B4A" w14:textId="1B3FFDFB" w:rsidR="00BD5E69" w:rsidRPr="006D7B8E" w:rsidRDefault="009D36CF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ool</w:t>
            </w:r>
          </w:p>
        </w:tc>
        <w:tc>
          <w:tcPr>
            <w:tcW w:w="3991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197B99E1" w14:textId="259B3598" w:rsidR="00BD5E69" w:rsidRPr="006D7B8E" w:rsidRDefault="009D36CF" w:rsidP="00C0646B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ethods</w:t>
            </w:r>
          </w:p>
        </w:tc>
      </w:tr>
      <w:tr w:rsidR="009D36CF" w:rsidRPr="004C78CC" w14:paraId="2CE7C675" w14:textId="77777777" w:rsidTr="005B3FF8">
        <w:tc>
          <w:tcPr>
            <w:tcW w:w="100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E96BC6" w14:textId="77777777" w:rsidR="009D36CF" w:rsidRDefault="009D36CF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A77E5">
              <w:rPr>
                <w:rFonts w:ascii="Times New Roman" w:hAnsi="Times New Roman" w:cs="Times New Roman" w:hint="eastAsia"/>
                <w:sz w:val="24"/>
                <w:szCs w:val="24"/>
              </w:rPr>
              <w:t>ctive</w:t>
            </w:r>
            <w:r w:rsidR="007A77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A77E5">
              <w:rPr>
                <w:rFonts w:ascii="Times New Roman" w:hAnsi="Times New Roman" w:cs="Times New Roman"/>
                <w:sz w:val="24"/>
                <w:szCs w:val="24"/>
              </w:rPr>
              <w:t>arbon</w:t>
            </w:r>
          </w:p>
          <w:p w14:paraId="49318789" w14:textId="347AA699" w:rsidR="007A77E5" w:rsidRDefault="007A77E5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AC)</w:t>
            </w:r>
          </w:p>
        </w:tc>
        <w:tc>
          <w:tcPr>
            <w:tcW w:w="3991" w:type="pct"/>
            <w:tcBorders>
              <w:top w:val="single" w:sz="4" w:space="0" w:color="auto"/>
            </w:tcBorders>
            <w:shd w:val="clear" w:color="auto" w:fill="auto"/>
          </w:tcPr>
          <w:p w14:paraId="0C29712F" w14:textId="1DBA1020" w:rsidR="009D36CF" w:rsidRPr="003C048C" w:rsidRDefault="009D36CF" w:rsidP="00C0646B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D7B8E">
              <w:rPr>
                <w:rFonts w:ascii="Times New Roman" w:hAnsi="Times New Roman" w:cs="Times New Roman"/>
                <w:sz w:val="24"/>
                <w:szCs w:val="24"/>
              </w:rPr>
              <w:t>Organic carbon oxidizable under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D7B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7B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N </w:t>
            </w:r>
            <w:r w:rsidRPr="006D7B8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D7B8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D7B8E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6D7B8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3C048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3C048C" w:rsidRPr="003C0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9D36CF" w:rsidRPr="004C78CC" w14:paraId="522384F3" w14:textId="77777777" w:rsidTr="005B3FF8">
        <w:tc>
          <w:tcPr>
            <w:tcW w:w="1009" w:type="pct"/>
            <w:shd w:val="clear" w:color="auto" w:fill="auto"/>
            <w:vAlign w:val="center"/>
          </w:tcPr>
          <w:p w14:paraId="5D1F9458" w14:textId="3522238E" w:rsidR="009D36CF" w:rsidRDefault="009D36CF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7A77E5">
              <w:rPr>
                <w:rFonts w:ascii="Times New Roman" w:hAnsi="Times New Roman" w:cs="Times New Roman"/>
                <w:sz w:val="24"/>
                <w:szCs w:val="24"/>
              </w:rPr>
              <w:t xml:space="preserve">assive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A77E5">
              <w:rPr>
                <w:rFonts w:ascii="Times New Roman" w:hAnsi="Times New Roman" w:cs="Times New Roman"/>
                <w:sz w:val="24"/>
                <w:szCs w:val="24"/>
              </w:rPr>
              <w:t>arbon</w:t>
            </w:r>
          </w:p>
          <w:p w14:paraId="4B6346A8" w14:textId="74672C79" w:rsidR="007A77E5" w:rsidRPr="006D7B8E" w:rsidRDefault="007A77E5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PC)</w:t>
            </w:r>
          </w:p>
        </w:tc>
        <w:tc>
          <w:tcPr>
            <w:tcW w:w="3991" w:type="pct"/>
            <w:shd w:val="clear" w:color="auto" w:fill="auto"/>
          </w:tcPr>
          <w:p w14:paraId="3A9A7266" w14:textId="4A4D3754" w:rsidR="009D36CF" w:rsidRPr="006D7B8E" w:rsidRDefault="009D36CF" w:rsidP="00C0646B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D7B8E">
              <w:rPr>
                <w:rFonts w:ascii="Times New Roman" w:hAnsi="Times New Roman" w:cs="Times New Roman"/>
                <w:sz w:val="24"/>
                <w:szCs w:val="24"/>
              </w:rPr>
              <w:t xml:space="preserve">Residual organic carbon after reaction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6D7B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7B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N </w:t>
            </w:r>
            <w:r w:rsidRPr="006D7B8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D7B8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D7B8E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6D7B8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4 </w:t>
            </w:r>
            <w:r w:rsidRPr="006D7B8E">
              <w:rPr>
                <w:rFonts w:ascii="Times New Roman" w:hAnsi="Times New Roman" w:cs="Times New Roman"/>
                <w:sz w:val="24"/>
                <w:szCs w:val="24"/>
              </w:rPr>
              <w:t>when compared with the total carbon determined by the CHN analyzer.</w:t>
            </w:r>
          </w:p>
        </w:tc>
      </w:tr>
    </w:tbl>
    <w:p w14:paraId="3617AE95" w14:textId="2F0C6EC1" w:rsidR="00BD5E69" w:rsidRDefault="003C048C" w:rsidP="00C6552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5" w:name="_Toc341289752"/>
      <w:bookmarkStart w:id="6" w:name="_Toc342306543"/>
      <w:bookmarkStart w:id="7" w:name="_Toc342308086"/>
      <w:bookmarkStart w:id="8" w:name="_Toc342309172"/>
      <w:bookmarkStart w:id="9" w:name="_Toc343536525"/>
      <w:r w:rsidRPr="003C048C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r w:rsidR="00AA7938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="00BD5E69" w:rsidRPr="00AF3042">
        <w:rPr>
          <w:rFonts w:ascii="Times New Roman" w:hAnsi="Times New Roman" w:cs="Times New Roman"/>
          <w:bCs/>
          <w:sz w:val="24"/>
          <w:szCs w:val="24"/>
        </w:rPr>
        <w:t xml:space="preserve">18 </w:t>
      </w:r>
      <w:r w:rsidR="00BD5E69" w:rsidRPr="00AF3042">
        <w:rPr>
          <w:rFonts w:ascii="Times New Roman" w:hAnsi="Times New Roman" w:cs="Times New Roman"/>
          <w:bCs/>
          <w:i/>
          <w:sz w:val="24"/>
          <w:szCs w:val="24"/>
        </w:rPr>
        <w:t>N</w:t>
      </w:r>
      <w:r w:rsidR="00BD5E69" w:rsidRPr="00AF3042">
        <w:rPr>
          <w:rFonts w:ascii="Times New Roman" w:hAnsi="Times New Roman" w:cs="Times New Roman"/>
          <w:bCs/>
          <w:sz w:val="24"/>
          <w:szCs w:val="24"/>
        </w:rPr>
        <w:t xml:space="preserve"> H</w:t>
      </w:r>
      <w:r w:rsidR="00BD5E69" w:rsidRPr="00AF3042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BD5E69" w:rsidRPr="00AF3042">
        <w:rPr>
          <w:rFonts w:ascii="Times New Roman" w:hAnsi="Times New Roman" w:cs="Times New Roman"/>
          <w:bCs/>
          <w:sz w:val="24"/>
          <w:szCs w:val="24"/>
        </w:rPr>
        <w:t>SO</w:t>
      </w:r>
      <w:bookmarkEnd w:id="5"/>
      <w:bookmarkEnd w:id="6"/>
      <w:bookmarkEnd w:id="7"/>
      <w:bookmarkEnd w:id="8"/>
      <w:bookmarkEnd w:id="9"/>
      <w:r w:rsidR="000F4F6A" w:rsidRPr="00AF3042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="000F4F6A">
        <w:rPr>
          <w:rFonts w:ascii="Times New Roman" w:hAnsi="Times New Roman" w:cs="Times New Roman"/>
          <w:b/>
          <w:sz w:val="24"/>
          <w:szCs w:val="24"/>
          <w:vertAlign w:val="subscript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5E69" w:rsidRPr="006D7B8E">
        <w:rPr>
          <w:rFonts w:ascii="Times New Roman" w:hAnsi="Times New Roman" w:cs="Times New Roman"/>
          <w:sz w:val="24"/>
          <w:szCs w:val="24"/>
        </w:rPr>
        <w:t>10 mL 1</w:t>
      </w:r>
      <w:r w:rsidR="00BD5E69" w:rsidRPr="006D7B8E">
        <w:rPr>
          <w:rFonts w:ascii="Times New Roman" w:hAnsi="Times New Roman" w:cs="Times New Roman"/>
          <w:i/>
          <w:sz w:val="24"/>
          <w:szCs w:val="24"/>
        </w:rPr>
        <w:t>N</w:t>
      </w:r>
      <w:r w:rsidR="00BD5E69" w:rsidRPr="006D7B8E">
        <w:rPr>
          <w:rFonts w:ascii="Times New Roman" w:hAnsi="Times New Roman" w:cs="Times New Roman"/>
          <w:sz w:val="24"/>
          <w:szCs w:val="24"/>
        </w:rPr>
        <w:t xml:space="preserve"> K</w:t>
      </w:r>
      <w:r w:rsidR="00BD5E69" w:rsidRPr="006D7B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D5E69" w:rsidRPr="006D7B8E">
        <w:rPr>
          <w:rFonts w:ascii="Times New Roman" w:hAnsi="Times New Roman" w:cs="Times New Roman"/>
          <w:sz w:val="24"/>
          <w:szCs w:val="24"/>
        </w:rPr>
        <w:t>Cr</w:t>
      </w:r>
      <w:r w:rsidR="00BD5E69" w:rsidRPr="006D7B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D5E69" w:rsidRPr="006D7B8E">
        <w:rPr>
          <w:rFonts w:ascii="Times New Roman" w:hAnsi="Times New Roman" w:cs="Times New Roman"/>
          <w:sz w:val="24"/>
          <w:szCs w:val="24"/>
        </w:rPr>
        <w:t>O</w:t>
      </w:r>
      <w:r w:rsidR="00BD5E69" w:rsidRPr="006D7B8E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BD5E69" w:rsidRPr="006D7B8E">
        <w:rPr>
          <w:rFonts w:ascii="Times New Roman" w:hAnsi="Times New Roman" w:cs="Times New Roman"/>
          <w:sz w:val="24"/>
          <w:szCs w:val="24"/>
        </w:rPr>
        <w:t xml:space="preserve"> + 10 mL H</w:t>
      </w:r>
      <w:r w:rsidR="00BD5E69" w:rsidRPr="006D7B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D5E69" w:rsidRPr="006D7B8E">
        <w:rPr>
          <w:rFonts w:ascii="Times New Roman" w:hAnsi="Times New Roman" w:cs="Times New Roman"/>
          <w:sz w:val="24"/>
          <w:szCs w:val="24"/>
        </w:rPr>
        <w:t>SO</w:t>
      </w:r>
      <w:r w:rsidR="00BD5E69" w:rsidRPr="006D7B8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BD5E69" w:rsidRPr="006D7B8E">
        <w:rPr>
          <w:rFonts w:ascii="Times New Roman" w:hAnsi="Times New Roman" w:cs="Times New Roman"/>
          <w:sz w:val="24"/>
          <w:szCs w:val="24"/>
        </w:rPr>
        <w:t xml:space="preserve"> (36 </w:t>
      </w:r>
      <w:r w:rsidR="00BD5E69" w:rsidRPr="006D7B8E">
        <w:rPr>
          <w:rFonts w:ascii="Times New Roman" w:hAnsi="Times New Roman" w:cs="Times New Roman"/>
          <w:i/>
          <w:sz w:val="24"/>
          <w:szCs w:val="24"/>
        </w:rPr>
        <w:t>N</w:t>
      </w:r>
      <w:r w:rsidR="00BD5E69" w:rsidRPr="006D7B8E">
        <w:rPr>
          <w:rFonts w:ascii="Times New Roman" w:hAnsi="Times New Roman" w:cs="Times New Roman"/>
          <w:sz w:val="24"/>
          <w:szCs w:val="24"/>
        </w:rPr>
        <w:t>), (1:1 ratio), after reaction heat, add 100 mL water and titrate with 1</w:t>
      </w:r>
      <w:r w:rsidR="00BD5E69" w:rsidRPr="006D7B8E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="00BD5E69" w:rsidRPr="006D7B8E">
        <w:rPr>
          <w:rFonts w:ascii="Times New Roman" w:hAnsi="Times New Roman" w:cs="Times New Roman"/>
          <w:sz w:val="24"/>
          <w:szCs w:val="24"/>
        </w:rPr>
        <w:t>FeSO</w:t>
      </w:r>
      <w:r w:rsidR="00BD5E69" w:rsidRPr="006D7B8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BD5E69" w:rsidRPr="006D7B8E">
        <w:rPr>
          <w:rFonts w:ascii="Times New Roman" w:hAnsi="Times New Roman" w:cs="Times New Roman"/>
          <w:sz w:val="24"/>
          <w:szCs w:val="24"/>
        </w:rPr>
        <w:t>.7H</w:t>
      </w:r>
      <w:r w:rsidR="00BD5E69" w:rsidRPr="006D7B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D5E69" w:rsidRPr="006D7B8E">
        <w:rPr>
          <w:rFonts w:ascii="Times New Roman" w:hAnsi="Times New Roman" w:cs="Times New Roman"/>
          <w:sz w:val="24"/>
          <w:szCs w:val="24"/>
        </w:rPr>
        <w:t>O.</w:t>
      </w:r>
    </w:p>
    <w:p w14:paraId="4456698D" w14:textId="77777777" w:rsidR="00B1353E" w:rsidRDefault="00B1353E" w:rsidP="00DB608C">
      <w:pPr>
        <w:adjustRightInd w:val="0"/>
        <w:snapToGrid w:val="0"/>
        <w:spacing w:line="360" w:lineRule="exact"/>
        <w:rPr>
          <w:rFonts w:ascii="Times New Roman" w:hAnsi="Times New Roman" w:cs="Times New Roman"/>
          <w:b/>
          <w:bCs/>
          <w:sz w:val="24"/>
          <w:szCs w:val="24"/>
        </w:rPr>
        <w:sectPr w:rsidR="00B1353E" w:rsidSect="003228F0">
          <w:headerReference w:type="default" r:id="rId8"/>
          <w:footerReference w:type="default" r:id="rId9"/>
          <w:footnotePr>
            <w:numFmt w:val="chicago"/>
          </w:foot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229AE6A" w14:textId="6F4FCAE3" w:rsidR="00DB608C" w:rsidRDefault="00DB608C" w:rsidP="00DB608C">
      <w:pPr>
        <w:adjustRightInd w:val="0"/>
        <w:snapToGrid w:val="0"/>
        <w:spacing w:line="360" w:lineRule="exact"/>
        <w:rPr>
          <w:rFonts w:ascii="Times New Roman" w:hAnsi="Times New Roman" w:cs="Times New Roman"/>
          <w:sz w:val="24"/>
          <w:szCs w:val="24"/>
        </w:rPr>
      </w:pPr>
      <w:r w:rsidRPr="005910E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="00BB40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910E4">
        <w:rPr>
          <w:rFonts w:ascii="Times New Roman" w:hAnsi="Times New Roman" w:cs="Times New Roman"/>
          <w:b/>
          <w:bCs/>
          <w:sz w:val="24"/>
          <w:szCs w:val="24"/>
        </w:rPr>
        <w:t>Analysis of variance for soil organic carbon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(SOC)</w:t>
      </w:r>
      <w:r w:rsidRPr="005910E4">
        <w:rPr>
          <w:rFonts w:ascii="Times New Roman" w:hAnsi="Times New Roman" w:cs="Times New Roman"/>
          <w:b/>
          <w:bCs/>
          <w:sz w:val="24"/>
          <w:szCs w:val="24"/>
        </w:rPr>
        <w:t>, active carbon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(AC)</w:t>
      </w:r>
      <w:r w:rsidRPr="005910E4">
        <w:rPr>
          <w:rFonts w:ascii="Times New Roman" w:hAnsi="Times New Roman" w:cs="Times New Roman"/>
          <w:b/>
          <w:bCs/>
          <w:sz w:val="24"/>
          <w:szCs w:val="24"/>
        </w:rPr>
        <w:t xml:space="preserve"> and passive carbon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(PC)</w:t>
      </w:r>
      <w:r w:rsidRPr="005910E4">
        <w:rPr>
          <w:rFonts w:ascii="Times New Roman" w:hAnsi="Times New Roman" w:cs="Times New Roman"/>
          <w:b/>
          <w:bCs/>
          <w:sz w:val="24"/>
          <w:szCs w:val="24"/>
        </w:rPr>
        <w:t xml:space="preserve"> as affected by site, fertilization treatment, soil depth and their interaction.</w:t>
      </w:r>
    </w:p>
    <w:tbl>
      <w:tblPr>
        <w:tblStyle w:val="a7"/>
        <w:tblW w:w="756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2"/>
        <w:gridCol w:w="1451"/>
        <w:gridCol w:w="700"/>
        <w:gridCol w:w="1035"/>
        <w:gridCol w:w="1035"/>
        <w:gridCol w:w="1142"/>
        <w:gridCol w:w="1040"/>
      </w:tblGrid>
      <w:tr w:rsidR="00DB608C" w14:paraId="0E44E517" w14:textId="77777777" w:rsidTr="005B3FF8">
        <w:trPr>
          <w:jc w:val="center"/>
        </w:trPr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14:paraId="3414EA2E" w14:textId="77777777" w:rsidR="00DB608C" w:rsidRPr="00C0646B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</w:tcPr>
          <w:p w14:paraId="2168C01A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Source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</w:tcPr>
          <w:p w14:paraId="4A9E73AC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3BC8593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s.s.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10144524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m.s.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</w:tcPr>
          <w:p w14:paraId="74AD309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0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9F4FDD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14:paraId="332E321A" w14:textId="77777777" w:rsidR="00DB608C" w:rsidRPr="005910E4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64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5910E4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DB608C" w14:paraId="6E4046AB" w14:textId="77777777" w:rsidTr="005B3FF8">
        <w:trPr>
          <w:jc w:val="center"/>
        </w:trPr>
        <w:tc>
          <w:tcPr>
            <w:tcW w:w="1162" w:type="dxa"/>
            <w:tcBorders>
              <w:top w:val="single" w:sz="4" w:space="0" w:color="auto"/>
            </w:tcBorders>
          </w:tcPr>
          <w:p w14:paraId="04156E70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</w:t>
            </w:r>
          </w:p>
        </w:tc>
        <w:tc>
          <w:tcPr>
            <w:tcW w:w="6403" w:type="dxa"/>
            <w:gridSpan w:val="6"/>
            <w:tcBorders>
              <w:top w:val="single" w:sz="4" w:space="0" w:color="auto"/>
            </w:tcBorders>
          </w:tcPr>
          <w:p w14:paraId="453A7250" w14:textId="77777777" w:rsidR="00DB608C" w:rsidRDefault="00DB608C" w:rsidP="005B3FF8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Site. Block stratum</w:t>
            </w:r>
          </w:p>
        </w:tc>
      </w:tr>
      <w:tr w:rsidR="00DB608C" w14:paraId="00058936" w14:textId="77777777" w:rsidTr="005B3FF8">
        <w:trPr>
          <w:jc w:val="center"/>
        </w:trPr>
        <w:tc>
          <w:tcPr>
            <w:tcW w:w="1162" w:type="dxa"/>
          </w:tcPr>
          <w:p w14:paraId="32E405A2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70B8E6E6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00" w:type="dxa"/>
          </w:tcPr>
          <w:p w14:paraId="007EF79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35" w:type="dxa"/>
          </w:tcPr>
          <w:p w14:paraId="21ED6DBE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069.5</w:t>
            </w:r>
          </w:p>
        </w:tc>
        <w:tc>
          <w:tcPr>
            <w:tcW w:w="1035" w:type="dxa"/>
          </w:tcPr>
          <w:p w14:paraId="2C97DE9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023.2</w:t>
            </w:r>
          </w:p>
        </w:tc>
        <w:tc>
          <w:tcPr>
            <w:tcW w:w="1142" w:type="dxa"/>
          </w:tcPr>
          <w:p w14:paraId="5943915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1882.9</w:t>
            </w:r>
          </w:p>
        </w:tc>
        <w:tc>
          <w:tcPr>
            <w:tcW w:w="1040" w:type="dxa"/>
          </w:tcPr>
          <w:p w14:paraId="102BEBE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21141048" w14:textId="77777777" w:rsidTr="005B3FF8">
        <w:trPr>
          <w:jc w:val="center"/>
        </w:trPr>
        <w:tc>
          <w:tcPr>
            <w:tcW w:w="1162" w:type="dxa"/>
          </w:tcPr>
          <w:p w14:paraId="6F6D8800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5807485C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700" w:type="dxa"/>
          </w:tcPr>
          <w:p w14:paraId="2A6FC97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035" w:type="dxa"/>
          </w:tcPr>
          <w:p w14:paraId="1D909E1E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035" w:type="dxa"/>
          </w:tcPr>
          <w:p w14:paraId="500EAE1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1142" w:type="dxa"/>
          </w:tcPr>
          <w:p w14:paraId="5E3A070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14:paraId="732D048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08C" w14:paraId="4CFC6A32" w14:textId="77777777" w:rsidTr="005B3FF8">
        <w:trPr>
          <w:jc w:val="center"/>
        </w:trPr>
        <w:tc>
          <w:tcPr>
            <w:tcW w:w="1162" w:type="dxa"/>
          </w:tcPr>
          <w:p w14:paraId="19C14E3C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3" w:type="dxa"/>
            <w:gridSpan w:val="6"/>
          </w:tcPr>
          <w:p w14:paraId="27E3107E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Site. Block. Fertilization stratum</w:t>
            </w:r>
          </w:p>
        </w:tc>
      </w:tr>
      <w:tr w:rsidR="00DB608C" w14:paraId="0967B056" w14:textId="77777777" w:rsidTr="005B3FF8">
        <w:trPr>
          <w:jc w:val="center"/>
        </w:trPr>
        <w:tc>
          <w:tcPr>
            <w:tcW w:w="1162" w:type="dxa"/>
          </w:tcPr>
          <w:p w14:paraId="0A82D164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57A798E8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700" w:type="dxa"/>
          </w:tcPr>
          <w:p w14:paraId="53A1E33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35" w:type="dxa"/>
          </w:tcPr>
          <w:p w14:paraId="04973E4E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829.7</w:t>
            </w:r>
          </w:p>
        </w:tc>
        <w:tc>
          <w:tcPr>
            <w:tcW w:w="1035" w:type="dxa"/>
          </w:tcPr>
          <w:p w14:paraId="393DF115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609.9</w:t>
            </w:r>
          </w:p>
        </w:tc>
        <w:tc>
          <w:tcPr>
            <w:tcW w:w="1142" w:type="dxa"/>
          </w:tcPr>
          <w:p w14:paraId="185675B1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002.7</w:t>
            </w:r>
          </w:p>
        </w:tc>
        <w:tc>
          <w:tcPr>
            <w:tcW w:w="1040" w:type="dxa"/>
          </w:tcPr>
          <w:p w14:paraId="47EDD095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324D1D21" w14:textId="77777777" w:rsidTr="005B3FF8">
        <w:trPr>
          <w:jc w:val="center"/>
        </w:trPr>
        <w:tc>
          <w:tcPr>
            <w:tcW w:w="1162" w:type="dxa"/>
          </w:tcPr>
          <w:p w14:paraId="69E47C4D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7D81847D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T</w:t>
            </w:r>
          </w:p>
        </w:tc>
        <w:tc>
          <w:tcPr>
            <w:tcW w:w="700" w:type="dxa"/>
          </w:tcPr>
          <w:p w14:paraId="6CC4AC8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14:paraId="501C112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50.6</w:t>
            </w:r>
          </w:p>
        </w:tc>
        <w:tc>
          <w:tcPr>
            <w:tcW w:w="1035" w:type="dxa"/>
          </w:tcPr>
          <w:p w14:paraId="5FCB2271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142" w:type="dxa"/>
          </w:tcPr>
          <w:p w14:paraId="0EF52D02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040" w:type="dxa"/>
          </w:tcPr>
          <w:p w14:paraId="6ECC650A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0EC0F62F" w14:textId="77777777" w:rsidTr="005B3FF8">
        <w:trPr>
          <w:jc w:val="center"/>
        </w:trPr>
        <w:tc>
          <w:tcPr>
            <w:tcW w:w="1162" w:type="dxa"/>
          </w:tcPr>
          <w:p w14:paraId="5363556D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24D119A8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700" w:type="dxa"/>
          </w:tcPr>
          <w:p w14:paraId="04D1FA75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5" w:type="dxa"/>
          </w:tcPr>
          <w:p w14:paraId="0682055E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035" w:type="dxa"/>
          </w:tcPr>
          <w:p w14:paraId="451496B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142" w:type="dxa"/>
          </w:tcPr>
          <w:p w14:paraId="41E7448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14:paraId="603C922F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08C" w14:paraId="7D6119D6" w14:textId="77777777" w:rsidTr="005B3FF8">
        <w:trPr>
          <w:jc w:val="center"/>
        </w:trPr>
        <w:tc>
          <w:tcPr>
            <w:tcW w:w="1162" w:type="dxa"/>
          </w:tcPr>
          <w:p w14:paraId="1BB12C23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3" w:type="dxa"/>
            <w:gridSpan w:val="6"/>
          </w:tcPr>
          <w:p w14:paraId="76F703FE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Site. Block. Fertilization. Depth stratum</w:t>
            </w:r>
          </w:p>
        </w:tc>
      </w:tr>
      <w:tr w:rsidR="00DB608C" w14:paraId="118369CF" w14:textId="77777777" w:rsidTr="005B3FF8">
        <w:trPr>
          <w:jc w:val="center"/>
        </w:trPr>
        <w:tc>
          <w:tcPr>
            <w:tcW w:w="1162" w:type="dxa"/>
          </w:tcPr>
          <w:p w14:paraId="11291C9C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713B3581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</w:p>
        </w:tc>
        <w:tc>
          <w:tcPr>
            <w:tcW w:w="700" w:type="dxa"/>
          </w:tcPr>
          <w:p w14:paraId="078095D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035" w:type="dxa"/>
          </w:tcPr>
          <w:p w14:paraId="6B013C3C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090.7</w:t>
            </w:r>
          </w:p>
        </w:tc>
        <w:tc>
          <w:tcPr>
            <w:tcW w:w="1035" w:type="dxa"/>
          </w:tcPr>
          <w:p w14:paraId="2970AF8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545.3</w:t>
            </w:r>
          </w:p>
        </w:tc>
        <w:tc>
          <w:tcPr>
            <w:tcW w:w="1142" w:type="dxa"/>
          </w:tcPr>
          <w:p w14:paraId="630B817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202.8</w:t>
            </w:r>
          </w:p>
        </w:tc>
        <w:tc>
          <w:tcPr>
            <w:tcW w:w="1040" w:type="dxa"/>
          </w:tcPr>
          <w:p w14:paraId="4B72E33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4C6D9946" w14:textId="77777777" w:rsidTr="005B3FF8">
        <w:trPr>
          <w:jc w:val="center"/>
        </w:trPr>
        <w:tc>
          <w:tcPr>
            <w:tcW w:w="1162" w:type="dxa"/>
          </w:tcPr>
          <w:p w14:paraId="797EDFD8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135E63C6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</w:p>
        </w:tc>
        <w:tc>
          <w:tcPr>
            <w:tcW w:w="700" w:type="dxa"/>
          </w:tcPr>
          <w:p w14:paraId="2726519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035" w:type="dxa"/>
          </w:tcPr>
          <w:p w14:paraId="0415ADBC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65.1</w:t>
            </w:r>
          </w:p>
        </w:tc>
        <w:tc>
          <w:tcPr>
            <w:tcW w:w="1035" w:type="dxa"/>
          </w:tcPr>
          <w:p w14:paraId="4EB6B38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44.2</w:t>
            </w:r>
          </w:p>
        </w:tc>
        <w:tc>
          <w:tcPr>
            <w:tcW w:w="1142" w:type="dxa"/>
          </w:tcPr>
          <w:p w14:paraId="52121EA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1040" w:type="dxa"/>
          </w:tcPr>
          <w:p w14:paraId="1C2ED9FE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07114556" w14:textId="77777777" w:rsidTr="005B3FF8">
        <w:trPr>
          <w:jc w:val="center"/>
        </w:trPr>
        <w:tc>
          <w:tcPr>
            <w:tcW w:w="1162" w:type="dxa"/>
          </w:tcPr>
          <w:p w14:paraId="239DEE85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7CD420DB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</w:p>
        </w:tc>
        <w:tc>
          <w:tcPr>
            <w:tcW w:w="700" w:type="dxa"/>
          </w:tcPr>
          <w:p w14:paraId="70FD68C4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035" w:type="dxa"/>
          </w:tcPr>
          <w:p w14:paraId="44A9271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30.8</w:t>
            </w:r>
          </w:p>
        </w:tc>
        <w:tc>
          <w:tcPr>
            <w:tcW w:w="1035" w:type="dxa"/>
          </w:tcPr>
          <w:p w14:paraId="284E130C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142" w:type="dxa"/>
          </w:tcPr>
          <w:p w14:paraId="563D7DD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040" w:type="dxa"/>
          </w:tcPr>
          <w:p w14:paraId="101169B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10135780" w14:textId="77777777" w:rsidTr="005B3FF8">
        <w:trPr>
          <w:jc w:val="center"/>
        </w:trPr>
        <w:tc>
          <w:tcPr>
            <w:tcW w:w="1162" w:type="dxa"/>
            <w:tcBorders>
              <w:bottom w:val="nil"/>
            </w:tcBorders>
          </w:tcPr>
          <w:p w14:paraId="3C9D9C08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  <w:tcBorders>
              <w:bottom w:val="nil"/>
            </w:tcBorders>
          </w:tcPr>
          <w:p w14:paraId="0577A3B2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 * D</w:t>
            </w:r>
          </w:p>
        </w:tc>
        <w:tc>
          <w:tcPr>
            <w:tcW w:w="700" w:type="dxa"/>
            <w:tcBorders>
              <w:bottom w:val="nil"/>
            </w:tcBorders>
          </w:tcPr>
          <w:p w14:paraId="59CF8D6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bottom w:val="nil"/>
            </w:tcBorders>
          </w:tcPr>
          <w:p w14:paraId="0A706291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</w:p>
        </w:tc>
        <w:tc>
          <w:tcPr>
            <w:tcW w:w="1035" w:type="dxa"/>
            <w:tcBorders>
              <w:bottom w:val="nil"/>
            </w:tcBorders>
          </w:tcPr>
          <w:p w14:paraId="1482065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0.851</w:t>
            </w:r>
          </w:p>
        </w:tc>
        <w:tc>
          <w:tcPr>
            <w:tcW w:w="1142" w:type="dxa"/>
            <w:tcBorders>
              <w:bottom w:val="nil"/>
            </w:tcBorders>
          </w:tcPr>
          <w:p w14:paraId="5B3A94F1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040" w:type="dxa"/>
            <w:tcBorders>
              <w:bottom w:val="nil"/>
            </w:tcBorders>
          </w:tcPr>
          <w:p w14:paraId="7170D11E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0357ADBF" w14:textId="77777777" w:rsidTr="005B3FF8">
        <w:trPr>
          <w:jc w:val="center"/>
        </w:trPr>
        <w:tc>
          <w:tcPr>
            <w:tcW w:w="1162" w:type="dxa"/>
            <w:tcBorders>
              <w:bottom w:val="nil"/>
            </w:tcBorders>
          </w:tcPr>
          <w:p w14:paraId="511076AE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  <w:tcBorders>
              <w:bottom w:val="nil"/>
            </w:tcBorders>
          </w:tcPr>
          <w:p w14:paraId="7FA5DF5A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700" w:type="dxa"/>
            <w:tcBorders>
              <w:bottom w:val="nil"/>
            </w:tcBorders>
          </w:tcPr>
          <w:p w14:paraId="1976805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35" w:type="dxa"/>
            <w:tcBorders>
              <w:bottom w:val="nil"/>
            </w:tcBorders>
          </w:tcPr>
          <w:p w14:paraId="7226AB8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</w:p>
        </w:tc>
        <w:tc>
          <w:tcPr>
            <w:tcW w:w="1035" w:type="dxa"/>
            <w:tcBorders>
              <w:bottom w:val="nil"/>
            </w:tcBorders>
          </w:tcPr>
          <w:p w14:paraId="508F21AC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1142" w:type="dxa"/>
            <w:tcBorders>
              <w:bottom w:val="nil"/>
            </w:tcBorders>
          </w:tcPr>
          <w:p w14:paraId="1E0BB634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nil"/>
            </w:tcBorders>
          </w:tcPr>
          <w:p w14:paraId="42599FE3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08C" w14:paraId="4A9C0911" w14:textId="77777777" w:rsidTr="005B3FF8">
        <w:trPr>
          <w:jc w:val="center"/>
        </w:trPr>
        <w:tc>
          <w:tcPr>
            <w:tcW w:w="1162" w:type="dxa"/>
            <w:tcBorders>
              <w:top w:val="nil"/>
              <w:bottom w:val="single" w:sz="4" w:space="0" w:color="auto"/>
            </w:tcBorders>
          </w:tcPr>
          <w:p w14:paraId="55B1298A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nil"/>
              <w:bottom w:val="single" w:sz="4" w:space="0" w:color="auto"/>
            </w:tcBorders>
          </w:tcPr>
          <w:p w14:paraId="089372F8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otal</w:t>
            </w:r>
          </w:p>
        </w:tc>
        <w:tc>
          <w:tcPr>
            <w:tcW w:w="700" w:type="dxa"/>
            <w:tcBorders>
              <w:top w:val="nil"/>
              <w:bottom w:val="single" w:sz="4" w:space="0" w:color="auto"/>
            </w:tcBorders>
          </w:tcPr>
          <w:p w14:paraId="1BAE53C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35" w:type="dxa"/>
            <w:tcBorders>
              <w:top w:val="nil"/>
              <w:bottom w:val="single" w:sz="4" w:space="0" w:color="auto"/>
            </w:tcBorders>
          </w:tcPr>
          <w:p w14:paraId="09D108A2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4005.1</w:t>
            </w:r>
          </w:p>
        </w:tc>
        <w:tc>
          <w:tcPr>
            <w:tcW w:w="1035" w:type="dxa"/>
            <w:tcBorders>
              <w:top w:val="nil"/>
              <w:bottom w:val="single" w:sz="4" w:space="0" w:color="auto"/>
            </w:tcBorders>
          </w:tcPr>
          <w:p w14:paraId="3344F4B0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4" w:space="0" w:color="auto"/>
            </w:tcBorders>
          </w:tcPr>
          <w:p w14:paraId="776BC280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</w:tcPr>
          <w:p w14:paraId="7C119C0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08C" w14:paraId="6AD05296" w14:textId="77777777" w:rsidTr="005B3FF8">
        <w:trPr>
          <w:jc w:val="center"/>
        </w:trPr>
        <w:tc>
          <w:tcPr>
            <w:tcW w:w="1162" w:type="dxa"/>
            <w:tcBorders>
              <w:top w:val="single" w:sz="4" w:space="0" w:color="auto"/>
            </w:tcBorders>
          </w:tcPr>
          <w:p w14:paraId="5F14BE7F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</w:t>
            </w:r>
          </w:p>
        </w:tc>
        <w:tc>
          <w:tcPr>
            <w:tcW w:w="6403" w:type="dxa"/>
            <w:gridSpan w:val="6"/>
            <w:tcBorders>
              <w:top w:val="single" w:sz="4" w:space="0" w:color="auto"/>
            </w:tcBorders>
          </w:tcPr>
          <w:p w14:paraId="39DCE880" w14:textId="77777777" w:rsidR="00DB608C" w:rsidRDefault="00DB608C" w:rsidP="005B3FF8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5682F">
              <w:rPr>
                <w:rFonts w:ascii="Times New Roman" w:hAnsi="Times New Roman" w:cs="Times New Roman"/>
                <w:sz w:val="24"/>
                <w:szCs w:val="24"/>
              </w:rPr>
              <w:t>Site. Block stratum</w:t>
            </w:r>
          </w:p>
        </w:tc>
      </w:tr>
      <w:tr w:rsidR="00DB608C" w14:paraId="30F8A113" w14:textId="77777777" w:rsidTr="005B3FF8">
        <w:trPr>
          <w:jc w:val="center"/>
        </w:trPr>
        <w:tc>
          <w:tcPr>
            <w:tcW w:w="1162" w:type="dxa"/>
          </w:tcPr>
          <w:p w14:paraId="54FD2766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0EDD44E8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00" w:type="dxa"/>
          </w:tcPr>
          <w:p w14:paraId="59A92B62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35" w:type="dxa"/>
          </w:tcPr>
          <w:p w14:paraId="49F223C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114.3</w:t>
            </w:r>
          </w:p>
        </w:tc>
        <w:tc>
          <w:tcPr>
            <w:tcW w:w="1035" w:type="dxa"/>
          </w:tcPr>
          <w:p w14:paraId="695410B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038.1</w:t>
            </w:r>
          </w:p>
        </w:tc>
        <w:tc>
          <w:tcPr>
            <w:tcW w:w="1142" w:type="dxa"/>
          </w:tcPr>
          <w:p w14:paraId="59131560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1691.8</w:t>
            </w:r>
          </w:p>
        </w:tc>
        <w:tc>
          <w:tcPr>
            <w:tcW w:w="1040" w:type="dxa"/>
          </w:tcPr>
          <w:p w14:paraId="4C27E13C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2DB1C961" w14:textId="77777777" w:rsidTr="005B3FF8">
        <w:trPr>
          <w:jc w:val="center"/>
        </w:trPr>
        <w:tc>
          <w:tcPr>
            <w:tcW w:w="1162" w:type="dxa"/>
          </w:tcPr>
          <w:p w14:paraId="4D482D6B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650341B4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700" w:type="dxa"/>
          </w:tcPr>
          <w:p w14:paraId="48FC7C71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035" w:type="dxa"/>
          </w:tcPr>
          <w:p w14:paraId="193EE40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035" w:type="dxa"/>
          </w:tcPr>
          <w:p w14:paraId="1CBEA661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1142" w:type="dxa"/>
          </w:tcPr>
          <w:p w14:paraId="590195C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14:paraId="2CDCCD03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08C" w14:paraId="00287294" w14:textId="77777777" w:rsidTr="005B3FF8">
        <w:trPr>
          <w:jc w:val="center"/>
        </w:trPr>
        <w:tc>
          <w:tcPr>
            <w:tcW w:w="1162" w:type="dxa"/>
          </w:tcPr>
          <w:p w14:paraId="18874730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3" w:type="dxa"/>
            <w:gridSpan w:val="6"/>
          </w:tcPr>
          <w:p w14:paraId="18C2B1B7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Site. Block. Fertilization stratum</w:t>
            </w:r>
          </w:p>
        </w:tc>
      </w:tr>
      <w:tr w:rsidR="00DB608C" w14:paraId="1F7C8362" w14:textId="77777777" w:rsidTr="005B3FF8">
        <w:trPr>
          <w:jc w:val="center"/>
        </w:trPr>
        <w:tc>
          <w:tcPr>
            <w:tcW w:w="1162" w:type="dxa"/>
          </w:tcPr>
          <w:p w14:paraId="2AC05AFA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306F000A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700" w:type="dxa"/>
          </w:tcPr>
          <w:p w14:paraId="2D6151F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35" w:type="dxa"/>
          </w:tcPr>
          <w:p w14:paraId="0992D591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58.37</w:t>
            </w:r>
          </w:p>
        </w:tc>
        <w:tc>
          <w:tcPr>
            <w:tcW w:w="1035" w:type="dxa"/>
          </w:tcPr>
          <w:p w14:paraId="6117C4CF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86.12</w:t>
            </w:r>
          </w:p>
        </w:tc>
        <w:tc>
          <w:tcPr>
            <w:tcW w:w="1142" w:type="dxa"/>
          </w:tcPr>
          <w:p w14:paraId="67E62EAF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66.2</w:t>
            </w:r>
          </w:p>
        </w:tc>
        <w:tc>
          <w:tcPr>
            <w:tcW w:w="1040" w:type="dxa"/>
          </w:tcPr>
          <w:p w14:paraId="0499E896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5306E334" w14:textId="77777777" w:rsidTr="005B3FF8">
        <w:trPr>
          <w:jc w:val="center"/>
        </w:trPr>
        <w:tc>
          <w:tcPr>
            <w:tcW w:w="1162" w:type="dxa"/>
          </w:tcPr>
          <w:p w14:paraId="06C9059F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68E94F05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T</w:t>
            </w:r>
          </w:p>
        </w:tc>
        <w:tc>
          <w:tcPr>
            <w:tcW w:w="700" w:type="dxa"/>
          </w:tcPr>
          <w:p w14:paraId="59895DB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14:paraId="05DDFD3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71.2</w:t>
            </w:r>
          </w:p>
        </w:tc>
        <w:tc>
          <w:tcPr>
            <w:tcW w:w="1035" w:type="dxa"/>
          </w:tcPr>
          <w:p w14:paraId="304813D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1142" w:type="dxa"/>
          </w:tcPr>
          <w:p w14:paraId="582E691C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040" w:type="dxa"/>
          </w:tcPr>
          <w:p w14:paraId="07834BFD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33BF965D" w14:textId="77777777" w:rsidTr="005B3FF8">
        <w:trPr>
          <w:jc w:val="center"/>
        </w:trPr>
        <w:tc>
          <w:tcPr>
            <w:tcW w:w="1162" w:type="dxa"/>
          </w:tcPr>
          <w:p w14:paraId="4A4727DE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26D151A8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700" w:type="dxa"/>
          </w:tcPr>
          <w:p w14:paraId="473663FC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</w:tcPr>
          <w:p w14:paraId="0CA69F1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035" w:type="dxa"/>
          </w:tcPr>
          <w:p w14:paraId="6F327924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1142" w:type="dxa"/>
          </w:tcPr>
          <w:p w14:paraId="7E5E4BF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14:paraId="02954689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08C" w14:paraId="4C654708" w14:textId="77777777" w:rsidTr="005B3FF8">
        <w:trPr>
          <w:jc w:val="center"/>
        </w:trPr>
        <w:tc>
          <w:tcPr>
            <w:tcW w:w="1162" w:type="dxa"/>
          </w:tcPr>
          <w:p w14:paraId="57F84826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3" w:type="dxa"/>
            <w:gridSpan w:val="6"/>
          </w:tcPr>
          <w:p w14:paraId="6AF4CCE4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Site. Block. Fertilization. Depth stratum</w:t>
            </w:r>
          </w:p>
        </w:tc>
      </w:tr>
      <w:tr w:rsidR="00DB608C" w14:paraId="6282DD74" w14:textId="77777777" w:rsidTr="005B3FF8">
        <w:trPr>
          <w:jc w:val="center"/>
        </w:trPr>
        <w:tc>
          <w:tcPr>
            <w:tcW w:w="1162" w:type="dxa"/>
          </w:tcPr>
          <w:p w14:paraId="6462CFA7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3DC51A07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700" w:type="dxa"/>
          </w:tcPr>
          <w:p w14:paraId="4D8448A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035" w:type="dxa"/>
          </w:tcPr>
          <w:p w14:paraId="66E3D46E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810.1</w:t>
            </w:r>
          </w:p>
        </w:tc>
        <w:tc>
          <w:tcPr>
            <w:tcW w:w="1035" w:type="dxa"/>
          </w:tcPr>
          <w:p w14:paraId="4D596EC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05.3</w:t>
            </w:r>
          </w:p>
        </w:tc>
        <w:tc>
          <w:tcPr>
            <w:tcW w:w="1142" w:type="dxa"/>
          </w:tcPr>
          <w:p w14:paraId="7AFBBAEE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475.4</w:t>
            </w:r>
          </w:p>
        </w:tc>
        <w:tc>
          <w:tcPr>
            <w:tcW w:w="1040" w:type="dxa"/>
          </w:tcPr>
          <w:p w14:paraId="263F393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05FC5BD2" w14:textId="77777777" w:rsidTr="005B3FF8">
        <w:trPr>
          <w:jc w:val="center"/>
        </w:trPr>
        <w:tc>
          <w:tcPr>
            <w:tcW w:w="1162" w:type="dxa"/>
          </w:tcPr>
          <w:p w14:paraId="51768940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4B7C3B7C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</w:p>
        </w:tc>
        <w:tc>
          <w:tcPr>
            <w:tcW w:w="700" w:type="dxa"/>
          </w:tcPr>
          <w:p w14:paraId="7802D8B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035" w:type="dxa"/>
          </w:tcPr>
          <w:p w14:paraId="2040C810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76.1</w:t>
            </w:r>
          </w:p>
        </w:tc>
        <w:tc>
          <w:tcPr>
            <w:tcW w:w="1035" w:type="dxa"/>
          </w:tcPr>
          <w:p w14:paraId="7047D0B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9.34</w:t>
            </w:r>
          </w:p>
        </w:tc>
        <w:tc>
          <w:tcPr>
            <w:tcW w:w="1142" w:type="dxa"/>
          </w:tcPr>
          <w:p w14:paraId="0E1F2AE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1040" w:type="dxa"/>
          </w:tcPr>
          <w:p w14:paraId="5CBE2773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337D67C6" w14:textId="77777777" w:rsidTr="005B3FF8">
        <w:trPr>
          <w:jc w:val="center"/>
        </w:trPr>
        <w:tc>
          <w:tcPr>
            <w:tcW w:w="1162" w:type="dxa"/>
          </w:tcPr>
          <w:p w14:paraId="3D5B3020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6E52153D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</w:p>
        </w:tc>
        <w:tc>
          <w:tcPr>
            <w:tcW w:w="700" w:type="dxa"/>
          </w:tcPr>
          <w:p w14:paraId="5E05A84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035" w:type="dxa"/>
          </w:tcPr>
          <w:p w14:paraId="1A1604B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035" w:type="dxa"/>
          </w:tcPr>
          <w:p w14:paraId="59BF8E2F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1142" w:type="dxa"/>
          </w:tcPr>
          <w:p w14:paraId="24BE99A3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1040" w:type="dxa"/>
          </w:tcPr>
          <w:p w14:paraId="3F18BFA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7D490C20" w14:textId="77777777" w:rsidTr="005B3FF8">
        <w:trPr>
          <w:jc w:val="center"/>
        </w:trPr>
        <w:tc>
          <w:tcPr>
            <w:tcW w:w="1162" w:type="dxa"/>
          </w:tcPr>
          <w:p w14:paraId="6D02E54D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2323BB07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 * D</w:t>
            </w:r>
          </w:p>
        </w:tc>
        <w:tc>
          <w:tcPr>
            <w:tcW w:w="700" w:type="dxa"/>
          </w:tcPr>
          <w:p w14:paraId="2CCABF5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35" w:type="dxa"/>
          </w:tcPr>
          <w:p w14:paraId="791BC84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78.2</w:t>
            </w:r>
          </w:p>
        </w:tc>
        <w:tc>
          <w:tcPr>
            <w:tcW w:w="1035" w:type="dxa"/>
          </w:tcPr>
          <w:p w14:paraId="39DFD4F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5.46</w:t>
            </w:r>
          </w:p>
        </w:tc>
        <w:tc>
          <w:tcPr>
            <w:tcW w:w="1142" w:type="dxa"/>
          </w:tcPr>
          <w:p w14:paraId="5AF9DAF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040" w:type="dxa"/>
          </w:tcPr>
          <w:p w14:paraId="3E527B1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79AE1015" w14:textId="77777777" w:rsidTr="005B3FF8">
        <w:trPr>
          <w:jc w:val="center"/>
        </w:trPr>
        <w:tc>
          <w:tcPr>
            <w:tcW w:w="1162" w:type="dxa"/>
          </w:tcPr>
          <w:p w14:paraId="7663219B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540D2C6C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700" w:type="dxa"/>
          </w:tcPr>
          <w:p w14:paraId="186E017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035" w:type="dxa"/>
          </w:tcPr>
          <w:p w14:paraId="4F3B81C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035" w:type="dxa"/>
          </w:tcPr>
          <w:p w14:paraId="38EEB50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1142" w:type="dxa"/>
          </w:tcPr>
          <w:p w14:paraId="38A4233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14:paraId="0BE8B680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08C" w14:paraId="79776F56" w14:textId="77777777" w:rsidTr="005B3FF8">
        <w:trPr>
          <w:jc w:val="center"/>
        </w:trPr>
        <w:tc>
          <w:tcPr>
            <w:tcW w:w="1162" w:type="dxa"/>
            <w:tcBorders>
              <w:top w:val="nil"/>
              <w:bottom w:val="single" w:sz="4" w:space="0" w:color="auto"/>
            </w:tcBorders>
          </w:tcPr>
          <w:p w14:paraId="25ABEFB0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nil"/>
              <w:bottom w:val="single" w:sz="4" w:space="0" w:color="auto"/>
            </w:tcBorders>
          </w:tcPr>
          <w:p w14:paraId="501708BB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Total</w:t>
            </w:r>
          </w:p>
        </w:tc>
        <w:tc>
          <w:tcPr>
            <w:tcW w:w="700" w:type="dxa"/>
            <w:tcBorders>
              <w:top w:val="nil"/>
              <w:bottom w:val="single" w:sz="4" w:space="0" w:color="auto"/>
            </w:tcBorders>
          </w:tcPr>
          <w:p w14:paraId="1EB6C6F3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35" w:type="dxa"/>
            <w:tcBorders>
              <w:top w:val="nil"/>
              <w:bottom w:val="single" w:sz="4" w:space="0" w:color="auto"/>
            </w:tcBorders>
          </w:tcPr>
          <w:p w14:paraId="64FB2A0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1035" w:type="dxa"/>
            <w:tcBorders>
              <w:top w:val="nil"/>
              <w:bottom w:val="single" w:sz="4" w:space="0" w:color="auto"/>
            </w:tcBorders>
          </w:tcPr>
          <w:p w14:paraId="1288088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4" w:space="0" w:color="auto"/>
            </w:tcBorders>
          </w:tcPr>
          <w:p w14:paraId="07BC603E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</w:tcPr>
          <w:p w14:paraId="60C4D04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08C" w14:paraId="596B57FD" w14:textId="77777777" w:rsidTr="005B3FF8">
        <w:trPr>
          <w:jc w:val="center"/>
        </w:trPr>
        <w:tc>
          <w:tcPr>
            <w:tcW w:w="1162" w:type="dxa"/>
            <w:tcBorders>
              <w:top w:val="single" w:sz="4" w:space="0" w:color="auto"/>
            </w:tcBorders>
          </w:tcPr>
          <w:p w14:paraId="75F728E1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</w:t>
            </w:r>
          </w:p>
        </w:tc>
        <w:tc>
          <w:tcPr>
            <w:tcW w:w="6403" w:type="dxa"/>
            <w:gridSpan w:val="6"/>
            <w:tcBorders>
              <w:top w:val="single" w:sz="4" w:space="0" w:color="auto"/>
            </w:tcBorders>
          </w:tcPr>
          <w:p w14:paraId="25E83CA5" w14:textId="77777777" w:rsidR="00DB608C" w:rsidRDefault="00DB608C" w:rsidP="005B3FF8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5682F">
              <w:rPr>
                <w:rFonts w:ascii="Times New Roman" w:hAnsi="Times New Roman" w:cs="Times New Roman"/>
                <w:sz w:val="24"/>
                <w:szCs w:val="24"/>
              </w:rPr>
              <w:t>Site. Block stratum</w:t>
            </w:r>
          </w:p>
        </w:tc>
      </w:tr>
      <w:tr w:rsidR="00DB608C" w14:paraId="657F762C" w14:textId="77777777" w:rsidTr="005B3FF8">
        <w:trPr>
          <w:jc w:val="center"/>
        </w:trPr>
        <w:tc>
          <w:tcPr>
            <w:tcW w:w="1162" w:type="dxa"/>
          </w:tcPr>
          <w:p w14:paraId="061B5AC8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62766446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00" w:type="dxa"/>
          </w:tcPr>
          <w:p w14:paraId="72F1C56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35" w:type="dxa"/>
          </w:tcPr>
          <w:p w14:paraId="402F7A9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559.4</w:t>
            </w:r>
          </w:p>
        </w:tc>
        <w:tc>
          <w:tcPr>
            <w:tcW w:w="1035" w:type="dxa"/>
          </w:tcPr>
          <w:p w14:paraId="787F52F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19.8</w:t>
            </w:r>
          </w:p>
        </w:tc>
        <w:tc>
          <w:tcPr>
            <w:tcW w:w="1142" w:type="dxa"/>
          </w:tcPr>
          <w:p w14:paraId="479EB295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713.7</w:t>
            </w:r>
          </w:p>
        </w:tc>
        <w:tc>
          <w:tcPr>
            <w:tcW w:w="1040" w:type="dxa"/>
          </w:tcPr>
          <w:p w14:paraId="2E35EAD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7CA95092" w14:textId="77777777" w:rsidTr="005B3FF8">
        <w:trPr>
          <w:jc w:val="center"/>
        </w:trPr>
        <w:tc>
          <w:tcPr>
            <w:tcW w:w="1162" w:type="dxa"/>
          </w:tcPr>
          <w:p w14:paraId="65E5730A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2E7B268B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700" w:type="dxa"/>
          </w:tcPr>
          <w:p w14:paraId="4582692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035" w:type="dxa"/>
          </w:tcPr>
          <w:p w14:paraId="3708E20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7.9</w:t>
            </w:r>
          </w:p>
        </w:tc>
        <w:tc>
          <w:tcPr>
            <w:tcW w:w="1035" w:type="dxa"/>
          </w:tcPr>
          <w:p w14:paraId="6AD3C663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</w:p>
        </w:tc>
        <w:tc>
          <w:tcPr>
            <w:tcW w:w="1142" w:type="dxa"/>
          </w:tcPr>
          <w:p w14:paraId="596EA55F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14:paraId="04CB0C73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08C" w14:paraId="05069A24" w14:textId="77777777" w:rsidTr="005B3FF8">
        <w:trPr>
          <w:jc w:val="center"/>
        </w:trPr>
        <w:tc>
          <w:tcPr>
            <w:tcW w:w="1162" w:type="dxa"/>
          </w:tcPr>
          <w:p w14:paraId="0684E51B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3" w:type="dxa"/>
            <w:gridSpan w:val="6"/>
          </w:tcPr>
          <w:p w14:paraId="3355FE39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Site. Block. Fertilization stratum</w:t>
            </w:r>
          </w:p>
        </w:tc>
      </w:tr>
      <w:tr w:rsidR="00DB608C" w14:paraId="0C9EDA96" w14:textId="77777777" w:rsidTr="005B3FF8">
        <w:trPr>
          <w:jc w:val="center"/>
        </w:trPr>
        <w:tc>
          <w:tcPr>
            <w:tcW w:w="1162" w:type="dxa"/>
          </w:tcPr>
          <w:p w14:paraId="69540ADA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58313ABD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700" w:type="dxa"/>
          </w:tcPr>
          <w:p w14:paraId="73A753E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35" w:type="dxa"/>
          </w:tcPr>
          <w:p w14:paraId="754BA12F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623.9</w:t>
            </w:r>
          </w:p>
        </w:tc>
        <w:tc>
          <w:tcPr>
            <w:tcW w:w="1035" w:type="dxa"/>
          </w:tcPr>
          <w:p w14:paraId="71736C1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41.3</w:t>
            </w:r>
          </w:p>
        </w:tc>
        <w:tc>
          <w:tcPr>
            <w:tcW w:w="1142" w:type="dxa"/>
          </w:tcPr>
          <w:p w14:paraId="74070E2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43.2</w:t>
            </w:r>
          </w:p>
        </w:tc>
        <w:tc>
          <w:tcPr>
            <w:tcW w:w="1040" w:type="dxa"/>
          </w:tcPr>
          <w:p w14:paraId="4DB750AD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49230D9A" w14:textId="77777777" w:rsidTr="005B3FF8">
        <w:trPr>
          <w:jc w:val="center"/>
        </w:trPr>
        <w:tc>
          <w:tcPr>
            <w:tcW w:w="1162" w:type="dxa"/>
          </w:tcPr>
          <w:p w14:paraId="453468E2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06A88F61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T</w:t>
            </w:r>
          </w:p>
        </w:tc>
        <w:tc>
          <w:tcPr>
            <w:tcW w:w="700" w:type="dxa"/>
          </w:tcPr>
          <w:p w14:paraId="0B91379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035" w:type="dxa"/>
          </w:tcPr>
          <w:p w14:paraId="5D0E2392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59.9</w:t>
            </w:r>
          </w:p>
        </w:tc>
        <w:tc>
          <w:tcPr>
            <w:tcW w:w="1035" w:type="dxa"/>
          </w:tcPr>
          <w:p w14:paraId="02778D15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1142" w:type="dxa"/>
          </w:tcPr>
          <w:p w14:paraId="3F6C077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</w:p>
        </w:tc>
        <w:tc>
          <w:tcPr>
            <w:tcW w:w="1040" w:type="dxa"/>
          </w:tcPr>
          <w:p w14:paraId="2E6739D9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7B1A8DF8" w14:textId="77777777" w:rsidTr="005B3FF8">
        <w:trPr>
          <w:jc w:val="center"/>
        </w:trPr>
        <w:tc>
          <w:tcPr>
            <w:tcW w:w="1162" w:type="dxa"/>
          </w:tcPr>
          <w:p w14:paraId="60CDA9A1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4CF179C7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700" w:type="dxa"/>
          </w:tcPr>
          <w:p w14:paraId="66D99D8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1035" w:type="dxa"/>
          </w:tcPr>
          <w:p w14:paraId="457D6D3B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10.4</w:t>
            </w:r>
          </w:p>
        </w:tc>
        <w:tc>
          <w:tcPr>
            <w:tcW w:w="1035" w:type="dxa"/>
          </w:tcPr>
          <w:p w14:paraId="77D44FD0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</w:t>
            </w:r>
          </w:p>
        </w:tc>
        <w:tc>
          <w:tcPr>
            <w:tcW w:w="1142" w:type="dxa"/>
          </w:tcPr>
          <w:p w14:paraId="2706E78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14:paraId="4EED27BE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08C" w14:paraId="4E479462" w14:textId="77777777" w:rsidTr="005B3FF8">
        <w:trPr>
          <w:jc w:val="center"/>
        </w:trPr>
        <w:tc>
          <w:tcPr>
            <w:tcW w:w="1162" w:type="dxa"/>
          </w:tcPr>
          <w:p w14:paraId="44C55D27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3" w:type="dxa"/>
            <w:gridSpan w:val="6"/>
          </w:tcPr>
          <w:p w14:paraId="629376F6" w14:textId="77777777" w:rsidR="00DB608C" w:rsidRDefault="00DB608C" w:rsidP="005B3FF8">
            <w:pPr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Site. Block. Fertilization. Depth stratum</w:t>
            </w:r>
          </w:p>
        </w:tc>
      </w:tr>
      <w:tr w:rsidR="00DB608C" w14:paraId="4D63730E" w14:textId="77777777" w:rsidTr="005B3FF8">
        <w:trPr>
          <w:jc w:val="center"/>
        </w:trPr>
        <w:tc>
          <w:tcPr>
            <w:tcW w:w="1162" w:type="dxa"/>
          </w:tcPr>
          <w:p w14:paraId="2B14455A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43B547B1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700" w:type="dxa"/>
          </w:tcPr>
          <w:p w14:paraId="1C8C1B6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035" w:type="dxa"/>
          </w:tcPr>
          <w:p w14:paraId="460430E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1802.6</w:t>
            </w:r>
          </w:p>
        </w:tc>
        <w:tc>
          <w:tcPr>
            <w:tcW w:w="1035" w:type="dxa"/>
          </w:tcPr>
          <w:p w14:paraId="29D5231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901.3</w:t>
            </w:r>
          </w:p>
        </w:tc>
        <w:tc>
          <w:tcPr>
            <w:tcW w:w="1142" w:type="dxa"/>
          </w:tcPr>
          <w:p w14:paraId="70B068B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237.4</w:t>
            </w:r>
          </w:p>
        </w:tc>
        <w:tc>
          <w:tcPr>
            <w:tcW w:w="1040" w:type="dxa"/>
          </w:tcPr>
          <w:p w14:paraId="3AAE579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29185472" w14:textId="77777777" w:rsidTr="005B3FF8">
        <w:trPr>
          <w:jc w:val="center"/>
        </w:trPr>
        <w:tc>
          <w:tcPr>
            <w:tcW w:w="1162" w:type="dxa"/>
          </w:tcPr>
          <w:p w14:paraId="7B41BE31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242A6366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</w:p>
        </w:tc>
        <w:tc>
          <w:tcPr>
            <w:tcW w:w="700" w:type="dxa"/>
          </w:tcPr>
          <w:p w14:paraId="093414C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035" w:type="dxa"/>
          </w:tcPr>
          <w:p w14:paraId="2E0EC0A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85.4</w:t>
            </w:r>
          </w:p>
        </w:tc>
        <w:tc>
          <w:tcPr>
            <w:tcW w:w="1035" w:type="dxa"/>
          </w:tcPr>
          <w:p w14:paraId="0701D21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142" w:type="dxa"/>
          </w:tcPr>
          <w:p w14:paraId="6BE6574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1040" w:type="dxa"/>
          </w:tcPr>
          <w:p w14:paraId="7EAF608F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765EE6E4" w14:textId="77777777" w:rsidTr="005B3FF8">
        <w:trPr>
          <w:jc w:val="center"/>
        </w:trPr>
        <w:tc>
          <w:tcPr>
            <w:tcW w:w="1162" w:type="dxa"/>
          </w:tcPr>
          <w:p w14:paraId="256C750E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4CD3532E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</w:p>
        </w:tc>
        <w:tc>
          <w:tcPr>
            <w:tcW w:w="700" w:type="dxa"/>
          </w:tcPr>
          <w:p w14:paraId="622AF548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035" w:type="dxa"/>
          </w:tcPr>
          <w:p w14:paraId="2510C8B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171.9</w:t>
            </w:r>
          </w:p>
        </w:tc>
        <w:tc>
          <w:tcPr>
            <w:tcW w:w="1035" w:type="dxa"/>
          </w:tcPr>
          <w:p w14:paraId="0FF1BEA0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28.7</w:t>
            </w:r>
          </w:p>
        </w:tc>
        <w:tc>
          <w:tcPr>
            <w:tcW w:w="1142" w:type="dxa"/>
          </w:tcPr>
          <w:p w14:paraId="482AA9EF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040" w:type="dxa"/>
          </w:tcPr>
          <w:p w14:paraId="27C61D4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7247095C" w14:textId="77777777" w:rsidTr="005B3FF8">
        <w:trPr>
          <w:jc w:val="center"/>
        </w:trPr>
        <w:tc>
          <w:tcPr>
            <w:tcW w:w="1162" w:type="dxa"/>
          </w:tcPr>
          <w:p w14:paraId="31CCA374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12A75EE7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 * D</w:t>
            </w:r>
          </w:p>
        </w:tc>
        <w:tc>
          <w:tcPr>
            <w:tcW w:w="700" w:type="dxa"/>
          </w:tcPr>
          <w:p w14:paraId="39F07B84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35" w:type="dxa"/>
          </w:tcPr>
          <w:p w14:paraId="59BF4840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211.9</w:t>
            </w:r>
          </w:p>
        </w:tc>
        <w:tc>
          <w:tcPr>
            <w:tcW w:w="1035" w:type="dxa"/>
          </w:tcPr>
          <w:p w14:paraId="1A439C2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11.8</w:t>
            </w:r>
          </w:p>
        </w:tc>
        <w:tc>
          <w:tcPr>
            <w:tcW w:w="1142" w:type="dxa"/>
          </w:tcPr>
          <w:p w14:paraId="2ECAB3BA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1040" w:type="dxa"/>
          </w:tcPr>
          <w:p w14:paraId="315DB073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D7C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37D7C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</w:tr>
      <w:tr w:rsidR="00DB608C" w14:paraId="11857EB0" w14:textId="77777777" w:rsidTr="005B3FF8">
        <w:trPr>
          <w:jc w:val="center"/>
        </w:trPr>
        <w:tc>
          <w:tcPr>
            <w:tcW w:w="1162" w:type="dxa"/>
          </w:tcPr>
          <w:p w14:paraId="2A3F099B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4F604A76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700" w:type="dxa"/>
          </w:tcPr>
          <w:p w14:paraId="3C1571D3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</w:p>
        </w:tc>
        <w:tc>
          <w:tcPr>
            <w:tcW w:w="1035" w:type="dxa"/>
          </w:tcPr>
          <w:p w14:paraId="1DBC8724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51.7</w:t>
            </w:r>
          </w:p>
        </w:tc>
        <w:tc>
          <w:tcPr>
            <w:tcW w:w="1035" w:type="dxa"/>
          </w:tcPr>
          <w:p w14:paraId="6499419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</w:t>
            </w:r>
          </w:p>
        </w:tc>
        <w:tc>
          <w:tcPr>
            <w:tcW w:w="1142" w:type="dxa"/>
          </w:tcPr>
          <w:p w14:paraId="66767C65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14:paraId="6A8F2B85" w14:textId="77777777" w:rsidR="00DB608C" w:rsidRPr="00A37D7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08C" w14:paraId="18D4411A" w14:textId="77777777" w:rsidTr="005B3FF8">
        <w:trPr>
          <w:jc w:val="center"/>
        </w:trPr>
        <w:tc>
          <w:tcPr>
            <w:tcW w:w="1162" w:type="dxa"/>
          </w:tcPr>
          <w:p w14:paraId="4959D298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14:paraId="15F0F4F4" w14:textId="77777777" w:rsidR="00DB608C" w:rsidRDefault="00DB608C" w:rsidP="005B3FF8">
            <w:pPr>
              <w:adjustRightInd w:val="0"/>
              <w:snapToGrid w:val="0"/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Total</w:t>
            </w:r>
          </w:p>
        </w:tc>
        <w:tc>
          <w:tcPr>
            <w:tcW w:w="700" w:type="dxa"/>
          </w:tcPr>
          <w:p w14:paraId="57F1DF0D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35" w:type="dxa"/>
          </w:tcPr>
          <w:p w14:paraId="7506C83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5885.1</w:t>
            </w:r>
          </w:p>
        </w:tc>
        <w:tc>
          <w:tcPr>
            <w:tcW w:w="1035" w:type="dxa"/>
          </w:tcPr>
          <w:p w14:paraId="203BE5A9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</w:tcPr>
          <w:p w14:paraId="34E64BA7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14:paraId="01F1158C" w14:textId="77777777" w:rsidR="00DB608C" w:rsidRDefault="00DB608C" w:rsidP="005B3FF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D2407E" w14:textId="77777777" w:rsidR="00DB608C" w:rsidRPr="003E5956" w:rsidRDefault="00DB608C" w:rsidP="00E15204">
      <w:pPr>
        <w:adjustRightInd w:val="0"/>
        <w:snapToGrid w:val="0"/>
        <w:spacing w:line="36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 - Site, T – </w:t>
      </w:r>
      <w:r>
        <w:rPr>
          <w:rFonts w:ascii="Times New Roman" w:hAnsi="Times New Roman" w:cs="Times New Roman" w:hint="eastAsia"/>
          <w:sz w:val="24"/>
          <w:szCs w:val="24"/>
        </w:rPr>
        <w:t>Treatment</w:t>
      </w:r>
      <w:r>
        <w:rPr>
          <w:rFonts w:ascii="Times New Roman" w:hAnsi="Times New Roman" w:cs="Times New Roman"/>
          <w:sz w:val="24"/>
          <w:szCs w:val="24"/>
        </w:rPr>
        <w:t xml:space="preserve">, D – Depth, </w:t>
      </w:r>
      <w:r w:rsidRPr="004A16FA">
        <w:rPr>
          <w:rFonts w:ascii="Times New Roman" w:hAnsi="Times New Roman" w:cs="Times New Roman"/>
          <w:sz w:val="24"/>
          <w:szCs w:val="24"/>
        </w:rPr>
        <w:t>d.f.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4A16FA">
        <w:rPr>
          <w:rFonts w:ascii="Times New Roman" w:hAnsi="Times New Roman" w:cs="Times New Roman"/>
          <w:sz w:val="24"/>
          <w:szCs w:val="24"/>
        </w:rPr>
        <w:t>degree of freedom, s.s.</w:t>
      </w:r>
      <w:r>
        <w:rPr>
          <w:rFonts w:ascii="Times New Roman" w:hAnsi="Times New Roman" w:cs="Times New Roman"/>
          <w:sz w:val="24"/>
          <w:szCs w:val="24"/>
        </w:rPr>
        <w:t xml:space="preserve"> - summa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y square, </w:t>
      </w:r>
      <w:r w:rsidRPr="004A16FA">
        <w:rPr>
          <w:rFonts w:ascii="Times New Roman" w:hAnsi="Times New Roman" w:cs="Times New Roman"/>
          <w:sz w:val="24"/>
          <w:szCs w:val="24"/>
        </w:rPr>
        <w:t>m.s.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4A16FA">
        <w:rPr>
          <w:rFonts w:ascii="Times New Roman" w:hAnsi="Times New Roman" w:cs="Times New Roman"/>
          <w:sz w:val="24"/>
          <w:szCs w:val="24"/>
        </w:rPr>
        <w:t>mean square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C34E0E1" w14:textId="77777777" w:rsidR="00B1353E" w:rsidRDefault="00B1353E" w:rsidP="00DB608C">
      <w:pPr>
        <w:rPr>
          <w:rFonts w:ascii="Times New Roman" w:hAnsi="Times New Roman" w:cs="Times New Roman"/>
          <w:b/>
          <w:bCs/>
          <w:sz w:val="24"/>
          <w:szCs w:val="24"/>
        </w:rPr>
        <w:sectPr w:rsidR="00B1353E" w:rsidSect="003228F0">
          <w:footnotePr>
            <w:numFmt w:val="chicago"/>
          </w:foot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09FDD1" w14:textId="4829279A" w:rsidR="00DB608C" w:rsidRPr="00F310A9" w:rsidRDefault="00DB608C" w:rsidP="00DB608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10A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BB40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310A9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310A9">
        <w:rPr>
          <w:rFonts w:ascii="Times New Roman" w:hAnsi="Times New Roman" w:cs="Times New Roman"/>
          <w:b/>
          <w:bCs/>
          <w:sz w:val="24"/>
          <w:szCs w:val="24"/>
        </w:rPr>
        <w:t xml:space="preserve"> Soil chemical properties of the soil samples influenced by fertilization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across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all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depth</w:t>
      </w:r>
      <w:r w:rsidRPr="00F310A9">
        <w:rPr>
          <w:rFonts w:ascii="Times New Roman" w:hAnsi="Times New Roman" w:cs="Times New Roman"/>
          <w:b/>
          <w:bCs/>
          <w:sz w:val="24"/>
          <w:szCs w:val="24"/>
        </w:rPr>
        <w:t xml:space="preserve"> at different sites</w:t>
      </w:r>
    </w:p>
    <w:tbl>
      <w:tblPr>
        <w:tblStyle w:val="a7"/>
        <w:tblpPr w:leftFromText="180" w:rightFromText="180" w:vertAnchor="text" w:horzAnchor="margin" w:tblpXSpec="center" w:tblpY="197"/>
        <w:tblOverlap w:val="never"/>
        <w:tblW w:w="0" w:type="auto"/>
        <w:tblLook w:val="04A0" w:firstRow="1" w:lastRow="0" w:firstColumn="1" w:lastColumn="0" w:noHBand="0" w:noVBand="1"/>
      </w:tblPr>
      <w:tblGrid>
        <w:gridCol w:w="1384"/>
        <w:gridCol w:w="2110"/>
        <w:gridCol w:w="1634"/>
        <w:gridCol w:w="1637"/>
        <w:gridCol w:w="1541"/>
      </w:tblGrid>
      <w:tr w:rsidR="00DB608C" w:rsidRPr="006B7184" w14:paraId="7EF16EE7" w14:textId="77777777" w:rsidTr="005116E8">
        <w:tc>
          <w:tcPr>
            <w:tcW w:w="138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55B313D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Site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067CC3BC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Fertilization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6DBD37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TN (g kg</w:t>
            </w:r>
            <w:r w:rsidRPr="006B71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00D07B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C/N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4ACEF0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Bd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g m</w:t>
            </w:r>
            <w:r w:rsidRPr="006B71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B608C" w:rsidRPr="006B7184" w14:paraId="2EB28B7B" w14:textId="77777777" w:rsidTr="005116E8">
        <w:tc>
          <w:tcPr>
            <w:tcW w:w="138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F388A15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7160C58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E42EBC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mean ± SE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E1C6EE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mean ± SE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9949D6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mean ± SE</w:t>
            </w:r>
          </w:p>
        </w:tc>
      </w:tr>
      <w:tr w:rsidR="00DB608C" w:rsidRPr="006B7184" w14:paraId="0A3B8E40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129DC760" w14:textId="7811537E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9033A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49F6719C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36)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0E714F4F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0.94 ± 0.4 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2BFC30D0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7.40 ± 1.33 c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04E96E5D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1.40 ± 0.08 a</w:t>
            </w:r>
          </w:p>
        </w:tc>
      </w:tr>
      <w:tr w:rsidR="00DB608C" w:rsidRPr="006B7184" w14:paraId="6F101915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29CCE406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34548B8E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NPK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36)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2A7A841B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1.01 ± 0.39 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392AB828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8.74 ± 1.69 b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36E7A0C9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1.37 ± 0.09 b</w:t>
            </w:r>
          </w:p>
        </w:tc>
      </w:tr>
      <w:tr w:rsidR="00DB608C" w:rsidRPr="006B7184" w14:paraId="4AC62D82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579F2134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0EC9BB5C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NPKM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36)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6C256860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1.24 ± 0.57 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72220E4D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9.60 ± 2.40 a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1F8BA1AD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1.35 ± 0.09 b</w:t>
            </w:r>
          </w:p>
        </w:tc>
      </w:tr>
      <w:tr w:rsidR="00DB608C" w:rsidRPr="006B7184" w14:paraId="2AA076B7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2FCCAEE4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5A5E326C" w14:textId="77777777" w:rsidR="00DB608C" w:rsidRPr="006B7184" w:rsidRDefault="00DB608C" w:rsidP="005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1.5NPKM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36)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6AC15204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1.37 ± 0.65 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5745C2A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9.69 ± 2.22 a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2C0082A3" w14:textId="77777777" w:rsidR="00DB608C" w:rsidRPr="006B7184" w:rsidRDefault="00DB608C" w:rsidP="005B3FF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1.36 ± 0.10 b</w:t>
            </w:r>
          </w:p>
        </w:tc>
      </w:tr>
      <w:tr w:rsidR="005116E8" w:rsidRPr="006B7184" w14:paraId="19716D4D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68F7199A" w14:textId="46978700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GZL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6A9E21F4" w14:textId="3E22E105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8C4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4F8974E4" w14:textId="5B1F445F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1.22 ± 0.24 c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67563434" w14:textId="598EDC42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6.97 ± 1.35 c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711DA5E0" w14:textId="58A4B175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1.33 ± 0.07 a</w:t>
            </w:r>
          </w:p>
        </w:tc>
      </w:tr>
      <w:tr w:rsidR="005116E8" w:rsidRPr="006B7184" w14:paraId="66461FBD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2F7ADE3E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17ACBE01" w14:textId="4138BB68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NPK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5901D8CB" w14:textId="387A5FD2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1.32 ± 0.23 c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36E6D8EF" w14:textId="49BAC95D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8.39 ± 0.95 b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511D25F6" w14:textId="1DCBD8F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1.34 ± 0.09 a</w:t>
            </w:r>
          </w:p>
        </w:tc>
      </w:tr>
      <w:tr w:rsidR="005116E8" w:rsidRPr="006B7184" w14:paraId="74B833F7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2B3C798B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4A0F81D8" w14:textId="304F4FF3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NPKM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4FF505B9" w14:textId="6DBAFD68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1.75 ± 0.36 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05E96446" w14:textId="399880B5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8.67 ± 0.64 ab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65B891A4" w14:textId="2A8E7865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1.31 ± 0.11 a</w:t>
            </w:r>
          </w:p>
        </w:tc>
      </w:tr>
      <w:tr w:rsidR="005116E8" w:rsidRPr="006B7184" w14:paraId="1E2058BC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59AE8071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168256AE" w14:textId="36AD8FF6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1.5NPKM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21440CB5" w14:textId="3B789EF8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1.95 ± 0.22 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4AA837C5" w14:textId="1D775854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9.11 ± 0.80 a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32706D5D" w14:textId="068445E4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1.29 ± 0.11 a</w:t>
            </w:r>
          </w:p>
        </w:tc>
      </w:tr>
      <w:tr w:rsidR="005116E8" w:rsidRPr="006B7184" w14:paraId="17294D0B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0A88B42E" w14:textId="47A24F7D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ZZ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3974FBD0" w14:textId="38D03EA9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8C4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57ED2FC1" w14:textId="2800A17A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0.55 ± 0.14 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414DED1C" w14:textId="3B3F951F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7.20 ± 1.34 b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658E1786" w14:textId="11488AE6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1.45 ± 0.04 a</w:t>
            </w:r>
          </w:p>
        </w:tc>
      </w:tr>
      <w:tr w:rsidR="005116E8" w:rsidRPr="006B7184" w14:paraId="73A310A9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41854D3C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31F0D37C" w14:textId="27055BB8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NPK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7EEE09F8" w14:textId="139C643C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0.56 ± 0.14 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0D016BB4" w14:textId="71BE02B9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8.41 ± 2.71 b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0A8D8E91" w14:textId="217B6480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1.42 ± 0.03 b</w:t>
            </w:r>
          </w:p>
        </w:tc>
      </w:tr>
      <w:tr w:rsidR="005116E8" w:rsidRPr="006B7184" w14:paraId="00985A27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5677AE7E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486E00E6" w14:textId="15CB4E8E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NPKM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3F254B53" w14:textId="33915F13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0.67 ± 0.22 ab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4C78BD7" w14:textId="6AF92C4C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10.52 ± 3.18 a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464C8508" w14:textId="74255BFD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1.37 ± 0.03 c</w:t>
            </w:r>
          </w:p>
        </w:tc>
      </w:tr>
      <w:tr w:rsidR="005116E8" w:rsidRPr="006B7184" w14:paraId="449A7A72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778B5137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36B79EAC" w14:textId="5846E6D4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1.5NPKM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3D4EF158" w14:textId="33123ED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0.74 ± 0.26 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88D940A" w14:textId="5E018031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10.77 ± 2.94 a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0A74F9A9" w14:textId="7A9FB994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1.37 ± 0.03 c</w:t>
            </w:r>
          </w:p>
        </w:tc>
      </w:tr>
      <w:tr w:rsidR="005116E8" w:rsidRPr="006B7184" w14:paraId="338B95A2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59F8F6DE" w14:textId="1F95DD5A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CQ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3F2382EF" w14:textId="53597E44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ontrol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5062CDF6" w14:textId="2B4DD5DD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1.24 ± 0.13 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7984269D" w14:textId="64124CFC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8.24 ± 0.96 c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5DCA437A" w14:textId="2D204740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1.40 ± 0.02 a</w:t>
            </w:r>
          </w:p>
        </w:tc>
      </w:tr>
      <w:tr w:rsidR="005116E8" w:rsidRPr="006B7184" w14:paraId="580047D0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0CF83A6D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29E62185" w14:textId="4A5A24B6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NPK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7CA0AE73" w14:textId="7F3F3860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1.33 ± 0.11 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3B516864" w14:textId="3762A80C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9.98 ± 0.59 b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3D1E8C7C" w14:textId="5ED5A0DC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1.38 ± 0.05 a</w:t>
            </w:r>
          </w:p>
        </w:tc>
      </w:tr>
      <w:tr w:rsidR="005116E8" w:rsidRPr="006B7184" w14:paraId="164F0215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1DCFDD71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4A6EFA96" w14:textId="44890338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NPKM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1E9031B9" w14:textId="574D5961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1.27 ± 0.16 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CD048E5" w14:textId="4D6AB681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11.78 ± 0.94 a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7D8945FD" w14:textId="11E84BA8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1.34 ± 0.05 b</w:t>
            </w:r>
          </w:p>
        </w:tc>
      </w:tr>
      <w:tr w:rsidR="005116E8" w:rsidRPr="006B7184" w14:paraId="54C49859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700FAD2D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2473977A" w14:textId="17AB28E0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1.5NPKM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0186EE2E" w14:textId="1C4BDFBC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1.34 ± 0.21 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306BF96F" w14:textId="25D2F84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11.40 ± 0.67 a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394CDCEF" w14:textId="298B927D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1.32 ± 0.07 b</w:t>
            </w:r>
          </w:p>
        </w:tc>
      </w:tr>
      <w:tr w:rsidR="005116E8" w:rsidRPr="006B7184" w14:paraId="18E1A0DF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1515767C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QY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736F38F4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ontrol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0CE8D48A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0.76 ± 0.18 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5B2E7B30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7.19 ± 1.31 b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2138BE1A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1.40 ± 0.11 b</w:t>
            </w:r>
          </w:p>
        </w:tc>
      </w:tr>
      <w:tr w:rsidR="005116E8" w:rsidRPr="006B7184" w14:paraId="0BB5B12F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22E5520C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52895154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NPK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7901DB7A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0.84 ± 0.33 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574DE0F6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8.18 ± 0.95 b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61BC3121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1.31 ± 0.13 c</w:t>
            </w:r>
          </w:p>
        </w:tc>
      </w:tr>
      <w:tr w:rsidR="005116E8" w:rsidRPr="006B7184" w14:paraId="74372725" w14:textId="77777777" w:rsidTr="005116E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14:paraId="545B04A8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14:paraId="42CE7DCB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NPKM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06BCA9A5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1.26 ± 0.72 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0EC4CAB4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7.44 ± 0.89 a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2EA111DD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1.40 ± 0.11 b</w:t>
            </w:r>
          </w:p>
        </w:tc>
      </w:tr>
      <w:tr w:rsidR="005116E8" w:rsidRPr="006B7184" w14:paraId="5D41C058" w14:textId="77777777" w:rsidTr="005116E8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E5AACF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D67E1F" w14:textId="77777777" w:rsidR="005116E8" w:rsidRPr="006B7184" w:rsidRDefault="005116E8" w:rsidP="005116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1.5NPKM (</w:t>
            </w:r>
            <w:r w:rsidRPr="006B71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6B7184">
              <w:rPr>
                <w:rFonts w:ascii="Times New Roman" w:hAnsi="Times New Roman" w:cs="Times New Roman"/>
                <w:sz w:val="24"/>
                <w:szCs w:val="24"/>
              </w:rPr>
              <w:t>= 9)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B14A93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1.44 ± 0.89 a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86B5AF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7.49 ± 0.91 b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F4AA9A" w14:textId="77777777" w:rsidR="005116E8" w:rsidRPr="006B7184" w:rsidRDefault="005116E8" w:rsidP="005116E8">
            <w:pPr>
              <w:jc w:val="center"/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184">
              <w:rPr>
                <w:rStyle w:val="fontstyle01"/>
                <w:rFonts w:ascii="Times New Roman" w:hAnsi="Times New Roman" w:cs="Times New Roman"/>
                <w:kern w:val="0"/>
                <w:sz w:val="24"/>
                <w:szCs w:val="24"/>
              </w:rPr>
              <w:t>1.48 ± 0.04 a</w:t>
            </w:r>
          </w:p>
        </w:tc>
      </w:tr>
    </w:tbl>
    <w:p w14:paraId="24294247" w14:textId="77777777" w:rsidR="00DB608C" w:rsidRPr="00B6351A" w:rsidRDefault="00DB608C" w:rsidP="00C37374">
      <w:pPr>
        <w:spacing w:line="480" w:lineRule="auto"/>
        <w:jc w:val="left"/>
        <w:rPr>
          <w:rFonts w:ascii="Times New Roman" w:hAnsi="Times New Roman" w:cs="Times New Roman"/>
          <w:color w:val="231F20"/>
          <w:sz w:val="24"/>
          <w:szCs w:val="24"/>
        </w:rPr>
      </w:pPr>
      <w:r w:rsidRPr="00F74D41">
        <w:rPr>
          <w:rFonts w:ascii="Times New Roman" w:hAnsi="Times New Roman" w:cs="Times New Roman"/>
          <w:color w:val="231F20"/>
          <w:sz w:val="24"/>
          <w:szCs w:val="24"/>
        </w:rPr>
        <w:t>See Table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F74D41">
        <w:rPr>
          <w:rFonts w:ascii="Times New Roman" w:hAnsi="Times New Roman" w:cs="Times New Roman"/>
          <w:color w:val="231F20"/>
          <w:sz w:val="24"/>
          <w:szCs w:val="24"/>
        </w:rPr>
        <w:t>1 and Table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F74D41">
        <w:rPr>
          <w:rFonts w:ascii="Times New Roman" w:hAnsi="Times New Roman" w:cs="Times New Roman"/>
          <w:color w:val="231F20"/>
          <w:sz w:val="24"/>
          <w:szCs w:val="24"/>
        </w:rPr>
        <w:t>2 for experimental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231F20"/>
          <w:sz w:val="24"/>
          <w:szCs w:val="24"/>
        </w:rPr>
        <w:t>sites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231F20"/>
          <w:sz w:val="24"/>
          <w:szCs w:val="24"/>
        </w:rPr>
        <w:t>and</w:t>
      </w:r>
      <w:r w:rsidRPr="00F74D41">
        <w:rPr>
          <w:rFonts w:ascii="Times New Roman" w:hAnsi="Times New Roman" w:cs="Times New Roman"/>
          <w:color w:val="231F20"/>
          <w:sz w:val="24"/>
          <w:szCs w:val="24"/>
        </w:rPr>
        <w:t xml:space="preserve"> treatments in detail.</w:t>
      </w:r>
      <w:r w:rsidRPr="00664A02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6D7B8E">
        <w:rPr>
          <w:rFonts w:ascii="Times New Roman" w:hAnsi="Times New Roman" w:cs="Times New Roman"/>
          <w:sz w:val="24"/>
          <w:szCs w:val="24"/>
        </w:rPr>
        <w:t>TN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6D7B8E">
        <w:rPr>
          <w:rFonts w:ascii="Times New Roman" w:hAnsi="Times New Roman" w:cs="Times New Roman"/>
          <w:sz w:val="24"/>
          <w:szCs w:val="24"/>
        </w:rPr>
        <w:t xml:space="preserve"> total nitrogen; C/N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6D7B8E">
        <w:rPr>
          <w:rFonts w:ascii="Times New Roman" w:hAnsi="Times New Roman" w:cs="Times New Roman"/>
          <w:sz w:val="24"/>
          <w:szCs w:val="24"/>
        </w:rPr>
        <w:t xml:space="preserve"> carbon/nitrogen ratio; Bd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6D7B8E">
        <w:rPr>
          <w:rFonts w:ascii="Times New Roman" w:hAnsi="Times New Roman" w:cs="Times New Roman"/>
          <w:sz w:val="24"/>
          <w:szCs w:val="24"/>
        </w:rPr>
        <w:t xml:space="preserve"> bulk density;</w:t>
      </w:r>
      <w:r w:rsidRPr="006D7B8E">
        <w:rPr>
          <w:rFonts w:ascii="Times New Roman" w:hAnsi="Times New Roman" w:cs="Times New Roman"/>
          <w:i/>
          <w:sz w:val="24"/>
          <w:szCs w:val="24"/>
        </w:rPr>
        <w:t xml:space="preserve"> n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6D7B8E">
        <w:rPr>
          <w:rFonts w:ascii="Times New Roman" w:hAnsi="Times New Roman" w:cs="Times New Roman"/>
          <w:sz w:val="24"/>
          <w:szCs w:val="24"/>
        </w:rPr>
        <w:t>samples number.</w:t>
      </w:r>
      <w:r w:rsidRPr="006D7B8E">
        <w:rPr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Pr="00B40572">
        <w:rPr>
          <w:rFonts w:ascii="Times New Roman" w:hAnsi="Times New Roman" w:cs="Times New Roman"/>
          <w:bCs/>
          <w:sz w:val="24"/>
          <w:szCs w:val="24"/>
        </w:rPr>
        <w:t xml:space="preserve">ifferent letters indicate significant difference among </w:t>
      </w:r>
      <w:r>
        <w:rPr>
          <w:rFonts w:ascii="Times New Roman" w:hAnsi="Times New Roman" w:cs="Times New Roman"/>
          <w:bCs/>
          <w:sz w:val="24"/>
          <w:szCs w:val="24"/>
        </w:rPr>
        <w:t xml:space="preserve">fertilization </w:t>
      </w:r>
      <w:r>
        <w:rPr>
          <w:rFonts w:ascii="Times New Roman" w:hAnsi="Times New Roman" w:cs="Times New Roman"/>
          <w:sz w:val="24"/>
          <w:szCs w:val="24"/>
        </w:rPr>
        <w:t xml:space="preserve">treatments in one site at </w:t>
      </w:r>
      <w:r w:rsidRPr="00F310A9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0.05.</w:t>
      </w:r>
    </w:p>
    <w:p w14:paraId="68A036FF" w14:textId="77777777" w:rsidR="00BC5B6F" w:rsidRDefault="00BC5B6F" w:rsidP="00BD5E69">
      <w:pPr>
        <w:adjustRightInd w:val="0"/>
        <w:snapToGrid w:val="0"/>
        <w:spacing w:line="36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4EB90AAC" w14:textId="77777777" w:rsidR="00193603" w:rsidRDefault="00193603" w:rsidP="00BD5E69">
      <w:pPr>
        <w:adjustRightInd w:val="0"/>
        <w:snapToGrid w:val="0"/>
        <w:spacing w:line="36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17E7E0AB" w14:textId="77777777" w:rsidR="00193603" w:rsidRDefault="00193603" w:rsidP="00BD5E69">
      <w:pPr>
        <w:adjustRightInd w:val="0"/>
        <w:snapToGrid w:val="0"/>
        <w:spacing w:line="36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404929CD" w14:textId="77777777" w:rsidR="00193603" w:rsidRDefault="00193603" w:rsidP="00BD5E69">
      <w:pPr>
        <w:adjustRightInd w:val="0"/>
        <w:snapToGrid w:val="0"/>
        <w:spacing w:line="36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075A3233" w14:textId="77777777" w:rsidR="00193603" w:rsidRDefault="00193603" w:rsidP="00BD5E69">
      <w:pPr>
        <w:adjustRightInd w:val="0"/>
        <w:snapToGrid w:val="0"/>
        <w:spacing w:line="36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23C01511" w14:textId="77777777" w:rsidR="00193603" w:rsidRDefault="00193603" w:rsidP="00BD5E69">
      <w:pPr>
        <w:adjustRightInd w:val="0"/>
        <w:snapToGrid w:val="0"/>
        <w:spacing w:line="36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44ADBB0A" w14:textId="77777777" w:rsidR="00193603" w:rsidRDefault="00193603" w:rsidP="00BD5E69">
      <w:pPr>
        <w:adjustRightInd w:val="0"/>
        <w:snapToGrid w:val="0"/>
        <w:spacing w:line="36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456996F9" w14:textId="77777777" w:rsidR="00193603" w:rsidRDefault="00193603" w:rsidP="00BD5E69">
      <w:pPr>
        <w:adjustRightInd w:val="0"/>
        <w:snapToGrid w:val="0"/>
        <w:spacing w:line="36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4CE47543" w14:textId="77777777" w:rsidR="00193603" w:rsidRDefault="00193603" w:rsidP="00BD5E69">
      <w:pPr>
        <w:adjustRightInd w:val="0"/>
        <w:snapToGrid w:val="0"/>
        <w:spacing w:line="36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2EE051A8" w14:textId="77777777" w:rsidR="00193603" w:rsidRDefault="00193603" w:rsidP="00BD5E69">
      <w:pPr>
        <w:adjustRightInd w:val="0"/>
        <w:snapToGrid w:val="0"/>
        <w:spacing w:line="36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0044F695" w14:textId="1219952E" w:rsidR="00193603" w:rsidRDefault="00193603" w:rsidP="001C41EA">
      <w:pPr>
        <w:adjustRightInd w:val="0"/>
        <w:snapToGrid w:val="0"/>
        <w:spacing w:line="360" w:lineRule="exact"/>
        <w:rPr>
          <w:rFonts w:ascii="Times New Roman" w:hAnsi="Times New Roman" w:cs="Times New Roman"/>
          <w:sz w:val="24"/>
          <w:szCs w:val="24"/>
        </w:rPr>
        <w:sectPr w:rsidR="00193603" w:rsidSect="003228F0">
          <w:footnotePr>
            <w:numFmt w:val="chicago"/>
          </w:foot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534DC5C" w14:textId="77777777" w:rsidR="00EA2E77" w:rsidRDefault="00EA2E77" w:rsidP="006F307D">
      <w:pPr>
        <w:pStyle w:val="EndNoteBibliography"/>
        <w:jc w:val="center"/>
        <w:rPr>
          <w:rFonts w:ascii="Times New Roman" w:hAnsi="Times New Roman" w:cs="Times New Roman"/>
          <w:sz w:val="24"/>
          <w:szCs w:val="24"/>
        </w:rPr>
      </w:pPr>
      <w:r w:rsidRPr="008D6121">
        <w:rPr>
          <w:sz w:val="24"/>
          <w:szCs w:val="24"/>
          <w:lang w:val="en-GB" w:eastAsia="en-GB"/>
        </w:rPr>
        <w:lastRenderedPageBreak/>
        <w:drawing>
          <wp:inline distT="0" distB="0" distL="0" distR="0" wp14:anchorId="3839D1E9" wp14:editId="1D36B8AE">
            <wp:extent cx="4180205" cy="65779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0205" cy="657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D8A4F" w14:textId="79465B17" w:rsidR="00B1353E" w:rsidRDefault="006F307D" w:rsidP="00534F15">
      <w:pPr>
        <w:pStyle w:val="af2"/>
        <w:spacing w:line="480" w:lineRule="auto"/>
        <w:ind w:left="420" w:firstLineChars="0" w:firstLine="0"/>
        <w:jc w:val="left"/>
        <w:rPr>
          <w:rStyle w:val="fontstyle01"/>
          <w:rFonts w:ascii="Times New Roman" w:hAnsi="Times New Roman" w:cs="Times New Roman"/>
          <w:sz w:val="24"/>
          <w:szCs w:val="24"/>
        </w:rPr>
      </w:pPr>
      <w:bookmarkStart w:id="10" w:name="_Hlk71587119"/>
      <w:r>
        <w:rPr>
          <w:rStyle w:val="fontstyle01"/>
          <w:rFonts w:ascii="Times New Roman" w:hAnsi="Times New Roman"/>
          <w:b/>
          <w:sz w:val="24"/>
          <w:szCs w:val="24"/>
        </w:rPr>
        <w:t>Fig.S</w:t>
      </w:r>
      <w:bookmarkEnd w:id="10"/>
      <w:r w:rsidR="006D74C6">
        <w:rPr>
          <w:rStyle w:val="fontstyle01"/>
          <w:rFonts w:ascii="Times New Roman" w:hAnsi="Times New Roman"/>
          <w:b/>
          <w:sz w:val="24"/>
          <w:szCs w:val="24"/>
        </w:rPr>
        <w:t>1</w:t>
      </w:r>
      <w:r>
        <w:rPr>
          <w:rStyle w:val="fontstyle01"/>
          <w:rFonts w:ascii="Times New Roman" w:hAnsi="Times New Roman"/>
          <w:b/>
          <w:sz w:val="24"/>
          <w:szCs w:val="24"/>
        </w:rPr>
        <w:t xml:space="preserve"> </w:t>
      </w:r>
      <w:r w:rsidR="00EA2E77" w:rsidRPr="00B63782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Effect of fertilization treatments on </w:t>
      </w:r>
      <w:r w:rsidR="00EA2E77">
        <w:rPr>
          <w:rFonts w:ascii="Times New Roman" w:hAnsi="Times New Roman" w:cs="Times New Roman"/>
          <w:b/>
          <w:sz w:val="24"/>
          <w:szCs w:val="24"/>
        </w:rPr>
        <w:t>total soil organic carbon(b)</w:t>
      </w:r>
      <w:r w:rsidR="00EA2E77" w:rsidRPr="00760B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2E77" w:rsidRPr="00B63782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as a response r</w:t>
      </w:r>
      <w:r w:rsidR="00EA2E77" w:rsidRPr="0067503F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atio (to Control) at four sites, and as an average across sites.</w:t>
      </w:r>
      <w:r w:rsidR="00EA2E77" w:rsidRPr="0067503F">
        <w:rPr>
          <w:rStyle w:val="fontstyle01"/>
          <w:rFonts w:ascii="Times New Roman" w:hAnsi="Times New Roman" w:cs="Times New Roman"/>
          <w:sz w:val="24"/>
          <w:szCs w:val="24"/>
        </w:rPr>
        <w:t xml:space="preserve"> See Table 1 and Table 2 for experimental sites in detail. Error bar in Ave (</w:t>
      </w:r>
      <w:r w:rsidR="00EA2E77" w:rsidRPr="0067503F">
        <w:rPr>
          <w:rStyle w:val="fontstyle01"/>
          <w:rFonts w:ascii="Times New Roman" w:hAnsi="Times New Roman" w:cs="Times New Roman"/>
          <w:i/>
          <w:iCs/>
          <w:sz w:val="24"/>
          <w:szCs w:val="24"/>
        </w:rPr>
        <w:t>n</w:t>
      </w:r>
      <w:r w:rsidR="00EA2E77" w:rsidRPr="0067503F">
        <w:rPr>
          <w:rStyle w:val="fontstyle01"/>
          <w:rFonts w:ascii="Times New Roman" w:hAnsi="Times New Roman" w:cs="Times New Roman"/>
          <w:sz w:val="24"/>
          <w:szCs w:val="24"/>
        </w:rPr>
        <w:t xml:space="preserve"> = </w:t>
      </w:r>
      <w:r w:rsidR="0021615D">
        <w:rPr>
          <w:rStyle w:val="fontstyle01"/>
          <w:rFonts w:ascii="Times New Roman" w:hAnsi="Times New Roman" w:cs="Times New Roman"/>
          <w:sz w:val="24"/>
          <w:szCs w:val="24"/>
        </w:rPr>
        <w:t>4</w:t>
      </w:r>
      <w:r w:rsidR="00EA2E77" w:rsidRPr="0067503F">
        <w:rPr>
          <w:rStyle w:val="fontstyle01"/>
          <w:rFonts w:ascii="Times New Roman" w:hAnsi="Times New Roman" w:cs="Times New Roman"/>
          <w:sz w:val="24"/>
          <w:szCs w:val="24"/>
        </w:rPr>
        <w:t>) and GZL, ZZ, CQ, QY (</w:t>
      </w:r>
      <w:r w:rsidR="00EA2E77" w:rsidRPr="0067503F">
        <w:rPr>
          <w:rStyle w:val="fontstyle01"/>
          <w:rFonts w:ascii="Times New Roman" w:hAnsi="Times New Roman" w:cs="Times New Roman"/>
          <w:i/>
          <w:iCs/>
          <w:sz w:val="24"/>
          <w:szCs w:val="24"/>
        </w:rPr>
        <w:t>n</w:t>
      </w:r>
      <w:r w:rsidR="00EA2E77" w:rsidRPr="0067503F">
        <w:rPr>
          <w:rStyle w:val="fontstyle01"/>
          <w:rFonts w:ascii="Times New Roman" w:hAnsi="Times New Roman" w:cs="Times New Roman"/>
          <w:sz w:val="24"/>
          <w:szCs w:val="24"/>
        </w:rPr>
        <w:t xml:space="preserve"> = 9) indicates standard error of the mean. Shapes </w:t>
      </w:r>
      <w:r w:rsidR="00E84EBE">
        <w:rPr>
          <w:rStyle w:val="fontstyle01"/>
          <w:rFonts w:ascii="Times New Roman" w:hAnsi="Times New Roman" w:cs="Times New Roman"/>
          <w:sz w:val="24"/>
          <w:szCs w:val="24"/>
        </w:rPr>
        <w:t xml:space="preserve">and colors </w:t>
      </w:r>
      <w:r w:rsidR="00EA2E77" w:rsidRPr="0067503F">
        <w:rPr>
          <w:rStyle w:val="fontstyle01"/>
          <w:rFonts w:ascii="Times New Roman" w:hAnsi="Times New Roman" w:cs="Times New Roman"/>
          <w:sz w:val="24"/>
          <w:szCs w:val="24"/>
        </w:rPr>
        <w:t>correspond to different fertilization treatments: NPK (square</w:t>
      </w:r>
      <w:r w:rsidR="00E84EBE">
        <w:rPr>
          <w:rStyle w:val="fontstyle01"/>
          <w:rFonts w:ascii="Times New Roman" w:hAnsi="Times New Roman" w:cs="Times New Roman"/>
          <w:sz w:val="24"/>
          <w:szCs w:val="24"/>
        </w:rPr>
        <w:t>, red</w:t>
      </w:r>
      <w:r w:rsidR="00EA2E77" w:rsidRPr="0067503F">
        <w:rPr>
          <w:rStyle w:val="fontstyle01"/>
          <w:rFonts w:ascii="Times New Roman" w:hAnsi="Times New Roman" w:cs="Times New Roman"/>
          <w:sz w:val="24"/>
          <w:szCs w:val="24"/>
        </w:rPr>
        <w:t xml:space="preserve">), NPKM </w:t>
      </w:r>
      <w:r w:rsidR="00EA2E77" w:rsidRPr="0067503F">
        <w:rPr>
          <w:rStyle w:val="fontstyle01"/>
          <w:rFonts w:ascii="Times New Roman" w:hAnsi="Times New Roman" w:cs="Times New Roman"/>
          <w:sz w:val="24"/>
          <w:szCs w:val="24"/>
        </w:rPr>
        <w:lastRenderedPageBreak/>
        <w:t>(triangle</w:t>
      </w:r>
      <w:r w:rsidR="00E84EBE">
        <w:rPr>
          <w:rStyle w:val="fontstyle01"/>
          <w:rFonts w:ascii="Times New Roman" w:hAnsi="Times New Roman" w:cs="Times New Roman"/>
          <w:sz w:val="24"/>
          <w:szCs w:val="24"/>
        </w:rPr>
        <w:t>, green</w:t>
      </w:r>
      <w:r w:rsidR="00EA2E77" w:rsidRPr="0067503F">
        <w:rPr>
          <w:rStyle w:val="fontstyle01"/>
          <w:rFonts w:ascii="Times New Roman" w:hAnsi="Times New Roman" w:cs="Times New Roman"/>
          <w:sz w:val="24"/>
          <w:szCs w:val="24"/>
        </w:rPr>
        <w:t>), 1.5NPKM (circle</w:t>
      </w:r>
      <w:r w:rsidR="00E84EBE">
        <w:rPr>
          <w:rStyle w:val="fontstyle01"/>
          <w:rFonts w:ascii="Times New Roman" w:hAnsi="Times New Roman" w:cs="Times New Roman"/>
          <w:sz w:val="24"/>
          <w:szCs w:val="24"/>
        </w:rPr>
        <w:t>, blue</w:t>
      </w:r>
      <w:r w:rsidR="00EA2E77" w:rsidRPr="0067503F">
        <w:rPr>
          <w:rStyle w:val="fontstyle01"/>
          <w:rFonts w:ascii="Times New Roman" w:hAnsi="Times New Roman" w:cs="Times New Roman"/>
          <w:sz w:val="24"/>
          <w:szCs w:val="24"/>
        </w:rPr>
        <w:t xml:space="preserve">). </w:t>
      </w:r>
    </w:p>
    <w:p w14:paraId="2F315F1E" w14:textId="77777777" w:rsidR="00E62BCC" w:rsidRDefault="00E62BCC" w:rsidP="00193603">
      <w:pPr>
        <w:pStyle w:val="af2"/>
        <w:spacing w:line="480" w:lineRule="auto"/>
        <w:ind w:left="420" w:firstLineChars="0" w:firstLine="0"/>
        <w:rPr>
          <w:rStyle w:val="fontstyle01"/>
          <w:rFonts w:ascii="Times New Roman" w:hAnsi="Times New Roman" w:cs="Times New Roman"/>
          <w:sz w:val="24"/>
          <w:szCs w:val="24"/>
        </w:rPr>
        <w:sectPr w:rsidR="00E62BCC" w:rsidSect="00193603">
          <w:headerReference w:type="default" r:id="rId11"/>
          <w:footnotePr>
            <w:numFmt w:val="chicago"/>
          </w:foot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31057E0" w14:textId="318A3A5B" w:rsidR="009F6B69" w:rsidRDefault="009F6B69" w:rsidP="009F6B69">
      <w:pPr>
        <w:spacing w:line="360" w:lineRule="auto"/>
        <w:jc w:val="center"/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2A93DB6" wp14:editId="6F98576D">
            <wp:extent cx="3816614" cy="3420713"/>
            <wp:effectExtent l="0" t="0" r="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08" t="16401" b="16206"/>
                    <a:stretch/>
                  </pic:blipFill>
                  <pic:spPr bwMode="auto">
                    <a:xfrm>
                      <a:off x="0" y="0"/>
                      <a:ext cx="3819294" cy="3423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4FA14D" w14:textId="72B8AFAD" w:rsidR="00472F10" w:rsidRDefault="00E62BCC" w:rsidP="00472F10">
      <w:pPr>
        <w:spacing w:line="360" w:lineRule="auto"/>
        <w:jc w:val="left"/>
      </w:pPr>
      <w:r>
        <w:rPr>
          <w:rStyle w:val="fontstyle01"/>
          <w:rFonts w:ascii="Times New Roman" w:hAnsi="Times New Roman"/>
          <w:b/>
          <w:sz w:val="24"/>
          <w:szCs w:val="24"/>
        </w:rPr>
        <w:t>Fig.S</w:t>
      </w:r>
      <w:r w:rsidR="00D83657">
        <w:rPr>
          <w:rStyle w:val="fontstyle01"/>
          <w:rFonts w:ascii="Times New Roman" w:hAnsi="Times New Roman"/>
          <w:b/>
          <w:sz w:val="24"/>
          <w:szCs w:val="24"/>
        </w:rPr>
        <w:t>2</w:t>
      </w:r>
      <w:r w:rsidRPr="006D7B8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Relationships between the response ratio</w:t>
      </w:r>
      <w:r w:rsidR="00141DC6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(RR)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and soil properties, soil texture and climate</w:t>
      </w:r>
      <w:r w:rsidRPr="00F57154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The colors of the numbers relate to the strength and direction of the correlation and the blank are indicated no significant effect (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>P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&gt; 0.05). </w:t>
      </w:r>
      <w:r w:rsidR="00AB6720" w:rsidRPr="006D7B8E">
        <w:rPr>
          <w:rFonts w:ascii="Times New Roman" w:hAnsi="Times New Roman" w:cs="Times New Roman"/>
          <w:sz w:val="24"/>
          <w:szCs w:val="24"/>
        </w:rPr>
        <w:t>TN</w:t>
      </w:r>
      <w:r w:rsidR="00AB6720">
        <w:rPr>
          <w:rFonts w:ascii="Times New Roman" w:hAnsi="Times New Roman" w:cs="Times New Roman"/>
          <w:sz w:val="24"/>
          <w:szCs w:val="24"/>
        </w:rPr>
        <w:t xml:space="preserve"> -</w:t>
      </w:r>
      <w:r w:rsidR="00AB6720" w:rsidRPr="006D7B8E">
        <w:rPr>
          <w:rFonts w:ascii="Times New Roman" w:hAnsi="Times New Roman" w:cs="Times New Roman"/>
          <w:sz w:val="24"/>
          <w:szCs w:val="24"/>
        </w:rPr>
        <w:t xml:space="preserve"> total nitrogen</w:t>
      </w:r>
      <w:r w:rsidR="00AB6720">
        <w:rPr>
          <w:rFonts w:ascii="Times New Roman" w:hAnsi="Times New Roman" w:cs="Times New Roman"/>
          <w:sz w:val="24"/>
          <w:szCs w:val="24"/>
        </w:rPr>
        <w:t xml:space="preserve">; </w:t>
      </w:r>
      <w:r w:rsidR="00AB6720" w:rsidRPr="006D7B8E">
        <w:rPr>
          <w:rFonts w:ascii="Times New Roman" w:hAnsi="Times New Roman" w:cs="Times New Roman"/>
          <w:sz w:val="24"/>
          <w:szCs w:val="24"/>
        </w:rPr>
        <w:t>Bd</w:t>
      </w:r>
      <w:r w:rsidR="00AB6720">
        <w:rPr>
          <w:rFonts w:ascii="Times New Roman" w:hAnsi="Times New Roman" w:cs="Times New Roman"/>
          <w:sz w:val="24"/>
          <w:szCs w:val="24"/>
        </w:rPr>
        <w:t xml:space="preserve"> -</w:t>
      </w:r>
      <w:r w:rsidR="00AB6720" w:rsidRPr="006D7B8E">
        <w:rPr>
          <w:rFonts w:ascii="Times New Roman" w:hAnsi="Times New Roman" w:cs="Times New Roman"/>
          <w:sz w:val="24"/>
          <w:szCs w:val="24"/>
        </w:rPr>
        <w:t xml:space="preserve"> bulk density;</w:t>
      </w:r>
      <w:r w:rsidR="00AB6720">
        <w:rPr>
          <w:rFonts w:ascii="Times New Roman" w:hAnsi="Times New Roman" w:cs="Times New Roman"/>
          <w:sz w:val="24"/>
          <w:szCs w:val="24"/>
        </w:rPr>
        <w:t xml:space="preserve"> </w:t>
      </w:r>
      <w:r w:rsidR="00DF7B03">
        <w:rPr>
          <w:rFonts w:ascii="Times New Roman" w:hAnsi="Times New Roman" w:cs="Times New Roman"/>
          <w:sz w:val="24"/>
          <w:szCs w:val="24"/>
        </w:rPr>
        <w:t>SOC -</w:t>
      </w:r>
      <w:r w:rsidR="00DF7B03" w:rsidRPr="006D7B8E">
        <w:rPr>
          <w:rFonts w:ascii="Times New Roman" w:hAnsi="Times New Roman" w:cs="Times New Roman"/>
          <w:sz w:val="24"/>
          <w:szCs w:val="24"/>
        </w:rPr>
        <w:t xml:space="preserve"> </w:t>
      </w:r>
      <w:r w:rsidR="00DF7B03">
        <w:rPr>
          <w:rFonts w:ascii="Times New Roman" w:hAnsi="Times New Roman" w:cs="Times New Roman"/>
          <w:sz w:val="24"/>
          <w:szCs w:val="24"/>
        </w:rPr>
        <w:t>soil organic carbon</w:t>
      </w:r>
      <w:r w:rsidR="00DF7B03" w:rsidRPr="006D7B8E">
        <w:rPr>
          <w:rFonts w:ascii="Times New Roman" w:hAnsi="Times New Roman" w:cs="Times New Roman"/>
          <w:sz w:val="24"/>
          <w:szCs w:val="24"/>
        </w:rPr>
        <w:t>;</w:t>
      </w:r>
      <w:r w:rsidR="00DF7B03">
        <w:rPr>
          <w:rFonts w:ascii="Times New Roman" w:hAnsi="Times New Roman" w:cs="Times New Roman"/>
          <w:sz w:val="24"/>
          <w:szCs w:val="24"/>
        </w:rPr>
        <w:t xml:space="preserve"> </w:t>
      </w:r>
      <w:r w:rsidR="00E05E5F">
        <w:rPr>
          <w:rFonts w:ascii="Times New Roman" w:hAnsi="Times New Roman" w:cs="Times New Roman"/>
          <w:sz w:val="24"/>
          <w:szCs w:val="24"/>
        </w:rPr>
        <w:t>C/N -</w:t>
      </w:r>
      <w:r w:rsidR="00E05E5F" w:rsidRPr="006D7B8E">
        <w:rPr>
          <w:rFonts w:ascii="Times New Roman" w:hAnsi="Times New Roman" w:cs="Times New Roman"/>
          <w:sz w:val="24"/>
          <w:szCs w:val="24"/>
        </w:rPr>
        <w:t xml:space="preserve"> </w:t>
      </w:r>
      <w:r w:rsidR="00100300" w:rsidRPr="006D7B8E">
        <w:rPr>
          <w:rFonts w:ascii="Times New Roman" w:hAnsi="Times New Roman" w:cs="Times New Roman"/>
          <w:sz w:val="24"/>
          <w:szCs w:val="24"/>
        </w:rPr>
        <w:t>carbon/nitrogen ratio;</w:t>
      </w:r>
      <w:r w:rsidR="00E05E5F">
        <w:rPr>
          <w:rFonts w:ascii="Times New Roman" w:hAnsi="Times New Roman" w:cs="Times New Roman"/>
          <w:sz w:val="24"/>
          <w:szCs w:val="24"/>
        </w:rPr>
        <w:t xml:space="preserve"> </w:t>
      </w:r>
      <w:r w:rsidR="00CD70DF">
        <w:rPr>
          <w:rStyle w:val="fontstyle01"/>
          <w:rFonts w:ascii="Times New Roman" w:hAnsi="Times New Roman"/>
          <w:sz w:val="24"/>
          <w:szCs w:val="24"/>
        </w:rPr>
        <w:t xml:space="preserve">Fer </w:t>
      </w:r>
      <w:r w:rsidR="00CD70DF">
        <w:rPr>
          <w:rFonts w:ascii="Times New Roman" w:hAnsi="Times New Roman" w:cs="Times New Roman"/>
          <w:sz w:val="24"/>
          <w:szCs w:val="24"/>
        </w:rPr>
        <w:t>- Fertilization input;</w:t>
      </w:r>
      <w:r w:rsidR="00CD70DF" w:rsidRPr="009D507E">
        <w:rPr>
          <w:rFonts w:ascii="Times New Roman" w:hAnsi="Times New Roman" w:cs="Times New Roman"/>
          <w:sz w:val="24"/>
          <w:szCs w:val="24"/>
        </w:rPr>
        <w:t xml:space="preserve"> </w:t>
      </w:r>
      <w:r w:rsidR="00472F10" w:rsidRPr="009D507E">
        <w:rPr>
          <w:rFonts w:ascii="Times New Roman" w:hAnsi="Times New Roman" w:cs="Times New Roman"/>
          <w:sz w:val="24"/>
          <w:szCs w:val="24"/>
        </w:rPr>
        <w:t>MAP</w:t>
      </w:r>
      <w:r w:rsidR="00472F10">
        <w:rPr>
          <w:rFonts w:ascii="Times New Roman" w:hAnsi="Times New Roman" w:cs="Times New Roman"/>
          <w:sz w:val="24"/>
          <w:szCs w:val="24"/>
        </w:rPr>
        <w:t xml:space="preserve"> -</w:t>
      </w:r>
      <w:r w:rsidR="00472F10" w:rsidRPr="009D507E">
        <w:rPr>
          <w:rFonts w:ascii="Times New Roman" w:hAnsi="Times New Roman" w:cs="Times New Roman"/>
          <w:sz w:val="24"/>
          <w:szCs w:val="24"/>
        </w:rPr>
        <w:t xml:space="preserve"> mean annual precipitation</w:t>
      </w:r>
      <w:r w:rsidR="00472F10">
        <w:rPr>
          <w:rFonts w:ascii="Times New Roman" w:hAnsi="Times New Roman" w:cs="Times New Roman"/>
          <w:sz w:val="24"/>
          <w:szCs w:val="24"/>
        </w:rPr>
        <w:t>; MAT -</w:t>
      </w:r>
      <w:r w:rsidR="00472F10" w:rsidRPr="006D7B8E">
        <w:rPr>
          <w:rFonts w:ascii="Times New Roman" w:hAnsi="Times New Roman" w:cs="Times New Roman"/>
          <w:sz w:val="24"/>
          <w:szCs w:val="24"/>
        </w:rPr>
        <w:t xml:space="preserve"> mean annual temperature;</w:t>
      </w:r>
      <w:r w:rsidR="00472F10">
        <w:rPr>
          <w:rFonts w:ascii="Times New Roman" w:hAnsi="Times New Roman" w:cs="Times New Roman"/>
          <w:sz w:val="24"/>
          <w:szCs w:val="24"/>
        </w:rPr>
        <w:t xml:space="preserve"> (MAP and MAT are means </w:t>
      </w:r>
      <w:r w:rsidR="00472F10" w:rsidRPr="006D7B8E">
        <w:rPr>
          <w:rFonts w:ascii="Times New Roman" w:hAnsi="Times New Roman" w:cs="Times New Roman"/>
          <w:sz w:val="24"/>
          <w:szCs w:val="24"/>
        </w:rPr>
        <w:t>from 1989 to 2010</w:t>
      </w:r>
      <w:r w:rsidR="00472F10">
        <w:rPr>
          <w:rFonts w:ascii="Times New Roman" w:hAnsi="Times New Roman" w:cs="Times New Roman"/>
          <w:sz w:val="24"/>
          <w:szCs w:val="24"/>
        </w:rPr>
        <w:t xml:space="preserve"> </w:t>
      </w:r>
      <w:r w:rsidR="00472F10" w:rsidRPr="007C64EB">
        <w:rPr>
          <w:rFonts w:ascii="Times New Roman" w:hAnsi="Times New Roman" w:cs="Times New Roman"/>
          <w:sz w:val="24"/>
          <w:szCs w:val="24"/>
        </w:rPr>
        <w:t>from China meteorological sharing service system (</w:t>
      </w:r>
      <w:r w:rsidR="00472F10">
        <w:rPr>
          <w:rFonts w:ascii="Times New Roman" w:hAnsi="Times New Roman" w:cs="Times New Roman"/>
          <w:sz w:val="24"/>
          <w:szCs w:val="24"/>
        </w:rPr>
        <w:t>https:</w:t>
      </w:r>
      <w:r w:rsidR="00472F10" w:rsidRPr="007C64EB">
        <w:rPr>
          <w:rFonts w:ascii="Times New Roman" w:hAnsi="Times New Roman" w:cs="Times New Roman"/>
          <w:sz w:val="24"/>
          <w:szCs w:val="24"/>
        </w:rPr>
        <w:t>//cdc.cma.gov.cn/)</w:t>
      </w:r>
      <w:r w:rsidR="00472F10">
        <w:rPr>
          <w:rFonts w:ascii="Times New Roman" w:hAnsi="Times New Roman" w:cs="Times New Roman"/>
          <w:sz w:val="24"/>
          <w:szCs w:val="24"/>
        </w:rPr>
        <w:t>)</w:t>
      </w:r>
      <w:r w:rsidR="00472F10" w:rsidRPr="009D507E">
        <w:rPr>
          <w:rFonts w:ascii="Times New Roman" w:hAnsi="Times New Roman" w:cs="Times New Roman"/>
          <w:sz w:val="24"/>
          <w:szCs w:val="24"/>
        </w:rPr>
        <w:t xml:space="preserve">; </w:t>
      </w:r>
      <w:r w:rsidR="00472F10" w:rsidRPr="00743EC4">
        <w:rPr>
          <w:rFonts w:ascii="Times New Roman" w:hAnsi="Times New Roman" w:cs="Times New Roman"/>
          <w:sz w:val="24"/>
          <w:szCs w:val="24"/>
        </w:rPr>
        <w:t>Lat</w:t>
      </w:r>
      <w:r w:rsidR="00472F10">
        <w:rPr>
          <w:rFonts w:ascii="Times New Roman" w:hAnsi="Times New Roman" w:cs="Times New Roman"/>
          <w:sz w:val="24"/>
          <w:szCs w:val="24"/>
        </w:rPr>
        <w:t xml:space="preserve"> -</w:t>
      </w:r>
      <w:r w:rsidR="00472F10" w:rsidRPr="00743EC4">
        <w:rPr>
          <w:rFonts w:ascii="Times New Roman" w:hAnsi="Times New Roman" w:cs="Times New Roman"/>
          <w:sz w:val="24"/>
          <w:szCs w:val="24"/>
        </w:rPr>
        <w:t xml:space="preserve"> latitudinal; </w:t>
      </w:r>
      <w:r w:rsidR="00472F10" w:rsidRPr="006B083E">
        <w:rPr>
          <w:rStyle w:val="fontstyle01"/>
          <w:rFonts w:ascii="Times New Roman" w:hAnsi="Times New Roman"/>
          <w:sz w:val="24"/>
          <w:szCs w:val="24"/>
        </w:rPr>
        <w:t>Lon</w:t>
      </w:r>
      <w:r w:rsidR="00472F10">
        <w:rPr>
          <w:rStyle w:val="fontstyle01"/>
          <w:rFonts w:ascii="Times New Roman" w:hAnsi="Times New Roman"/>
          <w:sz w:val="24"/>
          <w:szCs w:val="24"/>
        </w:rPr>
        <w:t xml:space="preserve"> -</w:t>
      </w:r>
      <w:r w:rsidR="00472F10" w:rsidRPr="006B083E">
        <w:rPr>
          <w:rStyle w:val="fontstyle01"/>
          <w:rFonts w:ascii="Times New Roman" w:hAnsi="Times New Roman"/>
          <w:sz w:val="24"/>
          <w:szCs w:val="24"/>
        </w:rPr>
        <w:t xml:space="preserve"> longitud</w:t>
      </w:r>
      <w:r w:rsidR="00472F10">
        <w:rPr>
          <w:rStyle w:val="fontstyle01"/>
          <w:rFonts w:ascii="Times New Roman" w:hAnsi="Times New Roman"/>
          <w:sz w:val="24"/>
          <w:szCs w:val="24"/>
        </w:rPr>
        <w:t>e</w:t>
      </w:r>
      <w:r w:rsidR="001038CF">
        <w:rPr>
          <w:rFonts w:ascii="Times New Roman" w:hAnsi="Times New Roman" w:cs="Times New Roman"/>
          <w:sz w:val="24"/>
          <w:szCs w:val="24"/>
        </w:rPr>
        <w:t>.</w:t>
      </w:r>
    </w:p>
    <w:p w14:paraId="78F4F52A" w14:textId="5CFDEF5C" w:rsidR="006F307D" w:rsidRPr="006F307D" w:rsidRDefault="003B37A1" w:rsidP="00601169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7DCA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088804C" wp14:editId="7323C861">
            <wp:simplePos x="0" y="0"/>
            <wp:positionH relativeFrom="column">
              <wp:posOffset>-807720</wp:posOffset>
            </wp:positionH>
            <wp:positionV relativeFrom="paragraph">
              <wp:posOffset>146050</wp:posOffset>
            </wp:positionV>
            <wp:extent cx="6515735" cy="2915285"/>
            <wp:effectExtent l="0" t="0" r="0" b="0"/>
            <wp:wrapThrough wrapText="bothSides">
              <wp:wrapPolygon edited="0">
                <wp:start x="11746" y="0"/>
                <wp:lineTo x="379" y="0"/>
                <wp:lineTo x="316" y="1270"/>
                <wp:lineTo x="1579" y="2258"/>
                <wp:lineTo x="0" y="3105"/>
                <wp:lineTo x="0" y="6352"/>
                <wp:lineTo x="1579" y="6775"/>
                <wp:lineTo x="1200" y="7481"/>
                <wp:lineTo x="947" y="8469"/>
                <wp:lineTo x="884" y="10304"/>
                <wp:lineTo x="1200" y="11292"/>
                <wp:lineTo x="1579" y="11292"/>
                <wp:lineTo x="1137" y="12139"/>
                <wp:lineTo x="1137" y="12703"/>
                <wp:lineTo x="1579" y="13550"/>
                <wp:lineTo x="1074" y="13550"/>
                <wp:lineTo x="758" y="14397"/>
                <wp:lineTo x="758" y="16514"/>
                <wp:lineTo x="1326" y="18067"/>
                <wp:lineTo x="884" y="18208"/>
                <wp:lineTo x="884" y="19055"/>
                <wp:lineTo x="1895" y="20325"/>
                <wp:lineTo x="1895" y="20748"/>
                <wp:lineTo x="4105" y="21454"/>
                <wp:lineTo x="5115" y="21454"/>
                <wp:lineTo x="18503" y="21454"/>
                <wp:lineTo x="18819" y="21454"/>
                <wp:lineTo x="19830" y="20607"/>
                <wp:lineTo x="19830" y="20325"/>
                <wp:lineTo x="21535" y="19760"/>
                <wp:lineTo x="21535" y="282"/>
                <wp:lineTo x="12062" y="0"/>
                <wp:lineTo x="11746" y="0"/>
              </wp:wrapPolygon>
            </wp:wrapThrough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" r="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735" cy="291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fontstyle01"/>
          <w:rFonts w:ascii="Times New Roman" w:hAnsi="Times New Roman"/>
          <w:b/>
          <w:sz w:val="24"/>
          <w:szCs w:val="24"/>
        </w:rPr>
        <w:t>Fig.S</w:t>
      </w:r>
      <w:r w:rsidR="00D83657">
        <w:rPr>
          <w:rStyle w:val="fontstyle01"/>
          <w:rFonts w:ascii="Times New Roman" w:hAnsi="Times New Roman"/>
          <w:b/>
          <w:sz w:val="24"/>
          <w:szCs w:val="24"/>
        </w:rPr>
        <w:t>3</w:t>
      </w:r>
      <w:r w:rsidRPr="006F307D">
        <w:rPr>
          <w:rFonts w:ascii="Times New Roman" w:hAnsi="Times New Roman" w:cs="Times New Roman"/>
          <w:b/>
          <w:sz w:val="24"/>
          <w:szCs w:val="24"/>
        </w:rPr>
        <w:t xml:space="preserve"> Selection of soil properties used in the Random Forest classification model for </w:t>
      </w:r>
      <w:r w:rsidR="00412F93">
        <w:rPr>
          <w:rFonts w:ascii="Times New Roman" w:hAnsi="Times New Roman" w:cs="Times New Roman"/>
          <w:b/>
          <w:sz w:val="24"/>
          <w:szCs w:val="24"/>
        </w:rPr>
        <w:t xml:space="preserve">active carbon </w:t>
      </w:r>
      <w:r w:rsidRPr="006F307D">
        <w:rPr>
          <w:rFonts w:ascii="Times New Roman" w:hAnsi="Times New Roman" w:cs="Times New Roman"/>
          <w:b/>
          <w:sz w:val="24"/>
          <w:szCs w:val="24"/>
        </w:rPr>
        <w:t xml:space="preserve">(a) and </w:t>
      </w:r>
      <w:r w:rsidR="00412F93">
        <w:rPr>
          <w:rFonts w:ascii="Times New Roman" w:hAnsi="Times New Roman" w:cs="Times New Roman"/>
          <w:b/>
          <w:sz w:val="24"/>
          <w:szCs w:val="24"/>
        </w:rPr>
        <w:t>passive carbon</w:t>
      </w:r>
      <w:r w:rsidR="00412F93" w:rsidRPr="006F30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307D">
        <w:rPr>
          <w:rFonts w:ascii="Times New Roman" w:hAnsi="Times New Roman" w:cs="Times New Roman"/>
          <w:b/>
          <w:sz w:val="24"/>
          <w:szCs w:val="24"/>
        </w:rPr>
        <w:t xml:space="preserve">(b). </w:t>
      </w:r>
      <w:r w:rsidRPr="006F307D">
        <w:rPr>
          <w:rFonts w:ascii="Times New Roman" w:hAnsi="Times New Roman" w:cs="Times New Roman"/>
          <w:sz w:val="24"/>
          <w:szCs w:val="24"/>
        </w:rPr>
        <w:t>The colors of the numbers relate to the strength and direction of the correlation and the crosses are indicated no significant effect (</w:t>
      </w:r>
      <w:r w:rsidRPr="006F307D">
        <w:rPr>
          <w:rFonts w:ascii="Times New Roman" w:hAnsi="Times New Roman" w:cs="Times New Roman"/>
          <w:i/>
          <w:sz w:val="24"/>
          <w:szCs w:val="24"/>
        </w:rPr>
        <w:t>P</w:t>
      </w:r>
      <w:r w:rsidRPr="006F307D">
        <w:rPr>
          <w:rFonts w:ascii="Times New Roman" w:hAnsi="Times New Roman" w:cs="Times New Roman"/>
          <w:sz w:val="24"/>
          <w:szCs w:val="24"/>
        </w:rPr>
        <w:t xml:space="preserve"> &gt; 0.05). MAP - mean annual precipitation; MAT - mean annual air temperature; Bd - bulk density; C/N - ratio of carbon and nitrogen; </w:t>
      </w:r>
      <w:r w:rsidR="00566A3D">
        <w:rPr>
          <w:rFonts w:ascii="Times New Roman" w:hAnsi="Times New Roman" w:cs="Times New Roman"/>
          <w:sz w:val="24"/>
          <w:szCs w:val="24"/>
        </w:rPr>
        <w:t xml:space="preserve">De - depth; </w:t>
      </w:r>
      <w:r w:rsidR="00B24299">
        <w:rPr>
          <w:rFonts w:ascii="Times New Roman" w:hAnsi="Times New Roman" w:cs="Times New Roman"/>
          <w:sz w:val="24"/>
          <w:szCs w:val="24"/>
        </w:rPr>
        <w:t xml:space="preserve">fertilization - fertilization input; </w:t>
      </w:r>
      <w:r w:rsidRPr="006F307D">
        <w:rPr>
          <w:rFonts w:ascii="Times New Roman" w:hAnsi="Times New Roman" w:cs="Times New Roman"/>
          <w:sz w:val="24"/>
          <w:szCs w:val="24"/>
        </w:rPr>
        <w:t>TN - total nitrogen;</w:t>
      </w:r>
      <w:r w:rsidRPr="006F30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SOC - soil organic carbon; Lat - latitudinal; Lon - longitude. </w:t>
      </w:r>
    </w:p>
    <w:sectPr w:rsidR="006F307D" w:rsidRPr="006F307D" w:rsidSect="00193603">
      <w:footnotePr>
        <w:numFmt w:val="chicago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44530" w14:textId="77777777" w:rsidR="003D1170" w:rsidRDefault="003D1170" w:rsidP="00BD5E69">
      <w:r>
        <w:separator/>
      </w:r>
    </w:p>
  </w:endnote>
  <w:endnote w:type="continuationSeparator" w:id="0">
    <w:p w14:paraId="73DBDE9E" w14:textId="77777777" w:rsidR="003D1170" w:rsidRDefault="003D1170" w:rsidP="00BD5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6120e2aa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35855817"/>
      <w:docPartObj>
        <w:docPartGallery w:val="Page Numbers (Bottom of Page)"/>
        <w:docPartUnique/>
      </w:docPartObj>
    </w:sdtPr>
    <w:sdtEndPr/>
    <w:sdtContent>
      <w:p w14:paraId="7CF6C0A6" w14:textId="77777777" w:rsidR="006A0A1D" w:rsidRDefault="006A0A1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1498B61" w14:textId="77777777" w:rsidR="006A0A1D" w:rsidRDefault="006A0A1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804CA" w14:textId="77777777" w:rsidR="003D1170" w:rsidRDefault="003D1170" w:rsidP="00BD5E69">
      <w:r>
        <w:separator/>
      </w:r>
    </w:p>
  </w:footnote>
  <w:footnote w:type="continuationSeparator" w:id="0">
    <w:p w14:paraId="05BCAC91" w14:textId="77777777" w:rsidR="003D1170" w:rsidRDefault="003D1170" w:rsidP="00BD5E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B8BF66" w14:textId="77777777" w:rsidR="006A0A1D" w:rsidRDefault="006A0A1D" w:rsidP="007373C3">
    <w:pPr>
      <w:pStyle w:val="a3"/>
      <w:pBdr>
        <w:bottom w:val="none" w:sz="0" w:space="0" w:color="auto"/>
      </w:pBdr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013FA" w14:textId="77777777" w:rsidR="005B3FF8" w:rsidRDefault="005B3FF8" w:rsidP="005B3FF8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EF0CB4"/>
    <w:multiLevelType w:val="hybridMultilevel"/>
    <w:tmpl w:val="DF00AE1E"/>
    <w:lvl w:ilvl="0" w:tplc="424E0388">
      <w:start w:val="1"/>
      <w:numFmt w:val="decimal"/>
      <w:lvlText w:val="Figure.S%1"/>
      <w:lvlJc w:val="left"/>
      <w:pPr>
        <w:ind w:left="420" w:hanging="420"/>
      </w:pPr>
      <w:rPr>
        <w:rFonts w:ascii="Times New Roman" w:hAnsi="Times New Roman" w:hint="default"/>
        <w:b/>
        <w:i w:val="0"/>
        <w:sz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26A"/>
    <w:rsid w:val="00000A1A"/>
    <w:rsid w:val="000019BF"/>
    <w:rsid w:val="000161A9"/>
    <w:rsid w:val="00024C53"/>
    <w:rsid w:val="00025F10"/>
    <w:rsid w:val="00030E0A"/>
    <w:rsid w:val="0003393F"/>
    <w:rsid w:val="000415F7"/>
    <w:rsid w:val="0004605F"/>
    <w:rsid w:val="00046EFE"/>
    <w:rsid w:val="000535B2"/>
    <w:rsid w:val="00053F01"/>
    <w:rsid w:val="000668C4"/>
    <w:rsid w:val="000816AC"/>
    <w:rsid w:val="0008264C"/>
    <w:rsid w:val="000F4F6A"/>
    <w:rsid w:val="000F65EB"/>
    <w:rsid w:val="00100300"/>
    <w:rsid w:val="001038CF"/>
    <w:rsid w:val="00117DBF"/>
    <w:rsid w:val="00124E37"/>
    <w:rsid w:val="00136A9D"/>
    <w:rsid w:val="00137240"/>
    <w:rsid w:val="00141DC6"/>
    <w:rsid w:val="001430C2"/>
    <w:rsid w:val="00161298"/>
    <w:rsid w:val="00166A81"/>
    <w:rsid w:val="0017205A"/>
    <w:rsid w:val="001776F5"/>
    <w:rsid w:val="00187C98"/>
    <w:rsid w:val="0019214E"/>
    <w:rsid w:val="00193603"/>
    <w:rsid w:val="001A044E"/>
    <w:rsid w:val="001A3C0C"/>
    <w:rsid w:val="001B0018"/>
    <w:rsid w:val="001B5A19"/>
    <w:rsid w:val="001C41EA"/>
    <w:rsid w:val="001E1399"/>
    <w:rsid w:val="001E2445"/>
    <w:rsid w:val="001F01F7"/>
    <w:rsid w:val="001F5D23"/>
    <w:rsid w:val="001F739E"/>
    <w:rsid w:val="00210068"/>
    <w:rsid w:val="0021615D"/>
    <w:rsid w:val="00222273"/>
    <w:rsid w:val="00225950"/>
    <w:rsid w:val="002423F2"/>
    <w:rsid w:val="00273313"/>
    <w:rsid w:val="0027675F"/>
    <w:rsid w:val="00292097"/>
    <w:rsid w:val="00294026"/>
    <w:rsid w:val="00294C81"/>
    <w:rsid w:val="002A21AD"/>
    <w:rsid w:val="002B0DD0"/>
    <w:rsid w:val="002B28EC"/>
    <w:rsid w:val="002D1B03"/>
    <w:rsid w:val="0031128A"/>
    <w:rsid w:val="0031415D"/>
    <w:rsid w:val="003145AE"/>
    <w:rsid w:val="00315832"/>
    <w:rsid w:val="003228F0"/>
    <w:rsid w:val="0032766E"/>
    <w:rsid w:val="00337B98"/>
    <w:rsid w:val="00340BB3"/>
    <w:rsid w:val="003501D2"/>
    <w:rsid w:val="003542F0"/>
    <w:rsid w:val="0035613F"/>
    <w:rsid w:val="00372BDB"/>
    <w:rsid w:val="0037751C"/>
    <w:rsid w:val="00383B31"/>
    <w:rsid w:val="003951B4"/>
    <w:rsid w:val="003A1F3F"/>
    <w:rsid w:val="003B37A1"/>
    <w:rsid w:val="003C048C"/>
    <w:rsid w:val="003C0CBC"/>
    <w:rsid w:val="003C635A"/>
    <w:rsid w:val="003D1170"/>
    <w:rsid w:val="003D39C0"/>
    <w:rsid w:val="003D70AB"/>
    <w:rsid w:val="003E5956"/>
    <w:rsid w:val="003E5C00"/>
    <w:rsid w:val="00400C52"/>
    <w:rsid w:val="00404E4E"/>
    <w:rsid w:val="00410FB4"/>
    <w:rsid w:val="00412F93"/>
    <w:rsid w:val="00416DDC"/>
    <w:rsid w:val="00417B80"/>
    <w:rsid w:val="00417D88"/>
    <w:rsid w:val="0043361F"/>
    <w:rsid w:val="00435D3C"/>
    <w:rsid w:val="004407F4"/>
    <w:rsid w:val="00441BE0"/>
    <w:rsid w:val="004440E8"/>
    <w:rsid w:val="00445EF4"/>
    <w:rsid w:val="0045448C"/>
    <w:rsid w:val="00472F10"/>
    <w:rsid w:val="0047414F"/>
    <w:rsid w:val="004763D5"/>
    <w:rsid w:val="00480772"/>
    <w:rsid w:val="00481B1D"/>
    <w:rsid w:val="0048674E"/>
    <w:rsid w:val="00487124"/>
    <w:rsid w:val="004A0208"/>
    <w:rsid w:val="004A16FA"/>
    <w:rsid w:val="004A2110"/>
    <w:rsid w:val="004A2F56"/>
    <w:rsid w:val="004A7E9E"/>
    <w:rsid w:val="004B3A62"/>
    <w:rsid w:val="004C0186"/>
    <w:rsid w:val="004C5961"/>
    <w:rsid w:val="004E1CFB"/>
    <w:rsid w:val="004F23DB"/>
    <w:rsid w:val="004F6291"/>
    <w:rsid w:val="005052EE"/>
    <w:rsid w:val="0050626A"/>
    <w:rsid w:val="005116E8"/>
    <w:rsid w:val="00524D76"/>
    <w:rsid w:val="00534F15"/>
    <w:rsid w:val="005355DF"/>
    <w:rsid w:val="00535C3A"/>
    <w:rsid w:val="005668DF"/>
    <w:rsid w:val="00566A3D"/>
    <w:rsid w:val="00580F45"/>
    <w:rsid w:val="005A6C8B"/>
    <w:rsid w:val="005B3FF8"/>
    <w:rsid w:val="005C0562"/>
    <w:rsid w:val="005C19F2"/>
    <w:rsid w:val="005D193F"/>
    <w:rsid w:val="005D5C0F"/>
    <w:rsid w:val="005D65B6"/>
    <w:rsid w:val="005F5411"/>
    <w:rsid w:val="00601169"/>
    <w:rsid w:val="00605581"/>
    <w:rsid w:val="006546B0"/>
    <w:rsid w:val="00660CBF"/>
    <w:rsid w:val="00664584"/>
    <w:rsid w:val="00673E8E"/>
    <w:rsid w:val="00674A82"/>
    <w:rsid w:val="00683B29"/>
    <w:rsid w:val="006957DA"/>
    <w:rsid w:val="006A0A1D"/>
    <w:rsid w:val="006D329A"/>
    <w:rsid w:val="006D3B2B"/>
    <w:rsid w:val="006D60BF"/>
    <w:rsid w:val="006D74C6"/>
    <w:rsid w:val="006E01DA"/>
    <w:rsid w:val="006E64AB"/>
    <w:rsid w:val="006F0895"/>
    <w:rsid w:val="006F307D"/>
    <w:rsid w:val="006F7C9D"/>
    <w:rsid w:val="007070FD"/>
    <w:rsid w:val="00707B81"/>
    <w:rsid w:val="00711005"/>
    <w:rsid w:val="00716AC3"/>
    <w:rsid w:val="00727BEC"/>
    <w:rsid w:val="00745D22"/>
    <w:rsid w:val="007570C6"/>
    <w:rsid w:val="007827C5"/>
    <w:rsid w:val="00785FF3"/>
    <w:rsid w:val="0079660A"/>
    <w:rsid w:val="007A6790"/>
    <w:rsid w:val="007A77E5"/>
    <w:rsid w:val="007B2B79"/>
    <w:rsid w:val="007D3724"/>
    <w:rsid w:val="007D3A9D"/>
    <w:rsid w:val="007D43CE"/>
    <w:rsid w:val="007E14FD"/>
    <w:rsid w:val="007E3790"/>
    <w:rsid w:val="007E4322"/>
    <w:rsid w:val="007F7F74"/>
    <w:rsid w:val="00807003"/>
    <w:rsid w:val="00816930"/>
    <w:rsid w:val="00821019"/>
    <w:rsid w:val="00843B56"/>
    <w:rsid w:val="00852211"/>
    <w:rsid w:val="0085682F"/>
    <w:rsid w:val="008755F5"/>
    <w:rsid w:val="0087616E"/>
    <w:rsid w:val="00890743"/>
    <w:rsid w:val="008A2EA9"/>
    <w:rsid w:val="008B0FB5"/>
    <w:rsid w:val="008C35F0"/>
    <w:rsid w:val="008C62D1"/>
    <w:rsid w:val="008D7467"/>
    <w:rsid w:val="00901B10"/>
    <w:rsid w:val="009033A6"/>
    <w:rsid w:val="00930446"/>
    <w:rsid w:val="00933F5C"/>
    <w:rsid w:val="009347CE"/>
    <w:rsid w:val="00935D06"/>
    <w:rsid w:val="00962323"/>
    <w:rsid w:val="009711B1"/>
    <w:rsid w:val="00985347"/>
    <w:rsid w:val="00996184"/>
    <w:rsid w:val="009A1BC9"/>
    <w:rsid w:val="009B05D5"/>
    <w:rsid w:val="009C0B77"/>
    <w:rsid w:val="009C508C"/>
    <w:rsid w:val="009C76D0"/>
    <w:rsid w:val="009D3143"/>
    <w:rsid w:val="009D36CF"/>
    <w:rsid w:val="009E3C38"/>
    <w:rsid w:val="009E5BF9"/>
    <w:rsid w:val="009E6594"/>
    <w:rsid w:val="009F6B69"/>
    <w:rsid w:val="00A22856"/>
    <w:rsid w:val="00A26EFD"/>
    <w:rsid w:val="00A4400B"/>
    <w:rsid w:val="00A45F09"/>
    <w:rsid w:val="00A6624D"/>
    <w:rsid w:val="00A721F9"/>
    <w:rsid w:val="00A73178"/>
    <w:rsid w:val="00A94BEE"/>
    <w:rsid w:val="00AA7938"/>
    <w:rsid w:val="00AB3EB7"/>
    <w:rsid w:val="00AB6720"/>
    <w:rsid w:val="00AB6D9F"/>
    <w:rsid w:val="00AC0072"/>
    <w:rsid w:val="00AE30C5"/>
    <w:rsid w:val="00AF1E7A"/>
    <w:rsid w:val="00AF3042"/>
    <w:rsid w:val="00B0761E"/>
    <w:rsid w:val="00B1353E"/>
    <w:rsid w:val="00B1494F"/>
    <w:rsid w:val="00B24299"/>
    <w:rsid w:val="00B2702D"/>
    <w:rsid w:val="00B32CDE"/>
    <w:rsid w:val="00B353E2"/>
    <w:rsid w:val="00B40A72"/>
    <w:rsid w:val="00B5779A"/>
    <w:rsid w:val="00B6351A"/>
    <w:rsid w:val="00B73B1A"/>
    <w:rsid w:val="00B77E19"/>
    <w:rsid w:val="00B80640"/>
    <w:rsid w:val="00B81C22"/>
    <w:rsid w:val="00B82994"/>
    <w:rsid w:val="00B857F4"/>
    <w:rsid w:val="00BB12B0"/>
    <w:rsid w:val="00BB4037"/>
    <w:rsid w:val="00BC5B6F"/>
    <w:rsid w:val="00BD55F6"/>
    <w:rsid w:val="00BD5E69"/>
    <w:rsid w:val="00BF1FE4"/>
    <w:rsid w:val="00BF3A98"/>
    <w:rsid w:val="00BF79C9"/>
    <w:rsid w:val="00C0646B"/>
    <w:rsid w:val="00C303D6"/>
    <w:rsid w:val="00C37374"/>
    <w:rsid w:val="00C46720"/>
    <w:rsid w:val="00C47317"/>
    <w:rsid w:val="00C515FA"/>
    <w:rsid w:val="00C54BB6"/>
    <w:rsid w:val="00C61B0C"/>
    <w:rsid w:val="00C65524"/>
    <w:rsid w:val="00C740DD"/>
    <w:rsid w:val="00C873DB"/>
    <w:rsid w:val="00C96587"/>
    <w:rsid w:val="00C96D8F"/>
    <w:rsid w:val="00CA155F"/>
    <w:rsid w:val="00CA4A3F"/>
    <w:rsid w:val="00CB0EAB"/>
    <w:rsid w:val="00CB6401"/>
    <w:rsid w:val="00CD51E1"/>
    <w:rsid w:val="00CD70DF"/>
    <w:rsid w:val="00CF7678"/>
    <w:rsid w:val="00D039DE"/>
    <w:rsid w:val="00D039E2"/>
    <w:rsid w:val="00D03BA7"/>
    <w:rsid w:val="00D03D2D"/>
    <w:rsid w:val="00D15BA4"/>
    <w:rsid w:val="00D16035"/>
    <w:rsid w:val="00D2329E"/>
    <w:rsid w:val="00D343D9"/>
    <w:rsid w:val="00D63506"/>
    <w:rsid w:val="00D6373F"/>
    <w:rsid w:val="00D81660"/>
    <w:rsid w:val="00D82882"/>
    <w:rsid w:val="00D83657"/>
    <w:rsid w:val="00DA3BB7"/>
    <w:rsid w:val="00DA4E88"/>
    <w:rsid w:val="00DA66DB"/>
    <w:rsid w:val="00DB182B"/>
    <w:rsid w:val="00DB608C"/>
    <w:rsid w:val="00DC5DAB"/>
    <w:rsid w:val="00DD47FF"/>
    <w:rsid w:val="00DF7B03"/>
    <w:rsid w:val="00E00422"/>
    <w:rsid w:val="00E05E5F"/>
    <w:rsid w:val="00E15204"/>
    <w:rsid w:val="00E21287"/>
    <w:rsid w:val="00E27718"/>
    <w:rsid w:val="00E43286"/>
    <w:rsid w:val="00E57A84"/>
    <w:rsid w:val="00E62BCC"/>
    <w:rsid w:val="00E65A48"/>
    <w:rsid w:val="00E6660C"/>
    <w:rsid w:val="00E71645"/>
    <w:rsid w:val="00E73DA3"/>
    <w:rsid w:val="00E778CB"/>
    <w:rsid w:val="00E77AA3"/>
    <w:rsid w:val="00E84EBE"/>
    <w:rsid w:val="00E90AB5"/>
    <w:rsid w:val="00E90D72"/>
    <w:rsid w:val="00E933E4"/>
    <w:rsid w:val="00E94485"/>
    <w:rsid w:val="00EA2E77"/>
    <w:rsid w:val="00EA30C1"/>
    <w:rsid w:val="00EA65EA"/>
    <w:rsid w:val="00EC23DE"/>
    <w:rsid w:val="00EE631F"/>
    <w:rsid w:val="00EE6C09"/>
    <w:rsid w:val="00EF5FB8"/>
    <w:rsid w:val="00F01315"/>
    <w:rsid w:val="00F07DCA"/>
    <w:rsid w:val="00F1300E"/>
    <w:rsid w:val="00F22A5E"/>
    <w:rsid w:val="00F22F87"/>
    <w:rsid w:val="00F31612"/>
    <w:rsid w:val="00F43886"/>
    <w:rsid w:val="00F65185"/>
    <w:rsid w:val="00F7012D"/>
    <w:rsid w:val="00F77523"/>
    <w:rsid w:val="00F80E0C"/>
    <w:rsid w:val="00F96ABD"/>
    <w:rsid w:val="00F979C4"/>
    <w:rsid w:val="00FA6325"/>
    <w:rsid w:val="00FC0F1A"/>
    <w:rsid w:val="00FD0938"/>
    <w:rsid w:val="00FE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A64932"/>
  <w15:chartTrackingRefBased/>
  <w15:docId w15:val="{71B70EF9-A757-4DFB-B777-BE739F52D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E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5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5E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5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5E69"/>
    <w:rPr>
      <w:sz w:val="18"/>
      <w:szCs w:val="18"/>
    </w:rPr>
  </w:style>
  <w:style w:type="character" w:customStyle="1" w:styleId="fontstyle01">
    <w:name w:val="fontstyle01"/>
    <w:basedOn w:val="a0"/>
    <w:rsid w:val="00BD5E69"/>
    <w:rPr>
      <w:rFonts w:ascii="AdvTT6120e2aa" w:hAnsi="AdvTT6120e2aa" w:hint="default"/>
      <w:b w:val="0"/>
      <w:bCs w:val="0"/>
      <w:i w:val="0"/>
      <w:iCs w:val="0"/>
      <w:color w:val="231F20"/>
      <w:sz w:val="20"/>
      <w:szCs w:val="20"/>
    </w:rPr>
  </w:style>
  <w:style w:type="table" w:styleId="a7">
    <w:name w:val="Table Grid"/>
    <w:basedOn w:val="a1"/>
    <w:uiPriority w:val="39"/>
    <w:rsid w:val="00BD5E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BD5E69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D5E69"/>
    <w:rPr>
      <w:rFonts w:ascii="等线" w:eastAsia="等线" w:hAnsi="等线"/>
      <w:noProof/>
      <w:sz w:val="20"/>
    </w:rPr>
  </w:style>
  <w:style w:type="character" w:styleId="a8">
    <w:name w:val="Hyperlink"/>
    <w:basedOn w:val="a0"/>
    <w:uiPriority w:val="99"/>
    <w:unhideWhenUsed/>
    <w:rsid w:val="00BF1FE4"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rsid w:val="00BF1FE4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BF1FE4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BF1FE4"/>
    <w:rPr>
      <w:sz w:val="20"/>
      <w:szCs w:val="20"/>
    </w:rPr>
  </w:style>
  <w:style w:type="paragraph" w:styleId="ac">
    <w:name w:val="footnote text"/>
    <w:basedOn w:val="a"/>
    <w:link w:val="ad"/>
    <w:uiPriority w:val="99"/>
    <w:unhideWhenUsed/>
    <w:rsid w:val="00BF1FE4"/>
    <w:pPr>
      <w:snapToGrid w:val="0"/>
      <w:jc w:val="left"/>
    </w:pPr>
    <w:rPr>
      <w:sz w:val="18"/>
      <w:szCs w:val="18"/>
    </w:rPr>
  </w:style>
  <w:style w:type="character" w:customStyle="1" w:styleId="ad">
    <w:name w:val="脚注文本 字符"/>
    <w:basedOn w:val="a0"/>
    <w:link w:val="ac"/>
    <w:uiPriority w:val="99"/>
    <w:rsid w:val="00BF1FE4"/>
    <w:rPr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8264C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08264C"/>
    <w:rPr>
      <w:sz w:val="18"/>
      <w:szCs w:val="18"/>
    </w:rPr>
  </w:style>
  <w:style w:type="paragraph" w:styleId="af0">
    <w:name w:val="annotation subject"/>
    <w:basedOn w:val="aa"/>
    <w:next w:val="aa"/>
    <w:link w:val="af1"/>
    <w:uiPriority w:val="99"/>
    <w:semiHidden/>
    <w:unhideWhenUsed/>
    <w:rsid w:val="00D2329E"/>
    <w:rPr>
      <w:b/>
      <w:bCs/>
    </w:rPr>
  </w:style>
  <w:style w:type="character" w:customStyle="1" w:styleId="af1">
    <w:name w:val="批注主题 字符"/>
    <w:basedOn w:val="ab"/>
    <w:link w:val="af0"/>
    <w:uiPriority w:val="99"/>
    <w:semiHidden/>
    <w:rsid w:val="00D2329E"/>
    <w:rPr>
      <w:b/>
      <w:bCs/>
      <w:sz w:val="20"/>
      <w:szCs w:val="20"/>
    </w:rPr>
  </w:style>
  <w:style w:type="paragraph" w:styleId="af2">
    <w:name w:val="List Paragraph"/>
    <w:basedOn w:val="a"/>
    <w:uiPriority w:val="34"/>
    <w:qFormat/>
    <w:rsid w:val="00EA2E77"/>
    <w:pPr>
      <w:ind w:firstLineChars="200" w:firstLine="420"/>
    </w:pPr>
  </w:style>
  <w:style w:type="character" w:styleId="af3">
    <w:name w:val="line number"/>
    <w:basedOn w:val="a0"/>
    <w:uiPriority w:val="99"/>
    <w:semiHidden/>
    <w:unhideWhenUsed/>
    <w:rsid w:val="006A0A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678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E22FC1-220D-42AC-824E-617DB8564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987</Words>
  <Characters>5631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伟</dc:creator>
  <cp:keywords/>
  <dc:description/>
  <cp:lastModifiedBy>周 伟</cp:lastModifiedBy>
  <cp:revision>29</cp:revision>
  <cp:lastPrinted>2021-05-06T07:42:00Z</cp:lastPrinted>
  <dcterms:created xsi:type="dcterms:W3CDTF">2021-05-13T07:20:00Z</dcterms:created>
  <dcterms:modified xsi:type="dcterms:W3CDTF">2021-08-03T12:21:00Z</dcterms:modified>
</cp:coreProperties>
</file>