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4DCDE" w14:textId="77777777" w:rsidR="00FD6BDC" w:rsidRDefault="00000000" w:rsidP="00FD5D5D">
      <w:pPr>
        <w:pStyle w:val="SupplementaryMaterial"/>
      </w:pPr>
      <w:r>
        <w:t>Supplementary Material</w:t>
      </w:r>
    </w:p>
    <w:p w14:paraId="7D0A1B31" w14:textId="674B4471" w:rsidR="00FD6BDC" w:rsidRDefault="00000000" w:rsidP="00FD5D5D">
      <w:pPr>
        <w:rPr>
          <w:rFonts w:eastAsiaTheme="minorEastAsia"/>
          <w:lang w:eastAsia="zh-CN"/>
        </w:rPr>
      </w:pPr>
      <w:r>
        <w:t>The identification of disulfidptosis related molecular subtypes in pleural mesothelioma demonstrates a correlation with the immune infiltration, prognosis and therapy efficacy</w:t>
      </w:r>
    </w:p>
    <w:p w14:paraId="07C23265" w14:textId="77777777" w:rsidR="00FD6BDC" w:rsidRDefault="00FD6BDC" w:rsidP="00FD5D5D">
      <w:pPr>
        <w:pStyle w:val="af5"/>
      </w:pPr>
    </w:p>
    <w:p w14:paraId="40140F74" w14:textId="77777777" w:rsidR="00FD6BDC" w:rsidRDefault="00000000" w:rsidP="00FD5D5D">
      <w:pPr>
        <w:rPr>
          <w:szCs w:val="24"/>
        </w:rPr>
      </w:pPr>
      <w:r>
        <w:t>Jing Ding</w:t>
      </w:r>
      <w:r>
        <w:rPr>
          <w:vertAlign w:val="superscript"/>
        </w:rPr>
        <w:t>1</w:t>
      </w:r>
      <w:r>
        <w:t xml:space="preserve">, </w:t>
      </w:r>
      <w:r>
        <w:rPr>
          <w:rFonts w:eastAsia="宋体" w:hint="eastAsia"/>
          <w:lang w:eastAsia="zh-CN"/>
        </w:rPr>
        <w:t>Xuefeng Huang</w:t>
      </w:r>
      <w:r>
        <w:rPr>
          <w:rFonts w:hint="eastAsia"/>
          <w:vertAlign w:val="superscript"/>
        </w:rPr>
        <w:t>1</w:t>
      </w:r>
      <w:r>
        <w:rPr>
          <w:rFonts w:eastAsia="宋体" w:hint="eastAsia"/>
          <w:vertAlign w:val="superscript"/>
          <w:lang w:eastAsia="zh-CN"/>
        </w:rPr>
        <w:t>,2</w:t>
      </w:r>
      <w:r>
        <w:rPr>
          <w:rFonts w:hint="eastAsia"/>
          <w:bCs/>
        </w:rPr>
        <w:t>, WenX Yao</w:t>
      </w:r>
      <w:r>
        <w:rPr>
          <w:rFonts w:hint="eastAsia"/>
          <w:vertAlign w:val="superscript"/>
        </w:rPr>
        <w:t>1</w:t>
      </w:r>
      <w:r>
        <w:rPr>
          <w:rFonts w:hint="eastAsia"/>
          <w:bCs/>
        </w:rPr>
        <w:t xml:space="preserve">, </w:t>
      </w:r>
      <w:r>
        <w:rPr>
          <w:rFonts w:hint="eastAsia"/>
        </w:rPr>
        <w:t>TongY Lin</w:t>
      </w:r>
      <w:r>
        <w:rPr>
          <w:rFonts w:hint="eastAsia"/>
          <w:vertAlign w:val="superscript"/>
        </w:rPr>
        <w:t>1</w:t>
      </w:r>
      <w:r>
        <w:rPr>
          <w:vertAlign w:val="superscript"/>
        </w:rPr>
        <w:t>*</w:t>
      </w:r>
    </w:p>
    <w:p w14:paraId="5CA1A8E9" w14:textId="77777777" w:rsidR="00FD6BDC" w:rsidRDefault="00FD6BDC" w:rsidP="00FD5D5D"/>
    <w:p w14:paraId="40D9CF55" w14:textId="77777777" w:rsidR="00FD6BDC" w:rsidRDefault="00000000" w:rsidP="00FD5D5D">
      <w:pPr>
        <w:rPr>
          <w:rFonts w:eastAsiaTheme="minorEastAsia"/>
          <w:lang w:eastAsia="zh-CN"/>
        </w:rPr>
      </w:pPr>
      <w:r>
        <w:rPr>
          <w:b/>
        </w:rPr>
        <w:t xml:space="preserve">* Correspondence: </w:t>
      </w:r>
      <w:r>
        <w:rPr>
          <w:lang w:eastAsia="zh-CN"/>
        </w:rPr>
        <w:t>Tongyu Lin</w:t>
      </w:r>
      <w:r>
        <w:t xml:space="preserve">, Department of Medical Oncology, Sichuan Cancer Hospital &amp; Institute, Sichuan Cancer Center, School of Medicine, University of Electronic Science and Technology of China, No.55, Section 4, Renmin South Road, Chengdu, Sichuan, People’s Republic of China. Email: </w:t>
      </w:r>
      <w:r>
        <w:rPr>
          <w:lang w:eastAsia="zh-CN"/>
        </w:rPr>
        <w:t>linty@sysucc.org.cn</w:t>
      </w:r>
      <w:r>
        <w:t>. Tel:+86-28-85420656</w:t>
      </w:r>
      <w:r>
        <w:rPr>
          <w:lang w:eastAsia="zh-CN"/>
        </w:rPr>
        <w:t>.</w:t>
      </w:r>
    </w:p>
    <w:p w14:paraId="7EF3BDCD" w14:textId="77777777" w:rsidR="00FD6BDC" w:rsidRDefault="00FD6BDC" w:rsidP="00FD5D5D"/>
    <w:p w14:paraId="67C55E14" w14:textId="77777777" w:rsidR="00FD6BDC" w:rsidRDefault="00000000" w:rsidP="00FD5D5D">
      <w:r>
        <w:br w:type="page"/>
      </w:r>
    </w:p>
    <w:p w14:paraId="19B701CE" w14:textId="77777777" w:rsidR="00FD6BDC" w:rsidRDefault="00000000" w:rsidP="00C13157">
      <w:pPr>
        <w:pStyle w:val="1"/>
      </w:pPr>
      <w:r>
        <w:lastRenderedPageBreak/>
        <w:t>Supplementary Figures and Tables</w:t>
      </w:r>
    </w:p>
    <w:p w14:paraId="1CCCFBD4" w14:textId="77777777" w:rsidR="00FD6BDC" w:rsidRDefault="00000000" w:rsidP="00C13157">
      <w:pPr>
        <w:pStyle w:val="2"/>
      </w:pPr>
      <w:r>
        <w:t>Supplementary Figures</w:t>
      </w:r>
    </w:p>
    <w:p w14:paraId="7EE5AC22" w14:textId="77777777" w:rsidR="00FD6BDC" w:rsidRDefault="00000000" w:rsidP="00FD5D5D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 wp14:anchorId="003FE4E4" wp14:editId="2E3CBD05">
            <wp:extent cx="6197600" cy="3941445"/>
            <wp:effectExtent l="0" t="0" r="5080" b="5715"/>
            <wp:docPr id="2" name="图片 2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966D" w14:textId="77777777" w:rsidR="00FD6BDC" w:rsidRDefault="00FD6BDC" w:rsidP="00FD5D5D">
      <w:pPr>
        <w:rPr>
          <w:lang w:eastAsia="zh-CN"/>
        </w:rPr>
      </w:pPr>
    </w:p>
    <w:p w14:paraId="26DCBA07" w14:textId="782CAE5A" w:rsidR="00FD6BDC" w:rsidRDefault="00000000" w:rsidP="00FD5D5D">
      <w:pPr>
        <w:rPr>
          <w:lang w:eastAsia="zh-CN"/>
        </w:rPr>
      </w:pPr>
      <w:bookmarkStart w:id="0" w:name="OLE_LINK60"/>
      <w:r>
        <w:t xml:space="preserve">Supplementary Figure </w:t>
      </w:r>
      <w:fldSimple w:instr=" SEQ Figure \* ARABIC ">
        <w:r>
          <w:t>1</w:t>
        </w:r>
      </w:fldSimple>
      <w:r>
        <w:t xml:space="preserve">. </w:t>
      </w:r>
      <w:r>
        <w:rPr>
          <w:lang w:eastAsia="zh-CN"/>
        </w:rPr>
        <w:t>Genetic Mutation Landscape in Different subtypes Based on Disulfidptosis of PM</w:t>
      </w:r>
    </w:p>
    <w:bookmarkEnd w:id="0"/>
    <w:p w14:paraId="7CD95DA1" w14:textId="6495FE59" w:rsidR="00FD6BDC" w:rsidRDefault="00000000" w:rsidP="00FD5D5D">
      <w:pPr>
        <w:rPr>
          <w:lang w:eastAsia="zh-CN"/>
        </w:rPr>
      </w:pPr>
      <w:r>
        <w:rPr>
          <w:lang w:eastAsia="zh-CN"/>
        </w:rPr>
        <w:t>a-b) The landscape of mutation profiles between high- and low- BAP1 expression in different subtypes of PM is presented in a waterfall plot, which displays the mutation information of each gene in each sample. c-d) The cohort summary plot illustrates the distribution of variants according to variant classification, type, and SNV class in different subtypes of PM. PM, pleural mesothelioma; SNV, single nucleotide variant.</w:t>
      </w:r>
    </w:p>
    <w:p w14:paraId="39E9E772" w14:textId="77777777" w:rsidR="00FD6BDC" w:rsidRDefault="00FD6BDC" w:rsidP="00FD5D5D">
      <w:pPr>
        <w:rPr>
          <w:lang w:eastAsia="zh-CN"/>
        </w:rPr>
      </w:pPr>
    </w:p>
    <w:p w14:paraId="453F6018" w14:textId="77777777" w:rsidR="009F5208" w:rsidRDefault="009F5208" w:rsidP="00FD5D5D">
      <w:pPr>
        <w:rPr>
          <w:rFonts w:eastAsiaTheme="minorEastAsia"/>
          <w:lang w:eastAsia="zh-CN"/>
        </w:rPr>
      </w:pPr>
      <w:r w:rsidRPr="009F5208">
        <w:rPr>
          <w:noProof/>
        </w:rPr>
        <w:lastRenderedPageBreak/>
        <w:drawing>
          <wp:inline distT="0" distB="0" distL="0" distR="0" wp14:anchorId="51F18C28" wp14:editId="2B6151CD">
            <wp:extent cx="6208395" cy="3104515"/>
            <wp:effectExtent l="0" t="0" r="1905" b="635"/>
            <wp:docPr id="285674140" name="图片 3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74140" name="图片 3" descr="图表,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ED610" w14:textId="5DF0C118" w:rsidR="009F5208" w:rsidRPr="009F5208" w:rsidRDefault="009F5208" w:rsidP="00FD5D5D">
      <w:pPr>
        <w:rPr>
          <w:lang w:eastAsia="zh-CN"/>
        </w:rPr>
      </w:pPr>
      <w:r w:rsidRPr="009F5208">
        <w:t xml:space="preserve">Supplementary Figure </w:t>
      </w:r>
      <w:r>
        <w:rPr>
          <w:rFonts w:hint="eastAsia"/>
          <w:lang w:eastAsia="zh-CN"/>
        </w:rPr>
        <w:t>2</w:t>
      </w:r>
      <w:r w:rsidRPr="009F5208">
        <w:t xml:space="preserve">. </w:t>
      </w:r>
      <w:r w:rsidR="00694F22">
        <w:rPr>
          <w:rFonts w:hint="eastAsia"/>
          <w:lang w:eastAsia="zh-CN"/>
        </w:rPr>
        <w:t>Immune Checkpoints expression between two clusters in PM.</w:t>
      </w:r>
    </w:p>
    <w:p w14:paraId="1311082C" w14:textId="77777777" w:rsidR="00694F22" w:rsidRDefault="00694F22" w:rsidP="00FD5D5D">
      <w:pPr>
        <w:rPr>
          <w:lang w:eastAsia="zh-CN"/>
        </w:rPr>
      </w:pPr>
    </w:p>
    <w:p w14:paraId="40CF5765" w14:textId="5550AD31" w:rsidR="00694F22" w:rsidRDefault="00694F22" w:rsidP="00FD5D5D">
      <w:pPr>
        <w:rPr>
          <w:rFonts w:eastAsiaTheme="minorEastAsia"/>
          <w:lang w:eastAsia="zh-CN"/>
        </w:rPr>
      </w:pPr>
      <w:r w:rsidRPr="00694F22">
        <w:rPr>
          <w:noProof/>
        </w:rPr>
        <w:drawing>
          <wp:inline distT="0" distB="0" distL="0" distR="0" wp14:anchorId="407223F3" wp14:editId="4FEF8D71">
            <wp:extent cx="2519680" cy="2157730"/>
            <wp:effectExtent l="0" t="0" r="0" b="0"/>
            <wp:docPr id="1984455507" name="图片 4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55507" name="图片 4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3A1E" w14:textId="317DD739" w:rsidR="00694F22" w:rsidRPr="009F5208" w:rsidRDefault="00694F22" w:rsidP="00FD5D5D">
      <w:pPr>
        <w:rPr>
          <w:bCs/>
          <w:lang w:eastAsia="zh-CN"/>
        </w:rPr>
      </w:pPr>
      <w:r w:rsidRPr="009F5208">
        <w:t xml:space="preserve">Supplementary Figure </w:t>
      </w:r>
      <w:r>
        <w:rPr>
          <w:rFonts w:hint="eastAsia"/>
          <w:lang w:eastAsia="zh-CN"/>
        </w:rPr>
        <w:t>3</w:t>
      </w:r>
      <w:r w:rsidRPr="009F5208">
        <w:t xml:space="preserve">. </w:t>
      </w:r>
      <w:r>
        <w:rPr>
          <w:rFonts w:hint="eastAsia"/>
          <w:lang w:eastAsia="zh-CN"/>
        </w:rPr>
        <w:t>GSEA shows HIF1 TF pathway upregulation in cluster 2 of PM.</w:t>
      </w:r>
    </w:p>
    <w:p w14:paraId="347AED89" w14:textId="77777777" w:rsidR="00694F22" w:rsidRPr="00694F22" w:rsidRDefault="00694F22" w:rsidP="00FD5D5D">
      <w:pPr>
        <w:rPr>
          <w:lang w:eastAsia="zh-CN"/>
        </w:rPr>
      </w:pPr>
    </w:p>
    <w:p w14:paraId="30EB7E15" w14:textId="77777777" w:rsidR="00694F22" w:rsidRPr="00694F22" w:rsidRDefault="00694F22" w:rsidP="00FD5D5D">
      <w:pPr>
        <w:rPr>
          <w:lang w:eastAsia="zh-CN"/>
        </w:rPr>
      </w:pPr>
    </w:p>
    <w:p w14:paraId="2CE191B6" w14:textId="77777777" w:rsidR="00073966" w:rsidRDefault="00073966" w:rsidP="00FD5D5D">
      <w:pPr>
        <w:rPr>
          <w:rFonts w:eastAsia="Cambria" w:cs="Times New Roman"/>
          <w:szCs w:val="24"/>
        </w:rPr>
      </w:pPr>
      <w:r>
        <w:br w:type="page"/>
      </w:r>
    </w:p>
    <w:p w14:paraId="63D62CFF" w14:textId="4441D6FD" w:rsidR="00FD6BDC" w:rsidRDefault="00000000" w:rsidP="00C13157">
      <w:pPr>
        <w:pStyle w:val="2"/>
        <w:rPr>
          <w:rFonts w:eastAsiaTheme="minorEastAsia"/>
          <w:lang w:eastAsia="zh-CN"/>
        </w:rPr>
      </w:pPr>
      <w:r>
        <w:lastRenderedPageBreak/>
        <w:t xml:space="preserve">Supplementary </w:t>
      </w:r>
      <w:r>
        <w:rPr>
          <w:rFonts w:eastAsia="宋体" w:hint="eastAsia"/>
          <w:lang w:eastAsia="zh-CN"/>
        </w:rPr>
        <w:t>Table</w:t>
      </w:r>
      <w:r>
        <w:t>s</w:t>
      </w:r>
    </w:p>
    <w:p w14:paraId="356B0AFD" w14:textId="43915349" w:rsidR="00073966" w:rsidRPr="00073966" w:rsidRDefault="00073966" w:rsidP="00C13157">
      <w:pPr>
        <w:pStyle w:val="1"/>
        <w:rPr>
          <w:rFonts w:eastAsiaTheme="minorEastAsia"/>
          <w:lang w:eastAsia="zh-CN"/>
        </w:rPr>
      </w:pPr>
      <w:bookmarkStart w:id="1" w:name="OLE_LINK34"/>
      <w:bookmarkStart w:id="2" w:name="OLE_LINK61"/>
      <w:r w:rsidRPr="00E45E18">
        <w:rPr>
          <w:bCs/>
          <w:lang w:eastAsia="zh-CN"/>
        </w:rPr>
        <w:t>Table 1</w:t>
      </w:r>
      <w:r w:rsidRPr="00D3695D">
        <w:rPr>
          <w:rFonts w:eastAsia="宋体"/>
          <w:bCs/>
          <w:lang w:eastAsia="zh-CN"/>
        </w:rPr>
        <w:t>.</w:t>
      </w:r>
      <w:r w:rsidRPr="00D3695D">
        <w:rPr>
          <w:rFonts w:eastAsia="宋体"/>
          <w:lang w:eastAsia="zh-CN"/>
        </w:rPr>
        <w:t xml:space="preserve"> </w:t>
      </w:r>
      <w:r w:rsidRPr="00D3695D">
        <w:t>Univariate Cox regression analysis of 11 prognostic genes selected by LASSO. P values were adjusted for multiple testing using the Benjamini–Hochberg FDR method.</w:t>
      </w:r>
    </w:p>
    <w:tbl>
      <w:tblPr>
        <w:tblStyle w:val="af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7"/>
        <w:gridCol w:w="1440"/>
        <w:gridCol w:w="1481"/>
        <w:gridCol w:w="1417"/>
        <w:gridCol w:w="1276"/>
        <w:gridCol w:w="1586"/>
      </w:tblGrid>
      <w:tr w:rsidR="00073966" w:rsidRPr="00D3695D" w14:paraId="16191CA9" w14:textId="77777777" w:rsidTr="000A039B">
        <w:tc>
          <w:tcPr>
            <w:tcW w:w="1440" w:type="dxa"/>
            <w:tcBorders>
              <w:bottom w:val="single" w:sz="4" w:space="0" w:color="auto"/>
            </w:tcBorders>
            <w:hideMark/>
          </w:tcPr>
          <w:p w14:paraId="6691587C" w14:textId="77777777" w:rsidR="00073966" w:rsidRPr="00D3695D" w:rsidRDefault="00073966" w:rsidP="00FD5D5D">
            <w:r w:rsidRPr="00D3695D">
              <w:t>Gene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hideMark/>
          </w:tcPr>
          <w:p w14:paraId="70FC7F4F" w14:textId="77777777" w:rsidR="00073966" w:rsidRPr="00D3695D" w:rsidRDefault="00073966" w:rsidP="00FD5D5D">
            <w:r w:rsidRPr="00D3695D">
              <w:t>Hazard Ratio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hideMark/>
          </w:tcPr>
          <w:p w14:paraId="21ACF9FB" w14:textId="77777777" w:rsidR="00073966" w:rsidRPr="00D3695D" w:rsidRDefault="00073966" w:rsidP="00FD5D5D">
            <w:r w:rsidRPr="00D3695D">
              <w:t>95% CI Lower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hideMark/>
          </w:tcPr>
          <w:p w14:paraId="03FEC477" w14:textId="77777777" w:rsidR="00073966" w:rsidRPr="00D3695D" w:rsidRDefault="00073966" w:rsidP="00FD5D5D">
            <w:r w:rsidRPr="00D3695D">
              <w:t>95% CI Upper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5FC3B822" w14:textId="77777777" w:rsidR="00073966" w:rsidRPr="00D3695D" w:rsidRDefault="00073966" w:rsidP="00FD5D5D">
            <w:r w:rsidRPr="00D3695D">
              <w:t>P value</w:t>
            </w:r>
          </w:p>
        </w:tc>
        <w:tc>
          <w:tcPr>
            <w:tcW w:w="1586" w:type="dxa"/>
            <w:tcBorders>
              <w:bottom w:val="single" w:sz="4" w:space="0" w:color="auto"/>
            </w:tcBorders>
            <w:hideMark/>
          </w:tcPr>
          <w:p w14:paraId="727BE550" w14:textId="6592E717" w:rsidR="00073966" w:rsidRPr="00D3695D" w:rsidRDefault="00D07DC8" w:rsidP="00FD5D5D">
            <w:r>
              <w:rPr>
                <w:rFonts w:asciiTheme="minorEastAsia" w:eastAsiaTheme="minorEastAsia" w:hAnsiTheme="minorEastAsia" w:hint="eastAsia"/>
                <w:lang w:eastAsia="zh-CN"/>
              </w:rPr>
              <w:t>q</w:t>
            </w:r>
            <w:r w:rsidR="00073966" w:rsidRPr="00D3695D">
              <w:t xml:space="preserve"> value</w:t>
            </w:r>
          </w:p>
        </w:tc>
      </w:tr>
      <w:tr w:rsidR="00073966" w:rsidRPr="00D3695D" w14:paraId="0DE4438F" w14:textId="77777777" w:rsidTr="000A039B">
        <w:tc>
          <w:tcPr>
            <w:tcW w:w="1440" w:type="dxa"/>
            <w:tcBorders>
              <w:top w:val="single" w:sz="4" w:space="0" w:color="auto"/>
            </w:tcBorders>
            <w:hideMark/>
          </w:tcPr>
          <w:p w14:paraId="5C6D36C4" w14:textId="77777777" w:rsidR="00073966" w:rsidRPr="00D3695D" w:rsidRDefault="00073966" w:rsidP="00FD5D5D">
            <w:r w:rsidRPr="00D3695D">
              <w:t>ADH1B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hideMark/>
          </w:tcPr>
          <w:p w14:paraId="64DADFF5" w14:textId="77777777" w:rsidR="00073966" w:rsidRPr="00D3695D" w:rsidRDefault="00073966" w:rsidP="00FD5D5D">
            <w:r w:rsidRPr="00D3695D">
              <w:t>0.78061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hideMark/>
          </w:tcPr>
          <w:p w14:paraId="3BCEA347" w14:textId="77777777" w:rsidR="00073966" w:rsidRPr="00D3695D" w:rsidRDefault="00073966" w:rsidP="00FD5D5D">
            <w:r w:rsidRPr="00D3695D">
              <w:t>0.70657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14:paraId="015ABC81" w14:textId="77777777" w:rsidR="00073966" w:rsidRPr="00D3695D" w:rsidRDefault="00073966" w:rsidP="00FD5D5D">
            <w:r w:rsidRPr="00D3695D">
              <w:t>0.86239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hideMark/>
          </w:tcPr>
          <w:p w14:paraId="10FE4EF3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tcBorders>
              <w:top w:val="single" w:sz="4" w:space="0" w:color="auto"/>
            </w:tcBorders>
            <w:hideMark/>
          </w:tcPr>
          <w:p w14:paraId="07276898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2A1EC078" w14:textId="77777777" w:rsidTr="000A039B">
        <w:tc>
          <w:tcPr>
            <w:tcW w:w="1440" w:type="dxa"/>
            <w:hideMark/>
          </w:tcPr>
          <w:p w14:paraId="090086DA" w14:textId="77777777" w:rsidR="00073966" w:rsidRPr="00D3695D" w:rsidRDefault="00073966" w:rsidP="00FD5D5D">
            <w:r w:rsidRPr="00D3695D">
              <w:t>ARHGEF26</w:t>
            </w:r>
          </w:p>
        </w:tc>
        <w:tc>
          <w:tcPr>
            <w:tcW w:w="1440" w:type="dxa"/>
            <w:hideMark/>
          </w:tcPr>
          <w:p w14:paraId="7442165F" w14:textId="77777777" w:rsidR="00073966" w:rsidRPr="00D3695D" w:rsidRDefault="00073966" w:rsidP="00FD5D5D">
            <w:r w:rsidRPr="00D3695D">
              <w:t>1.50701</w:t>
            </w:r>
          </w:p>
        </w:tc>
        <w:tc>
          <w:tcPr>
            <w:tcW w:w="1481" w:type="dxa"/>
            <w:hideMark/>
          </w:tcPr>
          <w:p w14:paraId="26613369" w14:textId="77777777" w:rsidR="00073966" w:rsidRPr="00D3695D" w:rsidRDefault="00073966" w:rsidP="00FD5D5D">
            <w:r w:rsidRPr="00D3695D">
              <w:t>1.28172</w:t>
            </w:r>
          </w:p>
        </w:tc>
        <w:tc>
          <w:tcPr>
            <w:tcW w:w="1417" w:type="dxa"/>
            <w:hideMark/>
          </w:tcPr>
          <w:p w14:paraId="79FE0CCC" w14:textId="77777777" w:rsidR="00073966" w:rsidRPr="00D3695D" w:rsidRDefault="00073966" w:rsidP="00FD5D5D">
            <w:r w:rsidRPr="00D3695D">
              <w:t>1.77190</w:t>
            </w:r>
          </w:p>
        </w:tc>
        <w:tc>
          <w:tcPr>
            <w:tcW w:w="1276" w:type="dxa"/>
            <w:hideMark/>
          </w:tcPr>
          <w:p w14:paraId="223DDD28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hideMark/>
          </w:tcPr>
          <w:p w14:paraId="3A5A0280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12671478" w14:textId="77777777" w:rsidTr="000A039B">
        <w:tc>
          <w:tcPr>
            <w:tcW w:w="1440" w:type="dxa"/>
            <w:hideMark/>
          </w:tcPr>
          <w:p w14:paraId="78CA7882" w14:textId="77777777" w:rsidR="00073966" w:rsidRPr="00D3695D" w:rsidRDefault="00073966" w:rsidP="00FD5D5D">
            <w:r w:rsidRPr="00D3695D">
              <w:t>CDCA2</w:t>
            </w:r>
          </w:p>
        </w:tc>
        <w:tc>
          <w:tcPr>
            <w:tcW w:w="1440" w:type="dxa"/>
            <w:hideMark/>
          </w:tcPr>
          <w:p w14:paraId="0A7E06EB" w14:textId="77777777" w:rsidR="00073966" w:rsidRPr="00D3695D" w:rsidRDefault="00073966" w:rsidP="00FD5D5D">
            <w:r w:rsidRPr="00D3695D">
              <w:t>2.34737</w:t>
            </w:r>
          </w:p>
        </w:tc>
        <w:tc>
          <w:tcPr>
            <w:tcW w:w="1481" w:type="dxa"/>
            <w:hideMark/>
          </w:tcPr>
          <w:p w14:paraId="1FDC2A3C" w14:textId="77777777" w:rsidR="00073966" w:rsidRPr="00D3695D" w:rsidRDefault="00073966" w:rsidP="00FD5D5D">
            <w:r w:rsidRPr="00D3695D">
              <w:t>1.78335</w:t>
            </w:r>
          </w:p>
        </w:tc>
        <w:tc>
          <w:tcPr>
            <w:tcW w:w="1417" w:type="dxa"/>
            <w:hideMark/>
          </w:tcPr>
          <w:p w14:paraId="5C4CF080" w14:textId="77777777" w:rsidR="00073966" w:rsidRPr="00D3695D" w:rsidRDefault="00073966" w:rsidP="00FD5D5D">
            <w:r w:rsidRPr="00D3695D">
              <w:t>3.08975</w:t>
            </w:r>
          </w:p>
        </w:tc>
        <w:tc>
          <w:tcPr>
            <w:tcW w:w="1276" w:type="dxa"/>
            <w:hideMark/>
          </w:tcPr>
          <w:p w14:paraId="0EB33AE4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hideMark/>
          </w:tcPr>
          <w:p w14:paraId="0CE6EEE2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1442A766" w14:textId="77777777" w:rsidTr="000A039B">
        <w:tc>
          <w:tcPr>
            <w:tcW w:w="1440" w:type="dxa"/>
            <w:hideMark/>
          </w:tcPr>
          <w:p w14:paraId="1788F432" w14:textId="77777777" w:rsidR="00073966" w:rsidRPr="00D3695D" w:rsidRDefault="00073966" w:rsidP="00FD5D5D">
            <w:r w:rsidRPr="00D3695D">
              <w:t>HACD2</w:t>
            </w:r>
          </w:p>
        </w:tc>
        <w:tc>
          <w:tcPr>
            <w:tcW w:w="1440" w:type="dxa"/>
            <w:hideMark/>
          </w:tcPr>
          <w:p w14:paraId="7C0CE945" w14:textId="77777777" w:rsidR="00073966" w:rsidRPr="00D3695D" w:rsidRDefault="00073966" w:rsidP="00FD5D5D">
            <w:r w:rsidRPr="00D3695D">
              <w:t>1.93479</w:t>
            </w:r>
          </w:p>
        </w:tc>
        <w:tc>
          <w:tcPr>
            <w:tcW w:w="1481" w:type="dxa"/>
            <w:hideMark/>
          </w:tcPr>
          <w:p w14:paraId="165DE45F" w14:textId="77777777" w:rsidR="00073966" w:rsidRPr="00D3695D" w:rsidRDefault="00073966" w:rsidP="00FD5D5D">
            <w:r w:rsidRPr="00D3695D">
              <w:t>1.53876</w:t>
            </w:r>
          </w:p>
        </w:tc>
        <w:tc>
          <w:tcPr>
            <w:tcW w:w="1417" w:type="dxa"/>
            <w:hideMark/>
          </w:tcPr>
          <w:p w14:paraId="2B0EBDFF" w14:textId="77777777" w:rsidR="00073966" w:rsidRPr="00D3695D" w:rsidRDefault="00073966" w:rsidP="00FD5D5D">
            <w:r w:rsidRPr="00D3695D">
              <w:t>2.43275</w:t>
            </w:r>
          </w:p>
        </w:tc>
        <w:tc>
          <w:tcPr>
            <w:tcW w:w="1276" w:type="dxa"/>
            <w:hideMark/>
          </w:tcPr>
          <w:p w14:paraId="6F9B9CED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hideMark/>
          </w:tcPr>
          <w:p w14:paraId="3FE02044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4DF6B10A" w14:textId="77777777" w:rsidTr="000A039B">
        <w:tc>
          <w:tcPr>
            <w:tcW w:w="1440" w:type="dxa"/>
            <w:hideMark/>
          </w:tcPr>
          <w:p w14:paraId="5C1CAD99" w14:textId="77777777" w:rsidR="00073966" w:rsidRPr="00D3695D" w:rsidRDefault="00073966" w:rsidP="00FD5D5D">
            <w:r w:rsidRPr="00D3695D">
              <w:t>HAPLN1</w:t>
            </w:r>
          </w:p>
        </w:tc>
        <w:tc>
          <w:tcPr>
            <w:tcW w:w="1440" w:type="dxa"/>
            <w:hideMark/>
          </w:tcPr>
          <w:p w14:paraId="533CB39A" w14:textId="77777777" w:rsidR="00073966" w:rsidRPr="00D3695D" w:rsidRDefault="00073966" w:rsidP="00FD5D5D">
            <w:r w:rsidRPr="00D3695D">
              <w:t>1.38712</w:t>
            </w:r>
          </w:p>
        </w:tc>
        <w:tc>
          <w:tcPr>
            <w:tcW w:w="1481" w:type="dxa"/>
            <w:hideMark/>
          </w:tcPr>
          <w:p w14:paraId="5AC2FFCC" w14:textId="77777777" w:rsidR="00073966" w:rsidRPr="00D3695D" w:rsidRDefault="00073966" w:rsidP="00FD5D5D">
            <w:r w:rsidRPr="00D3695D">
              <w:t>1.23434</w:t>
            </w:r>
          </w:p>
        </w:tc>
        <w:tc>
          <w:tcPr>
            <w:tcW w:w="1417" w:type="dxa"/>
            <w:hideMark/>
          </w:tcPr>
          <w:p w14:paraId="05DC21AF" w14:textId="77777777" w:rsidR="00073966" w:rsidRPr="00D3695D" w:rsidRDefault="00073966" w:rsidP="00FD5D5D">
            <w:r w:rsidRPr="00D3695D">
              <w:t>1.55882</w:t>
            </w:r>
          </w:p>
        </w:tc>
        <w:tc>
          <w:tcPr>
            <w:tcW w:w="1276" w:type="dxa"/>
            <w:hideMark/>
          </w:tcPr>
          <w:p w14:paraId="6904F19E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hideMark/>
          </w:tcPr>
          <w:p w14:paraId="7DB61954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7EB37DA2" w14:textId="77777777" w:rsidTr="000A039B">
        <w:tc>
          <w:tcPr>
            <w:tcW w:w="1440" w:type="dxa"/>
            <w:hideMark/>
          </w:tcPr>
          <w:p w14:paraId="0BF29A7D" w14:textId="77777777" w:rsidR="00073966" w:rsidRPr="00D3695D" w:rsidRDefault="00073966" w:rsidP="00FD5D5D">
            <w:r w:rsidRPr="00D3695D">
              <w:t>HPR</w:t>
            </w:r>
          </w:p>
        </w:tc>
        <w:tc>
          <w:tcPr>
            <w:tcW w:w="1440" w:type="dxa"/>
            <w:hideMark/>
          </w:tcPr>
          <w:p w14:paraId="751D5651" w14:textId="77777777" w:rsidR="00073966" w:rsidRPr="00D3695D" w:rsidRDefault="00073966" w:rsidP="00FD5D5D">
            <w:r w:rsidRPr="00D3695D">
              <w:t>0.55759</w:t>
            </w:r>
          </w:p>
        </w:tc>
        <w:tc>
          <w:tcPr>
            <w:tcW w:w="1481" w:type="dxa"/>
            <w:hideMark/>
          </w:tcPr>
          <w:p w14:paraId="01856860" w14:textId="77777777" w:rsidR="00073966" w:rsidRPr="00D3695D" w:rsidRDefault="00073966" w:rsidP="00FD5D5D">
            <w:r w:rsidRPr="00D3695D">
              <w:t>0.42412</w:t>
            </w:r>
          </w:p>
        </w:tc>
        <w:tc>
          <w:tcPr>
            <w:tcW w:w="1417" w:type="dxa"/>
            <w:hideMark/>
          </w:tcPr>
          <w:p w14:paraId="7601E398" w14:textId="77777777" w:rsidR="00073966" w:rsidRPr="00D3695D" w:rsidRDefault="00073966" w:rsidP="00FD5D5D">
            <w:r w:rsidRPr="00D3695D">
              <w:t>0.73306</w:t>
            </w:r>
          </w:p>
        </w:tc>
        <w:tc>
          <w:tcPr>
            <w:tcW w:w="1276" w:type="dxa"/>
            <w:hideMark/>
          </w:tcPr>
          <w:p w14:paraId="41852B51" w14:textId="77777777" w:rsidR="00073966" w:rsidRPr="00D3695D" w:rsidRDefault="00073966" w:rsidP="00FD5D5D">
            <w:r w:rsidRPr="00D3695D">
              <w:t>0.00003</w:t>
            </w:r>
          </w:p>
        </w:tc>
        <w:tc>
          <w:tcPr>
            <w:tcW w:w="1586" w:type="dxa"/>
            <w:hideMark/>
          </w:tcPr>
          <w:p w14:paraId="2CDB936D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0D39C1F5" w14:textId="77777777" w:rsidTr="000A039B">
        <w:tc>
          <w:tcPr>
            <w:tcW w:w="1440" w:type="dxa"/>
            <w:hideMark/>
          </w:tcPr>
          <w:p w14:paraId="46E7A32B" w14:textId="77777777" w:rsidR="00073966" w:rsidRPr="00D3695D" w:rsidRDefault="00073966" w:rsidP="00FD5D5D">
            <w:r w:rsidRPr="00D3695D">
              <w:t>LMNB2</w:t>
            </w:r>
          </w:p>
        </w:tc>
        <w:tc>
          <w:tcPr>
            <w:tcW w:w="1440" w:type="dxa"/>
            <w:hideMark/>
          </w:tcPr>
          <w:p w14:paraId="3F6B7114" w14:textId="77777777" w:rsidR="00073966" w:rsidRPr="00D3695D" w:rsidRDefault="00073966" w:rsidP="00FD5D5D">
            <w:r w:rsidRPr="00D3695D">
              <w:t>3.10827</w:t>
            </w:r>
          </w:p>
        </w:tc>
        <w:tc>
          <w:tcPr>
            <w:tcW w:w="1481" w:type="dxa"/>
            <w:hideMark/>
          </w:tcPr>
          <w:p w14:paraId="17DDD88C" w14:textId="77777777" w:rsidR="00073966" w:rsidRPr="00D3695D" w:rsidRDefault="00073966" w:rsidP="00FD5D5D">
            <w:r w:rsidRPr="00D3695D">
              <w:t>2.14789</w:t>
            </w:r>
          </w:p>
        </w:tc>
        <w:tc>
          <w:tcPr>
            <w:tcW w:w="1417" w:type="dxa"/>
            <w:hideMark/>
          </w:tcPr>
          <w:p w14:paraId="34C922E4" w14:textId="77777777" w:rsidR="00073966" w:rsidRPr="00D3695D" w:rsidRDefault="00073966" w:rsidP="00FD5D5D">
            <w:r w:rsidRPr="00D3695D">
              <w:t>4.49805</w:t>
            </w:r>
          </w:p>
        </w:tc>
        <w:tc>
          <w:tcPr>
            <w:tcW w:w="1276" w:type="dxa"/>
            <w:hideMark/>
          </w:tcPr>
          <w:p w14:paraId="234C48DD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hideMark/>
          </w:tcPr>
          <w:p w14:paraId="40941D6D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245DA7D4" w14:textId="77777777" w:rsidTr="000A039B">
        <w:tc>
          <w:tcPr>
            <w:tcW w:w="1440" w:type="dxa"/>
            <w:hideMark/>
          </w:tcPr>
          <w:p w14:paraId="7BD281EE" w14:textId="77777777" w:rsidR="00073966" w:rsidRPr="00D3695D" w:rsidRDefault="00073966" w:rsidP="00FD5D5D">
            <w:r w:rsidRPr="00D3695D">
              <w:t>LOXL2</w:t>
            </w:r>
          </w:p>
        </w:tc>
        <w:tc>
          <w:tcPr>
            <w:tcW w:w="1440" w:type="dxa"/>
            <w:hideMark/>
          </w:tcPr>
          <w:p w14:paraId="55CF94ED" w14:textId="77777777" w:rsidR="00073966" w:rsidRPr="00D3695D" w:rsidRDefault="00073966" w:rsidP="00FD5D5D">
            <w:r w:rsidRPr="00D3695D">
              <w:t>1.51794</w:t>
            </w:r>
          </w:p>
        </w:tc>
        <w:tc>
          <w:tcPr>
            <w:tcW w:w="1481" w:type="dxa"/>
            <w:hideMark/>
          </w:tcPr>
          <w:p w14:paraId="17911F8B" w14:textId="77777777" w:rsidR="00073966" w:rsidRPr="00D3695D" w:rsidRDefault="00073966" w:rsidP="00FD5D5D">
            <w:r w:rsidRPr="00D3695D">
              <w:t>1.31647</w:t>
            </w:r>
          </w:p>
        </w:tc>
        <w:tc>
          <w:tcPr>
            <w:tcW w:w="1417" w:type="dxa"/>
            <w:hideMark/>
          </w:tcPr>
          <w:p w14:paraId="3573CA00" w14:textId="77777777" w:rsidR="00073966" w:rsidRPr="00D3695D" w:rsidRDefault="00073966" w:rsidP="00FD5D5D">
            <w:r w:rsidRPr="00D3695D">
              <w:t>1.75025</w:t>
            </w:r>
          </w:p>
        </w:tc>
        <w:tc>
          <w:tcPr>
            <w:tcW w:w="1276" w:type="dxa"/>
            <w:hideMark/>
          </w:tcPr>
          <w:p w14:paraId="361925D0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hideMark/>
          </w:tcPr>
          <w:p w14:paraId="7DCC5ECC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331D210B" w14:textId="77777777" w:rsidTr="000A039B">
        <w:tc>
          <w:tcPr>
            <w:tcW w:w="1440" w:type="dxa"/>
            <w:hideMark/>
          </w:tcPr>
          <w:p w14:paraId="37FC4343" w14:textId="77777777" w:rsidR="00073966" w:rsidRPr="00D3695D" w:rsidRDefault="00073966" w:rsidP="00FD5D5D">
            <w:r w:rsidRPr="00D3695D">
              <w:t>OXTR</w:t>
            </w:r>
          </w:p>
        </w:tc>
        <w:tc>
          <w:tcPr>
            <w:tcW w:w="1440" w:type="dxa"/>
            <w:hideMark/>
          </w:tcPr>
          <w:p w14:paraId="63AD339C" w14:textId="77777777" w:rsidR="00073966" w:rsidRPr="00D3695D" w:rsidRDefault="00073966" w:rsidP="00FD5D5D">
            <w:r w:rsidRPr="00D3695D">
              <w:t>1.32560</w:t>
            </w:r>
          </w:p>
        </w:tc>
        <w:tc>
          <w:tcPr>
            <w:tcW w:w="1481" w:type="dxa"/>
            <w:hideMark/>
          </w:tcPr>
          <w:p w14:paraId="06A1D273" w14:textId="77777777" w:rsidR="00073966" w:rsidRPr="00D3695D" w:rsidRDefault="00073966" w:rsidP="00FD5D5D">
            <w:r w:rsidRPr="00D3695D">
              <w:t>1.19719</w:t>
            </w:r>
          </w:p>
        </w:tc>
        <w:tc>
          <w:tcPr>
            <w:tcW w:w="1417" w:type="dxa"/>
            <w:hideMark/>
          </w:tcPr>
          <w:p w14:paraId="0913330A" w14:textId="77777777" w:rsidR="00073966" w:rsidRPr="00D3695D" w:rsidRDefault="00073966" w:rsidP="00FD5D5D">
            <w:r w:rsidRPr="00D3695D">
              <w:t>1.46779</w:t>
            </w:r>
          </w:p>
        </w:tc>
        <w:tc>
          <w:tcPr>
            <w:tcW w:w="1276" w:type="dxa"/>
            <w:hideMark/>
          </w:tcPr>
          <w:p w14:paraId="4099AF05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hideMark/>
          </w:tcPr>
          <w:p w14:paraId="62DC28FB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1B71755C" w14:textId="77777777" w:rsidTr="000A039B">
        <w:tc>
          <w:tcPr>
            <w:tcW w:w="1440" w:type="dxa"/>
            <w:hideMark/>
          </w:tcPr>
          <w:p w14:paraId="7F896022" w14:textId="77777777" w:rsidR="00073966" w:rsidRPr="00D3695D" w:rsidRDefault="00073966" w:rsidP="00FD5D5D">
            <w:r w:rsidRPr="00D3695D">
              <w:t>SULT1B1</w:t>
            </w:r>
          </w:p>
        </w:tc>
        <w:tc>
          <w:tcPr>
            <w:tcW w:w="1440" w:type="dxa"/>
            <w:hideMark/>
          </w:tcPr>
          <w:p w14:paraId="543A00F2" w14:textId="77777777" w:rsidR="00073966" w:rsidRPr="00D3695D" w:rsidRDefault="00073966" w:rsidP="00FD5D5D">
            <w:r w:rsidRPr="00D3695D">
              <w:t>1.50107</w:t>
            </w:r>
          </w:p>
        </w:tc>
        <w:tc>
          <w:tcPr>
            <w:tcW w:w="1481" w:type="dxa"/>
            <w:hideMark/>
          </w:tcPr>
          <w:p w14:paraId="504322D9" w14:textId="77777777" w:rsidR="00073966" w:rsidRPr="00D3695D" w:rsidRDefault="00073966" w:rsidP="00FD5D5D">
            <w:r w:rsidRPr="00D3695D">
              <w:t>1.26794</w:t>
            </w:r>
          </w:p>
        </w:tc>
        <w:tc>
          <w:tcPr>
            <w:tcW w:w="1417" w:type="dxa"/>
            <w:hideMark/>
          </w:tcPr>
          <w:p w14:paraId="3A9CBDFE" w14:textId="77777777" w:rsidR="00073966" w:rsidRPr="00D3695D" w:rsidRDefault="00073966" w:rsidP="00FD5D5D">
            <w:r w:rsidRPr="00D3695D">
              <w:t>1.77706</w:t>
            </w:r>
          </w:p>
        </w:tc>
        <w:tc>
          <w:tcPr>
            <w:tcW w:w="1276" w:type="dxa"/>
            <w:hideMark/>
          </w:tcPr>
          <w:p w14:paraId="2A3186FA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hideMark/>
          </w:tcPr>
          <w:p w14:paraId="4913E628" w14:textId="77777777" w:rsidR="00073966" w:rsidRPr="00D3695D" w:rsidRDefault="00073966" w:rsidP="00FD5D5D">
            <w:r w:rsidRPr="00D3695D">
              <w:t>0.00010</w:t>
            </w:r>
          </w:p>
        </w:tc>
      </w:tr>
      <w:tr w:rsidR="00073966" w:rsidRPr="00D3695D" w14:paraId="2393FCD2" w14:textId="77777777" w:rsidTr="000A039B">
        <w:tc>
          <w:tcPr>
            <w:tcW w:w="1440" w:type="dxa"/>
            <w:hideMark/>
          </w:tcPr>
          <w:p w14:paraId="6AB00251" w14:textId="77777777" w:rsidR="00073966" w:rsidRPr="00D3695D" w:rsidRDefault="00073966" w:rsidP="00FD5D5D">
            <w:r w:rsidRPr="00D3695D">
              <w:t>TROAP</w:t>
            </w:r>
          </w:p>
        </w:tc>
        <w:tc>
          <w:tcPr>
            <w:tcW w:w="1440" w:type="dxa"/>
            <w:hideMark/>
          </w:tcPr>
          <w:p w14:paraId="7D55CA98" w14:textId="77777777" w:rsidR="00073966" w:rsidRPr="00D3695D" w:rsidRDefault="00073966" w:rsidP="00FD5D5D">
            <w:r w:rsidRPr="00D3695D">
              <w:t>1.93367</w:t>
            </w:r>
          </w:p>
        </w:tc>
        <w:tc>
          <w:tcPr>
            <w:tcW w:w="1481" w:type="dxa"/>
            <w:hideMark/>
          </w:tcPr>
          <w:p w14:paraId="5F4A1C02" w14:textId="77777777" w:rsidR="00073966" w:rsidRPr="00D3695D" w:rsidRDefault="00073966" w:rsidP="00FD5D5D">
            <w:r w:rsidRPr="00D3695D">
              <w:t>1.54383</w:t>
            </w:r>
          </w:p>
        </w:tc>
        <w:tc>
          <w:tcPr>
            <w:tcW w:w="1417" w:type="dxa"/>
            <w:hideMark/>
          </w:tcPr>
          <w:p w14:paraId="39215D0E" w14:textId="77777777" w:rsidR="00073966" w:rsidRPr="00D3695D" w:rsidRDefault="00073966" w:rsidP="00FD5D5D">
            <w:r w:rsidRPr="00D3695D">
              <w:t>2.42194</w:t>
            </w:r>
          </w:p>
        </w:tc>
        <w:tc>
          <w:tcPr>
            <w:tcW w:w="1276" w:type="dxa"/>
            <w:hideMark/>
          </w:tcPr>
          <w:p w14:paraId="4FFBC43E" w14:textId="77777777" w:rsidR="00073966" w:rsidRPr="00D3695D" w:rsidRDefault="00073966" w:rsidP="00FD5D5D">
            <w:r w:rsidRPr="00D3695D">
              <w:t>0.00010</w:t>
            </w:r>
          </w:p>
        </w:tc>
        <w:tc>
          <w:tcPr>
            <w:tcW w:w="1586" w:type="dxa"/>
            <w:hideMark/>
          </w:tcPr>
          <w:p w14:paraId="08A4566B" w14:textId="77777777" w:rsidR="00073966" w:rsidRPr="00D3695D" w:rsidRDefault="00073966" w:rsidP="00FD5D5D">
            <w:r w:rsidRPr="00D3695D">
              <w:t>0.00010</w:t>
            </w:r>
          </w:p>
        </w:tc>
      </w:tr>
    </w:tbl>
    <w:p w14:paraId="7F56D5BC" w14:textId="3C45FD12" w:rsidR="00073966" w:rsidRDefault="00073966" w:rsidP="00C13157">
      <w:pPr>
        <w:pStyle w:val="1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t>Abbreviation:</w:t>
      </w:r>
      <w:r w:rsidRPr="00D73249">
        <w:t xml:space="preserve"> </w:t>
      </w:r>
      <w:r w:rsidRPr="00D3695D">
        <w:t>FDR</w:t>
      </w:r>
      <w:r>
        <w:rPr>
          <w:rFonts w:eastAsia="宋体" w:hint="eastAsia"/>
          <w:lang w:eastAsia="zh-CN"/>
        </w:rPr>
        <w:t xml:space="preserve">, </w:t>
      </w:r>
      <w:r w:rsidRPr="00D3695D">
        <w:t>false discovery rate</w:t>
      </w:r>
      <w:r w:rsidR="00595429">
        <w:rPr>
          <w:rFonts w:eastAsia="宋体" w:hint="eastAsia"/>
          <w:lang w:eastAsia="zh-CN"/>
        </w:rPr>
        <w:t xml:space="preserve">; </w:t>
      </w:r>
      <w:r w:rsidR="00595429" w:rsidRPr="00595429">
        <w:rPr>
          <w:rFonts w:eastAsia="宋体"/>
          <w:lang w:eastAsia="zh-CN"/>
        </w:rPr>
        <w:t>q-value</w:t>
      </w:r>
      <w:r w:rsidR="00595429">
        <w:rPr>
          <w:rFonts w:eastAsia="宋体" w:hint="eastAsia"/>
          <w:lang w:eastAsia="zh-CN"/>
        </w:rPr>
        <w:t>,</w:t>
      </w:r>
      <w:r w:rsidR="00595429" w:rsidRPr="00595429">
        <w:rPr>
          <w:rFonts w:eastAsia="宋体"/>
          <w:lang w:eastAsia="zh-CN"/>
        </w:rPr>
        <w:t xml:space="preserve"> </w:t>
      </w:r>
      <w:r w:rsidR="00595429" w:rsidRPr="00595429">
        <w:rPr>
          <w:rFonts w:eastAsia="宋体"/>
          <w:lang w:eastAsia="zh-CN"/>
        </w:rPr>
        <w:t>adjusted p-value</w:t>
      </w:r>
      <w:r w:rsidR="00595429">
        <w:rPr>
          <w:rFonts w:eastAsia="宋体" w:hint="eastAsia"/>
          <w:lang w:eastAsia="zh-CN"/>
        </w:rPr>
        <w:t>.</w:t>
      </w:r>
    </w:p>
    <w:bookmarkEnd w:id="1"/>
    <w:bookmarkEnd w:id="2"/>
    <w:p w14:paraId="1FCF064E" w14:textId="63EFA109" w:rsidR="00694F22" w:rsidRPr="00BF1AE1" w:rsidRDefault="00694F22" w:rsidP="00C13157">
      <w:pPr>
        <w:pStyle w:val="1"/>
        <w:rPr>
          <w:lang w:eastAsia="zh-CN"/>
        </w:rPr>
      </w:pPr>
    </w:p>
    <w:sectPr w:rsidR="00694F22" w:rsidRPr="00BF1AE1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14CAA" w14:textId="77777777" w:rsidR="00E10AA2" w:rsidRDefault="00E10AA2" w:rsidP="00FD5D5D">
      <w:r>
        <w:separator/>
      </w:r>
    </w:p>
  </w:endnote>
  <w:endnote w:type="continuationSeparator" w:id="0">
    <w:p w14:paraId="3E1965B6" w14:textId="77777777" w:rsidR="00E10AA2" w:rsidRDefault="00E10AA2" w:rsidP="00FD5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74734" w14:textId="77777777" w:rsidR="00FD6BDC" w:rsidRDefault="00000000" w:rsidP="00FD5D5D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992244" wp14:editId="2AC457C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C94AF98" w14:textId="77777777" w:rsidR="00FD6BDC" w:rsidRDefault="00000000" w:rsidP="00FD5D5D"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9922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" filled="f" stroked="f" strokeweight=".5pt">
              <v:textbox style="mso-fit-shape-to-text:t">
                <w:txbxContent>
                  <w:p w14:paraId="3C94AF98" w14:textId="77777777" w:rsidR="00FD6BDC" w:rsidRDefault="00000000" w:rsidP="00FD5D5D"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2B789" w14:textId="77777777" w:rsidR="00FD6BDC" w:rsidRDefault="00000000" w:rsidP="00FD5D5D">
    <w:pPr>
      <w:rPr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695027" wp14:editId="6834CB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C7387D8" w14:textId="77777777" w:rsidR="00FD6BDC" w:rsidRDefault="00000000" w:rsidP="00FD5D5D"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69502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left:0;text-align:left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4C7387D8" w14:textId="77777777" w:rsidR="00FD6BDC" w:rsidRDefault="00000000" w:rsidP="00FD5D5D"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D761D" w14:textId="77777777" w:rsidR="00E10AA2" w:rsidRDefault="00E10AA2" w:rsidP="00FD5D5D">
      <w:r>
        <w:separator/>
      </w:r>
    </w:p>
  </w:footnote>
  <w:footnote w:type="continuationSeparator" w:id="0">
    <w:p w14:paraId="71CE2DEE" w14:textId="77777777" w:rsidR="00E10AA2" w:rsidRDefault="00E10AA2" w:rsidP="00FD5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758A4" w14:textId="77777777" w:rsidR="00FD6BDC" w:rsidRDefault="00000000" w:rsidP="00FD5D5D">
    <w:r>
      <w:ptab w:relativeTo="margin" w:alignment="center" w:leader="none"/>
    </w:r>
    <w:r>
      <w:ptab w:relativeTo="margin" w:alignment="right" w:leader="none"/>
    </w:r>
    <w: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A2E0D" w14:textId="77777777" w:rsidR="00FD6BDC" w:rsidRDefault="00000000" w:rsidP="00FD5D5D"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0601A"/>
    <w:multiLevelType w:val="multilevel"/>
    <w:tmpl w:val="1EC0601A"/>
    <w:lvl w:ilvl="0">
      <w:start w:val="1"/>
      <w:numFmt w:val="decimal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23185400">
    <w:abstractNumId w:val="0"/>
  </w:num>
  <w:num w:numId="2" w16cid:durableId="77020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dlMGYyNzc1OWFlNGYyNmJhZGNjNDIwZjhkYmFmMTgifQ=="/>
  </w:docVars>
  <w:rsids>
    <w:rsidRoot w:val="00803D24"/>
    <w:rsid w:val="0001436A"/>
    <w:rsid w:val="00034304"/>
    <w:rsid w:val="00035434"/>
    <w:rsid w:val="00052A14"/>
    <w:rsid w:val="00073966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95429"/>
    <w:rsid w:val="005A5EEE"/>
    <w:rsid w:val="005C4AE1"/>
    <w:rsid w:val="005F4595"/>
    <w:rsid w:val="006375C7"/>
    <w:rsid w:val="00654E8F"/>
    <w:rsid w:val="00660D05"/>
    <w:rsid w:val="006820B1"/>
    <w:rsid w:val="00694F22"/>
    <w:rsid w:val="006B7D14"/>
    <w:rsid w:val="00701727"/>
    <w:rsid w:val="0070566C"/>
    <w:rsid w:val="00714C50"/>
    <w:rsid w:val="00724FF9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A7697"/>
    <w:rsid w:val="009C2B12"/>
    <w:rsid w:val="009C70F3"/>
    <w:rsid w:val="009F5208"/>
    <w:rsid w:val="00A174D9"/>
    <w:rsid w:val="00A569CD"/>
    <w:rsid w:val="00AB6715"/>
    <w:rsid w:val="00AE7791"/>
    <w:rsid w:val="00B1671E"/>
    <w:rsid w:val="00B24AAC"/>
    <w:rsid w:val="00B25EB8"/>
    <w:rsid w:val="00B354E1"/>
    <w:rsid w:val="00B37F4D"/>
    <w:rsid w:val="00B94B3E"/>
    <w:rsid w:val="00BF1AE1"/>
    <w:rsid w:val="00C13157"/>
    <w:rsid w:val="00C52A7B"/>
    <w:rsid w:val="00C56BAF"/>
    <w:rsid w:val="00C679AA"/>
    <w:rsid w:val="00C7370A"/>
    <w:rsid w:val="00C75972"/>
    <w:rsid w:val="00CC0A3A"/>
    <w:rsid w:val="00CD066B"/>
    <w:rsid w:val="00CE4FEE"/>
    <w:rsid w:val="00D07DC8"/>
    <w:rsid w:val="00D460B1"/>
    <w:rsid w:val="00DB59C3"/>
    <w:rsid w:val="00DC259A"/>
    <w:rsid w:val="00DE23E8"/>
    <w:rsid w:val="00E10AA2"/>
    <w:rsid w:val="00E30032"/>
    <w:rsid w:val="00E50D62"/>
    <w:rsid w:val="00E52377"/>
    <w:rsid w:val="00E64E17"/>
    <w:rsid w:val="00E866C9"/>
    <w:rsid w:val="00EA3D3C"/>
    <w:rsid w:val="00EF67C3"/>
    <w:rsid w:val="00F46900"/>
    <w:rsid w:val="00F61D89"/>
    <w:rsid w:val="00FD5D5D"/>
    <w:rsid w:val="00FD6668"/>
    <w:rsid w:val="00FD6BDC"/>
    <w:rsid w:val="07907729"/>
    <w:rsid w:val="4F982F42"/>
    <w:rsid w:val="57B94AF0"/>
    <w:rsid w:val="7464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8E7C82"/>
  <w15:docId w15:val="{D5F8AFB9-8C7A-4412-A7E8-9A59EE4C1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utoRedefine/>
    <w:qFormat/>
    <w:rsid w:val="00FD5D5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/>
      <w:ind w:left="100" w:right="100"/>
      <w:jc w:val="both"/>
    </w:pPr>
    <w:rPr>
      <w:rFonts w:ascii="Times New Roman" w:eastAsiaTheme="minorHAnsi" w:hAnsi="Times New Roman"/>
      <w:sz w:val="24"/>
      <w:szCs w:val="22"/>
      <w:lang w:eastAsia="en-US"/>
    </w:rPr>
  </w:style>
  <w:style w:type="paragraph" w:styleId="1">
    <w:name w:val="heading 1"/>
    <w:basedOn w:val="a"/>
    <w:next w:val="a0"/>
    <w:link w:val="10"/>
    <w:autoRedefine/>
    <w:uiPriority w:val="2"/>
    <w:qFormat/>
    <w:rsid w:val="00C13157"/>
    <w:pPr>
      <w:numPr>
        <w:numId w:val="0"/>
      </w:numPr>
      <w:tabs>
        <w:tab w:val="left" w:pos="567"/>
      </w:tabs>
      <w:spacing w:before="240"/>
      <w:ind w:left="567" w:hanging="567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autoRedefine/>
    <w:uiPriority w:val="2"/>
    <w:qFormat/>
    <w:pPr>
      <w:numPr>
        <w:ilvl w:val="1"/>
      </w:numPr>
      <w:spacing w:after="200"/>
      <w:ind w:left="567" w:hanging="567"/>
      <w:outlineLvl w:val="1"/>
    </w:pPr>
  </w:style>
  <w:style w:type="paragraph" w:styleId="3">
    <w:name w:val="heading 3"/>
    <w:basedOn w:val="a0"/>
    <w:next w:val="a0"/>
    <w:link w:val="30"/>
    <w:autoRedefine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autoRedefine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autoRedefine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autoRedefine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autoRedefine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autoRedefine/>
    <w:uiPriority w:val="99"/>
    <w:unhideWhenUsed/>
    <w:qFormat/>
    <w:rPr>
      <w:rFonts w:ascii="Times New Roman" w:eastAsiaTheme="minorHAnsi" w:hAnsi="Times New Roman"/>
      <w:sz w:val="24"/>
      <w:szCs w:val="22"/>
      <w:lang w:eastAsia="en-US"/>
    </w:rPr>
  </w:style>
  <w:style w:type="paragraph" w:styleId="a6">
    <w:name w:val="annotation text"/>
    <w:basedOn w:val="a0"/>
    <w:link w:val="a7"/>
    <w:autoRedefine/>
    <w:uiPriority w:val="99"/>
    <w:semiHidden/>
    <w:unhideWhenUsed/>
    <w:qFormat/>
    <w:rPr>
      <w:sz w:val="20"/>
      <w:szCs w:val="20"/>
    </w:rPr>
  </w:style>
  <w:style w:type="paragraph" w:styleId="a8">
    <w:name w:val="endnote text"/>
    <w:basedOn w:val="a0"/>
    <w:link w:val="a9"/>
    <w:autoRedefine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autoRedefine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autoRedefine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autoRedefine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autoRedefine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autoRedefine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f4">
    <w:name w:val="Normal (Web)"/>
    <w:basedOn w:val="a0"/>
    <w:autoRedefine/>
    <w:uiPriority w:val="99"/>
    <w:unhideWhenUsed/>
    <w:qFormat/>
    <w:pPr>
      <w:spacing w:beforeAutospacing="1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autoRedefine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qFormat/>
    <w:rPr>
      <w:b/>
      <w:bCs/>
    </w:rPr>
  </w:style>
  <w:style w:type="table" w:styleId="af9">
    <w:name w:val="Table Grid"/>
    <w:basedOn w:val="a2"/>
    <w:autoRedefine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autoRedefine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autoRedefine/>
    <w:uiPriority w:val="99"/>
    <w:semiHidden/>
    <w:unhideWhenUsed/>
    <w:qFormat/>
    <w:rPr>
      <w:vertAlign w:val="superscript"/>
    </w:rPr>
  </w:style>
  <w:style w:type="character" w:styleId="afc">
    <w:name w:val="FollowedHyperlink"/>
    <w:basedOn w:val="a1"/>
    <w:autoRedefine/>
    <w:uiPriority w:val="99"/>
    <w:semiHidden/>
    <w:unhideWhenUsed/>
    <w:qFormat/>
    <w:rPr>
      <w:color w:val="800080" w:themeColor="followedHyperlink"/>
      <w:u w:val="single"/>
    </w:rPr>
  </w:style>
  <w:style w:type="character" w:styleId="afd">
    <w:name w:val="Emphasis"/>
    <w:basedOn w:val="a1"/>
    <w:autoRedefine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autoRedefine/>
    <w:uiPriority w:val="99"/>
    <w:semiHidden/>
    <w:unhideWhenUsed/>
    <w:qFormat/>
  </w:style>
  <w:style w:type="character" w:styleId="aff">
    <w:name w:val="Hyperlink"/>
    <w:basedOn w:val="a1"/>
    <w:autoRedefine/>
    <w:uiPriority w:val="99"/>
    <w:unhideWhenUsed/>
    <w:qFormat/>
    <w:rPr>
      <w:color w:val="0000FF"/>
      <w:u w:val="single"/>
    </w:rPr>
  </w:style>
  <w:style w:type="character" w:styleId="aff0">
    <w:name w:val="annotation reference"/>
    <w:basedOn w:val="a1"/>
    <w:autoRedefine/>
    <w:uiPriority w:val="99"/>
    <w:semiHidden/>
    <w:unhideWhenUsed/>
    <w:qFormat/>
    <w:rPr>
      <w:sz w:val="16"/>
      <w:szCs w:val="16"/>
    </w:rPr>
  </w:style>
  <w:style w:type="character" w:styleId="aff1">
    <w:name w:val="footnote reference"/>
    <w:basedOn w:val="a1"/>
    <w:autoRedefine/>
    <w:uiPriority w:val="99"/>
    <w:semiHidden/>
    <w:unhideWhenUsed/>
    <w:qFormat/>
    <w:rPr>
      <w:vertAlign w:val="superscript"/>
    </w:rPr>
  </w:style>
  <w:style w:type="character" w:customStyle="1" w:styleId="10">
    <w:name w:val="标题 1 字符"/>
    <w:basedOn w:val="a1"/>
    <w:link w:val="1"/>
    <w:autoRedefine/>
    <w:uiPriority w:val="2"/>
    <w:qFormat/>
    <w:rsid w:val="00C13157"/>
    <w:rPr>
      <w:rFonts w:ascii="Times New Roman" w:eastAsia="Cambria" w:hAnsi="Times New Roman" w:cs="Times New Roman"/>
      <w:b/>
      <w:sz w:val="24"/>
      <w:szCs w:val="24"/>
      <w:lang w:eastAsia="en-US"/>
    </w:rPr>
  </w:style>
  <w:style w:type="character" w:customStyle="1" w:styleId="20">
    <w:name w:val="标题 2 字符"/>
    <w:basedOn w:val="a1"/>
    <w:link w:val="2"/>
    <w:autoRedefine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f1">
    <w:name w:val="副标题 字符"/>
    <w:basedOn w:val="a1"/>
    <w:link w:val="af0"/>
    <w:autoRedefine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autoRedefine/>
    <w:uiPriority w:val="1"/>
    <w:qFormat/>
  </w:style>
  <w:style w:type="character" w:customStyle="1" w:styleId="ab">
    <w:name w:val="批注框文本 字符"/>
    <w:basedOn w:val="a1"/>
    <w:link w:val="aa"/>
    <w:autoRedefine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autoRedefine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autoRedefine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autoRedefine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autoRedefine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autoRedefine/>
    <w:uiPriority w:val="99"/>
    <w:qFormat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autoRedefine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autoRedefine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autoRedefine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autoRedefine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autoRedefine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autoRedefine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autoRedefine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autoRedefine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4">
    <w:name w:val="不明显强调1"/>
    <w:basedOn w:val="a1"/>
    <w:autoRedefine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autoRedefine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autoRedefine/>
    <w:qFormat/>
    <w:pPr>
      <w:spacing w:after="120"/>
    </w:pPr>
    <w:rPr>
      <w:i/>
    </w:rPr>
  </w:style>
  <w:style w:type="paragraph" w:customStyle="1" w:styleId="15">
    <w:name w:val="修订1"/>
    <w:autoRedefine/>
    <w:hidden/>
    <w:uiPriority w:val="99"/>
    <w:semiHidden/>
    <w:qFormat/>
    <w:rPr>
      <w:rFonts w:ascii="Times New Roman" w:eastAsiaTheme="minorHAnsi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718</TotalTime>
  <Pages>4</Pages>
  <Words>278</Words>
  <Characters>1939</Characters>
  <Application>Microsoft Office Word</Application>
  <DocSecurity>0</DocSecurity>
  <Lines>114</Lines>
  <Paragraphs>100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jing ding</cp:lastModifiedBy>
  <cp:revision>17</cp:revision>
  <cp:lastPrinted>2013-10-03T12:51:00Z</cp:lastPrinted>
  <dcterms:created xsi:type="dcterms:W3CDTF">2022-11-17T16:58:00Z</dcterms:created>
  <dcterms:modified xsi:type="dcterms:W3CDTF">2025-09-09T18:56:00Z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2052-12.1.0.21915</vt:lpwstr>
  </property>
  <property fmtid="{D5CDD505-2E9C-101B-9397-08002B2CF9AE}" pid="11" name="ICV">
    <vt:lpwstr>85EAD643E0A748F3B1CE27B380D775FC_12</vt:lpwstr>
  </property>
  <property fmtid="{D5CDD505-2E9C-101B-9397-08002B2CF9AE}" pid="12" name="KSOTemplateDocerSaveRecord">
    <vt:lpwstr>eyJoZGlkIjoiZjdlMGYyNzc1OWFlNGYyNmJhZGNjNDIwZjhkYmFmMTgiLCJ1c2VySWQiOiI0NTU3MDI1MTIifQ==</vt:lpwstr>
  </property>
</Properties>
</file>