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0DBB" w14:textId="45AD3DFA" w:rsidR="00E81A26" w:rsidRDefault="00A872CD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F819EA">
        <w:rPr>
          <w:rFonts w:ascii="Times New Roman" w:hAnsi="Times New Roman" w:cs="Times New Roman"/>
          <w:b/>
          <w:bCs/>
          <w:lang w:val="en-US"/>
        </w:rPr>
        <w:t>Tables</w:t>
      </w:r>
    </w:p>
    <w:p w14:paraId="222F7C82" w14:textId="77777777" w:rsidR="004B79C3" w:rsidRPr="00F819EA" w:rsidRDefault="004B79C3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4ECA65B9" w14:textId="77777777" w:rsidR="004B79C3" w:rsidRPr="00BB23B1" w:rsidRDefault="00E81A26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BB23B1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2C7B14" w:rsidRPr="00BB23B1">
        <w:rPr>
          <w:rFonts w:ascii="Times New Roman" w:hAnsi="Times New Roman" w:cs="Times New Roman"/>
          <w:b/>
          <w:bCs/>
          <w:lang w:val="en-US"/>
        </w:rPr>
        <w:t>1</w:t>
      </w:r>
      <w:r w:rsidRPr="00BB23B1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161C7ABB" w14:textId="3661536E" w:rsidR="00E81A26" w:rsidRPr="004B79C3" w:rsidRDefault="00E81A26" w:rsidP="00E81A26">
      <w:pPr>
        <w:spacing w:line="240" w:lineRule="auto"/>
        <w:rPr>
          <w:rFonts w:ascii="Times New Roman" w:hAnsi="Times New Roman" w:cs="Times New Roman"/>
          <w:lang w:val="en-US"/>
        </w:rPr>
      </w:pPr>
      <w:bookmarkStart w:id="0" w:name="_Hlk206923030"/>
      <w:r w:rsidRPr="00BB23B1">
        <w:rPr>
          <w:rFonts w:ascii="Times New Roman" w:hAnsi="Times New Roman" w:cs="Times New Roman"/>
          <w:lang w:val="en-US"/>
        </w:rPr>
        <w:t xml:space="preserve">Two-way ANOVA (Group × Sex) on </w:t>
      </w:r>
      <w:r w:rsidR="00D61D97" w:rsidRPr="00BB23B1">
        <w:rPr>
          <w:rFonts w:ascii="Times New Roman" w:hAnsi="Times New Roman" w:cs="Times New Roman"/>
          <w:lang w:val="en-US"/>
        </w:rPr>
        <w:t>change in</w:t>
      </w:r>
      <w:r w:rsidRPr="00BB23B1">
        <w:rPr>
          <w:rFonts w:ascii="Times New Roman" w:hAnsi="Times New Roman" w:cs="Times New Roman"/>
          <w:lang w:val="en-US"/>
        </w:rPr>
        <w:t xml:space="preserve"> Working Memory and Neurocognition</w:t>
      </w:r>
    </w:p>
    <w:tbl>
      <w:tblPr>
        <w:tblStyle w:val="Tablaconcuadrcula"/>
        <w:tblW w:w="95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1900"/>
        <w:gridCol w:w="1196"/>
        <w:gridCol w:w="1199"/>
        <w:gridCol w:w="1198"/>
        <w:gridCol w:w="1200"/>
        <w:gridCol w:w="1198"/>
      </w:tblGrid>
      <w:tr w:rsidR="00E81A26" w:rsidRPr="00F819EA" w14:paraId="6AE0CB63" w14:textId="77777777" w:rsidTr="004B79C3"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bookmarkEnd w:id="0"/>
          <w:p w14:paraId="5D9D0976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Outcome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6C80D02D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Effect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24BF4629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DF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58F35774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SS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0A6EDEB3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A623F89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062C41B1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Partial η²</w:t>
            </w:r>
          </w:p>
        </w:tc>
      </w:tr>
      <w:tr w:rsidR="00E81A26" w:rsidRPr="00F819EA" w14:paraId="21261EE5" w14:textId="77777777" w:rsidTr="004B79C3">
        <w:tc>
          <w:tcPr>
            <w:tcW w:w="1671" w:type="dxa"/>
            <w:tcBorders>
              <w:bottom w:val="nil"/>
              <w:right w:val="nil"/>
            </w:tcBorders>
            <w:vAlign w:val="center"/>
          </w:tcPr>
          <w:p w14:paraId="4CE7759F" w14:textId="731E4A98" w:rsidR="00E81A26" w:rsidRPr="00F819EA" w:rsidRDefault="00D61D97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Change in</w:t>
            </w:r>
            <w:r w:rsidR="00E81A26" w:rsidRPr="00F819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Working Memory </w:t>
            </w:r>
          </w:p>
        </w:tc>
        <w:tc>
          <w:tcPr>
            <w:tcW w:w="1900" w:type="dxa"/>
            <w:tcBorders>
              <w:left w:val="nil"/>
              <w:bottom w:val="nil"/>
              <w:right w:val="nil"/>
            </w:tcBorders>
            <w:vAlign w:val="center"/>
          </w:tcPr>
          <w:p w14:paraId="66983AE3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Intervention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vAlign w:val="center"/>
          </w:tcPr>
          <w:p w14:paraId="79180668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vAlign w:val="center"/>
          </w:tcPr>
          <w:p w14:paraId="29BAABDC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260.819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vAlign w:val="center"/>
          </w:tcPr>
          <w:p w14:paraId="795FD5EF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19.041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vAlign w:val="center"/>
          </w:tcPr>
          <w:p w14:paraId="6C9F28CF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0.000028</w:t>
            </w:r>
          </w:p>
        </w:tc>
        <w:tc>
          <w:tcPr>
            <w:tcW w:w="1198" w:type="dxa"/>
            <w:tcBorders>
              <w:left w:val="nil"/>
              <w:bottom w:val="nil"/>
            </w:tcBorders>
            <w:vAlign w:val="center"/>
          </w:tcPr>
          <w:p w14:paraId="30ED7820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0.141</w:t>
            </w:r>
          </w:p>
        </w:tc>
      </w:tr>
      <w:tr w:rsidR="00E81A26" w:rsidRPr="00F819EA" w14:paraId="7E4496BF" w14:textId="77777777" w:rsidTr="004B79C3">
        <w:tc>
          <w:tcPr>
            <w:tcW w:w="1671" w:type="dxa"/>
            <w:tcBorders>
              <w:top w:val="nil"/>
              <w:bottom w:val="nil"/>
              <w:right w:val="nil"/>
            </w:tcBorders>
            <w:vAlign w:val="center"/>
          </w:tcPr>
          <w:p w14:paraId="4E7C04AB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E6EC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9432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01F4E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0.819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D9E58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079DA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0.807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center"/>
          </w:tcPr>
          <w:p w14:paraId="088F588C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</w:tr>
      <w:tr w:rsidR="00E81A26" w:rsidRPr="00F819EA" w14:paraId="2C24BADF" w14:textId="77777777" w:rsidTr="004B79C3">
        <w:tc>
          <w:tcPr>
            <w:tcW w:w="1671" w:type="dxa"/>
            <w:tcBorders>
              <w:top w:val="nil"/>
              <w:bottom w:val="nil"/>
              <w:right w:val="nil"/>
            </w:tcBorders>
            <w:vAlign w:val="center"/>
          </w:tcPr>
          <w:p w14:paraId="28581DD1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9B4A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Intervention × Sex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E40D8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8BF0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0.894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5E7D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B541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0.799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center"/>
          </w:tcPr>
          <w:p w14:paraId="69F66244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</w:tr>
      <w:tr w:rsidR="00E81A26" w:rsidRPr="00F819EA" w14:paraId="01620799" w14:textId="77777777" w:rsidTr="004B79C3">
        <w:tc>
          <w:tcPr>
            <w:tcW w:w="1671" w:type="dxa"/>
            <w:tcBorders>
              <w:top w:val="nil"/>
              <w:bottom w:val="nil"/>
              <w:right w:val="nil"/>
            </w:tcBorders>
            <w:vAlign w:val="center"/>
          </w:tcPr>
          <w:p w14:paraId="1821D3A2" w14:textId="72317BFE" w:rsidR="00E81A26" w:rsidRPr="00F819EA" w:rsidRDefault="00D61D97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Change in</w:t>
            </w:r>
            <w:r w:rsidR="00E81A26" w:rsidRPr="00F819E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Neurocognition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A06D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Intervention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66BD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4523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43.249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3FD0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4.268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B7D9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0.041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center"/>
          </w:tcPr>
          <w:p w14:paraId="3077DCE5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0.035</w:t>
            </w:r>
          </w:p>
        </w:tc>
      </w:tr>
      <w:tr w:rsidR="00E81A26" w:rsidRPr="00F819EA" w14:paraId="5BD29FED" w14:textId="77777777" w:rsidTr="004B79C3">
        <w:tc>
          <w:tcPr>
            <w:tcW w:w="1671" w:type="dxa"/>
            <w:tcBorders>
              <w:top w:val="nil"/>
              <w:bottom w:val="nil"/>
              <w:right w:val="nil"/>
            </w:tcBorders>
            <w:vAlign w:val="center"/>
          </w:tcPr>
          <w:p w14:paraId="28CA3A39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54AD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707D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4268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13.780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3ED6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1.360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7447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0.246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  <w:vAlign w:val="center"/>
          </w:tcPr>
          <w:p w14:paraId="5C91AE25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0.012</w:t>
            </w:r>
          </w:p>
        </w:tc>
      </w:tr>
      <w:tr w:rsidR="00E81A26" w:rsidRPr="00F819EA" w14:paraId="7B0AD42B" w14:textId="77777777" w:rsidTr="004B79C3">
        <w:tc>
          <w:tcPr>
            <w:tcW w:w="1671" w:type="dxa"/>
            <w:tcBorders>
              <w:top w:val="nil"/>
              <w:right w:val="nil"/>
            </w:tcBorders>
            <w:vAlign w:val="center"/>
          </w:tcPr>
          <w:p w14:paraId="3A4E22D0" w14:textId="77777777" w:rsidR="00E81A26" w:rsidRPr="00F819EA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vAlign w:val="center"/>
          </w:tcPr>
          <w:p w14:paraId="629A45A0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Intervention × Sex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vAlign w:val="center"/>
          </w:tcPr>
          <w:p w14:paraId="536DF094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vAlign w:val="center"/>
          </w:tcPr>
          <w:p w14:paraId="3BB3355B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6.175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vAlign w:val="center"/>
          </w:tcPr>
          <w:p w14:paraId="6512CADC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0.609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vAlign w:val="center"/>
          </w:tcPr>
          <w:p w14:paraId="1CFD3BDB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0.437</w:t>
            </w:r>
          </w:p>
        </w:tc>
        <w:tc>
          <w:tcPr>
            <w:tcW w:w="1198" w:type="dxa"/>
            <w:tcBorders>
              <w:top w:val="nil"/>
              <w:left w:val="nil"/>
            </w:tcBorders>
            <w:vAlign w:val="center"/>
          </w:tcPr>
          <w:p w14:paraId="39EE038C" w14:textId="77777777" w:rsidR="00E81A26" w:rsidRPr="004B79C3" w:rsidRDefault="00E81A26" w:rsidP="00417D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0.005</w:t>
            </w:r>
          </w:p>
        </w:tc>
      </w:tr>
    </w:tbl>
    <w:p w14:paraId="638C296D" w14:textId="77777777" w:rsidR="00417DE9" w:rsidRDefault="00417DE9" w:rsidP="00417DE9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697A6C4E" w14:textId="4D1CC3B1" w:rsidR="00E81A26" w:rsidRPr="00F819EA" w:rsidRDefault="00E81A26" w:rsidP="00417DE9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819EA">
        <w:rPr>
          <w:rFonts w:ascii="Times New Roman" w:hAnsi="Times New Roman" w:cs="Times New Roman"/>
          <w:lang w:val="en-US"/>
        </w:rPr>
        <w:t>Note. Effects tested on change scores (post–pre, T-scores). DF: degrees of freedom; F: F statistic; SS: sum of squares; p: p-value.</w:t>
      </w:r>
    </w:p>
    <w:p w14:paraId="1899E1C0" w14:textId="77777777" w:rsidR="00E81A26" w:rsidRPr="00F819EA" w:rsidRDefault="00E81A26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5C5B864D" w14:textId="77777777" w:rsidR="004B79C3" w:rsidRDefault="004B79C3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1842A3D" w14:textId="77777777" w:rsidR="004B79C3" w:rsidRDefault="004B79C3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bookmarkStart w:id="1" w:name="_Hlk206922971"/>
    </w:p>
    <w:p w14:paraId="5C935E1B" w14:textId="77777777" w:rsidR="00417DE9" w:rsidRDefault="00417DE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07FD9B42" w14:textId="7FB1A1A6" w:rsidR="004B79C3" w:rsidRDefault="00E81A26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F819EA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A872CD" w:rsidRPr="00F819EA">
        <w:rPr>
          <w:rFonts w:ascii="Times New Roman" w:hAnsi="Times New Roman" w:cs="Times New Roman"/>
          <w:b/>
          <w:bCs/>
          <w:lang w:val="en-US"/>
        </w:rPr>
        <w:t>2</w:t>
      </w:r>
      <w:r w:rsidRPr="00F819EA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1915B137" w14:textId="3D693406" w:rsidR="00E81A26" w:rsidRPr="004B79C3" w:rsidRDefault="00E81A26" w:rsidP="00E81A26">
      <w:pPr>
        <w:spacing w:line="240" w:lineRule="auto"/>
        <w:rPr>
          <w:rFonts w:ascii="Times New Roman" w:hAnsi="Times New Roman" w:cs="Times New Roman"/>
          <w:lang w:val="en-US"/>
        </w:rPr>
      </w:pPr>
      <w:r w:rsidRPr="004B79C3">
        <w:rPr>
          <w:rFonts w:ascii="Times New Roman" w:hAnsi="Times New Roman" w:cs="Times New Roman"/>
          <w:lang w:val="en-US"/>
        </w:rPr>
        <w:t>Distribution of subjective cognitive improvement (SCI) by sex.</w:t>
      </w:r>
    </w:p>
    <w:bookmarkEnd w:id="1"/>
    <w:p w14:paraId="703C40C7" w14:textId="77777777" w:rsidR="00E81A26" w:rsidRPr="00F819EA" w:rsidRDefault="00E81A26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aconcuadrcula"/>
        <w:tblW w:w="4565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1225"/>
        <w:gridCol w:w="872"/>
        <w:gridCol w:w="937"/>
        <w:gridCol w:w="755"/>
        <w:gridCol w:w="1225"/>
        <w:gridCol w:w="872"/>
        <w:gridCol w:w="938"/>
        <w:gridCol w:w="757"/>
      </w:tblGrid>
      <w:tr w:rsidR="00E81A26" w:rsidRPr="00F819EA" w14:paraId="73B347DD" w14:textId="77777777" w:rsidTr="004B79C3">
        <w:tc>
          <w:tcPr>
            <w:tcW w:w="564" w:type="pct"/>
            <w:tcBorders>
              <w:bottom w:val="single" w:sz="4" w:space="0" w:color="auto"/>
              <w:right w:val="nil"/>
            </w:tcBorders>
            <w:vAlign w:val="center"/>
          </w:tcPr>
          <w:p w14:paraId="528DFC2A" w14:textId="77777777" w:rsidR="00E81A26" w:rsidRPr="00F819EA" w:rsidRDefault="00E81A26" w:rsidP="004B79C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Sex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0FCA6D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Improved (n)</w:t>
            </w:r>
          </w:p>
        </w:tc>
        <w:tc>
          <w:tcPr>
            <w:tcW w:w="51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D5720A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Worse (n)</w:t>
            </w:r>
          </w:p>
        </w:tc>
        <w:tc>
          <w:tcPr>
            <w:tcW w:w="54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84DD8C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No change (n)</w:t>
            </w:r>
          </w:p>
        </w:tc>
        <w:tc>
          <w:tcPr>
            <w:tcW w:w="44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341DB2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Total (n)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42DB3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Improved (%)</w:t>
            </w:r>
          </w:p>
        </w:tc>
        <w:tc>
          <w:tcPr>
            <w:tcW w:w="51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3A0590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Worse (%)</w:t>
            </w:r>
          </w:p>
        </w:tc>
        <w:tc>
          <w:tcPr>
            <w:tcW w:w="54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F467D7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No change (%)</w:t>
            </w:r>
          </w:p>
        </w:tc>
        <w:tc>
          <w:tcPr>
            <w:tcW w:w="443" w:type="pct"/>
            <w:tcBorders>
              <w:left w:val="nil"/>
              <w:bottom w:val="single" w:sz="4" w:space="0" w:color="auto"/>
            </w:tcBorders>
            <w:vAlign w:val="center"/>
          </w:tcPr>
          <w:p w14:paraId="5A4066C4" w14:textId="77777777" w:rsidR="00E81A26" w:rsidRPr="00F819EA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819EA">
              <w:rPr>
                <w:rFonts w:ascii="Times New Roman" w:hAnsi="Times New Roman" w:cs="Times New Roman"/>
                <w:b/>
                <w:bCs/>
                <w:lang w:val="en-US"/>
              </w:rPr>
              <w:t>Total (%)</w:t>
            </w:r>
          </w:p>
        </w:tc>
      </w:tr>
      <w:tr w:rsidR="00E81A26" w:rsidRPr="00F819EA" w14:paraId="50B77815" w14:textId="77777777" w:rsidTr="004B79C3">
        <w:tc>
          <w:tcPr>
            <w:tcW w:w="564" w:type="pct"/>
            <w:tcBorders>
              <w:bottom w:val="nil"/>
              <w:right w:val="nil"/>
            </w:tcBorders>
            <w:vAlign w:val="center"/>
          </w:tcPr>
          <w:p w14:paraId="3FD8E13F" w14:textId="77777777" w:rsidR="00E81A26" w:rsidRPr="004B79C3" w:rsidRDefault="00E81A26" w:rsidP="004B79C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717" w:type="pct"/>
            <w:tcBorders>
              <w:left w:val="nil"/>
              <w:bottom w:val="nil"/>
              <w:right w:val="nil"/>
            </w:tcBorders>
            <w:vAlign w:val="center"/>
          </w:tcPr>
          <w:p w14:paraId="7E460061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10" w:type="pct"/>
            <w:tcBorders>
              <w:left w:val="nil"/>
              <w:bottom w:val="nil"/>
              <w:right w:val="nil"/>
            </w:tcBorders>
            <w:vAlign w:val="center"/>
          </w:tcPr>
          <w:p w14:paraId="5E8988EA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48" w:type="pct"/>
            <w:tcBorders>
              <w:left w:val="nil"/>
              <w:bottom w:val="nil"/>
              <w:right w:val="nil"/>
            </w:tcBorders>
            <w:vAlign w:val="center"/>
          </w:tcPr>
          <w:p w14:paraId="5D5666A0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2" w:type="pct"/>
            <w:tcBorders>
              <w:left w:val="nil"/>
              <w:bottom w:val="nil"/>
              <w:right w:val="nil"/>
            </w:tcBorders>
            <w:vAlign w:val="center"/>
          </w:tcPr>
          <w:p w14:paraId="56ABFE5C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717" w:type="pct"/>
            <w:tcBorders>
              <w:left w:val="nil"/>
              <w:bottom w:val="nil"/>
              <w:right w:val="nil"/>
            </w:tcBorders>
            <w:vAlign w:val="center"/>
          </w:tcPr>
          <w:p w14:paraId="1F4A0164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43.8</w:t>
            </w:r>
          </w:p>
        </w:tc>
        <w:tc>
          <w:tcPr>
            <w:tcW w:w="510" w:type="pct"/>
            <w:tcBorders>
              <w:left w:val="nil"/>
              <w:bottom w:val="nil"/>
              <w:right w:val="nil"/>
            </w:tcBorders>
            <w:vAlign w:val="center"/>
          </w:tcPr>
          <w:p w14:paraId="7524175E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13.8</w:t>
            </w:r>
          </w:p>
        </w:tc>
        <w:tc>
          <w:tcPr>
            <w:tcW w:w="549" w:type="pct"/>
            <w:tcBorders>
              <w:left w:val="nil"/>
              <w:bottom w:val="nil"/>
              <w:right w:val="nil"/>
            </w:tcBorders>
            <w:vAlign w:val="center"/>
          </w:tcPr>
          <w:p w14:paraId="04A15A47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42.5</w:t>
            </w:r>
          </w:p>
        </w:tc>
        <w:tc>
          <w:tcPr>
            <w:tcW w:w="443" w:type="pct"/>
            <w:tcBorders>
              <w:left w:val="nil"/>
              <w:bottom w:val="nil"/>
            </w:tcBorders>
            <w:vAlign w:val="center"/>
          </w:tcPr>
          <w:p w14:paraId="3D110346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100.0</w:t>
            </w:r>
          </w:p>
        </w:tc>
      </w:tr>
      <w:tr w:rsidR="00E81A26" w:rsidRPr="00F819EA" w14:paraId="70C98FF0" w14:textId="77777777" w:rsidTr="004B79C3">
        <w:tc>
          <w:tcPr>
            <w:tcW w:w="564" w:type="pct"/>
            <w:tcBorders>
              <w:top w:val="nil"/>
              <w:right w:val="nil"/>
            </w:tcBorders>
            <w:vAlign w:val="center"/>
          </w:tcPr>
          <w:p w14:paraId="2986ADCC" w14:textId="77777777" w:rsidR="00E81A26" w:rsidRPr="004B79C3" w:rsidRDefault="00E81A26" w:rsidP="004B79C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717" w:type="pct"/>
            <w:tcBorders>
              <w:top w:val="nil"/>
              <w:left w:val="nil"/>
              <w:right w:val="nil"/>
            </w:tcBorders>
            <w:vAlign w:val="center"/>
          </w:tcPr>
          <w:p w14:paraId="2EC641BA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10" w:type="pct"/>
            <w:tcBorders>
              <w:top w:val="nil"/>
              <w:left w:val="nil"/>
              <w:right w:val="nil"/>
            </w:tcBorders>
            <w:vAlign w:val="center"/>
          </w:tcPr>
          <w:p w14:paraId="06D45584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right w:val="nil"/>
            </w:tcBorders>
            <w:vAlign w:val="center"/>
          </w:tcPr>
          <w:p w14:paraId="1AE14D5F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42" w:type="pct"/>
            <w:tcBorders>
              <w:top w:val="nil"/>
              <w:left w:val="nil"/>
              <w:right w:val="nil"/>
            </w:tcBorders>
            <w:vAlign w:val="center"/>
          </w:tcPr>
          <w:p w14:paraId="5061F3A0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17" w:type="pct"/>
            <w:tcBorders>
              <w:top w:val="nil"/>
              <w:left w:val="nil"/>
              <w:right w:val="nil"/>
            </w:tcBorders>
            <w:vAlign w:val="center"/>
          </w:tcPr>
          <w:p w14:paraId="58CC3137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40.0</w:t>
            </w:r>
          </w:p>
        </w:tc>
        <w:tc>
          <w:tcPr>
            <w:tcW w:w="510" w:type="pct"/>
            <w:tcBorders>
              <w:top w:val="nil"/>
              <w:left w:val="nil"/>
              <w:right w:val="nil"/>
            </w:tcBorders>
            <w:vAlign w:val="center"/>
          </w:tcPr>
          <w:p w14:paraId="2C8900FE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549" w:type="pct"/>
            <w:tcBorders>
              <w:top w:val="nil"/>
              <w:left w:val="nil"/>
              <w:right w:val="nil"/>
            </w:tcBorders>
            <w:vAlign w:val="center"/>
          </w:tcPr>
          <w:p w14:paraId="1EF7ED56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57.5</w:t>
            </w:r>
          </w:p>
        </w:tc>
        <w:tc>
          <w:tcPr>
            <w:tcW w:w="443" w:type="pct"/>
            <w:tcBorders>
              <w:top w:val="nil"/>
              <w:left w:val="nil"/>
            </w:tcBorders>
            <w:vAlign w:val="center"/>
          </w:tcPr>
          <w:p w14:paraId="2858C6A6" w14:textId="77777777" w:rsidR="00E81A26" w:rsidRPr="004B79C3" w:rsidRDefault="00E81A26" w:rsidP="004B79C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79C3">
              <w:rPr>
                <w:rFonts w:ascii="Times New Roman" w:hAnsi="Times New Roman" w:cs="Times New Roman"/>
                <w:lang w:val="en-US"/>
              </w:rPr>
              <w:t>100.0</w:t>
            </w:r>
          </w:p>
        </w:tc>
      </w:tr>
    </w:tbl>
    <w:p w14:paraId="0727BA27" w14:textId="77777777" w:rsidR="00417DE9" w:rsidRDefault="00417DE9" w:rsidP="004B79C3">
      <w:pPr>
        <w:spacing w:line="48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7FA3EEE2" w14:textId="131E296B" w:rsidR="00E81A26" w:rsidRPr="00F819EA" w:rsidRDefault="00E81A26" w:rsidP="004B79C3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819EA">
        <w:rPr>
          <w:rFonts w:ascii="Times New Roman" w:hAnsi="Times New Roman" w:cs="Times New Roman"/>
          <w:i/>
          <w:iCs/>
          <w:lang w:val="en-US"/>
        </w:rPr>
        <w:t>Note</w:t>
      </w:r>
      <w:r w:rsidRPr="00F819EA">
        <w:rPr>
          <w:rFonts w:ascii="Times New Roman" w:hAnsi="Times New Roman" w:cs="Times New Roman"/>
          <w:lang w:val="en-US"/>
        </w:rPr>
        <w:t>: Values represent the distribution of responses on the Subjective Cognitive Improvement (SCI) scale by sex, reported as counts (n) and percentages (%). SCI categories: 1 = “I feel worse”, 2 = “No difference”, 3 = “I have improved”.</w:t>
      </w:r>
    </w:p>
    <w:p w14:paraId="4F104851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11C620F1" w14:textId="77777777" w:rsidR="00417DE9" w:rsidRDefault="00417DE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982DA8F" w14:textId="1C8E14F1" w:rsidR="00417DE9" w:rsidRDefault="00E81A26" w:rsidP="00E81A26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bookmarkStart w:id="2" w:name="_Hlk206923716"/>
      <w:r w:rsidRPr="00F819EA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A872CD" w:rsidRPr="00F819EA">
        <w:rPr>
          <w:rFonts w:ascii="Times New Roman" w:hAnsi="Times New Roman" w:cs="Times New Roman"/>
          <w:b/>
          <w:bCs/>
          <w:lang w:val="en-US"/>
        </w:rPr>
        <w:t>3</w:t>
      </w:r>
      <w:r w:rsidRPr="00F819EA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7817057A" w14:textId="1A1D1A33" w:rsidR="00E81A26" w:rsidRPr="00417DE9" w:rsidRDefault="00E81A26" w:rsidP="00417DE9">
      <w:pPr>
        <w:spacing w:line="480" w:lineRule="auto"/>
        <w:rPr>
          <w:rFonts w:ascii="Times New Roman" w:hAnsi="Times New Roman" w:cs="Times New Roman"/>
          <w:lang w:val="en-US"/>
        </w:rPr>
      </w:pPr>
      <w:r w:rsidRPr="00417DE9">
        <w:rPr>
          <w:rFonts w:ascii="Times New Roman" w:hAnsi="Times New Roman" w:cs="Times New Roman"/>
          <w:lang w:val="en-US"/>
        </w:rPr>
        <w:t>Concordance between objective improvement (</w:t>
      </w:r>
      <w:r w:rsidR="00050AB2" w:rsidRPr="00417DE9">
        <w:rPr>
          <w:rFonts w:ascii="Times New Roman" w:hAnsi="Times New Roman" w:cs="Times New Roman"/>
          <w:lang w:val="en-US"/>
        </w:rPr>
        <w:t>change</w:t>
      </w:r>
      <w:r w:rsidRPr="00417DE9">
        <w:rPr>
          <w:rFonts w:ascii="Times New Roman" w:hAnsi="Times New Roman" w:cs="Times New Roman"/>
          <w:lang w:val="en-US"/>
        </w:rPr>
        <w:t xml:space="preserve"> &gt; 0) and subjective improvement (SCI = 3), by sex and cognitive domain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29"/>
        <w:gridCol w:w="1306"/>
        <w:gridCol w:w="693"/>
        <w:gridCol w:w="678"/>
        <w:gridCol w:w="709"/>
        <w:gridCol w:w="709"/>
        <w:gridCol w:w="709"/>
        <w:gridCol w:w="709"/>
        <w:gridCol w:w="567"/>
        <w:gridCol w:w="425"/>
        <w:gridCol w:w="992"/>
        <w:gridCol w:w="1134"/>
      </w:tblGrid>
      <w:tr w:rsidR="00E81A26" w:rsidRPr="00417DE9" w14:paraId="45BB589B" w14:textId="77777777" w:rsidTr="00417DE9">
        <w:tc>
          <w:tcPr>
            <w:tcW w:w="3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bookmarkEnd w:id="2"/>
          <w:p w14:paraId="263A1A93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Sex</w:t>
            </w:r>
          </w:p>
        </w:tc>
        <w:tc>
          <w:tcPr>
            <w:tcW w:w="69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1A399E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212F6C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Kappa</w:t>
            </w:r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2537F2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Accuracy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E0268B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Sensitivity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335DFD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Specificity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A9954B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PPV</w:t>
            </w:r>
          </w:p>
        </w:tc>
        <w:tc>
          <w:tcPr>
            <w:tcW w:w="37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D124AE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NPV</w:t>
            </w:r>
          </w:p>
        </w:tc>
        <w:tc>
          <w:tcPr>
            <w:tcW w:w="30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78F729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AUC</w:t>
            </w:r>
          </w:p>
        </w:tc>
        <w:tc>
          <w:tcPr>
            <w:tcW w:w="22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AEB277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53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015F83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 objective improved</w:t>
            </w:r>
          </w:p>
        </w:tc>
        <w:tc>
          <w:tcPr>
            <w:tcW w:w="60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BA0E16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 subjective improved</w:t>
            </w:r>
          </w:p>
        </w:tc>
      </w:tr>
      <w:tr w:rsidR="00E81A26" w:rsidRPr="00417DE9" w14:paraId="3754696C" w14:textId="77777777" w:rsidTr="00417DE9">
        <w:tc>
          <w:tcPr>
            <w:tcW w:w="389" w:type="pct"/>
            <w:tcBorders>
              <w:left w:val="nil"/>
              <w:bottom w:val="nil"/>
              <w:right w:val="nil"/>
            </w:tcBorders>
            <w:vAlign w:val="center"/>
          </w:tcPr>
          <w:p w14:paraId="3F42FA64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</w:t>
            </w:r>
          </w:p>
        </w:tc>
        <w:tc>
          <w:tcPr>
            <w:tcW w:w="697" w:type="pct"/>
            <w:tcBorders>
              <w:left w:val="nil"/>
              <w:bottom w:val="nil"/>
              <w:right w:val="nil"/>
            </w:tcBorders>
            <w:vAlign w:val="center"/>
          </w:tcPr>
          <w:p w14:paraId="078C9E21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Working Memory</w:t>
            </w:r>
          </w:p>
        </w:tc>
        <w:tc>
          <w:tcPr>
            <w:tcW w:w="370" w:type="pct"/>
            <w:tcBorders>
              <w:left w:val="nil"/>
              <w:bottom w:val="nil"/>
              <w:right w:val="nil"/>
            </w:tcBorders>
            <w:vAlign w:val="center"/>
          </w:tcPr>
          <w:p w14:paraId="389B1CA0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0.27</w:t>
            </w:r>
          </w:p>
        </w:tc>
        <w:tc>
          <w:tcPr>
            <w:tcW w:w="362" w:type="pct"/>
            <w:tcBorders>
              <w:left w:val="nil"/>
              <w:bottom w:val="nil"/>
              <w:right w:val="nil"/>
            </w:tcBorders>
            <w:vAlign w:val="center"/>
          </w:tcPr>
          <w:p w14:paraId="31A5E84A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0.64</w:t>
            </w:r>
          </w:p>
        </w:tc>
        <w:tc>
          <w:tcPr>
            <w:tcW w:w="379" w:type="pct"/>
            <w:tcBorders>
              <w:left w:val="nil"/>
              <w:bottom w:val="nil"/>
              <w:right w:val="nil"/>
            </w:tcBorders>
            <w:vAlign w:val="center"/>
          </w:tcPr>
          <w:p w14:paraId="44CD2145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0.58</w:t>
            </w:r>
          </w:p>
        </w:tc>
        <w:tc>
          <w:tcPr>
            <w:tcW w:w="379" w:type="pct"/>
            <w:tcBorders>
              <w:left w:val="nil"/>
              <w:bottom w:val="nil"/>
              <w:right w:val="nil"/>
            </w:tcBorders>
            <w:vAlign w:val="center"/>
          </w:tcPr>
          <w:p w14:paraId="0C822B5D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0.68</w:t>
            </w:r>
          </w:p>
        </w:tc>
        <w:tc>
          <w:tcPr>
            <w:tcW w:w="379" w:type="pct"/>
            <w:tcBorders>
              <w:left w:val="nil"/>
              <w:bottom w:val="nil"/>
              <w:right w:val="nil"/>
            </w:tcBorders>
            <w:vAlign w:val="center"/>
          </w:tcPr>
          <w:p w14:paraId="78C63359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0.60</w:t>
            </w:r>
          </w:p>
        </w:tc>
        <w:tc>
          <w:tcPr>
            <w:tcW w:w="379" w:type="pct"/>
            <w:tcBorders>
              <w:left w:val="nil"/>
              <w:bottom w:val="nil"/>
              <w:right w:val="nil"/>
            </w:tcBorders>
            <w:vAlign w:val="center"/>
          </w:tcPr>
          <w:p w14:paraId="66ACCFBF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0.67</w:t>
            </w: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vAlign w:val="center"/>
          </w:tcPr>
          <w:p w14:paraId="0EAABA51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0.63</w:t>
            </w:r>
          </w:p>
        </w:tc>
        <w:tc>
          <w:tcPr>
            <w:tcW w:w="227" w:type="pct"/>
            <w:tcBorders>
              <w:left w:val="nil"/>
              <w:bottom w:val="nil"/>
              <w:right w:val="nil"/>
            </w:tcBorders>
            <w:vAlign w:val="center"/>
          </w:tcPr>
          <w:p w14:paraId="46BA666E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30" w:type="pct"/>
            <w:tcBorders>
              <w:left w:val="nil"/>
              <w:bottom w:val="nil"/>
              <w:right w:val="nil"/>
            </w:tcBorders>
            <w:vAlign w:val="center"/>
          </w:tcPr>
          <w:p w14:paraId="77F85BDB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06" w:type="pct"/>
            <w:tcBorders>
              <w:left w:val="nil"/>
              <w:bottom w:val="nil"/>
              <w:right w:val="nil"/>
            </w:tcBorders>
            <w:vAlign w:val="center"/>
          </w:tcPr>
          <w:p w14:paraId="0DE8CEDB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</w:tr>
      <w:tr w:rsidR="00E81A26" w:rsidRPr="00417DE9" w14:paraId="2858D8CC" w14:textId="77777777" w:rsidTr="00417DE9"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211D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16F2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Neurocognition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31B5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C6E4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F065F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459EE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DD33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A9EB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785A5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ECA7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70C0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446C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</w:tr>
      <w:tr w:rsidR="00E81A26" w:rsidRPr="00417DE9" w14:paraId="62ADED2C" w14:textId="77777777" w:rsidTr="00417DE9"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E3B9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1356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Working Memory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B011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3769C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A1105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B831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25A9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B9F5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C5B2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60166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087B0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2387D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</w:tr>
      <w:tr w:rsidR="00E81A26" w:rsidRPr="00417DE9" w14:paraId="33D813A2" w14:textId="77777777" w:rsidTr="00417DE9">
        <w:tc>
          <w:tcPr>
            <w:tcW w:w="389" w:type="pct"/>
            <w:tcBorders>
              <w:top w:val="nil"/>
              <w:left w:val="nil"/>
              <w:right w:val="nil"/>
            </w:tcBorders>
            <w:vAlign w:val="center"/>
          </w:tcPr>
          <w:p w14:paraId="4570A20D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697" w:type="pct"/>
            <w:tcBorders>
              <w:top w:val="nil"/>
              <w:left w:val="nil"/>
              <w:right w:val="nil"/>
            </w:tcBorders>
            <w:vAlign w:val="center"/>
          </w:tcPr>
          <w:p w14:paraId="0D05AA3D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Neurocognition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vAlign w:val="center"/>
          </w:tcPr>
          <w:p w14:paraId="2D608DA6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0.27</w:t>
            </w:r>
          </w:p>
        </w:tc>
        <w:tc>
          <w:tcPr>
            <w:tcW w:w="362" w:type="pct"/>
            <w:tcBorders>
              <w:top w:val="nil"/>
              <w:left w:val="nil"/>
              <w:right w:val="nil"/>
            </w:tcBorders>
            <w:vAlign w:val="center"/>
          </w:tcPr>
          <w:p w14:paraId="6C26E894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0.63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vAlign w:val="center"/>
          </w:tcPr>
          <w:p w14:paraId="2BB5565A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0.52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vAlign w:val="center"/>
          </w:tcPr>
          <w:p w14:paraId="66BE736A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0.77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vAlign w:val="center"/>
          </w:tcPr>
          <w:p w14:paraId="335E969B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0.75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vAlign w:val="center"/>
          </w:tcPr>
          <w:p w14:paraId="4EC47DC4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0.54</w:t>
            </w: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vAlign w:val="center"/>
          </w:tcPr>
          <w:p w14:paraId="6319B0A7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0.64</w:t>
            </w:r>
          </w:p>
        </w:tc>
        <w:tc>
          <w:tcPr>
            <w:tcW w:w="227" w:type="pct"/>
            <w:tcBorders>
              <w:top w:val="nil"/>
              <w:left w:val="nil"/>
              <w:right w:val="nil"/>
            </w:tcBorders>
            <w:vAlign w:val="center"/>
          </w:tcPr>
          <w:p w14:paraId="6B9AD872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530" w:type="pct"/>
            <w:tcBorders>
              <w:top w:val="nil"/>
              <w:left w:val="nil"/>
              <w:right w:val="nil"/>
            </w:tcBorders>
            <w:vAlign w:val="center"/>
          </w:tcPr>
          <w:p w14:paraId="2E6E8F31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center"/>
          </w:tcPr>
          <w:p w14:paraId="6278155A" w14:textId="77777777" w:rsidR="00E81A26" w:rsidRPr="00417DE9" w:rsidRDefault="00E81A26" w:rsidP="00417DE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7D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</w:tr>
    </w:tbl>
    <w:p w14:paraId="7E8623B6" w14:textId="77777777" w:rsidR="00417DE9" w:rsidRDefault="00417DE9" w:rsidP="00417DE9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37603F3" w14:textId="2E0B31E7" w:rsidR="00E81A26" w:rsidRPr="00F819EA" w:rsidRDefault="00E81A26" w:rsidP="00417DE9">
      <w:pPr>
        <w:spacing w:line="480" w:lineRule="auto"/>
        <w:rPr>
          <w:rFonts w:ascii="Times New Roman" w:hAnsi="Times New Roman" w:cs="Times New Roman"/>
          <w:lang w:val="en-US"/>
        </w:rPr>
      </w:pPr>
      <w:r w:rsidRPr="00F819EA">
        <w:rPr>
          <w:rFonts w:ascii="Times New Roman" w:hAnsi="Times New Roman" w:cs="Times New Roman"/>
          <w:lang w:val="en-US"/>
        </w:rPr>
        <w:t xml:space="preserve">Objective improvement defined as </w:t>
      </w:r>
      <w:r w:rsidR="00050AB2" w:rsidRPr="00F819EA">
        <w:rPr>
          <w:rFonts w:ascii="Times New Roman" w:hAnsi="Times New Roman" w:cs="Times New Roman"/>
          <w:lang w:val="en-US"/>
        </w:rPr>
        <w:t>change</w:t>
      </w:r>
      <w:r w:rsidRPr="00F819EA">
        <w:rPr>
          <w:rFonts w:ascii="Times New Roman" w:hAnsi="Times New Roman" w:cs="Times New Roman"/>
          <w:lang w:val="en-US"/>
        </w:rPr>
        <w:t xml:space="preserve"> &gt; 0 (post–pre in T-scores). Subjective improvement defined as SCI = 3 (“I have improved”). Kappa = Cohen’s kappa coefficient; PPV = positive predictive value; NPV = negative predictive value; AUC = area under the ROC curve.</w:t>
      </w:r>
    </w:p>
    <w:p w14:paraId="61822970" w14:textId="77777777" w:rsidR="00E81A26" w:rsidRPr="00F819EA" w:rsidRDefault="00E81A26" w:rsidP="00417DE9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597C9550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1B78FFEC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0BFEBCC1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469BFE8C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698110CE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176EA7C6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0B2710DA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74BE3E54" w14:textId="77777777" w:rsidR="00E81A26" w:rsidRPr="00F819EA" w:rsidRDefault="00E81A26" w:rsidP="00E81A2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E81A26" w:rsidRPr="00F8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26"/>
    <w:rsid w:val="00050AB2"/>
    <w:rsid w:val="0008652C"/>
    <w:rsid w:val="002C7B14"/>
    <w:rsid w:val="0041543E"/>
    <w:rsid w:val="00417DE9"/>
    <w:rsid w:val="004B79C3"/>
    <w:rsid w:val="005125A9"/>
    <w:rsid w:val="00656085"/>
    <w:rsid w:val="00656512"/>
    <w:rsid w:val="00753F8A"/>
    <w:rsid w:val="00A872CD"/>
    <w:rsid w:val="00B112DC"/>
    <w:rsid w:val="00BB23B1"/>
    <w:rsid w:val="00CF273B"/>
    <w:rsid w:val="00D1152E"/>
    <w:rsid w:val="00D61D97"/>
    <w:rsid w:val="00E076C8"/>
    <w:rsid w:val="00E81A26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B644"/>
  <w15:chartTrackingRefBased/>
  <w15:docId w15:val="{AE7CEF8F-7B23-42E7-9003-ACDF012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26"/>
    <w:rPr>
      <w:rFonts w:ascii="Calibri" w:eastAsia="Calibri" w:hAnsi="Calibri" w:cs="Calibri"/>
      <w:kern w:val="0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1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C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C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A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C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A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A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C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A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C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A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C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A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C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A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A2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A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A26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A26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A26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A26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A26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A26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A26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E81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1A26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A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C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1A26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E81A2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C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1A26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E81A26"/>
    <w:pPr>
      <w:ind w:left="720"/>
      <w:contextualSpacing/>
    </w:pPr>
    <w:rPr>
      <w:rFonts w:asciiTheme="minorHAnsi" w:eastAsiaTheme="minorHAnsi" w:hAnsiTheme="minorHAnsi" w:cstheme="minorBidi"/>
      <w:kern w:val="2"/>
      <w:lang w:val="es-EC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1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C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A26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E81A2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1A26"/>
    <w:pPr>
      <w:spacing w:after="0" w:line="240" w:lineRule="auto"/>
    </w:pPr>
    <w:rPr>
      <w:rFonts w:ascii="Calibri" w:eastAsia="Calibri" w:hAnsi="Calibri" w:cs="Calibri"/>
      <w:kern w:val="0"/>
      <w:lang w:val="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Alberth Patricio Muñoz Gualan</dc:creator>
  <cp:keywords/>
  <dc:description/>
  <cp:lastModifiedBy>Lorena García Fernández</cp:lastModifiedBy>
  <cp:revision>3</cp:revision>
  <dcterms:created xsi:type="dcterms:W3CDTF">2025-08-24T08:29:00Z</dcterms:created>
  <dcterms:modified xsi:type="dcterms:W3CDTF">2025-08-24T08:39:00Z</dcterms:modified>
</cp:coreProperties>
</file>