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7F8300" w14:textId="386F8D34" w:rsidR="00DA4FDA" w:rsidRPr="00DA4FDA" w:rsidRDefault="00604430" w:rsidP="00DA4FDA">
      <w:pPr>
        <w:pStyle w:val="Heading1"/>
        <w:jc w:val="both"/>
        <w:rPr>
          <w:rFonts w:ascii="Calibri" w:hAnsi="Calibri" w:cs="Calibri"/>
          <w:sz w:val="24"/>
          <w:szCs w:val="24"/>
          <w:lang w:val="en-US"/>
        </w:rPr>
      </w:pPr>
      <w:r w:rsidRPr="00D64329">
        <w:rPr>
          <w:rFonts w:ascii="Calibri" w:hAnsi="Calibri" w:cs="Calibri"/>
          <w:sz w:val="24"/>
          <w:szCs w:val="24"/>
          <w:lang w:val="en-US"/>
        </w:rPr>
        <w:t>S</w:t>
      </w:r>
      <w:r w:rsidR="00DA4FDA">
        <w:rPr>
          <w:rFonts w:ascii="Calibri" w:hAnsi="Calibri" w:cs="Calibri"/>
          <w:sz w:val="24"/>
          <w:szCs w:val="24"/>
          <w:lang w:val="en-US"/>
        </w:rPr>
        <w:t>2 S</w:t>
      </w:r>
      <w:r w:rsidRPr="00D64329">
        <w:rPr>
          <w:rFonts w:ascii="Calibri" w:hAnsi="Calibri" w:cs="Calibri"/>
          <w:sz w:val="24"/>
          <w:szCs w:val="24"/>
          <w:lang w:val="en-US"/>
        </w:rPr>
        <w:t xml:space="preserve">upplementary </w:t>
      </w:r>
      <w:r w:rsidR="00DA4FDA">
        <w:rPr>
          <w:rFonts w:ascii="Calibri" w:hAnsi="Calibri" w:cs="Calibri"/>
          <w:sz w:val="24"/>
          <w:szCs w:val="24"/>
          <w:lang w:val="en-US"/>
        </w:rPr>
        <w:t>results</w:t>
      </w:r>
      <w:bookmarkStart w:id="0" w:name="_Hlk192455505"/>
    </w:p>
    <w:p w14:paraId="13051F87" w14:textId="313C877F" w:rsidR="00F7281F" w:rsidRPr="006348A3" w:rsidRDefault="00CB2E64" w:rsidP="00DA4FDA">
      <w:pPr>
        <w:pStyle w:val="Heading2"/>
        <w:rPr>
          <w:rFonts w:ascii="Calibri" w:hAnsi="Calibri" w:cs="Calibri"/>
          <w:sz w:val="24"/>
          <w:szCs w:val="24"/>
          <w:lang w:val="en-US"/>
        </w:rPr>
      </w:pPr>
      <w:bookmarkStart w:id="1" w:name="_Hlk198141681"/>
      <w:r w:rsidRPr="006348A3">
        <w:rPr>
          <w:rFonts w:ascii="Calibri" w:hAnsi="Calibri" w:cs="Calibri"/>
          <w:sz w:val="24"/>
          <w:szCs w:val="24"/>
        </w:rPr>
        <w:t>S</w:t>
      </w:r>
      <w:r w:rsidR="00DA4FDA" w:rsidRPr="006348A3">
        <w:rPr>
          <w:rFonts w:ascii="Calibri" w:hAnsi="Calibri" w:cs="Calibri"/>
          <w:sz w:val="24"/>
          <w:szCs w:val="24"/>
        </w:rPr>
        <w:t>2</w:t>
      </w:r>
      <w:r w:rsidR="000265C7" w:rsidRPr="006348A3">
        <w:rPr>
          <w:rFonts w:ascii="Calibri" w:hAnsi="Calibri" w:cs="Calibri"/>
          <w:sz w:val="24"/>
          <w:szCs w:val="24"/>
        </w:rPr>
        <w:t xml:space="preserve"> Table 1</w:t>
      </w:r>
      <w:r w:rsidR="00F7281F" w:rsidRPr="006348A3">
        <w:rPr>
          <w:rFonts w:ascii="Calibri" w:hAnsi="Calibri" w:cs="Calibri"/>
          <w:sz w:val="24"/>
          <w:szCs w:val="24"/>
          <w:lang w:val="en-US"/>
        </w:rPr>
        <w:t xml:space="preserve">: Mean </w:t>
      </w:r>
      <w:r w:rsidRPr="006348A3">
        <w:rPr>
          <w:rFonts w:ascii="Calibri" w:hAnsi="Calibri" w:cs="Calibri"/>
          <w:sz w:val="24"/>
          <w:szCs w:val="24"/>
          <w:lang w:val="en-US"/>
        </w:rPr>
        <w:t>participants'</w:t>
      </w:r>
      <w:r w:rsidR="00F7281F" w:rsidRPr="006348A3">
        <w:rPr>
          <w:rFonts w:ascii="Calibri" w:hAnsi="Calibri" w:cs="Calibri"/>
          <w:sz w:val="24"/>
          <w:szCs w:val="24"/>
          <w:lang w:val="en-US"/>
        </w:rPr>
        <w:t xml:space="preserve"> </w:t>
      </w:r>
      <w:r w:rsidR="00F8101D" w:rsidRPr="006348A3">
        <w:rPr>
          <w:rFonts w:ascii="Calibri" w:hAnsi="Calibri" w:cs="Calibri"/>
          <w:sz w:val="24"/>
          <w:szCs w:val="24"/>
          <w:lang w:val="en-US"/>
        </w:rPr>
        <w:t>u</w:t>
      </w:r>
      <w:r w:rsidR="00F7281F" w:rsidRPr="006348A3">
        <w:rPr>
          <w:rFonts w:ascii="Calibri" w:hAnsi="Calibri" w:cs="Calibri"/>
          <w:sz w:val="24"/>
          <w:szCs w:val="24"/>
          <w:lang w:val="en-US"/>
        </w:rPr>
        <w:t>tility scores and VAS</w:t>
      </w:r>
      <w:r w:rsidR="00FA1909" w:rsidRPr="006348A3">
        <w:rPr>
          <w:rFonts w:ascii="Calibri" w:hAnsi="Calibri" w:cs="Calibri"/>
          <w:sz w:val="24"/>
          <w:szCs w:val="24"/>
          <w:lang w:val="en-US"/>
        </w:rPr>
        <w:t xml:space="preserve"> at different time points</w:t>
      </w:r>
    </w:p>
    <w:bookmarkEnd w:id="0"/>
    <w:bookmarkEnd w:id="1"/>
    <w:tbl>
      <w:tblPr>
        <w:tblW w:w="11189" w:type="dxa"/>
        <w:tblInd w:w="-1134" w:type="dxa"/>
        <w:tblLook w:val="04A0" w:firstRow="1" w:lastRow="0" w:firstColumn="1" w:lastColumn="0" w:noHBand="0" w:noVBand="1"/>
      </w:tblPr>
      <w:tblGrid>
        <w:gridCol w:w="1785"/>
        <w:gridCol w:w="2859"/>
        <w:gridCol w:w="2835"/>
        <w:gridCol w:w="2946"/>
        <w:gridCol w:w="883"/>
      </w:tblGrid>
      <w:tr w:rsidR="00F7281F" w:rsidRPr="00F7281F" w14:paraId="1E7F9B15" w14:textId="77777777" w:rsidTr="000714F6">
        <w:trPr>
          <w:trHeight w:val="288"/>
        </w:trPr>
        <w:tc>
          <w:tcPr>
            <w:tcW w:w="1785" w:type="dxa"/>
            <w:tcBorders>
              <w:top w:val="nil"/>
              <w:left w:val="nil"/>
              <w:bottom w:val="nil"/>
              <w:right w:val="nil"/>
            </w:tcBorders>
            <w:noWrap/>
            <w:vAlign w:val="bottom"/>
            <w:hideMark/>
          </w:tcPr>
          <w:p w14:paraId="46974CCB" w14:textId="77777777" w:rsidR="00F7281F" w:rsidRPr="00F7281F" w:rsidRDefault="00F7281F" w:rsidP="00E57571">
            <w:pPr>
              <w:spacing w:line="240" w:lineRule="auto"/>
              <w:rPr>
                <w:rFonts w:ascii="Calibri" w:hAnsi="Calibri" w:cs="Calibri"/>
                <w:sz w:val="24"/>
                <w:szCs w:val="24"/>
              </w:rPr>
            </w:pPr>
          </w:p>
        </w:tc>
        <w:tc>
          <w:tcPr>
            <w:tcW w:w="2859" w:type="dxa"/>
            <w:tcBorders>
              <w:top w:val="single" w:sz="4" w:space="0" w:color="auto"/>
              <w:left w:val="single" w:sz="4" w:space="0" w:color="auto"/>
              <w:bottom w:val="single" w:sz="4" w:space="0" w:color="auto"/>
              <w:right w:val="single" w:sz="4" w:space="0" w:color="auto"/>
            </w:tcBorders>
            <w:noWrap/>
            <w:vAlign w:val="bottom"/>
            <w:hideMark/>
          </w:tcPr>
          <w:p w14:paraId="3569DDEA" w14:textId="77777777" w:rsidR="00F7281F" w:rsidRPr="00F7281F" w:rsidRDefault="00F7281F" w:rsidP="00E57571">
            <w:pPr>
              <w:spacing w:line="240" w:lineRule="auto"/>
              <w:rPr>
                <w:rFonts w:ascii="Calibri" w:hAnsi="Calibri" w:cs="Calibri"/>
                <w:b/>
                <w:bCs/>
                <w:sz w:val="24"/>
                <w:szCs w:val="24"/>
              </w:rPr>
            </w:pPr>
            <w:r w:rsidRPr="00F7281F">
              <w:rPr>
                <w:rFonts w:ascii="Calibri" w:hAnsi="Calibri" w:cs="Calibri"/>
                <w:b/>
                <w:bCs/>
                <w:sz w:val="24"/>
                <w:szCs w:val="24"/>
              </w:rPr>
              <w:t>Sepsis cases (including deceased)</w:t>
            </w:r>
          </w:p>
        </w:tc>
        <w:tc>
          <w:tcPr>
            <w:tcW w:w="2835" w:type="dxa"/>
            <w:tcBorders>
              <w:top w:val="single" w:sz="4" w:space="0" w:color="auto"/>
              <w:left w:val="nil"/>
              <w:bottom w:val="single" w:sz="4" w:space="0" w:color="auto"/>
              <w:right w:val="single" w:sz="4" w:space="0" w:color="auto"/>
            </w:tcBorders>
            <w:noWrap/>
            <w:vAlign w:val="bottom"/>
            <w:hideMark/>
          </w:tcPr>
          <w:p w14:paraId="39732F80" w14:textId="77777777" w:rsidR="00F7281F" w:rsidRPr="00F7281F" w:rsidRDefault="00F7281F" w:rsidP="00E57571">
            <w:pPr>
              <w:spacing w:line="240" w:lineRule="auto"/>
              <w:rPr>
                <w:rFonts w:ascii="Calibri" w:hAnsi="Calibri" w:cs="Calibri"/>
                <w:b/>
                <w:bCs/>
                <w:sz w:val="24"/>
                <w:szCs w:val="24"/>
              </w:rPr>
            </w:pPr>
            <w:r w:rsidRPr="00F7281F">
              <w:rPr>
                <w:rFonts w:ascii="Calibri" w:hAnsi="Calibri" w:cs="Calibri"/>
                <w:b/>
                <w:bCs/>
                <w:sz w:val="24"/>
                <w:szCs w:val="24"/>
              </w:rPr>
              <w:t xml:space="preserve">Hospital control </w:t>
            </w:r>
          </w:p>
        </w:tc>
        <w:tc>
          <w:tcPr>
            <w:tcW w:w="2946" w:type="dxa"/>
            <w:tcBorders>
              <w:top w:val="single" w:sz="4" w:space="0" w:color="auto"/>
              <w:left w:val="nil"/>
              <w:bottom w:val="single" w:sz="4" w:space="0" w:color="auto"/>
              <w:right w:val="single" w:sz="4" w:space="0" w:color="auto"/>
            </w:tcBorders>
            <w:noWrap/>
            <w:vAlign w:val="bottom"/>
            <w:hideMark/>
          </w:tcPr>
          <w:p w14:paraId="12F22502" w14:textId="77777777" w:rsidR="00F7281F" w:rsidRPr="00F7281F" w:rsidRDefault="00F7281F" w:rsidP="00E57571">
            <w:pPr>
              <w:spacing w:line="240" w:lineRule="auto"/>
              <w:rPr>
                <w:rFonts w:ascii="Calibri" w:hAnsi="Calibri" w:cs="Calibri"/>
                <w:b/>
                <w:bCs/>
                <w:sz w:val="24"/>
                <w:szCs w:val="24"/>
              </w:rPr>
            </w:pPr>
            <w:r w:rsidRPr="00F7281F">
              <w:rPr>
                <w:rFonts w:ascii="Calibri" w:hAnsi="Calibri" w:cs="Calibri"/>
                <w:b/>
                <w:bCs/>
                <w:sz w:val="24"/>
                <w:szCs w:val="24"/>
              </w:rPr>
              <w:t xml:space="preserve">Community controls </w:t>
            </w:r>
          </w:p>
        </w:tc>
        <w:tc>
          <w:tcPr>
            <w:tcW w:w="764" w:type="dxa"/>
            <w:tcBorders>
              <w:top w:val="single" w:sz="4" w:space="0" w:color="auto"/>
              <w:left w:val="nil"/>
              <w:bottom w:val="single" w:sz="4" w:space="0" w:color="auto"/>
              <w:right w:val="single" w:sz="4" w:space="0" w:color="auto"/>
            </w:tcBorders>
          </w:tcPr>
          <w:p w14:paraId="6E827997" w14:textId="77777777" w:rsidR="00F7281F" w:rsidRPr="00F7281F" w:rsidRDefault="00F7281F" w:rsidP="00E57571">
            <w:pPr>
              <w:spacing w:line="240" w:lineRule="auto"/>
              <w:rPr>
                <w:rFonts w:ascii="Calibri" w:hAnsi="Calibri" w:cs="Calibri"/>
                <w:b/>
                <w:bCs/>
                <w:sz w:val="24"/>
                <w:szCs w:val="24"/>
              </w:rPr>
            </w:pPr>
            <w:r w:rsidRPr="00F7281F">
              <w:rPr>
                <w:rFonts w:ascii="Calibri" w:hAnsi="Calibri" w:cs="Calibri"/>
                <w:b/>
                <w:bCs/>
                <w:sz w:val="24"/>
                <w:szCs w:val="24"/>
              </w:rPr>
              <w:t>P value</w:t>
            </w:r>
          </w:p>
        </w:tc>
      </w:tr>
      <w:tr w:rsidR="00F7281F" w:rsidRPr="00F7281F" w14:paraId="013AAFE0" w14:textId="77777777" w:rsidTr="000714F6">
        <w:trPr>
          <w:trHeight w:val="288"/>
        </w:trPr>
        <w:tc>
          <w:tcPr>
            <w:tcW w:w="1785" w:type="dxa"/>
            <w:tcBorders>
              <w:top w:val="nil"/>
              <w:left w:val="nil"/>
              <w:bottom w:val="nil"/>
              <w:right w:val="nil"/>
            </w:tcBorders>
            <w:noWrap/>
            <w:vAlign w:val="bottom"/>
            <w:hideMark/>
          </w:tcPr>
          <w:p w14:paraId="206D269C" w14:textId="77777777" w:rsidR="00F7281F" w:rsidRPr="00F7281F" w:rsidRDefault="00F7281F" w:rsidP="00E57571">
            <w:pPr>
              <w:spacing w:line="240" w:lineRule="auto"/>
              <w:rPr>
                <w:rFonts w:ascii="Calibri" w:hAnsi="Calibri" w:cs="Calibri"/>
                <w:sz w:val="24"/>
                <w:szCs w:val="24"/>
              </w:rPr>
            </w:pPr>
          </w:p>
        </w:tc>
        <w:tc>
          <w:tcPr>
            <w:tcW w:w="2859" w:type="dxa"/>
            <w:tcBorders>
              <w:top w:val="nil"/>
              <w:left w:val="single" w:sz="4" w:space="0" w:color="auto"/>
              <w:bottom w:val="single" w:sz="4" w:space="0" w:color="auto"/>
              <w:right w:val="single" w:sz="4" w:space="0" w:color="auto"/>
            </w:tcBorders>
            <w:noWrap/>
            <w:vAlign w:val="bottom"/>
            <w:hideMark/>
          </w:tcPr>
          <w:p w14:paraId="166EE812" w14:textId="77777777"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[N]Mean (95%CI)</w:t>
            </w:r>
          </w:p>
        </w:tc>
        <w:tc>
          <w:tcPr>
            <w:tcW w:w="2835" w:type="dxa"/>
            <w:tcBorders>
              <w:top w:val="nil"/>
              <w:left w:val="nil"/>
              <w:bottom w:val="single" w:sz="4" w:space="0" w:color="auto"/>
              <w:right w:val="single" w:sz="4" w:space="0" w:color="auto"/>
            </w:tcBorders>
            <w:noWrap/>
            <w:vAlign w:val="bottom"/>
            <w:hideMark/>
          </w:tcPr>
          <w:p w14:paraId="37C9B343" w14:textId="77777777"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[N]Mean (95%CI)</w:t>
            </w:r>
          </w:p>
        </w:tc>
        <w:tc>
          <w:tcPr>
            <w:tcW w:w="2946" w:type="dxa"/>
            <w:tcBorders>
              <w:top w:val="nil"/>
              <w:left w:val="nil"/>
              <w:bottom w:val="single" w:sz="4" w:space="0" w:color="auto"/>
              <w:right w:val="single" w:sz="4" w:space="0" w:color="auto"/>
            </w:tcBorders>
            <w:noWrap/>
            <w:vAlign w:val="bottom"/>
            <w:hideMark/>
          </w:tcPr>
          <w:p w14:paraId="4FEED812" w14:textId="77777777"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[N]Mean (95%CI)</w:t>
            </w:r>
          </w:p>
        </w:tc>
        <w:tc>
          <w:tcPr>
            <w:tcW w:w="764" w:type="dxa"/>
            <w:tcBorders>
              <w:top w:val="nil"/>
              <w:left w:val="nil"/>
              <w:bottom w:val="single" w:sz="4" w:space="0" w:color="auto"/>
              <w:right w:val="single" w:sz="4" w:space="0" w:color="auto"/>
            </w:tcBorders>
          </w:tcPr>
          <w:p w14:paraId="18E4165D" w14:textId="77777777" w:rsidR="00F7281F" w:rsidRPr="00F7281F" w:rsidRDefault="00F7281F" w:rsidP="00E57571">
            <w:pPr>
              <w:spacing w:line="240" w:lineRule="auto"/>
              <w:rPr>
                <w:rFonts w:ascii="Calibri" w:hAnsi="Calibri" w:cs="Calibri"/>
                <w:sz w:val="24"/>
                <w:szCs w:val="24"/>
              </w:rPr>
            </w:pPr>
          </w:p>
        </w:tc>
      </w:tr>
      <w:tr w:rsidR="00F7281F" w:rsidRPr="00F7281F" w14:paraId="52CC84EE" w14:textId="77777777" w:rsidTr="000714F6">
        <w:trPr>
          <w:trHeight w:val="288"/>
        </w:trPr>
        <w:tc>
          <w:tcPr>
            <w:tcW w:w="1785" w:type="dxa"/>
            <w:tcBorders>
              <w:top w:val="single" w:sz="4" w:space="0" w:color="auto"/>
              <w:left w:val="single" w:sz="4" w:space="0" w:color="auto"/>
              <w:bottom w:val="single" w:sz="4" w:space="0" w:color="auto"/>
              <w:right w:val="nil"/>
            </w:tcBorders>
            <w:noWrap/>
            <w:vAlign w:val="bottom"/>
            <w:hideMark/>
          </w:tcPr>
          <w:p w14:paraId="4379DFCB" w14:textId="15DFA0D1" w:rsidR="00F7281F" w:rsidRPr="0090797F" w:rsidRDefault="00084690"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Baseline</w:t>
            </w:r>
            <w:r w:rsidR="00681536" w:rsidRPr="0090797F">
              <w:rPr>
                <w:rFonts w:ascii="Calibri" w:eastAsia="Times New Roman" w:hAnsi="Calibri" w:cs="Calibri"/>
                <w:b/>
                <w:bCs/>
                <w:color w:val="000000"/>
                <w:sz w:val="24"/>
                <w:szCs w:val="24"/>
                <w:lang w:eastAsia="en-GB"/>
              </w:rPr>
              <w:t xml:space="preserve"> u</w:t>
            </w:r>
            <w:r w:rsidRPr="0090797F">
              <w:rPr>
                <w:rFonts w:ascii="Calibri" w:eastAsia="Times New Roman" w:hAnsi="Calibri" w:cs="Calibri"/>
                <w:b/>
                <w:bCs/>
                <w:color w:val="000000"/>
                <w:sz w:val="24"/>
                <w:szCs w:val="24"/>
                <w:lang w:eastAsia="en-GB"/>
              </w:rPr>
              <w:t>tility score</w:t>
            </w:r>
          </w:p>
        </w:tc>
        <w:tc>
          <w:tcPr>
            <w:tcW w:w="2859" w:type="dxa"/>
            <w:tcBorders>
              <w:top w:val="nil"/>
              <w:left w:val="single" w:sz="4" w:space="0" w:color="auto"/>
              <w:bottom w:val="single" w:sz="4" w:space="0" w:color="auto"/>
              <w:right w:val="single" w:sz="4" w:space="0" w:color="auto"/>
            </w:tcBorders>
            <w:noWrap/>
            <w:vAlign w:val="bottom"/>
            <w:hideMark/>
          </w:tcPr>
          <w:p w14:paraId="358B4A29" w14:textId="7F87A930"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[189] 0.539 (0.500 - 0.578)</w:t>
            </w:r>
          </w:p>
        </w:tc>
        <w:tc>
          <w:tcPr>
            <w:tcW w:w="2835" w:type="dxa"/>
            <w:tcBorders>
              <w:top w:val="nil"/>
              <w:left w:val="nil"/>
              <w:bottom w:val="single" w:sz="4" w:space="0" w:color="auto"/>
              <w:right w:val="single" w:sz="4" w:space="0" w:color="auto"/>
            </w:tcBorders>
            <w:noWrap/>
            <w:vAlign w:val="bottom"/>
            <w:hideMark/>
          </w:tcPr>
          <w:p w14:paraId="3BA8DCEA" w14:textId="11BDA81F" w:rsidR="00F7281F" w:rsidRPr="00F7281F" w:rsidRDefault="002937AB" w:rsidP="00E57571">
            <w:pPr>
              <w:spacing w:line="240" w:lineRule="auto"/>
              <w:rPr>
                <w:rFonts w:ascii="Calibri" w:hAnsi="Calibri" w:cs="Calibri"/>
                <w:sz w:val="24"/>
                <w:szCs w:val="24"/>
              </w:rPr>
            </w:pPr>
            <w:r w:rsidRPr="00D64329">
              <w:rPr>
                <w:rFonts w:ascii="Calibri" w:hAnsi="Calibri" w:cs="Calibri"/>
                <w:sz w:val="24"/>
                <w:szCs w:val="24"/>
              </w:rPr>
              <w:t>[76] 0.76</w:t>
            </w:r>
            <w:r w:rsidR="00771809" w:rsidRPr="00D64329">
              <w:rPr>
                <w:rFonts w:ascii="Calibri" w:hAnsi="Calibri" w:cs="Calibri"/>
                <w:sz w:val="24"/>
                <w:szCs w:val="24"/>
              </w:rPr>
              <w:t>0</w:t>
            </w:r>
            <w:r w:rsidRPr="00D64329">
              <w:rPr>
                <w:rFonts w:ascii="Calibri" w:hAnsi="Calibri" w:cs="Calibri"/>
                <w:sz w:val="24"/>
                <w:szCs w:val="24"/>
              </w:rPr>
              <w:t xml:space="preserve"> (0.56</w:t>
            </w:r>
            <w:r w:rsidR="00771809" w:rsidRPr="00D64329">
              <w:rPr>
                <w:rFonts w:ascii="Calibri" w:hAnsi="Calibri" w:cs="Calibri"/>
                <w:sz w:val="24"/>
                <w:szCs w:val="24"/>
              </w:rPr>
              <w:t>1</w:t>
            </w:r>
            <w:r w:rsidRPr="00D64329">
              <w:rPr>
                <w:rFonts w:ascii="Calibri" w:hAnsi="Calibri" w:cs="Calibri"/>
                <w:sz w:val="24"/>
                <w:szCs w:val="24"/>
              </w:rPr>
              <w:t xml:space="preserve"> - 0.85</w:t>
            </w:r>
            <w:r w:rsidR="00771809" w:rsidRPr="00D64329">
              <w:rPr>
                <w:rFonts w:ascii="Calibri" w:hAnsi="Calibri" w:cs="Calibri"/>
                <w:sz w:val="24"/>
                <w:szCs w:val="24"/>
              </w:rPr>
              <w:t>6</w:t>
            </w:r>
            <w:r w:rsidRPr="00D64329">
              <w:rPr>
                <w:rFonts w:ascii="Calibri" w:hAnsi="Calibri" w:cs="Calibri"/>
                <w:sz w:val="24"/>
                <w:szCs w:val="24"/>
              </w:rPr>
              <w:t>)</w:t>
            </w:r>
          </w:p>
        </w:tc>
        <w:tc>
          <w:tcPr>
            <w:tcW w:w="2946" w:type="dxa"/>
            <w:tcBorders>
              <w:top w:val="nil"/>
              <w:left w:val="nil"/>
              <w:bottom w:val="single" w:sz="4" w:space="0" w:color="auto"/>
              <w:right w:val="single" w:sz="4" w:space="0" w:color="auto"/>
            </w:tcBorders>
            <w:noWrap/>
            <w:vAlign w:val="bottom"/>
            <w:hideMark/>
          </w:tcPr>
          <w:p w14:paraId="582FC490" w14:textId="320853FA"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[91] 0.861 (0.849 - 0.87</w:t>
            </w:r>
            <w:r w:rsidR="00700634" w:rsidRPr="00D64329">
              <w:rPr>
                <w:rFonts w:ascii="Calibri" w:hAnsi="Calibri" w:cs="Calibri"/>
                <w:sz w:val="24"/>
                <w:szCs w:val="24"/>
              </w:rPr>
              <w:t>4</w:t>
            </w:r>
            <w:r w:rsidRPr="00F7281F">
              <w:rPr>
                <w:rFonts w:ascii="Calibri" w:hAnsi="Calibri" w:cs="Calibri"/>
                <w:sz w:val="24"/>
                <w:szCs w:val="24"/>
              </w:rPr>
              <w:t>)</w:t>
            </w:r>
          </w:p>
        </w:tc>
        <w:tc>
          <w:tcPr>
            <w:tcW w:w="764" w:type="dxa"/>
            <w:tcBorders>
              <w:top w:val="nil"/>
              <w:left w:val="nil"/>
              <w:bottom w:val="single" w:sz="4" w:space="0" w:color="auto"/>
              <w:right w:val="single" w:sz="4" w:space="0" w:color="auto"/>
            </w:tcBorders>
          </w:tcPr>
          <w:p w14:paraId="3B94B40F" w14:textId="792C6330" w:rsidR="00F7281F" w:rsidRPr="00F7281F" w:rsidRDefault="001727C0" w:rsidP="00E57571">
            <w:pPr>
              <w:spacing w:line="240" w:lineRule="auto"/>
              <w:rPr>
                <w:rFonts w:ascii="Calibri" w:hAnsi="Calibri" w:cs="Calibri"/>
                <w:sz w:val="24"/>
                <w:szCs w:val="24"/>
              </w:rPr>
            </w:pPr>
            <w:r>
              <w:rPr>
                <w:rFonts w:ascii="Calibri" w:hAnsi="Calibri" w:cs="Calibri"/>
                <w:sz w:val="24"/>
                <w:szCs w:val="24"/>
              </w:rPr>
              <w:t>&lt;</w:t>
            </w:r>
            <w:r w:rsidR="00F7281F" w:rsidRPr="00F7281F">
              <w:rPr>
                <w:rFonts w:ascii="Calibri" w:hAnsi="Calibri" w:cs="Calibri"/>
                <w:sz w:val="24"/>
                <w:szCs w:val="24"/>
              </w:rPr>
              <w:t>0.00</w:t>
            </w:r>
            <w:r>
              <w:rPr>
                <w:rFonts w:ascii="Calibri" w:hAnsi="Calibri" w:cs="Calibri"/>
                <w:sz w:val="24"/>
                <w:szCs w:val="24"/>
              </w:rPr>
              <w:t>1</w:t>
            </w:r>
          </w:p>
        </w:tc>
      </w:tr>
      <w:tr w:rsidR="00F7281F" w:rsidRPr="00F7281F" w14:paraId="014DF43B" w14:textId="77777777" w:rsidTr="000714F6">
        <w:trPr>
          <w:trHeight w:val="288"/>
        </w:trPr>
        <w:tc>
          <w:tcPr>
            <w:tcW w:w="1785" w:type="dxa"/>
            <w:tcBorders>
              <w:top w:val="nil"/>
              <w:left w:val="single" w:sz="4" w:space="0" w:color="auto"/>
              <w:bottom w:val="single" w:sz="4" w:space="0" w:color="auto"/>
              <w:right w:val="nil"/>
            </w:tcBorders>
            <w:noWrap/>
            <w:vAlign w:val="bottom"/>
            <w:hideMark/>
          </w:tcPr>
          <w:p w14:paraId="0B14845E" w14:textId="29D46359" w:rsidR="00F7281F" w:rsidRPr="0090797F" w:rsidRDefault="00023375"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 xml:space="preserve"> </w:t>
            </w:r>
            <w:r w:rsidR="00681536" w:rsidRPr="0090797F">
              <w:rPr>
                <w:rFonts w:ascii="Calibri" w:eastAsia="Times New Roman" w:hAnsi="Calibri" w:cs="Calibri"/>
                <w:b/>
                <w:bCs/>
                <w:color w:val="000000"/>
                <w:sz w:val="24"/>
                <w:szCs w:val="24"/>
                <w:lang w:eastAsia="en-GB"/>
              </w:rPr>
              <w:t>D</w:t>
            </w:r>
            <w:r w:rsidRPr="0090797F">
              <w:rPr>
                <w:rFonts w:ascii="Calibri" w:eastAsia="Times New Roman" w:hAnsi="Calibri" w:cs="Calibri"/>
                <w:b/>
                <w:bCs/>
                <w:color w:val="000000"/>
                <w:sz w:val="24"/>
                <w:szCs w:val="24"/>
                <w:lang w:eastAsia="en-GB"/>
              </w:rPr>
              <w:t xml:space="preserve">ay 7 </w:t>
            </w:r>
            <w:r w:rsidR="00681536" w:rsidRPr="0090797F">
              <w:rPr>
                <w:rFonts w:ascii="Calibri" w:eastAsia="Times New Roman" w:hAnsi="Calibri" w:cs="Calibri"/>
                <w:b/>
                <w:bCs/>
                <w:color w:val="000000"/>
                <w:sz w:val="24"/>
                <w:szCs w:val="24"/>
                <w:lang w:eastAsia="en-GB"/>
              </w:rPr>
              <w:t>u</w:t>
            </w:r>
            <w:r w:rsidRPr="0090797F">
              <w:rPr>
                <w:rFonts w:ascii="Calibri" w:eastAsia="Times New Roman" w:hAnsi="Calibri" w:cs="Calibri"/>
                <w:b/>
                <w:bCs/>
                <w:color w:val="000000"/>
                <w:sz w:val="24"/>
                <w:szCs w:val="24"/>
                <w:lang w:eastAsia="en-GB"/>
              </w:rPr>
              <w:t>tility score</w:t>
            </w:r>
          </w:p>
        </w:tc>
        <w:tc>
          <w:tcPr>
            <w:tcW w:w="2859" w:type="dxa"/>
            <w:tcBorders>
              <w:top w:val="nil"/>
              <w:left w:val="single" w:sz="4" w:space="0" w:color="auto"/>
              <w:bottom w:val="single" w:sz="4" w:space="0" w:color="auto"/>
              <w:right w:val="single" w:sz="4" w:space="0" w:color="auto"/>
            </w:tcBorders>
            <w:noWrap/>
            <w:vAlign w:val="bottom"/>
            <w:hideMark/>
          </w:tcPr>
          <w:p w14:paraId="2D26BED3" w14:textId="1116F622"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[134] 0.73</w:t>
            </w:r>
            <w:r w:rsidR="00700634" w:rsidRPr="00D64329">
              <w:rPr>
                <w:rFonts w:ascii="Calibri" w:hAnsi="Calibri" w:cs="Calibri"/>
                <w:sz w:val="24"/>
                <w:szCs w:val="24"/>
              </w:rPr>
              <w:t>9</w:t>
            </w:r>
            <w:r w:rsidRPr="00F7281F">
              <w:rPr>
                <w:rFonts w:ascii="Calibri" w:hAnsi="Calibri" w:cs="Calibri"/>
                <w:sz w:val="24"/>
                <w:szCs w:val="24"/>
              </w:rPr>
              <w:t xml:space="preserve"> (0.705 - 0.772)</w:t>
            </w:r>
          </w:p>
        </w:tc>
        <w:tc>
          <w:tcPr>
            <w:tcW w:w="2835" w:type="dxa"/>
            <w:tcBorders>
              <w:top w:val="nil"/>
              <w:left w:val="nil"/>
              <w:bottom w:val="single" w:sz="4" w:space="0" w:color="auto"/>
              <w:right w:val="single" w:sz="4" w:space="0" w:color="auto"/>
            </w:tcBorders>
            <w:noWrap/>
            <w:vAlign w:val="bottom"/>
            <w:hideMark/>
          </w:tcPr>
          <w:p w14:paraId="427372BA" w14:textId="21D719C1"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[40] 0.764 (0.714 - 0.814)</w:t>
            </w:r>
          </w:p>
        </w:tc>
        <w:tc>
          <w:tcPr>
            <w:tcW w:w="2946" w:type="dxa"/>
            <w:tcBorders>
              <w:top w:val="nil"/>
              <w:left w:val="nil"/>
              <w:bottom w:val="single" w:sz="4" w:space="0" w:color="auto"/>
              <w:right w:val="single" w:sz="4" w:space="0" w:color="auto"/>
            </w:tcBorders>
            <w:noWrap/>
            <w:vAlign w:val="bottom"/>
            <w:hideMark/>
          </w:tcPr>
          <w:p w14:paraId="62052DBF" w14:textId="0954644F"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 </w:t>
            </w:r>
            <w:r w:rsidR="00C565E3">
              <w:rPr>
                <w:rFonts w:ascii="Calibri" w:hAnsi="Calibri" w:cs="Calibri"/>
                <w:sz w:val="24"/>
                <w:szCs w:val="24"/>
              </w:rPr>
              <w:t>-</w:t>
            </w:r>
          </w:p>
        </w:tc>
        <w:tc>
          <w:tcPr>
            <w:tcW w:w="764" w:type="dxa"/>
            <w:tcBorders>
              <w:top w:val="nil"/>
              <w:left w:val="nil"/>
              <w:bottom w:val="single" w:sz="4" w:space="0" w:color="auto"/>
              <w:right w:val="single" w:sz="4" w:space="0" w:color="auto"/>
            </w:tcBorders>
          </w:tcPr>
          <w:p w14:paraId="7BB8F2F7" w14:textId="67965708"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0.45</w:t>
            </w:r>
            <w:r w:rsidR="00DA2DAD" w:rsidRPr="00D64329">
              <w:rPr>
                <w:rFonts w:ascii="Calibri" w:hAnsi="Calibri" w:cs="Calibri"/>
                <w:sz w:val="24"/>
                <w:szCs w:val="24"/>
              </w:rPr>
              <w:t>3</w:t>
            </w:r>
          </w:p>
        </w:tc>
      </w:tr>
      <w:tr w:rsidR="00F7281F" w:rsidRPr="00F7281F" w14:paraId="4B871089" w14:textId="77777777" w:rsidTr="000714F6">
        <w:trPr>
          <w:trHeight w:val="288"/>
        </w:trPr>
        <w:tc>
          <w:tcPr>
            <w:tcW w:w="1785" w:type="dxa"/>
            <w:tcBorders>
              <w:top w:val="nil"/>
              <w:left w:val="single" w:sz="4" w:space="0" w:color="auto"/>
              <w:bottom w:val="single" w:sz="4" w:space="0" w:color="auto"/>
              <w:right w:val="nil"/>
            </w:tcBorders>
            <w:noWrap/>
            <w:vAlign w:val="bottom"/>
            <w:hideMark/>
          </w:tcPr>
          <w:p w14:paraId="269F30B6" w14:textId="571425BA" w:rsidR="00F7281F" w:rsidRPr="0090797F" w:rsidRDefault="00681536"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D</w:t>
            </w:r>
            <w:r w:rsidR="0079108A" w:rsidRPr="0090797F">
              <w:rPr>
                <w:rFonts w:ascii="Calibri" w:eastAsia="Times New Roman" w:hAnsi="Calibri" w:cs="Calibri"/>
                <w:b/>
                <w:bCs/>
                <w:color w:val="000000"/>
                <w:sz w:val="24"/>
                <w:szCs w:val="24"/>
                <w:lang w:eastAsia="en-GB"/>
              </w:rPr>
              <w:t xml:space="preserve">ay 28 </w:t>
            </w:r>
            <w:r w:rsidRPr="0090797F">
              <w:rPr>
                <w:rFonts w:ascii="Calibri" w:eastAsia="Times New Roman" w:hAnsi="Calibri" w:cs="Calibri"/>
                <w:b/>
                <w:bCs/>
                <w:color w:val="000000"/>
                <w:sz w:val="24"/>
                <w:szCs w:val="24"/>
                <w:lang w:eastAsia="en-GB"/>
              </w:rPr>
              <w:t>u</w:t>
            </w:r>
            <w:r w:rsidR="0079108A" w:rsidRPr="0090797F">
              <w:rPr>
                <w:rFonts w:ascii="Calibri" w:eastAsia="Times New Roman" w:hAnsi="Calibri" w:cs="Calibri"/>
                <w:b/>
                <w:bCs/>
                <w:color w:val="000000"/>
                <w:sz w:val="24"/>
                <w:szCs w:val="24"/>
                <w:lang w:eastAsia="en-GB"/>
              </w:rPr>
              <w:t>tility score</w:t>
            </w:r>
          </w:p>
        </w:tc>
        <w:tc>
          <w:tcPr>
            <w:tcW w:w="2859" w:type="dxa"/>
            <w:tcBorders>
              <w:top w:val="nil"/>
              <w:left w:val="single" w:sz="4" w:space="0" w:color="auto"/>
              <w:bottom w:val="single" w:sz="4" w:space="0" w:color="auto"/>
              <w:right w:val="single" w:sz="4" w:space="0" w:color="auto"/>
            </w:tcBorders>
            <w:noWrap/>
            <w:vAlign w:val="bottom"/>
            <w:hideMark/>
          </w:tcPr>
          <w:p w14:paraId="441C6F37" w14:textId="658F2DDF"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[124] 0.552 (0.48</w:t>
            </w:r>
            <w:r w:rsidR="00DA2DAD" w:rsidRPr="00D64329">
              <w:rPr>
                <w:rFonts w:ascii="Calibri" w:hAnsi="Calibri" w:cs="Calibri"/>
                <w:sz w:val="24"/>
                <w:szCs w:val="24"/>
              </w:rPr>
              <w:t>2</w:t>
            </w:r>
            <w:r w:rsidRPr="00F7281F">
              <w:rPr>
                <w:rFonts w:ascii="Calibri" w:hAnsi="Calibri" w:cs="Calibri"/>
                <w:sz w:val="24"/>
                <w:szCs w:val="24"/>
              </w:rPr>
              <w:t xml:space="preserve"> - 0.62</w:t>
            </w:r>
            <w:r w:rsidR="00DA2DAD" w:rsidRPr="00D64329">
              <w:rPr>
                <w:rFonts w:ascii="Calibri" w:hAnsi="Calibri" w:cs="Calibri"/>
                <w:sz w:val="24"/>
                <w:szCs w:val="24"/>
              </w:rPr>
              <w:t>2</w:t>
            </w:r>
            <w:r w:rsidRPr="00F7281F">
              <w:rPr>
                <w:rFonts w:ascii="Calibri" w:hAnsi="Calibri" w:cs="Calibri"/>
                <w:sz w:val="24"/>
                <w:szCs w:val="24"/>
              </w:rPr>
              <w:t>)</w:t>
            </w:r>
          </w:p>
        </w:tc>
        <w:tc>
          <w:tcPr>
            <w:tcW w:w="2835" w:type="dxa"/>
            <w:tcBorders>
              <w:top w:val="nil"/>
              <w:left w:val="nil"/>
              <w:bottom w:val="single" w:sz="4" w:space="0" w:color="auto"/>
              <w:right w:val="single" w:sz="4" w:space="0" w:color="auto"/>
            </w:tcBorders>
            <w:noWrap/>
            <w:vAlign w:val="bottom"/>
            <w:hideMark/>
          </w:tcPr>
          <w:p w14:paraId="11E35FB2" w14:textId="4D310A0F"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[21] 0.82</w:t>
            </w:r>
            <w:r w:rsidR="00E6438C" w:rsidRPr="00D64329">
              <w:rPr>
                <w:rFonts w:ascii="Calibri" w:hAnsi="Calibri" w:cs="Calibri"/>
                <w:sz w:val="24"/>
                <w:szCs w:val="24"/>
              </w:rPr>
              <w:t>3</w:t>
            </w:r>
            <w:r w:rsidRPr="00F7281F">
              <w:rPr>
                <w:rFonts w:ascii="Calibri" w:hAnsi="Calibri" w:cs="Calibri"/>
                <w:sz w:val="24"/>
                <w:szCs w:val="24"/>
              </w:rPr>
              <w:t xml:space="preserve"> (0.758 - 0.88</w:t>
            </w:r>
            <w:r w:rsidR="00E6438C" w:rsidRPr="00D64329">
              <w:rPr>
                <w:rFonts w:ascii="Calibri" w:hAnsi="Calibri" w:cs="Calibri"/>
                <w:sz w:val="24"/>
                <w:szCs w:val="24"/>
              </w:rPr>
              <w:t>7</w:t>
            </w:r>
            <w:r w:rsidRPr="00F7281F">
              <w:rPr>
                <w:rFonts w:ascii="Calibri" w:hAnsi="Calibri" w:cs="Calibri"/>
                <w:sz w:val="24"/>
                <w:szCs w:val="24"/>
              </w:rPr>
              <w:t>)</w:t>
            </w:r>
          </w:p>
        </w:tc>
        <w:tc>
          <w:tcPr>
            <w:tcW w:w="2946" w:type="dxa"/>
            <w:tcBorders>
              <w:top w:val="nil"/>
              <w:left w:val="nil"/>
              <w:bottom w:val="single" w:sz="4" w:space="0" w:color="auto"/>
              <w:right w:val="single" w:sz="4" w:space="0" w:color="auto"/>
            </w:tcBorders>
            <w:noWrap/>
            <w:vAlign w:val="bottom"/>
            <w:hideMark/>
          </w:tcPr>
          <w:p w14:paraId="5ADAEF34" w14:textId="69AA8968"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[53] 0.872 (0.85</w:t>
            </w:r>
            <w:r w:rsidR="00E6438C" w:rsidRPr="00D64329">
              <w:rPr>
                <w:rFonts w:ascii="Calibri" w:hAnsi="Calibri" w:cs="Calibri"/>
                <w:sz w:val="24"/>
                <w:szCs w:val="24"/>
              </w:rPr>
              <w:t>9</w:t>
            </w:r>
            <w:r w:rsidRPr="00F7281F">
              <w:rPr>
                <w:rFonts w:ascii="Calibri" w:hAnsi="Calibri" w:cs="Calibri"/>
                <w:sz w:val="24"/>
                <w:szCs w:val="24"/>
              </w:rPr>
              <w:t xml:space="preserve"> - 0.88</w:t>
            </w:r>
            <w:r w:rsidR="00E6438C" w:rsidRPr="00D64329">
              <w:rPr>
                <w:rFonts w:ascii="Calibri" w:hAnsi="Calibri" w:cs="Calibri"/>
                <w:sz w:val="24"/>
                <w:szCs w:val="24"/>
              </w:rPr>
              <w:t>6</w:t>
            </w:r>
            <w:r w:rsidRPr="00F7281F">
              <w:rPr>
                <w:rFonts w:ascii="Calibri" w:hAnsi="Calibri" w:cs="Calibri"/>
                <w:sz w:val="24"/>
                <w:szCs w:val="24"/>
              </w:rPr>
              <w:t>)</w:t>
            </w:r>
          </w:p>
        </w:tc>
        <w:tc>
          <w:tcPr>
            <w:tcW w:w="764" w:type="dxa"/>
            <w:tcBorders>
              <w:top w:val="nil"/>
              <w:left w:val="nil"/>
              <w:bottom w:val="single" w:sz="4" w:space="0" w:color="auto"/>
              <w:right w:val="single" w:sz="4" w:space="0" w:color="auto"/>
            </w:tcBorders>
          </w:tcPr>
          <w:p w14:paraId="1C1778EE" w14:textId="14A6BB09" w:rsidR="00F7281F" w:rsidRPr="00F7281F" w:rsidRDefault="001727C0" w:rsidP="00E57571">
            <w:pPr>
              <w:spacing w:line="240" w:lineRule="auto"/>
              <w:rPr>
                <w:rFonts w:ascii="Calibri" w:hAnsi="Calibri" w:cs="Calibri"/>
                <w:sz w:val="24"/>
                <w:szCs w:val="24"/>
              </w:rPr>
            </w:pPr>
            <w:r>
              <w:rPr>
                <w:rFonts w:ascii="Calibri" w:hAnsi="Calibri" w:cs="Calibri"/>
                <w:sz w:val="24"/>
                <w:szCs w:val="24"/>
              </w:rPr>
              <w:t>&lt;</w:t>
            </w:r>
            <w:r w:rsidR="00F7281F" w:rsidRPr="00F7281F">
              <w:rPr>
                <w:rFonts w:ascii="Calibri" w:hAnsi="Calibri" w:cs="Calibri"/>
                <w:sz w:val="24"/>
                <w:szCs w:val="24"/>
              </w:rPr>
              <w:t>0.00</w:t>
            </w:r>
            <w:r>
              <w:rPr>
                <w:rFonts w:ascii="Calibri" w:hAnsi="Calibri" w:cs="Calibri"/>
                <w:sz w:val="24"/>
                <w:szCs w:val="24"/>
              </w:rPr>
              <w:t>1</w:t>
            </w:r>
          </w:p>
        </w:tc>
      </w:tr>
      <w:tr w:rsidR="00F7281F" w:rsidRPr="00F7281F" w14:paraId="674A8397" w14:textId="77777777" w:rsidTr="000714F6">
        <w:trPr>
          <w:trHeight w:val="288"/>
        </w:trPr>
        <w:tc>
          <w:tcPr>
            <w:tcW w:w="1785" w:type="dxa"/>
            <w:tcBorders>
              <w:top w:val="nil"/>
              <w:left w:val="single" w:sz="4" w:space="0" w:color="auto"/>
              <w:bottom w:val="single" w:sz="4" w:space="0" w:color="auto"/>
              <w:right w:val="nil"/>
            </w:tcBorders>
            <w:noWrap/>
            <w:vAlign w:val="bottom"/>
            <w:hideMark/>
          </w:tcPr>
          <w:p w14:paraId="17923BF4" w14:textId="5E7704B1" w:rsidR="00F7281F" w:rsidRPr="0090797F" w:rsidRDefault="00681536"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 xml:space="preserve">Day </w:t>
            </w:r>
            <w:r w:rsidR="008C7DE0" w:rsidRPr="0090797F">
              <w:rPr>
                <w:rFonts w:ascii="Calibri" w:eastAsia="Times New Roman" w:hAnsi="Calibri" w:cs="Calibri"/>
                <w:b/>
                <w:bCs/>
                <w:color w:val="000000"/>
                <w:sz w:val="24"/>
                <w:szCs w:val="24"/>
                <w:lang w:eastAsia="en-GB"/>
              </w:rPr>
              <w:t xml:space="preserve">90 </w:t>
            </w:r>
            <w:r w:rsidRPr="0090797F">
              <w:rPr>
                <w:rFonts w:ascii="Calibri" w:eastAsia="Times New Roman" w:hAnsi="Calibri" w:cs="Calibri"/>
                <w:b/>
                <w:bCs/>
                <w:color w:val="000000"/>
                <w:sz w:val="24"/>
                <w:szCs w:val="24"/>
                <w:lang w:eastAsia="en-GB"/>
              </w:rPr>
              <w:t>u</w:t>
            </w:r>
            <w:r w:rsidR="008C7DE0" w:rsidRPr="0090797F">
              <w:rPr>
                <w:rFonts w:ascii="Calibri" w:eastAsia="Times New Roman" w:hAnsi="Calibri" w:cs="Calibri"/>
                <w:b/>
                <w:bCs/>
                <w:color w:val="000000"/>
                <w:sz w:val="24"/>
                <w:szCs w:val="24"/>
                <w:lang w:eastAsia="en-GB"/>
              </w:rPr>
              <w:t>tility score</w:t>
            </w:r>
          </w:p>
        </w:tc>
        <w:tc>
          <w:tcPr>
            <w:tcW w:w="2859" w:type="dxa"/>
            <w:tcBorders>
              <w:top w:val="nil"/>
              <w:left w:val="single" w:sz="4" w:space="0" w:color="auto"/>
              <w:bottom w:val="single" w:sz="4" w:space="0" w:color="auto"/>
              <w:right w:val="single" w:sz="4" w:space="0" w:color="auto"/>
            </w:tcBorders>
            <w:noWrap/>
            <w:vAlign w:val="bottom"/>
            <w:hideMark/>
          </w:tcPr>
          <w:p w14:paraId="6012AD7F" w14:textId="15AC3DB3"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[88] 0.3</w:t>
            </w:r>
            <w:r w:rsidR="00E6438C" w:rsidRPr="00D64329">
              <w:rPr>
                <w:rFonts w:ascii="Calibri" w:hAnsi="Calibri" w:cs="Calibri"/>
                <w:sz w:val="24"/>
                <w:szCs w:val="24"/>
              </w:rPr>
              <w:t>60</w:t>
            </w:r>
            <w:r w:rsidRPr="00F7281F">
              <w:rPr>
                <w:rFonts w:ascii="Calibri" w:hAnsi="Calibri" w:cs="Calibri"/>
                <w:sz w:val="24"/>
                <w:szCs w:val="24"/>
              </w:rPr>
              <w:t xml:space="preserve"> (0.2</w:t>
            </w:r>
            <w:r w:rsidR="00E6438C" w:rsidRPr="00D64329">
              <w:rPr>
                <w:rFonts w:ascii="Calibri" w:hAnsi="Calibri" w:cs="Calibri"/>
                <w:sz w:val="24"/>
                <w:szCs w:val="24"/>
              </w:rPr>
              <w:t>70</w:t>
            </w:r>
            <w:r w:rsidRPr="00F7281F">
              <w:rPr>
                <w:rFonts w:ascii="Calibri" w:hAnsi="Calibri" w:cs="Calibri"/>
                <w:sz w:val="24"/>
                <w:szCs w:val="24"/>
              </w:rPr>
              <w:t xml:space="preserve"> - 0.45</w:t>
            </w:r>
            <w:r w:rsidR="00E6438C" w:rsidRPr="00D64329">
              <w:rPr>
                <w:rFonts w:ascii="Calibri" w:hAnsi="Calibri" w:cs="Calibri"/>
                <w:sz w:val="24"/>
                <w:szCs w:val="24"/>
              </w:rPr>
              <w:t>0</w:t>
            </w:r>
            <w:r w:rsidRPr="00F7281F">
              <w:rPr>
                <w:rFonts w:ascii="Calibri" w:hAnsi="Calibri" w:cs="Calibri"/>
                <w:sz w:val="24"/>
                <w:szCs w:val="24"/>
              </w:rPr>
              <w:t>)</w:t>
            </w:r>
          </w:p>
        </w:tc>
        <w:tc>
          <w:tcPr>
            <w:tcW w:w="2835" w:type="dxa"/>
            <w:tcBorders>
              <w:top w:val="nil"/>
              <w:left w:val="nil"/>
              <w:bottom w:val="single" w:sz="4" w:space="0" w:color="auto"/>
              <w:right w:val="single" w:sz="4" w:space="0" w:color="auto"/>
            </w:tcBorders>
            <w:noWrap/>
            <w:vAlign w:val="bottom"/>
            <w:hideMark/>
          </w:tcPr>
          <w:p w14:paraId="4796C145" w14:textId="6F85DCFA"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[13] 0.846 (0.79</w:t>
            </w:r>
            <w:r w:rsidR="00567325" w:rsidRPr="00D64329">
              <w:rPr>
                <w:rFonts w:ascii="Calibri" w:hAnsi="Calibri" w:cs="Calibri"/>
                <w:sz w:val="24"/>
                <w:szCs w:val="24"/>
              </w:rPr>
              <w:t>1</w:t>
            </w:r>
            <w:r w:rsidRPr="00F7281F">
              <w:rPr>
                <w:rFonts w:ascii="Calibri" w:hAnsi="Calibri" w:cs="Calibri"/>
                <w:sz w:val="24"/>
                <w:szCs w:val="24"/>
              </w:rPr>
              <w:t xml:space="preserve"> - 0.902)</w:t>
            </w:r>
          </w:p>
        </w:tc>
        <w:tc>
          <w:tcPr>
            <w:tcW w:w="2946" w:type="dxa"/>
            <w:tcBorders>
              <w:top w:val="nil"/>
              <w:left w:val="nil"/>
              <w:bottom w:val="single" w:sz="4" w:space="0" w:color="auto"/>
              <w:right w:val="single" w:sz="4" w:space="0" w:color="auto"/>
            </w:tcBorders>
            <w:noWrap/>
            <w:vAlign w:val="bottom"/>
            <w:hideMark/>
          </w:tcPr>
          <w:p w14:paraId="7D814FA0" w14:textId="75F50387"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 </w:t>
            </w:r>
            <w:r w:rsidR="00C565E3">
              <w:rPr>
                <w:rFonts w:ascii="Calibri" w:hAnsi="Calibri" w:cs="Calibri"/>
                <w:sz w:val="24"/>
                <w:szCs w:val="24"/>
              </w:rPr>
              <w:t>-</w:t>
            </w:r>
          </w:p>
        </w:tc>
        <w:tc>
          <w:tcPr>
            <w:tcW w:w="764" w:type="dxa"/>
            <w:tcBorders>
              <w:top w:val="nil"/>
              <w:left w:val="nil"/>
              <w:bottom w:val="single" w:sz="4" w:space="0" w:color="auto"/>
              <w:right w:val="single" w:sz="4" w:space="0" w:color="auto"/>
            </w:tcBorders>
          </w:tcPr>
          <w:p w14:paraId="64D8ABFA" w14:textId="24864B77" w:rsidR="00F7281F" w:rsidRPr="00F7281F" w:rsidRDefault="001727C0" w:rsidP="00E57571">
            <w:pPr>
              <w:spacing w:line="240" w:lineRule="auto"/>
              <w:rPr>
                <w:rFonts w:ascii="Calibri" w:hAnsi="Calibri" w:cs="Calibri"/>
                <w:sz w:val="24"/>
                <w:szCs w:val="24"/>
              </w:rPr>
            </w:pPr>
            <w:r>
              <w:rPr>
                <w:rFonts w:ascii="Calibri" w:hAnsi="Calibri" w:cs="Calibri"/>
                <w:sz w:val="24"/>
                <w:szCs w:val="24"/>
              </w:rPr>
              <w:t>&lt;</w:t>
            </w:r>
            <w:r w:rsidR="00F7281F" w:rsidRPr="00F7281F">
              <w:rPr>
                <w:rFonts w:ascii="Calibri" w:hAnsi="Calibri" w:cs="Calibri"/>
                <w:sz w:val="24"/>
                <w:szCs w:val="24"/>
              </w:rPr>
              <w:t>0.00</w:t>
            </w:r>
            <w:r>
              <w:rPr>
                <w:rFonts w:ascii="Calibri" w:hAnsi="Calibri" w:cs="Calibri"/>
                <w:sz w:val="24"/>
                <w:szCs w:val="24"/>
              </w:rPr>
              <w:t>1</w:t>
            </w:r>
          </w:p>
        </w:tc>
      </w:tr>
      <w:tr w:rsidR="00F7281F" w:rsidRPr="00F7281F" w14:paraId="4F2DE8D6" w14:textId="77777777" w:rsidTr="000714F6">
        <w:trPr>
          <w:trHeight w:val="288"/>
        </w:trPr>
        <w:tc>
          <w:tcPr>
            <w:tcW w:w="1785" w:type="dxa"/>
            <w:tcBorders>
              <w:top w:val="nil"/>
              <w:left w:val="single" w:sz="4" w:space="0" w:color="auto"/>
              <w:bottom w:val="single" w:sz="4" w:space="0" w:color="auto"/>
              <w:right w:val="nil"/>
            </w:tcBorders>
            <w:noWrap/>
            <w:vAlign w:val="bottom"/>
            <w:hideMark/>
          </w:tcPr>
          <w:p w14:paraId="30A715AB" w14:textId="5A560916" w:rsidR="00F7281F" w:rsidRPr="0090797F" w:rsidRDefault="00681536"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D</w:t>
            </w:r>
            <w:r w:rsidR="00D665ED" w:rsidRPr="0090797F">
              <w:rPr>
                <w:rFonts w:ascii="Calibri" w:eastAsia="Times New Roman" w:hAnsi="Calibri" w:cs="Calibri"/>
                <w:b/>
                <w:bCs/>
                <w:color w:val="000000"/>
                <w:sz w:val="24"/>
                <w:szCs w:val="24"/>
                <w:lang w:eastAsia="en-GB"/>
              </w:rPr>
              <w:t xml:space="preserve">ay 180 </w:t>
            </w:r>
            <w:r w:rsidRPr="0090797F">
              <w:rPr>
                <w:rFonts w:ascii="Calibri" w:eastAsia="Times New Roman" w:hAnsi="Calibri" w:cs="Calibri"/>
                <w:b/>
                <w:bCs/>
                <w:color w:val="000000"/>
                <w:sz w:val="24"/>
                <w:szCs w:val="24"/>
                <w:lang w:eastAsia="en-GB"/>
              </w:rPr>
              <w:t>u</w:t>
            </w:r>
            <w:r w:rsidR="00D665ED" w:rsidRPr="0090797F">
              <w:rPr>
                <w:rFonts w:ascii="Calibri" w:eastAsia="Times New Roman" w:hAnsi="Calibri" w:cs="Calibri"/>
                <w:b/>
                <w:bCs/>
                <w:color w:val="000000"/>
                <w:sz w:val="24"/>
                <w:szCs w:val="24"/>
                <w:lang w:eastAsia="en-GB"/>
              </w:rPr>
              <w:t>tility score</w:t>
            </w:r>
          </w:p>
        </w:tc>
        <w:tc>
          <w:tcPr>
            <w:tcW w:w="2859" w:type="dxa"/>
            <w:tcBorders>
              <w:top w:val="nil"/>
              <w:left w:val="single" w:sz="4" w:space="0" w:color="auto"/>
              <w:bottom w:val="single" w:sz="4" w:space="0" w:color="auto"/>
              <w:right w:val="single" w:sz="4" w:space="0" w:color="auto"/>
            </w:tcBorders>
            <w:noWrap/>
            <w:vAlign w:val="bottom"/>
            <w:hideMark/>
          </w:tcPr>
          <w:p w14:paraId="14F7047C" w14:textId="5788F0BD"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[71] 0.133 (0.05</w:t>
            </w:r>
            <w:r w:rsidR="00C370D9" w:rsidRPr="00D64329">
              <w:rPr>
                <w:rFonts w:ascii="Calibri" w:hAnsi="Calibri" w:cs="Calibri"/>
                <w:sz w:val="24"/>
                <w:szCs w:val="24"/>
              </w:rPr>
              <w:t>9</w:t>
            </w:r>
            <w:r w:rsidRPr="00F7281F">
              <w:rPr>
                <w:rFonts w:ascii="Calibri" w:hAnsi="Calibri" w:cs="Calibri"/>
                <w:sz w:val="24"/>
                <w:szCs w:val="24"/>
              </w:rPr>
              <w:t xml:space="preserve"> - 0.20</w:t>
            </w:r>
            <w:r w:rsidR="00C370D9" w:rsidRPr="00D64329">
              <w:rPr>
                <w:rFonts w:ascii="Calibri" w:hAnsi="Calibri" w:cs="Calibri"/>
                <w:sz w:val="24"/>
                <w:szCs w:val="24"/>
              </w:rPr>
              <w:t>8</w:t>
            </w:r>
            <w:r w:rsidRPr="00F7281F">
              <w:rPr>
                <w:rFonts w:ascii="Calibri" w:hAnsi="Calibri" w:cs="Calibri"/>
                <w:sz w:val="24"/>
                <w:szCs w:val="24"/>
              </w:rPr>
              <w:t>)</w:t>
            </w:r>
          </w:p>
        </w:tc>
        <w:tc>
          <w:tcPr>
            <w:tcW w:w="2835" w:type="dxa"/>
            <w:tcBorders>
              <w:top w:val="nil"/>
              <w:left w:val="nil"/>
              <w:bottom w:val="single" w:sz="4" w:space="0" w:color="auto"/>
              <w:right w:val="single" w:sz="4" w:space="0" w:color="auto"/>
            </w:tcBorders>
            <w:noWrap/>
            <w:vAlign w:val="bottom"/>
            <w:hideMark/>
          </w:tcPr>
          <w:p w14:paraId="6373C7D6" w14:textId="4088810C"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[2] 0.9</w:t>
            </w:r>
            <w:r w:rsidR="00C370D9" w:rsidRPr="00D64329">
              <w:rPr>
                <w:rFonts w:ascii="Calibri" w:hAnsi="Calibri" w:cs="Calibri"/>
                <w:sz w:val="24"/>
                <w:szCs w:val="24"/>
              </w:rPr>
              <w:t>00</w:t>
            </w:r>
            <w:r w:rsidRPr="00F7281F">
              <w:rPr>
                <w:rFonts w:ascii="Calibri" w:hAnsi="Calibri" w:cs="Calibri"/>
                <w:sz w:val="24"/>
                <w:szCs w:val="24"/>
              </w:rPr>
              <w:t xml:space="preserve"> (0.9</w:t>
            </w:r>
            <w:r w:rsidR="00C370D9" w:rsidRPr="00D64329">
              <w:rPr>
                <w:rFonts w:ascii="Calibri" w:hAnsi="Calibri" w:cs="Calibri"/>
                <w:sz w:val="24"/>
                <w:szCs w:val="24"/>
              </w:rPr>
              <w:t>00</w:t>
            </w:r>
            <w:r w:rsidRPr="00F7281F">
              <w:rPr>
                <w:rFonts w:ascii="Calibri" w:hAnsi="Calibri" w:cs="Calibri"/>
                <w:sz w:val="24"/>
                <w:szCs w:val="24"/>
              </w:rPr>
              <w:t xml:space="preserve"> - 0.9</w:t>
            </w:r>
            <w:r w:rsidR="00C370D9" w:rsidRPr="00D64329">
              <w:rPr>
                <w:rFonts w:ascii="Calibri" w:hAnsi="Calibri" w:cs="Calibri"/>
                <w:sz w:val="24"/>
                <w:szCs w:val="24"/>
              </w:rPr>
              <w:t>00</w:t>
            </w:r>
            <w:r w:rsidRPr="00F7281F">
              <w:rPr>
                <w:rFonts w:ascii="Calibri" w:hAnsi="Calibri" w:cs="Calibri"/>
                <w:sz w:val="24"/>
                <w:szCs w:val="24"/>
              </w:rPr>
              <w:t>)</w:t>
            </w:r>
          </w:p>
        </w:tc>
        <w:tc>
          <w:tcPr>
            <w:tcW w:w="2946" w:type="dxa"/>
            <w:tcBorders>
              <w:top w:val="nil"/>
              <w:left w:val="nil"/>
              <w:bottom w:val="single" w:sz="4" w:space="0" w:color="auto"/>
              <w:right w:val="single" w:sz="4" w:space="0" w:color="auto"/>
            </w:tcBorders>
            <w:noWrap/>
            <w:vAlign w:val="bottom"/>
            <w:hideMark/>
          </w:tcPr>
          <w:p w14:paraId="6BC63ED2" w14:textId="0AFB8FEB"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[20] 0.87</w:t>
            </w:r>
            <w:r w:rsidR="00C370D9" w:rsidRPr="00D64329">
              <w:rPr>
                <w:rFonts w:ascii="Calibri" w:hAnsi="Calibri" w:cs="Calibri"/>
                <w:sz w:val="24"/>
                <w:szCs w:val="24"/>
              </w:rPr>
              <w:t>9</w:t>
            </w:r>
            <w:r w:rsidRPr="00F7281F">
              <w:rPr>
                <w:rFonts w:ascii="Calibri" w:hAnsi="Calibri" w:cs="Calibri"/>
                <w:sz w:val="24"/>
                <w:szCs w:val="24"/>
              </w:rPr>
              <w:t xml:space="preserve"> (0.85</w:t>
            </w:r>
            <w:r w:rsidR="00C370D9" w:rsidRPr="00D64329">
              <w:rPr>
                <w:rFonts w:ascii="Calibri" w:hAnsi="Calibri" w:cs="Calibri"/>
                <w:sz w:val="24"/>
                <w:szCs w:val="24"/>
              </w:rPr>
              <w:t>7</w:t>
            </w:r>
            <w:r w:rsidRPr="00F7281F">
              <w:rPr>
                <w:rFonts w:ascii="Calibri" w:hAnsi="Calibri" w:cs="Calibri"/>
                <w:sz w:val="24"/>
                <w:szCs w:val="24"/>
              </w:rPr>
              <w:t xml:space="preserve"> - 0.90</w:t>
            </w:r>
            <w:r w:rsidR="00C370D9" w:rsidRPr="00D64329">
              <w:rPr>
                <w:rFonts w:ascii="Calibri" w:hAnsi="Calibri" w:cs="Calibri"/>
                <w:sz w:val="24"/>
                <w:szCs w:val="24"/>
              </w:rPr>
              <w:t>1</w:t>
            </w:r>
            <w:r w:rsidRPr="00F7281F">
              <w:rPr>
                <w:rFonts w:ascii="Calibri" w:hAnsi="Calibri" w:cs="Calibri"/>
                <w:sz w:val="24"/>
                <w:szCs w:val="24"/>
              </w:rPr>
              <w:t>)</w:t>
            </w:r>
          </w:p>
        </w:tc>
        <w:tc>
          <w:tcPr>
            <w:tcW w:w="764" w:type="dxa"/>
            <w:tcBorders>
              <w:top w:val="nil"/>
              <w:left w:val="nil"/>
              <w:bottom w:val="single" w:sz="4" w:space="0" w:color="auto"/>
              <w:right w:val="single" w:sz="4" w:space="0" w:color="auto"/>
            </w:tcBorders>
          </w:tcPr>
          <w:p w14:paraId="2F64F594" w14:textId="3D2E0313" w:rsidR="00F7281F" w:rsidRPr="00F7281F" w:rsidRDefault="001727C0" w:rsidP="00E57571">
            <w:pPr>
              <w:spacing w:line="240" w:lineRule="auto"/>
              <w:rPr>
                <w:rFonts w:ascii="Calibri" w:hAnsi="Calibri" w:cs="Calibri"/>
                <w:sz w:val="24"/>
                <w:szCs w:val="24"/>
              </w:rPr>
            </w:pPr>
            <w:r>
              <w:rPr>
                <w:rFonts w:ascii="Calibri" w:hAnsi="Calibri" w:cs="Calibri"/>
                <w:sz w:val="24"/>
                <w:szCs w:val="24"/>
              </w:rPr>
              <w:t>&lt;</w:t>
            </w:r>
            <w:r w:rsidR="00F7281F" w:rsidRPr="00F7281F">
              <w:rPr>
                <w:rFonts w:ascii="Calibri" w:hAnsi="Calibri" w:cs="Calibri"/>
                <w:sz w:val="24"/>
                <w:szCs w:val="24"/>
              </w:rPr>
              <w:t>0.00</w:t>
            </w:r>
            <w:r>
              <w:rPr>
                <w:rFonts w:ascii="Calibri" w:hAnsi="Calibri" w:cs="Calibri"/>
                <w:sz w:val="24"/>
                <w:szCs w:val="24"/>
              </w:rPr>
              <w:t>1</w:t>
            </w:r>
          </w:p>
        </w:tc>
      </w:tr>
      <w:tr w:rsidR="00F7281F" w:rsidRPr="00F7281F" w14:paraId="70788DE4" w14:textId="77777777" w:rsidTr="000714F6">
        <w:trPr>
          <w:trHeight w:val="288"/>
        </w:trPr>
        <w:tc>
          <w:tcPr>
            <w:tcW w:w="1785" w:type="dxa"/>
            <w:tcBorders>
              <w:top w:val="nil"/>
              <w:left w:val="single" w:sz="4" w:space="0" w:color="auto"/>
              <w:bottom w:val="single" w:sz="4" w:space="0" w:color="auto"/>
              <w:right w:val="nil"/>
            </w:tcBorders>
            <w:noWrap/>
            <w:vAlign w:val="bottom"/>
            <w:hideMark/>
          </w:tcPr>
          <w:p w14:paraId="2F4A2AD1" w14:textId="329951AE" w:rsidR="00F7281F" w:rsidRPr="0090797F" w:rsidRDefault="006171BB"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Baseline VAS score</w:t>
            </w:r>
          </w:p>
        </w:tc>
        <w:tc>
          <w:tcPr>
            <w:tcW w:w="2859" w:type="dxa"/>
            <w:tcBorders>
              <w:top w:val="nil"/>
              <w:left w:val="single" w:sz="4" w:space="0" w:color="auto"/>
              <w:bottom w:val="single" w:sz="4" w:space="0" w:color="auto"/>
              <w:right w:val="single" w:sz="4" w:space="0" w:color="auto"/>
            </w:tcBorders>
            <w:noWrap/>
            <w:vAlign w:val="bottom"/>
            <w:hideMark/>
          </w:tcPr>
          <w:p w14:paraId="4B595BEE" w14:textId="14002A3A"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[210] 64.1 (61.4 - 66.8)</w:t>
            </w:r>
          </w:p>
        </w:tc>
        <w:tc>
          <w:tcPr>
            <w:tcW w:w="2835" w:type="dxa"/>
            <w:tcBorders>
              <w:top w:val="nil"/>
              <w:left w:val="nil"/>
              <w:bottom w:val="single" w:sz="4" w:space="0" w:color="auto"/>
              <w:right w:val="single" w:sz="4" w:space="0" w:color="auto"/>
            </w:tcBorders>
            <w:noWrap/>
            <w:vAlign w:val="bottom"/>
            <w:hideMark/>
          </w:tcPr>
          <w:p w14:paraId="3E28A8A8" w14:textId="08A6CAC8"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[87] 61.4 (56.</w:t>
            </w:r>
            <w:r w:rsidR="00AE1E4B" w:rsidRPr="00D64329">
              <w:rPr>
                <w:rFonts w:ascii="Calibri" w:hAnsi="Calibri" w:cs="Calibri"/>
                <w:sz w:val="24"/>
                <w:szCs w:val="24"/>
              </w:rPr>
              <w:t>4</w:t>
            </w:r>
            <w:r w:rsidRPr="00F7281F">
              <w:rPr>
                <w:rFonts w:ascii="Calibri" w:hAnsi="Calibri" w:cs="Calibri"/>
                <w:sz w:val="24"/>
                <w:szCs w:val="24"/>
              </w:rPr>
              <w:t xml:space="preserve"> - 66.</w:t>
            </w:r>
            <w:r w:rsidR="00AE1E4B" w:rsidRPr="00D64329">
              <w:rPr>
                <w:rFonts w:ascii="Calibri" w:hAnsi="Calibri" w:cs="Calibri"/>
                <w:sz w:val="24"/>
                <w:szCs w:val="24"/>
              </w:rPr>
              <w:t>5</w:t>
            </w:r>
            <w:r w:rsidRPr="00F7281F">
              <w:rPr>
                <w:rFonts w:ascii="Calibri" w:hAnsi="Calibri" w:cs="Calibri"/>
                <w:sz w:val="24"/>
                <w:szCs w:val="24"/>
              </w:rPr>
              <w:t>)</w:t>
            </w:r>
          </w:p>
        </w:tc>
        <w:tc>
          <w:tcPr>
            <w:tcW w:w="2946" w:type="dxa"/>
            <w:tcBorders>
              <w:top w:val="nil"/>
              <w:left w:val="nil"/>
              <w:bottom w:val="single" w:sz="4" w:space="0" w:color="auto"/>
              <w:right w:val="single" w:sz="4" w:space="0" w:color="auto"/>
            </w:tcBorders>
            <w:noWrap/>
            <w:vAlign w:val="bottom"/>
            <w:hideMark/>
          </w:tcPr>
          <w:p w14:paraId="38DAFDCA" w14:textId="172EC12D"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[93] 85.</w:t>
            </w:r>
            <w:r w:rsidR="00D201D8" w:rsidRPr="00D64329">
              <w:rPr>
                <w:rFonts w:ascii="Calibri" w:hAnsi="Calibri" w:cs="Calibri"/>
                <w:sz w:val="24"/>
                <w:szCs w:val="24"/>
              </w:rPr>
              <w:t>4</w:t>
            </w:r>
            <w:r w:rsidRPr="00F7281F">
              <w:rPr>
                <w:rFonts w:ascii="Calibri" w:hAnsi="Calibri" w:cs="Calibri"/>
                <w:sz w:val="24"/>
                <w:szCs w:val="24"/>
              </w:rPr>
              <w:t xml:space="preserve"> (83.3 - 87.5)</w:t>
            </w:r>
          </w:p>
        </w:tc>
        <w:tc>
          <w:tcPr>
            <w:tcW w:w="764" w:type="dxa"/>
            <w:tcBorders>
              <w:top w:val="nil"/>
              <w:left w:val="nil"/>
              <w:bottom w:val="single" w:sz="4" w:space="0" w:color="auto"/>
              <w:right w:val="single" w:sz="4" w:space="0" w:color="auto"/>
            </w:tcBorders>
          </w:tcPr>
          <w:p w14:paraId="4446F02B" w14:textId="70C4B465" w:rsidR="00F7281F" w:rsidRPr="00F7281F" w:rsidRDefault="001727C0" w:rsidP="00E57571">
            <w:pPr>
              <w:spacing w:line="240" w:lineRule="auto"/>
              <w:rPr>
                <w:rFonts w:ascii="Calibri" w:hAnsi="Calibri" w:cs="Calibri"/>
                <w:sz w:val="24"/>
                <w:szCs w:val="24"/>
              </w:rPr>
            </w:pPr>
            <w:r>
              <w:rPr>
                <w:rFonts w:ascii="Calibri" w:hAnsi="Calibri" w:cs="Calibri"/>
                <w:sz w:val="24"/>
                <w:szCs w:val="24"/>
              </w:rPr>
              <w:t>&lt;</w:t>
            </w:r>
            <w:r w:rsidR="00F7281F" w:rsidRPr="00F7281F">
              <w:rPr>
                <w:rFonts w:ascii="Calibri" w:hAnsi="Calibri" w:cs="Calibri"/>
                <w:sz w:val="24"/>
                <w:szCs w:val="24"/>
              </w:rPr>
              <w:t>0.00</w:t>
            </w:r>
            <w:r>
              <w:rPr>
                <w:rFonts w:ascii="Calibri" w:hAnsi="Calibri" w:cs="Calibri"/>
                <w:sz w:val="24"/>
                <w:szCs w:val="24"/>
              </w:rPr>
              <w:t>1</w:t>
            </w:r>
          </w:p>
        </w:tc>
      </w:tr>
      <w:tr w:rsidR="00F7281F" w:rsidRPr="00F7281F" w14:paraId="5AB2708C" w14:textId="77777777" w:rsidTr="000714F6">
        <w:trPr>
          <w:trHeight w:val="288"/>
        </w:trPr>
        <w:tc>
          <w:tcPr>
            <w:tcW w:w="1785" w:type="dxa"/>
            <w:tcBorders>
              <w:top w:val="nil"/>
              <w:left w:val="single" w:sz="4" w:space="0" w:color="auto"/>
              <w:bottom w:val="single" w:sz="4" w:space="0" w:color="auto"/>
              <w:right w:val="nil"/>
            </w:tcBorders>
            <w:noWrap/>
            <w:vAlign w:val="bottom"/>
            <w:hideMark/>
          </w:tcPr>
          <w:p w14:paraId="5BE84FB9" w14:textId="0226266A" w:rsidR="00F7281F" w:rsidRPr="0090797F" w:rsidRDefault="00681536"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D</w:t>
            </w:r>
            <w:r w:rsidR="007721A7" w:rsidRPr="0090797F">
              <w:rPr>
                <w:rFonts w:ascii="Calibri" w:eastAsia="Times New Roman" w:hAnsi="Calibri" w:cs="Calibri"/>
                <w:b/>
                <w:bCs/>
                <w:color w:val="000000"/>
                <w:sz w:val="24"/>
                <w:szCs w:val="24"/>
                <w:lang w:eastAsia="en-GB"/>
              </w:rPr>
              <w:t>ay 7 VAS score</w:t>
            </w:r>
          </w:p>
        </w:tc>
        <w:tc>
          <w:tcPr>
            <w:tcW w:w="2859" w:type="dxa"/>
            <w:tcBorders>
              <w:top w:val="nil"/>
              <w:left w:val="single" w:sz="4" w:space="0" w:color="auto"/>
              <w:bottom w:val="single" w:sz="4" w:space="0" w:color="auto"/>
              <w:right w:val="single" w:sz="4" w:space="0" w:color="auto"/>
            </w:tcBorders>
            <w:noWrap/>
            <w:vAlign w:val="bottom"/>
            <w:hideMark/>
          </w:tcPr>
          <w:p w14:paraId="7A475B9F" w14:textId="320243BF"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[157] 69.6 (66.7 - 72.</w:t>
            </w:r>
            <w:r w:rsidR="00D201D8" w:rsidRPr="00D64329">
              <w:rPr>
                <w:rFonts w:ascii="Calibri" w:hAnsi="Calibri" w:cs="Calibri"/>
                <w:sz w:val="24"/>
                <w:szCs w:val="24"/>
              </w:rPr>
              <w:t>6</w:t>
            </w:r>
            <w:r w:rsidRPr="00F7281F">
              <w:rPr>
                <w:rFonts w:ascii="Calibri" w:hAnsi="Calibri" w:cs="Calibri"/>
                <w:sz w:val="24"/>
                <w:szCs w:val="24"/>
              </w:rPr>
              <w:t>)</w:t>
            </w:r>
          </w:p>
        </w:tc>
        <w:tc>
          <w:tcPr>
            <w:tcW w:w="2835" w:type="dxa"/>
            <w:tcBorders>
              <w:top w:val="nil"/>
              <w:left w:val="nil"/>
              <w:bottom w:val="single" w:sz="4" w:space="0" w:color="auto"/>
              <w:right w:val="single" w:sz="4" w:space="0" w:color="auto"/>
            </w:tcBorders>
            <w:noWrap/>
            <w:vAlign w:val="bottom"/>
            <w:hideMark/>
          </w:tcPr>
          <w:p w14:paraId="1E92E6CA" w14:textId="5A2F7DDE"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[55] 71.</w:t>
            </w:r>
            <w:r w:rsidR="00D201D8" w:rsidRPr="00D64329">
              <w:rPr>
                <w:rFonts w:ascii="Calibri" w:hAnsi="Calibri" w:cs="Calibri"/>
                <w:sz w:val="24"/>
                <w:szCs w:val="24"/>
              </w:rPr>
              <w:t>4</w:t>
            </w:r>
            <w:r w:rsidRPr="00F7281F">
              <w:rPr>
                <w:rFonts w:ascii="Calibri" w:hAnsi="Calibri" w:cs="Calibri"/>
                <w:sz w:val="24"/>
                <w:szCs w:val="24"/>
              </w:rPr>
              <w:t xml:space="preserve"> (65.7- 7</w:t>
            </w:r>
            <w:r w:rsidR="00D201D8" w:rsidRPr="00D64329">
              <w:rPr>
                <w:rFonts w:ascii="Calibri" w:hAnsi="Calibri" w:cs="Calibri"/>
                <w:sz w:val="24"/>
                <w:szCs w:val="24"/>
              </w:rPr>
              <w:t>7</w:t>
            </w:r>
            <w:r w:rsidRPr="00F7281F">
              <w:rPr>
                <w:rFonts w:ascii="Calibri" w:hAnsi="Calibri" w:cs="Calibri"/>
                <w:sz w:val="24"/>
                <w:szCs w:val="24"/>
              </w:rPr>
              <w:t>.</w:t>
            </w:r>
            <w:r w:rsidR="00D201D8" w:rsidRPr="00D64329">
              <w:rPr>
                <w:rFonts w:ascii="Calibri" w:hAnsi="Calibri" w:cs="Calibri"/>
                <w:sz w:val="24"/>
                <w:szCs w:val="24"/>
              </w:rPr>
              <w:t>0</w:t>
            </w:r>
            <w:r w:rsidRPr="00F7281F">
              <w:rPr>
                <w:rFonts w:ascii="Calibri" w:hAnsi="Calibri" w:cs="Calibri"/>
                <w:sz w:val="24"/>
                <w:szCs w:val="24"/>
              </w:rPr>
              <w:t>)</w:t>
            </w:r>
          </w:p>
        </w:tc>
        <w:tc>
          <w:tcPr>
            <w:tcW w:w="2946" w:type="dxa"/>
            <w:tcBorders>
              <w:top w:val="nil"/>
              <w:left w:val="nil"/>
              <w:bottom w:val="single" w:sz="4" w:space="0" w:color="auto"/>
              <w:right w:val="single" w:sz="4" w:space="0" w:color="auto"/>
            </w:tcBorders>
            <w:noWrap/>
            <w:vAlign w:val="bottom"/>
            <w:hideMark/>
          </w:tcPr>
          <w:p w14:paraId="04AC88F6" w14:textId="31BD7BA4"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 </w:t>
            </w:r>
            <w:r w:rsidR="00C565E3">
              <w:rPr>
                <w:rFonts w:ascii="Calibri" w:hAnsi="Calibri" w:cs="Calibri"/>
                <w:sz w:val="24"/>
                <w:szCs w:val="24"/>
              </w:rPr>
              <w:t>-</w:t>
            </w:r>
          </w:p>
        </w:tc>
        <w:tc>
          <w:tcPr>
            <w:tcW w:w="764" w:type="dxa"/>
            <w:tcBorders>
              <w:top w:val="nil"/>
              <w:left w:val="nil"/>
              <w:bottom w:val="single" w:sz="4" w:space="0" w:color="auto"/>
              <w:right w:val="single" w:sz="4" w:space="0" w:color="auto"/>
            </w:tcBorders>
          </w:tcPr>
          <w:p w14:paraId="6A0EF3F8" w14:textId="6AFCA4DB"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0.570</w:t>
            </w:r>
          </w:p>
        </w:tc>
      </w:tr>
      <w:tr w:rsidR="00F7281F" w:rsidRPr="00F7281F" w14:paraId="7D872AE7" w14:textId="77777777" w:rsidTr="000714F6">
        <w:trPr>
          <w:trHeight w:val="288"/>
        </w:trPr>
        <w:tc>
          <w:tcPr>
            <w:tcW w:w="1785" w:type="dxa"/>
            <w:tcBorders>
              <w:top w:val="nil"/>
              <w:left w:val="single" w:sz="4" w:space="0" w:color="auto"/>
              <w:bottom w:val="single" w:sz="4" w:space="0" w:color="auto"/>
              <w:right w:val="nil"/>
            </w:tcBorders>
            <w:noWrap/>
            <w:vAlign w:val="bottom"/>
            <w:hideMark/>
          </w:tcPr>
          <w:p w14:paraId="0A948394" w14:textId="6B3F4B58" w:rsidR="00F7281F" w:rsidRPr="0090797F" w:rsidRDefault="00681536"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D</w:t>
            </w:r>
            <w:r w:rsidR="005C5D1A" w:rsidRPr="0090797F">
              <w:rPr>
                <w:rFonts w:ascii="Calibri" w:eastAsia="Times New Roman" w:hAnsi="Calibri" w:cs="Calibri"/>
                <w:b/>
                <w:bCs/>
                <w:color w:val="000000"/>
                <w:sz w:val="24"/>
                <w:szCs w:val="24"/>
                <w:lang w:eastAsia="en-GB"/>
              </w:rPr>
              <w:t>ay 28 VAS score</w:t>
            </w:r>
          </w:p>
        </w:tc>
        <w:tc>
          <w:tcPr>
            <w:tcW w:w="2859" w:type="dxa"/>
            <w:tcBorders>
              <w:top w:val="nil"/>
              <w:left w:val="single" w:sz="4" w:space="0" w:color="auto"/>
              <w:bottom w:val="single" w:sz="4" w:space="0" w:color="auto"/>
              <w:right w:val="single" w:sz="4" w:space="0" w:color="auto"/>
            </w:tcBorders>
            <w:noWrap/>
            <w:vAlign w:val="bottom"/>
            <w:hideMark/>
          </w:tcPr>
          <w:p w14:paraId="7E887AA3" w14:textId="3E1AE1EB"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[107] 76.</w:t>
            </w:r>
            <w:r w:rsidR="00D201D8" w:rsidRPr="00D64329">
              <w:rPr>
                <w:rFonts w:ascii="Calibri" w:hAnsi="Calibri" w:cs="Calibri"/>
                <w:sz w:val="24"/>
                <w:szCs w:val="24"/>
              </w:rPr>
              <w:t>2</w:t>
            </w:r>
            <w:r w:rsidRPr="00F7281F">
              <w:rPr>
                <w:rFonts w:ascii="Calibri" w:hAnsi="Calibri" w:cs="Calibri"/>
                <w:sz w:val="24"/>
                <w:szCs w:val="24"/>
              </w:rPr>
              <w:t xml:space="preserve"> (72.8 - 79.5)</w:t>
            </w:r>
          </w:p>
        </w:tc>
        <w:tc>
          <w:tcPr>
            <w:tcW w:w="2835" w:type="dxa"/>
            <w:tcBorders>
              <w:top w:val="nil"/>
              <w:left w:val="nil"/>
              <w:bottom w:val="single" w:sz="4" w:space="0" w:color="auto"/>
              <w:right w:val="single" w:sz="4" w:space="0" w:color="auto"/>
            </w:tcBorders>
            <w:noWrap/>
            <w:vAlign w:val="bottom"/>
            <w:hideMark/>
          </w:tcPr>
          <w:p w14:paraId="54D5B00E" w14:textId="0567B638"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[15] 76</w:t>
            </w:r>
            <w:r w:rsidR="00D201D8" w:rsidRPr="00D64329">
              <w:rPr>
                <w:rFonts w:ascii="Calibri" w:hAnsi="Calibri" w:cs="Calibri"/>
                <w:sz w:val="24"/>
                <w:szCs w:val="24"/>
              </w:rPr>
              <w:t>.0</w:t>
            </w:r>
            <w:r w:rsidRPr="00F7281F">
              <w:rPr>
                <w:rFonts w:ascii="Calibri" w:hAnsi="Calibri" w:cs="Calibri"/>
                <w:sz w:val="24"/>
                <w:szCs w:val="24"/>
              </w:rPr>
              <w:t xml:space="preserve"> (68.</w:t>
            </w:r>
            <w:r w:rsidR="00D201D8" w:rsidRPr="00D64329">
              <w:rPr>
                <w:rFonts w:ascii="Calibri" w:hAnsi="Calibri" w:cs="Calibri"/>
                <w:sz w:val="24"/>
                <w:szCs w:val="24"/>
              </w:rPr>
              <w:t>2</w:t>
            </w:r>
            <w:r w:rsidRPr="00F7281F">
              <w:rPr>
                <w:rFonts w:ascii="Calibri" w:hAnsi="Calibri" w:cs="Calibri"/>
                <w:sz w:val="24"/>
                <w:szCs w:val="24"/>
              </w:rPr>
              <w:t xml:space="preserve"> - 83.8)</w:t>
            </w:r>
          </w:p>
        </w:tc>
        <w:tc>
          <w:tcPr>
            <w:tcW w:w="2946" w:type="dxa"/>
            <w:tcBorders>
              <w:top w:val="nil"/>
              <w:left w:val="nil"/>
              <w:bottom w:val="single" w:sz="4" w:space="0" w:color="auto"/>
              <w:right w:val="single" w:sz="4" w:space="0" w:color="auto"/>
            </w:tcBorders>
            <w:noWrap/>
            <w:vAlign w:val="bottom"/>
            <w:hideMark/>
          </w:tcPr>
          <w:p w14:paraId="24CFF835" w14:textId="7ABF3AE5"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[59] 87.7 (85.6 - 89.8)</w:t>
            </w:r>
          </w:p>
        </w:tc>
        <w:tc>
          <w:tcPr>
            <w:tcW w:w="764" w:type="dxa"/>
            <w:tcBorders>
              <w:top w:val="nil"/>
              <w:left w:val="nil"/>
              <w:bottom w:val="single" w:sz="4" w:space="0" w:color="auto"/>
              <w:right w:val="single" w:sz="4" w:space="0" w:color="auto"/>
            </w:tcBorders>
          </w:tcPr>
          <w:p w14:paraId="5971CB0A" w14:textId="4E152B82" w:rsidR="00F7281F" w:rsidRPr="00F7281F" w:rsidRDefault="001727C0" w:rsidP="00E57571">
            <w:pPr>
              <w:spacing w:line="240" w:lineRule="auto"/>
              <w:rPr>
                <w:rFonts w:ascii="Calibri" w:hAnsi="Calibri" w:cs="Calibri"/>
                <w:sz w:val="24"/>
                <w:szCs w:val="24"/>
              </w:rPr>
            </w:pPr>
            <w:r>
              <w:rPr>
                <w:rFonts w:ascii="Calibri" w:hAnsi="Calibri" w:cs="Calibri"/>
                <w:sz w:val="24"/>
                <w:szCs w:val="24"/>
              </w:rPr>
              <w:t>&lt;</w:t>
            </w:r>
            <w:r w:rsidR="00F7281F" w:rsidRPr="00F7281F">
              <w:rPr>
                <w:rFonts w:ascii="Calibri" w:hAnsi="Calibri" w:cs="Calibri"/>
                <w:sz w:val="24"/>
                <w:szCs w:val="24"/>
              </w:rPr>
              <w:t>0.00</w:t>
            </w:r>
            <w:r>
              <w:rPr>
                <w:rFonts w:ascii="Calibri" w:hAnsi="Calibri" w:cs="Calibri"/>
                <w:sz w:val="24"/>
                <w:szCs w:val="24"/>
              </w:rPr>
              <w:t>1</w:t>
            </w:r>
          </w:p>
        </w:tc>
      </w:tr>
      <w:tr w:rsidR="00F7281F" w:rsidRPr="00F7281F" w14:paraId="1AB46210" w14:textId="77777777" w:rsidTr="000714F6">
        <w:trPr>
          <w:trHeight w:val="288"/>
        </w:trPr>
        <w:tc>
          <w:tcPr>
            <w:tcW w:w="1785" w:type="dxa"/>
            <w:tcBorders>
              <w:top w:val="nil"/>
              <w:left w:val="single" w:sz="4" w:space="0" w:color="auto"/>
              <w:bottom w:val="single" w:sz="4" w:space="0" w:color="auto"/>
              <w:right w:val="nil"/>
            </w:tcBorders>
            <w:noWrap/>
            <w:vAlign w:val="bottom"/>
            <w:hideMark/>
          </w:tcPr>
          <w:p w14:paraId="4585CBD1" w14:textId="615F215E" w:rsidR="00F7281F" w:rsidRPr="0090797F" w:rsidRDefault="00681536"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D</w:t>
            </w:r>
            <w:r w:rsidR="00334620" w:rsidRPr="0090797F">
              <w:rPr>
                <w:rFonts w:ascii="Calibri" w:eastAsia="Times New Roman" w:hAnsi="Calibri" w:cs="Calibri"/>
                <w:b/>
                <w:bCs/>
                <w:color w:val="000000"/>
                <w:sz w:val="24"/>
                <w:szCs w:val="24"/>
                <w:lang w:eastAsia="en-GB"/>
              </w:rPr>
              <w:t>ay 90 VAS score</w:t>
            </w:r>
          </w:p>
        </w:tc>
        <w:tc>
          <w:tcPr>
            <w:tcW w:w="2859" w:type="dxa"/>
            <w:tcBorders>
              <w:top w:val="nil"/>
              <w:left w:val="single" w:sz="4" w:space="0" w:color="auto"/>
              <w:bottom w:val="single" w:sz="4" w:space="0" w:color="auto"/>
              <w:right w:val="single" w:sz="4" w:space="0" w:color="auto"/>
            </w:tcBorders>
            <w:noWrap/>
            <w:vAlign w:val="bottom"/>
            <w:hideMark/>
          </w:tcPr>
          <w:p w14:paraId="38E8D9FB" w14:textId="3D1798C5"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[61] 79.4 (7</w:t>
            </w:r>
            <w:r w:rsidR="00D201D8" w:rsidRPr="00D64329">
              <w:rPr>
                <w:rFonts w:ascii="Calibri" w:hAnsi="Calibri" w:cs="Calibri"/>
                <w:sz w:val="24"/>
                <w:szCs w:val="24"/>
              </w:rPr>
              <w:t>5</w:t>
            </w:r>
            <w:r w:rsidRPr="00F7281F">
              <w:rPr>
                <w:rFonts w:ascii="Calibri" w:hAnsi="Calibri" w:cs="Calibri"/>
                <w:sz w:val="24"/>
                <w:szCs w:val="24"/>
              </w:rPr>
              <w:t>.</w:t>
            </w:r>
            <w:r w:rsidR="00D201D8" w:rsidRPr="00D64329">
              <w:rPr>
                <w:rFonts w:ascii="Calibri" w:hAnsi="Calibri" w:cs="Calibri"/>
                <w:sz w:val="24"/>
                <w:szCs w:val="24"/>
              </w:rPr>
              <w:t>0</w:t>
            </w:r>
            <w:r w:rsidRPr="00F7281F">
              <w:rPr>
                <w:rFonts w:ascii="Calibri" w:hAnsi="Calibri" w:cs="Calibri"/>
                <w:sz w:val="24"/>
                <w:szCs w:val="24"/>
              </w:rPr>
              <w:t xml:space="preserve"> -83.</w:t>
            </w:r>
            <w:r w:rsidR="00D201D8" w:rsidRPr="00D64329">
              <w:rPr>
                <w:rFonts w:ascii="Calibri" w:hAnsi="Calibri" w:cs="Calibri"/>
                <w:sz w:val="24"/>
                <w:szCs w:val="24"/>
              </w:rPr>
              <w:t>9</w:t>
            </w:r>
            <w:r w:rsidRPr="00F7281F">
              <w:rPr>
                <w:rFonts w:ascii="Calibri" w:hAnsi="Calibri" w:cs="Calibri"/>
                <w:sz w:val="24"/>
                <w:szCs w:val="24"/>
              </w:rPr>
              <w:t>)</w:t>
            </w:r>
          </w:p>
        </w:tc>
        <w:tc>
          <w:tcPr>
            <w:tcW w:w="2835" w:type="dxa"/>
            <w:tcBorders>
              <w:top w:val="nil"/>
              <w:left w:val="nil"/>
              <w:bottom w:val="single" w:sz="4" w:space="0" w:color="auto"/>
              <w:right w:val="single" w:sz="4" w:space="0" w:color="auto"/>
            </w:tcBorders>
            <w:noWrap/>
            <w:vAlign w:val="bottom"/>
            <w:hideMark/>
          </w:tcPr>
          <w:p w14:paraId="57FF4FD8" w14:textId="2708F611"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[31] 77.</w:t>
            </w:r>
            <w:r w:rsidR="00D201D8" w:rsidRPr="00D64329">
              <w:rPr>
                <w:rFonts w:ascii="Calibri" w:hAnsi="Calibri" w:cs="Calibri"/>
                <w:sz w:val="24"/>
                <w:szCs w:val="24"/>
              </w:rPr>
              <w:t>2</w:t>
            </w:r>
            <w:r w:rsidRPr="00F7281F">
              <w:rPr>
                <w:rFonts w:ascii="Calibri" w:hAnsi="Calibri" w:cs="Calibri"/>
                <w:sz w:val="24"/>
                <w:szCs w:val="24"/>
              </w:rPr>
              <w:t xml:space="preserve"> (71.8 - 82.5)</w:t>
            </w:r>
          </w:p>
        </w:tc>
        <w:tc>
          <w:tcPr>
            <w:tcW w:w="2946" w:type="dxa"/>
            <w:tcBorders>
              <w:top w:val="nil"/>
              <w:left w:val="nil"/>
              <w:bottom w:val="single" w:sz="4" w:space="0" w:color="auto"/>
              <w:right w:val="single" w:sz="4" w:space="0" w:color="auto"/>
            </w:tcBorders>
            <w:noWrap/>
            <w:vAlign w:val="bottom"/>
            <w:hideMark/>
          </w:tcPr>
          <w:p w14:paraId="78A6ED41" w14:textId="3DC91514"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 </w:t>
            </w:r>
            <w:r w:rsidR="00C565E3">
              <w:rPr>
                <w:rFonts w:ascii="Calibri" w:hAnsi="Calibri" w:cs="Calibri"/>
                <w:sz w:val="24"/>
                <w:szCs w:val="24"/>
              </w:rPr>
              <w:t>-</w:t>
            </w:r>
          </w:p>
        </w:tc>
        <w:tc>
          <w:tcPr>
            <w:tcW w:w="764" w:type="dxa"/>
            <w:tcBorders>
              <w:top w:val="nil"/>
              <w:left w:val="nil"/>
              <w:bottom w:val="single" w:sz="4" w:space="0" w:color="auto"/>
              <w:right w:val="single" w:sz="4" w:space="0" w:color="auto"/>
            </w:tcBorders>
          </w:tcPr>
          <w:p w14:paraId="36E8C402" w14:textId="1DD4A359"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0.480</w:t>
            </w:r>
          </w:p>
        </w:tc>
      </w:tr>
      <w:tr w:rsidR="00F7281F" w:rsidRPr="00F7281F" w14:paraId="7E789FB8" w14:textId="77777777" w:rsidTr="000714F6">
        <w:trPr>
          <w:trHeight w:val="288"/>
        </w:trPr>
        <w:tc>
          <w:tcPr>
            <w:tcW w:w="1785" w:type="dxa"/>
            <w:tcBorders>
              <w:top w:val="nil"/>
              <w:left w:val="single" w:sz="4" w:space="0" w:color="auto"/>
              <w:bottom w:val="single" w:sz="4" w:space="0" w:color="auto"/>
              <w:right w:val="nil"/>
            </w:tcBorders>
            <w:noWrap/>
            <w:vAlign w:val="bottom"/>
            <w:hideMark/>
          </w:tcPr>
          <w:p w14:paraId="1522B16B" w14:textId="4EAA19A1" w:rsidR="00F7281F" w:rsidRPr="0090797F" w:rsidRDefault="00681536" w:rsidP="00E57571">
            <w:pPr>
              <w:spacing w:line="240" w:lineRule="auto"/>
              <w:rPr>
                <w:rFonts w:ascii="Calibri" w:hAnsi="Calibri" w:cs="Calibri"/>
                <w:b/>
                <w:bCs/>
                <w:sz w:val="24"/>
                <w:szCs w:val="24"/>
              </w:rPr>
            </w:pPr>
            <w:r w:rsidRPr="0090797F">
              <w:rPr>
                <w:rFonts w:ascii="Calibri" w:eastAsia="Times New Roman" w:hAnsi="Calibri" w:cs="Calibri"/>
                <w:b/>
                <w:bCs/>
                <w:color w:val="000000"/>
                <w:sz w:val="24"/>
                <w:szCs w:val="24"/>
                <w:lang w:eastAsia="en-GB"/>
              </w:rPr>
              <w:t>D</w:t>
            </w:r>
            <w:r w:rsidR="00C6567F" w:rsidRPr="0090797F">
              <w:rPr>
                <w:rFonts w:ascii="Calibri" w:eastAsia="Times New Roman" w:hAnsi="Calibri" w:cs="Calibri"/>
                <w:b/>
                <w:bCs/>
                <w:color w:val="000000"/>
                <w:sz w:val="24"/>
                <w:szCs w:val="24"/>
                <w:lang w:eastAsia="en-GB"/>
              </w:rPr>
              <w:t>ay 180 VAS score</w:t>
            </w:r>
          </w:p>
        </w:tc>
        <w:tc>
          <w:tcPr>
            <w:tcW w:w="2859" w:type="dxa"/>
            <w:tcBorders>
              <w:top w:val="nil"/>
              <w:left w:val="single" w:sz="4" w:space="0" w:color="auto"/>
              <w:bottom w:val="single" w:sz="4" w:space="0" w:color="auto"/>
              <w:right w:val="single" w:sz="4" w:space="0" w:color="auto"/>
            </w:tcBorders>
            <w:noWrap/>
            <w:vAlign w:val="bottom"/>
            <w:hideMark/>
          </w:tcPr>
          <w:p w14:paraId="6EFD12C9" w14:textId="493552C5"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[27] 83.4 (77.</w:t>
            </w:r>
            <w:r w:rsidR="001F6FEB" w:rsidRPr="00D64329">
              <w:rPr>
                <w:rFonts w:ascii="Calibri" w:hAnsi="Calibri" w:cs="Calibri"/>
                <w:sz w:val="24"/>
                <w:szCs w:val="24"/>
              </w:rPr>
              <w:t>5</w:t>
            </w:r>
            <w:r w:rsidRPr="00F7281F">
              <w:rPr>
                <w:rFonts w:ascii="Calibri" w:hAnsi="Calibri" w:cs="Calibri"/>
                <w:sz w:val="24"/>
                <w:szCs w:val="24"/>
              </w:rPr>
              <w:t xml:space="preserve"> - 89.3</w:t>
            </w:r>
            <w:r w:rsidR="001F6FEB" w:rsidRPr="00D64329">
              <w:rPr>
                <w:rFonts w:ascii="Calibri" w:hAnsi="Calibri" w:cs="Calibri"/>
                <w:sz w:val="24"/>
                <w:szCs w:val="24"/>
              </w:rPr>
              <w:t>)</w:t>
            </w:r>
          </w:p>
        </w:tc>
        <w:tc>
          <w:tcPr>
            <w:tcW w:w="2835" w:type="dxa"/>
            <w:tcBorders>
              <w:top w:val="nil"/>
              <w:left w:val="nil"/>
              <w:bottom w:val="single" w:sz="4" w:space="0" w:color="auto"/>
              <w:right w:val="single" w:sz="4" w:space="0" w:color="auto"/>
            </w:tcBorders>
            <w:noWrap/>
            <w:vAlign w:val="bottom"/>
            <w:hideMark/>
          </w:tcPr>
          <w:p w14:paraId="7DC69CB5" w14:textId="1A6396BC"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[11] 82.6 (70.8 - 94.4)</w:t>
            </w:r>
          </w:p>
        </w:tc>
        <w:tc>
          <w:tcPr>
            <w:tcW w:w="2946" w:type="dxa"/>
            <w:tcBorders>
              <w:top w:val="nil"/>
              <w:left w:val="nil"/>
              <w:bottom w:val="single" w:sz="4" w:space="0" w:color="auto"/>
              <w:right w:val="single" w:sz="4" w:space="0" w:color="auto"/>
            </w:tcBorders>
            <w:noWrap/>
            <w:vAlign w:val="bottom"/>
            <w:hideMark/>
          </w:tcPr>
          <w:p w14:paraId="4776B6FA" w14:textId="4784CE38"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[26] 86.</w:t>
            </w:r>
            <w:r w:rsidR="00D86836" w:rsidRPr="00D64329">
              <w:rPr>
                <w:rFonts w:ascii="Calibri" w:hAnsi="Calibri" w:cs="Calibri"/>
                <w:sz w:val="24"/>
                <w:szCs w:val="24"/>
              </w:rPr>
              <w:t>3</w:t>
            </w:r>
            <w:r w:rsidRPr="00F7281F">
              <w:rPr>
                <w:rFonts w:ascii="Calibri" w:hAnsi="Calibri" w:cs="Calibri"/>
                <w:sz w:val="24"/>
                <w:szCs w:val="24"/>
              </w:rPr>
              <w:t xml:space="preserve"> (82.2 -90.3)</w:t>
            </w:r>
          </w:p>
        </w:tc>
        <w:tc>
          <w:tcPr>
            <w:tcW w:w="764" w:type="dxa"/>
            <w:tcBorders>
              <w:top w:val="nil"/>
              <w:left w:val="nil"/>
              <w:bottom w:val="single" w:sz="4" w:space="0" w:color="auto"/>
              <w:right w:val="single" w:sz="4" w:space="0" w:color="auto"/>
            </w:tcBorders>
          </w:tcPr>
          <w:p w14:paraId="30566BF7" w14:textId="4CE80605" w:rsidR="00F7281F" w:rsidRPr="00F7281F" w:rsidRDefault="00F7281F" w:rsidP="00E57571">
            <w:pPr>
              <w:spacing w:line="240" w:lineRule="auto"/>
              <w:rPr>
                <w:rFonts w:ascii="Calibri" w:hAnsi="Calibri" w:cs="Calibri"/>
                <w:sz w:val="24"/>
                <w:szCs w:val="24"/>
              </w:rPr>
            </w:pPr>
            <w:r w:rsidRPr="00F7281F">
              <w:rPr>
                <w:rFonts w:ascii="Calibri" w:hAnsi="Calibri" w:cs="Calibri"/>
                <w:sz w:val="24"/>
                <w:szCs w:val="24"/>
              </w:rPr>
              <w:t>0.669</w:t>
            </w:r>
          </w:p>
        </w:tc>
      </w:tr>
    </w:tbl>
    <w:p w14:paraId="248E4FCB" w14:textId="67076CFD" w:rsidR="00423830" w:rsidRPr="00DA4FDA" w:rsidRDefault="00D64329" w:rsidP="00DA4FDA">
      <w:pPr>
        <w:spacing w:line="240" w:lineRule="auto"/>
        <w:jc w:val="both"/>
        <w:rPr>
          <w:rFonts w:ascii="Calibri" w:hAnsi="Calibri" w:cs="Calibri"/>
          <w:lang w:val="en-US"/>
        </w:rPr>
      </w:pPr>
      <w:r w:rsidRPr="00DA4FDA">
        <w:rPr>
          <w:rFonts w:ascii="Calibri" w:hAnsi="Calibri" w:cs="Calibri"/>
          <w:lang w:val="en-US"/>
        </w:rPr>
        <w:t xml:space="preserve">Note: This table presents </w:t>
      </w:r>
      <w:proofErr w:type="gramStart"/>
      <w:r w:rsidRPr="00DA4FDA">
        <w:rPr>
          <w:rFonts w:ascii="Calibri" w:hAnsi="Calibri" w:cs="Calibri"/>
          <w:lang w:val="en-US"/>
        </w:rPr>
        <w:t>mean</w:t>
      </w:r>
      <w:proofErr w:type="gramEnd"/>
      <w:r w:rsidRPr="00DA4FDA">
        <w:rPr>
          <w:rFonts w:ascii="Calibri" w:hAnsi="Calibri" w:cs="Calibri"/>
          <w:lang w:val="en-US"/>
        </w:rPr>
        <w:t xml:space="preserve"> (95% Confidence Interval, CI) Utility Scores and VAS scores across five assessment time points (Baseline [Day 0], Day 7, Day 28, Day 90, and Day 180) among sepsis cases, hospital controls, and community controls. Utility scores range from 0 (death) to 1 (perfect health), derived from the EQ-5D-3L index. VAS scores range from 0 (worst health state) to 100 (best health state), representing self-reported health perception. Data are presented as </w:t>
      </w:r>
      <w:r w:rsidR="004C79EC">
        <w:rPr>
          <w:rFonts w:ascii="Calibri" w:hAnsi="Calibri" w:cs="Calibri"/>
          <w:lang w:val="en-US"/>
        </w:rPr>
        <w:t xml:space="preserve">means with 95% Confidence Intervals (CI) and the </w:t>
      </w:r>
      <w:r w:rsidRPr="00DA4FDA">
        <w:rPr>
          <w:rFonts w:ascii="Calibri" w:hAnsi="Calibri" w:cs="Calibri"/>
          <w:lang w:val="en-US"/>
        </w:rPr>
        <w:t xml:space="preserve">number of participants [N] per group. One-way ANOVA was used to compare mean Utility and VAS scores across all three groups at each time point. Independent T-tests were used for pairwise comparisons between two groups at each time point (sepsis vs. hospital controls). </w:t>
      </w:r>
      <w:r w:rsidR="004C79EC">
        <w:rPr>
          <w:rFonts w:ascii="Calibri" w:hAnsi="Calibri" w:cs="Calibri"/>
          <w:lang w:val="en-US"/>
        </w:rPr>
        <w:t>P-values</w:t>
      </w:r>
      <w:r w:rsidRPr="00DA4FDA">
        <w:rPr>
          <w:rFonts w:ascii="Calibri" w:hAnsi="Calibri" w:cs="Calibri"/>
          <w:lang w:val="en-US"/>
        </w:rPr>
        <w:t xml:space="preserve"> indicate the statistical significance of differences between groups at each time point. NA (Not Applicable) indicates assessments </w:t>
      </w:r>
      <w:r w:rsidR="004C79EC">
        <w:rPr>
          <w:rFonts w:ascii="Calibri" w:hAnsi="Calibri" w:cs="Calibri"/>
          <w:lang w:val="en-US"/>
        </w:rPr>
        <w:t>that have</w:t>
      </w:r>
      <w:r w:rsidRPr="00DA4FDA">
        <w:rPr>
          <w:rFonts w:ascii="Calibri" w:hAnsi="Calibri" w:cs="Calibri"/>
          <w:lang w:val="en-US"/>
        </w:rPr>
        <w:t xml:space="preserve"> </w:t>
      </w:r>
      <w:r w:rsidR="004C79EC">
        <w:rPr>
          <w:rFonts w:ascii="Calibri" w:hAnsi="Calibri" w:cs="Calibri"/>
          <w:lang w:val="en-US"/>
        </w:rPr>
        <w:t>not</w:t>
      </w:r>
      <w:r w:rsidRPr="00DA4FDA">
        <w:rPr>
          <w:rFonts w:ascii="Calibri" w:hAnsi="Calibri" w:cs="Calibri"/>
          <w:lang w:val="en-US"/>
        </w:rPr>
        <w:t xml:space="preserve"> </w:t>
      </w:r>
      <w:r w:rsidR="004C79EC">
        <w:rPr>
          <w:rFonts w:ascii="Calibri" w:hAnsi="Calibri" w:cs="Calibri"/>
          <w:lang w:val="en-US"/>
        </w:rPr>
        <w:t xml:space="preserve">been </w:t>
      </w:r>
      <w:r w:rsidRPr="00DA4FDA">
        <w:rPr>
          <w:rFonts w:ascii="Calibri" w:hAnsi="Calibri" w:cs="Calibri"/>
          <w:lang w:val="en-US"/>
        </w:rPr>
        <w:t>done for the groups</w:t>
      </w:r>
      <w:r w:rsidR="004C79EC">
        <w:rPr>
          <w:rFonts w:ascii="Calibri" w:hAnsi="Calibri" w:cs="Calibri"/>
          <w:lang w:val="en-US"/>
        </w:rPr>
        <w:t>.</w:t>
      </w:r>
    </w:p>
    <w:p w14:paraId="67CC78D7" w14:textId="4AAF41CD" w:rsidR="000C6A09" w:rsidRDefault="000C6A09">
      <w:pPr>
        <w:rPr>
          <w:rFonts w:ascii="Calibri" w:hAnsi="Calibri" w:cs="Calibri"/>
          <w:b/>
          <w:bCs/>
          <w:sz w:val="24"/>
          <w:szCs w:val="24"/>
        </w:rPr>
      </w:pPr>
      <w:r>
        <w:rPr>
          <w:rFonts w:ascii="Calibri" w:hAnsi="Calibri" w:cs="Calibri"/>
          <w:b/>
          <w:bCs/>
          <w:sz w:val="24"/>
          <w:szCs w:val="24"/>
        </w:rPr>
        <w:br w:type="page"/>
      </w:r>
    </w:p>
    <w:p w14:paraId="407C44D1" w14:textId="77777777" w:rsidR="005363FC" w:rsidRPr="006348A3" w:rsidRDefault="005363FC" w:rsidP="00333A3D">
      <w:pPr>
        <w:spacing w:line="480" w:lineRule="auto"/>
        <w:rPr>
          <w:rFonts w:ascii="Calibri" w:hAnsi="Calibri" w:cs="Calibri"/>
          <w:b/>
          <w:bCs/>
          <w:sz w:val="24"/>
          <w:szCs w:val="24"/>
        </w:rPr>
      </w:pPr>
    </w:p>
    <w:p w14:paraId="3F6913EF" w14:textId="5CDE146A" w:rsidR="001B33AE" w:rsidRPr="006348A3" w:rsidRDefault="001B33AE" w:rsidP="001B33AE">
      <w:pPr>
        <w:pStyle w:val="Heading2"/>
        <w:rPr>
          <w:rFonts w:ascii="Calibri" w:hAnsi="Calibri" w:cs="Calibri"/>
          <w:sz w:val="24"/>
          <w:szCs w:val="24"/>
        </w:rPr>
      </w:pPr>
      <w:bookmarkStart w:id="2" w:name="_Hlk198142545"/>
      <w:r w:rsidRPr="006348A3">
        <w:rPr>
          <w:rFonts w:ascii="Calibri" w:hAnsi="Calibri" w:cs="Calibri"/>
          <w:sz w:val="24"/>
          <w:szCs w:val="24"/>
        </w:rPr>
        <w:t xml:space="preserve">S2 Table </w:t>
      </w:r>
      <w:r w:rsidR="00F8101D" w:rsidRPr="006348A3">
        <w:rPr>
          <w:rFonts w:ascii="Calibri" w:hAnsi="Calibri" w:cs="Calibri"/>
          <w:sz w:val="24"/>
          <w:szCs w:val="24"/>
        </w:rPr>
        <w:t>2:</w:t>
      </w:r>
      <w:r w:rsidRPr="006348A3">
        <w:rPr>
          <w:rFonts w:ascii="Calibri" w:hAnsi="Calibri" w:cs="Calibri"/>
          <w:sz w:val="24"/>
          <w:szCs w:val="24"/>
        </w:rPr>
        <w:t xml:space="preserve"> Summary of HRQoL data missingness</w:t>
      </w:r>
      <w:r w:rsidR="00FA1909" w:rsidRPr="006348A3">
        <w:rPr>
          <w:rFonts w:ascii="Calibri" w:hAnsi="Calibri" w:cs="Calibri"/>
          <w:sz w:val="24"/>
          <w:szCs w:val="24"/>
        </w:rPr>
        <w:t xml:space="preserve"> at different time points</w:t>
      </w:r>
    </w:p>
    <w:tbl>
      <w:tblPr>
        <w:tblStyle w:val="TableGrid"/>
        <w:tblW w:w="0" w:type="auto"/>
        <w:tblLook w:val="04A0" w:firstRow="1" w:lastRow="0" w:firstColumn="1" w:lastColumn="0" w:noHBand="0" w:noVBand="1"/>
      </w:tblPr>
      <w:tblGrid>
        <w:gridCol w:w="3936"/>
        <w:gridCol w:w="4677"/>
      </w:tblGrid>
      <w:tr w:rsidR="001B33AE" w14:paraId="5A8AEA68" w14:textId="77777777" w:rsidTr="00055EBA">
        <w:trPr>
          <w:trHeight w:val="421"/>
        </w:trPr>
        <w:tc>
          <w:tcPr>
            <w:tcW w:w="3936" w:type="dxa"/>
          </w:tcPr>
          <w:bookmarkEnd w:id="2"/>
          <w:p w14:paraId="3D2E9410" w14:textId="77777777" w:rsidR="001B33AE" w:rsidRDefault="001B33AE" w:rsidP="00055EBA">
            <w:pPr>
              <w:jc w:val="center"/>
              <w:rPr>
                <w:rFonts w:ascii="Calibri" w:hAnsi="Calibri" w:cs="Calibri"/>
                <w:b/>
                <w:bCs/>
                <w:sz w:val="24"/>
                <w:szCs w:val="24"/>
              </w:rPr>
            </w:pPr>
            <w:r>
              <w:rPr>
                <w:rFonts w:ascii="Calibri" w:hAnsi="Calibri" w:cs="Calibri"/>
                <w:b/>
                <w:bCs/>
                <w:sz w:val="24"/>
                <w:szCs w:val="24"/>
              </w:rPr>
              <w:t>Variable</w:t>
            </w:r>
          </w:p>
        </w:tc>
        <w:tc>
          <w:tcPr>
            <w:tcW w:w="4677" w:type="dxa"/>
          </w:tcPr>
          <w:p w14:paraId="3EF2F44B" w14:textId="4FB658FA" w:rsidR="001B33AE" w:rsidRDefault="001B33AE" w:rsidP="00055EBA">
            <w:pPr>
              <w:jc w:val="center"/>
              <w:rPr>
                <w:rFonts w:ascii="Calibri" w:hAnsi="Calibri" w:cs="Calibri"/>
                <w:b/>
                <w:bCs/>
                <w:sz w:val="24"/>
                <w:szCs w:val="24"/>
              </w:rPr>
            </w:pPr>
            <w:r>
              <w:rPr>
                <w:rFonts w:ascii="Calibri" w:hAnsi="Calibri" w:cs="Calibri"/>
                <w:b/>
                <w:bCs/>
                <w:sz w:val="24"/>
                <w:szCs w:val="24"/>
              </w:rPr>
              <w:t>n (%) of missing</w:t>
            </w:r>
          </w:p>
          <w:p w14:paraId="0992A9DB" w14:textId="77777777" w:rsidR="001B33AE" w:rsidRDefault="001B33AE" w:rsidP="00055EBA">
            <w:pPr>
              <w:jc w:val="center"/>
              <w:rPr>
                <w:rFonts w:ascii="Calibri" w:hAnsi="Calibri" w:cs="Calibri"/>
                <w:b/>
                <w:bCs/>
                <w:sz w:val="24"/>
                <w:szCs w:val="24"/>
              </w:rPr>
            </w:pPr>
            <w:r>
              <w:rPr>
                <w:rFonts w:ascii="Calibri" w:hAnsi="Calibri" w:cs="Calibri"/>
                <w:b/>
                <w:bCs/>
                <w:sz w:val="24"/>
                <w:szCs w:val="24"/>
              </w:rPr>
              <w:t>N=425</w:t>
            </w:r>
          </w:p>
        </w:tc>
      </w:tr>
      <w:tr w:rsidR="001B33AE" w14:paraId="03A366CB" w14:textId="77777777" w:rsidTr="00055EBA">
        <w:tc>
          <w:tcPr>
            <w:tcW w:w="3936" w:type="dxa"/>
          </w:tcPr>
          <w:p w14:paraId="1E4F8C4C" w14:textId="77777777" w:rsidR="001B33AE" w:rsidRPr="00503102" w:rsidRDefault="001B33AE" w:rsidP="00055EBA">
            <w:pPr>
              <w:jc w:val="center"/>
              <w:rPr>
                <w:rFonts w:ascii="Calibri" w:hAnsi="Calibri" w:cs="Calibri"/>
                <w:sz w:val="24"/>
                <w:szCs w:val="24"/>
              </w:rPr>
            </w:pPr>
            <w:r>
              <w:rPr>
                <w:rFonts w:ascii="Calibri" w:hAnsi="Calibri" w:cs="Calibri"/>
                <w:sz w:val="24"/>
                <w:szCs w:val="24"/>
              </w:rPr>
              <w:t>Utility score at baseline</w:t>
            </w:r>
          </w:p>
        </w:tc>
        <w:tc>
          <w:tcPr>
            <w:tcW w:w="4677" w:type="dxa"/>
          </w:tcPr>
          <w:p w14:paraId="6CC60464" w14:textId="77777777" w:rsidR="001B33AE" w:rsidRPr="00503102" w:rsidRDefault="001B33AE" w:rsidP="00055EBA">
            <w:pPr>
              <w:jc w:val="center"/>
              <w:rPr>
                <w:rFonts w:ascii="Calibri" w:hAnsi="Calibri" w:cs="Calibri"/>
                <w:sz w:val="24"/>
                <w:szCs w:val="24"/>
              </w:rPr>
            </w:pPr>
            <w:r w:rsidRPr="00503102">
              <w:rPr>
                <w:rFonts w:ascii="Calibri" w:hAnsi="Calibri" w:cs="Calibri"/>
                <w:sz w:val="24"/>
                <w:szCs w:val="24"/>
              </w:rPr>
              <w:t>1</w:t>
            </w:r>
            <w:r>
              <w:rPr>
                <w:rFonts w:ascii="Calibri" w:hAnsi="Calibri" w:cs="Calibri"/>
                <w:sz w:val="24"/>
                <w:szCs w:val="24"/>
              </w:rPr>
              <w:t>9 (4.5</w:t>
            </w:r>
            <w:r w:rsidRPr="00503102">
              <w:rPr>
                <w:rFonts w:ascii="Calibri" w:hAnsi="Calibri" w:cs="Calibri"/>
                <w:sz w:val="24"/>
                <w:szCs w:val="24"/>
              </w:rPr>
              <w:t>%</w:t>
            </w:r>
            <w:r>
              <w:rPr>
                <w:rFonts w:ascii="Calibri" w:hAnsi="Calibri" w:cs="Calibri"/>
                <w:sz w:val="24"/>
                <w:szCs w:val="24"/>
              </w:rPr>
              <w:t>)</w:t>
            </w:r>
          </w:p>
        </w:tc>
      </w:tr>
      <w:tr w:rsidR="001B33AE" w14:paraId="79E65DC9" w14:textId="77777777" w:rsidTr="00055EBA">
        <w:tc>
          <w:tcPr>
            <w:tcW w:w="3936" w:type="dxa"/>
          </w:tcPr>
          <w:p w14:paraId="2EAB33F7" w14:textId="77777777" w:rsidR="001B33AE" w:rsidRPr="00503102" w:rsidRDefault="001B33AE" w:rsidP="00055EBA">
            <w:pPr>
              <w:jc w:val="center"/>
              <w:rPr>
                <w:rFonts w:ascii="Calibri" w:hAnsi="Calibri" w:cs="Calibri"/>
                <w:sz w:val="24"/>
                <w:szCs w:val="24"/>
              </w:rPr>
            </w:pPr>
            <w:bookmarkStart w:id="3" w:name="_Hlk197509305"/>
            <w:r w:rsidRPr="00503102">
              <w:rPr>
                <w:rFonts w:ascii="Calibri" w:hAnsi="Calibri" w:cs="Calibri"/>
                <w:sz w:val="24"/>
                <w:szCs w:val="24"/>
              </w:rPr>
              <w:t>Utility score day 7</w:t>
            </w:r>
          </w:p>
        </w:tc>
        <w:tc>
          <w:tcPr>
            <w:tcW w:w="4677" w:type="dxa"/>
          </w:tcPr>
          <w:p w14:paraId="78F569BD" w14:textId="77777777" w:rsidR="001B33AE" w:rsidRPr="00503102" w:rsidRDefault="001B33AE" w:rsidP="00055EBA">
            <w:pPr>
              <w:jc w:val="center"/>
              <w:rPr>
                <w:rFonts w:ascii="Calibri" w:hAnsi="Calibri" w:cs="Calibri"/>
                <w:sz w:val="24"/>
                <w:szCs w:val="24"/>
              </w:rPr>
            </w:pPr>
            <w:r>
              <w:rPr>
                <w:rFonts w:ascii="Calibri" w:hAnsi="Calibri" w:cs="Calibri"/>
                <w:sz w:val="24"/>
                <w:szCs w:val="24"/>
                <w:lang w:val="pt-BR"/>
              </w:rPr>
              <w:t>207 (</w:t>
            </w:r>
            <w:r w:rsidRPr="00503102">
              <w:rPr>
                <w:rFonts w:ascii="Calibri" w:hAnsi="Calibri" w:cs="Calibri"/>
                <w:sz w:val="24"/>
                <w:szCs w:val="24"/>
                <w:lang w:val="pt-BR"/>
              </w:rPr>
              <w:t>4</w:t>
            </w:r>
            <w:r>
              <w:rPr>
                <w:rFonts w:ascii="Calibri" w:hAnsi="Calibri" w:cs="Calibri"/>
                <w:sz w:val="24"/>
                <w:szCs w:val="24"/>
                <w:lang w:val="pt-BR"/>
              </w:rPr>
              <w:t>8</w:t>
            </w:r>
            <w:r w:rsidRPr="00503102">
              <w:rPr>
                <w:rFonts w:ascii="Calibri" w:hAnsi="Calibri" w:cs="Calibri"/>
                <w:sz w:val="24"/>
                <w:szCs w:val="24"/>
                <w:lang w:val="pt-BR"/>
              </w:rPr>
              <w:t>.</w:t>
            </w:r>
            <w:r>
              <w:rPr>
                <w:rFonts w:ascii="Calibri" w:hAnsi="Calibri" w:cs="Calibri"/>
                <w:sz w:val="24"/>
                <w:szCs w:val="24"/>
                <w:lang w:val="pt-BR"/>
              </w:rPr>
              <w:t>7</w:t>
            </w:r>
            <w:r w:rsidRPr="00503102">
              <w:rPr>
                <w:rFonts w:ascii="Calibri" w:hAnsi="Calibri" w:cs="Calibri"/>
                <w:sz w:val="24"/>
                <w:szCs w:val="24"/>
                <w:lang w:val="pt-BR"/>
              </w:rPr>
              <w:t>%</w:t>
            </w:r>
            <w:r>
              <w:rPr>
                <w:rFonts w:ascii="Calibri" w:hAnsi="Calibri" w:cs="Calibri"/>
                <w:sz w:val="24"/>
                <w:szCs w:val="24"/>
                <w:lang w:val="pt-BR"/>
              </w:rPr>
              <w:t>)</w:t>
            </w:r>
          </w:p>
        </w:tc>
      </w:tr>
      <w:tr w:rsidR="001B33AE" w14:paraId="5F057E1D" w14:textId="77777777" w:rsidTr="00055EBA">
        <w:tc>
          <w:tcPr>
            <w:tcW w:w="3936" w:type="dxa"/>
          </w:tcPr>
          <w:p w14:paraId="15A8D80A" w14:textId="77777777" w:rsidR="001B33AE" w:rsidRPr="00503102" w:rsidRDefault="001B33AE" w:rsidP="00055EBA">
            <w:pPr>
              <w:jc w:val="center"/>
              <w:rPr>
                <w:rFonts w:ascii="Calibri" w:hAnsi="Calibri" w:cs="Calibri"/>
                <w:sz w:val="24"/>
                <w:szCs w:val="24"/>
              </w:rPr>
            </w:pPr>
            <w:r w:rsidRPr="00503102">
              <w:rPr>
                <w:rFonts w:ascii="Calibri" w:hAnsi="Calibri" w:cs="Calibri"/>
                <w:sz w:val="24"/>
                <w:szCs w:val="24"/>
              </w:rPr>
              <w:t>Utility score day 28</w:t>
            </w:r>
          </w:p>
        </w:tc>
        <w:tc>
          <w:tcPr>
            <w:tcW w:w="4677" w:type="dxa"/>
          </w:tcPr>
          <w:p w14:paraId="0974C064" w14:textId="77777777" w:rsidR="001B33AE" w:rsidRPr="00503102" w:rsidRDefault="001B33AE" w:rsidP="00055EBA">
            <w:pPr>
              <w:jc w:val="center"/>
              <w:rPr>
                <w:rFonts w:ascii="Calibri" w:hAnsi="Calibri" w:cs="Calibri"/>
                <w:sz w:val="24"/>
                <w:szCs w:val="24"/>
              </w:rPr>
            </w:pPr>
            <w:r>
              <w:rPr>
                <w:rFonts w:ascii="Calibri" w:hAnsi="Calibri" w:cs="Calibri"/>
                <w:sz w:val="24"/>
                <w:szCs w:val="24"/>
                <w:lang w:val="pt-BR"/>
              </w:rPr>
              <w:t>130 (30.6</w:t>
            </w:r>
            <w:r w:rsidRPr="00503102">
              <w:rPr>
                <w:rFonts w:ascii="Calibri" w:hAnsi="Calibri" w:cs="Calibri"/>
                <w:sz w:val="24"/>
                <w:szCs w:val="24"/>
                <w:lang w:val="pt-BR"/>
              </w:rPr>
              <w:t>%</w:t>
            </w:r>
            <w:r>
              <w:rPr>
                <w:rFonts w:ascii="Calibri" w:hAnsi="Calibri" w:cs="Calibri"/>
                <w:sz w:val="24"/>
                <w:szCs w:val="24"/>
                <w:lang w:val="pt-BR"/>
              </w:rPr>
              <w:t>)</w:t>
            </w:r>
          </w:p>
        </w:tc>
      </w:tr>
      <w:tr w:rsidR="001B33AE" w14:paraId="355B315A" w14:textId="77777777" w:rsidTr="00055EBA">
        <w:tc>
          <w:tcPr>
            <w:tcW w:w="3936" w:type="dxa"/>
          </w:tcPr>
          <w:p w14:paraId="70C40ACE" w14:textId="77777777" w:rsidR="001B33AE" w:rsidRPr="00503102" w:rsidRDefault="001B33AE" w:rsidP="00055EBA">
            <w:pPr>
              <w:jc w:val="center"/>
              <w:rPr>
                <w:rFonts w:ascii="Calibri" w:hAnsi="Calibri" w:cs="Calibri"/>
                <w:sz w:val="24"/>
                <w:szCs w:val="24"/>
              </w:rPr>
            </w:pPr>
            <w:r w:rsidRPr="00503102">
              <w:rPr>
                <w:rFonts w:ascii="Calibri" w:hAnsi="Calibri" w:cs="Calibri"/>
                <w:sz w:val="24"/>
                <w:szCs w:val="24"/>
              </w:rPr>
              <w:t>Utility scores day 90</w:t>
            </w:r>
          </w:p>
        </w:tc>
        <w:tc>
          <w:tcPr>
            <w:tcW w:w="4677" w:type="dxa"/>
          </w:tcPr>
          <w:p w14:paraId="2BDF6CBC" w14:textId="77777777" w:rsidR="001B33AE" w:rsidRPr="00503102" w:rsidRDefault="001B33AE" w:rsidP="00055EBA">
            <w:pPr>
              <w:jc w:val="center"/>
              <w:rPr>
                <w:rFonts w:ascii="Calibri" w:hAnsi="Calibri" w:cs="Calibri"/>
                <w:sz w:val="24"/>
                <w:szCs w:val="24"/>
              </w:rPr>
            </w:pPr>
            <w:r>
              <w:rPr>
                <w:rFonts w:ascii="Calibri" w:hAnsi="Calibri" w:cs="Calibri"/>
                <w:sz w:val="24"/>
                <w:szCs w:val="24"/>
                <w:lang w:val="pt-BR"/>
              </w:rPr>
              <w:t>227 (53.4</w:t>
            </w:r>
            <w:r w:rsidRPr="00503102">
              <w:rPr>
                <w:rFonts w:ascii="Calibri" w:hAnsi="Calibri" w:cs="Calibri"/>
                <w:sz w:val="24"/>
                <w:szCs w:val="24"/>
                <w:lang w:val="pt-BR"/>
              </w:rPr>
              <w:t>%</w:t>
            </w:r>
            <w:r>
              <w:rPr>
                <w:rFonts w:ascii="Calibri" w:hAnsi="Calibri" w:cs="Calibri"/>
                <w:sz w:val="24"/>
                <w:szCs w:val="24"/>
                <w:lang w:val="pt-BR"/>
              </w:rPr>
              <w:t>)</w:t>
            </w:r>
          </w:p>
        </w:tc>
      </w:tr>
      <w:tr w:rsidR="001B33AE" w14:paraId="70B3B0DD" w14:textId="77777777" w:rsidTr="00055EBA">
        <w:tc>
          <w:tcPr>
            <w:tcW w:w="3936" w:type="dxa"/>
          </w:tcPr>
          <w:p w14:paraId="0681275C" w14:textId="77777777" w:rsidR="001B33AE" w:rsidRPr="00503102" w:rsidRDefault="001B33AE" w:rsidP="00055EBA">
            <w:pPr>
              <w:jc w:val="center"/>
              <w:rPr>
                <w:rFonts w:ascii="Calibri" w:hAnsi="Calibri" w:cs="Calibri"/>
                <w:sz w:val="24"/>
                <w:szCs w:val="24"/>
              </w:rPr>
            </w:pPr>
            <w:r w:rsidRPr="008F755B">
              <w:rPr>
                <w:rFonts w:ascii="Calibri" w:hAnsi="Calibri" w:cs="Calibri"/>
                <w:sz w:val="24"/>
                <w:szCs w:val="24"/>
              </w:rPr>
              <w:t>Utility scores day 180</w:t>
            </w:r>
          </w:p>
        </w:tc>
        <w:tc>
          <w:tcPr>
            <w:tcW w:w="4677" w:type="dxa"/>
          </w:tcPr>
          <w:p w14:paraId="23CFA9D9" w14:textId="77777777" w:rsidR="001B33AE" w:rsidRDefault="001B33AE" w:rsidP="00055EBA">
            <w:pPr>
              <w:jc w:val="center"/>
              <w:rPr>
                <w:rFonts w:ascii="Calibri" w:hAnsi="Calibri" w:cs="Calibri"/>
                <w:sz w:val="24"/>
                <w:szCs w:val="24"/>
                <w:lang w:val="pt-BR"/>
              </w:rPr>
            </w:pPr>
            <w:r w:rsidRPr="008F755B">
              <w:rPr>
                <w:rFonts w:ascii="Calibri" w:hAnsi="Calibri" w:cs="Calibri"/>
                <w:sz w:val="24"/>
                <w:szCs w:val="24"/>
                <w:lang w:val="pt-BR"/>
              </w:rPr>
              <w:t>198 (46.6%)</w:t>
            </w:r>
          </w:p>
        </w:tc>
      </w:tr>
      <w:bookmarkEnd w:id="3"/>
      <w:tr w:rsidR="001B33AE" w14:paraId="1582AAF0" w14:textId="77777777" w:rsidTr="00055EBA">
        <w:tc>
          <w:tcPr>
            <w:tcW w:w="3936" w:type="dxa"/>
          </w:tcPr>
          <w:p w14:paraId="3894EF9E" w14:textId="77777777" w:rsidR="001B33AE" w:rsidRPr="00503102" w:rsidRDefault="001B33AE" w:rsidP="00055EBA">
            <w:pPr>
              <w:jc w:val="center"/>
              <w:rPr>
                <w:rFonts w:ascii="Calibri" w:hAnsi="Calibri" w:cs="Calibri"/>
                <w:sz w:val="24"/>
                <w:szCs w:val="24"/>
              </w:rPr>
            </w:pPr>
            <w:r>
              <w:rPr>
                <w:rFonts w:ascii="Calibri" w:hAnsi="Calibri" w:cs="Calibri"/>
                <w:sz w:val="24"/>
                <w:szCs w:val="24"/>
              </w:rPr>
              <w:t>VAS score at baseline</w:t>
            </w:r>
          </w:p>
        </w:tc>
        <w:tc>
          <w:tcPr>
            <w:tcW w:w="4677" w:type="dxa"/>
          </w:tcPr>
          <w:p w14:paraId="44B95870" w14:textId="77777777" w:rsidR="001B33AE" w:rsidRDefault="001B33AE" w:rsidP="00055EBA">
            <w:pPr>
              <w:jc w:val="center"/>
              <w:rPr>
                <w:rFonts w:ascii="Calibri" w:hAnsi="Calibri" w:cs="Calibri"/>
                <w:sz w:val="24"/>
                <w:szCs w:val="24"/>
                <w:lang w:val="pt-BR"/>
              </w:rPr>
            </w:pPr>
            <w:r>
              <w:rPr>
                <w:rFonts w:ascii="Calibri" w:hAnsi="Calibri" w:cs="Calibri"/>
                <w:sz w:val="24"/>
                <w:szCs w:val="24"/>
                <w:lang w:val="pt-BR"/>
              </w:rPr>
              <w:t>12 (2.8%)</w:t>
            </w:r>
          </w:p>
        </w:tc>
      </w:tr>
      <w:tr w:rsidR="001B33AE" w14:paraId="4E0154A4" w14:textId="77777777" w:rsidTr="00055EBA">
        <w:tc>
          <w:tcPr>
            <w:tcW w:w="3936" w:type="dxa"/>
          </w:tcPr>
          <w:p w14:paraId="50E48264" w14:textId="77777777" w:rsidR="001B33AE" w:rsidRPr="00503102" w:rsidRDefault="001B33AE" w:rsidP="00055EBA">
            <w:pPr>
              <w:jc w:val="center"/>
              <w:rPr>
                <w:rFonts w:ascii="Calibri" w:hAnsi="Calibri" w:cs="Calibri"/>
                <w:sz w:val="24"/>
                <w:szCs w:val="24"/>
              </w:rPr>
            </w:pPr>
            <w:r>
              <w:rPr>
                <w:rFonts w:ascii="Calibri" w:hAnsi="Calibri" w:cs="Calibri"/>
                <w:sz w:val="24"/>
                <w:szCs w:val="24"/>
              </w:rPr>
              <w:t>VAS</w:t>
            </w:r>
            <w:r w:rsidRPr="00503102">
              <w:rPr>
                <w:rFonts w:ascii="Calibri" w:hAnsi="Calibri" w:cs="Calibri"/>
                <w:sz w:val="24"/>
                <w:szCs w:val="24"/>
              </w:rPr>
              <w:t xml:space="preserve"> score day 7</w:t>
            </w:r>
          </w:p>
        </w:tc>
        <w:tc>
          <w:tcPr>
            <w:tcW w:w="4677" w:type="dxa"/>
          </w:tcPr>
          <w:p w14:paraId="696B21EC" w14:textId="77777777" w:rsidR="001B33AE" w:rsidRDefault="001B33AE" w:rsidP="00055EBA">
            <w:pPr>
              <w:jc w:val="center"/>
              <w:rPr>
                <w:rFonts w:ascii="Calibri" w:hAnsi="Calibri" w:cs="Calibri"/>
                <w:sz w:val="24"/>
                <w:szCs w:val="24"/>
                <w:lang w:val="pt-BR"/>
              </w:rPr>
            </w:pPr>
            <w:r>
              <w:rPr>
                <w:rFonts w:ascii="Calibri" w:hAnsi="Calibri" w:cs="Calibri"/>
                <w:sz w:val="24"/>
                <w:szCs w:val="24"/>
              </w:rPr>
              <w:t>171 (40.2%)</w:t>
            </w:r>
          </w:p>
        </w:tc>
      </w:tr>
      <w:tr w:rsidR="001B33AE" w14:paraId="0A053142" w14:textId="77777777" w:rsidTr="00055EBA">
        <w:tc>
          <w:tcPr>
            <w:tcW w:w="3936" w:type="dxa"/>
          </w:tcPr>
          <w:p w14:paraId="241905BA" w14:textId="77777777" w:rsidR="001B33AE" w:rsidRPr="00503102" w:rsidRDefault="001B33AE" w:rsidP="00055EBA">
            <w:pPr>
              <w:jc w:val="center"/>
              <w:rPr>
                <w:rFonts w:ascii="Calibri" w:hAnsi="Calibri" w:cs="Calibri"/>
                <w:sz w:val="24"/>
                <w:szCs w:val="24"/>
              </w:rPr>
            </w:pPr>
            <w:r>
              <w:rPr>
                <w:rFonts w:ascii="Calibri" w:hAnsi="Calibri" w:cs="Calibri"/>
                <w:sz w:val="24"/>
                <w:szCs w:val="24"/>
              </w:rPr>
              <w:t>VAS</w:t>
            </w:r>
            <w:r w:rsidRPr="00503102">
              <w:rPr>
                <w:rFonts w:ascii="Calibri" w:hAnsi="Calibri" w:cs="Calibri"/>
                <w:sz w:val="24"/>
                <w:szCs w:val="24"/>
              </w:rPr>
              <w:t xml:space="preserve"> score day 28</w:t>
            </w:r>
          </w:p>
        </w:tc>
        <w:tc>
          <w:tcPr>
            <w:tcW w:w="4677" w:type="dxa"/>
          </w:tcPr>
          <w:p w14:paraId="6EFD647E" w14:textId="77777777" w:rsidR="001B33AE" w:rsidRDefault="001B33AE" w:rsidP="00055EBA">
            <w:pPr>
              <w:jc w:val="center"/>
              <w:rPr>
                <w:rFonts w:ascii="Calibri" w:hAnsi="Calibri" w:cs="Calibri"/>
                <w:sz w:val="24"/>
                <w:szCs w:val="24"/>
                <w:lang w:val="pt-BR"/>
              </w:rPr>
            </w:pPr>
            <w:r>
              <w:rPr>
                <w:rFonts w:ascii="Calibri" w:hAnsi="Calibri" w:cs="Calibri"/>
                <w:sz w:val="24"/>
                <w:szCs w:val="24"/>
              </w:rPr>
              <w:t>155 (36.5%)</w:t>
            </w:r>
          </w:p>
        </w:tc>
      </w:tr>
      <w:tr w:rsidR="001B33AE" w14:paraId="7FB8DCB5" w14:textId="77777777" w:rsidTr="00055EBA">
        <w:tc>
          <w:tcPr>
            <w:tcW w:w="3936" w:type="dxa"/>
          </w:tcPr>
          <w:p w14:paraId="043F71A5" w14:textId="77777777" w:rsidR="001B33AE" w:rsidRPr="00503102" w:rsidRDefault="001B33AE" w:rsidP="00055EBA">
            <w:pPr>
              <w:jc w:val="center"/>
              <w:rPr>
                <w:rFonts w:ascii="Calibri" w:hAnsi="Calibri" w:cs="Calibri"/>
                <w:sz w:val="24"/>
                <w:szCs w:val="24"/>
              </w:rPr>
            </w:pPr>
            <w:r>
              <w:rPr>
                <w:rFonts w:ascii="Calibri" w:hAnsi="Calibri" w:cs="Calibri"/>
                <w:sz w:val="24"/>
                <w:szCs w:val="24"/>
              </w:rPr>
              <w:t>VAS</w:t>
            </w:r>
            <w:r w:rsidRPr="00503102">
              <w:rPr>
                <w:rFonts w:ascii="Calibri" w:hAnsi="Calibri" w:cs="Calibri"/>
                <w:sz w:val="24"/>
                <w:szCs w:val="24"/>
              </w:rPr>
              <w:t xml:space="preserve"> scores day 90</w:t>
            </w:r>
          </w:p>
        </w:tc>
        <w:tc>
          <w:tcPr>
            <w:tcW w:w="4677" w:type="dxa"/>
          </w:tcPr>
          <w:p w14:paraId="10F7710E" w14:textId="77777777" w:rsidR="001B33AE" w:rsidRDefault="001B33AE" w:rsidP="00055EBA">
            <w:pPr>
              <w:jc w:val="center"/>
              <w:rPr>
                <w:rFonts w:ascii="Calibri" w:hAnsi="Calibri" w:cs="Calibri"/>
                <w:sz w:val="24"/>
                <w:szCs w:val="24"/>
                <w:lang w:val="pt-BR"/>
              </w:rPr>
            </w:pPr>
            <w:r>
              <w:rPr>
                <w:rFonts w:ascii="Calibri" w:hAnsi="Calibri" w:cs="Calibri"/>
                <w:sz w:val="24"/>
                <w:szCs w:val="24"/>
              </w:rPr>
              <w:t>258 (60.7%)</w:t>
            </w:r>
          </w:p>
        </w:tc>
      </w:tr>
      <w:tr w:rsidR="001B33AE" w14:paraId="5AF72401" w14:textId="77777777" w:rsidTr="00055EBA">
        <w:tc>
          <w:tcPr>
            <w:tcW w:w="3936" w:type="dxa"/>
          </w:tcPr>
          <w:p w14:paraId="71F7F58D" w14:textId="77777777" w:rsidR="001B33AE" w:rsidRPr="00503102" w:rsidRDefault="001B33AE" w:rsidP="00055EBA">
            <w:pPr>
              <w:jc w:val="center"/>
              <w:rPr>
                <w:rFonts w:ascii="Calibri" w:hAnsi="Calibri" w:cs="Calibri"/>
                <w:sz w:val="24"/>
                <w:szCs w:val="24"/>
              </w:rPr>
            </w:pPr>
            <w:r>
              <w:rPr>
                <w:rFonts w:ascii="Calibri" w:hAnsi="Calibri" w:cs="Calibri"/>
                <w:sz w:val="24"/>
                <w:szCs w:val="24"/>
              </w:rPr>
              <w:t>VAS</w:t>
            </w:r>
            <w:r w:rsidRPr="00503102">
              <w:rPr>
                <w:rFonts w:ascii="Calibri" w:hAnsi="Calibri" w:cs="Calibri"/>
                <w:sz w:val="24"/>
                <w:szCs w:val="24"/>
              </w:rPr>
              <w:t xml:space="preserve"> scores day 180</w:t>
            </w:r>
          </w:p>
        </w:tc>
        <w:tc>
          <w:tcPr>
            <w:tcW w:w="4677" w:type="dxa"/>
          </w:tcPr>
          <w:p w14:paraId="50940E58" w14:textId="77777777" w:rsidR="001B33AE" w:rsidRDefault="001B33AE" w:rsidP="00055EBA">
            <w:pPr>
              <w:jc w:val="center"/>
              <w:rPr>
                <w:rFonts w:ascii="Calibri" w:hAnsi="Calibri" w:cs="Calibri"/>
                <w:sz w:val="24"/>
                <w:szCs w:val="24"/>
                <w:lang w:val="pt-BR"/>
              </w:rPr>
            </w:pPr>
            <w:r>
              <w:rPr>
                <w:rFonts w:ascii="Calibri" w:hAnsi="Calibri" w:cs="Calibri"/>
                <w:sz w:val="24"/>
                <w:szCs w:val="24"/>
              </w:rPr>
              <w:t>249 (58.6%)</w:t>
            </w:r>
          </w:p>
        </w:tc>
      </w:tr>
    </w:tbl>
    <w:p w14:paraId="0F49AD28" w14:textId="77777777" w:rsidR="00AB4FDC" w:rsidRDefault="00AB4FDC" w:rsidP="000C6A09">
      <w:pPr>
        <w:pStyle w:val="Heading2"/>
        <w:sectPr w:rsidR="00AB4FDC">
          <w:pgSz w:w="11906" w:h="16838"/>
          <w:pgMar w:top="1440" w:right="1440" w:bottom="1440" w:left="1440" w:header="708" w:footer="708" w:gutter="0"/>
          <w:cols w:space="708"/>
          <w:docGrid w:linePitch="360"/>
        </w:sectPr>
      </w:pPr>
      <w:bookmarkStart w:id="4" w:name="_Hlk198142575"/>
    </w:p>
    <w:p w14:paraId="1DDFBA23" w14:textId="4EE97E95" w:rsidR="000C6A09" w:rsidRPr="006348A3" w:rsidRDefault="000265C7" w:rsidP="000C6A09">
      <w:pPr>
        <w:pStyle w:val="Heading2"/>
        <w:rPr>
          <w:rFonts w:ascii="Calibri" w:hAnsi="Calibri" w:cs="Calibri"/>
          <w:sz w:val="24"/>
          <w:szCs w:val="24"/>
          <w:lang w:val="en-US"/>
        </w:rPr>
      </w:pPr>
      <w:r w:rsidRPr="006348A3">
        <w:rPr>
          <w:rFonts w:ascii="Calibri" w:hAnsi="Calibri" w:cs="Calibri"/>
          <w:sz w:val="24"/>
          <w:szCs w:val="24"/>
        </w:rPr>
        <w:lastRenderedPageBreak/>
        <w:t>S</w:t>
      </w:r>
      <w:r w:rsidR="001B33AE" w:rsidRPr="006348A3">
        <w:rPr>
          <w:rFonts w:ascii="Calibri" w:hAnsi="Calibri" w:cs="Calibri"/>
          <w:sz w:val="24"/>
          <w:szCs w:val="24"/>
        </w:rPr>
        <w:t>2</w:t>
      </w:r>
      <w:r w:rsidRPr="006348A3">
        <w:rPr>
          <w:rFonts w:ascii="Calibri" w:hAnsi="Calibri" w:cs="Calibri"/>
          <w:sz w:val="24"/>
          <w:szCs w:val="24"/>
        </w:rPr>
        <w:t xml:space="preserve"> Table </w:t>
      </w:r>
      <w:r w:rsidR="001B33AE" w:rsidRPr="006348A3">
        <w:rPr>
          <w:rFonts w:ascii="Calibri" w:hAnsi="Calibri" w:cs="Calibri"/>
          <w:sz w:val="24"/>
          <w:szCs w:val="24"/>
        </w:rPr>
        <w:t>3</w:t>
      </w:r>
      <w:r w:rsidRPr="006348A3">
        <w:rPr>
          <w:rFonts w:ascii="Calibri" w:hAnsi="Calibri" w:cs="Calibri"/>
          <w:sz w:val="24"/>
          <w:szCs w:val="24"/>
          <w:lang w:val="en-US"/>
        </w:rPr>
        <w:t>:</w:t>
      </w:r>
      <w:r w:rsidR="00342AD3" w:rsidRPr="006348A3">
        <w:rPr>
          <w:rFonts w:ascii="Calibri" w:hAnsi="Calibri" w:cs="Calibri"/>
          <w:sz w:val="24"/>
          <w:szCs w:val="24"/>
          <w:lang w:val="en-US"/>
        </w:rPr>
        <w:t xml:space="preserve"> </w:t>
      </w:r>
      <w:bookmarkStart w:id="5" w:name="_Hlk198239763"/>
      <w:r w:rsidR="00CC48FF" w:rsidRPr="006348A3">
        <w:rPr>
          <w:rFonts w:ascii="Calibri" w:hAnsi="Calibri" w:cs="Calibri"/>
          <w:sz w:val="24"/>
          <w:szCs w:val="24"/>
        </w:rPr>
        <w:t>Multivariable regression models for EQ-5D utility and VAS scores at baseline and day 180</w:t>
      </w:r>
      <w:bookmarkEnd w:id="5"/>
      <w:r w:rsidR="00B96111" w:rsidRPr="006348A3">
        <w:rPr>
          <w:rFonts w:ascii="Calibri" w:hAnsi="Calibri" w:cs="Calibri"/>
          <w:sz w:val="24"/>
          <w:szCs w:val="24"/>
        </w:rPr>
        <w:t xml:space="preserve"> for sepsis cases</w:t>
      </w:r>
    </w:p>
    <w:tbl>
      <w:tblPr>
        <w:tblpPr w:leftFromText="180" w:rightFromText="180" w:vertAnchor="text" w:horzAnchor="margin" w:tblpY="253"/>
        <w:tblW w:w="515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81"/>
        <w:gridCol w:w="3358"/>
        <w:gridCol w:w="2405"/>
        <w:gridCol w:w="3412"/>
        <w:gridCol w:w="3704"/>
        <w:gridCol w:w="2615"/>
        <w:gridCol w:w="2318"/>
      </w:tblGrid>
      <w:tr w:rsidR="00AB4FDC" w:rsidRPr="006348A3" w14:paraId="6B793150" w14:textId="4EFD41C8" w:rsidTr="00AB4FDC">
        <w:trPr>
          <w:trHeight w:val="56"/>
        </w:trPr>
        <w:tc>
          <w:tcPr>
            <w:tcW w:w="703" w:type="pct"/>
            <w:noWrap/>
            <w:vAlign w:val="bottom"/>
            <w:hideMark/>
          </w:tcPr>
          <w:bookmarkEnd w:id="4"/>
          <w:p w14:paraId="6352C63D" w14:textId="70103772" w:rsidR="00CC48FF" w:rsidRPr="006348A3" w:rsidRDefault="00CC48FF" w:rsidP="00AB4FDC">
            <w:pPr>
              <w:spacing w:after="0" w:line="240" w:lineRule="auto"/>
              <w:rPr>
                <w:rFonts w:ascii="Calibri" w:hAnsi="Calibri" w:cs="Calibri"/>
                <w:b/>
                <w:bCs/>
                <w:sz w:val="24"/>
                <w:szCs w:val="24"/>
              </w:rPr>
            </w:pPr>
            <w:r w:rsidRPr="006348A3">
              <w:rPr>
                <w:rFonts w:ascii="Calibri" w:hAnsi="Calibri" w:cs="Calibri"/>
                <w:b/>
                <w:bCs/>
                <w:sz w:val="24"/>
                <w:szCs w:val="24"/>
              </w:rPr>
              <w:t>Variable</w:t>
            </w:r>
          </w:p>
          <w:p w14:paraId="23334C7D" w14:textId="392C035B" w:rsidR="00CC48FF" w:rsidRPr="006348A3" w:rsidRDefault="00CC48FF" w:rsidP="00AB4FDC">
            <w:pPr>
              <w:spacing w:after="0" w:line="240" w:lineRule="auto"/>
              <w:rPr>
                <w:rFonts w:ascii="Calibri" w:hAnsi="Calibri" w:cs="Calibri"/>
                <w:sz w:val="24"/>
                <w:szCs w:val="24"/>
              </w:rPr>
            </w:pPr>
          </w:p>
        </w:tc>
        <w:tc>
          <w:tcPr>
            <w:tcW w:w="645" w:type="pct"/>
            <w:noWrap/>
            <w:vAlign w:val="bottom"/>
            <w:hideMark/>
          </w:tcPr>
          <w:p w14:paraId="1CCF20C4"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Utility score (Baseline)</w:t>
            </w:r>
          </w:p>
          <w:p w14:paraId="4B93DC9B"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N=189</w:t>
            </w:r>
          </w:p>
          <w:p w14:paraId="02830BFE" w14:textId="77777777" w:rsidR="00CC48FF" w:rsidRPr="006348A3" w:rsidRDefault="00CC48FF" w:rsidP="00AB4FDC">
            <w:pPr>
              <w:spacing w:after="0" w:line="240" w:lineRule="auto"/>
              <w:jc w:val="center"/>
              <w:rPr>
                <w:rFonts w:ascii="Calibri" w:eastAsia="Times New Roman" w:hAnsi="Calibri" w:cs="Calibri"/>
                <w:b/>
                <w:bCs/>
                <w:color w:val="000000"/>
                <w:kern w:val="0"/>
                <w:sz w:val="24"/>
                <w:szCs w:val="24"/>
                <w:lang w:eastAsia="en-GB"/>
                <w14:ligatures w14:val="none"/>
              </w:rPr>
            </w:pPr>
            <w:r w:rsidRPr="006348A3">
              <w:rPr>
                <w:rFonts w:ascii="Calibri" w:hAnsi="Calibri" w:cs="Calibri"/>
                <w:b/>
                <w:bCs/>
                <w:sz w:val="24"/>
                <w:szCs w:val="24"/>
              </w:rPr>
              <w:t>β</w:t>
            </w:r>
            <w:r w:rsidRPr="006348A3">
              <w:rPr>
                <w:rFonts w:ascii="Calibri" w:eastAsia="Times New Roman" w:hAnsi="Calibri" w:cs="Calibri"/>
                <w:b/>
                <w:bCs/>
                <w:color w:val="000000"/>
                <w:kern w:val="0"/>
                <w:sz w:val="24"/>
                <w:szCs w:val="24"/>
                <w:lang w:eastAsia="en-GB"/>
                <w14:ligatures w14:val="none"/>
              </w:rPr>
              <w:t xml:space="preserve"> (95% CI)</w:t>
            </w:r>
          </w:p>
          <w:p w14:paraId="020A22A4" w14:textId="786FAF0A" w:rsidR="00CC48FF" w:rsidRPr="006348A3" w:rsidRDefault="00CC48FF" w:rsidP="00AB4FDC">
            <w:pPr>
              <w:spacing w:after="0" w:line="240" w:lineRule="auto"/>
              <w:jc w:val="center"/>
              <w:rPr>
                <w:rFonts w:ascii="Calibri" w:hAnsi="Calibri" w:cs="Calibri"/>
                <w:b/>
                <w:bCs/>
                <w:sz w:val="24"/>
                <w:szCs w:val="24"/>
              </w:rPr>
            </w:pPr>
            <w:r w:rsidRPr="006348A3">
              <w:rPr>
                <w:rFonts w:ascii="Calibri" w:eastAsia="Times New Roman" w:hAnsi="Calibri" w:cs="Calibri"/>
                <w:b/>
                <w:bCs/>
                <w:color w:val="000000"/>
                <w:kern w:val="0"/>
                <w:sz w:val="24"/>
                <w:szCs w:val="24"/>
                <w:lang w:eastAsia="en-GB"/>
                <w14:ligatures w14:val="none"/>
              </w:rPr>
              <w:t>p value</w:t>
            </w:r>
          </w:p>
        </w:tc>
        <w:tc>
          <w:tcPr>
            <w:tcW w:w="743" w:type="pct"/>
          </w:tcPr>
          <w:p w14:paraId="263C975F" w14:textId="6889861C"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Utility score (Baseline + UVA)</w:t>
            </w:r>
          </w:p>
          <w:p w14:paraId="55095A9C"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N=170</w:t>
            </w:r>
          </w:p>
          <w:p w14:paraId="62E5F98C"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β (95% CI)</w:t>
            </w:r>
          </w:p>
          <w:p w14:paraId="59D48E62" w14:textId="2BA358C3"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p value</w:t>
            </w:r>
          </w:p>
        </w:tc>
        <w:tc>
          <w:tcPr>
            <w:tcW w:w="638" w:type="pct"/>
            <w:noWrap/>
            <w:vAlign w:val="bottom"/>
            <w:hideMark/>
          </w:tcPr>
          <w:p w14:paraId="627D4F3B" w14:textId="395FD848"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Utility score (Day 180)</w:t>
            </w:r>
          </w:p>
          <w:p w14:paraId="7AC4FA5C" w14:textId="7EEAC805"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N=71</w:t>
            </w:r>
          </w:p>
          <w:p w14:paraId="71C59AA6"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β (95% CI)</w:t>
            </w:r>
          </w:p>
          <w:p w14:paraId="59DFAF24" w14:textId="44CABCA1"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p value</w:t>
            </w:r>
          </w:p>
        </w:tc>
        <w:tc>
          <w:tcPr>
            <w:tcW w:w="757" w:type="pct"/>
            <w:noWrap/>
            <w:vAlign w:val="bottom"/>
            <w:hideMark/>
          </w:tcPr>
          <w:p w14:paraId="7003EE9F" w14:textId="666C3CD1"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VAS score (Baseline)</w:t>
            </w:r>
          </w:p>
          <w:p w14:paraId="36205E81"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N=210</w:t>
            </w:r>
          </w:p>
          <w:p w14:paraId="12D650F5"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β (95% CI)</w:t>
            </w:r>
          </w:p>
          <w:p w14:paraId="754ECF72" w14:textId="42EC958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p value</w:t>
            </w:r>
          </w:p>
        </w:tc>
        <w:tc>
          <w:tcPr>
            <w:tcW w:w="791" w:type="pct"/>
          </w:tcPr>
          <w:p w14:paraId="42BC34AA" w14:textId="15600110"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VAS score (Baseline +UVA)</w:t>
            </w:r>
          </w:p>
          <w:p w14:paraId="110FE3AA"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N=190</w:t>
            </w:r>
          </w:p>
          <w:p w14:paraId="299DB565"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β (95% CI)</w:t>
            </w:r>
          </w:p>
          <w:p w14:paraId="3AAE8DB1" w14:textId="2244A5DB"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p value</w:t>
            </w:r>
          </w:p>
        </w:tc>
        <w:tc>
          <w:tcPr>
            <w:tcW w:w="723" w:type="pct"/>
          </w:tcPr>
          <w:p w14:paraId="54F752ED" w14:textId="24DB26AF"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VAS score (Day 180)</w:t>
            </w:r>
          </w:p>
          <w:p w14:paraId="18B36FC1"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N=27</w:t>
            </w:r>
          </w:p>
          <w:p w14:paraId="36D2F3CA" w14:textId="77777777"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β (95% CI)</w:t>
            </w:r>
          </w:p>
          <w:p w14:paraId="64D171E4" w14:textId="55DF5A75" w:rsidR="00CC48FF" w:rsidRPr="006348A3" w:rsidRDefault="00CC48FF" w:rsidP="00AB4FDC">
            <w:pPr>
              <w:spacing w:after="0" w:line="240" w:lineRule="auto"/>
              <w:jc w:val="center"/>
              <w:rPr>
                <w:rFonts w:ascii="Calibri" w:hAnsi="Calibri" w:cs="Calibri"/>
                <w:b/>
                <w:bCs/>
                <w:sz w:val="24"/>
                <w:szCs w:val="24"/>
              </w:rPr>
            </w:pPr>
            <w:r w:rsidRPr="006348A3">
              <w:rPr>
                <w:rFonts w:ascii="Calibri" w:hAnsi="Calibri" w:cs="Calibri"/>
                <w:b/>
                <w:bCs/>
                <w:sz w:val="24"/>
                <w:szCs w:val="24"/>
              </w:rPr>
              <w:t>p value</w:t>
            </w:r>
          </w:p>
        </w:tc>
      </w:tr>
      <w:tr w:rsidR="00AB4FDC" w:rsidRPr="006348A3" w14:paraId="6282156F" w14:textId="3096A792" w:rsidTr="00AB4FDC">
        <w:trPr>
          <w:trHeight w:val="124"/>
        </w:trPr>
        <w:tc>
          <w:tcPr>
            <w:tcW w:w="703" w:type="pct"/>
            <w:noWrap/>
            <w:vAlign w:val="bottom"/>
            <w:hideMark/>
          </w:tcPr>
          <w:p w14:paraId="582FC6E1"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b/>
                <w:bCs/>
                <w:sz w:val="24"/>
                <w:szCs w:val="24"/>
              </w:rPr>
              <w:t>Age</w:t>
            </w:r>
            <w:r w:rsidRPr="006348A3">
              <w:rPr>
                <w:rFonts w:ascii="Calibri" w:hAnsi="Calibri" w:cs="Calibri"/>
                <w:sz w:val="24"/>
                <w:szCs w:val="24"/>
              </w:rPr>
              <w:t xml:space="preserve"> (years)</w:t>
            </w:r>
          </w:p>
        </w:tc>
        <w:tc>
          <w:tcPr>
            <w:tcW w:w="645" w:type="pct"/>
            <w:noWrap/>
            <w:vAlign w:val="bottom"/>
            <w:hideMark/>
          </w:tcPr>
          <w:p w14:paraId="3BED7E14" w14:textId="61C930C1" w:rsidR="0048098F" w:rsidRPr="006348A3" w:rsidRDefault="0048098F" w:rsidP="00AB4FDC">
            <w:pPr>
              <w:spacing w:after="0" w:line="240" w:lineRule="auto"/>
              <w:jc w:val="center"/>
              <w:rPr>
                <w:rFonts w:ascii="Calibri" w:eastAsia="Times New Roman" w:hAnsi="Calibri" w:cs="Calibri"/>
                <w:color w:val="000000"/>
                <w:kern w:val="0"/>
                <w:sz w:val="24"/>
                <w:szCs w:val="24"/>
                <w:lang w:eastAsia="en-GB"/>
                <w14:ligatures w14:val="none"/>
              </w:rPr>
            </w:pPr>
            <w:r w:rsidRPr="006348A3">
              <w:rPr>
                <w:rFonts w:ascii="Calibri" w:eastAsia="Times New Roman" w:hAnsi="Calibri" w:cs="Calibri"/>
                <w:color w:val="000000"/>
                <w:kern w:val="0"/>
                <w:sz w:val="24"/>
                <w:szCs w:val="24"/>
                <w:lang w:eastAsia="en-GB"/>
                <w14:ligatures w14:val="none"/>
              </w:rPr>
              <w:t>-0.002 (-0.006</w:t>
            </w:r>
            <w:r w:rsidR="00CC48FF" w:rsidRPr="006348A3">
              <w:rPr>
                <w:rFonts w:ascii="Calibri" w:eastAsia="Times New Roman" w:hAnsi="Calibri" w:cs="Calibri"/>
                <w:color w:val="000000"/>
                <w:kern w:val="0"/>
                <w:sz w:val="24"/>
                <w:szCs w:val="24"/>
                <w:lang w:eastAsia="en-GB"/>
                <w14:ligatures w14:val="none"/>
              </w:rPr>
              <w:t>,</w:t>
            </w:r>
            <w:r w:rsidR="00AF02F0" w:rsidRPr="006348A3">
              <w:rPr>
                <w:rFonts w:ascii="Calibri" w:eastAsia="Times New Roman" w:hAnsi="Calibri" w:cs="Calibri"/>
                <w:color w:val="000000"/>
                <w:kern w:val="0"/>
                <w:sz w:val="24"/>
                <w:szCs w:val="24"/>
                <w:lang w:eastAsia="en-GB"/>
                <w14:ligatures w14:val="none"/>
              </w:rPr>
              <w:t xml:space="preserve"> </w:t>
            </w:r>
            <w:r w:rsidRPr="006348A3">
              <w:rPr>
                <w:rFonts w:ascii="Calibri" w:eastAsia="Times New Roman" w:hAnsi="Calibri" w:cs="Calibri"/>
                <w:color w:val="000000"/>
                <w:kern w:val="0"/>
                <w:sz w:val="24"/>
                <w:szCs w:val="24"/>
                <w:lang w:eastAsia="en-GB"/>
                <w14:ligatures w14:val="none"/>
              </w:rPr>
              <w:t>0.001</w:t>
            </w:r>
            <w:r w:rsidR="00CC48FF" w:rsidRPr="006348A3">
              <w:rPr>
                <w:rFonts w:ascii="Calibri" w:eastAsia="Times New Roman" w:hAnsi="Calibri" w:cs="Calibri"/>
                <w:color w:val="000000"/>
                <w:kern w:val="0"/>
                <w:sz w:val="24"/>
                <w:szCs w:val="24"/>
                <w:lang w:eastAsia="en-GB"/>
                <w14:ligatures w14:val="none"/>
              </w:rPr>
              <w:t>); p</w:t>
            </w:r>
            <w:r w:rsidRPr="006348A3">
              <w:rPr>
                <w:rFonts w:ascii="Calibri" w:eastAsia="Times New Roman" w:hAnsi="Calibri" w:cs="Calibri"/>
                <w:color w:val="000000"/>
                <w:kern w:val="0"/>
                <w:sz w:val="24"/>
                <w:szCs w:val="24"/>
                <w:lang w:eastAsia="en-GB"/>
                <w14:ligatures w14:val="none"/>
              </w:rPr>
              <w:t>=0.186</w:t>
            </w:r>
          </w:p>
        </w:tc>
        <w:tc>
          <w:tcPr>
            <w:tcW w:w="743" w:type="pct"/>
          </w:tcPr>
          <w:p w14:paraId="54E64540" w14:textId="717843FF" w:rsidR="0048098F" w:rsidRPr="006348A3" w:rsidRDefault="004C79EC" w:rsidP="00AB4FDC">
            <w:pPr>
              <w:spacing w:after="0" w:line="240" w:lineRule="auto"/>
              <w:jc w:val="center"/>
              <w:rPr>
                <w:rFonts w:ascii="Calibri" w:hAnsi="Calibri" w:cs="Calibri"/>
                <w:sz w:val="24"/>
                <w:szCs w:val="24"/>
              </w:rPr>
            </w:pPr>
            <w:r>
              <w:rPr>
                <w:rFonts w:ascii="Calibri" w:hAnsi="Calibri" w:cs="Calibri"/>
                <w:sz w:val="24"/>
                <w:szCs w:val="24"/>
              </w:rPr>
              <w:t>-0.002</w:t>
            </w:r>
            <w:r w:rsidR="0048098F" w:rsidRPr="006348A3">
              <w:rPr>
                <w:rFonts w:ascii="Calibri" w:hAnsi="Calibri" w:cs="Calibri"/>
                <w:sz w:val="24"/>
                <w:szCs w:val="24"/>
              </w:rPr>
              <w:t xml:space="preserve"> (-0.006</w:t>
            </w:r>
            <w:r w:rsidR="00CC48FF" w:rsidRPr="006348A3">
              <w:rPr>
                <w:rFonts w:ascii="Calibri" w:hAnsi="Calibri" w:cs="Calibri"/>
                <w:sz w:val="24"/>
                <w:szCs w:val="24"/>
              </w:rPr>
              <w:t>,</w:t>
            </w:r>
            <w:r w:rsidR="00AF02F0" w:rsidRPr="006348A3">
              <w:rPr>
                <w:rFonts w:ascii="Calibri" w:hAnsi="Calibri" w:cs="Calibri"/>
                <w:sz w:val="24"/>
                <w:szCs w:val="24"/>
              </w:rPr>
              <w:t xml:space="preserve"> </w:t>
            </w:r>
            <w:r w:rsidR="0048098F" w:rsidRPr="006348A3">
              <w:rPr>
                <w:rFonts w:ascii="Calibri" w:hAnsi="Calibri" w:cs="Calibri"/>
                <w:sz w:val="24"/>
                <w:szCs w:val="24"/>
              </w:rPr>
              <w:t>0.002)</w:t>
            </w:r>
            <w:r w:rsidR="00CC48FF" w:rsidRPr="006348A3">
              <w:rPr>
                <w:rFonts w:ascii="Calibri" w:hAnsi="Calibri" w:cs="Calibri"/>
                <w:sz w:val="24"/>
                <w:szCs w:val="24"/>
              </w:rPr>
              <w:t>; p</w:t>
            </w:r>
            <w:r w:rsidR="0048098F" w:rsidRPr="006348A3">
              <w:rPr>
                <w:rFonts w:ascii="Calibri" w:hAnsi="Calibri" w:cs="Calibri"/>
                <w:sz w:val="24"/>
                <w:szCs w:val="24"/>
              </w:rPr>
              <w:t>=0.379</w:t>
            </w:r>
          </w:p>
        </w:tc>
        <w:tc>
          <w:tcPr>
            <w:tcW w:w="638" w:type="pct"/>
            <w:noWrap/>
            <w:vAlign w:val="bottom"/>
            <w:hideMark/>
          </w:tcPr>
          <w:p w14:paraId="210AA507" w14:textId="4ED142FB"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-0.006 ( -0.010</w:t>
            </w:r>
            <w:r w:rsidR="00CC48FF" w:rsidRPr="006348A3">
              <w:rPr>
                <w:rFonts w:ascii="Calibri" w:hAnsi="Calibri" w:cs="Calibri"/>
                <w:sz w:val="24"/>
                <w:szCs w:val="24"/>
              </w:rPr>
              <w:t>,</w:t>
            </w:r>
            <w:r w:rsidR="00AF02F0" w:rsidRPr="006348A3">
              <w:rPr>
                <w:rFonts w:ascii="Calibri" w:hAnsi="Calibri" w:cs="Calibri"/>
                <w:sz w:val="24"/>
                <w:szCs w:val="24"/>
              </w:rPr>
              <w:t xml:space="preserve"> </w:t>
            </w:r>
            <w:r w:rsidRPr="006348A3">
              <w:rPr>
                <w:rFonts w:ascii="Calibri" w:hAnsi="Calibri" w:cs="Calibri"/>
                <w:sz w:val="24"/>
                <w:szCs w:val="24"/>
              </w:rPr>
              <w:t>0.001)</w:t>
            </w:r>
            <w:r w:rsidR="00CC48FF" w:rsidRPr="006348A3">
              <w:rPr>
                <w:rFonts w:ascii="Calibri" w:hAnsi="Calibri" w:cs="Calibri"/>
                <w:sz w:val="24"/>
                <w:szCs w:val="24"/>
              </w:rPr>
              <w:t>; p</w:t>
            </w:r>
            <w:r w:rsidRPr="006348A3">
              <w:rPr>
                <w:rFonts w:ascii="Calibri" w:hAnsi="Calibri" w:cs="Calibri"/>
                <w:sz w:val="24"/>
                <w:szCs w:val="24"/>
              </w:rPr>
              <w:t>= 0.013</w:t>
            </w:r>
          </w:p>
        </w:tc>
        <w:tc>
          <w:tcPr>
            <w:tcW w:w="757" w:type="pct"/>
            <w:noWrap/>
            <w:vAlign w:val="bottom"/>
            <w:hideMark/>
          </w:tcPr>
          <w:p w14:paraId="3069B644" w14:textId="0CACF540"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-0.257 ( -0.519</w:t>
            </w:r>
            <w:r w:rsidR="00CC48FF" w:rsidRPr="006348A3">
              <w:rPr>
                <w:rFonts w:ascii="Calibri" w:hAnsi="Calibri" w:cs="Calibri"/>
                <w:sz w:val="24"/>
                <w:szCs w:val="24"/>
              </w:rPr>
              <w:t xml:space="preserve">, </w:t>
            </w:r>
            <w:r w:rsidRPr="006348A3">
              <w:rPr>
                <w:rFonts w:ascii="Calibri" w:hAnsi="Calibri" w:cs="Calibri"/>
                <w:sz w:val="24"/>
                <w:szCs w:val="24"/>
              </w:rPr>
              <w:t>0.006)</w:t>
            </w:r>
            <w:r w:rsidR="00CC48FF" w:rsidRPr="006348A3">
              <w:rPr>
                <w:rFonts w:ascii="Calibri" w:hAnsi="Calibri" w:cs="Calibri"/>
                <w:sz w:val="24"/>
                <w:szCs w:val="24"/>
              </w:rPr>
              <w:t>; p</w:t>
            </w:r>
            <w:r w:rsidRPr="006348A3">
              <w:rPr>
                <w:rFonts w:ascii="Calibri" w:hAnsi="Calibri" w:cs="Calibri"/>
                <w:sz w:val="24"/>
                <w:szCs w:val="24"/>
              </w:rPr>
              <w:t>= 0.055</w:t>
            </w:r>
          </w:p>
        </w:tc>
        <w:tc>
          <w:tcPr>
            <w:tcW w:w="791" w:type="pct"/>
          </w:tcPr>
          <w:p w14:paraId="2DAEE739" w14:textId="0DD6B4C9"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-0.357 ( -0.648</w:t>
            </w:r>
            <w:r w:rsidR="00CC48FF" w:rsidRPr="006348A3">
              <w:rPr>
                <w:rFonts w:ascii="Calibri" w:hAnsi="Calibri" w:cs="Calibri"/>
                <w:sz w:val="24"/>
                <w:szCs w:val="24"/>
              </w:rPr>
              <w:t>,</w:t>
            </w:r>
            <w:r w:rsidRPr="006348A3">
              <w:rPr>
                <w:rFonts w:ascii="Calibri" w:hAnsi="Calibri" w:cs="Calibri"/>
                <w:sz w:val="24"/>
                <w:szCs w:val="24"/>
              </w:rPr>
              <w:t xml:space="preserve"> -0.067)</w:t>
            </w:r>
            <w:r w:rsidR="00CC48FF" w:rsidRPr="006348A3">
              <w:rPr>
                <w:rFonts w:ascii="Calibri" w:hAnsi="Calibri" w:cs="Calibri"/>
                <w:sz w:val="24"/>
                <w:szCs w:val="24"/>
              </w:rPr>
              <w:t>; p</w:t>
            </w:r>
            <w:r w:rsidRPr="006348A3">
              <w:rPr>
                <w:rFonts w:ascii="Calibri" w:hAnsi="Calibri" w:cs="Calibri"/>
                <w:sz w:val="24"/>
                <w:szCs w:val="24"/>
              </w:rPr>
              <w:t>= 0.016</w:t>
            </w:r>
          </w:p>
        </w:tc>
        <w:tc>
          <w:tcPr>
            <w:tcW w:w="723" w:type="pct"/>
          </w:tcPr>
          <w:p w14:paraId="1EA75A31" w14:textId="0AED950D"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-0 118 ( -1.196</w:t>
            </w:r>
            <w:r w:rsidR="00CC48FF" w:rsidRPr="006348A3">
              <w:rPr>
                <w:rFonts w:ascii="Calibri" w:hAnsi="Calibri" w:cs="Calibri"/>
                <w:sz w:val="24"/>
                <w:szCs w:val="24"/>
              </w:rPr>
              <w:t xml:space="preserve">, </w:t>
            </w:r>
            <w:r w:rsidRPr="006348A3">
              <w:rPr>
                <w:rFonts w:ascii="Calibri" w:hAnsi="Calibri" w:cs="Calibri"/>
                <w:sz w:val="24"/>
                <w:szCs w:val="24"/>
              </w:rPr>
              <w:t>0.961)</w:t>
            </w:r>
            <w:r w:rsidR="00CC48FF" w:rsidRPr="006348A3">
              <w:rPr>
                <w:rFonts w:ascii="Calibri" w:hAnsi="Calibri" w:cs="Calibri"/>
                <w:sz w:val="24"/>
                <w:szCs w:val="24"/>
              </w:rPr>
              <w:t>; p</w:t>
            </w:r>
            <w:r w:rsidRPr="006348A3">
              <w:rPr>
                <w:rFonts w:ascii="Calibri" w:hAnsi="Calibri" w:cs="Calibri"/>
                <w:sz w:val="24"/>
                <w:szCs w:val="24"/>
              </w:rPr>
              <w:t>= 0.819</w:t>
            </w:r>
          </w:p>
        </w:tc>
      </w:tr>
      <w:tr w:rsidR="00AB4FDC" w:rsidRPr="006348A3" w14:paraId="33E43449" w14:textId="38FC215D" w:rsidTr="00AB4FDC">
        <w:trPr>
          <w:trHeight w:val="124"/>
        </w:trPr>
        <w:tc>
          <w:tcPr>
            <w:tcW w:w="703" w:type="pct"/>
            <w:noWrap/>
            <w:vAlign w:val="bottom"/>
            <w:hideMark/>
          </w:tcPr>
          <w:p w14:paraId="4605866F" w14:textId="54C87455" w:rsidR="0048098F" w:rsidRPr="006348A3" w:rsidRDefault="00CC48FF" w:rsidP="00AB4FDC">
            <w:pPr>
              <w:spacing w:after="0" w:line="240" w:lineRule="auto"/>
              <w:rPr>
                <w:rFonts w:ascii="Calibri" w:hAnsi="Calibri" w:cs="Calibri"/>
                <w:sz w:val="24"/>
                <w:szCs w:val="24"/>
              </w:rPr>
            </w:pPr>
            <w:r w:rsidRPr="006348A3">
              <w:rPr>
                <w:rFonts w:ascii="Calibri" w:hAnsi="Calibri" w:cs="Calibri"/>
                <w:b/>
                <w:bCs/>
                <w:sz w:val="24"/>
                <w:szCs w:val="24"/>
              </w:rPr>
              <w:t>Sex</w:t>
            </w:r>
            <w:r w:rsidRPr="006348A3">
              <w:rPr>
                <w:rFonts w:ascii="Calibri" w:hAnsi="Calibri" w:cs="Calibri"/>
                <w:sz w:val="24"/>
                <w:szCs w:val="24"/>
              </w:rPr>
              <w:t xml:space="preserve"> (ref f</w:t>
            </w:r>
            <w:r w:rsidR="0048098F" w:rsidRPr="006348A3">
              <w:rPr>
                <w:rFonts w:ascii="Calibri" w:hAnsi="Calibri" w:cs="Calibri"/>
                <w:sz w:val="24"/>
                <w:szCs w:val="24"/>
              </w:rPr>
              <w:t>emale</w:t>
            </w:r>
            <w:r w:rsidRPr="006348A3">
              <w:rPr>
                <w:rFonts w:ascii="Calibri" w:hAnsi="Calibri" w:cs="Calibri"/>
                <w:sz w:val="24"/>
                <w:szCs w:val="24"/>
              </w:rPr>
              <w:t>)</w:t>
            </w:r>
          </w:p>
        </w:tc>
        <w:tc>
          <w:tcPr>
            <w:tcW w:w="645" w:type="pct"/>
            <w:noWrap/>
            <w:vAlign w:val="bottom"/>
            <w:hideMark/>
          </w:tcPr>
          <w:p w14:paraId="5D03266A" w14:textId="4395D1FE" w:rsidR="0048098F" w:rsidRPr="006348A3" w:rsidRDefault="0048098F" w:rsidP="00AB4FDC">
            <w:pPr>
              <w:spacing w:after="0" w:line="240" w:lineRule="auto"/>
              <w:jc w:val="center"/>
              <w:rPr>
                <w:rFonts w:ascii="Calibri" w:hAnsi="Calibri" w:cs="Calibri"/>
                <w:sz w:val="24"/>
                <w:szCs w:val="24"/>
              </w:rPr>
            </w:pPr>
          </w:p>
        </w:tc>
        <w:tc>
          <w:tcPr>
            <w:tcW w:w="743" w:type="pct"/>
          </w:tcPr>
          <w:p w14:paraId="65687056" w14:textId="77777777" w:rsidR="0048098F" w:rsidRPr="006348A3" w:rsidRDefault="0048098F" w:rsidP="00AB4FDC">
            <w:pPr>
              <w:spacing w:after="0" w:line="240" w:lineRule="auto"/>
              <w:jc w:val="center"/>
              <w:rPr>
                <w:rFonts w:ascii="Calibri" w:hAnsi="Calibri" w:cs="Calibri"/>
                <w:sz w:val="24"/>
                <w:szCs w:val="24"/>
              </w:rPr>
            </w:pPr>
          </w:p>
        </w:tc>
        <w:tc>
          <w:tcPr>
            <w:tcW w:w="638" w:type="pct"/>
            <w:noWrap/>
            <w:vAlign w:val="bottom"/>
            <w:hideMark/>
          </w:tcPr>
          <w:p w14:paraId="5CE5A565" w14:textId="65A5D157" w:rsidR="0048098F" w:rsidRPr="006348A3" w:rsidRDefault="0048098F" w:rsidP="00AB4FDC">
            <w:pPr>
              <w:spacing w:after="0" w:line="240" w:lineRule="auto"/>
              <w:jc w:val="center"/>
              <w:rPr>
                <w:rFonts w:ascii="Calibri" w:hAnsi="Calibri" w:cs="Calibri"/>
                <w:sz w:val="24"/>
                <w:szCs w:val="24"/>
              </w:rPr>
            </w:pPr>
          </w:p>
        </w:tc>
        <w:tc>
          <w:tcPr>
            <w:tcW w:w="757" w:type="pct"/>
            <w:noWrap/>
            <w:vAlign w:val="bottom"/>
            <w:hideMark/>
          </w:tcPr>
          <w:p w14:paraId="7106FB51" w14:textId="255CEF2B" w:rsidR="0048098F" w:rsidRPr="006348A3" w:rsidRDefault="0048098F" w:rsidP="00AB4FDC">
            <w:pPr>
              <w:spacing w:after="0" w:line="240" w:lineRule="auto"/>
              <w:jc w:val="center"/>
              <w:rPr>
                <w:rFonts w:ascii="Calibri" w:hAnsi="Calibri" w:cs="Calibri"/>
                <w:sz w:val="24"/>
                <w:szCs w:val="24"/>
              </w:rPr>
            </w:pPr>
          </w:p>
        </w:tc>
        <w:tc>
          <w:tcPr>
            <w:tcW w:w="791" w:type="pct"/>
          </w:tcPr>
          <w:p w14:paraId="182A19F2" w14:textId="77777777" w:rsidR="0048098F" w:rsidRPr="006348A3" w:rsidRDefault="0048098F" w:rsidP="00AB4FDC">
            <w:pPr>
              <w:spacing w:after="0" w:line="240" w:lineRule="auto"/>
              <w:jc w:val="center"/>
              <w:rPr>
                <w:rFonts w:ascii="Calibri" w:hAnsi="Calibri" w:cs="Calibri"/>
                <w:sz w:val="24"/>
                <w:szCs w:val="24"/>
              </w:rPr>
            </w:pPr>
          </w:p>
        </w:tc>
        <w:tc>
          <w:tcPr>
            <w:tcW w:w="723" w:type="pct"/>
          </w:tcPr>
          <w:p w14:paraId="3B98C4D4" w14:textId="77777777" w:rsidR="0048098F" w:rsidRPr="006348A3" w:rsidRDefault="0048098F" w:rsidP="00AB4FDC">
            <w:pPr>
              <w:spacing w:after="0" w:line="240" w:lineRule="auto"/>
              <w:jc w:val="center"/>
              <w:rPr>
                <w:rFonts w:ascii="Calibri" w:hAnsi="Calibri" w:cs="Calibri"/>
                <w:sz w:val="24"/>
                <w:szCs w:val="24"/>
              </w:rPr>
            </w:pPr>
          </w:p>
        </w:tc>
      </w:tr>
      <w:tr w:rsidR="00AB4FDC" w:rsidRPr="006348A3" w14:paraId="2255658F" w14:textId="6EC3BCE6" w:rsidTr="00AB4FDC">
        <w:trPr>
          <w:trHeight w:val="124"/>
        </w:trPr>
        <w:tc>
          <w:tcPr>
            <w:tcW w:w="703" w:type="pct"/>
            <w:noWrap/>
            <w:vAlign w:val="bottom"/>
            <w:hideMark/>
          </w:tcPr>
          <w:p w14:paraId="54B690B0"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Male</w:t>
            </w:r>
          </w:p>
        </w:tc>
        <w:tc>
          <w:tcPr>
            <w:tcW w:w="645" w:type="pct"/>
            <w:noWrap/>
            <w:vAlign w:val="bottom"/>
            <w:hideMark/>
          </w:tcPr>
          <w:p w14:paraId="7AD9844E" w14:textId="0603DB6B"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0.089 (0.00</w:t>
            </w:r>
            <w:r w:rsidR="00AF02F0" w:rsidRPr="006348A3">
              <w:rPr>
                <w:rFonts w:ascii="Calibri" w:hAnsi="Calibri" w:cs="Calibri"/>
                <w:sz w:val="24"/>
                <w:szCs w:val="24"/>
              </w:rPr>
              <w:t xml:space="preserve">0, </w:t>
            </w:r>
            <w:r w:rsidRPr="006348A3">
              <w:rPr>
                <w:rFonts w:ascii="Calibri" w:hAnsi="Calibri" w:cs="Calibri"/>
                <w:sz w:val="24"/>
                <w:szCs w:val="24"/>
              </w:rPr>
              <w:t>0.177)</w:t>
            </w:r>
            <w:r w:rsidR="00AF02F0" w:rsidRPr="006348A3">
              <w:rPr>
                <w:rFonts w:ascii="Calibri" w:hAnsi="Calibri" w:cs="Calibri"/>
                <w:sz w:val="24"/>
                <w:szCs w:val="24"/>
              </w:rPr>
              <w:t>; p</w:t>
            </w:r>
            <w:r w:rsidRPr="006348A3">
              <w:rPr>
                <w:rFonts w:ascii="Calibri" w:hAnsi="Calibri" w:cs="Calibri"/>
                <w:sz w:val="24"/>
                <w:szCs w:val="24"/>
              </w:rPr>
              <w:t>=0.050</w:t>
            </w:r>
          </w:p>
        </w:tc>
        <w:tc>
          <w:tcPr>
            <w:tcW w:w="743" w:type="pct"/>
          </w:tcPr>
          <w:p w14:paraId="0F7AEC8E" w14:textId="7B4EB299"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0.088 (-0.007</w:t>
            </w:r>
            <w:r w:rsidR="004A2A59" w:rsidRPr="006348A3">
              <w:rPr>
                <w:rFonts w:ascii="Calibri" w:hAnsi="Calibri" w:cs="Calibri"/>
                <w:sz w:val="24"/>
                <w:szCs w:val="24"/>
              </w:rPr>
              <w:t>,</w:t>
            </w:r>
            <w:r w:rsidRPr="006348A3">
              <w:rPr>
                <w:rFonts w:ascii="Calibri" w:hAnsi="Calibri" w:cs="Calibri"/>
                <w:sz w:val="24"/>
                <w:szCs w:val="24"/>
              </w:rPr>
              <w:t xml:space="preserve"> 0.183)</w:t>
            </w:r>
            <w:r w:rsidR="004A2A59" w:rsidRPr="006348A3">
              <w:rPr>
                <w:rFonts w:ascii="Calibri" w:hAnsi="Calibri" w:cs="Calibri"/>
                <w:sz w:val="24"/>
                <w:szCs w:val="24"/>
              </w:rPr>
              <w:t>; p</w:t>
            </w:r>
            <w:r w:rsidRPr="006348A3">
              <w:rPr>
                <w:rFonts w:ascii="Calibri" w:hAnsi="Calibri" w:cs="Calibri"/>
                <w:sz w:val="24"/>
                <w:szCs w:val="24"/>
              </w:rPr>
              <w:t>=0.069</w:t>
            </w:r>
          </w:p>
        </w:tc>
        <w:tc>
          <w:tcPr>
            <w:tcW w:w="638" w:type="pct"/>
            <w:noWrap/>
            <w:vAlign w:val="bottom"/>
            <w:hideMark/>
          </w:tcPr>
          <w:p w14:paraId="05B59269" w14:textId="5B535D21"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0.014 ( -0.098</w:t>
            </w:r>
            <w:r w:rsidR="004A2A59" w:rsidRPr="006348A3">
              <w:rPr>
                <w:rFonts w:ascii="Calibri" w:hAnsi="Calibri" w:cs="Calibri"/>
                <w:sz w:val="24"/>
                <w:szCs w:val="24"/>
              </w:rPr>
              <w:t>,</w:t>
            </w:r>
            <w:r w:rsidRPr="006348A3">
              <w:rPr>
                <w:rFonts w:ascii="Calibri" w:hAnsi="Calibri" w:cs="Calibri"/>
                <w:sz w:val="24"/>
                <w:szCs w:val="24"/>
              </w:rPr>
              <w:t xml:space="preserve"> 0.126)</w:t>
            </w:r>
            <w:r w:rsidR="004A2A59" w:rsidRPr="006348A3">
              <w:rPr>
                <w:rFonts w:ascii="Calibri" w:hAnsi="Calibri" w:cs="Calibri"/>
                <w:sz w:val="24"/>
                <w:szCs w:val="24"/>
              </w:rPr>
              <w:t>; p</w:t>
            </w:r>
            <w:r w:rsidRPr="006348A3">
              <w:rPr>
                <w:rFonts w:ascii="Calibri" w:hAnsi="Calibri" w:cs="Calibri"/>
                <w:sz w:val="24"/>
                <w:szCs w:val="24"/>
              </w:rPr>
              <w:t>= 0.799</w:t>
            </w:r>
          </w:p>
        </w:tc>
        <w:tc>
          <w:tcPr>
            <w:tcW w:w="757" w:type="pct"/>
            <w:noWrap/>
            <w:vAlign w:val="bottom"/>
            <w:hideMark/>
          </w:tcPr>
          <w:p w14:paraId="21BE732E" w14:textId="422F0657"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6.564 (0.264</w:t>
            </w:r>
            <w:r w:rsidR="004A2A59" w:rsidRPr="006348A3">
              <w:rPr>
                <w:rFonts w:ascii="Calibri" w:hAnsi="Calibri" w:cs="Calibri"/>
                <w:sz w:val="24"/>
                <w:szCs w:val="24"/>
              </w:rPr>
              <w:t>,</w:t>
            </w:r>
            <w:r w:rsidRPr="006348A3">
              <w:rPr>
                <w:rFonts w:ascii="Calibri" w:hAnsi="Calibri" w:cs="Calibri"/>
                <w:sz w:val="24"/>
                <w:szCs w:val="24"/>
              </w:rPr>
              <w:t xml:space="preserve"> 12.865)</w:t>
            </w:r>
            <w:r w:rsidR="004A2A59" w:rsidRPr="006348A3">
              <w:rPr>
                <w:rFonts w:ascii="Calibri" w:hAnsi="Calibri" w:cs="Calibri"/>
                <w:sz w:val="24"/>
                <w:szCs w:val="24"/>
              </w:rPr>
              <w:t>; p</w:t>
            </w:r>
            <w:r w:rsidRPr="006348A3">
              <w:rPr>
                <w:rFonts w:ascii="Calibri" w:hAnsi="Calibri" w:cs="Calibri"/>
                <w:sz w:val="24"/>
                <w:szCs w:val="24"/>
              </w:rPr>
              <w:t>= 0.041</w:t>
            </w:r>
          </w:p>
        </w:tc>
        <w:tc>
          <w:tcPr>
            <w:tcW w:w="791" w:type="pct"/>
          </w:tcPr>
          <w:p w14:paraId="77203255" w14:textId="5E78F02A"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7.767 (1.092</w:t>
            </w:r>
            <w:r w:rsidR="004A2A59" w:rsidRPr="006348A3">
              <w:rPr>
                <w:rFonts w:ascii="Calibri" w:hAnsi="Calibri" w:cs="Calibri"/>
                <w:sz w:val="24"/>
                <w:szCs w:val="24"/>
              </w:rPr>
              <w:t>,</w:t>
            </w:r>
            <w:r w:rsidRPr="006348A3">
              <w:rPr>
                <w:rFonts w:ascii="Calibri" w:hAnsi="Calibri" w:cs="Calibri"/>
                <w:sz w:val="24"/>
                <w:szCs w:val="24"/>
              </w:rPr>
              <w:t xml:space="preserve"> 14.442)</w:t>
            </w:r>
            <w:r w:rsidR="004A2A59" w:rsidRPr="006348A3">
              <w:rPr>
                <w:rFonts w:ascii="Calibri" w:hAnsi="Calibri" w:cs="Calibri"/>
                <w:sz w:val="24"/>
                <w:szCs w:val="24"/>
              </w:rPr>
              <w:t xml:space="preserve">; </w:t>
            </w:r>
            <w:r w:rsidR="004C79EC">
              <w:rPr>
                <w:rFonts w:ascii="Calibri" w:hAnsi="Calibri" w:cs="Calibri"/>
                <w:sz w:val="24"/>
                <w:szCs w:val="24"/>
              </w:rPr>
              <w:t>p</w:t>
            </w:r>
            <w:r w:rsidRPr="006348A3">
              <w:rPr>
                <w:rFonts w:ascii="Calibri" w:hAnsi="Calibri" w:cs="Calibri"/>
                <w:sz w:val="24"/>
                <w:szCs w:val="24"/>
              </w:rPr>
              <w:t xml:space="preserve"> 0.023</w:t>
            </w:r>
          </w:p>
        </w:tc>
        <w:tc>
          <w:tcPr>
            <w:tcW w:w="723" w:type="pct"/>
          </w:tcPr>
          <w:p w14:paraId="6632B31F" w14:textId="01E6DDDC"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1.130 ( -15.820</w:t>
            </w:r>
            <w:r w:rsidR="004A2A59" w:rsidRPr="006348A3">
              <w:rPr>
                <w:rFonts w:ascii="Calibri" w:hAnsi="Calibri" w:cs="Calibri"/>
                <w:sz w:val="24"/>
                <w:szCs w:val="24"/>
              </w:rPr>
              <w:t>,</w:t>
            </w:r>
            <w:r w:rsidRPr="006348A3">
              <w:rPr>
                <w:rFonts w:ascii="Calibri" w:hAnsi="Calibri" w:cs="Calibri"/>
                <w:sz w:val="24"/>
                <w:szCs w:val="24"/>
              </w:rPr>
              <w:t xml:space="preserve"> 18.080)</w:t>
            </w:r>
            <w:r w:rsidR="004A2A59" w:rsidRPr="006348A3">
              <w:rPr>
                <w:rFonts w:ascii="Calibri" w:hAnsi="Calibri" w:cs="Calibri"/>
                <w:sz w:val="24"/>
                <w:szCs w:val="24"/>
              </w:rPr>
              <w:t xml:space="preserve">; </w:t>
            </w:r>
            <w:r w:rsidR="004C79EC">
              <w:rPr>
                <w:rFonts w:ascii="Calibri" w:hAnsi="Calibri" w:cs="Calibri"/>
                <w:sz w:val="24"/>
                <w:szCs w:val="24"/>
              </w:rPr>
              <w:t>p</w:t>
            </w:r>
            <w:r w:rsidRPr="006348A3">
              <w:rPr>
                <w:rFonts w:ascii="Calibri" w:hAnsi="Calibri" w:cs="Calibri"/>
                <w:sz w:val="24"/>
                <w:szCs w:val="24"/>
              </w:rPr>
              <w:t xml:space="preserve"> 0.888</w:t>
            </w:r>
          </w:p>
        </w:tc>
      </w:tr>
      <w:tr w:rsidR="00AB4FDC" w:rsidRPr="006348A3" w14:paraId="0B596E17" w14:textId="01197B45" w:rsidTr="00AB4FDC">
        <w:trPr>
          <w:trHeight w:val="124"/>
        </w:trPr>
        <w:tc>
          <w:tcPr>
            <w:tcW w:w="703" w:type="pct"/>
            <w:noWrap/>
            <w:vAlign w:val="bottom"/>
            <w:hideMark/>
          </w:tcPr>
          <w:p w14:paraId="75542C8F" w14:textId="6A7CCF8E" w:rsidR="0048098F" w:rsidRPr="006348A3" w:rsidRDefault="004A2A59" w:rsidP="00AB4FDC">
            <w:pPr>
              <w:spacing w:after="0" w:line="240" w:lineRule="auto"/>
              <w:rPr>
                <w:rFonts w:ascii="Calibri" w:hAnsi="Calibri" w:cs="Calibri"/>
                <w:sz w:val="24"/>
                <w:szCs w:val="24"/>
              </w:rPr>
            </w:pPr>
            <w:r w:rsidRPr="006348A3">
              <w:rPr>
                <w:rFonts w:ascii="Calibri" w:hAnsi="Calibri" w:cs="Calibri"/>
                <w:b/>
                <w:bCs/>
                <w:sz w:val="24"/>
                <w:szCs w:val="24"/>
              </w:rPr>
              <w:t>HIV status</w:t>
            </w:r>
            <w:r w:rsidRPr="006348A3">
              <w:rPr>
                <w:rFonts w:ascii="Calibri" w:hAnsi="Calibri" w:cs="Calibri"/>
                <w:sz w:val="24"/>
                <w:szCs w:val="24"/>
              </w:rPr>
              <w:t xml:space="preserve"> (ref n</w:t>
            </w:r>
            <w:r w:rsidR="0048098F" w:rsidRPr="006348A3">
              <w:rPr>
                <w:rFonts w:ascii="Calibri" w:hAnsi="Calibri" w:cs="Calibri"/>
                <w:sz w:val="24"/>
                <w:szCs w:val="24"/>
              </w:rPr>
              <w:t>egative</w:t>
            </w:r>
            <w:r w:rsidRPr="006348A3">
              <w:rPr>
                <w:rFonts w:ascii="Calibri" w:hAnsi="Calibri" w:cs="Calibri"/>
                <w:sz w:val="24"/>
                <w:szCs w:val="24"/>
              </w:rPr>
              <w:t>)</w:t>
            </w:r>
          </w:p>
        </w:tc>
        <w:tc>
          <w:tcPr>
            <w:tcW w:w="645" w:type="pct"/>
            <w:noWrap/>
            <w:vAlign w:val="bottom"/>
            <w:hideMark/>
          </w:tcPr>
          <w:p w14:paraId="393E72EB" w14:textId="7950020F" w:rsidR="0048098F" w:rsidRPr="006348A3" w:rsidRDefault="0048098F" w:rsidP="00AB4FDC">
            <w:pPr>
              <w:spacing w:after="0" w:line="240" w:lineRule="auto"/>
              <w:jc w:val="center"/>
              <w:rPr>
                <w:rFonts w:ascii="Calibri" w:hAnsi="Calibri" w:cs="Calibri"/>
                <w:sz w:val="24"/>
                <w:szCs w:val="24"/>
              </w:rPr>
            </w:pPr>
          </w:p>
        </w:tc>
        <w:tc>
          <w:tcPr>
            <w:tcW w:w="743" w:type="pct"/>
          </w:tcPr>
          <w:p w14:paraId="5D6C01C0" w14:textId="77777777" w:rsidR="0048098F" w:rsidRPr="006348A3" w:rsidRDefault="0048098F" w:rsidP="00AB4FDC">
            <w:pPr>
              <w:spacing w:after="0" w:line="240" w:lineRule="auto"/>
              <w:jc w:val="center"/>
              <w:rPr>
                <w:rFonts w:ascii="Calibri" w:hAnsi="Calibri" w:cs="Calibri"/>
                <w:sz w:val="24"/>
                <w:szCs w:val="24"/>
              </w:rPr>
            </w:pPr>
          </w:p>
        </w:tc>
        <w:tc>
          <w:tcPr>
            <w:tcW w:w="638" w:type="pct"/>
            <w:noWrap/>
            <w:vAlign w:val="bottom"/>
            <w:hideMark/>
          </w:tcPr>
          <w:p w14:paraId="2BCB7CB6" w14:textId="0D6BF78F" w:rsidR="0048098F" w:rsidRPr="006348A3" w:rsidRDefault="0048098F" w:rsidP="00AB4FDC">
            <w:pPr>
              <w:spacing w:after="0" w:line="240" w:lineRule="auto"/>
              <w:jc w:val="center"/>
              <w:rPr>
                <w:rFonts w:ascii="Calibri" w:hAnsi="Calibri" w:cs="Calibri"/>
                <w:sz w:val="24"/>
                <w:szCs w:val="24"/>
              </w:rPr>
            </w:pPr>
          </w:p>
        </w:tc>
        <w:tc>
          <w:tcPr>
            <w:tcW w:w="757" w:type="pct"/>
            <w:noWrap/>
            <w:vAlign w:val="bottom"/>
            <w:hideMark/>
          </w:tcPr>
          <w:p w14:paraId="387C15B4" w14:textId="0204D10A" w:rsidR="0048098F" w:rsidRPr="006348A3" w:rsidRDefault="0048098F" w:rsidP="00AB4FDC">
            <w:pPr>
              <w:spacing w:after="0" w:line="240" w:lineRule="auto"/>
              <w:jc w:val="center"/>
              <w:rPr>
                <w:rFonts w:ascii="Calibri" w:hAnsi="Calibri" w:cs="Calibri"/>
                <w:sz w:val="24"/>
                <w:szCs w:val="24"/>
              </w:rPr>
            </w:pPr>
          </w:p>
        </w:tc>
        <w:tc>
          <w:tcPr>
            <w:tcW w:w="791" w:type="pct"/>
          </w:tcPr>
          <w:p w14:paraId="57DCB176" w14:textId="77777777" w:rsidR="0048098F" w:rsidRPr="006348A3" w:rsidRDefault="0048098F" w:rsidP="00AB4FDC">
            <w:pPr>
              <w:spacing w:after="0" w:line="240" w:lineRule="auto"/>
              <w:jc w:val="center"/>
              <w:rPr>
                <w:rFonts w:ascii="Calibri" w:hAnsi="Calibri" w:cs="Calibri"/>
                <w:sz w:val="24"/>
                <w:szCs w:val="24"/>
              </w:rPr>
            </w:pPr>
          </w:p>
        </w:tc>
        <w:tc>
          <w:tcPr>
            <w:tcW w:w="723" w:type="pct"/>
          </w:tcPr>
          <w:p w14:paraId="499ABA5E" w14:textId="77777777" w:rsidR="0048098F" w:rsidRPr="006348A3" w:rsidRDefault="0048098F" w:rsidP="00AB4FDC">
            <w:pPr>
              <w:spacing w:after="0" w:line="240" w:lineRule="auto"/>
              <w:jc w:val="center"/>
              <w:rPr>
                <w:rFonts w:ascii="Calibri" w:hAnsi="Calibri" w:cs="Calibri"/>
                <w:sz w:val="24"/>
                <w:szCs w:val="24"/>
              </w:rPr>
            </w:pPr>
          </w:p>
        </w:tc>
      </w:tr>
      <w:tr w:rsidR="00AB4FDC" w:rsidRPr="006348A3" w14:paraId="5C9841A9" w14:textId="4FEC79BF" w:rsidTr="00AB4FDC">
        <w:trPr>
          <w:trHeight w:val="124"/>
        </w:trPr>
        <w:tc>
          <w:tcPr>
            <w:tcW w:w="703" w:type="pct"/>
            <w:noWrap/>
            <w:vAlign w:val="bottom"/>
            <w:hideMark/>
          </w:tcPr>
          <w:p w14:paraId="00E117B7" w14:textId="3927F868"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Positive</w:t>
            </w:r>
          </w:p>
        </w:tc>
        <w:tc>
          <w:tcPr>
            <w:tcW w:w="645" w:type="pct"/>
            <w:noWrap/>
            <w:vAlign w:val="bottom"/>
            <w:hideMark/>
          </w:tcPr>
          <w:p w14:paraId="5657732A" w14:textId="580181EA"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-0.080 (-0.168</w:t>
            </w:r>
            <w:r w:rsidR="004A2A59" w:rsidRPr="006348A3">
              <w:rPr>
                <w:rFonts w:ascii="Calibri" w:hAnsi="Calibri" w:cs="Calibri"/>
                <w:sz w:val="24"/>
                <w:szCs w:val="24"/>
              </w:rPr>
              <w:t>,</w:t>
            </w:r>
            <w:r w:rsidRPr="006348A3">
              <w:rPr>
                <w:rFonts w:ascii="Calibri" w:hAnsi="Calibri" w:cs="Calibri"/>
                <w:sz w:val="24"/>
                <w:szCs w:val="24"/>
              </w:rPr>
              <w:t xml:space="preserve"> 0.007)</w:t>
            </w:r>
            <w:r w:rsidR="004A2A59" w:rsidRPr="006348A3">
              <w:rPr>
                <w:rFonts w:ascii="Calibri" w:hAnsi="Calibri" w:cs="Calibri"/>
                <w:sz w:val="24"/>
                <w:szCs w:val="24"/>
              </w:rPr>
              <w:t>; p</w:t>
            </w:r>
            <w:r w:rsidRPr="006348A3">
              <w:rPr>
                <w:rFonts w:ascii="Calibri" w:hAnsi="Calibri" w:cs="Calibri"/>
                <w:sz w:val="24"/>
                <w:szCs w:val="24"/>
              </w:rPr>
              <w:t>=0.073</w:t>
            </w:r>
          </w:p>
        </w:tc>
        <w:tc>
          <w:tcPr>
            <w:tcW w:w="743" w:type="pct"/>
          </w:tcPr>
          <w:p w14:paraId="7F207F19" w14:textId="7E9383AA" w:rsidR="0048098F" w:rsidRPr="006348A3" w:rsidRDefault="004A2A59"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c>
          <w:tcPr>
            <w:tcW w:w="638" w:type="pct"/>
            <w:noWrap/>
            <w:vAlign w:val="bottom"/>
            <w:hideMark/>
          </w:tcPr>
          <w:p w14:paraId="73E9E820" w14:textId="1D59D6CF"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-0.035 ( -0.150</w:t>
            </w:r>
            <w:r w:rsidR="004A2A59" w:rsidRPr="006348A3">
              <w:rPr>
                <w:rFonts w:ascii="Calibri" w:hAnsi="Calibri" w:cs="Calibri"/>
                <w:sz w:val="24"/>
                <w:szCs w:val="24"/>
              </w:rPr>
              <w:t>,</w:t>
            </w:r>
            <w:r w:rsidRPr="006348A3">
              <w:rPr>
                <w:rFonts w:ascii="Calibri" w:hAnsi="Calibri" w:cs="Calibri"/>
                <w:sz w:val="24"/>
                <w:szCs w:val="24"/>
              </w:rPr>
              <w:t xml:space="preserve"> 0.080)</w:t>
            </w:r>
            <w:r w:rsidR="004A2A59" w:rsidRPr="006348A3">
              <w:rPr>
                <w:rFonts w:ascii="Calibri" w:hAnsi="Calibri" w:cs="Calibri"/>
                <w:sz w:val="24"/>
                <w:szCs w:val="24"/>
              </w:rPr>
              <w:t>; p</w:t>
            </w:r>
            <w:r w:rsidRPr="006348A3">
              <w:rPr>
                <w:rFonts w:ascii="Calibri" w:hAnsi="Calibri" w:cs="Calibri"/>
                <w:sz w:val="24"/>
                <w:szCs w:val="24"/>
              </w:rPr>
              <w:t>= 0.546</w:t>
            </w:r>
          </w:p>
        </w:tc>
        <w:tc>
          <w:tcPr>
            <w:tcW w:w="757" w:type="pct"/>
            <w:noWrap/>
            <w:vAlign w:val="bottom"/>
            <w:hideMark/>
          </w:tcPr>
          <w:p w14:paraId="6F7AFF12" w14:textId="0A58F64D"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1.345 ( -4.966</w:t>
            </w:r>
            <w:r w:rsidR="004A2A59" w:rsidRPr="006348A3">
              <w:rPr>
                <w:rFonts w:ascii="Calibri" w:hAnsi="Calibri" w:cs="Calibri"/>
                <w:sz w:val="24"/>
                <w:szCs w:val="24"/>
              </w:rPr>
              <w:t>,</w:t>
            </w:r>
            <w:r w:rsidRPr="006348A3">
              <w:rPr>
                <w:rFonts w:ascii="Calibri" w:hAnsi="Calibri" w:cs="Calibri"/>
                <w:sz w:val="24"/>
                <w:szCs w:val="24"/>
              </w:rPr>
              <w:t xml:space="preserve"> 7.655)</w:t>
            </w:r>
            <w:r w:rsidR="004A2A59" w:rsidRPr="006348A3">
              <w:rPr>
                <w:rFonts w:ascii="Calibri" w:hAnsi="Calibri" w:cs="Calibri"/>
                <w:sz w:val="24"/>
                <w:szCs w:val="24"/>
              </w:rPr>
              <w:t>; p</w:t>
            </w:r>
            <w:r w:rsidRPr="006348A3">
              <w:rPr>
                <w:rFonts w:ascii="Calibri" w:hAnsi="Calibri" w:cs="Calibri"/>
                <w:sz w:val="24"/>
                <w:szCs w:val="24"/>
              </w:rPr>
              <w:t>= 0.675</w:t>
            </w:r>
          </w:p>
        </w:tc>
        <w:tc>
          <w:tcPr>
            <w:tcW w:w="791" w:type="pct"/>
          </w:tcPr>
          <w:p w14:paraId="7812AA89" w14:textId="5B698024" w:rsidR="0048098F" w:rsidRPr="006348A3" w:rsidRDefault="00CB04A0"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c>
          <w:tcPr>
            <w:tcW w:w="723" w:type="pct"/>
          </w:tcPr>
          <w:p w14:paraId="3E077246" w14:textId="4E8E7332"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-6.563 ( -22.423</w:t>
            </w:r>
            <w:r w:rsidR="00CB04A0" w:rsidRPr="006348A3">
              <w:rPr>
                <w:rFonts w:ascii="Calibri" w:hAnsi="Calibri" w:cs="Calibri"/>
                <w:sz w:val="24"/>
                <w:szCs w:val="24"/>
              </w:rPr>
              <w:t>,</w:t>
            </w:r>
            <w:r w:rsidRPr="006348A3">
              <w:rPr>
                <w:rFonts w:ascii="Calibri" w:hAnsi="Calibri" w:cs="Calibri"/>
                <w:sz w:val="24"/>
                <w:szCs w:val="24"/>
              </w:rPr>
              <w:t xml:space="preserve"> 9.296)</w:t>
            </w:r>
            <w:r w:rsidR="00CB04A0" w:rsidRPr="006348A3">
              <w:rPr>
                <w:rFonts w:ascii="Calibri" w:hAnsi="Calibri" w:cs="Calibri"/>
                <w:sz w:val="24"/>
                <w:szCs w:val="24"/>
              </w:rPr>
              <w:t>; p</w:t>
            </w:r>
            <w:r w:rsidRPr="006348A3">
              <w:rPr>
                <w:rFonts w:ascii="Calibri" w:hAnsi="Calibri" w:cs="Calibri"/>
                <w:sz w:val="24"/>
                <w:szCs w:val="24"/>
              </w:rPr>
              <w:t>= 0.390</w:t>
            </w:r>
          </w:p>
        </w:tc>
      </w:tr>
      <w:tr w:rsidR="00AB4FDC" w:rsidRPr="006348A3" w14:paraId="3611AA59" w14:textId="3EB7B1C2" w:rsidTr="00AB4FDC">
        <w:trPr>
          <w:trHeight w:val="124"/>
        </w:trPr>
        <w:tc>
          <w:tcPr>
            <w:tcW w:w="703" w:type="pct"/>
            <w:noWrap/>
            <w:vAlign w:val="bottom"/>
            <w:hideMark/>
          </w:tcPr>
          <w:p w14:paraId="581BCE6E"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Unknown</w:t>
            </w:r>
          </w:p>
        </w:tc>
        <w:tc>
          <w:tcPr>
            <w:tcW w:w="645" w:type="pct"/>
            <w:noWrap/>
            <w:vAlign w:val="bottom"/>
            <w:hideMark/>
          </w:tcPr>
          <w:p w14:paraId="3DCB2A3A" w14:textId="35C7932D"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0.138 (-0.047</w:t>
            </w:r>
            <w:r w:rsidR="00CB04A0" w:rsidRPr="006348A3">
              <w:rPr>
                <w:rFonts w:ascii="Calibri" w:hAnsi="Calibri" w:cs="Calibri"/>
                <w:sz w:val="24"/>
                <w:szCs w:val="24"/>
              </w:rPr>
              <w:t>,</w:t>
            </w:r>
            <w:r w:rsidRPr="006348A3">
              <w:rPr>
                <w:rFonts w:ascii="Calibri" w:hAnsi="Calibri" w:cs="Calibri"/>
                <w:sz w:val="24"/>
                <w:szCs w:val="24"/>
              </w:rPr>
              <w:t xml:space="preserve"> 0.323)</w:t>
            </w:r>
            <w:r w:rsidR="00CB04A0" w:rsidRPr="006348A3">
              <w:rPr>
                <w:rFonts w:ascii="Calibri" w:hAnsi="Calibri" w:cs="Calibri"/>
                <w:sz w:val="24"/>
                <w:szCs w:val="24"/>
              </w:rPr>
              <w:t>; p</w:t>
            </w:r>
            <w:r w:rsidRPr="006348A3">
              <w:rPr>
                <w:rFonts w:ascii="Calibri" w:hAnsi="Calibri" w:cs="Calibri"/>
                <w:sz w:val="24"/>
                <w:szCs w:val="24"/>
              </w:rPr>
              <w:t>=0.144</w:t>
            </w:r>
          </w:p>
        </w:tc>
        <w:tc>
          <w:tcPr>
            <w:tcW w:w="743" w:type="pct"/>
          </w:tcPr>
          <w:p w14:paraId="7B2443D1" w14:textId="653A011F" w:rsidR="0048098F" w:rsidRPr="006348A3" w:rsidRDefault="00CB04A0"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c>
          <w:tcPr>
            <w:tcW w:w="638" w:type="pct"/>
            <w:noWrap/>
            <w:vAlign w:val="bottom"/>
            <w:hideMark/>
          </w:tcPr>
          <w:p w14:paraId="361FCBDC" w14:textId="129FDB3D"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0.042 ( -0.174</w:t>
            </w:r>
            <w:r w:rsidR="00AC400A" w:rsidRPr="006348A3">
              <w:rPr>
                <w:rFonts w:ascii="Calibri" w:hAnsi="Calibri" w:cs="Calibri"/>
                <w:sz w:val="24"/>
                <w:szCs w:val="24"/>
              </w:rPr>
              <w:t>,</w:t>
            </w:r>
            <w:r w:rsidRPr="006348A3">
              <w:rPr>
                <w:rFonts w:ascii="Calibri" w:hAnsi="Calibri" w:cs="Calibri"/>
                <w:sz w:val="24"/>
                <w:szCs w:val="24"/>
              </w:rPr>
              <w:t xml:space="preserve"> 0.257)</w:t>
            </w:r>
            <w:r w:rsidR="00AC400A" w:rsidRPr="006348A3">
              <w:rPr>
                <w:rFonts w:ascii="Calibri" w:hAnsi="Calibri" w:cs="Calibri"/>
                <w:sz w:val="24"/>
                <w:szCs w:val="24"/>
              </w:rPr>
              <w:t>; p</w:t>
            </w:r>
            <w:r w:rsidRPr="006348A3">
              <w:rPr>
                <w:rFonts w:ascii="Calibri" w:hAnsi="Calibri" w:cs="Calibri"/>
                <w:sz w:val="24"/>
                <w:szCs w:val="24"/>
              </w:rPr>
              <w:t>= 0.700</w:t>
            </w:r>
          </w:p>
        </w:tc>
        <w:tc>
          <w:tcPr>
            <w:tcW w:w="757" w:type="pct"/>
            <w:noWrap/>
            <w:vAlign w:val="bottom"/>
            <w:hideMark/>
          </w:tcPr>
          <w:p w14:paraId="7CDC9A20" w14:textId="73217878"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11.663 ( -2.194</w:t>
            </w:r>
            <w:r w:rsidR="00AC400A" w:rsidRPr="006348A3">
              <w:rPr>
                <w:rFonts w:ascii="Calibri" w:hAnsi="Calibri" w:cs="Calibri"/>
                <w:sz w:val="24"/>
                <w:szCs w:val="24"/>
              </w:rPr>
              <w:t>,</w:t>
            </w:r>
            <w:r w:rsidRPr="006348A3">
              <w:rPr>
                <w:rFonts w:ascii="Calibri" w:hAnsi="Calibri" w:cs="Calibri"/>
                <w:sz w:val="24"/>
                <w:szCs w:val="24"/>
              </w:rPr>
              <w:t xml:space="preserve"> 25.520)</w:t>
            </w:r>
            <w:r w:rsidR="00AC400A" w:rsidRPr="006348A3">
              <w:rPr>
                <w:rFonts w:ascii="Calibri" w:hAnsi="Calibri" w:cs="Calibri"/>
                <w:sz w:val="24"/>
                <w:szCs w:val="24"/>
              </w:rPr>
              <w:t>; p</w:t>
            </w:r>
            <w:r w:rsidRPr="006348A3">
              <w:rPr>
                <w:rFonts w:ascii="Calibri" w:hAnsi="Calibri" w:cs="Calibri"/>
                <w:sz w:val="24"/>
                <w:szCs w:val="24"/>
              </w:rPr>
              <w:t>= 0.099</w:t>
            </w:r>
          </w:p>
        </w:tc>
        <w:tc>
          <w:tcPr>
            <w:tcW w:w="791" w:type="pct"/>
          </w:tcPr>
          <w:p w14:paraId="5154ECA7" w14:textId="6DF0A914" w:rsidR="0048098F" w:rsidRPr="006348A3" w:rsidRDefault="00CB04A0"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c>
          <w:tcPr>
            <w:tcW w:w="723" w:type="pct"/>
          </w:tcPr>
          <w:p w14:paraId="282B4083" w14:textId="0D92E13E"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-9.529 ( -50.665</w:t>
            </w:r>
            <w:r w:rsidR="00AC400A" w:rsidRPr="006348A3">
              <w:rPr>
                <w:rFonts w:ascii="Calibri" w:hAnsi="Calibri" w:cs="Calibri"/>
                <w:sz w:val="24"/>
                <w:szCs w:val="24"/>
              </w:rPr>
              <w:t>,</w:t>
            </w:r>
            <w:r w:rsidRPr="006348A3">
              <w:rPr>
                <w:rFonts w:ascii="Calibri" w:hAnsi="Calibri" w:cs="Calibri"/>
                <w:sz w:val="24"/>
                <w:szCs w:val="24"/>
              </w:rPr>
              <w:t xml:space="preserve"> 31.607)</w:t>
            </w:r>
            <w:r w:rsidR="00AC400A" w:rsidRPr="006348A3">
              <w:rPr>
                <w:rFonts w:ascii="Calibri" w:hAnsi="Calibri" w:cs="Calibri"/>
                <w:sz w:val="24"/>
                <w:szCs w:val="24"/>
              </w:rPr>
              <w:t>; p</w:t>
            </w:r>
            <w:r w:rsidRPr="006348A3">
              <w:rPr>
                <w:rFonts w:ascii="Calibri" w:hAnsi="Calibri" w:cs="Calibri"/>
                <w:sz w:val="24"/>
                <w:szCs w:val="24"/>
              </w:rPr>
              <w:t>= 0.627</w:t>
            </w:r>
          </w:p>
        </w:tc>
      </w:tr>
      <w:tr w:rsidR="00AB4FDC" w:rsidRPr="006348A3" w14:paraId="4C0D45F7" w14:textId="1E569DAF" w:rsidTr="00AB4FDC">
        <w:trPr>
          <w:trHeight w:val="124"/>
        </w:trPr>
        <w:tc>
          <w:tcPr>
            <w:tcW w:w="703" w:type="pct"/>
            <w:noWrap/>
            <w:vAlign w:val="bottom"/>
            <w:hideMark/>
          </w:tcPr>
          <w:p w14:paraId="5EC0E163" w14:textId="7FA3E4D0" w:rsidR="0048098F" w:rsidRPr="006348A3" w:rsidRDefault="0048098F" w:rsidP="00AB4FDC">
            <w:pPr>
              <w:spacing w:after="0" w:line="240" w:lineRule="auto"/>
              <w:rPr>
                <w:rFonts w:ascii="Calibri" w:hAnsi="Calibri" w:cs="Calibri"/>
                <w:sz w:val="24"/>
                <w:szCs w:val="24"/>
              </w:rPr>
            </w:pPr>
            <w:r w:rsidRPr="006348A3">
              <w:rPr>
                <w:rFonts w:ascii="Calibri" w:hAnsi="Calibri" w:cs="Calibri"/>
                <w:b/>
                <w:bCs/>
                <w:sz w:val="24"/>
                <w:szCs w:val="24"/>
              </w:rPr>
              <w:t>Active TB status</w:t>
            </w:r>
            <w:r w:rsidR="00AC400A" w:rsidRPr="006348A3">
              <w:rPr>
                <w:rFonts w:ascii="Calibri" w:hAnsi="Calibri" w:cs="Calibri"/>
                <w:sz w:val="24"/>
                <w:szCs w:val="24"/>
              </w:rPr>
              <w:t xml:space="preserve"> (Ref </w:t>
            </w:r>
            <w:r w:rsidR="009D0CF1" w:rsidRPr="006348A3">
              <w:rPr>
                <w:rFonts w:ascii="Calibri" w:hAnsi="Calibri" w:cs="Calibri"/>
                <w:sz w:val="24"/>
                <w:szCs w:val="24"/>
              </w:rPr>
              <w:t>n</w:t>
            </w:r>
            <w:r w:rsidR="00AC400A" w:rsidRPr="006348A3">
              <w:rPr>
                <w:rFonts w:ascii="Calibri" w:hAnsi="Calibri" w:cs="Calibri"/>
                <w:sz w:val="24"/>
                <w:szCs w:val="24"/>
              </w:rPr>
              <w:t>o)</w:t>
            </w:r>
          </w:p>
        </w:tc>
        <w:tc>
          <w:tcPr>
            <w:tcW w:w="645" w:type="pct"/>
            <w:noWrap/>
            <w:vAlign w:val="bottom"/>
            <w:hideMark/>
          </w:tcPr>
          <w:p w14:paraId="289370A1" w14:textId="0DD426EE" w:rsidR="0048098F" w:rsidRPr="006348A3" w:rsidRDefault="0048098F" w:rsidP="00AB4FDC">
            <w:pPr>
              <w:spacing w:after="0" w:line="240" w:lineRule="auto"/>
              <w:jc w:val="center"/>
              <w:rPr>
                <w:rFonts w:ascii="Calibri" w:hAnsi="Calibri" w:cs="Calibri"/>
                <w:sz w:val="24"/>
                <w:szCs w:val="24"/>
              </w:rPr>
            </w:pPr>
          </w:p>
        </w:tc>
        <w:tc>
          <w:tcPr>
            <w:tcW w:w="743" w:type="pct"/>
          </w:tcPr>
          <w:p w14:paraId="02273337" w14:textId="77777777" w:rsidR="0048098F" w:rsidRPr="006348A3" w:rsidRDefault="0048098F" w:rsidP="00AB4FDC">
            <w:pPr>
              <w:spacing w:after="0" w:line="240" w:lineRule="auto"/>
              <w:jc w:val="center"/>
              <w:rPr>
                <w:rFonts w:ascii="Calibri" w:hAnsi="Calibri" w:cs="Calibri"/>
                <w:sz w:val="24"/>
                <w:szCs w:val="24"/>
              </w:rPr>
            </w:pPr>
          </w:p>
        </w:tc>
        <w:tc>
          <w:tcPr>
            <w:tcW w:w="638" w:type="pct"/>
            <w:noWrap/>
            <w:vAlign w:val="bottom"/>
            <w:hideMark/>
          </w:tcPr>
          <w:p w14:paraId="3B5485EA" w14:textId="1EE63814" w:rsidR="0048098F" w:rsidRPr="006348A3" w:rsidRDefault="0048098F" w:rsidP="00AB4FDC">
            <w:pPr>
              <w:spacing w:after="0" w:line="240" w:lineRule="auto"/>
              <w:jc w:val="center"/>
              <w:rPr>
                <w:rFonts w:ascii="Calibri" w:hAnsi="Calibri" w:cs="Calibri"/>
                <w:sz w:val="24"/>
                <w:szCs w:val="24"/>
              </w:rPr>
            </w:pPr>
          </w:p>
        </w:tc>
        <w:tc>
          <w:tcPr>
            <w:tcW w:w="757" w:type="pct"/>
            <w:noWrap/>
            <w:vAlign w:val="bottom"/>
            <w:hideMark/>
          </w:tcPr>
          <w:p w14:paraId="34A2290A" w14:textId="77777777" w:rsidR="0048098F" w:rsidRPr="006348A3" w:rsidRDefault="0048098F" w:rsidP="00AB4FDC">
            <w:pPr>
              <w:spacing w:after="0" w:line="240" w:lineRule="auto"/>
              <w:jc w:val="center"/>
              <w:rPr>
                <w:rFonts w:ascii="Calibri" w:hAnsi="Calibri" w:cs="Calibri"/>
                <w:sz w:val="24"/>
                <w:szCs w:val="24"/>
              </w:rPr>
            </w:pPr>
          </w:p>
        </w:tc>
        <w:tc>
          <w:tcPr>
            <w:tcW w:w="791" w:type="pct"/>
          </w:tcPr>
          <w:p w14:paraId="3B565E84" w14:textId="77777777" w:rsidR="0048098F" w:rsidRPr="006348A3" w:rsidRDefault="0048098F" w:rsidP="00AB4FDC">
            <w:pPr>
              <w:spacing w:after="0" w:line="240" w:lineRule="auto"/>
              <w:jc w:val="center"/>
              <w:rPr>
                <w:rFonts w:ascii="Calibri" w:hAnsi="Calibri" w:cs="Calibri"/>
                <w:sz w:val="24"/>
                <w:szCs w:val="24"/>
              </w:rPr>
            </w:pPr>
          </w:p>
        </w:tc>
        <w:tc>
          <w:tcPr>
            <w:tcW w:w="723" w:type="pct"/>
          </w:tcPr>
          <w:p w14:paraId="7BEC0FF9" w14:textId="77777777" w:rsidR="0048098F" w:rsidRPr="006348A3" w:rsidRDefault="0048098F" w:rsidP="00AB4FDC">
            <w:pPr>
              <w:spacing w:after="0" w:line="240" w:lineRule="auto"/>
              <w:jc w:val="center"/>
              <w:rPr>
                <w:rFonts w:ascii="Calibri" w:hAnsi="Calibri" w:cs="Calibri"/>
                <w:sz w:val="24"/>
                <w:szCs w:val="24"/>
              </w:rPr>
            </w:pPr>
          </w:p>
        </w:tc>
      </w:tr>
      <w:tr w:rsidR="00AB4FDC" w:rsidRPr="006348A3" w14:paraId="76AFC9AA" w14:textId="2A2DB5A6" w:rsidTr="00AB4FDC">
        <w:trPr>
          <w:trHeight w:val="124"/>
        </w:trPr>
        <w:tc>
          <w:tcPr>
            <w:tcW w:w="703" w:type="pct"/>
            <w:noWrap/>
            <w:vAlign w:val="bottom"/>
            <w:hideMark/>
          </w:tcPr>
          <w:p w14:paraId="3441ECB3"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 xml:space="preserve">Yes </w:t>
            </w:r>
          </w:p>
        </w:tc>
        <w:tc>
          <w:tcPr>
            <w:tcW w:w="645" w:type="pct"/>
            <w:noWrap/>
            <w:vAlign w:val="bottom"/>
            <w:hideMark/>
          </w:tcPr>
          <w:p w14:paraId="60224BF1" w14:textId="1ED9A5A0"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-0.084 (-0.191</w:t>
            </w:r>
            <w:r w:rsidR="00AC400A" w:rsidRPr="006348A3">
              <w:rPr>
                <w:rFonts w:ascii="Calibri" w:hAnsi="Calibri" w:cs="Calibri"/>
                <w:sz w:val="24"/>
                <w:szCs w:val="24"/>
              </w:rPr>
              <w:t>,</w:t>
            </w:r>
            <w:r w:rsidRPr="006348A3">
              <w:rPr>
                <w:rFonts w:ascii="Calibri" w:hAnsi="Calibri" w:cs="Calibri"/>
                <w:sz w:val="24"/>
                <w:szCs w:val="24"/>
              </w:rPr>
              <w:t xml:space="preserve"> 0.023)</w:t>
            </w:r>
            <w:r w:rsidR="00AC400A" w:rsidRPr="006348A3">
              <w:rPr>
                <w:rFonts w:ascii="Calibri" w:hAnsi="Calibri" w:cs="Calibri"/>
                <w:sz w:val="24"/>
                <w:szCs w:val="24"/>
              </w:rPr>
              <w:t>; p</w:t>
            </w:r>
            <w:r w:rsidRPr="006348A3">
              <w:rPr>
                <w:rFonts w:ascii="Calibri" w:hAnsi="Calibri" w:cs="Calibri"/>
                <w:sz w:val="24"/>
                <w:szCs w:val="24"/>
              </w:rPr>
              <w:t>=0.123</w:t>
            </w:r>
          </w:p>
        </w:tc>
        <w:tc>
          <w:tcPr>
            <w:tcW w:w="743" w:type="pct"/>
          </w:tcPr>
          <w:p w14:paraId="3E4C76E4" w14:textId="5D79BE42"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-0.104 ( -0.214</w:t>
            </w:r>
            <w:r w:rsidR="00AC400A" w:rsidRPr="006348A3">
              <w:rPr>
                <w:rFonts w:ascii="Calibri" w:hAnsi="Calibri" w:cs="Calibri"/>
                <w:sz w:val="24"/>
                <w:szCs w:val="24"/>
              </w:rPr>
              <w:t xml:space="preserve">, </w:t>
            </w:r>
            <w:r w:rsidRPr="006348A3">
              <w:rPr>
                <w:rFonts w:ascii="Calibri" w:hAnsi="Calibri" w:cs="Calibri"/>
                <w:sz w:val="24"/>
                <w:szCs w:val="24"/>
              </w:rPr>
              <w:t>0.006)</w:t>
            </w:r>
            <w:r w:rsidR="00AC400A" w:rsidRPr="006348A3">
              <w:rPr>
                <w:rFonts w:ascii="Calibri" w:hAnsi="Calibri" w:cs="Calibri"/>
                <w:sz w:val="24"/>
                <w:szCs w:val="24"/>
              </w:rPr>
              <w:t>; p</w:t>
            </w:r>
            <w:r w:rsidRPr="006348A3">
              <w:rPr>
                <w:rFonts w:ascii="Calibri" w:hAnsi="Calibri" w:cs="Calibri"/>
                <w:sz w:val="24"/>
                <w:szCs w:val="24"/>
              </w:rPr>
              <w:t>=0.063</w:t>
            </w:r>
          </w:p>
        </w:tc>
        <w:tc>
          <w:tcPr>
            <w:tcW w:w="638" w:type="pct"/>
            <w:noWrap/>
            <w:vAlign w:val="bottom"/>
            <w:hideMark/>
          </w:tcPr>
          <w:p w14:paraId="1EC8503E" w14:textId="1B9D9668"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-0.013 ( -0.121</w:t>
            </w:r>
            <w:r w:rsidR="00AC400A" w:rsidRPr="006348A3">
              <w:rPr>
                <w:rFonts w:ascii="Calibri" w:hAnsi="Calibri" w:cs="Calibri"/>
                <w:sz w:val="24"/>
                <w:szCs w:val="24"/>
              </w:rPr>
              <w:t>,</w:t>
            </w:r>
            <w:r w:rsidRPr="006348A3">
              <w:rPr>
                <w:rFonts w:ascii="Calibri" w:hAnsi="Calibri" w:cs="Calibri"/>
                <w:sz w:val="24"/>
                <w:szCs w:val="24"/>
              </w:rPr>
              <w:t xml:space="preserve"> 0.096)</w:t>
            </w:r>
            <w:r w:rsidR="00AC400A" w:rsidRPr="006348A3">
              <w:rPr>
                <w:rFonts w:ascii="Calibri" w:hAnsi="Calibri" w:cs="Calibri"/>
                <w:sz w:val="24"/>
                <w:szCs w:val="24"/>
              </w:rPr>
              <w:t>; p</w:t>
            </w:r>
            <w:r w:rsidRPr="006348A3">
              <w:rPr>
                <w:rFonts w:ascii="Calibri" w:hAnsi="Calibri" w:cs="Calibri"/>
                <w:sz w:val="24"/>
                <w:szCs w:val="24"/>
              </w:rPr>
              <w:t>= 0.818</w:t>
            </w:r>
          </w:p>
        </w:tc>
        <w:tc>
          <w:tcPr>
            <w:tcW w:w="757" w:type="pct"/>
            <w:noWrap/>
            <w:vAlign w:val="bottom"/>
            <w:hideMark/>
          </w:tcPr>
          <w:p w14:paraId="05BB1F63" w14:textId="573538BE"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-4.621 ( -12.286</w:t>
            </w:r>
            <w:r w:rsidR="00AC400A" w:rsidRPr="006348A3">
              <w:rPr>
                <w:rFonts w:ascii="Calibri" w:hAnsi="Calibri" w:cs="Calibri"/>
                <w:sz w:val="24"/>
                <w:szCs w:val="24"/>
              </w:rPr>
              <w:t>,</w:t>
            </w:r>
            <w:r w:rsidRPr="006348A3">
              <w:rPr>
                <w:rFonts w:ascii="Calibri" w:hAnsi="Calibri" w:cs="Calibri"/>
                <w:sz w:val="24"/>
                <w:szCs w:val="24"/>
              </w:rPr>
              <w:t xml:space="preserve"> 3.043)</w:t>
            </w:r>
            <w:r w:rsidR="00AC400A" w:rsidRPr="006348A3">
              <w:rPr>
                <w:rFonts w:ascii="Calibri" w:hAnsi="Calibri" w:cs="Calibri"/>
                <w:sz w:val="24"/>
                <w:szCs w:val="24"/>
              </w:rPr>
              <w:t>; p</w:t>
            </w:r>
            <w:r w:rsidRPr="006348A3">
              <w:rPr>
                <w:rFonts w:ascii="Calibri" w:hAnsi="Calibri" w:cs="Calibri"/>
                <w:sz w:val="24"/>
                <w:szCs w:val="24"/>
              </w:rPr>
              <w:t>= 0.236</w:t>
            </w:r>
          </w:p>
        </w:tc>
        <w:tc>
          <w:tcPr>
            <w:tcW w:w="791" w:type="pct"/>
          </w:tcPr>
          <w:p w14:paraId="4A8EC381" w14:textId="144820D8"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-3.386 ( -11.133</w:t>
            </w:r>
            <w:r w:rsidR="00AC400A" w:rsidRPr="006348A3">
              <w:rPr>
                <w:rFonts w:ascii="Calibri" w:hAnsi="Calibri" w:cs="Calibri"/>
                <w:sz w:val="24"/>
                <w:szCs w:val="24"/>
              </w:rPr>
              <w:t>,</w:t>
            </w:r>
            <w:r w:rsidRPr="006348A3">
              <w:rPr>
                <w:rFonts w:ascii="Calibri" w:hAnsi="Calibri" w:cs="Calibri"/>
                <w:sz w:val="24"/>
                <w:szCs w:val="24"/>
              </w:rPr>
              <w:t xml:space="preserve"> 4.362)</w:t>
            </w:r>
            <w:r w:rsidR="00AC400A" w:rsidRPr="006348A3">
              <w:rPr>
                <w:rFonts w:ascii="Calibri" w:hAnsi="Calibri" w:cs="Calibri"/>
                <w:sz w:val="24"/>
                <w:szCs w:val="24"/>
              </w:rPr>
              <w:t>; p</w:t>
            </w:r>
            <w:r w:rsidRPr="006348A3">
              <w:rPr>
                <w:rFonts w:ascii="Calibri" w:hAnsi="Calibri" w:cs="Calibri"/>
                <w:sz w:val="24"/>
                <w:szCs w:val="24"/>
              </w:rPr>
              <w:t>= 0.390</w:t>
            </w:r>
          </w:p>
        </w:tc>
        <w:tc>
          <w:tcPr>
            <w:tcW w:w="723" w:type="pct"/>
          </w:tcPr>
          <w:p w14:paraId="369E7440" w14:textId="177524AC"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-19.897 ( -40.826</w:t>
            </w:r>
            <w:r w:rsidR="00AC400A" w:rsidRPr="006348A3">
              <w:rPr>
                <w:rFonts w:ascii="Calibri" w:hAnsi="Calibri" w:cs="Calibri"/>
                <w:sz w:val="24"/>
                <w:szCs w:val="24"/>
              </w:rPr>
              <w:t>,</w:t>
            </w:r>
            <w:r w:rsidRPr="006348A3">
              <w:rPr>
                <w:rFonts w:ascii="Calibri" w:hAnsi="Calibri" w:cs="Calibri"/>
                <w:sz w:val="24"/>
                <w:szCs w:val="24"/>
              </w:rPr>
              <w:t xml:space="preserve"> 1.031)</w:t>
            </w:r>
            <w:r w:rsidR="00AC400A" w:rsidRPr="006348A3">
              <w:rPr>
                <w:rFonts w:ascii="Calibri" w:hAnsi="Calibri" w:cs="Calibri"/>
                <w:sz w:val="24"/>
                <w:szCs w:val="24"/>
              </w:rPr>
              <w:t>; p</w:t>
            </w:r>
            <w:r w:rsidRPr="006348A3">
              <w:rPr>
                <w:rFonts w:ascii="Calibri" w:hAnsi="Calibri" w:cs="Calibri"/>
                <w:sz w:val="24"/>
                <w:szCs w:val="24"/>
              </w:rPr>
              <w:t>= 0.061</w:t>
            </w:r>
          </w:p>
        </w:tc>
      </w:tr>
      <w:tr w:rsidR="00AB4FDC" w:rsidRPr="006348A3" w14:paraId="2DCCB3E7" w14:textId="522F80C2" w:rsidTr="00AB4FDC">
        <w:trPr>
          <w:trHeight w:val="124"/>
        </w:trPr>
        <w:tc>
          <w:tcPr>
            <w:tcW w:w="703" w:type="pct"/>
            <w:noWrap/>
            <w:vAlign w:val="bottom"/>
            <w:hideMark/>
          </w:tcPr>
          <w:p w14:paraId="1AB07E6C" w14:textId="581B0071" w:rsidR="0048098F" w:rsidRPr="006348A3" w:rsidRDefault="00AC400A" w:rsidP="00AB4FDC">
            <w:pPr>
              <w:spacing w:after="0" w:line="240" w:lineRule="auto"/>
              <w:rPr>
                <w:rFonts w:ascii="Calibri" w:hAnsi="Calibri" w:cs="Calibri"/>
                <w:sz w:val="24"/>
                <w:szCs w:val="24"/>
              </w:rPr>
            </w:pPr>
            <w:r w:rsidRPr="006348A3">
              <w:rPr>
                <w:rFonts w:ascii="Calibri" w:hAnsi="Calibri" w:cs="Calibri"/>
                <w:b/>
                <w:bCs/>
                <w:sz w:val="24"/>
                <w:szCs w:val="24"/>
              </w:rPr>
              <w:t>Education status</w:t>
            </w:r>
            <w:r w:rsidRPr="006348A3">
              <w:rPr>
                <w:rFonts w:ascii="Calibri" w:hAnsi="Calibri" w:cs="Calibri"/>
                <w:sz w:val="24"/>
                <w:szCs w:val="24"/>
              </w:rPr>
              <w:t xml:space="preserve"> (Ref </w:t>
            </w:r>
            <w:r w:rsidR="009D0CF1" w:rsidRPr="006348A3">
              <w:rPr>
                <w:rFonts w:ascii="Calibri" w:hAnsi="Calibri" w:cs="Calibri"/>
                <w:sz w:val="24"/>
                <w:szCs w:val="24"/>
              </w:rPr>
              <w:t>c</w:t>
            </w:r>
            <w:r w:rsidR="0048098F" w:rsidRPr="006348A3">
              <w:rPr>
                <w:rFonts w:ascii="Calibri" w:hAnsi="Calibri" w:cs="Calibri"/>
                <w:sz w:val="24"/>
                <w:szCs w:val="24"/>
              </w:rPr>
              <w:t>ollege or higher</w:t>
            </w:r>
          </w:p>
        </w:tc>
        <w:tc>
          <w:tcPr>
            <w:tcW w:w="645" w:type="pct"/>
            <w:noWrap/>
            <w:vAlign w:val="bottom"/>
            <w:hideMark/>
          </w:tcPr>
          <w:p w14:paraId="7FEEB4B3" w14:textId="010229EA" w:rsidR="0048098F" w:rsidRPr="006348A3" w:rsidRDefault="0048098F" w:rsidP="00AB4FDC">
            <w:pPr>
              <w:spacing w:after="0" w:line="240" w:lineRule="auto"/>
              <w:jc w:val="center"/>
              <w:rPr>
                <w:rFonts w:ascii="Calibri" w:hAnsi="Calibri" w:cs="Calibri"/>
                <w:sz w:val="24"/>
                <w:szCs w:val="24"/>
              </w:rPr>
            </w:pPr>
          </w:p>
        </w:tc>
        <w:tc>
          <w:tcPr>
            <w:tcW w:w="743" w:type="pct"/>
          </w:tcPr>
          <w:p w14:paraId="59E7ED0E" w14:textId="77777777" w:rsidR="0048098F" w:rsidRPr="006348A3" w:rsidRDefault="0048098F" w:rsidP="00AB4FDC">
            <w:pPr>
              <w:spacing w:after="0" w:line="240" w:lineRule="auto"/>
              <w:jc w:val="center"/>
              <w:rPr>
                <w:rFonts w:ascii="Calibri" w:hAnsi="Calibri" w:cs="Calibri"/>
                <w:sz w:val="24"/>
                <w:szCs w:val="24"/>
              </w:rPr>
            </w:pPr>
          </w:p>
        </w:tc>
        <w:tc>
          <w:tcPr>
            <w:tcW w:w="638" w:type="pct"/>
            <w:noWrap/>
            <w:vAlign w:val="bottom"/>
            <w:hideMark/>
          </w:tcPr>
          <w:p w14:paraId="0397221B" w14:textId="4B0EB6E5" w:rsidR="0048098F" w:rsidRPr="006348A3" w:rsidRDefault="0048098F" w:rsidP="00AB4FDC">
            <w:pPr>
              <w:spacing w:after="0" w:line="240" w:lineRule="auto"/>
              <w:jc w:val="center"/>
              <w:rPr>
                <w:rFonts w:ascii="Calibri" w:hAnsi="Calibri" w:cs="Calibri"/>
                <w:sz w:val="24"/>
                <w:szCs w:val="24"/>
              </w:rPr>
            </w:pPr>
          </w:p>
        </w:tc>
        <w:tc>
          <w:tcPr>
            <w:tcW w:w="757" w:type="pct"/>
            <w:noWrap/>
            <w:vAlign w:val="bottom"/>
            <w:hideMark/>
          </w:tcPr>
          <w:p w14:paraId="580408A6" w14:textId="0E8B5493" w:rsidR="0048098F" w:rsidRPr="006348A3" w:rsidRDefault="0048098F" w:rsidP="00AB4FDC">
            <w:pPr>
              <w:spacing w:after="0" w:line="240" w:lineRule="auto"/>
              <w:jc w:val="center"/>
              <w:rPr>
                <w:rFonts w:ascii="Calibri" w:hAnsi="Calibri" w:cs="Calibri"/>
                <w:sz w:val="24"/>
                <w:szCs w:val="24"/>
              </w:rPr>
            </w:pPr>
          </w:p>
        </w:tc>
        <w:tc>
          <w:tcPr>
            <w:tcW w:w="791" w:type="pct"/>
          </w:tcPr>
          <w:p w14:paraId="10FFE124" w14:textId="77777777" w:rsidR="0048098F" w:rsidRPr="006348A3" w:rsidRDefault="0048098F" w:rsidP="00AB4FDC">
            <w:pPr>
              <w:spacing w:after="0" w:line="240" w:lineRule="auto"/>
              <w:jc w:val="center"/>
              <w:rPr>
                <w:rFonts w:ascii="Calibri" w:hAnsi="Calibri" w:cs="Calibri"/>
                <w:sz w:val="24"/>
                <w:szCs w:val="24"/>
              </w:rPr>
            </w:pPr>
          </w:p>
        </w:tc>
        <w:tc>
          <w:tcPr>
            <w:tcW w:w="723" w:type="pct"/>
          </w:tcPr>
          <w:p w14:paraId="036B60DB" w14:textId="77777777" w:rsidR="0048098F" w:rsidRPr="006348A3" w:rsidRDefault="0048098F" w:rsidP="00AB4FDC">
            <w:pPr>
              <w:spacing w:after="0" w:line="240" w:lineRule="auto"/>
              <w:jc w:val="center"/>
              <w:rPr>
                <w:rFonts w:ascii="Calibri" w:hAnsi="Calibri" w:cs="Calibri"/>
                <w:sz w:val="24"/>
                <w:szCs w:val="24"/>
              </w:rPr>
            </w:pPr>
          </w:p>
        </w:tc>
      </w:tr>
      <w:tr w:rsidR="00AB4FDC" w:rsidRPr="006348A3" w14:paraId="2BB32E16" w14:textId="496F64E2" w:rsidTr="00AB4FDC">
        <w:trPr>
          <w:trHeight w:val="124"/>
        </w:trPr>
        <w:tc>
          <w:tcPr>
            <w:tcW w:w="703" w:type="pct"/>
            <w:noWrap/>
            <w:vAlign w:val="bottom"/>
            <w:hideMark/>
          </w:tcPr>
          <w:p w14:paraId="211E7877"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No formal schooling</w:t>
            </w:r>
          </w:p>
        </w:tc>
        <w:tc>
          <w:tcPr>
            <w:tcW w:w="645" w:type="pct"/>
            <w:noWrap/>
            <w:vAlign w:val="bottom"/>
            <w:hideMark/>
          </w:tcPr>
          <w:p w14:paraId="29003503" w14:textId="27FF19D2"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-0.008 (-0.226</w:t>
            </w:r>
            <w:r w:rsidR="00AC400A" w:rsidRPr="006348A3">
              <w:rPr>
                <w:rFonts w:ascii="Calibri" w:hAnsi="Calibri" w:cs="Calibri"/>
                <w:sz w:val="24"/>
                <w:szCs w:val="24"/>
              </w:rPr>
              <w:t>,</w:t>
            </w:r>
            <w:r w:rsidRPr="006348A3">
              <w:rPr>
                <w:rFonts w:ascii="Calibri" w:hAnsi="Calibri" w:cs="Calibri"/>
                <w:sz w:val="24"/>
                <w:szCs w:val="24"/>
              </w:rPr>
              <w:t xml:space="preserve"> 0.210)</w:t>
            </w:r>
            <w:r w:rsidR="00AC400A" w:rsidRPr="006348A3">
              <w:rPr>
                <w:rFonts w:ascii="Calibri" w:hAnsi="Calibri" w:cs="Calibri"/>
                <w:sz w:val="24"/>
                <w:szCs w:val="24"/>
              </w:rPr>
              <w:t>; p</w:t>
            </w:r>
            <w:r w:rsidRPr="006348A3">
              <w:rPr>
                <w:rFonts w:ascii="Calibri" w:hAnsi="Calibri" w:cs="Calibri"/>
                <w:sz w:val="24"/>
                <w:szCs w:val="24"/>
              </w:rPr>
              <w:t>=0.943</w:t>
            </w:r>
          </w:p>
        </w:tc>
        <w:tc>
          <w:tcPr>
            <w:tcW w:w="743" w:type="pct"/>
          </w:tcPr>
          <w:p w14:paraId="4CEF8582" w14:textId="40FB5C26"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-0.063 ( -0.306</w:t>
            </w:r>
            <w:r w:rsidR="00AC400A" w:rsidRPr="006348A3">
              <w:rPr>
                <w:rFonts w:ascii="Calibri" w:hAnsi="Calibri" w:cs="Calibri"/>
                <w:sz w:val="24"/>
                <w:szCs w:val="24"/>
              </w:rPr>
              <w:t>,</w:t>
            </w:r>
            <w:r w:rsidRPr="006348A3">
              <w:rPr>
                <w:rFonts w:ascii="Calibri" w:hAnsi="Calibri" w:cs="Calibri"/>
                <w:sz w:val="24"/>
                <w:szCs w:val="24"/>
              </w:rPr>
              <w:t xml:space="preserve"> 0.180)</w:t>
            </w:r>
            <w:r w:rsidR="00AC400A" w:rsidRPr="006348A3">
              <w:rPr>
                <w:rFonts w:ascii="Calibri" w:hAnsi="Calibri" w:cs="Calibri"/>
                <w:sz w:val="24"/>
                <w:szCs w:val="24"/>
              </w:rPr>
              <w:t>; p</w:t>
            </w:r>
            <w:r w:rsidRPr="006348A3">
              <w:rPr>
                <w:rFonts w:ascii="Calibri" w:hAnsi="Calibri" w:cs="Calibri"/>
                <w:sz w:val="24"/>
                <w:szCs w:val="24"/>
              </w:rPr>
              <w:t>= 0.608</w:t>
            </w:r>
          </w:p>
        </w:tc>
        <w:tc>
          <w:tcPr>
            <w:tcW w:w="638" w:type="pct"/>
            <w:noWrap/>
            <w:vAlign w:val="bottom"/>
            <w:hideMark/>
          </w:tcPr>
          <w:p w14:paraId="07FE8E62" w14:textId="72F1486A"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0.190 ( -0.029</w:t>
            </w:r>
            <w:r w:rsidR="00AC400A" w:rsidRPr="006348A3">
              <w:rPr>
                <w:rFonts w:ascii="Calibri" w:hAnsi="Calibri" w:cs="Calibri"/>
                <w:sz w:val="24"/>
                <w:szCs w:val="24"/>
              </w:rPr>
              <w:t>,</w:t>
            </w:r>
            <w:r w:rsidRPr="006348A3">
              <w:rPr>
                <w:rFonts w:ascii="Calibri" w:hAnsi="Calibri" w:cs="Calibri"/>
                <w:sz w:val="24"/>
                <w:szCs w:val="24"/>
              </w:rPr>
              <w:t xml:space="preserve"> 0.409)</w:t>
            </w:r>
            <w:r w:rsidR="00AC400A" w:rsidRPr="006348A3">
              <w:rPr>
                <w:rFonts w:ascii="Calibri" w:hAnsi="Calibri" w:cs="Calibri"/>
                <w:sz w:val="24"/>
                <w:szCs w:val="24"/>
              </w:rPr>
              <w:t>; p</w:t>
            </w:r>
            <w:r w:rsidRPr="006348A3">
              <w:rPr>
                <w:rFonts w:ascii="Calibri" w:hAnsi="Calibri" w:cs="Calibri"/>
                <w:sz w:val="24"/>
                <w:szCs w:val="24"/>
              </w:rPr>
              <w:t>= 0.088</w:t>
            </w:r>
          </w:p>
        </w:tc>
        <w:tc>
          <w:tcPr>
            <w:tcW w:w="757" w:type="pct"/>
            <w:noWrap/>
            <w:vAlign w:val="bottom"/>
            <w:hideMark/>
          </w:tcPr>
          <w:p w14:paraId="4BA8F45B" w14:textId="7A4DAFA2"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-7.033 ( -22.213</w:t>
            </w:r>
            <w:r w:rsidR="00382A24" w:rsidRPr="006348A3">
              <w:rPr>
                <w:rFonts w:ascii="Calibri" w:hAnsi="Calibri" w:cs="Calibri"/>
                <w:sz w:val="24"/>
                <w:szCs w:val="24"/>
              </w:rPr>
              <w:t>,</w:t>
            </w:r>
            <w:r w:rsidRPr="006348A3">
              <w:rPr>
                <w:rFonts w:ascii="Calibri" w:hAnsi="Calibri" w:cs="Calibri"/>
                <w:sz w:val="24"/>
                <w:szCs w:val="24"/>
              </w:rPr>
              <w:t xml:space="preserve"> 8.147)</w:t>
            </w:r>
            <w:r w:rsidR="00382A24" w:rsidRPr="006348A3">
              <w:rPr>
                <w:rFonts w:ascii="Calibri" w:hAnsi="Calibri" w:cs="Calibri"/>
                <w:sz w:val="24"/>
                <w:szCs w:val="24"/>
              </w:rPr>
              <w:t>; p</w:t>
            </w:r>
            <w:r w:rsidRPr="006348A3">
              <w:rPr>
                <w:rFonts w:ascii="Calibri" w:hAnsi="Calibri" w:cs="Calibri"/>
                <w:sz w:val="24"/>
                <w:szCs w:val="24"/>
              </w:rPr>
              <w:t>= 0.362</w:t>
            </w:r>
          </w:p>
        </w:tc>
        <w:tc>
          <w:tcPr>
            <w:tcW w:w="791" w:type="pct"/>
          </w:tcPr>
          <w:p w14:paraId="421870F2" w14:textId="6D2B1FFE"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-10.806 ( -27.293</w:t>
            </w:r>
            <w:r w:rsidR="00382A24" w:rsidRPr="006348A3">
              <w:rPr>
                <w:rFonts w:ascii="Calibri" w:hAnsi="Calibri" w:cs="Calibri"/>
                <w:sz w:val="24"/>
                <w:szCs w:val="24"/>
              </w:rPr>
              <w:t>,</w:t>
            </w:r>
            <w:r w:rsidRPr="006348A3">
              <w:rPr>
                <w:rFonts w:ascii="Calibri" w:hAnsi="Calibri" w:cs="Calibri"/>
                <w:sz w:val="24"/>
                <w:szCs w:val="24"/>
              </w:rPr>
              <w:t xml:space="preserve"> 5.681)</w:t>
            </w:r>
            <w:r w:rsidR="00382A24" w:rsidRPr="006348A3">
              <w:rPr>
                <w:rFonts w:ascii="Calibri" w:hAnsi="Calibri" w:cs="Calibri"/>
                <w:sz w:val="24"/>
                <w:szCs w:val="24"/>
              </w:rPr>
              <w:t>; p</w:t>
            </w:r>
            <w:r w:rsidRPr="006348A3">
              <w:rPr>
                <w:rFonts w:ascii="Calibri" w:hAnsi="Calibri" w:cs="Calibri"/>
                <w:sz w:val="24"/>
                <w:szCs w:val="24"/>
              </w:rPr>
              <w:t>= 0.198</w:t>
            </w:r>
          </w:p>
        </w:tc>
        <w:tc>
          <w:tcPr>
            <w:tcW w:w="723" w:type="pct"/>
          </w:tcPr>
          <w:p w14:paraId="517E1C33" w14:textId="1E325102" w:rsidR="0048098F" w:rsidRPr="006348A3" w:rsidRDefault="00AC400A"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r>
      <w:tr w:rsidR="00AB4FDC" w:rsidRPr="006348A3" w14:paraId="66FC5177" w14:textId="6E0CB228" w:rsidTr="00AB4FDC">
        <w:trPr>
          <w:trHeight w:val="124"/>
        </w:trPr>
        <w:tc>
          <w:tcPr>
            <w:tcW w:w="703" w:type="pct"/>
            <w:noWrap/>
            <w:vAlign w:val="bottom"/>
            <w:hideMark/>
          </w:tcPr>
          <w:p w14:paraId="13FBD278"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Primary incomplete or complete</w:t>
            </w:r>
          </w:p>
        </w:tc>
        <w:tc>
          <w:tcPr>
            <w:tcW w:w="645" w:type="pct"/>
            <w:noWrap/>
            <w:vAlign w:val="bottom"/>
            <w:hideMark/>
          </w:tcPr>
          <w:p w14:paraId="3EC5FC38" w14:textId="01A35275"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0.041 (-0.109</w:t>
            </w:r>
            <w:r w:rsidR="00382A24" w:rsidRPr="006348A3">
              <w:rPr>
                <w:rFonts w:ascii="Calibri" w:hAnsi="Calibri" w:cs="Calibri"/>
                <w:sz w:val="24"/>
                <w:szCs w:val="24"/>
              </w:rPr>
              <w:t>,</w:t>
            </w:r>
            <w:r w:rsidRPr="006348A3">
              <w:rPr>
                <w:rFonts w:ascii="Calibri" w:hAnsi="Calibri" w:cs="Calibri"/>
                <w:sz w:val="24"/>
                <w:szCs w:val="24"/>
              </w:rPr>
              <w:t xml:space="preserve"> 0.190)</w:t>
            </w:r>
            <w:r w:rsidR="00382A24" w:rsidRPr="006348A3">
              <w:rPr>
                <w:rFonts w:ascii="Calibri" w:hAnsi="Calibri" w:cs="Calibri"/>
                <w:sz w:val="24"/>
                <w:szCs w:val="24"/>
              </w:rPr>
              <w:t>; p</w:t>
            </w:r>
            <w:r w:rsidRPr="006348A3">
              <w:rPr>
                <w:rFonts w:ascii="Calibri" w:hAnsi="Calibri" w:cs="Calibri"/>
                <w:sz w:val="24"/>
                <w:szCs w:val="24"/>
              </w:rPr>
              <w:t>= 0.592</w:t>
            </w:r>
          </w:p>
        </w:tc>
        <w:tc>
          <w:tcPr>
            <w:tcW w:w="743" w:type="pct"/>
          </w:tcPr>
          <w:p w14:paraId="3C789728" w14:textId="56F3DA8D"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0.027 ( -0.135</w:t>
            </w:r>
            <w:r w:rsidR="009D0CF1" w:rsidRPr="006348A3">
              <w:rPr>
                <w:rFonts w:ascii="Calibri" w:hAnsi="Calibri" w:cs="Calibri"/>
                <w:sz w:val="24"/>
                <w:szCs w:val="24"/>
              </w:rPr>
              <w:t>,</w:t>
            </w:r>
            <w:r w:rsidRPr="006348A3">
              <w:rPr>
                <w:rFonts w:ascii="Calibri" w:hAnsi="Calibri" w:cs="Calibri"/>
                <w:sz w:val="24"/>
                <w:szCs w:val="24"/>
              </w:rPr>
              <w:t xml:space="preserve"> 0.189)</w:t>
            </w:r>
            <w:r w:rsidR="009D0CF1" w:rsidRPr="006348A3">
              <w:rPr>
                <w:rFonts w:ascii="Calibri" w:hAnsi="Calibri" w:cs="Calibri"/>
                <w:sz w:val="24"/>
                <w:szCs w:val="24"/>
              </w:rPr>
              <w:t>; p</w:t>
            </w:r>
            <w:r w:rsidRPr="006348A3">
              <w:rPr>
                <w:rFonts w:ascii="Calibri" w:hAnsi="Calibri" w:cs="Calibri"/>
                <w:sz w:val="24"/>
                <w:szCs w:val="24"/>
              </w:rPr>
              <w:t>= 0.744</w:t>
            </w:r>
          </w:p>
        </w:tc>
        <w:tc>
          <w:tcPr>
            <w:tcW w:w="638" w:type="pct"/>
            <w:noWrap/>
            <w:vAlign w:val="bottom"/>
            <w:hideMark/>
          </w:tcPr>
          <w:p w14:paraId="4C69B3C7" w14:textId="61AE398E"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0.033 ( -0.141</w:t>
            </w:r>
            <w:r w:rsidR="009D0CF1" w:rsidRPr="006348A3">
              <w:rPr>
                <w:rFonts w:ascii="Calibri" w:hAnsi="Calibri" w:cs="Calibri"/>
                <w:sz w:val="24"/>
                <w:szCs w:val="24"/>
              </w:rPr>
              <w:t>,</w:t>
            </w:r>
            <w:r w:rsidRPr="006348A3">
              <w:rPr>
                <w:rFonts w:ascii="Calibri" w:hAnsi="Calibri" w:cs="Calibri"/>
                <w:sz w:val="24"/>
                <w:szCs w:val="24"/>
              </w:rPr>
              <w:t xml:space="preserve"> 0.207)</w:t>
            </w:r>
            <w:r w:rsidR="009D0CF1" w:rsidRPr="006348A3">
              <w:rPr>
                <w:rFonts w:ascii="Calibri" w:hAnsi="Calibri" w:cs="Calibri"/>
                <w:sz w:val="24"/>
                <w:szCs w:val="24"/>
              </w:rPr>
              <w:t>; p</w:t>
            </w:r>
            <w:r w:rsidRPr="006348A3">
              <w:rPr>
                <w:rFonts w:ascii="Calibri" w:hAnsi="Calibri" w:cs="Calibri"/>
                <w:sz w:val="24"/>
                <w:szCs w:val="24"/>
              </w:rPr>
              <w:t>= 0.705</w:t>
            </w:r>
          </w:p>
        </w:tc>
        <w:tc>
          <w:tcPr>
            <w:tcW w:w="757" w:type="pct"/>
            <w:noWrap/>
            <w:vAlign w:val="bottom"/>
            <w:hideMark/>
          </w:tcPr>
          <w:p w14:paraId="0E22C56B" w14:textId="12384121"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-2.917 ( -13.763</w:t>
            </w:r>
            <w:r w:rsidR="009D0CF1" w:rsidRPr="006348A3">
              <w:rPr>
                <w:rFonts w:ascii="Calibri" w:hAnsi="Calibri" w:cs="Calibri"/>
                <w:sz w:val="24"/>
                <w:szCs w:val="24"/>
              </w:rPr>
              <w:t>,</w:t>
            </w:r>
            <w:r w:rsidRPr="006348A3">
              <w:rPr>
                <w:rFonts w:ascii="Calibri" w:hAnsi="Calibri" w:cs="Calibri"/>
                <w:sz w:val="24"/>
                <w:szCs w:val="24"/>
              </w:rPr>
              <w:t xml:space="preserve"> 7.930)</w:t>
            </w:r>
            <w:r w:rsidR="009D0CF1" w:rsidRPr="006348A3">
              <w:rPr>
                <w:rFonts w:ascii="Calibri" w:hAnsi="Calibri" w:cs="Calibri"/>
                <w:sz w:val="24"/>
                <w:szCs w:val="24"/>
              </w:rPr>
              <w:t>; p</w:t>
            </w:r>
            <w:r w:rsidRPr="006348A3">
              <w:rPr>
                <w:rFonts w:ascii="Calibri" w:hAnsi="Calibri" w:cs="Calibri"/>
                <w:sz w:val="24"/>
                <w:szCs w:val="24"/>
              </w:rPr>
              <w:t>= 0.596</w:t>
            </w:r>
          </w:p>
        </w:tc>
        <w:tc>
          <w:tcPr>
            <w:tcW w:w="791" w:type="pct"/>
          </w:tcPr>
          <w:p w14:paraId="47A4E5F9" w14:textId="71DFC28A"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-3.486 ( -15.024</w:t>
            </w:r>
            <w:r w:rsidR="009D0CF1" w:rsidRPr="006348A3">
              <w:rPr>
                <w:rFonts w:ascii="Calibri" w:hAnsi="Calibri" w:cs="Calibri"/>
                <w:sz w:val="24"/>
                <w:szCs w:val="24"/>
              </w:rPr>
              <w:t>,</w:t>
            </w:r>
            <w:r w:rsidR="00C1444A" w:rsidRPr="006348A3">
              <w:rPr>
                <w:rFonts w:ascii="Calibri" w:hAnsi="Calibri" w:cs="Calibri"/>
                <w:sz w:val="24"/>
                <w:szCs w:val="24"/>
              </w:rPr>
              <w:t xml:space="preserve"> 8.052</w:t>
            </w:r>
            <w:r w:rsidRPr="006348A3">
              <w:rPr>
                <w:rFonts w:ascii="Calibri" w:hAnsi="Calibri" w:cs="Calibri"/>
                <w:sz w:val="24"/>
                <w:szCs w:val="24"/>
              </w:rPr>
              <w:t>)</w:t>
            </w:r>
            <w:r w:rsidR="009D0CF1" w:rsidRPr="006348A3">
              <w:rPr>
                <w:rFonts w:ascii="Calibri" w:hAnsi="Calibri" w:cs="Calibri"/>
                <w:sz w:val="24"/>
                <w:szCs w:val="24"/>
              </w:rPr>
              <w:t>; p</w:t>
            </w:r>
            <w:r w:rsidRPr="006348A3">
              <w:rPr>
                <w:rFonts w:ascii="Calibri" w:hAnsi="Calibri" w:cs="Calibri"/>
                <w:sz w:val="24"/>
                <w:szCs w:val="24"/>
              </w:rPr>
              <w:t>= 0.552</w:t>
            </w:r>
          </w:p>
        </w:tc>
        <w:tc>
          <w:tcPr>
            <w:tcW w:w="723" w:type="pct"/>
          </w:tcPr>
          <w:p w14:paraId="781B9C5E" w14:textId="0FA72792"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0.094 (</w:t>
            </w:r>
            <w:r w:rsidR="00BD2B29">
              <w:rPr>
                <w:rFonts w:ascii="Calibri" w:hAnsi="Calibri" w:cs="Calibri"/>
                <w:sz w:val="24"/>
                <w:szCs w:val="24"/>
              </w:rPr>
              <w:t>-</w:t>
            </w:r>
            <w:r w:rsidRPr="006348A3">
              <w:rPr>
                <w:rFonts w:ascii="Calibri" w:hAnsi="Calibri" w:cs="Calibri"/>
                <w:sz w:val="24"/>
                <w:szCs w:val="24"/>
              </w:rPr>
              <w:t xml:space="preserve"> -31.088</w:t>
            </w:r>
            <w:r w:rsidR="009D0CF1" w:rsidRPr="006348A3">
              <w:rPr>
                <w:rFonts w:ascii="Calibri" w:hAnsi="Calibri" w:cs="Calibri"/>
                <w:sz w:val="24"/>
                <w:szCs w:val="24"/>
              </w:rPr>
              <w:t>,</w:t>
            </w:r>
            <w:r w:rsidRPr="006348A3">
              <w:rPr>
                <w:rFonts w:ascii="Calibri" w:hAnsi="Calibri" w:cs="Calibri"/>
                <w:sz w:val="24"/>
                <w:szCs w:val="24"/>
              </w:rPr>
              <w:t xml:space="preserve"> 31.277)</w:t>
            </w:r>
            <w:r w:rsidR="009D0CF1" w:rsidRPr="006348A3">
              <w:rPr>
                <w:rFonts w:ascii="Calibri" w:hAnsi="Calibri" w:cs="Calibri"/>
                <w:sz w:val="24"/>
                <w:szCs w:val="24"/>
              </w:rPr>
              <w:t xml:space="preserve">; </w:t>
            </w:r>
            <w:r w:rsidR="00BD2B29">
              <w:rPr>
                <w:rFonts w:ascii="Calibri" w:hAnsi="Calibri" w:cs="Calibri"/>
                <w:sz w:val="24"/>
                <w:szCs w:val="24"/>
              </w:rPr>
              <w:t>p</w:t>
            </w:r>
            <w:r w:rsidRPr="006348A3">
              <w:rPr>
                <w:rFonts w:ascii="Calibri" w:hAnsi="Calibri" w:cs="Calibri"/>
                <w:sz w:val="24"/>
                <w:szCs w:val="24"/>
              </w:rPr>
              <w:t xml:space="preserve"> 0.995</w:t>
            </w:r>
          </w:p>
        </w:tc>
      </w:tr>
      <w:tr w:rsidR="00AB4FDC" w:rsidRPr="006348A3" w14:paraId="37334C41" w14:textId="564ABB75" w:rsidTr="00AB4FDC">
        <w:trPr>
          <w:trHeight w:val="124"/>
        </w:trPr>
        <w:tc>
          <w:tcPr>
            <w:tcW w:w="703" w:type="pct"/>
            <w:noWrap/>
            <w:vAlign w:val="bottom"/>
            <w:hideMark/>
          </w:tcPr>
          <w:p w14:paraId="78CE39E3" w14:textId="725B4370"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 xml:space="preserve">Secondary school </w:t>
            </w:r>
            <w:r w:rsidR="00BD2B29">
              <w:rPr>
                <w:rFonts w:ascii="Calibri" w:hAnsi="Calibri" w:cs="Calibri"/>
                <w:sz w:val="24"/>
                <w:szCs w:val="24"/>
              </w:rPr>
              <w:t>completed</w:t>
            </w:r>
          </w:p>
        </w:tc>
        <w:tc>
          <w:tcPr>
            <w:tcW w:w="645" w:type="pct"/>
            <w:noWrap/>
            <w:vAlign w:val="bottom"/>
            <w:hideMark/>
          </w:tcPr>
          <w:p w14:paraId="1A8FBCBE" w14:textId="718C20EC"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0.047 (</w:t>
            </w:r>
            <w:r w:rsidR="00BD2B29">
              <w:rPr>
                <w:rFonts w:ascii="Calibri" w:hAnsi="Calibri" w:cs="Calibri"/>
                <w:sz w:val="24"/>
                <w:szCs w:val="24"/>
              </w:rPr>
              <w:t xml:space="preserve">- </w:t>
            </w:r>
            <w:r w:rsidRPr="006348A3">
              <w:rPr>
                <w:rFonts w:ascii="Calibri" w:hAnsi="Calibri" w:cs="Calibri"/>
                <w:sz w:val="24"/>
                <w:szCs w:val="24"/>
              </w:rPr>
              <w:t>-0.110</w:t>
            </w:r>
            <w:r w:rsidR="009D0CF1" w:rsidRPr="006348A3">
              <w:rPr>
                <w:rFonts w:ascii="Calibri" w:hAnsi="Calibri" w:cs="Calibri"/>
                <w:sz w:val="24"/>
                <w:szCs w:val="24"/>
              </w:rPr>
              <w:t xml:space="preserve">, </w:t>
            </w:r>
            <w:r w:rsidRPr="006348A3">
              <w:rPr>
                <w:rFonts w:ascii="Calibri" w:hAnsi="Calibri" w:cs="Calibri"/>
                <w:sz w:val="24"/>
                <w:szCs w:val="24"/>
              </w:rPr>
              <w:t>0.204)</w:t>
            </w:r>
            <w:r w:rsidR="009D0CF1" w:rsidRPr="006348A3">
              <w:rPr>
                <w:rFonts w:ascii="Calibri" w:hAnsi="Calibri" w:cs="Calibri"/>
                <w:sz w:val="24"/>
                <w:szCs w:val="24"/>
              </w:rPr>
              <w:t xml:space="preserve">; </w:t>
            </w:r>
            <w:r w:rsidR="00BD2B29">
              <w:rPr>
                <w:rFonts w:ascii="Calibri" w:hAnsi="Calibri" w:cs="Calibri"/>
                <w:sz w:val="24"/>
                <w:szCs w:val="24"/>
              </w:rPr>
              <w:t>p</w:t>
            </w:r>
            <w:r w:rsidRPr="006348A3">
              <w:rPr>
                <w:rFonts w:ascii="Calibri" w:hAnsi="Calibri" w:cs="Calibri"/>
                <w:sz w:val="24"/>
                <w:szCs w:val="24"/>
              </w:rPr>
              <w:t xml:space="preserve"> 0.553</w:t>
            </w:r>
          </w:p>
        </w:tc>
        <w:tc>
          <w:tcPr>
            <w:tcW w:w="743" w:type="pct"/>
          </w:tcPr>
          <w:p w14:paraId="6707E25F" w14:textId="0950FDAB"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0.026 ( -0.144</w:t>
            </w:r>
            <w:r w:rsidR="009D0CF1" w:rsidRPr="006348A3">
              <w:rPr>
                <w:rFonts w:ascii="Calibri" w:hAnsi="Calibri" w:cs="Calibri"/>
                <w:sz w:val="24"/>
                <w:szCs w:val="24"/>
              </w:rPr>
              <w:t>,</w:t>
            </w:r>
            <w:r w:rsidRPr="006348A3">
              <w:rPr>
                <w:rFonts w:ascii="Calibri" w:hAnsi="Calibri" w:cs="Calibri"/>
                <w:sz w:val="24"/>
                <w:szCs w:val="24"/>
              </w:rPr>
              <w:t xml:space="preserve"> 0.196)</w:t>
            </w:r>
            <w:r w:rsidR="009D0CF1" w:rsidRPr="006348A3">
              <w:rPr>
                <w:rFonts w:ascii="Calibri" w:hAnsi="Calibri" w:cs="Calibri"/>
                <w:sz w:val="24"/>
                <w:szCs w:val="24"/>
              </w:rPr>
              <w:t>; p</w:t>
            </w:r>
            <w:r w:rsidRPr="006348A3">
              <w:rPr>
                <w:rFonts w:ascii="Calibri" w:hAnsi="Calibri" w:cs="Calibri"/>
                <w:sz w:val="24"/>
                <w:szCs w:val="24"/>
              </w:rPr>
              <w:t>= 0.763</w:t>
            </w:r>
          </w:p>
        </w:tc>
        <w:tc>
          <w:tcPr>
            <w:tcW w:w="638" w:type="pct"/>
            <w:noWrap/>
            <w:vAlign w:val="bottom"/>
            <w:hideMark/>
          </w:tcPr>
          <w:p w14:paraId="1748817E" w14:textId="12073FC7"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0.064 ( -0.126</w:t>
            </w:r>
            <w:r w:rsidR="009D0CF1" w:rsidRPr="006348A3">
              <w:rPr>
                <w:rFonts w:ascii="Calibri" w:hAnsi="Calibri" w:cs="Calibri"/>
                <w:sz w:val="24"/>
                <w:szCs w:val="24"/>
              </w:rPr>
              <w:t>,</w:t>
            </w:r>
            <w:r w:rsidRPr="006348A3">
              <w:rPr>
                <w:rFonts w:ascii="Calibri" w:hAnsi="Calibri" w:cs="Calibri"/>
                <w:sz w:val="24"/>
                <w:szCs w:val="24"/>
              </w:rPr>
              <w:t xml:space="preserve"> 0.254)</w:t>
            </w:r>
            <w:r w:rsidR="009D0CF1" w:rsidRPr="006348A3">
              <w:rPr>
                <w:rFonts w:ascii="Calibri" w:hAnsi="Calibri" w:cs="Calibri"/>
                <w:sz w:val="24"/>
                <w:szCs w:val="24"/>
              </w:rPr>
              <w:t>; p</w:t>
            </w:r>
            <w:r w:rsidRPr="006348A3">
              <w:rPr>
                <w:rFonts w:ascii="Calibri" w:hAnsi="Calibri" w:cs="Calibri"/>
                <w:sz w:val="24"/>
                <w:szCs w:val="24"/>
              </w:rPr>
              <w:t>= 0.501</w:t>
            </w:r>
          </w:p>
        </w:tc>
        <w:tc>
          <w:tcPr>
            <w:tcW w:w="757" w:type="pct"/>
            <w:noWrap/>
            <w:vAlign w:val="bottom"/>
            <w:hideMark/>
          </w:tcPr>
          <w:p w14:paraId="539C88A7" w14:textId="791AE31A"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1.931 ( -9.499</w:t>
            </w:r>
            <w:r w:rsidR="009D0CF1" w:rsidRPr="006348A3">
              <w:rPr>
                <w:rFonts w:ascii="Calibri" w:hAnsi="Calibri" w:cs="Calibri"/>
                <w:sz w:val="24"/>
                <w:szCs w:val="24"/>
              </w:rPr>
              <w:t>,</w:t>
            </w:r>
            <w:r w:rsidRPr="006348A3">
              <w:rPr>
                <w:rFonts w:ascii="Calibri" w:hAnsi="Calibri" w:cs="Calibri"/>
                <w:sz w:val="24"/>
                <w:szCs w:val="24"/>
              </w:rPr>
              <w:t xml:space="preserve"> 13.360)</w:t>
            </w:r>
            <w:r w:rsidR="009D0CF1" w:rsidRPr="006348A3">
              <w:rPr>
                <w:rFonts w:ascii="Calibri" w:hAnsi="Calibri" w:cs="Calibri"/>
                <w:sz w:val="24"/>
                <w:szCs w:val="24"/>
              </w:rPr>
              <w:t>; p</w:t>
            </w:r>
            <w:r w:rsidRPr="006348A3">
              <w:rPr>
                <w:rFonts w:ascii="Calibri" w:hAnsi="Calibri" w:cs="Calibri"/>
                <w:sz w:val="24"/>
                <w:szCs w:val="24"/>
              </w:rPr>
              <w:t>= 0.739</w:t>
            </w:r>
          </w:p>
        </w:tc>
        <w:tc>
          <w:tcPr>
            <w:tcW w:w="791" w:type="pct"/>
          </w:tcPr>
          <w:p w14:paraId="4738C2BB" w14:textId="38E63BB4"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0.791 (</w:t>
            </w:r>
            <w:r w:rsidR="00BD2B29">
              <w:rPr>
                <w:rFonts w:ascii="Calibri" w:hAnsi="Calibri" w:cs="Calibri"/>
                <w:sz w:val="24"/>
                <w:szCs w:val="24"/>
              </w:rPr>
              <w:t>-</w:t>
            </w:r>
            <w:r w:rsidRPr="006348A3">
              <w:rPr>
                <w:rFonts w:ascii="Calibri" w:hAnsi="Calibri" w:cs="Calibri"/>
                <w:sz w:val="24"/>
                <w:szCs w:val="24"/>
              </w:rPr>
              <w:t xml:space="preserve"> -11.369</w:t>
            </w:r>
            <w:r w:rsidR="009D0CF1" w:rsidRPr="006348A3">
              <w:rPr>
                <w:rFonts w:ascii="Calibri" w:hAnsi="Calibri" w:cs="Calibri"/>
                <w:sz w:val="24"/>
                <w:szCs w:val="24"/>
              </w:rPr>
              <w:t>,</w:t>
            </w:r>
            <w:r w:rsidRPr="006348A3">
              <w:rPr>
                <w:rFonts w:ascii="Calibri" w:hAnsi="Calibri" w:cs="Calibri"/>
                <w:sz w:val="24"/>
                <w:szCs w:val="24"/>
              </w:rPr>
              <w:t xml:space="preserve"> 12.951)</w:t>
            </w:r>
            <w:r w:rsidR="009D0CF1" w:rsidRPr="006348A3">
              <w:rPr>
                <w:rFonts w:ascii="Calibri" w:hAnsi="Calibri" w:cs="Calibri"/>
                <w:sz w:val="24"/>
                <w:szCs w:val="24"/>
              </w:rPr>
              <w:t xml:space="preserve">; </w:t>
            </w:r>
            <w:r w:rsidR="00BD2B29">
              <w:rPr>
                <w:rFonts w:ascii="Calibri" w:hAnsi="Calibri" w:cs="Calibri"/>
                <w:sz w:val="24"/>
                <w:szCs w:val="24"/>
              </w:rPr>
              <w:t>p</w:t>
            </w:r>
            <w:r w:rsidRPr="006348A3">
              <w:rPr>
                <w:rFonts w:ascii="Calibri" w:hAnsi="Calibri" w:cs="Calibri"/>
                <w:sz w:val="24"/>
                <w:szCs w:val="24"/>
              </w:rPr>
              <w:t xml:space="preserve"> 0.898</w:t>
            </w:r>
          </w:p>
        </w:tc>
        <w:tc>
          <w:tcPr>
            <w:tcW w:w="723" w:type="pct"/>
          </w:tcPr>
          <w:p w14:paraId="0C065458" w14:textId="448ECD75"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-3.090 ( -42.525</w:t>
            </w:r>
            <w:r w:rsidR="009D0CF1" w:rsidRPr="006348A3">
              <w:rPr>
                <w:rFonts w:ascii="Calibri" w:hAnsi="Calibri" w:cs="Calibri"/>
                <w:sz w:val="24"/>
                <w:szCs w:val="24"/>
              </w:rPr>
              <w:t>,</w:t>
            </w:r>
            <w:r w:rsidRPr="006348A3">
              <w:rPr>
                <w:rFonts w:ascii="Calibri" w:hAnsi="Calibri" w:cs="Calibri"/>
                <w:sz w:val="24"/>
                <w:szCs w:val="24"/>
              </w:rPr>
              <w:t xml:space="preserve"> 36.345)</w:t>
            </w:r>
            <w:r w:rsidR="009D0CF1" w:rsidRPr="006348A3">
              <w:rPr>
                <w:rFonts w:ascii="Calibri" w:hAnsi="Calibri" w:cs="Calibri"/>
                <w:sz w:val="24"/>
                <w:szCs w:val="24"/>
              </w:rPr>
              <w:t>; p</w:t>
            </w:r>
            <w:r w:rsidRPr="006348A3">
              <w:rPr>
                <w:rFonts w:ascii="Calibri" w:hAnsi="Calibri" w:cs="Calibri"/>
                <w:sz w:val="24"/>
                <w:szCs w:val="24"/>
              </w:rPr>
              <w:t>= 0.869</w:t>
            </w:r>
          </w:p>
        </w:tc>
      </w:tr>
      <w:tr w:rsidR="00AB4FDC" w:rsidRPr="006348A3" w14:paraId="0F6A9EC2" w14:textId="69DE6977" w:rsidTr="00AB4FDC">
        <w:trPr>
          <w:trHeight w:val="124"/>
        </w:trPr>
        <w:tc>
          <w:tcPr>
            <w:tcW w:w="703" w:type="pct"/>
            <w:noWrap/>
            <w:vAlign w:val="bottom"/>
            <w:hideMark/>
          </w:tcPr>
          <w:p w14:paraId="46012E6F"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 xml:space="preserve">Some secondary education </w:t>
            </w:r>
          </w:p>
        </w:tc>
        <w:tc>
          <w:tcPr>
            <w:tcW w:w="645" w:type="pct"/>
            <w:noWrap/>
            <w:vAlign w:val="bottom"/>
            <w:hideMark/>
          </w:tcPr>
          <w:p w14:paraId="365F237A" w14:textId="423FD9DA"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-0.014 (-0.170</w:t>
            </w:r>
            <w:r w:rsidR="009D0CF1" w:rsidRPr="006348A3">
              <w:rPr>
                <w:rFonts w:ascii="Calibri" w:hAnsi="Calibri" w:cs="Calibri"/>
                <w:sz w:val="24"/>
                <w:szCs w:val="24"/>
              </w:rPr>
              <w:t>,</w:t>
            </w:r>
            <w:r w:rsidRPr="006348A3">
              <w:rPr>
                <w:rFonts w:ascii="Calibri" w:hAnsi="Calibri" w:cs="Calibri"/>
                <w:sz w:val="24"/>
                <w:szCs w:val="24"/>
              </w:rPr>
              <w:t xml:space="preserve"> 0.141)</w:t>
            </w:r>
            <w:r w:rsidR="009D0CF1" w:rsidRPr="006348A3">
              <w:rPr>
                <w:rFonts w:ascii="Calibri" w:hAnsi="Calibri" w:cs="Calibri"/>
                <w:sz w:val="24"/>
                <w:szCs w:val="24"/>
              </w:rPr>
              <w:t>; p</w:t>
            </w:r>
            <w:r w:rsidRPr="006348A3">
              <w:rPr>
                <w:rFonts w:ascii="Calibri" w:hAnsi="Calibri" w:cs="Calibri"/>
                <w:sz w:val="24"/>
                <w:szCs w:val="24"/>
              </w:rPr>
              <w:t>= 0.858</w:t>
            </w:r>
          </w:p>
        </w:tc>
        <w:tc>
          <w:tcPr>
            <w:tcW w:w="743" w:type="pct"/>
          </w:tcPr>
          <w:p w14:paraId="53AEFFC6" w14:textId="2B7C1262"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-0.038 ( -0.209</w:t>
            </w:r>
            <w:r w:rsidR="009D0CF1" w:rsidRPr="006348A3">
              <w:rPr>
                <w:rFonts w:ascii="Calibri" w:hAnsi="Calibri" w:cs="Calibri"/>
                <w:sz w:val="24"/>
                <w:szCs w:val="24"/>
              </w:rPr>
              <w:t>,</w:t>
            </w:r>
            <w:r w:rsidRPr="006348A3">
              <w:rPr>
                <w:rFonts w:ascii="Calibri" w:hAnsi="Calibri" w:cs="Calibri"/>
                <w:sz w:val="24"/>
                <w:szCs w:val="24"/>
              </w:rPr>
              <w:t xml:space="preserve"> 0.134)</w:t>
            </w:r>
            <w:r w:rsidR="009D0CF1" w:rsidRPr="006348A3">
              <w:rPr>
                <w:rFonts w:ascii="Calibri" w:hAnsi="Calibri" w:cs="Calibri"/>
                <w:sz w:val="24"/>
                <w:szCs w:val="24"/>
              </w:rPr>
              <w:t>; p</w:t>
            </w:r>
            <w:r w:rsidRPr="006348A3">
              <w:rPr>
                <w:rFonts w:ascii="Calibri" w:hAnsi="Calibri" w:cs="Calibri"/>
                <w:sz w:val="24"/>
                <w:szCs w:val="24"/>
              </w:rPr>
              <w:t>=0.666</w:t>
            </w:r>
          </w:p>
        </w:tc>
        <w:tc>
          <w:tcPr>
            <w:tcW w:w="638" w:type="pct"/>
            <w:noWrap/>
            <w:vAlign w:val="bottom"/>
            <w:hideMark/>
          </w:tcPr>
          <w:p w14:paraId="7AE0E046" w14:textId="35BE9E1A"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0.148 ( -0.049</w:t>
            </w:r>
            <w:r w:rsidR="009D0CF1" w:rsidRPr="006348A3">
              <w:rPr>
                <w:rFonts w:ascii="Calibri" w:hAnsi="Calibri" w:cs="Calibri"/>
                <w:sz w:val="24"/>
                <w:szCs w:val="24"/>
              </w:rPr>
              <w:t>,</w:t>
            </w:r>
            <w:r w:rsidRPr="006348A3">
              <w:rPr>
                <w:rFonts w:ascii="Calibri" w:hAnsi="Calibri" w:cs="Calibri"/>
                <w:sz w:val="24"/>
                <w:szCs w:val="24"/>
              </w:rPr>
              <w:t xml:space="preserve"> 0.345)</w:t>
            </w:r>
            <w:r w:rsidR="009D0CF1" w:rsidRPr="006348A3">
              <w:rPr>
                <w:rFonts w:ascii="Calibri" w:hAnsi="Calibri" w:cs="Calibri"/>
                <w:sz w:val="24"/>
                <w:szCs w:val="24"/>
              </w:rPr>
              <w:t>; p</w:t>
            </w:r>
            <w:r w:rsidRPr="006348A3">
              <w:rPr>
                <w:rFonts w:ascii="Calibri" w:hAnsi="Calibri" w:cs="Calibri"/>
                <w:sz w:val="24"/>
                <w:szCs w:val="24"/>
              </w:rPr>
              <w:t>= 0.138</w:t>
            </w:r>
          </w:p>
        </w:tc>
        <w:tc>
          <w:tcPr>
            <w:tcW w:w="757" w:type="pct"/>
            <w:noWrap/>
            <w:vAlign w:val="bottom"/>
            <w:hideMark/>
          </w:tcPr>
          <w:p w14:paraId="2008DF48" w14:textId="325CAE20"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-0.790 ( -12.008</w:t>
            </w:r>
            <w:r w:rsidR="009D0CF1" w:rsidRPr="006348A3">
              <w:rPr>
                <w:rFonts w:ascii="Calibri" w:hAnsi="Calibri" w:cs="Calibri"/>
                <w:sz w:val="24"/>
                <w:szCs w:val="24"/>
              </w:rPr>
              <w:t>,</w:t>
            </w:r>
            <w:r w:rsidRPr="006348A3">
              <w:rPr>
                <w:rFonts w:ascii="Calibri" w:hAnsi="Calibri" w:cs="Calibri"/>
                <w:sz w:val="24"/>
                <w:szCs w:val="24"/>
              </w:rPr>
              <w:t xml:space="preserve"> 10.427)</w:t>
            </w:r>
            <w:r w:rsidR="009D0CF1" w:rsidRPr="006348A3">
              <w:rPr>
                <w:rFonts w:ascii="Calibri" w:hAnsi="Calibri" w:cs="Calibri"/>
                <w:sz w:val="24"/>
                <w:szCs w:val="24"/>
              </w:rPr>
              <w:t>; p</w:t>
            </w:r>
            <w:r w:rsidRPr="006348A3">
              <w:rPr>
                <w:rFonts w:ascii="Calibri" w:hAnsi="Calibri" w:cs="Calibri"/>
                <w:sz w:val="24"/>
                <w:szCs w:val="24"/>
              </w:rPr>
              <w:t>= 0.890</w:t>
            </w:r>
          </w:p>
        </w:tc>
        <w:tc>
          <w:tcPr>
            <w:tcW w:w="791" w:type="pct"/>
          </w:tcPr>
          <w:p w14:paraId="192D2685" w14:textId="062B0E8E"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-2.966 ( -15.057</w:t>
            </w:r>
            <w:r w:rsidR="009D0CF1" w:rsidRPr="006348A3">
              <w:rPr>
                <w:rFonts w:ascii="Calibri" w:hAnsi="Calibri" w:cs="Calibri"/>
                <w:sz w:val="24"/>
                <w:szCs w:val="24"/>
              </w:rPr>
              <w:t>,</w:t>
            </w:r>
            <w:r w:rsidRPr="006348A3">
              <w:rPr>
                <w:rFonts w:ascii="Calibri" w:hAnsi="Calibri" w:cs="Calibri"/>
                <w:sz w:val="24"/>
                <w:szCs w:val="24"/>
              </w:rPr>
              <w:t xml:space="preserve"> 9.125)</w:t>
            </w:r>
            <w:r w:rsidR="009D0CF1" w:rsidRPr="006348A3">
              <w:rPr>
                <w:rFonts w:ascii="Calibri" w:hAnsi="Calibri" w:cs="Calibri"/>
                <w:sz w:val="24"/>
                <w:szCs w:val="24"/>
              </w:rPr>
              <w:t>; p</w:t>
            </w:r>
            <w:r w:rsidRPr="006348A3">
              <w:rPr>
                <w:rFonts w:ascii="Calibri" w:hAnsi="Calibri" w:cs="Calibri"/>
                <w:sz w:val="24"/>
                <w:szCs w:val="24"/>
              </w:rPr>
              <w:t>= 0.629</w:t>
            </w:r>
          </w:p>
        </w:tc>
        <w:tc>
          <w:tcPr>
            <w:tcW w:w="723" w:type="pct"/>
          </w:tcPr>
          <w:p w14:paraId="1480EE99" w14:textId="29C8D769"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7.756 ( -23.058</w:t>
            </w:r>
            <w:r w:rsidR="009D0CF1" w:rsidRPr="006348A3">
              <w:rPr>
                <w:rFonts w:ascii="Calibri" w:hAnsi="Calibri" w:cs="Calibri"/>
                <w:sz w:val="24"/>
                <w:szCs w:val="24"/>
              </w:rPr>
              <w:t>,</w:t>
            </w:r>
            <w:r w:rsidRPr="006348A3">
              <w:rPr>
                <w:rFonts w:ascii="Calibri" w:hAnsi="Calibri" w:cs="Calibri"/>
                <w:sz w:val="24"/>
                <w:szCs w:val="24"/>
              </w:rPr>
              <w:t xml:space="preserve"> 38.570)</w:t>
            </w:r>
            <w:r w:rsidR="009D0CF1" w:rsidRPr="006348A3">
              <w:rPr>
                <w:rFonts w:ascii="Calibri" w:hAnsi="Calibri" w:cs="Calibri"/>
                <w:sz w:val="24"/>
                <w:szCs w:val="24"/>
              </w:rPr>
              <w:t>; p</w:t>
            </w:r>
            <w:r w:rsidRPr="006348A3">
              <w:rPr>
                <w:rFonts w:ascii="Calibri" w:hAnsi="Calibri" w:cs="Calibri"/>
                <w:sz w:val="24"/>
                <w:szCs w:val="24"/>
              </w:rPr>
              <w:t>= 0.598</w:t>
            </w:r>
          </w:p>
        </w:tc>
      </w:tr>
      <w:tr w:rsidR="00AB4FDC" w:rsidRPr="006348A3" w14:paraId="043D97C1" w14:textId="14BC57BC" w:rsidTr="00AB4FDC">
        <w:trPr>
          <w:trHeight w:val="124"/>
        </w:trPr>
        <w:tc>
          <w:tcPr>
            <w:tcW w:w="703" w:type="pct"/>
            <w:noWrap/>
            <w:vAlign w:val="bottom"/>
            <w:hideMark/>
          </w:tcPr>
          <w:p w14:paraId="687CF628" w14:textId="151D5448" w:rsidR="0048098F" w:rsidRPr="006348A3" w:rsidRDefault="009D0CF1" w:rsidP="00AB4FDC">
            <w:pPr>
              <w:spacing w:after="0" w:line="240" w:lineRule="auto"/>
              <w:rPr>
                <w:rFonts w:ascii="Calibri" w:hAnsi="Calibri" w:cs="Calibri"/>
                <w:sz w:val="24"/>
                <w:szCs w:val="24"/>
              </w:rPr>
            </w:pPr>
            <w:r w:rsidRPr="006348A3">
              <w:rPr>
                <w:rFonts w:ascii="Calibri" w:hAnsi="Calibri" w:cs="Calibri"/>
                <w:b/>
                <w:bCs/>
                <w:sz w:val="24"/>
                <w:szCs w:val="24"/>
              </w:rPr>
              <w:t>Occupation</w:t>
            </w:r>
            <w:r w:rsidRPr="006348A3">
              <w:rPr>
                <w:rFonts w:ascii="Calibri" w:hAnsi="Calibri" w:cs="Calibri"/>
                <w:sz w:val="24"/>
                <w:szCs w:val="24"/>
              </w:rPr>
              <w:t xml:space="preserve"> (Ref c</w:t>
            </w:r>
            <w:r w:rsidR="0048098F" w:rsidRPr="006348A3">
              <w:rPr>
                <w:rFonts w:ascii="Calibri" w:hAnsi="Calibri" w:cs="Calibri"/>
                <w:sz w:val="24"/>
                <w:szCs w:val="24"/>
              </w:rPr>
              <w:t>urrently employed</w:t>
            </w:r>
            <w:r w:rsidRPr="006348A3">
              <w:rPr>
                <w:rFonts w:ascii="Calibri" w:hAnsi="Calibri" w:cs="Calibri"/>
                <w:sz w:val="24"/>
                <w:szCs w:val="24"/>
              </w:rPr>
              <w:t>)</w:t>
            </w:r>
          </w:p>
        </w:tc>
        <w:tc>
          <w:tcPr>
            <w:tcW w:w="645" w:type="pct"/>
            <w:noWrap/>
            <w:vAlign w:val="bottom"/>
            <w:hideMark/>
          </w:tcPr>
          <w:p w14:paraId="1CFC43C9" w14:textId="13274B89" w:rsidR="0048098F" w:rsidRPr="006348A3" w:rsidRDefault="0048098F" w:rsidP="00AB4FDC">
            <w:pPr>
              <w:spacing w:after="0" w:line="240" w:lineRule="auto"/>
              <w:jc w:val="center"/>
              <w:rPr>
                <w:rFonts w:ascii="Calibri" w:hAnsi="Calibri" w:cs="Calibri"/>
                <w:sz w:val="24"/>
                <w:szCs w:val="24"/>
              </w:rPr>
            </w:pPr>
          </w:p>
        </w:tc>
        <w:tc>
          <w:tcPr>
            <w:tcW w:w="743" w:type="pct"/>
          </w:tcPr>
          <w:p w14:paraId="27C14F1E" w14:textId="77777777" w:rsidR="0048098F" w:rsidRPr="006348A3" w:rsidRDefault="0048098F" w:rsidP="00AB4FDC">
            <w:pPr>
              <w:spacing w:after="0" w:line="240" w:lineRule="auto"/>
              <w:jc w:val="center"/>
              <w:rPr>
                <w:rFonts w:ascii="Calibri" w:hAnsi="Calibri" w:cs="Calibri"/>
                <w:sz w:val="24"/>
                <w:szCs w:val="24"/>
              </w:rPr>
            </w:pPr>
          </w:p>
        </w:tc>
        <w:tc>
          <w:tcPr>
            <w:tcW w:w="638" w:type="pct"/>
            <w:noWrap/>
            <w:vAlign w:val="bottom"/>
            <w:hideMark/>
          </w:tcPr>
          <w:p w14:paraId="14C1350A" w14:textId="65897140" w:rsidR="0048098F" w:rsidRPr="006348A3" w:rsidRDefault="0048098F" w:rsidP="00AB4FDC">
            <w:pPr>
              <w:spacing w:after="0" w:line="240" w:lineRule="auto"/>
              <w:jc w:val="center"/>
              <w:rPr>
                <w:rFonts w:ascii="Calibri" w:hAnsi="Calibri" w:cs="Calibri"/>
                <w:sz w:val="24"/>
                <w:szCs w:val="24"/>
              </w:rPr>
            </w:pPr>
          </w:p>
        </w:tc>
        <w:tc>
          <w:tcPr>
            <w:tcW w:w="757" w:type="pct"/>
            <w:noWrap/>
            <w:vAlign w:val="bottom"/>
            <w:hideMark/>
          </w:tcPr>
          <w:p w14:paraId="531C6AE4" w14:textId="64CAA413" w:rsidR="0048098F" w:rsidRPr="006348A3" w:rsidRDefault="0048098F" w:rsidP="00AB4FDC">
            <w:pPr>
              <w:spacing w:after="0" w:line="240" w:lineRule="auto"/>
              <w:jc w:val="center"/>
              <w:rPr>
                <w:rFonts w:ascii="Calibri" w:hAnsi="Calibri" w:cs="Calibri"/>
                <w:sz w:val="24"/>
                <w:szCs w:val="24"/>
              </w:rPr>
            </w:pPr>
          </w:p>
        </w:tc>
        <w:tc>
          <w:tcPr>
            <w:tcW w:w="791" w:type="pct"/>
          </w:tcPr>
          <w:p w14:paraId="33C8F976" w14:textId="77777777" w:rsidR="0048098F" w:rsidRPr="006348A3" w:rsidRDefault="0048098F" w:rsidP="00AB4FDC">
            <w:pPr>
              <w:spacing w:after="0" w:line="240" w:lineRule="auto"/>
              <w:jc w:val="center"/>
              <w:rPr>
                <w:rFonts w:ascii="Calibri" w:hAnsi="Calibri" w:cs="Calibri"/>
                <w:sz w:val="24"/>
                <w:szCs w:val="24"/>
              </w:rPr>
            </w:pPr>
          </w:p>
        </w:tc>
        <w:tc>
          <w:tcPr>
            <w:tcW w:w="723" w:type="pct"/>
          </w:tcPr>
          <w:p w14:paraId="187E8005" w14:textId="77777777" w:rsidR="0048098F" w:rsidRPr="006348A3" w:rsidRDefault="0048098F" w:rsidP="00AB4FDC">
            <w:pPr>
              <w:spacing w:after="0" w:line="240" w:lineRule="auto"/>
              <w:jc w:val="center"/>
              <w:rPr>
                <w:rFonts w:ascii="Calibri" w:hAnsi="Calibri" w:cs="Calibri"/>
                <w:sz w:val="24"/>
                <w:szCs w:val="24"/>
              </w:rPr>
            </w:pPr>
          </w:p>
        </w:tc>
      </w:tr>
      <w:tr w:rsidR="00AB4FDC" w:rsidRPr="006348A3" w14:paraId="6784CC0E" w14:textId="4802068C" w:rsidTr="00AB4FDC">
        <w:trPr>
          <w:trHeight w:val="124"/>
        </w:trPr>
        <w:tc>
          <w:tcPr>
            <w:tcW w:w="703" w:type="pct"/>
            <w:noWrap/>
            <w:vAlign w:val="bottom"/>
            <w:hideMark/>
          </w:tcPr>
          <w:p w14:paraId="49F3824E"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Retired</w:t>
            </w:r>
          </w:p>
        </w:tc>
        <w:tc>
          <w:tcPr>
            <w:tcW w:w="645" w:type="pct"/>
            <w:noWrap/>
            <w:vAlign w:val="bottom"/>
            <w:hideMark/>
          </w:tcPr>
          <w:p w14:paraId="1DDAD736" w14:textId="28E996C1"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0.437 ( -0.092</w:t>
            </w:r>
            <w:r w:rsidR="009D0CF1" w:rsidRPr="006348A3">
              <w:rPr>
                <w:rFonts w:ascii="Calibri" w:hAnsi="Calibri" w:cs="Calibri"/>
                <w:sz w:val="24"/>
                <w:szCs w:val="24"/>
              </w:rPr>
              <w:t>,</w:t>
            </w:r>
            <w:r w:rsidRPr="006348A3">
              <w:rPr>
                <w:rFonts w:ascii="Calibri" w:hAnsi="Calibri" w:cs="Calibri"/>
                <w:sz w:val="24"/>
                <w:szCs w:val="24"/>
              </w:rPr>
              <w:t xml:space="preserve"> 0.966)</w:t>
            </w:r>
            <w:r w:rsidR="009D0CF1" w:rsidRPr="006348A3">
              <w:rPr>
                <w:rFonts w:ascii="Calibri" w:hAnsi="Calibri" w:cs="Calibri"/>
                <w:sz w:val="24"/>
                <w:szCs w:val="24"/>
              </w:rPr>
              <w:t>; p</w:t>
            </w:r>
            <w:r w:rsidRPr="006348A3">
              <w:rPr>
                <w:rFonts w:ascii="Calibri" w:hAnsi="Calibri" w:cs="Calibri"/>
                <w:sz w:val="24"/>
                <w:szCs w:val="24"/>
              </w:rPr>
              <w:t>= 0.105</w:t>
            </w:r>
          </w:p>
        </w:tc>
        <w:tc>
          <w:tcPr>
            <w:tcW w:w="743" w:type="pct"/>
          </w:tcPr>
          <w:p w14:paraId="629D4376" w14:textId="0AA6C293"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0.495 (-0.052</w:t>
            </w:r>
            <w:r w:rsidR="009D0CF1" w:rsidRPr="006348A3">
              <w:rPr>
                <w:rFonts w:ascii="Calibri" w:hAnsi="Calibri" w:cs="Calibri"/>
                <w:sz w:val="24"/>
                <w:szCs w:val="24"/>
              </w:rPr>
              <w:t>,</w:t>
            </w:r>
            <w:r w:rsidRPr="006348A3">
              <w:rPr>
                <w:rFonts w:ascii="Calibri" w:hAnsi="Calibri" w:cs="Calibri"/>
                <w:sz w:val="24"/>
                <w:szCs w:val="24"/>
              </w:rPr>
              <w:t xml:space="preserve"> 1.043)</w:t>
            </w:r>
            <w:r w:rsidR="009D0CF1" w:rsidRPr="006348A3">
              <w:rPr>
                <w:rFonts w:ascii="Calibri" w:hAnsi="Calibri" w:cs="Calibri"/>
                <w:sz w:val="24"/>
                <w:szCs w:val="24"/>
              </w:rPr>
              <w:t>; p</w:t>
            </w:r>
            <w:r w:rsidRPr="006348A3">
              <w:rPr>
                <w:rFonts w:ascii="Calibri" w:hAnsi="Calibri" w:cs="Calibri"/>
                <w:sz w:val="24"/>
                <w:szCs w:val="24"/>
              </w:rPr>
              <w:t>= 0.076</w:t>
            </w:r>
          </w:p>
        </w:tc>
        <w:tc>
          <w:tcPr>
            <w:tcW w:w="638" w:type="pct"/>
            <w:noWrap/>
            <w:vAlign w:val="bottom"/>
            <w:hideMark/>
          </w:tcPr>
          <w:p w14:paraId="6F7EE32B" w14:textId="3A833614" w:rsidR="0048098F" w:rsidRPr="006348A3" w:rsidRDefault="009D0CF1"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c>
          <w:tcPr>
            <w:tcW w:w="757" w:type="pct"/>
            <w:noWrap/>
            <w:vAlign w:val="bottom"/>
            <w:hideMark/>
          </w:tcPr>
          <w:p w14:paraId="71DDDD6E" w14:textId="5B05CFE8"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-19.155 ( -59.026</w:t>
            </w:r>
            <w:r w:rsidR="009D0CF1" w:rsidRPr="006348A3">
              <w:rPr>
                <w:rFonts w:ascii="Calibri" w:hAnsi="Calibri" w:cs="Calibri"/>
                <w:sz w:val="24"/>
                <w:szCs w:val="24"/>
              </w:rPr>
              <w:t>,</w:t>
            </w:r>
            <w:r w:rsidRPr="006348A3">
              <w:rPr>
                <w:rFonts w:ascii="Calibri" w:hAnsi="Calibri" w:cs="Calibri"/>
                <w:sz w:val="24"/>
                <w:szCs w:val="24"/>
              </w:rPr>
              <w:t xml:space="preserve"> 20.717)</w:t>
            </w:r>
            <w:r w:rsidR="009D0CF1" w:rsidRPr="006348A3">
              <w:rPr>
                <w:rFonts w:ascii="Calibri" w:hAnsi="Calibri" w:cs="Calibri"/>
                <w:sz w:val="24"/>
                <w:szCs w:val="24"/>
              </w:rPr>
              <w:t>; p</w:t>
            </w:r>
            <w:r w:rsidRPr="006348A3">
              <w:rPr>
                <w:rFonts w:ascii="Calibri" w:hAnsi="Calibri" w:cs="Calibri"/>
                <w:sz w:val="24"/>
                <w:szCs w:val="24"/>
              </w:rPr>
              <w:t>= 0.345</w:t>
            </w:r>
          </w:p>
        </w:tc>
        <w:tc>
          <w:tcPr>
            <w:tcW w:w="791" w:type="pct"/>
          </w:tcPr>
          <w:p w14:paraId="49E53EE5" w14:textId="0F597E50"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-16.578 ( -57.270</w:t>
            </w:r>
            <w:r w:rsidR="009D0CF1" w:rsidRPr="006348A3">
              <w:rPr>
                <w:rFonts w:ascii="Calibri" w:hAnsi="Calibri" w:cs="Calibri"/>
                <w:sz w:val="24"/>
                <w:szCs w:val="24"/>
              </w:rPr>
              <w:t>,</w:t>
            </w:r>
            <w:r w:rsidRPr="006348A3">
              <w:rPr>
                <w:rFonts w:ascii="Calibri" w:hAnsi="Calibri" w:cs="Calibri"/>
                <w:sz w:val="24"/>
                <w:szCs w:val="24"/>
              </w:rPr>
              <w:t xml:space="preserve"> 24.115)</w:t>
            </w:r>
            <w:r w:rsidR="009D0CF1" w:rsidRPr="006348A3">
              <w:rPr>
                <w:rFonts w:ascii="Calibri" w:hAnsi="Calibri" w:cs="Calibri"/>
                <w:sz w:val="24"/>
                <w:szCs w:val="24"/>
              </w:rPr>
              <w:t>; p</w:t>
            </w:r>
            <w:r w:rsidRPr="006348A3">
              <w:rPr>
                <w:rFonts w:ascii="Calibri" w:hAnsi="Calibri" w:cs="Calibri"/>
                <w:sz w:val="24"/>
                <w:szCs w:val="24"/>
              </w:rPr>
              <w:t>= 0.422</w:t>
            </w:r>
          </w:p>
        </w:tc>
        <w:tc>
          <w:tcPr>
            <w:tcW w:w="723" w:type="pct"/>
          </w:tcPr>
          <w:p w14:paraId="10C214AF" w14:textId="56BE6B57" w:rsidR="0048098F" w:rsidRPr="006348A3" w:rsidRDefault="009D0CF1"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r>
      <w:tr w:rsidR="00AB4FDC" w:rsidRPr="006348A3" w14:paraId="488B0B6E" w14:textId="00A03FAA" w:rsidTr="00AB4FDC">
        <w:trPr>
          <w:trHeight w:val="90"/>
        </w:trPr>
        <w:tc>
          <w:tcPr>
            <w:tcW w:w="703" w:type="pct"/>
            <w:noWrap/>
            <w:vAlign w:val="bottom"/>
            <w:hideMark/>
          </w:tcPr>
          <w:p w14:paraId="6C95221B"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Self-employed</w:t>
            </w:r>
          </w:p>
        </w:tc>
        <w:tc>
          <w:tcPr>
            <w:tcW w:w="645" w:type="pct"/>
            <w:noWrap/>
            <w:vAlign w:val="bottom"/>
            <w:hideMark/>
          </w:tcPr>
          <w:p w14:paraId="304A4AAA" w14:textId="01C03430"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-0.062 (-0.175</w:t>
            </w:r>
            <w:r w:rsidR="009D0CF1" w:rsidRPr="006348A3">
              <w:rPr>
                <w:rFonts w:ascii="Calibri" w:hAnsi="Calibri" w:cs="Calibri"/>
                <w:sz w:val="24"/>
                <w:szCs w:val="24"/>
              </w:rPr>
              <w:t>,</w:t>
            </w:r>
            <w:r w:rsidRPr="006348A3">
              <w:rPr>
                <w:rFonts w:ascii="Calibri" w:hAnsi="Calibri" w:cs="Calibri"/>
                <w:sz w:val="24"/>
                <w:szCs w:val="24"/>
              </w:rPr>
              <w:t xml:space="preserve"> 0.051)</w:t>
            </w:r>
            <w:r w:rsidR="009D0CF1" w:rsidRPr="006348A3">
              <w:rPr>
                <w:rFonts w:ascii="Calibri" w:hAnsi="Calibri" w:cs="Calibri"/>
                <w:sz w:val="24"/>
                <w:szCs w:val="24"/>
              </w:rPr>
              <w:t>; p</w:t>
            </w:r>
            <w:r w:rsidRPr="006348A3">
              <w:rPr>
                <w:rFonts w:ascii="Calibri" w:hAnsi="Calibri" w:cs="Calibri"/>
                <w:sz w:val="24"/>
                <w:szCs w:val="24"/>
              </w:rPr>
              <w:t>= 0.278</w:t>
            </w:r>
          </w:p>
        </w:tc>
        <w:tc>
          <w:tcPr>
            <w:tcW w:w="743" w:type="pct"/>
          </w:tcPr>
          <w:p w14:paraId="02ECCE18" w14:textId="6F1FE2DC"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-0.034 ( -0.157</w:t>
            </w:r>
            <w:r w:rsidR="009D0CF1" w:rsidRPr="006348A3">
              <w:rPr>
                <w:rFonts w:ascii="Calibri" w:hAnsi="Calibri" w:cs="Calibri"/>
                <w:sz w:val="24"/>
                <w:szCs w:val="24"/>
              </w:rPr>
              <w:t>,</w:t>
            </w:r>
            <w:r w:rsidRPr="006348A3">
              <w:rPr>
                <w:rFonts w:ascii="Calibri" w:hAnsi="Calibri" w:cs="Calibri"/>
                <w:sz w:val="24"/>
                <w:szCs w:val="24"/>
              </w:rPr>
              <w:t xml:space="preserve"> 0.088)</w:t>
            </w:r>
            <w:r w:rsidR="009D0CF1" w:rsidRPr="006348A3">
              <w:rPr>
                <w:rFonts w:ascii="Calibri" w:hAnsi="Calibri" w:cs="Calibri"/>
                <w:sz w:val="24"/>
                <w:szCs w:val="24"/>
              </w:rPr>
              <w:t>; p</w:t>
            </w:r>
            <w:r w:rsidRPr="006348A3">
              <w:rPr>
                <w:rFonts w:ascii="Calibri" w:hAnsi="Calibri" w:cs="Calibri"/>
                <w:sz w:val="24"/>
                <w:szCs w:val="24"/>
              </w:rPr>
              <w:t>= 0.580</w:t>
            </w:r>
          </w:p>
        </w:tc>
        <w:tc>
          <w:tcPr>
            <w:tcW w:w="638" w:type="pct"/>
            <w:noWrap/>
            <w:vAlign w:val="bottom"/>
            <w:hideMark/>
          </w:tcPr>
          <w:p w14:paraId="2D1F221E" w14:textId="115B19EE"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0.037 ( -0.096</w:t>
            </w:r>
            <w:r w:rsidR="009D0CF1" w:rsidRPr="006348A3">
              <w:rPr>
                <w:rFonts w:ascii="Calibri" w:hAnsi="Calibri" w:cs="Calibri"/>
                <w:sz w:val="24"/>
                <w:szCs w:val="24"/>
              </w:rPr>
              <w:t>,</w:t>
            </w:r>
            <w:r w:rsidRPr="006348A3">
              <w:rPr>
                <w:rFonts w:ascii="Calibri" w:hAnsi="Calibri" w:cs="Calibri"/>
                <w:sz w:val="24"/>
                <w:szCs w:val="24"/>
              </w:rPr>
              <w:t xml:space="preserve"> 0.170)</w:t>
            </w:r>
            <w:r w:rsidR="009D0CF1" w:rsidRPr="006348A3">
              <w:rPr>
                <w:rFonts w:ascii="Calibri" w:hAnsi="Calibri" w:cs="Calibri"/>
                <w:sz w:val="24"/>
                <w:szCs w:val="24"/>
              </w:rPr>
              <w:t>; p</w:t>
            </w:r>
            <w:r w:rsidRPr="006348A3">
              <w:rPr>
                <w:rFonts w:ascii="Calibri" w:hAnsi="Calibri" w:cs="Calibri"/>
                <w:sz w:val="24"/>
                <w:szCs w:val="24"/>
              </w:rPr>
              <w:t>= 0.581</w:t>
            </w:r>
          </w:p>
        </w:tc>
        <w:tc>
          <w:tcPr>
            <w:tcW w:w="757" w:type="pct"/>
            <w:noWrap/>
            <w:vAlign w:val="bottom"/>
            <w:hideMark/>
          </w:tcPr>
          <w:p w14:paraId="1E6CA1E2" w14:textId="3824F5E4"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-2.034 ( -9.925</w:t>
            </w:r>
            <w:r w:rsidR="009D0CF1" w:rsidRPr="006348A3">
              <w:rPr>
                <w:rFonts w:ascii="Calibri" w:hAnsi="Calibri" w:cs="Calibri"/>
                <w:sz w:val="24"/>
                <w:szCs w:val="24"/>
              </w:rPr>
              <w:t>,</w:t>
            </w:r>
            <w:r w:rsidRPr="006348A3">
              <w:rPr>
                <w:rFonts w:ascii="Calibri" w:hAnsi="Calibri" w:cs="Calibri"/>
                <w:sz w:val="24"/>
                <w:szCs w:val="24"/>
              </w:rPr>
              <w:t xml:space="preserve"> 5.857)</w:t>
            </w:r>
            <w:r w:rsidR="009D0CF1" w:rsidRPr="006348A3">
              <w:rPr>
                <w:rFonts w:ascii="Calibri" w:hAnsi="Calibri" w:cs="Calibri"/>
                <w:sz w:val="24"/>
                <w:szCs w:val="24"/>
              </w:rPr>
              <w:t xml:space="preserve">; </w:t>
            </w:r>
            <w:r w:rsidRPr="006348A3">
              <w:rPr>
                <w:rFonts w:ascii="Calibri" w:hAnsi="Calibri" w:cs="Calibri"/>
                <w:sz w:val="24"/>
                <w:szCs w:val="24"/>
              </w:rPr>
              <w:t>= 0.612</w:t>
            </w:r>
          </w:p>
        </w:tc>
        <w:tc>
          <w:tcPr>
            <w:tcW w:w="791" w:type="pct"/>
          </w:tcPr>
          <w:p w14:paraId="02F43EF6" w14:textId="59BCD812"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-0.622 ( -8.966</w:t>
            </w:r>
            <w:r w:rsidR="009D0CF1" w:rsidRPr="006348A3">
              <w:rPr>
                <w:rFonts w:ascii="Calibri" w:hAnsi="Calibri" w:cs="Calibri"/>
                <w:sz w:val="24"/>
                <w:szCs w:val="24"/>
              </w:rPr>
              <w:t>,</w:t>
            </w:r>
            <w:r w:rsidRPr="006348A3">
              <w:rPr>
                <w:rFonts w:ascii="Calibri" w:hAnsi="Calibri" w:cs="Calibri"/>
                <w:sz w:val="24"/>
                <w:szCs w:val="24"/>
              </w:rPr>
              <w:t xml:space="preserve"> 7.723)</w:t>
            </w:r>
            <w:r w:rsidR="009D0CF1" w:rsidRPr="006348A3">
              <w:rPr>
                <w:rFonts w:ascii="Calibri" w:hAnsi="Calibri" w:cs="Calibri"/>
                <w:sz w:val="24"/>
                <w:szCs w:val="24"/>
              </w:rPr>
              <w:t>; p</w:t>
            </w:r>
            <w:r w:rsidRPr="006348A3">
              <w:rPr>
                <w:rFonts w:ascii="Calibri" w:hAnsi="Calibri" w:cs="Calibri"/>
                <w:sz w:val="24"/>
                <w:szCs w:val="24"/>
              </w:rPr>
              <w:t>= 0.883</w:t>
            </w:r>
          </w:p>
        </w:tc>
        <w:tc>
          <w:tcPr>
            <w:tcW w:w="723" w:type="pct"/>
          </w:tcPr>
          <w:p w14:paraId="1EB7182E" w14:textId="0746A939"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2.841 ( -21.942</w:t>
            </w:r>
            <w:r w:rsidR="009D0CF1" w:rsidRPr="006348A3">
              <w:rPr>
                <w:rFonts w:ascii="Calibri" w:hAnsi="Calibri" w:cs="Calibri"/>
                <w:sz w:val="24"/>
                <w:szCs w:val="24"/>
              </w:rPr>
              <w:t>,</w:t>
            </w:r>
            <w:r w:rsidRPr="006348A3">
              <w:rPr>
                <w:rFonts w:ascii="Calibri" w:hAnsi="Calibri" w:cs="Calibri"/>
                <w:sz w:val="24"/>
                <w:szCs w:val="24"/>
              </w:rPr>
              <w:t xml:space="preserve"> 27.624)</w:t>
            </w:r>
            <w:r w:rsidR="009D0CF1" w:rsidRPr="006348A3">
              <w:rPr>
                <w:rFonts w:ascii="Calibri" w:hAnsi="Calibri" w:cs="Calibri"/>
                <w:sz w:val="24"/>
                <w:szCs w:val="24"/>
              </w:rPr>
              <w:t>; p</w:t>
            </w:r>
            <w:r w:rsidRPr="006348A3">
              <w:rPr>
                <w:rFonts w:ascii="Calibri" w:hAnsi="Calibri" w:cs="Calibri"/>
                <w:sz w:val="24"/>
                <w:szCs w:val="24"/>
              </w:rPr>
              <w:t>= 0.809</w:t>
            </w:r>
          </w:p>
        </w:tc>
      </w:tr>
      <w:tr w:rsidR="00AB4FDC" w:rsidRPr="006348A3" w14:paraId="409E29F3" w14:textId="712751C2" w:rsidTr="00AB4FDC">
        <w:trPr>
          <w:trHeight w:val="90"/>
        </w:trPr>
        <w:tc>
          <w:tcPr>
            <w:tcW w:w="703" w:type="pct"/>
            <w:noWrap/>
            <w:vAlign w:val="bottom"/>
            <w:hideMark/>
          </w:tcPr>
          <w:p w14:paraId="19425ADF"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Student</w:t>
            </w:r>
          </w:p>
        </w:tc>
        <w:tc>
          <w:tcPr>
            <w:tcW w:w="645" w:type="pct"/>
            <w:noWrap/>
            <w:vAlign w:val="bottom"/>
            <w:hideMark/>
          </w:tcPr>
          <w:p w14:paraId="21A4E3AC" w14:textId="4D995B62"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-0 044 (-0.200</w:t>
            </w:r>
            <w:r w:rsidR="009D0CF1" w:rsidRPr="006348A3">
              <w:rPr>
                <w:rFonts w:ascii="Calibri" w:hAnsi="Calibri" w:cs="Calibri"/>
                <w:sz w:val="24"/>
                <w:szCs w:val="24"/>
              </w:rPr>
              <w:t>,</w:t>
            </w:r>
            <w:r w:rsidRPr="006348A3">
              <w:rPr>
                <w:rFonts w:ascii="Calibri" w:hAnsi="Calibri" w:cs="Calibri"/>
                <w:sz w:val="24"/>
                <w:szCs w:val="24"/>
              </w:rPr>
              <w:t xml:space="preserve"> 0.113)</w:t>
            </w:r>
            <w:r w:rsidR="009D0CF1" w:rsidRPr="006348A3">
              <w:rPr>
                <w:rFonts w:ascii="Calibri" w:hAnsi="Calibri" w:cs="Calibri"/>
                <w:sz w:val="24"/>
                <w:szCs w:val="24"/>
              </w:rPr>
              <w:t>; p</w:t>
            </w:r>
            <w:r w:rsidRPr="006348A3">
              <w:rPr>
                <w:rFonts w:ascii="Calibri" w:hAnsi="Calibri" w:cs="Calibri"/>
                <w:sz w:val="24"/>
                <w:szCs w:val="24"/>
              </w:rPr>
              <w:t>= 0.584</w:t>
            </w:r>
          </w:p>
        </w:tc>
        <w:tc>
          <w:tcPr>
            <w:tcW w:w="743" w:type="pct"/>
          </w:tcPr>
          <w:p w14:paraId="2BB65C13" w14:textId="7907FE47"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-0.001 ( -0.173</w:t>
            </w:r>
            <w:r w:rsidR="009D0CF1" w:rsidRPr="006348A3">
              <w:rPr>
                <w:rFonts w:ascii="Calibri" w:hAnsi="Calibri" w:cs="Calibri"/>
                <w:sz w:val="24"/>
                <w:szCs w:val="24"/>
              </w:rPr>
              <w:t>,</w:t>
            </w:r>
            <w:r w:rsidRPr="006348A3">
              <w:rPr>
                <w:rFonts w:ascii="Calibri" w:hAnsi="Calibri" w:cs="Calibri"/>
                <w:sz w:val="24"/>
                <w:szCs w:val="24"/>
              </w:rPr>
              <w:t xml:space="preserve"> 0.172)</w:t>
            </w:r>
            <w:r w:rsidR="009D0CF1" w:rsidRPr="006348A3">
              <w:rPr>
                <w:rFonts w:ascii="Calibri" w:hAnsi="Calibri" w:cs="Calibri"/>
                <w:sz w:val="24"/>
                <w:szCs w:val="24"/>
              </w:rPr>
              <w:t>; p</w:t>
            </w:r>
            <w:r w:rsidRPr="006348A3">
              <w:rPr>
                <w:rFonts w:ascii="Calibri" w:hAnsi="Calibri" w:cs="Calibri"/>
                <w:sz w:val="24"/>
                <w:szCs w:val="24"/>
              </w:rPr>
              <w:t>= 0.995</w:t>
            </w:r>
          </w:p>
        </w:tc>
        <w:tc>
          <w:tcPr>
            <w:tcW w:w="638" w:type="pct"/>
            <w:noWrap/>
            <w:vAlign w:val="bottom"/>
            <w:hideMark/>
          </w:tcPr>
          <w:p w14:paraId="4DBEFBF9" w14:textId="672307DF"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0.006 ( -0.205</w:t>
            </w:r>
            <w:r w:rsidR="009D0CF1" w:rsidRPr="006348A3">
              <w:rPr>
                <w:rFonts w:ascii="Calibri" w:hAnsi="Calibri" w:cs="Calibri"/>
                <w:sz w:val="24"/>
                <w:szCs w:val="24"/>
              </w:rPr>
              <w:t xml:space="preserve">, </w:t>
            </w:r>
            <w:r w:rsidRPr="006348A3">
              <w:rPr>
                <w:rFonts w:ascii="Calibri" w:hAnsi="Calibri" w:cs="Calibri"/>
                <w:sz w:val="24"/>
                <w:szCs w:val="24"/>
              </w:rPr>
              <w:t>0.217)</w:t>
            </w:r>
            <w:r w:rsidR="009D0CF1" w:rsidRPr="006348A3">
              <w:rPr>
                <w:rFonts w:ascii="Calibri" w:hAnsi="Calibri" w:cs="Calibri"/>
                <w:sz w:val="24"/>
                <w:szCs w:val="24"/>
              </w:rPr>
              <w:t>; p</w:t>
            </w:r>
            <w:r w:rsidRPr="006348A3">
              <w:rPr>
                <w:rFonts w:ascii="Calibri" w:hAnsi="Calibri" w:cs="Calibri"/>
                <w:sz w:val="24"/>
                <w:szCs w:val="24"/>
              </w:rPr>
              <w:t>= 0.957</w:t>
            </w:r>
          </w:p>
        </w:tc>
        <w:tc>
          <w:tcPr>
            <w:tcW w:w="757" w:type="pct"/>
            <w:noWrap/>
            <w:vAlign w:val="bottom"/>
            <w:hideMark/>
          </w:tcPr>
          <w:p w14:paraId="32D56C07" w14:textId="1A1FD213"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1.489 ( -9.497</w:t>
            </w:r>
            <w:r w:rsidR="009D0CF1" w:rsidRPr="006348A3">
              <w:rPr>
                <w:rFonts w:ascii="Calibri" w:hAnsi="Calibri" w:cs="Calibri"/>
                <w:sz w:val="24"/>
                <w:szCs w:val="24"/>
              </w:rPr>
              <w:t>,</w:t>
            </w:r>
            <w:r w:rsidRPr="006348A3">
              <w:rPr>
                <w:rFonts w:ascii="Calibri" w:hAnsi="Calibri" w:cs="Calibri"/>
                <w:sz w:val="24"/>
                <w:szCs w:val="24"/>
              </w:rPr>
              <w:t xml:space="preserve"> 12.476)</w:t>
            </w:r>
            <w:r w:rsidR="009D0CF1" w:rsidRPr="006348A3">
              <w:rPr>
                <w:rFonts w:ascii="Calibri" w:hAnsi="Calibri" w:cs="Calibri"/>
                <w:sz w:val="24"/>
                <w:szCs w:val="24"/>
              </w:rPr>
              <w:t>; p</w:t>
            </w:r>
            <w:r w:rsidRPr="006348A3">
              <w:rPr>
                <w:rFonts w:ascii="Calibri" w:hAnsi="Calibri" w:cs="Calibri"/>
                <w:sz w:val="24"/>
                <w:szCs w:val="24"/>
              </w:rPr>
              <w:t>= 0.789</w:t>
            </w:r>
          </w:p>
        </w:tc>
        <w:tc>
          <w:tcPr>
            <w:tcW w:w="791" w:type="pct"/>
          </w:tcPr>
          <w:p w14:paraId="3A5BCDB3" w14:textId="25C2FF24"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0.704 (</w:t>
            </w:r>
            <w:r w:rsidR="00BD2B29">
              <w:rPr>
                <w:rFonts w:ascii="Calibri" w:hAnsi="Calibri" w:cs="Calibri"/>
                <w:sz w:val="24"/>
                <w:szCs w:val="24"/>
              </w:rPr>
              <w:t>-</w:t>
            </w:r>
            <w:r w:rsidRPr="006348A3">
              <w:rPr>
                <w:rFonts w:ascii="Calibri" w:hAnsi="Calibri" w:cs="Calibri"/>
                <w:sz w:val="24"/>
                <w:szCs w:val="24"/>
              </w:rPr>
              <w:t xml:space="preserve"> -11.074</w:t>
            </w:r>
            <w:r w:rsidR="009D0CF1" w:rsidRPr="006348A3">
              <w:rPr>
                <w:rFonts w:ascii="Calibri" w:hAnsi="Calibri" w:cs="Calibri"/>
                <w:sz w:val="24"/>
                <w:szCs w:val="24"/>
              </w:rPr>
              <w:t>,</w:t>
            </w:r>
            <w:r w:rsidRPr="006348A3">
              <w:rPr>
                <w:rFonts w:ascii="Calibri" w:hAnsi="Calibri" w:cs="Calibri"/>
                <w:sz w:val="24"/>
                <w:szCs w:val="24"/>
              </w:rPr>
              <w:t xml:space="preserve"> 12.481)</w:t>
            </w:r>
            <w:r w:rsidR="009D0CF1" w:rsidRPr="006348A3">
              <w:rPr>
                <w:rFonts w:ascii="Calibri" w:hAnsi="Calibri" w:cs="Calibri"/>
                <w:sz w:val="24"/>
                <w:szCs w:val="24"/>
              </w:rPr>
              <w:t xml:space="preserve">; </w:t>
            </w:r>
            <w:r w:rsidR="00BD2B29">
              <w:rPr>
                <w:rFonts w:ascii="Calibri" w:hAnsi="Calibri" w:cs="Calibri"/>
                <w:sz w:val="24"/>
                <w:szCs w:val="24"/>
              </w:rPr>
              <w:t>p</w:t>
            </w:r>
            <w:r w:rsidRPr="006348A3">
              <w:rPr>
                <w:rFonts w:ascii="Calibri" w:hAnsi="Calibri" w:cs="Calibri"/>
                <w:sz w:val="24"/>
                <w:szCs w:val="24"/>
              </w:rPr>
              <w:t xml:space="preserve"> 0.906</w:t>
            </w:r>
          </w:p>
        </w:tc>
        <w:tc>
          <w:tcPr>
            <w:tcW w:w="723" w:type="pct"/>
          </w:tcPr>
          <w:p w14:paraId="0C787BE6" w14:textId="10078D86"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-15.999 ( -53.609</w:t>
            </w:r>
            <w:r w:rsidR="009D0CF1" w:rsidRPr="006348A3">
              <w:rPr>
                <w:rFonts w:ascii="Calibri" w:hAnsi="Calibri" w:cs="Calibri"/>
                <w:sz w:val="24"/>
                <w:szCs w:val="24"/>
              </w:rPr>
              <w:t>,</w:t>
            </w:r>
            <w:r w:rsidRPr="006348A3">
              <w:rPr>
                <w:rFonts w:ascii="Calibri" w:hAnsi="Calibri" w:cs="Calibri"/>
                <w:sz w:val="24"/>
                <w:szCs w:val="24"/>
              </w:rPr>
              <w:t xml:space="preserve"> 21.610)</w:t>
            </w:r>
            <w:r w:rsidR="009D0CF1" w:rsidRPr="006348A3">
              <w:rPr>
                <w:rFonts w:ascii="Calibri" w:hAnsi="Calibri" w:cs="Calibri"/>
                <w:sz w:val="24"/>
                <w:szCs w:val="24"/>
              </w:rPr>
              <w:t>; p</w:t>
            </w:r>
            <w:r w:rsidRPr="006348A3">
              <w:rPr>
                <w:rFonts w:ascii="Calibri" w:hAnsi="Calibri" w:cs="Calibri"/>
                <w:sz w:val="24"/>
                <w:szCs w:val="24"/>
              </w:rPr>
              <w:t>= 0.377</w:t>
            </w:r>
          </w:p>
        </w:tc>
      </w:tr>
      <w:tr w:rsidR="00AB4FDC" w:rsidRPr="006348A3" w14:paraId="21F62749" w14:textId="0535DE88" w:rsidTr="00AB4FDC">
        <w:trPr>
          <w:trHeight w:val="124"/>
        </w:trPr>
        <w:tc>
          <w:tcPr>
            <w:tcW w:w="703" w:type="pct"/>
            <w:noWrap/>
            <w:vAlign w:val="bottom"/>
            <w:hideMark/>
          </w:tcPr>
          <w:p w14:paraId="0EBC2E37" w14:textId="77777777" w:rsidR="0048098F" w:rsidRPr="006348A3" w:rsidRDefault="0048098F" w:rsidP="00AB4FDC">
            <w:pPr>
              <w:spacing w:after="0" w:line="240" w:lineRule="auto"/>
              <w:rPr>
                <w:rFonts w:ascii="Calibri" w:hAnsi="Calibri" w:cs="Calibri"/>
                <w:sz w:val="24"/>
                <w:szCs w:val="24"/>
              </w:rPr>
            </w:pPr>
            <w:r w:rsidRPr="006348A3">
              <w:rPr>
                <w:rFonts w:ascii="Calibri" w:hAnsi="Calibri" w:cs="Calibri"/>
                <w:sz w:val="24"/>
                <w:szCs w:val="24"/>
              </w:rPr>
              <w:t>Unemployed</w:t>
            </w:r>
          </w:p>
        </w:tc>
        <w:tc>
          <w:tcPr>
            <w:tcW w:w="645" w:type="pct"/>
            <w:noWrap/>
            <w:vAlign w:val="bottom"/>
            <w:hideMark/>
          </w:tcPr>
          <w:p w14:paraId="6445ACC6" w14:textId="43F057BD"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0.034 (-0.080</w:t>
            </w:r>
            <w:r w:rsidR="00065EA3" w:rsidRPr="006348A3">
              <w:rPr>
                <w:rFonts w:ascii="Calibri" w:hAnsi="Calibri" w:cs="Calibri"/>
                <w:sz w:val="24"/>
                <w:szCs w:val="24"/>
              </w:rPr>
              <w:t>,</w:t>
            </w:r>
            <w:r w:rsidRPr="006348A3">
              <w:rPr>
                <w:rFonts w:ascii="Calibri" w:hAnsi="Calibri" w:cs="Calibri"/>
                <w:sz w:val="24"/>
                <w:szCs w:val="24"/>
              </w:rPr>
              <w:t xml:space="preserve"> 0.149)</w:t>
            </w:r>
            <w:r w:rsidR="00065EA3" w:rsidRPr="006348A3">
              <w:rPr>
                <w:rFonts w:ascii="Calibri" w:hAnsi="Calibri" w:cs="Calibri"/>
                <w:sz w:val="24"/>
                <w:szCs w:val="24"/>
              </w:rPr>
              <w:t>; p</w:t>
            </w:r>
            <w:r w:rsidRPr="006348A3">
              <w:rPr>
                <w:rFonts w:ascii="Calibri" w:hAnsi="Calibri" w:cs="Calibri"/>
                <w:sz w:val="24"/>
                <w:szCs w:val="24"/>
              </w:rPr>
              <w:t>= 0.556</w:t>
            </w:r>
          </w:p>
        </w:tc>
        <w:tc>
          <w:tcPr>
            <w:tcW w:w="743" w:type="pct"/>
          </w:tcPr>
          <w:p w14:paraId="5ADC4248" w14:textId="6DB64888"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0.046 ( -0.077</w:t>
            </w:r>
            <w:r w:rsidR="00065EA3" w:rsidRPr="006348A3">
              <w:rPr>
                <w:rFonts w:ascii="Calibri" w:hAnsi="Calibri" w:cs="Calibri"/>
                <w:sz w:val="24"/>
                <w:szCs w:val="24"/>
              </w:rPr>
              <w:t>,</w:t>
            </w:r>
            <w:r w:rsidRPr="006348A3">
              <w:rPr>
                <w:rFonts w:ascii="Calibri" w:hAnsi="Calibri" w:cs="Calibri"/>
                <w:sz w:val="24"/>
                <w:szCs w:val="24"/>
              </w:rPr>
              <w:t xml:space="preserve"> 0.168)</w:t>
            </w:r>
            <w:r w:rsidR="00065EA3" w:rsidRPr="006348A3">
              <w:rPr>
                <w:rFonts w:ascii="Calibri" w:hAnsi="Calibri" w:cs="Calibri"/>
                <w:sz w:val="24"/>
                <w:szCs w:val="24"/>
              </w:rPr>
              <w:t>; p</w:t>
            </w:r>
            <w:r w:rsidRPr="006348A3">
              <w:rPr>
                <w:rFonts w:ascii="Calibri" w:hAnsi="Calibri" w:cs="Calibri"/>
                <w:sz w:val="24"/>
                <w:szCs w:val="24"/>
              </w:rPr>
              <w:t>= 0.461</w:t>
            </w:r>
          </w:p>
        </w:tc>
        <w:tc>
          <w:tcPr>
            <w:tcW w:w="638" w:type="pct"/>
            <w:noWrap/>
            <w:vAlign w:val="bottom"/>
            <w:hideMark/>
          </w:tcPr>
          <w:p w14:paraId="60021BFE" w14:textId="4C0A2D0A"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0.008 ( -0.132</w:t>
            </w:r>
            <w:r w:rsidR="00065EA3" w:rsidRPr="006348A3">
              <w:rPr>
                <w:rFonts w:ascii="Calibri" w:hAnsi="Calibri" w:cs="Calibri"/>
                <w:sz w:val="24"/>
                <w:szCs w:val="24"/>
              </w:rPr>
              <w:t>,</w:t>
            </w:r>
            <w:r w:rsidRPr="006348A3">
              <w:rPr>
                <w:rFonts w:ascii="Calibri" w:hAnsi="Calibri" w:cs="Calibri"/>
                <w:sz w:val="24"/>
                <w:szCs w:val="24"/>
              </w:rPr>
              <w:t xml:space="preserve"> 0.148)</w:t>
            </w:r>
            <w:r w:rsidR="00065EA3" w:rsidRPr="006348A3">
              <w:rPr>
                <w:rFonts w:ascii="Calibri" w:hAnsi="Calibri" w:cs="Calibri"/>
                <w:sz w:val="24"/>
                <w:szCs w:val="24"/>
              </w:rPr>
              <w:t>; p</w:t>
            </w:r>
            <w:r w:rsidRPr="006348A3">
              <w:rPr>
                <w:rFonts w:ascii="Calibri" w:hAnsi="Calibri" w:cs="Calibri"/>
                <w:sz w:val="24"/>
                <w:szCs w:val="24"/>
              </w:rPr>
              <w:t>= 0.908</w:t>
            </w:r>
          </w:p>
        </w:tc>
        <w:tc>
          <w:tcPr>
            <w:tcW w:w="757" w:type="pct"/>
            <w:noWrap/>
            <w:vAlign w:val="bottom"/>
            <w:hideMark/>
          </w:tcPr>
          <w:p w14:paraId="4BF8C6F9" w14:textId="48B71D40"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3.284 ( -4.863</w:t>
            </w:r>
            <w:r w:rsidR="00065EA3" w:rsidRPr="006348A3">
              <w:rPr>
                <w:rFonts w:ascii="Calibri" w:hAnsi="Calibri" w:cs="Calibri"/>
                <w:sz w:val="24"/>
                <w:szCs w:val="24"/>
              </w:rPr>
              <w:t>,</w:t>
            </w:r>
            <w:r w:rsidRPr="006348A3">
              <w:rPr>
                <w:rFonts w:ascii="Calibri" w:hAnsi="Calibri" w:cs="Calibri"/>
                <w:sz w:val="24"/>
                <w:szCs w:val="24"/>
              </w:rPr>
              <w:t xml:space="preserve"> 11.431)</w:t>
            </w:r>
            <w:r w:rsidR="00065EA3" w:rsidRPr="006348A3">
              <w:rPr>
                <w:rFonts w:ascii="Calibri" w:hAnsi="Calibri" w:cs="Calibri"/>
                <w:sz w:val="24"/>
                <w:szCs w:val="24"/>
              </w:rPr>
              <w:t>; p</w:t>
            </w:r>
            <w:r w:rsidRPr="006348A3">
              <w:rPr>
                <w:rFonts w:ascii="Calibri" w:hAnsi="Calibri" w:cs="Calibri"/>
                <w:sz w:val="24"/>
                <w:szCs w:val="24"/>
              </w:rPr>
              <w:t>= 0.428</w:t>
            </w:r>
          </w:p>
        </w:tc>
        <w:tc>
          <w:tcPr>
            <w:tcW w:w="791" w:type="pct"/>
          </w:tcPr>
          <w:p w14:paraId="66675482" w14:textId="4D056875"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3.447 ( -5.062</w:t>
            </w:r>
            <w:r w:rsidR="00065EA3" w:rsidRPr="006348A3">
              <w:rPr>
                <w:rFonts w:ascii="Calibri" w:hAnsi="Calibri" w:cs="Calibri"/>
                <w:sz w:val="24"/>
                <w:szCs w:val="24"/>
              </w:rPr>
              <w:t>,</w:t>
            </w:r>
            <w:r w:rsidRPr="006348A3">
              <w:rPr>
                <w:rFonts w:ascii="Calibri" w:hAnsi="Calibri" w:cs="Calibri"/>
                <w:sz w:val="24"/>
                <w:szCs w:val="24"/>
              </w:rPr>
              <w:t xml:space="preserve"> 11.956)</w:t>
            </w:r>
            <w:r w:rsidR="00065EA3" w:rsidRPr="006348A3">
              <w:rPr>
                <w:rFonts w:ascii="Calibri" w:hAnsi="Calibri" w:cs="Calibri"/>
                <w:sz w:val="24"/>
                <w:szCs w:val="24"/>
              </w:rPr>
              <w:t>; p</w:t>
            </w:r>
            <w:r w:rsidRPr="006348A3">
              <w:rPr>
                <w:rFonts w:ascii="Calibri" w:hAnsi="Calibri" w:cs="Calibri"/>
                <w:sz w:val="24"/>
                <w:szCs w:val="24"/>
              </w:rPr>
              <w:t>= 0.425</w:t>
            </w:r>
          </w:p>
        </w:tc>
        <w:tc>
          <w:tcPr>
            <w:tcW w:w="723" w:type="pct"/>
          </w:tcPr>
          <w:p w14:paraId="7EA6AED1" w14:textId="590C4215" w:rsidR="00C1444A" w:rsidRPr="006348A3" w:rsidRDefault="00C1444A" w:rsidP="00AB4FDC">
            <w:pPr>
              <w:spacing w:after="0" w:line="240" w:lineRule="auto"/>
              <w:jc w:val="center"/>
              <w:rPr>
                <w:rFonts w:ascii="Calibri" w:hAnsi="Calibri" w:cs="Calibri"/>
                <w:sz w:val="24"/>
                <w:szCs w:val="24"/>
              </w:rPr>
            </w:pPr>
            <w:r w:rsidRPr="006348A3">
              <w:rPr>
                <w:rFonts w:ascii="Calibri" w:hAnsi="Calibri" w:cs="Calibri"/>
                <w:sz w:val="24"/>
                <w:szCs w:val="24"/>
              </w:rPr>
              <w:t>-6.633 ( -30.431</w:t>
            </w:r>
            <w:r w:rsidR="00065EA3" w:rsidRPr="006348A3">
              <w:rPr>
                <w:rFonts w:ascii="Calibri" w:hAnsi="Calibri" w:cs="Calibri"/>
                <w:sz w:val="24"/>
                <w:szCs w:val="24"/>
              </w:rPr>
              <w:t>,</w:t>
            </w:r>
            <w:r w:rsidRPr="006348A3">
              <w:rPr>
                <w:rFonts w:ascii="Calibri" w:hAnsi="Calibri" w:cs="Calibri"/>
                <w:sz w:val="24"/>
                <w:szCs w:val="24"/>
              </w:rPr>
              <w:t xml:space="preserve"> 17.166)</w:t>
            </w:r>
            <w:r w:rsidR="00065EA3" w:rsidRPr="006348A3">
              <w:rPr>
                <w:rFonts w:ascii="Calibri" w:hAnsi="Calibri" w:cs="Calibri"/>
                <w:sz w:val="24"/>
                <w:szCs w:val="24"/>
              </w:rPr>
              <w:t>; p</w:t>
            </w:r>
            <w:r w:rsidRPr="006348A3">
              <w:rPr>
                <w:rFonts w:ascii="Calibri" w:hAnsi="Calibri" w:cs="Calibri"/>
                <w:sz w:val="24"/>
                <w:szCs w:val="24"/>
              </w:rPr>
              <w:t>= 0.560</w:t>
            </w:r>
          </w:p>
        </w:tc>
      </w:tr>
      <w:tr w:rsidR="00AB4FDC" w:rsidRPr="006348A3" w14:paraId="55DDD27D" w14:textId="5B8D7698" w:rsidTr="00AB4FDC">
        <w:trPr>
          <w:trHeight w:val="124"/>
        </w:trPr>
        <w:tc>
          <w:tcPr>
            <w:tcW w:w="703" w:type="pct"/>
            <w:noWrap/>
            <w:vAlign w:val="bottom"/>
            <w:hideMark/>
          </w:tcPr>
          <w:p w14:paraId="7B4DD36A" w14:textId="76294AC9" w:rsidR="0048098F" w:rsidRPr="006348A3" w:rsidRDefault="0048098F" w:rsidP="00AB4FDC">
            <w:pPr>
              <w:spacing w:after="0" w:line="240" w:lineRule="auto"/>
              <w:rPr>
                <w:rFonts w:ascii="Calibri" w:hAnsi="Calibri" w:cs="Calibri"/>
                <w:b/>
                <w:bCs/>
                <w:sz w:val="24"/>
                <w:szCs w:val="24"/>
              </w:rPr>
            </w:pPr>
            <w:r w:rsidRPr="006348A3">
              <w:rPr>
                <w:rFonts w:ascii="Calibri" w:hAnsi="Calibri" w:cs="Calibri"/>
                <w:b/>
                <w:bCs/>
                <w:sz w:val="24"/>
                <w:szCs w:val="24"/>
              </w:rPr>
              <w:t xml:space="preserve">Days unwell </w:t>
            </w:r>
            <w:r w:rsidR="0090797F" w:rsidRPr="006348A3">
              <w:rPr>
                <w:rFonts w:ascii="Calibri" w:hAnsi="Calibri" w:cs="Calibri"/>
                <w:b/>
                <w:bCs/>
                <w:sz w:val="24"/>
                <w:szCs w:val="24"/>
              </w:rPr>
              <w:t>before admission</w:t>
            </w:r>
          </w:p>
        </w:tc>
        <w:tc>
          <w:tcPr>
            <w:tcW w:w="645" w:type="pct"/>
            <w:noWrap/>
            <w:vAlign w:val="bottom"/>
            <w:hideMark/>
          </w:tcPr>
          <w:p w14:paraId="73B476AD" w14:textId="3D4B642B"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-0.001 (-0.002</w:t>
            </w:r>
            <w:r w:rsidR="00065EA3" w:rsidRPr="006348A3">
              <w:rPr>
                <w:rFonts w:ascii="Calibri" w:hAnsi="Calibri" w:cs="Calibri"/>
                <w:sz w:val="24"/>
                <w:szCs w:val="24"/>
              </w:rPr>
              <w:t>,</w:t>
            </w:r>
            <w:r w:rsidRPr="006348A3">
              <w:rPr>
                <w:rFonts w:ascii="Calibri" w:hAnsi="Calibri" w:cs="Calibri"/>
                <w:sz w:val="24"/>
                <w:szCs w:val="24"/>
              </w:rPr>
              <w:t xml:space="preserve"> -0.000)</w:t>
            </w:r>
            <w:r w:rsidR="00065EA3" w:rsidRPr="006348A3">
              <w:rPr>
                <w:rFonts w:ascii="Calibri" w:hAnsi="Calibri" w:cs="Calibri"/>
                <w:sz w:val="24"/>
                <w:szCs w:val="24"/>
              </w:rPr>
              <w:t>; p</w:t>
            </w:r>
            <w:r w:rsidRPr="006348A3">
              <w:rPr>
                <w:rFonts w:ascii="Calibri" w:hAnsi="Calibri" w:cs="Calibri"/>
                <w:sz w:val="24"/>
                <w:szCs w:val="24"/>
              </w:rPr>
              <w:t>= 0.013</w:t>
            </w:r>
          </w:p>
        </w:tc>
        <w:tc>
          <w:tcPr>
            <w:tcW w:w="743" w:type="pct"/>
          </w:tcPr>
          <w:p w14:paraId="2A14A9BD" w14:textId="6BB31361"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-0.002 ( -0.003 -0.000)</w:t>
            </w:r>
            <w:r w:rsidR="00065EA3" w:rsidRPr="006348A3">
              <w:rPr>
                <w:rFonts w:ascii="Calibri" w:hAnsi="Calibri" w:cs="Calibri"/>
                <w:sz w:val="24"/>
                <w:szCs w:val="24"/>
              </w:rPr>
              <w:t>; p</w:t>
            </w:r>
            <w:r w:rsidRPr="006348A3">
              <w:rPr>
                <w:rFonts w:ascii="Calibri" w:hAnsi="Calibri" w:cs="Calibri"/>
                <w:sz w:val="24"/>
                <w:szCs w:val="24"/>
              </w:rPr>
              <w:t>= 0.039</w:t>
            </w:r>
          </w:p>
        </w:tc>
        <w:tc>
          <w:tcPr>
            <w:tcW w:w="638" w:type="pct"/>
            <w:noWrap/>
            <w:vAlign w:val="bottom"/>
            <w:hideMark/>
          </w:tcPr>
          <w:p w14:paraId="6D39BDB6" w14:textId="63853E7F"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-0.001 ( -0.001</w:t>
            </w:r>
            <w:r w:rsidR="00065EA3" w:rsidRPr="006348A3">
              <w:rPr>
                <w:rFonts w:ascii="Calibri" w:hAnsi="Calibri" w:cs="Calibri"/>
                <w:sz w:val="24"/>
                <w:szCs w:val="24"/>
              </w:rPr>
              <w:t>,</w:t>
            </w:r>
            <w:r w:rsidRPr="006348A3">
              <w:rPr>
                <w:rFonts w:ascii="Calibri" w:hAnsi="Calibri" w:cs="Calibri"/>
                <w:sz w:val="24"/>
                <w:szCs w:val="24"/>
              </w:rPr>
              <w:t xml:space="preserve"> -0.000)</w:t>
            </w:r>
            <w:r w:rsidR="00065EA3" w:rsidRPr="006348A3">
              <w:rPr>
                <w:rFonts w:ascii="Calibri" w:hAnsi="Calibri" w:cs="Calibri"/>
                <w:sz w:val="24"/>
                <w:szCs w:val="24"/>
              </w:rPr>
              <w:t>; p</w:t>
            </w:r>
            <w:r w:rsidRPr="006348A3">
              <w:rPr>
                <w:rFonts w:ascii="Calibri" w:hAnsi="Calibri" w:cs="Calibri"/>
                <w:sz w:val="24"/>
                <w:szCs w:val="24"/>
              </w:rPr>
              <w:t>= 0.003</w:t>
            </w:r>
          </w:p>
        </w:tc>
        <w:tc>
          <w:tcPr>
            <w:tcW w:w="757" w:type="pct"/>
            <w:noWrap/>
            <w:vAlign w:val="bottom"/>
            <w:hideMark/>
          </w:tcPr>
          <w:p w14:paraId="5B2FDA7D" w14:textId="7E03F62C"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-0.040 ( -0.089</w:t>
            </w:r>
            <w:r w:rsidR="00065EA3" w:rsidRPr="006348A3">
              <w:rPr>
                <w:rFonts w:ascii="Calibri" w:hAnsi="Calibri" w:cs="Calibri"/>
                <w:sz w:val="24"/>
                <w:szCs w:val="24"/>
              </w:rPr>
              <w:t>,</w:t>
            </w:r>
            <w:r w:rsidRPr="006348A3">
              <w:rPr>
                <w:rFonts w:ascii="Calibri" w:hAnsi="Calibri" w:cs="Calibri"/>
                <w:sz w:val="24"/>
                <w:szCs w:val="24"/>
              </w:rPr>
              <w:t xml:space="preserve"> 0.010)</w:t>
            </w:r>
            <w:r w:rsidR="00065EA3" w:rsidRPr="006348A3">
              <w:rPr>
                <w:rFonts w:ascii="Calibri" w:hAnsi="Calibri" w:cs="Calibri"/>
                <w:sz w:val="24"/>
                <w:szCs w:val="24"/>
              </w:rPr>
              <w:t>; p</w:t>
            </w:r>
            <w:r w:rsidRPr="006348A3">
              <w:rPr>
                <w:rFonts w:ascii="Calibri" w:hAnsi="Calibri" w:cs="Calibri"/>
                <w:sz w:val="24"/>
                <w:szCs w:val="24"/>
              </w:rPr>
              <w:t>= 0.114</w:t>
            </w:r>
          </w:p>
        </w:tc>
        <w:tc>
          <w:tcPr>
            <w:tcW w:w="791" w:type="pct"/>
          </w:tcPr>
          <w:p w14:paraId="24007442" w14:textId="24AE23A4"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-0.033 ( -0.141</w:t>
            </w:r>
            <w:r w:rsidR="00065EA3" w:rsidRPr="006348A3">
              <w:rPr>
                <w:rFonts w:ascii="Calibri" w:hAnsi="Calibri" w:cs="Calibri"/>
                <w:sz w:val="24"/>
                <w:szCs w:val="24"/>
              </w:rPr>
              <w:t>,</w:t>
            </w:r>
            <w:r w:rsidRPr="006348A3">
              <w:rPr>
                <w:rFonts w:ascii="Calibri" w:hAnsi="Calibri" w:cs="Calibri"/>
                <w:sz w:val="24"/>
                <w:szCs w:val="24"/>
              </w:rPr>
              <w:t xml:space="preserve"> 0.076)</w:t>
            </w:r>
            <w:r w:rsidR="00065EA3" w:rsidRPr="006348A3">
              <w:rPr>
                <w:rFonts w:ascii="Calibri" w:hAnsi="Calibri" w:cs="Calibri"/>
                <w:sz w:val="24"/>
                <w:szCs w:val="24"/>
              </w:rPr>
              <w:t>; p</w:t>
            </w:r>
            <w:r w:rsidRPr="006348A3">
              <w:rPr>
                <w:rFonts w:ascii="Calibri" w:hAnsi="Calibri" w:cs="Calibri"/>
                <w:sz w:val="24"/>
                <w:szCs w:val="24"/>
              </w:rPr>
              <w:t>= 0.553</w:t>
            </w:r>
          </w:p>
        </w:tc>
        <w:tc>
          <w:tcPr>
            <w:tcW w:w="723" w:type="pct"/>
          </w:tcPr>
          <w:p w14:paraId="5D0B89FF" w14:textId="3F7D61D2" w:rsidR="00A41C3E" w:rsidRPr="006348A3" w:rsidRDefault="00A41C3E" w:rsidP="00AB4FDC">
            <w:pPr>
              <w:spacing w:after="0" w:line="240" w:lineRule="auto"/>
              <w:jc w:val="center"/>
              <w:rPr>
                <w:rFonts w:ascii="Calibri" w:hAnsi="Calibri" w:cs="Calibri"/>
                <w:sz w:val="24"/>
                <w:szCs w:val="24"/>
              </w:rPr>
            </w:pPr>
            <w:r w:rsidRPr="006348A3">
              <w:rPr>
                <w:rFonts w:ascii="Calibri" w:hAnsi="Calibri" w:cs="Calibri"/>
                <w:sz w:val="24"/>
                <w:szCs w:val="24"/>
              </w:rPr>
              <w:t>-0.057 ( -0.603</w:t>
            </w:r>
            <w:r w:rsidR="00065EA3" w:rsidRPr="006348A3">
              <w:rPr>
                <w:rFonts w:ascii="Calibri" w:hAnsi="Calibri" w:cs="Calibri"/>
                <w:sz w:val="24"/>
                <w:szCs w:val="24"/>
              </w:rPr>
              <w:t>,</w:t>
            </w:r>
            <w:r w:rsidRPr="006348A3">
              <w:rPr>
                <w:rFonts w:ascii="Calibri" w:hAnsi="Calibri" w:cs="Calibri"/>
                <w:sz w:val="24"/>
                <w:szCs w:val="24"/>
              </w:rPr>
              <w:t xml:space="preserve"> 0.490)</w:t>
            </w:r>
            <w:r w:rsidR="00065EA3" w:rsidRPr="006348A3">
              <w:rPr>
                <w:rFonts w:ascii="Calibri" w:hAnsi="Calibri" w:cs="Calibri"/>
                <w:sz w:val="24"/>
                <w:szCs w:val="24"/>
              </w:rPr>
              <w:t>; p</w:t>
            </w:r>
            <w:r w:rsidRPr="006348A3">
              <w:rPr>
                <w:rFonts w:ascii="Calibri" w:hAnsi="Calibri" w:cs="Calibri"/>
                <w:sz w:val="24"/>
                <w:szCs w:val="24"/>
              </w:rPr>
              <w:t>= 0.827</w:t>
            </w:r>
          </w:p>
        </w:tc>
      </w:tr>
      <w:tr w:rsidR="00AB4FDC" w:rsidRPr="006348A3" w14:paraId="2419DFC3" w14:textId="1EB9E13E" w:rsidTr="00AB4FDC">
        <w:trPr>
          <w:trHeight w:val="124"/>
        </w:trPr>
        <w:tc>
          <w:tcPr>
            <w:tcW w:w="703" w:type="pct"/>
            <w:noWrap/>
            <w:vAlign w:val="bottom"/>
          </w:tcPr>
          <w:p w14:paraId="5E7FB286" w14:textId="4BBB7F42" w:rsidR="0048098F" w:rsidRPr="006348A3" w:rsidRDefault="0048098F" w:rsidP="00AB4FDC">
            <w:pPr>
              <w:spacing w:after="0" w:line="240" w:lineRule="auto"/>
              <w:rPr>
                <w:rFonts w:ascii="Calibri" w:hAnsi="Calibri" w:cs="Calibri"/>
                <w:b/>
                <w:bCs/>
                <w:sz w:val="24"/>
                <w:szCs w:val="24"/>
              </w:rPr>
            </w:pPr>
            <w:r w:rsidRPr="006348A3">
              <w:rPr>
                <w:rFonts w:ascii="Calibri" w:hAnsi="Calibri" w:cs="Calibri"/>
                <w:b/>
                <w:bCs/>
                <w:sz w:val="24"/>
                <w:szCs w:val="24"/>
              </w:rPr>
              <w:t>UVA</w:t>
            </w:r>
          </w:p>
        </w:tc>
        <w:tc>
          <w:tcPr>
            <w:tcW w:w="645" w:type="pct"/>
            <w:noWrap/>
            <w:vAlign w:val="bottom"/>
          </w:tcPr>
          <w:p w14:paraId="63F098D1" w14:textId="03EFFCD5" w:rsidR="0048098F" w:rsidRPr="006348A3" w:rsidRDefault="00065EA3"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c>
          <w:tcPr>
            <w:tcW w:w="743" w:type="pct"/>
          </w:tcPr>
          <w:p w14:paraId="20237779" w14:textId="4E9415DD"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-0.025 ( -0.051 - 0.002)</w:t>
            </w:r>
            <w:r w:rsidR="00AB4FDC" w:rsidRPr="006348A3">
              <w:rPr>
                <w:rFonts w:ascii="Calibri" w:hAnsi="Calibri" w:cs="Calibri"/>
                <w:sz w:val="24"/>
                <w:szCs w:val="24"/>
              </w:rPr>
              <w:t xml:space="preserve"> </w:t>
            </w:r>
            <w:r w:rsidRPr="006348A3">
              <w:rPr>
                <w:rFonts w:ascii="Calibri" w:hAnsi="Calibri" w:cs="Calibri"/>
                <w:sz w:val="24"/>
                <w:szCs w:val="24"/>
              </w:rPr>
              <w:t>P= 0.068</w:t>
            </w:r>
          </w:p>
        </w:tc>
        <w:tc>
          <w:tcPr>
            <w:tcW w:w="638" w:type="pct"/>
            <w:noWrap/>
            <w:vAlign w:val="bottom"/>
          </w:tcPr>
          <w:p w14:paraId="0BAB25DE" w14:textId="45690704" w:rsidR="0048098F" w:rsidRPr="006348A3" w:rsidRDefault="00065EA3"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c>
          <w:tcPr>
            <w:tcW w:w="757" w:type="pct"/>
            <w:noWrap/>
            <w:vAlign w:val="bottom"/>
          </w:tcPr>
          <w:p w14:paraId="3FD85F02" w14:textId="4E1269A8" w:rsidR="0048098F" w:rsidRPr="006348A3" w:rsidRDefault="00065EA3"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c>
          <w:tcPr>
            <w:tcW w:w="791" w:type="pct"/>
          </w:tcPr>
          <w:p w14:paraId="6AC1B3C1" w14:textId="221796E1" w:rsidR="0048098F" w:rsidRPr="006348A3" w:rsidRDefault="0048098F" w:rsidP="00AB4FDC">
            <w:pPr>
              <w:spacing w:after="0" w:line="240" w:lineRule="auto"/>
              <w:jc w:val="center"/>
              <w:rPr>
                <w:rFonts w:ascii="Calibri" w:hAnsi="Calibri" w:cs="Calibri"/>
                <w:sz w:val="24"/>
                <w:szCs w:val="24"/>
              </w:rPr>
            </w:pPr>
            <w:r w:rsidRPr="006348A3">
              <w:rPr>
                <w:rFonts w:ascii="Calibri" w:hAnsi="Calibri" w:cs="Calibri"/>
                <w:sz w:val="24"/>
                <w:szCs w:val="24"/>
              </w:rPr>
              <w:t xml:space="preserve">-0.569 ( -2.434 - </w:t>
            </w:r>
            <w:proofErr w:type="gramStart"/>
            <w:r w:rsidRPr="006348A3">
              <w:rPr>
                <w:rFonts w:ascii="Calibri" w:hAnsi="Calibri" w:cs="Calibri"/>
                <w:sz w:val="24"/>
                <w:szCs w:val="24"/>
              </w:rPr>
              <w:t>1.295)P</w:t>
            </w:r>
            <w:proofErr w:type="gramEnd"/>
            <w:r w:rsidRPr="006348A3">
              <w:rPr>
                <w:rFonts w:ascii="Calibri" w:hAnsi="Calibri" w:cs="Calibri"/>
                <w:sz w:val="24"/>
                <w:szCs w:val="24"/>
              </w:rPr>
              <w:t>= 0.547</w:t>
            </w:r>
          </w:p>
        </w:tc>
        <w:tc>
          <w:tcPr>
            <w:tcW w:w="723" w:type="pct"/>
          </w:tcPr>
          <w:p w14:paraId="5C02C6B0" w14:textId="067EE563" w:rsidR="00A41C3E" w:rsidRPr="006348A3" w:rsidRDefault="00065EA3" w:rsidP="00AB4FDC">
            <w:pPr>
              <w:spacing w:after="0" w:line="240" w:lineRule="auto"/>
              <w:jc w:val="center"/>
              <w:rPr>
                <w:rFonts w:ascii="Calibri" w:hAnsi="Calibri" w:cs="Calibri"/>
                <w:sz w:val="24"/>
                <w:szCs w:val="24"/>
              </w:rPr>
            </w:pPr>
            <w:r w:rsidRPr="006348A3">
              <w:rPr>
                <w:rFonts w:ascii="Calibri" w:hAnsi="Calibri" w:cs="Calibri"/>
                <w:sz w:val="24"/>
                <w:szCs w:val="24"/>
              </w:rPr>
              <w:t>-</w:t>
            </w:r>
          </w:p>
        </w:tc>
      </w:tr>
    </w:tbl>
    <w:p w14:paraId="43B50A47" w14:textId="46500070" w:rsidR="000C6A09" w:rsidRPr="000C6A09" w:rsidRDefault="000C6A09" w:rsidP="000C6A09">
      <w:pPr>
        <w:rPr>
          <w:rFonts w:ascii="Calibri" w:hAnsi="Calibri" w:cs="Calibri"/>
          <w:b/>
          <w:bCs/>
          <w:sz w:val="24"/>
          <w:szCs w:val="24"/>
        </w:rPr>
      </w:pPr>
    </w:p>
    <w:p w14:paraId="615DD4B2" w14:textId="77777777" w:rsidR="00AB4FDC" w:rsidRDefault="00AB4FDC" w:rsidP="000C6A09">
      <w:pPr>
        <w:keepNext/>
        <w:keepLines/>
        <w:spacing w:before="160" w:after="80"/>
        <w:outlineLvl w:val="1"/>
        <w:rPr>
          <w:rFonts w:asciiTheme="majorHAnsi" w:eastAsiaTheme="majorEastAsia" w:hAnsiTheme="majorHAnsi" w:cstheme="majorBidi"/>
          <w:color w:val="0F4761" w:themeColor="accent1" w:themeShade="BF"/>
          <w:sz w:val="32"/>
          <w:szCs w:val="32"/>
        </w:rPr>
        <w:sectPr w:rsidR="00AB4FDC" w:rsidSect="00AB4FDC">
          <w:pgSz w:w="23814" w:h="16839" w:orient="landscape" w:code="8"/>
          <w:pgMar w:top="1440" w:right="1440" w:bottom="1440" w:left="1440" w:header="708" w:footer="708" w:gutter="0"/>
          <w:cols w:space="708"/>
          <w:docGrid w:linePitch="360"/>
        </w:sectPr>
      </w:pPr>
      <w:bookmarkStart w:id="6" w:name="_Hlk198142485"/>
    </w:p>
    <w:p w14:paraId="3671DF25" w14:textId="137780AD" w:rsidR="000C6A09" w:rsidRDefault="000C6A09" w:rsidP="004B2FAD">
      <w:pPr>
        <w:keepNext/>
        <w:keepLines/>
        <w:spacing w:before="160" w:after="80"/>
        <w:outlineLvl w:val="1"/>
        <w:rPr>
          <w:rFonts w:cstheme="minorHAnsi"/>
          <w:b/>
          <w:bCs/>
          <w:sz w:val="24"/>
          <w:szCs w:val="24"/>
        </w:rPr>
      </w:pPr>
      <w:r w:rsidRPr="006348A3">
        <w:rPr>
          <w:rFonts w:ascii="Calibri" w:eastAsiaTheme="majorEastAsia" w:hAnsi="Calibri" w:cs="Calibri"/>
          <w:color w:val="0F4761" w:themeColor="accent1" w:themeShade="BF"/>
          <w:sz w:val="24"/>
          <w:szCs w:val="24"/>
        </w:rPr>
        <w:lastRenderedPageBreak/>
        <w:t xml:space="preserve">S2 Figure 1: </w:t>
      </w:r>
      <w:bookmarkStart w:id="7" w:name="_Hlk192324979"/>
      <w:r w:rsidRPr="006348A3">
        <w:rPr>
          <w:rFonts w:ascii="Calibri" w:eastAsiaTheme="majorEastAsia" w:hAnsi="Calibri" w:cs="Calibri"/>
          <w:color w:val="0F4761" w:themeColor="accent1" w:themeShade="BF"/>
          <w:sz w:val="24"/>
          <w:szCs w:val="24"/>
        </w:rPr>
        <w:t>Mean EQ-5D utility scores across groups at different time points</w:t>
      </w:r>
      <w:bookmarkEnd w:id="7"/>
      <w:bookmarkEnd w:id="6"/>
    </w:p>
    <w:p w14:paraId="36B35C22" w14:textId="1DC57E25" w:rsidR="00ED6336" w:rsidRPr="004B2FAD" w:rsidRDefault="00ED6336" w:rsidP="004B2FAD">
      <w:pPr>
        <w:keepNext/>
        <w:keepLines/>
        <w:spacing w:before="160" w:after="80"/>
        <w:outlineLvl w:val="1"/>
        <w:rPr>
          <w:rFonts w:ascii="Calibri" w:eastAsiaTheme="majorEastAsia" w:hAnsi="Calibri" w:cs="Calibri"/>
          <w:color w:val="0F4761" w:themeColor="accent1" w:themeShade="BF"/>
          <w:sz w:val="24"/>
          <w:szCs w:val="24"/>
          <w:lang w:val="en-US"/>
        </w:rPr>
      </w:pPr>
      <w:r>
        <w:rPr>
          <w:b/>
          <w:bCs/>
        </w:rPr>
        <w:object w:dxaOrig="6746" w:dyaOrig="4740" w14:anchorId="19E2683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444pt;height:256.2pt" o:ole="" filled="t">
            <v:imagedata r:id="rId6" o:title=""/>
          </v:shape>
          <o:OLEObject Type="Embed" ProgID="Prism10.Document" ShapeID="_x0000_i1029" DrawAspect="Content" ObjectID="_1821280091" r:id="rId7"/>
        </w:object>
      </w:r>
    </w:p>
    <w:p w14:paraId="498A6821" w14:textId="7961C983" w:rsidR="000C6A09" w:rsidRPr="00590DAA" w:rsidRDefault="000C6A09" w:rsidP="000C6A09">
      <w:pPr>
        <w:spacing w:line="240" w:lineRule="auto"/>
        <w:rPr>
          <w:rFonts w:ascii="Calibri" w:hAnsi="Calibri" w:cs="Calibri"/>
        </w:rPr>
      </w:pPr>
      <w:r w:rsidRPr="00590DAA">
        <w:rPr>
          <w:rFonts w:ascii="Calibri" w:hAnsi="Calibri" w:cs="Calibri"/>
          <w:lang w:val="en-US"/>
        </w:rPr>
        <w:t xml:space="preserve">Note: </w:t>
      </w:r>
      <w:r w:rsidR="00D10216" w:rsidRPr="00590DAA">
        <w:rPr>
          <w:rFonts w:ascii="Calibri" w:hAnsi="Calibri" w:cs="Calibri"/>
        </w:rPr>
        <w:t>The bar chart displays mean EQ-5D utility scores with standard deviation error bars for sepsis cases (pink bars), hospital controls (green bars), and community controls (blue bars) at baseline, day 28, and day 180. Error bars represent one standard deviation around the mean. Sample sizes: baseline (sepsis cases n=189, hospital controls n=76, community controls n=91), day 28 (sepsis cases n=124, hospital controls n=21, community controls n=53), day 180 (sepsis cases n=71, hospital controls n=2, community controls n=20).</w:t>
      </w:r>
    </w:p>
    <w:p w14:paraId="1BA8C1A0" w14:textId="49053D44" w:rsidR="000C6A09" w:rsidRPr="00104A58" w:rsidRDefault="000C6A09" w:rsidP="00104A58">
      <w:pPr>
        <w:keepNext/>
        <w:keepLines/>
        <w:spacing w:before="160" w:after="80"/>
        <w:outlineLvl w:val="1"/>
        <w:rPr>
          <w:rFonts w:ascii="Calibri" w:eastAsiaTheme="majorEastAsia" w:hAnsi="Calibri" w:cs="Calibri"/>
          <w:color w:val="0F4761" w:themeColor="accent1" w:themeShade="BF"/>
          <w:sz w:val="24"/>
          <w:szCs w:val="24"/>
        </w:rPr>
      </w:pPr>
      <w:bookmarkStart w:id="8" w:name="_Hlk198142521"/>
      <w:r w:rsidRPr="006348A3">
        <w:rPr>
          <w:rFonts w:ascii="Calibri" w:eastAsiaTheme="majorEastAsia" w:hAnsi="Calibri" w:cs="Calibri"/>
          <w:color w:val="0F4761" w:themeColor="accent1" w:themeShade="BF"/>
          <w:sz w:val="24"/>
          <w:szCs w:val="24"/>
        </w:rPr>
        <w:lastRenderedPageBreak/>
        <w:t>S2 Figure 2: Mean EQ-5D VAS scores across groups at different time points</w:t>
      </w:r>
      <w:bookmarkEnd w:id="8"/>
      <w:r w:rsidR="00FF7383">
        <w:rPr>
          <w:b/>
          <w:bCs/>
          <w:sz w:val="24"/>
          <w:szCs w:val="24"/>
        </w:rPr>
        <w:object w:dxaOrig="5727" w:dyaOrig="4279" w14:anchorId="6855B718">
          <v:shape id="_x0000_i1035" type="#_x0000_t75" style="width:444pt;height:295.8pt" o:ole="" filled="t">
            <v:imagedata r:id="rId8" o:title=""/>
          </v:shape>
          <o:OLEObject Type="Embed" ProgID="Prism10.Document" ShapeID="_x0000_i1035" DrawAspect="Content" ObjectID="_1821280092" r:id="rId9"/>
        </w:object>
      </w:r>
    </w:p>
    <w:p w14:paraId="01703D9C" w14:textId="42A4737D" w:rsidR="00677E79" w:rsidRPr="000C6A09" w:rsidRDefault="000C6A09" w:rsidP="000C6A09">
      <w:pPr>
        <w:spacing w:line="240" w:lineRule="auto"/>
        <w:jc w:val="both"/>
        <w:rPr>
          <w:rFonts w:ascii="Calibri" w:hAnsi="Calibri" w:cs="Calibri"/>
        </w:rPr>
      </w:pPr>
      <w:r w:rsidRPr="000C6A09">
        <w:rPr>
          <w:rFonts w:ascii="Calibri" w:hAnsi="Calibri" w:cs="Calibri"/>
        </w:rPr>
        <w:t xml:space="preserve">Note: </w:t>
      </w:r>
      <w:r w:rsidR="00590DAA" w:rsidRPr="00590DAA">
        <w:rPr>
          <w:rFonts w:ascii="Calibri" w:hAnsi="Calibri" w:cs="Calibri"/>
        </w:rPr>
        <w:t>The bar chart displays mean EQ-5D VAS scores with standard deviation error bars for sepsis cases (pink bars), hospital controls (green bars), and community controls (blue bars) at baseline, day 28, and day 180. Error bars represent one standard deviation around the mean.  Sample sizes: baseline (sepsis cases n=210, hospital controls n=87, community controls n=93), day 28 (sepsis cases n=107, hospital controls n=31, community controls n=59), day 180 (sepsis cases n=27, hospital controls n=11, community controls n=26).</w:t>
      </w:r>
    </w:p>
    <w:sectPr w:rsidR="00677E79" w:rsidRPr="000C6A09" w:rsidSect="00AB4FDC">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F986D6" w14:textId="77777777" w:rsidR="00E72DF9" w:rsidRDefault="00E72DF9" w:rsidP="00AB4FDC">
      <w:pPr>
        <w:spacing w:after="0" w:line="240" w:lineRule="auto"/>
      </w:pPr>
      <w:r>
        <w:separator/>
      </w:r>
    </w:p>
  </w:endnote>
  <w:endnote w:type="continuationSeparator" w:id="0">
    <w:p w14:paraId="6C6707CB" w14:textId="77777777" w:rsidR="00E72DF9" w:rsidRDefault="00E72DF9" w:rsidP="00AB4FD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F2F00" w14:textId="77777777" w:rsidR="00E72DF9" w:rsidRDefault="00E72DF9" w:rsidP="00AB4FDC">
      <w:pPr>
        <w:spacing w:after="0" w:line="240" w:lineRule="auto"/>
      </w:pPr>
      <w:r>
        <w:separator/>
      </w:r>
    </w:p>
  </w:footnote>
  <w:footnote w:type="continuationSeparator" w:id="0">
    <w:p w14:paraId="4837E3D6" w14:textId="77777777" w:rsidR="00E72DF9" w:rsidRDefault="00E72DF9" w:rsidP="00AB4FD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4430"/>
    <w:rsid w:val="00010C8F"/>
    <w:rsid w:val="00023375"/>
    <w:rsid w:val="000265C7"/>
    <w:rsid w:val="00065EA3"/>
    <w:rsid w:val="00070555"/>
    <w:rsid w:val="000714F6"/>
    <w:rsid w:val="00084690"/>
    <w:rsid w:val="00093402"/>
    <w:rsid w:val="000A74E1"/>
    <w:rsid w:val="000B7032"/>
    <w:rsid w:val="000C3ADF"/>
    <w:rsid w:val="000C6A09"/>
    <w:rsid w:val="000D1A57"/>
    <w:rsid w:val="000E2034"/>
    <w:rsid w:val="001041A7"/>
    <w:rsid w:val="00104A58"/>
    <w:rsid w:val="00131A9A"/>
    <w:rsid w:val="0013519D"/>
    <w:rsid w:val="00144051"/>
    <w:rsid w:val="001727C0"/>
    <w:rsid w:val="00176F85"/>
    <w:rsid w:val="001B33AE"/>
    <w:rsid w:val="001F6FEB"/>
    <w:rsid w:val="0022189E"/>
    <w:rsid w:val="00235B8D"/>
    <w:rsid w:val="00237B08"/>
    <w:rsid w:val="002658D0"/>
    <w:rsid w:val="00272529"/>
    <w:rsid w:val="002937AB"/>
    <w:rsid w:val="002D3426"/>
    <w:rsid w:val="002F1B3A"/>
    <w:rsid w:val="003039AA"/>
    <w:rsid w:val="003055AC"/>
    <w:rsid w:val="0031418E"/>
    <w:rsid w:val="003308BB"/>
    <w:rsid w:val="00333A3D"/>
    <w:rsid w:val="00334620"/>
    <w:rsid w:val="00341122"/>
    <w:rsid w:val="00342AD3"/>
    <w:rsid w:val="00347C92"/>
    <w:rsid w:val="003620C3"/>
    <w:rsid w:val="00375D9B"/>
    <w:rsid w:val="00382A24"/>
    <w:rsid w:val="00390837"/>
    <w:rsid w:val="00391ACC"/>
    <w:rsid w:val="0039314D"/>
    <w:rsid w:val="00404870"/>
    <w:rsid w:val="00405EC0"/>
    <w:rsid w:val="00423830"/>
    <w:rsid w:val="004458BE"/>
    <w:rsid w:val="00477188"/>
    <w:rsid w:val="0048098F"/>
    <w:rsid w:val="004A2A59"/>
    <w:rsid w:val="004B0690"/>
    <w:rsid w:val="004B2FAD"/>
    <w:rsid w:val="004B36C4"/>
    <w:rsid w:val="004B5ECC"/>
    <w:rsid w:val="004C79EC"/>
    <w:rsid w:val="004F67AA"/>
    <w:rsid w:val="00503102"/>
    <w:rsid w:val="00521DA0"/>
    <w:rsid w:val="00522E65"/>
    <w:rsid w:val="005363FC"/>
    <w:rsid w:val="00547930"/>
    <w:rsid w:val="005514FB"/>
    <w:rsid w:val="0055160E"/>
    <w:rsid w:val="00567325"/>
    <w:rsid w:val="00590DAA"/>
    <w:rsid w:val="005C5D1A"/>
    <w:rsid w:val="005C60EF"/>
    <w:rsid w:val="005E6746"/>
    <w:rsid w:val="0060248D"/>
    <w:rsid w:val="00604430"/>
    <w:rsid w:val="006171BB"/>
    <w:rsid w:val="006348A3"/>
    <w:rsid w:val="00636604"/>
    <w:rsid w:val="00677E79"/>
    <w:rsid w:val="00681536"/>
    <w:rsid w:val="00681551"/>
    <w:rsid w:val="006A0842"/>
    <w:rsid w:val="00700634"/>
    <w:rsid w:val="007151A8"/>
    <w:rsid w:val="007235A7"/>
    <w:rsid w:val="00730A1D"/>
    <w:rsid w:val="00734F0A"/>
    <w:rsid w:val="00754500"/>
    <w:rsid w:val="00771809"/>
    <w:rsid w:val="007721A7"/>
    <w:rsid w:val="0079108A"/>
    <w:rsid w:val="007938B8"/>
    <w:rsid w:val="007A1155"/>
    <w:rsid w:val="007E6906"/>
    <w:rsid w:val="00852E49"/>
    <w:rsid w:val="00855BFD"/>
    <w:rsid w:val="008B6514"/>
    <w:rsid w:val="008C7DE0"/>
    <w:rsid w:val="008D65AC"/>
    <w:rsid w:val="008F755B"/>
    <w:rsid w:val="0090797F"/>
    <w:rsid w:val="00932235"/>
    <w:rsid w:val="00971BD4"/>
    <w:rsid w:val="00976007"/>
    <w:rsid w:val="009822B8"/>
    <w:rsid w:val="00985A77"/>
    <w:rsid w:val="009A4783"/>
    <w:rsid w:val="009B3E97"/>
    <w:rsid w:val="009B7378"/>
    <w:rsid w:val="009D0CF1"/>
    <w:rsid w:val="009D3DFB"/>
    <w:rsid w:val="00A41C3E"/>
    <w:rsid w:val="00A44B5B"/>
    <w:rsid w:val="00A60F34"/>
    <w:rsid w:val="00A66BD3"/>
    <w:rsid w:val="00A737CA"/>
    <w:rsid w:val="00A86CC3"/>
    <w:rsid w:val="00AA0431"/>
    <w:rsid w:val="00AA139C"/>
    <w:rsid w:val="00AB4FDC"/>
    <w:rsid w:val="00AC1911"/>
    <w:rsid w:val="00AC400A"/>
    <w:rsid w:val="00AC4DFB"/>
    <w:rsid w:val="00AE1E4B"/>
    <w:rsid w:val="00AE4B8E"/>
    <w:rsid w:val="00AF02F0"/>
    <w:rsid w:val="00B02529"/>
    <w:rsid w:val="00B85D85"/>
    <w:rsid w:val="00B96111"/>
    <w:rsid w:val="00BD2B29"/>
    <w:rsid w:val="00C11B2E"/>
    <w:rsid w:val="00C1444A"/>
    <w:rsid w:val="00C370D9"/>
    <w:rsid w:val="00C565E3"/>
    <w:rsid w:val="00C6567F"/>
    <w:rsid w:val="00C70505"/>
    <w:rsid w:val="00C97C85"/>
    <w:rsid w:val="00CB04A0"/>
    <w:rsid w:val="00CB2E64"/>
    <w:rsid w:val="00CC48FF"/>
    <w:rsid w:val="00CF4E52"/>
    <w:rsid w:val="00D015B0"/>
    <w:rsid w:val="00D10216"/>
    <w:rsid w:val="00D201D8"/>
    <w:rsid w:val="00D330A0"/>
    <w:rsid w:val="00D64329"/>
    <w:rsid w:val="00D665ED"/>
    <w:rsid w:val="00D8472A"/>
    <w:rsid w:val="00D86836"/>
    <w:rsid w:val="00DA2DAD"/>
    <w:rsid w:val="00DA4FDA"/>
    <w:rsid w:val="00DB1BB2"/>
    <w:rsid w:val="00DF1E19"/>
    <w:rsid w:val="00E30DBA"/>
    <w:rsid w:val="00E35776"/>
    <w:rsid w:val="00E563C2"/>
    <w:rsid w:val="00E57571"/>
    <w:rsid w:val="00E6438C"/>
    <w:rsid w:val="00E72DF9"/>
    <w:rsid w:val="00E76A38"/>
    <w:rsid w:val="00E86B06"/>
    <w:rsid w:val="00E87319"/>
    <w:rsid w:val="00E93D19"/>
    <w:rsid w:val="00EC726F"/>
    <w:rsid w:val="00ED4769"/>
    <w:rsid w:val="00ED6336"/>
    <w:rsid w:val="00F12E29"/>
    <w:rsid w:val="00F7281F"/>
    <w:rsid w:val="00F8101D"/>
    <w:rsid w:val="00FA1909"/>
    <w:rsid w:val="00FC4041"/>
    <w:rsid w:val="00FC5AD2"/>
    <w:rsid w:val="00FF738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3FC9892"/>
  <w15:docId w15:val="{389C50B7-494A-48AF-9B7E-9A7C4DB798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3102"/>
  </w:style>
  <w:style w:type="paragraph" w:styleId="Heading1">
    <w:name w:val="heading 1"/>
    <w:basedOn w:val="Normal"/>
    <w:next w:val="Normal"/>
    <w:link w:val="Heading1Char"/>
    <w:uiPriority w:val="9"/>
    <w:qFormat/>
    <w:rsid w:val="0060443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60443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0443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0443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0443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0443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0443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0443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0443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0443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60443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0443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0443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0443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0443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0443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0443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04430"/>
    <w:rPr>
      <w:rFonts w:eastAsiaTheme="majorEastAsia" w:cstheme="majorBidi"/>
      <w:color w:val="272727" w:themeColor="text1" w:themeTint="D8"/>
    </w:rPr>
  </w:style>
  <w:style w:type="paragraph" w:styleId="Title">
    <w:name w:val="Title"/>
    <w:basedOn w:val="Normal"/>
    <w:next w:val="Normal"/>
    <w:link w:val="TitleChar"/>
    <w:uiPriority w:val="10"/>
    <w:qFormat/>
    <w:rsid w:val="0060443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0443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0443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0443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04430"/>
    <w:pPr>
      <w:spacing w:before="160"/>
      <w:jc w:val="center"/>
    </w:pPr>
    <w:rPr>
      <w:i/>
      <w:iCs/>
      <w:color w:val="404040" w:themeColor="text1" w:themeTint="BF"/>
    </w:rPr>
  </w:style>
  <w:style w:type="character" w:customStyle="1" w:styleId="QuoteChar">
    <w:name w:val="Quote Char"/>
    <w:basedOn w:val="DefaultParagraphFont"/>
    <w:link w:val="Quote"/>
    <w:uiPriority w:val="29"/>
    <w:rsid w:val="00604430"/>
    <w:rPr>
      <w:i/>
      <w:iCs/>
      <w:color w:val="404040" w:themeColor="text1" w:themeTint="BF"/>
    </w:rPr>
  </w:style>
  <w:style w:type="paragraph" w:styleId="ListParagraph">
    <w:name w:val="List Paragraph"/>
    <w:basedOn w:val="Normal"/>
    <w:uiPriority w:val="34"/>
    <w:qFormat/>
    <w:rsid w:val="00604430"/>
    <w:pPr>
      <w:ind w:left="720"/>
      <w:contextualSpacing/>
    </w:pPr>
  </w:style>
  <w:style w:type="character" w:styleId="IntenseEmphasis">
    <w:name w:val="Intense Emphasis"/>
    <w:basedOn w:val="DefaultParagraphFont"/>
    <w:uiPriority w:val="21"/>
    <w:qFormat/>
    <w:rsid w:val="00604430"/>
    <w:rPr>
      <w:i/>
      <w:iCs/>
      <w:color w:val="0F4761" w:themeColor="accent1" w:themeShade="BF"/>
    </w:rPr>
  </w:style>
  <w:style w:type="paragraph" w:styleId="IntenseQuote">
    <w:name w:val="Intense Quote"/>
    <w:basedOn w:val="Normal"/>
    <w:next w:val="Normal"/>
    <w:link w:val="IntenseQuoteChar"/>
    <w:uiPriority w:val="30"/>
    <w:qFormat/>
    <w:rsid w:val="0060443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04430"/>
    <w:rPr>
      <w:i/>
      <w:iCs/>
      <w:color w:val="0F4761" w:themeColor="accent1" w:themeShade="BF"/>
    </w:rPr>
  </w:style>
  <w:style w:type="character" w:styleId="IntenseReference">
    <w:name w:val="Intense Reference"/>
    <w:basedOn w:val="DefaultParagraphFont"/>
    <w:uiPriority w:val="32"/>
    <w:qFormat/>
    <w:rsid w:val="00604430"/>
    <w:rPr>
      <w:b/>
      <w:bCs/>
      <w:smallCaps/>
      <w:color w:val="0F4761" w:themeColor="accent1" w:themeShade="BF"/>
      <w:spacing w:val="5"/>
    </w:rPr>
  </w:style>
  <w:style w:type="character" w:styleId="CommentReference">
    <w:name w:val="annotation reference"/>
    <w:basedOn w:val="DefaultParagraphFont"/>
    <w:uiPriority w:val="99"/>
    <w:semiHidden/>
    <w:unhideWhenUsed/>
    <w:rsid w:val="00F7281F"/>
    <w:rPr>
      <w:sz w:val="16"/>
      <w:szCs w:val="16"/>
    </w:rPr>
  </w:style>
  <w:style w:type="paragraph" w:styleId="CommentText">
    <w:name w:val="annotation text"/>
    <w:basedOn w:val="Normal"/>
    <w:link w:val="CommentTextChar"/>
    <w:uiPriority w:val="99"/>
    <w:unhideWhenUsed/>
    <w:rsid w:val="00F7281F"/>
    <w:pPr>
      <w:spacing w:after="0" w:line="240" w:lineRule="auto"/>
    </w:pPr>
    <w:rPr>
      <w:kern w:val="0"/>
      <w:sz w:val="20"/>
      <w:szCs w:val="20"/>
    </w:rPr>
  </w:style>
  <w:style w:type="character" w:customStyle="1" w:styleId="CommentTextChar">
    <w:name w:val="Comment Text Char"/>
    <w:basedOn w:val="DefaultParagraphFont"/>
    <w:link w:val="CommentText"/>
    <w:uiPriority w:val="99"/>
    <w:rsid w:val="00F7281F"/>
    <w:rPr>
      <w:kern w:val="0"/>
      <w:sz w:val="20"/>
      <w:szCs w:val="20"/>
    </w:rPr>
  </w:style>
  <w:style w:type="paragraph" w:styleId="CommentSubject">
    <w:name w:val="annotation subject"/>
    <w:basedOn w:val="CommentText"/>
    <w:next w:val="CommentText"/>
    <w:link w:val="CommentSubjectChar"/>
    <w:uiPriority w:val="99"/>
    <w:semiHidden/>
    <w:unhideWhenUsed/>
    <w:rsid w:val="00AA0431"/>
    <w:pPr>
      <w:spacing w:after="160"/>
    </w:pPr>
    <w:rPr>
      <w:b/>
      <w:bCs/>
      <w:kern w:val="2"/>
    </w:rPr>
  </w:style>
  <w:style w:type="character" w:customStyle="1" w:styleId="CommentSubjectChar">
    <w:name w:val="Comment Subject Char"/>
    <w:basedOn w:val="CommentTextChar"/>
    <w:link w:val="CommentSubject"/>
    <w:uiPriority w:val="99"/>
    <w:semiHidden/>
    <w:rsid w:val="00AA0431"/>
    <w:rPr>
      <w:b/>
      <w:bCs/>
      <w:kern w:val="0"/>
      <w:sz w:val="20"/>
      <w:szCs w:val="20"/>
    </w:rPr>
  </w:style>
  <w:style w:type="table" w:styleId="TableGrid">
    <w:name w:val="Table Grid"/>
    <w:basedOn w:val="TableNormal"/>
    <w:uiPriority w:val="39"/>
    <w:rsid w:val="0050310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AB4FD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B4FDC"/>
    <w:rPr>
      <w:rFonts w:ascii="Tahoma" w:hAnsi="Tahoma" w:cs="Tahoma"/>
      <w:sz w:val="16"/>
      <w:szCs w:val="16"/>
    </w:rPr>
  </w:style>
  <w:style w:type="paragraph" w:styleId="Header">
    <w:name w:val="header"/>
    <w:basedOn w:val="Normal"/>
    <w:link w:val="HeaderChar"/>
    <w:uiPriority w:val="99"/>
    <w:unhideWhenUsed/>
    <w:rsid w:val="00AB4FDC"/>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4FDC"/>
  </w:style>
  <w:style w:type="paragraph" w:styleId="Footer">
    <w:name w:val="footer"/>
    <w:basedOn w:val="Normal"/>
    <w:link w:val="FooterChar"/>
    <w:uiPriority w:val="99"/>
    <w:unhideWhenUsed/>
    <w:rsid w:val="00AB4FDC"/>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4FD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33746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webSettings" Target="webSettings.xml"/><Relationship Id="rId7" Type="http://schemas.openxmlformats.org/officeDocument/2006/relationships/oleObject" Target="embeddings/oleObject1.bin"/><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emf"/><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1675</TotalTime>
  <Pages>5</Pages>
  <Words>1257</Words>
  <Characters>6140</Characters>
  <Application>Microsoft Office Word</Application>
  <DocSecurity>0</DocSecurity>
  <Lines>361</Lines>
  <Paragraphs>273</Paragraphs>
  <ScaleCrop>false</ScaleCrop>
  <HeadingPairs>
    <vt:vector size="2" baseType="variant">
      <vt:variant>
        <vt:lpstr>Title</vt:lpstr>
      </vt:variant>
      <vt:variant>
        <vt:i4>1</vt:i4>
      </vt:variant>
    </vt:vector>
  </HeadingPairs>
  <TitlesOfParts>
    <vt:vector size="1" baseType="lpstr">
      <vt:lpstr/>
    </vt:vector>
  </TitlesOfParts>
  <Company>Liverpool School of Tropical Medicine</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Nateiya Yongolo</dc:creator>
  <cp:keywords/>
  <dc:description/>
  <cp:lastModifiedBy>Nateiya Yongolo</cp:lastModifiedBy>
  <cp:revision>139</cp:revision>
  <dcterms:created xsi:type="dcterms:W3CDTF">2025-03-07T07:23:00Z</dcterms:created>
  <dcterms:modified xsi:type="dcterms:W3CDTF">2025-10-06T14:55:00Z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af1133f8-5222-47a1-8044-0a9b57c9db33</vt:lpwstr>
  </property>
</Properties>
</file>