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D256" w14:textId="77777777" w:rsidR="00797EA4" w:rsidRDefault="00797EA4" w:rsidP="00797E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4C5B">
        <w:rPr>
          <w:rFonts w:asciiTheme="majorBidi" w:hAnsiTheme="majorBidi" w:cstheme="majorBidi"/>
          <w:b/>
          <w:bCs/>
          <w:sz w:val="24"/>
          <w:szCs w:val="24"/>
        </w:rPr>
        <w:t>Table 2. Logistic Regression Analysis of Variables Associated with Fall Risk</w:t>
      </w:r>
    </w:p>
    <w:tbl>
      <w:tblPr>
        <w:tblStyle w:val="TableGrid"/>
        <w:tblW w:w="8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2655"/>
        <w:gridCol w:w="1263"/>
      </w:tblGrid>
      <w:tr w:rsidR="00797EA4" w:rsidRPr="00AC43BA" w14:paraId="78F231EB" w14:textId="77777777" w:rsidTr="005133BA">
        <w:trPr>
          <w:trHeight w:val="431"/>
        </w:trPr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5FF49" w14:textId="77777777" w:rsidR="00797EA4" w:rsidRPr="00AC43BA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AC43BA">
              <w:rPr>
                <w:rFonts w:asciiTheme="majorBidi" w:hAnsiTheme="majorBidi" w:cstheme="majorBidi"/>
                <w:b/>
              </w:rPr>
              <w:t>Variable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F8FC1" w14:textId="77777777" w:rsidR="00797EA4" w:rsidRPr="00AC43BA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AC43BA">
              <w:rPr>
                <w:rFonts w:asciiTheme="majorBidi" w:hAnsiTheme="majorBidi" w:cstheme="majorBidi"/>
                <w:b/>
              </w:rPr>
              <w:t>Unadjusted OR (95% CI)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A98BC" w14:textId="77777777" w:rsidR="00797EA4" w:rsidRPr="00AC43BA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AC43BA">
              <w:rPr>
                <w:rFonts w:asciiTheme="majorBidi" w:hAnsiTheme="majorBidi" w:cstheme="majorBidi"/>
                <w:b/>
              </w:rPr>
              <w:t>p-value</w:t>
            </w:r>
          </w:p>
        </w:tc>
      </w:tr>
      <w:tr w:rsidR="00797EA4" w:rsidRPr="00AC43BA" w14:paraId="28D946F7" w14:textId="77777777" w:rsidTr="005133BA">
        <w:trPr>
          <w:trHeight w:val="313"/>
        </w:trPr>
        <w:tc>
          <w:tcPr>
            <w:tcW w:w="4905" w:type="dxa"/>
            <w:tcBorders>
              <w:top w:val="single" w:sz="4" w:space="0" w:color="auto"/>
            </w:tcBorders>
          </w:tcPr>
          <w:p w14:paraId="7E720B77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Calf Circumference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143E23">
              <w:rPr>
                <w:rFonts w:asciiTheme="majorBidi" w:hAnsiTheme="majorBidi" w:cstheme="majorBidi"/>
              </w:rPr>
              <w:t>(</w:t>
            </w:r>
            <w:r w:rsidRPr="00901289">
              <w:rPr>
                <w:rFonts w:asciiTheme="majorBidi" w:hAnsiTheme="majorBidi" w:cstheme="majorBidi"/>
              </w:rPr>
              <w:t xml:space="preserve">≥ 31 cm </w:t>
            </w:r>
            <w:r w:rsidRPr="00143E23">
              <w:rPr>
                <w:rFonts w:asciiTheme="majorBidi" w:hAnsiTheme="majorBidi" w:cstheme="majorBidi"/>
              </w:rPr>
              <w:t>vs.</w:t>
            </w:r>
            <w:r>
              <w:rPr>
                <w:rFonts w:asciiTheme="majorBidi" w:hAnsiTheme="majorBidi" w:cstheme="majorBidi"/>
              </w:rPr>
              <w:t xml:space="preserve"> &lt;31 cm</w:t>
            </w:r>
            <w:r w:rsidRPr="00143E2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782EC13F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0.50 (0.37–0.67)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34B8992E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00F1E9D3" w14:textId="77777777" w:rsidTr="005133BA">
        <w:trPr>
          <w:trHeight w:val="313"/>
        </w:trPr>
        <w:tc>
          <w:tcPr>
            <w:tcW w:w="4905" w:type="dxa"/>
            <w:tcBorders>
              <w:left w:val="nil"/>
              <w:bottom w:val="nil"/>
              <w:right w:val="nil"/>
            </w:tcBorders>
          </w:tcPr>
          <w:p w14:paraId="32842F9F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Age (per year)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1423C1F4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1.08 (1.06–1.10)</w:t>
            </w:r>
          </w:p>
        </w:tc>
        <w:tc>
          <w:tcPr>
            <w:tcW w:w="1263" w:type="dxa"/>
            <w:tcBorders>
              <w:left w:val="nil"/>
              <w:bottom w:val="nil"/>
              <w:right w:val="nil"/>
            </w:tcBorders>
          </w:tcPr>
          <w:p w14:paraId="3AD4634A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20FD4648" w14:textId="77777777" w:rsidTr="005133BA">
        <w:trPr>
          <w:trHeight w:val="313"/>
        </w:trPr>
        <w:tc>
          <w:tcPr>
            <w:tcW w:w="4905" w:type="dxa"/>
          </w:tcPr>
          <w:p w14:paraId="5BA3F242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BMI (per kg/</w:t>
            </w:r>
            <w:proofErr w:type="spellStart"/>
            <w:r w:rsidRPr="00B34636">
              <w:rPr>
                <w:rFonts w:asciiTheme="majorBidi" w:hAnsiTheme="majorBidi" w:cstheme="majorBidi"/>
              </w:rPr>
              <w:t>m²</w:t>
            </w:r>
            <w:proofErr w:type="spellEnd"/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3B91A711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0.94 (0.91–0.97)</w:t>
            </w:r>
          </w:p>
        </w:tc>
        <w:tc>
          <w:tcPr>
            <w:tcW w:w="1263" w:type="dxa"/>
          </w:tcPr>
          <w:p w14:paraId="5DC31B5A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0749B6CD" w14:textId="77777777" w:rsidTr="005133BA">
        <w:trPr>
          <w:trHeight w:val="313"/>
        </w:trPr>
        <w:tc>
          <w:tcPr>
            <w:tcW w:w="4905" w:type="dxa"/>
          </w:tcPr>
          <w:p w14:paraId="2F7DF1ED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Gender (</w:t>
            </w:r>
            <w:r w:rsidRPr="004B3B01">
              <w:rPr>
                <w:rFonts w:asciiTheme="majorBidi" w:hAnsiTheme="majorBidi" w:cstheme="majorBidi"/>
              </w:rPr>
              <w:t xml:space="preserve">Female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Male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0DB6ECAA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1.48 (1.11–1.98)</w:t>
            </w:r>
          </w:p>
        </w:tc>
        <w:tc>
          <w:tcPr>
            <w:tcW w:w="1263" w:type="dxa"/>
          </w:tcPr>
          <w:p w14:paraId="3DA1E7E3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&lt;0.0010</w:t>
            </w:r>
          </w:p>
        </w:tc>
      </w:tr>
      <w:tr w:rsidR="00797EA4" w:rsidRPr="00AC43BA" w14:paraId="7F203D3B" w14:textId="77777777" w:rsidTr="005133BA">
        <w:trPr>
          <w:trHeight w:val="313"/>
        </w:trPr>
        <w:tc>
          <w:tcPr>
            <w:tcW w:w="4905" w:type="dxa"/>
          </w:tcPr>
          <w:p w14:paraId="31F686F4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Marital Status</w:t>
            </w:r>
            <w:r w:rsidRPr="00B34636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Theme="majorBidi" w:hAnsiTheme="majorBidi" w:cstheme="majorBidi"/>
              </w:rPr>
              <w:t>Married</w:t>
            </w:r>
            <w:r w:rsidRPr="004B3B01">
              <w:rPr>
                <w:rFonts w:asciiTheme="majorBidi" w:hAnsiTheme="majorBidi" w:cstheme="majorBidi"/>
              </w:rPr>
              <w:t xml:space="preserve">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>
              <w:rPr>
                <w:rFonts w:asciiTheme="majorBidi" w:hAnsiTheme="majorBidi" w:cstheme="majorBidi"/>
              </w:rPr>
              <w:t>Unmarried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59A4061F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2.18 (1.64–2.90)</w:t>
            </w:r>
          </w:p>
        </w:tc>
        <w:tc>
          <w:tcPr>
            <w:tcW w:w="1263" w:type="dxa"/>
          </w:tcPr>
          <w:p w14:paraId="048BB80B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200EE04F" w14:textId="77777777" w:rsidTr="005133BA">
        <w:trPr>
          <w:trHeight w:val="313"/>
        </w:trPr>
        <w:tc>
          <w:tcPr>
            <w:tcW w:w="4905" w:type="dxa"/>
          </w:tcPr>
          <w:p w14:paraId="12DA0C54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Employed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5217AAC9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1.60 (0.97–2.63)</w:t>
            </w:r>
          </w:p>
        </w:tc>
        <w:tc>
          <w:tcPr>
            <w:tcW w:w="1263" w:type="dxa"/>
          </w:tcPr>
          <w:p w14:paraId="70FFCAAA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0.06</w:t>
            </w:r>
          </w:p>
        </w:tc>
      </w:tr>
      <w:tr w:rsidR="00797EA4" w:rsidRPr="00AC43BA" w14:paraId="5472F823" w14:textId="77777777" w:rsidTr="005133BA">
        <w:trPr>
          <w:trHeight w:val="313"/>
        </w:trPr>
        <w:tc>
          <w:tcPr>
            <w:tcW w:w="4905" w:type="dxa"/>
          </w:tcPr>
          <w:p w14:paraId="75BFF69C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Education Level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Pr="002831C1">
              <w:rPr>
                <w:rFonts w:asciiTheme="majorBidi" w:hAnsiTheme="majorBidi" w:cstheme="majorBidi"/>
              </w:rPr>
              <w:t>Undergraduate and less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34636">
              <w:rPr>
                <w:rFonts w:asciiTheme="majorBidi" w:hAnsiTheme="majorBidi" w:cstheme="majorBidi"/>
              </w:rPr>
              <w:t>vs.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831C1">
              <w:rPr>
                <w:rFonts w:asciiTheme="majorBidi" w:hAnsiTheme="majorBidi" w:cstheme="majorBidi"/>
              </w:rPr>
              <w:t>High school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6064BC8D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0.40 </w:t>
            </w:r>
            <w:r w:rsidRPr="00B34636">
              <w:rPr>
                <w:rFonts w:asciiTheme="majorBidi" w:hAnsiTheme="majorBidi" w:cstheme="majorBidi"/>
              </w:rPr>
              <w:t>(0.</w:t>
            </w:r>
            <w:r>
              <w:rPr>
                <w:rFonts w:asciiTheme="majorBidi" w:hAnsiTheme="majorBidi" w:cstheme="majorBidi"/>
              </w:rPr>
              <w:t>28</w:t>
            </w:r>
            <w:r w:rsidRPr="00B34636">
              <w:rPr>
                <w:rFonts w:asciiTheme="majorBidi" w:hAnsiTheme="majorBidi" w:cstheme="majorBidi"/>
              </w:rPr>
              <w:t>–0.</w:t>
            </w:r>
            <w:r>
              <w:rPr>
                <w:rFonts w:asciiTheme="majorBidi" w:hAnsiTheme="majorBidi" w:cstheme="majorBidi"/>
              </w:rPr>
              <w:t>58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3" w:type="dxa"/>
          </w:tcPr>
          <w:p w14:paraId="13A24D0F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339C6755" w14:textId="77777777" w:rsidTr="005133BA">
        <w:trPr>
          <w:trHeight w:val="313"/>
        </w:trPr>
        <w:tc>
          <w:tcPr>
            <w:tcW w:w="4905" w:type="dxa"/>
          </w:tcPr>
          <w:p w14:paraId="59A63FB0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Education Level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(post</w:t>
            </w:r>
            <w:r w:rsidRPr="002831C1">
              <w:rPr>
                <w:rFonts w:asciiTheme="majorBidi" w:hAnsiTheme="majorBidi" w:cstheme="majorBidi"/>
              </w:rPr>
              <w:t>graduate and less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34636">
              <w:rPr>
                <w:rFonts w:asciiTheme="majorBidi" w:hAnsiTheme="majorBidi" w:cstheme="majorBidi"/>
              </w:rPr>
              <w:t>vs.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831C1">
              <w:rPr>
                <w:rFonts w:asciiTheme="majorBidi" w:hAnsiTheme="majorBidi" w:cstheme="majorBidi"/>
              </w:rPr>
              <w:t>High school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59E62F22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0.5</w:t>
            </w:r>
            <w:r>
              <w:rPr>
                <w:rFonts w:asciiTheme="majorBidi" w:hAnsiTheme="majorBidi" w:cstheme="majorBidi"/>
              </w:rPr>
              <w:t>3</w:t>
            </w:r>
            <w:r w:rsidRPr="00B34636">
              <w:rPr>
                <w:rFonts w:asciiTheme="majorBidi" w:hAnsiTheme="majorBidi" w:cstheme="majorBidi"/>
              </w:rPr>
              <w:t>(0.</w:t>
            </w:r>
            <w:r>
              <w:rPr>
                <w:rFonts w:asciiTheme="majorBidi" w:hAnsiTheme="majorBidi" w:cstheme="majorBidi"/>
              </w:rPr>
              <w:t>31</w:t>
            </w:r>
            <w:r w:rsidRPr="00B34636">
              <w:rPr>
                <w:rFonts w:asciiTheme="majorBidi" w:hAnsiTheme="majorBidi" w:cstheme="majorBidi"/>
              </w:rPr>
              <w:t>–0.</w:t>
            </w:r>
            <w:r>
              <w:rPr>
                <w:rFonts w:asciiTheme="majorBidi" w:hAnsiTheme="majorBidi" w:cstheme="majorBidi"/>
              </w:rPr>
              <w:t>89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63" w:type="dxa"/>
          </w:tcPr>
          <w:p w14:paraId="6EAB1047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43850DED" w14:textId="77777777" w:rsidTr="005133BA">
        <w:trPr>
          <w:trHeight w:val="328"/>
        </w:trPr>
        <w:tc>
          <w:tcPr>
            <w:tcW w:w="4905" w:type="dxa"/>
          </w:tcPr>
          <w:p w14:paraId="12350551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Limb muscle strength</w:t>
            </w:r>
            <w:r w:rsidRPr="00B34636">
              <w:rPr>
                <w:rFonts w:asciiTheme="majorBidi" w:hAnsiTheme="majorBidi" w:cstheme="majorBidi"/>
              </w:rPr>
              <w:t xml:space="preserve">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1719BB50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3.04 (1.53–6.06)</w:t>
            </w:r>
          </w:p>
        </w:tc>
        <w:tc>
          <w:tcPr>
            <w:tcW w:w="1263" w:type="dxa"/>
          </w:tcPr>
          <w:p w14:paraId="51339918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1AC185D0" w14:textId="77777777" w:rsidTr="005133BA">
        <w:trPr>
          <w:trHeight w:val="313"/>
        </w:trPr>
        <w:tc>
          <w:tcPr>
            <w:tcW w:w="4905" w:type="dxa"/>
          </w:tcPr>
          <w:p w14:paraId="62741FA0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Cerebellar function</w:t>
            </w:r>
            <w:r w:rsidRPr="00B34636">
              <w:rPr>
                <w:rFonts w:asciiTheme="majorBidi" w:hAnsiTheme="majorBidi" w:cstheme="majorBidi"/>
              </w:rPr>
              <w:t xml:space="preserve">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1BEE37DC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9.71(3.31–28.43)</w:t>
            </w:r>
          </w:p>
        </w:tc>
        <w:tc>
          <w:tcPr>
            <w:tcW w:w="1263" w:type="dxa"/>
          </w:tcPr>
          <w:p w14:paraId="1CE1BAA1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2BA47A2D" w14:textId="77777777" w:rsidTr="005133BA">
        <w:trPr>
          <w:trHeight w:val="313"/>
        </w:trPr>
        <w:tc>
          <w:tcPr>
            <w:tcW w:w="4905" w:type="dxa"/>
          </w:tcPr>
          <w:p w14:paraId="0D372F71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Foot examination</w:t>
            </w:r>
            <w:r w:rsidRPr="00B34636">
              <w:rPr>
                <w:rFonts w:asciiTheme="majorBidi" w:hAnsiTheme="majorBidi" w:cstheme="majorBidi"/>
              </w:rPr>
              <w:t xml:space="preserve">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1923C258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5.18(2.40–11.17)</w:t>
            </w:r>
          </w:p>
        </w:tc>
        <w:tc>
          <w:tcPr>
            <w:tcW w:w="1263" w:type="dxa"/>
          </w:tcPr>
          <w:p w14:paraId="0BE3579B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3DCCCCD7" w14:textId="77777777" w:rsidTr="005133BA">
        <w:trPr>
          <w:trHeight w:val="313"/>
        </w:trPr>
        <w:tc>
          <w:tcPr>
            <w:tcW w:w="4905" w:type="dxa"/>
          </w:tcPr>
          <w:p w14:paraId="5FEFD1E9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Statin Use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0E54AF04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1.58(1.14–2.19)</w:t>
            </w:r>
          </w:p>
        </w:tc>
        <w:tc>
          <w:tcPr>
            <w:tcW w:w="1263" w:type="dxa"/>
          </w:tcPr>
          <w:p w14:paraId="61CAD7FC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0A121801" w14:textId="77777777" w:rsidTr="005133BA">
        <w:trPr>
          <w:trHeight w:val="313"/>
        </w:trPr>
        <w:tc>
          <w:tcPr>
            <w:tcW w:w="4905" w:type="dxa"/>
          </w:tcPr>
          <w:p w14:paraId="74DB3C54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Aspirin Use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19A655C2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1.63(1.192–2.23)</w:t>
            </w:r>
          </w:p>
        </w:tc>
        <w:tc>
          <w:tcPr>
            <w:tcW w:w="1263" w:type="dxa"/>
          </w:tcPr>
          <w:p w14:paraId="1D34B50B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2AA6D74F" w14:textId="77777777" w:rsidTr="005133BA">
        <w:trPr>
          <w:trHeight w:val="313"/>
        </w:trPr>
        <w:tc>
          <w:tcPr>
            <w:tcW w:w="4905" w:type="dxa"/>
          </w:tcPr>
          <w:p w14:paraId="732F89E5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Smoking (</w:t>
            </w:r>
            <w:r w:rsidRPr="00EC271A">
              <w:rPr>
                <w:rFonts w:asciiTheme="majorBidi" w:hAnsiTheme="majorBidi" w:cstheme="majorBidi"/>
              </w:rPr>
              <w:t xml:space="preserve">Current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EC271A">
              <w:rPr>
                <w:rFonts w:asciiTheme="majorBidi" w:hAnsiTheme="majorBidi" w:cstheme="majorBidi"/>
              </w:rPr>
              <w:t>Never/Former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</w:tcPr>
          <w:p w14:paraId="01CA047D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1.11(0.612–2.01)</w:t>
            </w:r>
          </w:p>
        </w:tc>
        <w:tc>
          <w:tcPr>
            <w:tcW w:w="1263" w:type="dxa"/>
          </w:tcPr>
          <w:p w14:paraId="3E1AF146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0.73</w:t>
            </w:r>
          </w:p>
        </w:tc>
      </w:tr>
      <w:tr w:rsidR="00797EA4" w:rsidRPr="00AC43BA" w14:paraId="355F1172" w14:textId="77777777" w:rsidTr="005133BA">
        <w:trPr>
          <w:trHeight w:val="313"/>
        </w:trPr>
        <w:tc>
          <w:tcPr>
            <w:tcW w:w="4905" w:type="dxa"/>
          </w:tcPr>
          <w:p w14:paraId="5D9ECA1D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Physical Activation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  <w:vAlign w:val="center"/>
          </w:tcPr>
          <w:p w14:paraId="2FBCA143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2.80(2.05–3.84)</w:t>
            </w:r>
          </w:p>
        </w:tc>
        <w:tc>
          <w:tcPr>
            <w:tcW w:w="1263" w:type="dxa"/>
            <w:vAlign w:val="center"/>
          </w:tcPr>
          <w:p w14:paraId="7283624D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58E8F064" w14:textId="77777777" w:rsidTr="005133BA">
        <w:trPr>
          <w:trHeight w:val="313"/>
        </w:trPr>
        <w:tc>
          <w:tcPr>
            <w:tcW w:w="4905" w:type="dxa"/>
          </w:tcPr>
          <w:p w14:paraId="1B2D046E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Diabetes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  <w:vAlign w:val="center"/>
          </w:tcPr>
          <w:p w14:paraId="290FA46A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1.01(0.74–1.39)</w:t>
            </w:r>
          </w:p>
        </w:tc>
        <w:tc>
          <w:tcPr>
            <w:tcW w:w="1263" w:type="dxa"/>
            <w:vAlign w:val="center"/>
          </w:tcPr>
          <w:p w14:paraId="58232FAD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0.90</w:t>
            </w:r>
          </w:p>
        </w:tc>
      </w:tr>
      <w:tr w:rsidR="00797EA4" w:rsidRPr="00AC43BA" w14:paraId="4C62C044" w14:textId="77777777" w:rsidTr="005133BA">
        <w:trPr>
          <w:trHeight w:val="313"/>
        </w:trPr>
        <w:tc>
          <w:tcPr>
            <w:tcW w:w="4905" w:type="dxa"/>
          </w:tcPr>
          <w:p w14:paraId="7B5AFF6C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Hypertension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  <w:vAlign w:val="center"/>
          </w:tcPr>
          <w:p w14:paraId="6D05BCEE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1.69(1.23–2.32)</w:t>
            </w:r>
          </w:p>
        </w:tc>
        <w:tc>
          <w:tcPr>
            <w:tcW w:w="1263" w:type="dxa"/>
            <w:vAlign w:val="center"/>
          </w:tcPr>
          <w:p w14:paraId="102DE97B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&lt;0.001</w:t>
            </w:r>
          </w:p>
        </w:tc>
      </w:tr>
      <w:tr w:rsidR="00797EA4" w:rsidRPr="00AC43BA" w14:paraId="2AED0039" w14:textId="77777777" w:rsidTr="005133BA">
        <w:trPr>
          <w:trHeight w:val="313"/>
        </w:trPr>
        <w:tc>
          <w:tcPr>
            <w:tcW w:w="4905" w:type="dxa"/>
          </w:tcPr>
          <w:p w14:paraId="0376CD78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Dyslipidemia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  <w:vAlign w:val="center"/>
          </w:tcPr>
          <w:p w14:paraId="7FB5231F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0.72(0.44–1.18)</w:t>
            </w:r>
          </w:p>
        </w:tc>
        <w:tc>
          <w:tcPr>
            <w:tcW w:w="1263" w:type="dxa"/>
            <w:vAlign w:val="center"/>
          </w:tcPr>
          <w:p w14:paraId="631154BF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0.20</w:t>
            </w:r>
          </w:p>
        </w:tc>
      </w:tr>
      <w:tr w:rsidR="00797EA4" w:rsidRPr="00143E23" w14:paraId="431307CF" w14:textId="77777777" w:rsidTr="005133BA">
        <w:tc>
          <w:tcPr>
            <w:tcW w:w="4905" w:type="dxa"/>
          </w:tcPr>
          <w:p w14:paraId="612E6691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CVD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  <w:vAlign w:val="center"/>
          </w:tcPr>
          <w:p w14:paraId="4C21BD0A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0.84(0.46–1.51)</w:t>
            </w:r>
          </w:p>
        </w:tc>
        <w:tc>
          <w:tcPr>
            <w:tcW w:w="1263" w:type="dxa"/>
            <w:vAlign w:val="center"/>
          </w:tcPr>
          <w:p w14:paraId="455E05D8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0.56</w:t>
            </w:r>
          </w:p>
        </w:tc>
      </w:tr>
      <w:tr w:rsidR="00797EA4" w:rsidRPr="00143E23" w14:paraId="406CDDD0" w14:textId="77777777" w:rsidTr="005133BA">
        <w:trPr>
          <w:trHeight w:val="333"/>
        </w:trPr>
        <w:tc>
          <w:tcPr>
            <w:tcW w:w="4905" w:type="dxa"/>
            <w:tcBorders>
              <w:bottom w:val="single" w:sz="4" w:space="0" w:color="auto"/>
            </w:tcBorders>
          </w:tcPr>
          <w:p w14:paraId="4C1F6FF5" w14:textId="77777777" w:rsidR="00797EA4" w:rsidRPr="00B34636" w:rsidRDefault="00797EA4" w:rsidP="005133BA">
            <w:pPr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Obesity 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6D16E916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1.24(0.68–2.26)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22F8DE17" w14:textId="77777777" w:rsidR="00797EA4" w:rsidRPr="00B34636" w:rsidRDefault="00797EA4" w:rsidP="005133BA">
            <w:pPr>
              <w:jc w:val="center"/>
              <w:rPr>
                <w:rFonts w:asciiTheme="majorBidi" w:hAnsiTheme="majorBidi" w:cstheme="majorBidi"/>
              </w:rPr>
            </w:pPr>
            <w:r w:rsidRPr="00B34636">
              <w:rPr>
                <w:rFonts w:asciiTheme="majorBidi" w:hAnsiTheme="majorBidi" w:cstheme="majorBidi"/>
              </w:rPr>
              <w:t>0.47</w:t>
            </w:r>
          </w:p>
        </w:tc>
      </w:tr>
    </w:tbl>
    <w:p w14:paraId="3B1DDEAC" w14:textId="77777777" w:rsidR="000879C5" w:rsidRDefault="000879C5"/>
    <w:sectPr w:rsidR="000879C5" w:rsidSect="00FC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A4"/>
    <w:rsid w:val="000879C5"/>
    <w:rsid w:val="0042231D"/>
    <w:rsid w:val="00797EA4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49E3"/>
  <w15:chartTrackingRefBased/>
  <w15:docId w15:val="{8D2C44E0-1EB5-4B8B-9981-EA41875F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EA4"/>
    <w:pPr>
      <w:spacing w:after="0" w:line="240" w:lineRule="auto"/>
    </w:pPr>
    <w:rPr>
      <w:rFonts w:eastAsiaTheme="minorEastAsi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fatemzahra nezamdoost</dc:creator>
  <cp:keywords/>
  <dc:description/>
  <cp:lastModifiedBy>fatemzahra nezamdoost</cp:lastModifiedBy>
  <cp:revision>1</cp:revision>
  <dcterms:created xsi:type="dcterms:W3CDTF">2025-10-07T07:16:00Z</dcterms:created>
  <dcterms:modified xsi:type="dcterms:W3CDTF">2025-10-07T07:16:00Z</dcterms:modified>
</cp:coreProperties>
</file>