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E341E2" w14:textId="77777777" w:rsidR="00D15295" w:rsidRPr="00055E71" w:rsidRDefault="00D15295" w:rsidP="00D15295">
      <w:pPr>
        <w:adjustRightInd w:val="0"/>
        <w:snapToGrid w:val="0"/>
        <w:spacing w:line="360" w:lineRule="auto"/>
        <w:rPr>
          <w:rFonts w:ascii="Times New Roman" w:hAnsi="Times New Roman" w:cs="Times New Roman"/>
          <w:b/>
        </w:rPr>
      </w:pPr>
      <w:r w:rsidRPr="00055E71">
        <w:rPr>
          <w:rFonts w:ascii="Times New Roman" w:hAnsi="Times New Roman" w:cs="Times New Roman"/>
          <w:b/>
          <w:sz w:val="24"/>
        </w:rPr>
        <w:t xml:space="preserve">Topical </w:t>
      </w:r>
      <w:r w:rsidRPr="00055E71">
        <w:rPr>
          <w:rFonts w:ascii="Times New Roman" w:hAnsi="Times New Roman" w:cs="Times New Roman" w:hint="eastAsia"/>
          <w:b/>
          <w:sz w:val="24"/>
        </w:rPr>
        <w:t>inst</w:t>
      </w:r>
      <w:r w:rsidRPr="00055E71">
        <w:rPr>
          <w:rFonts w:ascii="Times New Roman" w:hAnsi="Times New Roman" w:cs="Times New Roman"/>
          <w:b/>
          <w:sz w:val="24"/>
        </w:rPr>
        <w:t>i</w:t>
      </w:r>
      <w:r w:rsidRPr="00055E71">
        <w:rPr>
          <w:rFonts w:ascii="Times New Roman" w:hAnsi="Times New Roman" w:cs="Times New Roman" w:hint="eastAsia"/>
          <w:b/>
          <w:sz w:val="24"/>
        </w:rPr>
        <w:t>llation</w:t>
      </w:r>
      <w:r w:rsidRPr="00055E71">
        <w:rPr>
          <w:rFonts w:ascii="Times New Roman" w:hAnsi="Times New Roman" w:cs="Times New Roman"/>
          <w:b/>
          <w:sz w:val="24"/>
        </w:rPr>
        <w:t xml:space="preserve"> </w:t>
      </w:r>
      <w:r w:rsidRPr="00055E71">
        <w:rPr>
          <w:rFonts w:ascii="Times New Roman" w:hAnsi="Times New Roman" w:cs="Times New Roman" w:hint="eastAsia"/>
          <w:b/>
          <w:sz w:val="24"/>
        </w:rPr>
        <w:t>of</w:t>
      </w:r>
      <w:r w:rsidRPr="00055E71">
        <w:rPr>
          <w:rFonts w:ascii="Times New Roman" w:hAnsi="Times New Roman" w:cs="Times New Roman"/>
          <w:b/>
          <w:sz w:val="24"/>
        </w:rPr>
        <w:t xml:space="preserve"> cell-penetrating peptide-conjugated melphalan blocks metastases of retinoblastoma</w:t>
      </w:r>
    </w:p>
    <w:p w14:paraId="236359F6" w14:textId="77777777" w:rsidR="00D15295" w:rsidRPr="00055E71" w:rsidRDefault="00D15295" w:rsidP="00D15295">
      <w:pPr>
        <w:adjustRightInd w:val="0"/>
        <w:snapToGrid w:val="0"/>
        <w:spacing w:line="360" w:lineRule="auto"/>
        <w:rPr>
          <w:rFonts w:ascii="Times New Roman" w:hAnsi="Times New Roman" w:cs="Times New Roman"/>
        </w:rPr>
      </w:pPr>
      <w:r w:rsidRPr="00055E71">
        <w:rPr>
          <w:rFonts w:ascii="Times New Roman" w:hAnsi="Times New Roman" w:cs="Times New Roman" w:hint="eastAsia"/>
        </w:rPr>
        <w:t>K</w:t>
      </w:r>
      <w:r w:rsidRPr="00055E71">
        <w:rPr>
          <w:rFonts w:ascii="Times New Roman" w:hAnsi="Times New Roman" w:cs="Times New Roman"/>
        </w:rPr>
        <w:t>uan Jiang</w:t>
      </w:r>
      <w:r w:rsidRPr="00055E71">
        <w:rPr>
          <w:rFonts w:ascii="Times New Roman" w:hAnsi="Times New Roman" w:cs="Times New Roman"/>
          <w:vertAlign w:val="superscript"/>
        </w:rPr>
        <w:t>1, 2</w:t>
      </w:r>
      <w:r w:rsidRPr="00055E71">
        <w:rPr>
          <w:rFonts w:ascii="Times New Roman" w:hAnsi="Times New Roman" w:cs="Times New Roman"/>
        </w:rPr>
        <w:t>, Xingyan Fan</w:t>
      </w:r>
      <w:r w:rsidRPr="00055E71">
        <w:rPr>
          <w:rFonts w:ascii="Times New Roman" w:hAnsi="Times New Roman" w:cs="Times New Roman"/>
          <w:vertAlign w:val="superscript"/>
        </w:rPr>
        <w:t>1</w:t>
      </w:r>
      <w:r w:rsidRPr="00055E71">
        <w:rPr>
          <w:rFonts w:ascii="Times New Roman" w:hAnsi="Times New Roman" w:cs="Times New Roman"/>
        </w:rPr>
        <w:t>, Yang Hu</w:t>
      </w:r>
      <w:r w:rsidRPr="00055E71">
        <w:rPr>
          <w:rFonts w:ascii="Times New Roman" w:hAnsi="Times New Roman" w:cs="Times New Roman"/>
          <w:vertAlign w:val="superscript"/>
        </w:rPr>
        <w:t>1</w:t>
      </w:r>
      <w:r w:rsidRPr="00055E71">
        <w:rPr>
          <w:rFonts w:ascii="Times New Roman" w:hAnsi="Times New Roman" w:cs="Times New Roman"/>
        </w:rPr>
        <w:t>, Shengyu Yao</w:t>
      </w:r>
      <w:r w:rsidRPr="00055E71">
        <w:rPr>
          <w:rFonts w:ascii="Times New Roman" w:hAnsi="Times New Roman" w:cs="Times New Roman"/>
          <w:vertAlign w:val="superscript"/>
        </w:rPr>
        <w:t>1</w:t>
      </w:r>
      <w:r w:rsidRPr="00055E71">
        <w:rPr>
          <w:rFonts w:ascii="Times New Roman" w:hAnsi="Times New Roman" w:cs="Times New Roman"/>
        </w:rPr>
        <w:t xml:space="preserve">, </w:t>
      </w:r>
      <w:r>
        <w:rPr>
          <w:rFonts w:ascii="Times New Roman" w:hAnsi="Times New Roman" w:cs="Times New Roman"/>
        </w:rPr>
        <w:t>Yu Liu</w:t>
      </w:r>
      <w:r w:rsidRPr="00055E71">
        <w:rPr>
          <w:rFonts w:ascii="Times New Roman" w:hAnsi="Times New Roman" w:cs="Times New Roman"/>
          <w:vertAlign w:val="superscript"/>
        </w:rPr>
        <w:t>1</w:t>
      </w:r>
      <w:r w:rsidRPr="00055E71">
        <w:rPr>
          <w:rFonts w:ascii="Times New Roman" w:hAnsi="Times New Roman" w:cs="Times New Roman"/>
        </w:rPr>
        <w:t>, Changyou Zhan</w:t>
      </w:r>
      <w:r w:rsidRPr="00055E71">
        <w:rPr>
          <w:rFonts w:ascii="Times New Roman" w:hAnsi="Times New Roman" w:cs="Times New Roman"/>
          <w:vertAlign w:val="superscript"/>
        </w:rPr>
        <w:t xml:space="preserve">2, </w:t>
      </w:r>
      <w:r w:rsidRPr="00055E71">
        <w:rPr>
          <w:rFonts w:ascii="Times New Roman" w:hAnsi="Times New Roman" w:cs="Times New Roman" w:hint="eastAsia"/>
        </w:rPr>
        <w:t>*</w:t>
      </w:r>
      <w:r w:rsidRPr="00055E71">
        <w:rPr>
          <w:rFonts w:ascii="Times New Roman" w:hAnsi="Times New Roman" w:cs="Times New Roman"/>
        </w:rPr>
        <w:t>, Weiyue Lu</w:t>
      </w:r>
      <w:r w:rsidRPr="00055E71">
        <w:rPr>
          <w:rFonts w:ascii="Times New Roman" w:hAnsi="Times New Roman" w:cs="Times New Roman"/>
          <w:vertAlign w:val="superscript"/>
        </w:rPr>
        <w:t>1, 3</w:t>
      </w:r>
      <w:r w:rsidRPr="00055E71">
        <w:rPr>
          <w:rFonts w:ascii="Times New Roman" w:hAnsi="Times New Roman" w:cs="Times New Roman"/>
        </w:rPr>
        <w:t>, Gang Wei</w:t>
      </w:r>
      <w:r w:rsidRPr="00055E71">
        <w:rPr>
          <w:rFonts w:ascii="Times New Roman" w:hAnsi="Times New Roman" w:cs="Times New Roman"/>
          <w:vertAlign w:val="superscript"/>
        </w:rPr>
        <w:t xml:space="preserve">1, 3, 4, </w:t>
      </w:r>
      <w:r w:rsidRPr="00055E71">
        <w:rPr>
          <w:rFonts w:ascii="Times New Roman" w:hAnsi="Times New Roman" w:cs="Times New Roman" w:hint="eastAsia"/>
        </w:rPr>
        <w:t>*</w:t>
      </w:r>
    </w:p>
    <w:p w14:paraId="357F0A8F" w14:textId="77777777" w:rsidR="00D15295" w:rsidRPr="00055E71" w:rsidRDefault="00D15295" w:rsidP="00D15295">
      <w:pPr>
        <w:adjustRightInd w:val="0"/>
        <w:snapToGrid w:val="0"/>
        <w:spacing w:line="360" w:lineRule="auto"/>
        <w:rPr>
          <w:rFonts w:ascii="Times New Roman" w:hAnsi="Times New Roman" w:cs="Times New Roman"/>
        </w:rPr>
      </w:pPr>
      <w:r w:rsidRPr="00055E71">
        <w:rPr>
          <w:rFonts w:ascii="Times New Roman" w:hAnsi="Times New Roman" w:cs="Times New Roman"/>
          <w:vertAlign w:val="superscript"/>
        </w:rPr>
        <w:t>1</w:t>
      </w:r>
      <w:r w:rsidRPr="00055E71">
        <w:rPr>
          <w:rFonts w:ascii="Times New Roman" w:hAnsi="Times New Roman" w:cs="Times New Roman"/>
        </w:rPr>
        <w:t>Key Laboratory of Smart Drug Delivery, Ministry of Education</w:t>
      </w:r>
      <w:r>
        <w:rPr>
          <w:rFonts w:ascii="Times New Roman" w:hAnsi="Times New Roman" w:cs="Times New Roman"/>
        </w:rPr>
        <w:t xml:space="preserve"> &amp; </w:t>
      </w:r>
      <w:r w:rsidRPr="00055E71">
        <w:rPr>
          <w:rFonts w:ascii="Times New Roman" w:hAnsi="Times New Roman" w:cs="Times New Roman"/>
        </w:rPr>
        <w:t>Department of Pharmaceutics, School of Pharmacy, Fudan University, Shanghai 201203, P.R. China</w:t>
      </w:r>
    </w:p>
    <w:p w14:paraId="65C4E1C5" w14:textId="77777777" w:rsidR="00D15295" w:rsidRPr="00055E71" w:rsidRDefault="00D15295" w:rsidP="00D15295">
      <w:pPr>
        <w:adjustRightInd w:val="0"/>
        <w:snapToGrid w:val="0"/>
        <w:spacing w:line="360" w:lineRule="auto"/>
        <w:rPr>
          <w:rFonts w:ascii="Times New Roman" w:hAnsi="Times New Roman" w:cs="Times New Roman"/>
        </w:rPr>
      </w:pPr>
      <w:r w:rsidRPr="00055E71">
        <w:rPr>
          <w:rFonts w:ascii="Times New Roman" w:hAnsi="Times New Roman" w:cs="Times New Roman" w:hint="eastAsia"/>
          <w:vertAlign w:val="superscript"/>
        </w:rPr>
        <w:t>2</w:t>
      </w:r>
      <w:r w:rsidRPr="00055E71">
        <w:rPr>
          <w:rFonts w:ascii="Times New Roman" w:hAnsi="Times New Roman" w:cs="Times New Roman"/>
        </w:rPr>
        <w:t xml:space="preserve">Department of Pharmacology, School of Basic Medical Sciences </w:t>
      </w:r>
      <w:r>
        <w:rPr>
          <w:rFonts w:ascii="Times New Roman" w:hAnsi="Times New Roman" w:cs="Times New Roman"/>
        </w:rPr>
        <w:t>&amp;</w:t>
      </w:r>
      <w:r w:rsidRPr="00055E71">
        <w:rPr>
          <w:rFonts w:ascii="Times New Roman" w:hAnsi="Times New Roman" w:cs="Times New Roman"/>
        </w:rPr>
        <w:t xml:space="preserve"> Center of Medical Research and Innovation, Shanghai Pudong Hospital </w:t>
      </w:r>
      <w:r>
        <w:rPr>
          <w:rFonts w:ascii="Times New Roman" w:hAnsi="Times New Roman" w:cs="Times New Roman"/>
        </w:rPr>
        <w:t>&amp;</w:t>
      </w:r>
      <w:r w:rsidRPr="00055E71">
        <w:rPr>
          <w:rFonts w:ascii="Times New Roman" w:hAnsi="Times New Roman" w:cs="Times New Roman"/>
        </w:rPr>
        <w:t xml:space="preserve"> State Key Laboratory of Molecular Engineering of Polymers, Fudan Universi</w:t>
      </w:r>
      <w:r>
        <w:rPr>
          <w:rFonts w:ascii="Times New Roman" w:hAnsi="Times New Roman" w:cs="Times New Roman"/>
        </w:rPr>
        <w:t>ty, Shanghai 200032, P.R. China</w:t>
      </w:r>
    </w:p>
    <w:p w14:paraId="4D1629E4" w14:textId="77777777" w:rsidR="00D15295" w:rsidRPr="00055E71" w:rsidRDefault="00D15295" w:rsidP="00D15295">
      <w:pPr>
        <w:adjustRightInd w:val="0"/>
        <w:snapToGrid w:val="0"/>
        <w:spacing w:line="360" w:lineRule="auto"/>
        <w:rPr>
          <w:rFonts w:ascii="Times New Roman" w:hAnsi="Times New Roman" w:cs="Times New Roman"/>
          <w:color w:val="000000" w:themeColor="text1"/>
          <w:szCs w:val="21"/>
        </w:rPr>
      </w:pPr>
      <w:r w:rsidRPr="00055E71">
        <w:rPr>
          <w:rFonts w:ascii="Times New Roman" w:hAnsi="Times New Roman" w:cs="Times New Roman"/>
          <w:color w:val="000000" w:themeColor="text1"/>
          <w:szCs w:val="21"/>
          <w:vertAlign w:val="superscript"/>
        </w:rPr>
        <w:t>3</w:t>
      </w:r>
      <w:r w:rsidRPr="00055E71">
        <w:rPr>
          <w:rFonts w:ascii="Times New Roman" w:hAnsi="Times New Roman" w:cs="Times New Roman"/>
          <w:color w:val="000000" w:themeColor="text1"/>
          <w:szCs w:val="21"/>
        </w:rPr>
        <w:t>The Institutes of Integrative Medicine of Fudan University, Shanghai 200040, P.R. China</w:t>
      </w:r>
    </w:p>
    <w:p w14:paraId="6651FC2C" w14:textId="77777777" w:rsidR="00D15295" w:rsidRPr="00055E71" w:rsidRDefault="00D15295" w:rsidP="00D15295">
      <w:pPr>
        <w:adjustRightInd w:val="0"/>
        <w:snapToGrid w:val="0"/>
        <w:spacing w:line="360" w:lineRule="auto"/>
        <w:rPr>
          <w:rFonts w:ascii="Times New Roman" w:hAnsi="Times New Roman" w:cs="Times New Roman"/>
          <w:color w:val="000000" w:themeColor="text1"/>
          <w:szCs w:val="21"/>
        </w:rPr>
      </w:pPr>
      <w:r w:rsidRPr="00055E71">
        <w:rPr>
          <w:rFonts w:ascii="Times New Roman" w:hAnsi="Times New Roman" w:cs="Times New Roman"/>
          <w:color w:val="000000" w:themeColor="text1"/>
          <w:szCs w:val="21"/>
          <w:vertAlign w:val="superscript"/>
        </w:rPr>
        <w:t>4</w:t>
      </w:r>
      <w:r w:rsidRPr="00055E71">
        <w:rPr>
          <w:rFonts w:ascii="Times New Roman" w:hAnsi="Times New Roman" w:cs="Times New Roman"/>
          <w:color w:val="000000" w:themeColor="text1"/>
          <w:szCs w:val="21"/>
        </w:rPr>
        <w:t>Shanghai Engineering Research Center of ImmunoTherapeutics, Shanghai 201203, P.R. China</w:t>
      </w:r>
    </w:p>
    <w:p w14:paraId="724416D9" w14:textId="77777777" w:rsidR="00D15295" w:rsidRPr="00055E71" w:rsidRDefault="00D15295" w:rsidP="00D15295">
      <w:pPr>
        <w:adjustRightInd w:val="0"/>
        <w:snapToGrid w:val="0"/>
        <w:spacing w:line="360" w:lineRule="auto"/>
        <w:rPr>
          <w:rFonts w:ascii="Times New Roman" w:hAnsi="Times New Roman" w:cs="Times New Roman"/>
        </w:rPr>
      </w:pPr>
    </w:p>
    <w:p w14:paraId="392D6E21" w14:textId="77777777" w:rsidR="00D15295" w:rsidRPr="00055E71" w:rsidRDefault="00D15295" w:rsidP="00D15295">
      <w:pPr>
        <w:adjustRightInd w:val="0"/>
        <w:snapToGrid w:val="0"/>
        <w:spacing w:line="360" w:lineRule="auto"/>
        <w:rPr>
          <w:rFonts w:ascii="Times New Roman" w:hAnsi="Times New Roman" w:cs="Times New Roman"/>
          <w:b/>
          <w:szCs w:val="21"/>
        </w:rPr>
      </w:pPr>
      <w:r w:rsidRPr="00055E71">
        <w:rPr>
          <w:rFonts w:ascii="Times New Roman" w:hAnsi="Times New Roman" w:cs="Times New Roman"/>
          <w:b/>
          <w:szCs w:val="21"/>
        </w:rPr>
        <w:t>Corresponding author:</w:t>
      </w:r>
    </w:p>
    <w:p w14:paraId="1EE6C607" w14:textId="77777777" w:rsidR="00D15295" w:rsidRPr="00055E71" w:rsidRDefault="00D15295" w:rsidP="00D15295">
      <w:pPr>
        <w:adjustRightInd w:val="0"/>
        <w:snapToGrid w:val="0"/>
        <w:spacing w:line="360" w:lineRule="auto"/>
        <w:rPr>
          <w:rFonts w:ascii="Times New Roman" w:hAnsi="Times New Roman" w:cs="Times New Roman"/>
          <w:szCs w:val="21"/>
        </w:rPr>
      </w:pPr>
      <w:r w:rsidRPr="00055E71">
        <w:rPr>
          <w:rFonts w:ascii="Times New Roman" w:hAnsi="Times New Roman" w:cs="Times New Roman"/>
          <w:szCs w:val="21"/>
        </w:rPr>
        <w:t>Gang Wei, Ph.D. &amp; Professor</w:t>
      </w:r>
    </w:p>
    <w:p w14:paraId="1647AC73" w14:textId="77777777" w:rsidR="00D15295" w:rsidRPr="00055E71" w:rsidRDefault="00D15295" w:rsidP="00D15295">
      <w:pPr>
        <w:adjustRightInd w:val="0"/>
        <w:snapToGrid w:val="0"/>
        <w:spacing w:line="360" w:lineRule="auto"/>
        <w:rPr>
          <w:rFonts w:ascii="Times New Roman" w:hAnsi="Times New Roman" w:cs="Times New Roman"/>
          <w:color w:val="212121"/>
        </w:rPr>
      </w:pPr>
      <w:r w:rsidRPr="00055E71">
        <w:rPr>
          <w:rFonts w:ascii="Times New Roman" w:hAnsi="Times New Roman" w:cs="Times New Roman"/>
          <w:color w:val="212121"/>
        </w:rPr>
        <w:t>Key Laboratory of Smart Drug Delivery, Ministry of Education</w:t>
      </w:r>
      <w:r>
        <w:rPr>
          <w:rFonts w:ascii="Times New Roman" w:hAnsi="Times New Roman" w:cs="Times New Roman"/>
          <w:color w:val="212121"/>
        </w:rPr>
        <w:t xml:space="preserve"> &amp; </w:t>
      </w:r>
      <w:r w:rsidRPr="00055E71">
        <w:rPr>
          <w:rFonts w:ascii="Times New Roman" w:hAnsi="Times New Roman" w:cs="Times New Roman"/>
          <w:color w:val="212121"/>
        </w:rPr>
        <w:t>Department of Pharmaceutics, School of Pharmacy, Fudan University</w:t>
      </w:r>
      <w:r w:rsidRPr="00055E71">
        <w:rPr>
          <w:rFonts w:ascii="Times New Roman" w:hAnsi="Times New Roman" w:cs="Times New Roman" w:hint="eastAsia"/>
          <w:color w:val="212121"/>
        </w:rPr>
        <w:t>.</w:t>
      </w:r>
    </w:p>
    <w:p w14:paraId="56AF6A34" w14:textId="77777777" w:rsidR="00D15295" w:rsidRPr="00055E71" w:rsidRDefault="00D15295" w:rsidP="00D15295">
      <w:pPr>
        <w:adjustRightInd w:val="0"/>
        <w:snapToGrid w:val="0"/>
        <w:spacing w:line="360" w:lineRule="auto"/>
        <w:rPr>
          <w:rFonts w:ascii="Times New Roman" w:hAnsi="Times New Roman" w:cs="Times New Roman"/>
          <w:szCs w:val="21"/>
        </w:rPr>
      </w:pPr>
      <w:r w:rsidRPr="00055E71">
        <w:rPr>
          <w:rFonts w:ascii="Times New Roman" w:hAnsi="Times New Roman" w:cs="Times New Roman"/>
          <w:szCs w:val="21"/>
        </w:rPr>
        <w:t>826 Zhangheng Road, Shanghai 201203, P.R. China</w:t>
      </w:r>
    </w:p>
    <w:p w14:paraId="228A3019" w14:textId="77777777" w:rsidR="00D15295" w:rsidRPr="00055E71" w:rsidRDefault="00D15295" w:rsidP="00D15295">
      <w:pPr>
        <w:adjustRightInd w:val="0"/>
        <w:snapToGrid w:val="0"/>
        <w:spacing w:line="360" w:lineRule="auto"/>
        <w:rPr>
          <w:rFonts w:ascii="Times New Roman" w:hAnsi="Times New Roman" w:cs="Times New Roman"/>
          <w:szCs w:val="21"/>
        </w:rPr>
      </w:pPr>
      <w:r w:rsidRPr="00055E71">
        <w:rPr>
          <w:rFonts w:ascii="Times New Roman" w:hAnsi="Times New Roman" w:cs="Times New Roman"/>
          <w:szCs w:val="21"/>
        </w:rPr>
        <w:t>Tel: +86 21 51980091</w:t>
      </w:r>
    </w:p>
    <w:p w14:paraId="2A63F571" w14:textId="77777777" w:rsidR="00D15295" w:rsidRPr="00055E71" w:rsidRDefault="00D15295" w:rsidP="00D15295">
      <w:pPr>
        <w:adjustRightInd w:val="0"/>
        <w:snapToGrid w:val="0"/>
        <w:spacing w:line="360" w:lineRule="auto"/>
        <w:rPr>
          <w:rFonts w:ascii="Times New Roman" w:hAnsi="Times New Roman" w:cs="Times New Roman"/>
          <w:szCs w:val="21"/>
        </w:rPr>
      </w:pPr>
      <w:r w:rsidRPr="00055E71">
        <w:rPr>
          <w:rFonts w:ascii="Times New Roman" w:hAnsi="Times New Roman" w:cs="Times New Roman"/>
          <w:szCs w:val="21"/>
        </w:rPr>
        <w:t>Fax: +86 21 51980090</w:t>
      </w:r>
    </w:p>
    <w:p w14:paraId="57CBB908" w14:textId="77777777" w:rsidR="00D15295" w:rsidRPr="00055E71" w:rsidRDefault="00D15295" w:rsidP="00D15295">
      <w:pPr>
        <w:adjustRightInd w:val="0"/>
        <w:snapToGrid w:val="0"/>
        <w:spacing w:line="360" w:lineRule="auto"/>
        <w:rPr>
          <w:rStyle w:val="ae"/>
          <w:rFonts w:ascii="Times New Roman" w:hAnsi="Times New Roman" w:cs="Times New Roman"/>
          <w:szCs w:val="21"/>
          <w:lang w:val="fr-FR"/>
        </w:rPr>
      </w:pPr>
      <w:r w:rsidRPr="00055E71">
        <w:rPr>
          <w:rFonts w:ascii="Times New Roman" w:hAnsi="Times New Roman" w:cs="Times New Roman"/>
          <w:szCs w:val="21"/>
          <w:lang w:val="fr-FR"/>
        </w:rPr>
        <w:t>E-mail address: weigang@shmu.edu.cn</w:t>
      </w:r>
    </w:p>
    <w:p w14:paraId="3D863E99" w14:textId="77777777" w:rsidR="00D15295" w:rsidRPr="00055E71" w:rsidRDefault="00D15295" w:rsidP="00D15295">
      <w:pPr>
        <w:adjustRightInd w:val="0"/>
        <w:snapToGrid w:val="0"/>
        <w:spacing w:line="360" w:lineRule="auto"/>
        <w:rPr>
          <w:rStyle w:val="ae"/>
          <w:rFonts w:ascii="Times New Roman" w:hAnsi="Times New Roman" w:cs="Times New Roman"/>
          <w:szCs w:val="21"/>
          <w:lang w:val="fr-FR"/>
        </w:rPr>
      </w:pPr>
    </w:p>
    <w:p w14:paraId="621C537D" w14:textId="77777777" w:rsidR="00D15295" w:rsidRPr="00055E71" w:rsidRDefault="00D15295" w:rsidP="00D15295">
      <w:pPr>
        <w:adjustRightInd w:val="0"/>
        <w:snapToGrid w:val="0"/>
        <w:spacing w:line="360" w:lineRule="auto"/>
        <w:rPr>
          <w:rFonts w:ascii="Times New Roman" w:hAnsi="Times New Roman" w:cs="Times New Roman"/>
          <w:color w:val="000000" w:themeColor="text1"/>
          <w:szCs w:val="21"/>
        </w:rPr>
      </w:pPr>
      <w:r w:rsidRPr="00055E71">
        <w:rPr>
          <w:rFonts w:ascii="Times New Roman" w:hAnsi="Times New Roman" w:cs="Times New Roman"/>
        </w:rPr>
        <w:t>Changyou Zhan</w:t>
      </w:r>
      <w:r w:rsidRPr="00055E71">
        <w:rPr>
          <w:rStyle w:val="ae"/>
          <w:rFonts w:ascii="Times New Roman" w:hAnsi="Times New Roman" w:cs="Times New Roman"/>
          <w:color w:val="000000" w:themeColor="text1"/>
          <w:szCs w:val="21"/>
          <w:lang w:val="fr-FR"/>
        </w:rPr>
        <w:t xml:space="preserve">, </w:t>
      </w:r>
      <w:r w:rsidRPr="00055E71">
        <w:rPr>
          <w:rFonts w:ascii="Times New Roman" w:hAnsi="Times New Roman" w:cs="Times New Roman"/>
          <w:color w:val="000000" w:themeColor="text1"/>
          <w:szCs w:val="21"/>
        </w:rPr>
        <w:t>Ph.D. &amp; Professor</w:t>
      </w:r>
    </w:p>
    <w:p w14:paraId="73BBCF6E" w14:textId="77777777" w:rsidR="00D15295" w:rsidRPr="00055E71" w:rsidRDefault="00D15295" w:rsidP="00D15295">
      <w:pPr>
        <w:adjustRightInd w:val="0"/>
        <w:snapToGrid w:val="0"/>
        <w:spacing w:line="360" w:lineRule="auto"/>
        <w:rPr>
          <w:rFonts w:ascii="Times New Roman" w:hAnsi="Times New Roman" w:cs="Times New Roman"/>
          <w:color w:val="212121"/>
        </w:rPr>
      </w:pPr>
      <w:r w:rsidRPr="00055E71">
        <w:rPr>
          <w:rFonts w:ascii="Times New Roman" w:hAnsi="Times New Roman" w:cs="Times New Roman"/>
          <w:color w:val="212121"/>
        </w:rPr>
        <w:t xml:space="preserve">Department of Pharmacology, School of Basic Medical Sciences </w:t>
      </w:r>
      <w:r>
        <w:rPr>
          <w:rFonts w:ascii="Times New Roman" w:hAnsi="Times New Roman" w:cs="Times New Roman"/>
          <w:color w:val="212121"/>
        </w:rPr>
        <w:t>&amp;</w:t>
      </w:r>
      <w:r w:rsidRPr="00055E71">
        <w:rPr>
          <w:rFonts w:ascii="Times New Roman" w:hAnsi="Times New Roman" w:cs="Times New Roman"/>
          <w:color w:val="212121"/>
        </w:rPr>
        <w:t xml:space="preserve"> Center of Medical Research and Innovation, Shanghai Pudong Hospital </w:t>
      </w:r>
      <w:r>
        <w:rPr>
          <w:rFonts w:ascii="Times New Roman" w:hAnsi="Times New Roman" w:cs="Times New Roman"/>
          <w:color w:val="212121"/>
        </w:rPr>
        <w:t>&amp;</w:t>
      </w:r>
      <w:r w:rsidRPr="00055E71">
        <w:rPr>
          <w:rFonts w:ascii="Times New Roman" w:hAnsi="Times New Roman" w:cs="Times New Roman"/>
          <w:color w:val="212121"/>
        </w:rPr>
        <w:t xml:space="preserve"> State Key Laboratory of Molecular Engineering of Polymers, Fudan University.</w:t>
      </w:r>
    </w:p>
    <w:p w14:paraId="071193D1" w14:textId="77777777" w:rsidR="00D15295" w:rsidRDefault="00D15295" w:rsidP="00D15295">
      <w:pPr>
        <w:adjustRightInd w:val="0"/>
        <w:snapToGrid w:val="0"/>
        <w:spacing w:line="360" w:lineRule="auto"/>
        <w:rPr>
          <w:rFonts w:ascii="Times New Roman" w:hAnsi="Times New Roman" w:cs="Times New Roman"/>
          <w:color w:val="212121"/>
        </w:rPr>
      </w:pPr>
      <w:r w:rsidRPr="00055E71">
        <w:rPr>
          <w:rFonts w:ascii="Times New Roman" w:hAnsi="Times New Roman" w:cs="Times New Roman"/>
          <w:color w:val="212121"/>
        </w:rPr>
        <w:t>130 Dongan Road, Shanghai 200032, P.R. China</w:t>
      </w:r>
    </w:p>
    <w:p w14:paraId="48607F49" w14:textId="77777777" w:rsidR="00D15295" w:rsidRPr="00055E71" w:rsidRDefault="00D15295" w:rsidP="00D15295">
      <w:pPr>
        <w:adjustRightInd w:val="0"/>
        <w:snapToGrid w:val="0"/>
        <w:spacing w:line="360" w:lineRule="auto"/>
        <w:rPr>
          <w:rFonts w:ascii="Times New Roman" w:hAnsi="Times New Roman" w:cs="Times New Roman"/>
          <w:szCs w:val="21"/>
        </w:rPr>
      </w:pPr>
      <w:r w:rsidRPr="00055E71">
        <w:rPr>
          <w:rFonts w:ascii="Times New Roman" w:hAnsi="Times New Roman" w:cs="Times New Roman"/>
          <w:szCs w:val="21"/>
        </w:rPr>
        <w:t xml:space="preserve">Tel: +86 21 </w:t>
      </w:r>
      <w:r>
        <w:rPr>
          <w:rFonts w:ascii="Times New Roman" w:hAnsi="Times New Roman" w:cs="Times New Roman"/>
          <w:szCs w:val="21"/>
        </w:rPr>
        <w:t>54237379</w:t>
      </w:r>
    </w:p>
    <w:p w14:paraId="38FFDC80" w14:textId="77777777" w:rsidR="00D15295" w:rsidRPr="00055E71" w:rsidRDefault="00D15295" w:rsidP="00D15295">
      <w:pPr>
        <w:adjustRightInd w:val="0"/>
        <w:snapToGrid w:val="0"/>
        <w:spacing w:line="360" w:lineRule="auto"/>
        <w:rPr>
          <w:rFonts w:ascii="Times New Roman" w:hAnsi="Times New Roman" w:cs="Times New Roman"/>
          <w:szCs w:val="21"/>
        </w:rPr>
      </w:pPr>
      <w:r w:rsidRPr="00055E71">
        <w:rPr>
          <w:rFonts w:ascii="Times New Roman" w:hAnsi="Times New Roman" w:cs="Times New Roman"/>
          <w:szCs w:val="21"/>
        </w:rPr>
        <w:t xml:space="preserve">Fax: +86 21 </w:t>
      </w:r>
      <w:r>
        <w:rPr>
          <w:rFonts w:ascii="Times New Roman" w:hAnsi="Times New Roman" w:cs="Times New Roman"/>
          <w:szCs w:val="21"/>
        </w:rPr>
        <w:t>54237379</w:t>
      </w:r>
    </w:p>
    <w:p w14:paraId="1F3D068C" w14:textId="4ABAF131" w:rsidR="00D15295" w:rsidRDefault="00D15295" w:rsidP="00D15295">
      <w:pPr>
        <w:widowControl/>
        <w:rPr>
          <w:rFonts w:ascii="Times New Roman" w:eastAsia="宋体" w:hAnsi="Times New Roman" w:cs="Times New Roman" w:hint="eastAsia"/>
          <w:b/>
          <w:szCs w:val="24"/>
        </w:rPr>
      </w:pPr>
      <w:r w:rsidRPr="00055E71">
        <w:rPr>
          <w:rFonts w:ascii="Times New Roman" w:hAnsi="Times New Roman" w:cs="Times New Roman"/>
          <w:szCs w:val="21"/>
          <w:lang w:val="fr-FR"/>
        </w:rPr>
        <w:t>E-mail address: cyzhan@fudan.edu.cn</w:t>
      </w:r>
      <w:bookmarkStart w:id="0" w:name="_GoBack"/>
      <w:bookmarkEnd w:id="0"/>
    </w:p>
    <w:p w14:paraId="045F2278" w14:textId="77777777" w:rsidR="00D15295" w:rsidRDefault="00D15295">
      <w:pPr>
        <w:widowControl/>
        <w:jc w:val="left"/>
        <w:rPr>
          <w:rFonts w:ascii="Times New Roman" w:eastAsia="宋体" w:hAnsi="Times New Roman" w:cs="Times New Roman"/>
          <w:b/>
          <w:szCs w:val="24"/>
        </w:rPr>
      </w:pPr>
      <w:r>
        <w:rPr>
          <w:rFonts w:ascii="Times New Roman" w:eastAsia="宋体" w:hAnsi="Times New Roman" w:cs="Times New Roman"/>
          <w:b/>
          <w:szCs w:val="24"/>
        </w:rPr>
        <w:br w:type="page"/>
      </w:r>
    </w:p>
    <w:p w14:paraId="4412D2DD" w14:textId="0330DB71" w:rsidR="009F1DFE" w:rsidRDefault="009F1DFE" w:rsidP="009F1DFE">
      <w:pPr>
        <w:widowControl/>
        <w:jc w:val="center"/>
        <w:rPr>
          <w:rFonts w:ascii="Times New Roman" w:eastAsia="宋体" w:hAnsi="Times New Roman" w:cs="Times New Roman"/>
          <w:b/>
          <w:szCs w:val="24"/>
        </w:rPr>
      </w:pPr>
      <w:r w:rsidRPr="001F322E">
        <w:rPr>
          <w:noProof/>
        </w:rPr>
        <w:lastRenderedPageBreak/>
        <w:drawing>
          <wp:inline distT="0" distB="0" distL="0" distR="0" wp14:anchorId="51492F9C" wp14:editId="7FB4548D">
            <wp:extent cx="2794000" cy="2247900"/>
            <wp:effectExtent l="0" t="0" r="6350" b="0"/>
            <wp:docPr id="4" name="图片 4" descr="E:\科研论文\89WP介导小分子眼内递送\第三版\Figure\Figure S1 分子量及纯度表征-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科研论文\89WP介导小分子眼内递送\第三版\Figure\Figure S1 分子量及纯度表征-01.tif"/>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94000" cy="2247900"/>
                    </a:xfrm>
                    <a:prstGeom prst="rect">
                      <a:avLst/>
                    </a:prstGeom>
                    <a:noFill/>
                    <a:ln>
                      <a:noFill/>
                    </a:ln>
                  </pic:spPr>
                </pic:pic>
              </a:graphicData>
            </a:graphic>
          </wp:inline>
        </w:drawing>
      </w:r>
    </w:p>
    <w:p w14:paraId="53B880DA" w14:textId="610626FE" w:rsidR="009E2FE3" w:rsidRDefault="009E2FE3" w:rsidP="005C752C">
      <w:pPr>
        <w:widowControl/>
      </w:pPr>
      <w:r w:rsidRPr="00822B80">
        <w:rPr>
          <w:rFonts w:ascii="Times New Roman" w:eastAsia="宋体" w:hAnsi="Times New Roman" w:cs="Times New Roman"/>
          <w:b/>
          <w:szCs w:val="24"/>
        </w:rPr>
        <w:t xml:space="preserve">Figure </w:t>
      </w:r>
      <w:r>
        <w:rPr>
          <w:rFonts w:ascii="Times New Roman" w:eastAsia="宋体" w:hAnsi="Times New Roman" w:cs="Times New Roman" w:hint="eastAsia"/>
          <w:b/>
          <w:szCs w:val="24"/>
        </w:rPr>
        <w:t>S</w:t>
      </w:r>
      <w:r>
        <w:rPr>
          <w:rFonts w:ascii="Times New Roman" w:eastAsia="宋体" w:hAnsi="Times New Roman" w:cs="Times New Roman"/>
          <w:b/>
          <w:szCs w:val="24"/>
        </w:rPr>
        <w:t>1</w:t>
      </w:r>
      <w:r w:rsidR="00F038DA">
        <w:rPr>
          <w:rFonts w:ascii="Times New Roman" w:eastAsia="宋体" w:hAnsi="Times New Roman" w:cs="Times New Roman"/>
          <w:b/>
          <w:szCs w:val="24"/>
        </w:rPr>
        <w:t>.</w:t>
      </w:r>
      <w:r w:rsidR="00CD0F60" w:rsidRPr="00CD0F60">
        <w:rPr>
          <w:rFonts w:ascii="Times New Roman" w:eastAsia="宋体" w:hAnsi="Times New Roman" w:cs="Times New Roman"/>
          <w:szCs w:val="24"/>
        </w:rPr>
        <w:t xml:space="preserve"> </w:t>
      </w:r>
      <w:r w:rsidR="009569D8">
        <w:rPr>
          <w:rFonts w:ascii="Times New Roman" w:eastAsia="宋体" w:hAnsi="Times New Roman" w:cs="Times New Roman"/>
          <w:b/>
          <w:szCs w:val="24"/>
        </w:rPr>
        <w:t>C</w:t>
      </w:r>
      <w:r>
        <w:rPr>
          <w:rFonts w:ascii="Times New Roman" w:eastAsia="宋体" w:hAnsi="Times New Roman" w:cs="Times New Roman"/>
          <w:b/>
          <w:szCs w:val="24"/>
        </w:rPr>
        <w:t>haracterization</w:t>
      </w:r>
      <w:r w:rsidR="00CD0F60">
        <w:rPr>
          <w:rFonts w:ascii="Times New Roman" w:eastAsia="宋体" w:hAnsi="Times New Roman" w:cs="Times New Roman"/>
          <w:b/>
          <w:szCs w:val="24"/>
        </w:rPr>
        <w:t xml:space="preserve"> of 89</w:t>
      </w:r>
      <w:r w:rsidR="00CD0F60">
        <w:rPr>
          <w:rFonts w:ascii="Times New Roman" w:eastAsia="宋体" w:hAnsi="Times New Roman" w:cs="Times New Roman" w:hint="eastAsia"/>
          <w:b/>
          <w:szCs w:val="24"/>
        </w:rPr>
        <w:t>W</w:t>
      </w:r>
      <w:r w:rsidR="00CD0F60" w:rsidRPr="00CD0F60">
        <w:rPr>
          <w:rFonts w:ascii="Times New Roman" w:eastAsia="宋体" w:hAnsi="Times New Roman" w:cs="Times New Roman"/>
          <w:b/>
          <w:szCs w:val="24"/>
        </w:rPr>
        <w:t>P-Mel</w:t>
      </w:r>
      <w:r w:rsidR="009569D8">
        <w:rPr>
          <w:rFonts w:ascii="Times New Roman" w:eastAsia="宋体" w:hAnsi="Times New Roman" w:cs="Times New Roman"/>
          <w:b/>
          <w:szCs w:val="24"/>
        </w:rPr>
        <w:t xml:space="preserve"> and Cy5-89WP</w:t>
      </w:r>
      <w:r w:rsidR="00CD0F60" w:rsidRPr="00CD0F60">
        <w:rPr>
          <w:rFonts w:ascii="Times New Roman" w:eastAsia="宋体" w:hAnsi="Times New Roman" w:cs="Times New Roman"/>
          <w:b/>
          <w:szCs w:val="24"/>
        </w:rPr>
        <w:t>.</w:t>
      </w:r>
      <w:r w:rsidR="00CD0F60" w:rsidRPr="00CD0F60">
        <w:rPr>
          <w:rFonts w:ascii="Times New Roman" w:eastAsia="宋体" w:hAnsi="Times New Roman" w:cs="Times New Roman"/>
          <w:szCs w:val="24"/>
        </w:rPr>
        <w:t xml:space="preserve"> </w:t>
      </w:r>
      <w:r>
        <w:rPr>
          <w:rFonts w:ascii="Times New Roman" w:eastAsia="宋体" w:hAnsi="Times New Roman" w:cs="Times New Roman"/>
          <w:szCs w:val="24"/>
        </w:rPr>
        <w:t xml:space="preserve">HPLC </w:t>
      </w:r>
      <w:r w:rsidR="003302E1">
        <w:rPr>
          <w:rFonts w:ascii="Times New Roman" w:eastAsia="宋体" w:hAnsi="Times New Roman" w:cs="Times New Roman"/>
          <w:szCs w:val="24"/>
        </w:rPr>
        <w:t xml:space="preserve">spectra </w:t>
      </w:r>
      <w:r>
        <w:rPr>
          <w:rFonts w:ascii="Times New Roman" w:eastAsia="宋体" w:hAnsi="Times New Roman" w:cs="Times New Roman"/>
          <w:szCs w:val="24"/>
        </w:rPr>
        <w:t xml:space="preserve">of </w:t>
      </w:r>
      <w:r w:rsidR="009D4278">
        <w:rPr>
          <w:rFonts w:ascii="Times New Roman" w:eastAsia="宋体" w:hAnsi="Times New Roman" w:cs="Times New Roman"/>
          <w:szCs w:val="24"/>
        </w:rPr>
        <w:t xml:space="preserve">89WP-Mel </w:t>
      </w:r>
      <w:r w:rsidR="001D48D1">
        <w:rPr>
          <w:rFonts w:ascii="Times New Roman" w:eastAsia="宋体" w:hAnsi="Times New Roman" w:cs="Times New Roman"/>
          <w:szCs w:val="24"/>
        </w:rPr>
        <w:t>(</w:t>
      </w:r>
      <w:r w:rsidR="009D4278" w:rsidRPr="009D4278">
        <w:rPr>
          <w:rFonts w:ascii="Times New Roman" w:eastAsia="宋体" w:hAnsi="Times New Roman" w:cs="Times New Roman"/>
          <w:b/>
          <w:szCs w:val="24"/>
        </w:rPr>
        <w:t>A</w:t>
      </w:r>
      <w:r w:rsidR="009D4278">
        <w:rPr>
          <w:rFonts w:ascii="Times New Roman" w:eastAsia="宋体" w:hAnsi="Times New Roman" w:cs="Times New Roman"/>
          <w:szCs w:val="24"/>
        </w:rPr>
        <w:t xml:space="preserve">, </w:t>
      </w:r>
      <w:r w:rsidR="00C044B8">
        <w:rPr>
          <w:rFonts w:ascii="Times New Roman" w:eastAsia="宋体" w:hAnsi="Times New Roman" w:cs="Times New Roman"/>
          <w:szCs w:val="24"/>
        </w:rPr>
        <w:t>21.571</w:t>
      </w:r>
      <w:r w:rsidR="001D48D1">
        <w:rPr>
          <w:rFonts w:ascii="Times New Roman" w:eastAsia="宋体" w:hAnsi="Times New Roman" w:cs="Times New Roman"/>
          <w:szCs w:val="24"/>
        </w:rPr>
        <w:t xml:space="preserve"> min)</w:t>
      </w:r>
      <w:r>
        <w:rPr>
          <w:rFonts w:ascii="Times New Roman" w:eastAsia="宋体" w:hAnsi="Times New Roman" w:cs="Times New Roman"/>
          <w:szCs w:val="24"/>
        </w:rPr>
        <w:t xml:space="preserve"> and </w:t>
      </w:r>
      <w:r w:rsidR="009D4278">
        <w:rPr>
          <w:rFonts w:ascii="Times New Roman" w:eastAsia="宋体" w:hAnsi="Times New Roman" w:cs="Times New Roman"/>
          <w:szCs w:val="24"/>
        </w:rPr>
        <w:t>Cy5-89WP</w:t>
      </w:r>
      <w:r w:rsidR="001D48D1">
        <w:rPr>
          <w:rFonts w:ascii="Times New Roman" w:eastAsia="宋体" w:hAnsi="Times New Roman" w:cs="Times New Roman"/>
          <w:szCs w:val="24"/>
        </w:rPr>
        <w:t xml:space="preserve"> (</w:t>
      </w:r>
      <w:r w:rsidR="009D4278" w:rsidRPr="009D4278">
        <w:rPr>
          <w:rFonts w:ascii="Times New Roman" w:eastAsia="宋体" w:hAnsi="Times New Roman" w:cs="Times New Roman"/>
          <w:b/>
          <w:szCs w:val="24"/>
        </w:rPr>
        <w:t>B</w:t>
      </w:r>
      <w:r w:rsidR="009D4278">
        <w:rPr>
          <w:rFonts w:ascii="Times New Roman" w:eastAsia="宋体" w:hAnsi="Times New Roman" w:cs="Times New Roman"/>
          <w:szCs w:val="24"/>
        </w:rPr>
        <w:t xml:space="preserve">, </w:t>
      </w:r>
      <w:r w:rsidR="00C044B8">
        <w:rPr>
          <w:rFonts w:ascii="Times New Roman" w:eastAsia="宋体" w:hAnsi="Times New Roman" w:cs="Times New Roman"/>
          <w:szCs w:val="24"/>
        </w:rPr>
        <w:t>19.875</w:t>
      </w:r>
      <w:r w:rsidR="001D48D1">
        <w:rPr>
          <w:rFonts w:ascii="Times New Roman" w:eastAsia="宋体" w:hAnsi="Times New Roman" w:cs="Times New Roman"/>
          <w:szCs w:val="24"/>
        </w:rPr>
        <w:t xml:space="preserve"> min)</w:t>
      </w:r>
      <w:r w:rsidR="009D0371">
        <w:rPr>
          <w:rFonts w:ascii="Times New Roman" w:eastAsia="宋体" w:hAnsi="Times New Roman" w:cs="Times New Roman"/>
          <w:szCs w:val="24"/>
        </w:rPr>
        <w:t xml:space="preserve"> </w:t>
      </w:r>
      <w:r>
        <w:rPr>
          <w:rFonts w:ascii="Times New Roman" w:eastAsia="宋体" w:hAnsi="Times New Roman" w:cs="Times New Roman"/>
          <w:szCs w:val="24"/>
        </w:rPr>
        <w:t>at the wavelength of 214 nm</w:t>
      </w:r>
      <w:r w:rsidR="009D4278">
        <w:rPr>
          <w:rFonts w:ascii="Times New Roman" w:eastAsia="宋体" w:hAnsi="Times New Roman" w:cs="Times New Roman"/>
          <w:szCs w:val="24"/>
        </w:rPr>
        <w:t>.</w:t>
      </w:r>
      <w:r>
        <w:rPr>
          <w:rFonts w:ascii="Times New Roman" w:eastAsia="宋体" w:hAnsi="Times New Roman" w:cs="Times New Roman"/>
          <w:szCs w:val="24"/>
        </w:rPr>
        <w:t xml:space="preserve"> ESI-MS </w:t>
      </w:r>
      <w:r w:rsidR="003302E1">
        <w:rPr>
          <w:rFonts w:ascii="Times New Roman" w:eastAsia="宋体" w:hAnsi="Times New Roman" w:cs="Times New Roman"/>
          <w:szCs w:val="24"/>
        </w:rPr>
        <w:t xml:space="preserve">spectra </w:t>
      </w:r>
      <w:r>
        <w:rPr>
          <w:rFonts w:ascii="Times New Roman" w:eastAsia="宋体" w:hAnsi="Times New Roman" w:cs="Times New Roman"/>
          <w:szCs w:val="24"/>
        </w:rPr>
        <w:t>of 89W</w:t>
      </w:r>
      <w:r w:rsidRPr="00822B80">
        <w:rPr>
          <w:rFonts w:ascii="Times New Roman" w:eastAsia="宋体" w:hAnsi="Times New Roman" w:cs="Times New Roman"/>
          <w:szCs w:val="24"/>
        </w:rPr>
        <w:t>P-Mel</w:t>
      </w:r>
      <w:r w:rsidR="009D4278">
        <w:rPr>
          <w:rFonts w:ascii="Times New Roman" w:eastAsia="宋体" w:hAnsi="Times New Roman" w:cs="Times New Roman"/>
          <w:szCs w:val="24"/>
        </w:rPr>
        <w:t xml:space="preserve"> (</w:t>
      </w:r>
      <w:r w:rsidR="009D4278" w:rsidRPr="009D4278">
        <w:rPr>
          <w:rFonts w:ascii="Times New Roman" w:eastAsia="宋体" w:hAnsi="Times New Roman" w:cs="Times New Roman"/>
          <w:b/>
          <w:szCs w:val="24"/>
        </w:rPr>
        <w:t>C</w:t>
      </w:r>
      <w:r w:rsidR="009D4278">
        <w:rPr>
          <w:rFonts w:ascii="Times New Roman" w:eastAsia="宋体" w:hAnsi="Times New Roman" w:cs="Times New Roman"/>
          <w:szCs w:val="24"/>
        </w:rPr>
        <w:t xml:space="preserve">, </w:t>
      </w:r>
      <w:r w:rsidR="007D1521">
        <w:rPr>
          <w:rFonts w:ascii="Times New Roman" w:eastAsia="宋体" w:hAnsi="Times New Roman" w:cs="Times New Roman"/>
          <w:szCs w:val="24"/>
        </w:rPr>
        <w:t>1332.8 [M+2H</w:t>
      </w:r>
      <w:r w:rsidR="007D1521" w:rsidRPr="005C752C">
        <w:rPr>
          <w:rFonts w:ascii="Times New Roman" w:eastAsia="宋体" w:hAnsi="Times New Roman" w:cs="Times New Roman"/>
          <w:szCs w:val="24"/>
          <w:vertAlign w:val="superscript"/>
        </w:rPr>
        <w:t>+</w:t>
      </w:r>
      <w:r w:rsidR="007D1521">
        <w:rPr>
          <w:rFonts w:ascii="Times New Roman" w:eastAsia="宋体" w:hAnsi="Times New Roman" w:cs="Times New Roman"/>
          <w:szCs w:val="24"/>
        </w:rPr>
        <w:t>]/2, 888.8 [M+3H</w:t>
      </w:r>
      <w:r w:rsidR="007D1521" w:rsidRPr="009C6AC1">
        <w:rPr>
          <w:rFonts w:ascii="Times New Roman" w:eastAsia="宋体" w:hAnsi="Times New Roman" w:cs="Times New Roman"/>
          <w:szCs w:val="24"/>
          <w:vertAlign w:val="superscript"/>
        </w:rPr>
        <w:t>+</w:t>
      </w:r>
      <w:r w:rsidR="007D1521">
        <w:rPr>
          <w:rFonts w:ascii="Times New Roman" w:eastAsia="宋体" w:hAnsi="Times New Roman" w:cs="Times New Roman"/>
          <w:szCs w:val="24"/>
        </w:rPr>
        <w:t>]/3, 666.8 [M+4H</w:t>
      </w:r>
      <w:r w:rsidR="007D1521" w:rsidRPr="009C6AC1">
        <w:rPr>
          <w:rFonts w:ascii="Times New Roman" w:eastAsia="宋体" w:hAnsi="Times New Roman" w:cs="Times New Roman"/>
          <w:szCs w:val="24"/>
          <w:vertAlign w:val="superscript"/>
        </w:rPr>
        <w:t>+</w:t>
      </w:r>
      <w:r w:rsidR="007D1521">
        <w:rPr>
          <w:rFonts w:ascii="Times New Roman" w:eastAsia="宋体" w:hAnsi="Times New Roman" w:cs="Times New Roman"/>
          <w:szCs w:val="24"/>
        </w:rPr>
        <w:t>]/4, 533.8 [M+5H</w:t>
      </w:r>
      <w:r w:rsidR="007D1521" w:rsidRPr="009C6AC1">
        <w:rPr>
          <w:rFonts w:ascii="Times New Roman" w:eastAsia="宋体" w:hAnsi="Times New Roman" w:cs="Times New Roman"/>
          <w:szCs w:val="24"/>
          <w:vertAlign w:val="superscript"/>
        </w:rPr>
        <w:t>+</w:t>
      </w:r>
      <w:r w:rsidR="007D1521">
        <w:rPr>
          <w:rFonts w:ascii="Times New Roman" w:eastAsia="宋体" w:hAnsi="Times New Roman" w:cs="Times New Roman"/>
          <w:szCs w:val="24"/>
        </w:rPr>
        <w:t>]/5</w:t>
      </w:r>
      <w:r w:rsidR="009D4278">
        <w:rPr>
          <w:rFonts w:ascii="Times New Roman" w:eastAsia="宋体" w:hAnsi="Times New Roman" w:cs="Times New Roman"/>
          <w:szCs w:val="24"/>
        </w:rPr>
        <w:t>) and Cy5-89WP (</w:t>
      </w:r>
      <w:r w:rsidR="009D4278" w:rsidRPr="009D4278">
        <w:rPr>
          <w:rFonts w:ascii="Times New Roman" w:eastAsia="宋体" w:hAnsi="Times New Roman" w:cs="Times New Roman"/>
          <w:b/>
          <w:szCs w:val="24"/>
        </w:rPr>
        <w:t>D</w:t>
      </w:r>
      <w:r w:rsidR="009D4278">
        <w:rPr>
          <w:rFonts w:ascii="Times New Roman" w:eastAsia="宋体" w:hAnsi="Times New Roman" w:cs="Times New Roman"/>
          <w:szCs w:val="24"/>
        </w:rPr>
        <w:t>, 1082.2 [M+3H</w:t>
      </w:r>
      <w:r w:rsidR="009D4278" w:rsidRPr="009D4278">
        <w:rPr>
          <w:rFonts w:ascii="Times New Roman" w:eastAsia="宋体" w:hAnsi="Times New Roman" w:cs="Times New Roman"/>
          <w:szCs w:val="24"/>
          <w:vertAlign w:val="superscript"/>
        </w:rPr>
        <w:t>+</w:t>
      </w:r>
      <w:r w:rsidR="009D4278">
        <w:rPr>
          <w:rFonts w:ascii="Times New Roman" w:eastAsia="宋体" w:hAnsi="Times New Roman" w:cs="Times New Roman"/>
          <w:szCs w:val="24"/>
        </w:rPr>
        <w:t>]/3, 811.4 [M+4H</w:t>
      </w:r>
      <w:r w:rsidR="009D4278" w:rsidRPr="009D4278">
        <w:rPr>
          <w:rFonts w:ascii="Times New Roman" w:eastAsia="宋体" w:hAnsi="Times New Roman" w:cs="Times New Roman"/>
          <w:szCs w:val="24"/>
          <w:vertAlign w:val="superscript"/>
        </w:rPr>
        <w:t>+</w:t>
      </w:r>
      <w:r w:rsidR="009D4278">
        <w:rPr>
          <w:rFonts w:ascii="Times New Roman" w:eastAsia="宋体" w:hAnsi="Times New Roman" w:cs="Times New Roman"/>
          <w:szCs w:val="24"/>
        </w:rPr>
        <w:t>]/4, 665.0 [M+5H</w:t>
      </w:r>
      <w:r w:rsidR="009D4278" w:rsidRPr="009D4278">
        <w:rPr>
          <w:rFonts w:ascii="Times New Roman" w:eastAsia="宋体" w:hAnsi="Times New Roman" w:cs="Times New Roman"/>
          <w:szCs w:val="24"/>
          <w:vertAlign w:val="superscript"/>
        </w:rPr>
        <w:t>+</w:t>
      </w:r>
      <w:r w:rsidR="009D4278">
        <w:rPr>
          <w:rFonts w:ascii="Times New Roman" w:eastAsia="宋体" w:hAnsi="Times New Roman" w:cs="Times New Roman"/>
          <w:szCs w:val="24"/>
        </w:rPr>
        <w:t>]/5)</w:t>
      </w:r>
      <w:r w:rsidR="007D1521">
        <w:rPr>
          <w:rFonts w:ascii="Times New Roman" w:eastAsia="宋体" w:hAnsi="Times New Roman" w:cs="Times New Roman"/>
          <w:szCs w:val="24"/>
        </w:rPr>
        <w:t>.</w:t>
      </w:r>
    </w:p>
    <w:p w14:paraId="358BCD26" w14:textId="5672BFCD" w:rsidR="00CD0F60" w:rsidRDefault="00CD0F60">
      <w:pPr>
        <w:widowControl/>
        <w:jc w:val="left"/>
      </w:pPr>
      <w:r>
        <w:br w:type="page"/>
      </w:r>
    </w:p>
    <w:p w14:paraId="0D89EC2D" w14:textId="1484F716" w:rsidR="00D43289" w:rsidRDefault="00F43C2D" w:rsidP="00641F10">
      <w:pPr>
        <w:widowControl/>
        <w:jc w:val="center"/>
      </w:pPr>
      <w:r w:rsidRPr="00F43C2D">
        <w:rPr>
          <w:noProof/>
        </w:rPr>
        <w:lastRenderedPageBreak/>
        <w:drawing>
          <wp:inline distT="0" distB="0" distL="0" distR="0" wp14:anchorId="4D993266" wp14:editId="2C109DDD">
            <wp:extent cx="4533900" cy="1454150"/>
            <wp:effectExtent l="0" t="0" r="0" b="0"/>
            <wp:docPr id="2" name="图片 2" descr="E:\科研论文\89WP介导小分子眼内递送\魏老师改-第二版\眼球生物发光-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科研论文\89WP介导小分子眼内递送\魏老师改-第二版\眼球生物发光-01.t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33900" cy="1454150"/>
                    </a:xfrm>
                    <a:prstGeom prst="rect">
                      <a:avLst/>
                    </a:prstGeom>
                    <a:noFill/>
                    <a:ln>
                      <a:noFill/>
                    </a:ln>
                  </pic:spPr>
                </pic:pic>
              </a:graphicData>
            </a:graphic>
          </wp:inline>
        </w:drawing>
      </w:r>
    </w:p>
    <w:p w14:paraId="4260FD61" w14:textId="64E062D6" w:rsidR="00D43289" w:rsidRPr="000D44D5" w:rsidRDefault="00D43289" w:rsidP="00D43289">
      <w:pPr>
        <w:rPr>
          <w:rFonts w:ascii="Times New Roman" w:hAnsi="Times New Roman" w:cs="Times New Roman"/>
        </w:rPr>
      </w:pPr>
      <w:r>
        <w:rPr>
          <w:rFonts w:ascii="Times New Roman" w:hAnsi="Times New Roman" w:cs="Times New Roman"/>
          <w:b/>
        </w:rPr>
        <w:t>Figure S2</w:t>
      </w:r>
      <w:r w:rsidR="00F038DA">
        <w:rPr>
          <w:rFonts w:ascii="Times New Roman" w:hAnsi="Times New Roman" w:cs="Times New Roman"/>
          <w:b/>
        </w:rPr>
        <w:t>.</w:t>
      </w:r>
      <w:r w:rsidRPr="000D44D5">
        <w:rPr>
          <w:rFonts w:ascii="Times New Roman" w:hAnsi="Times New Roman" w:cs="Times New Roman"/>
          <w:b/>
        </w:rPr>
        <w:t xml:space="preserve"> </w:t>
      </w:r>
      <w:r>
        <w:rPr>
          <w:rFonts w:ascii="Times New Roman" w:hAnsi="Times New Roman" w:cs="Times New Roman"/>
          <w:b/>
        </w:rPr>
        <w:t>B</w:t>
      </w:r>
      <w:r w:rsidRPr="00D43289">
        <w:rPr>
          <w:rFonts w:ascii="Times New Roman" w:hAnsi="Times New Roman" w:cs="Times New Roman"/>
          <w:b/>
        </w:rPr>
        <w:t>ioluminescence</w:t>
      </w:r>
      <w:r w:rsidRPr="000D44D5">
        <w:rPr>
          <w:rFonts w:ascii="Times New Roman" w:hAnsi="Times New Roman" w:cs="Times New Roman"/>
          <w:b/>
        </w:rPr>
        <w:t xml:space="preserve"> </w:t>
      </w:r>
      <w:r>
        <w:rPr>
          <w:rFonts w:ascii="Times New Roman" w:hAnsi="Times New Roman" w:cs="Times New Roman"/>
          <w:b/>
        </w:rPr>
        <w:t xml:space="preserve">intensity </w:t>
      </w:r>
      <w:r w:rsidRPr="000D44D5">
        <w:rPr>
          <w:rFonts w:ascii="Times New Roman" w:hAnsi="Times New Roman" w:cs="Times New Roman"/>
          <w:b/>
        </w:rPr>
        <w:t xml:space="preserve">of the </w:t>
      </w:r>
      <w:r>
        <w:rPr>
          <w:rFonts w:ascii="Times New Roman" w:hAnsi="Times New Roman" w:cs="Times New Roman"/>
          <w:b/>
        </w:rPr>
        <w:t xml:space="preserve">intraocular </w:t>
      </w:r>
      <w:r w:rsidRPr="000D44D5">
        <w:rPr>
          <w:rFonts w:ascii="Times New Roman" w:hAnsi="Times New Roman" w:cs="Times New Roman"/>
          <w:b/>
        </w:rPr>
        <w:t>tumor</w:t>
      </w:r>
      <w:r>
        <w:rPr>
          <w:rFonts w:ascii="Times New Roman" w:hAnsi="Times New Roman" w:cs="Times New Roman"/>
          <w:b/>
        </w:rPr>
        <w:t xml:space="preserve"> </w:t>
      </w:r>
      <w:r w:rsidR="00F43C2D">
        <w:rPr>
          <w:rFonts w:ascii="Times New Roman" w:hAnsi="Times New Roman" w:cs="Times New Roman"/>
          <w:b/>
        </w:rPr>
        <w:t>on Day 15 (</w:t>
      </w:r>
      <w:r w:rsidR="00F43C2D" w:rsidRPr="00641F10">
        <w:rPr>
          <w:rFonts w:ascii="Times New Roman" w:hAnsi="Times New Roman" w:cs="Times New Roman"/>
          <w:b/>
          <w:i/>
        </w:rPr>
        <w:t>D15</w:t>
      </w:r>
      <w:r w:rsidR="00F43C2D">
        <w:rPr>
          <w:rFonts w:ascii="Times New Roman" w:hAnsi="Times New Roman" w:cs="Times New Roman"/>
          <w:b/>
        </w:rPr>
        <w:t xml:space="preserve">) </w:t>
      </w:r>
      <w:r>
        <w:rPr>
          <w:rFonts w:ascii="Times New Roman" w:hAnsi="Times New Roman" w:cs="Times New Roman"/>
          <w:b/>
        </w:rPr>
        <w:t xml:space="preserve">and </w:t>
      </w:r>
      <w:r w:rsidR="00F43C2D">
        <w:rPr>
          <w:rFonts w:ascii="Times New Roman" w:hAnsi="Times New Roman" w:cs="Times New Roman"/>
          <w:b/>
        </w:rPr>
        <w:t xml:space="preserve">Day </w:t>
      </w:r>
      <w:r>
        <w:rPr>
          <w:rFonts w:ascii="Times New Roman" w:hAnsi="Times New Roman" w:cs="Times New Roman"/>
          <w:b/>
        </w:rPr>
        <w:t>30</w:t>
      </w:r>
      <w:r w:rsidR="00F43C2D">
        <w:rPr>
          <w:rFonts w:ascii="Times New Roman" w:hAnsi="Times New Roman" w:cs="Times New Roman"/>
          <w:b/>
        </w:rPr>
        <w:t xml:space="preserve"> (</w:t>
      </w:r>
      <w:r w:rsidR="00F43C2D" w:rsidRPr="00641F10">
        <w:rPr>
          <w:rFonts w:ascii="Times New Roman" w:hAnsi="Times New Roman" w:cs="Times New Roman"/>
          <w:b/>
          <w:i/>
        </w:rPr>
        <w:t>D30</w:t>
      </w:r>
      <w:r w:rsidR="00F43C2D">
        <w:rPr>
          <w:rFonts w:ascii="Times New Roman" w:hAnsi="Times New Roman" w:cs="Times New Roman"/>
          <w:b/>
        </w:rPr>
        <w:t>) during the treatment</w:t>
      </w:r>
      <w:r w:rsidRPr="000D44D5">
        <w:rPr>
          <w:rFonts w:ascii="Times New Roman" w:hAnsi="Times New Roman" w:cs="Times New Roman"/>
          <w:b/>
        </w:rPr>
        <w:t xml:space="preserve">. </w:t>
      </w:r>
      <w:r w:rsidRPr="000D44D5">
        <w:rPr>
          <w:rFonts w:ascii="Times New Roman" w:hAnsi="Times New Roman" w:cs="Times New Roman"/>
        </w:rPr>
        <w:t>The retinoblastoma-bearing mice received treatment</w:t>
      </w:r>
      <w:r>
        <w:rPr>
          <w:rFonts w:ascii="Times New Roman" w:hAnsi="Times New Roman" w:cs="Times New Roman"/>
        </w:rPr>
        <w:t>s</w:t>
      </w:r>
      <w:r w:rsidRPr="000D44D5">
        <w:rPr>
          <w:rFonts w:ascii="Times New Roman" w:hAnsi="Times New Roman" w:cs="Times New Roman"/>
        </w:rPr>
        <w:t xml:space="preserve"> as following: normal saline (N.S.); melphalan (Mel), 3.0 mg/mL; 89WP-Mel, 3.0 mg/mL (melphalan); all the solutions were topically instilled (Topi.) into conjunctival sac of eye with a volume of 10 μL once daily. Intravitreal injection (IVT.) of 2 μL melphalan (0.5 mg/mL) </w:t>
      </w:r>
      <w:r w:rsidR="00641F10">
        <w:rPr>
          <w:rFonts w:ascii="Times New Roman" w:hAnsi="Times New Roman" w:cs="Times New Roman" w:hint="eastAsia"/>
        </w:rPr>
        <w:t>on</w:t>
      </w:r>
      <w:r w:rsidR="00641F10">
        <w:rPr>
          <w:rFonts w:ascii="Times New Roman" w:hAnsi="Times New Roman" w:cs="Times New Roman"/>
        </w:rPr>
        <w:t xml:space="preserve"> </w:t>
      </w:r>
      <w:r>
        <w:rPr>
          <w:rFonts w:ascii="Times New Roman" w:hAnsi="Times New Roman" w:cs="Times New Roman"/>
        </w:rPr>
        <w:t>alternative</w:t>
      </w:r>
      <w:r w:rsidRPr="000D44D5">
        <w:rPr>
          <w:rFonts w:ascii="Times New Roman" w:hAnsi="Times New Roman" w:cs="Times New Roman"/>
        </w:rPr>
        <w:t xml:space="preserve"> weeks was used as the positive control.</w:t>
      </w:r>
    </w:p>
    <w:p w14:paraId="6497473D" w14:textId="1DE54F9A" w:rsidR="00D43289" w:rsidRDefault="00D43289">
      <w:pPr>
        <w:widowControl/>
        <w:jc w:val="left"/>
      </w:pPr>
      <w:r>
        <w:br w:type="page"/>
      </w:r>
    </w:p>
    <w:p w14:paraId="54EF55C7" w14:textId="43A9453A" w:rsidR="00334EFF" w:rsidRDefault="003015E7" w:rsidP="000801C4">
      <w:pPr>
        <w:widowControl/>
        <w:jc w:val="center"/>
      </w:pPr>
      <w:r w:rsidRPr="003015E7">
        <w:rPr>
          <w:noProof/>
        </w:rPr>
        <w:lastRenderedPageBreak/>
        <w:drawing>
          <wp:inline distT="0" distB="0" distL="0" distR="0" wp14:anchorId="1759CBDB" wp14:editId="7222FF4E">
            <wp:extent cx="4328795" cy="3391535"/>
            <wp:effectExtent l="0" t="0" r="0" b="0"/>
            <wp:docPr id="3" name="图片 3" descr="E:\科研论文\89WP介导小分子眼内递送\000终稿\Figure\Figure S3 体重变化-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科研论文\89WP介导小分子眼内递送\000终稿\Figure\Figure S3 体重变化-01.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28795" cy="3391535"/>
                    </a:xfrm>
                    <a:prstGeom prst="rect">
                      <a:avLst/>
                    </a:prstGeom>
                    <a:noFill/>
                    <a:ln>
                      <a:noFill/>
                    </a:ln>
                  </pic:spPr>
                </pic:pic>
              </a:graphicData>
            </a:graphic>
          </wp:inline>
        </w:drawing>
      </w:r>
    </w:p>
    <w:p w14:paraId="7CBA8C28" w14:textId="0F3CA787" w:rsidR="00334EFF" w:rsidRPr="000D44D5" w:rsidRDefault="00334EFF" w:rsidP="00334EFF">
      <w:pPr>
        <w:rPr>
          <w:rFonts w:ascii="Times New Roman" w:hAnsi="Times New Roman" w:cs="Times New Roman"/>
        </w:rPr>
      </w:pPr>
      <w:r>
        <w:rPr>
          <w:rFonts w:ascii="Times New Roman" w:hAnsi="Times New Roman" w:cs="Times New Roman"/>
          <w:b/>
        </w:rPr>
        <w:t>Figure S</w:t>
      </w:r>
      <w:r w:rsidR="00D43289">
        <w:rPr>
          <w:rFonts w:ascii="Times New Roman" w:hAnsi="Times New Roman" w:cs="Times New Roman"/>
          <w:b/>
        </w:rPr>
        <w:t>3</w:t>
      </w:r>
      <w:r w:rsidR="00F038DA">
        <w:rPr>
          <w:rFonts w:ascii="Times New Roman" w:hAnsi="Times New Roman" w:cs="Times New Roman"/>
          <w:b/>
        </w:rPr>
        <w:t>.</w:t>
      </w:r>
      <w:r w:rsidRPr="000D44D5">
        <w:rPr>
          <w:rFonts w:ascii="Times New Roman" w:hAnsi="Times New Roman" w:cs="Times New Roman"/>
          <w:b/>
        </w:rPr>
        <w:t xml:space="preserve"> Body weight variation of the </w:t>
      </w:r>
      <w:r>
        <w:rPr>
          <w:rFonts w:ascii="Times New Roman" w:hAnsi="Times New Roman" w:cs="Times New Roman"/>
          <w:b/>
        </w:rPr>
        <w:t xml:space="preserve">intraocular </w:t>
      </w:r>
      <w:r w:rsidRPr="000D44D5">
        <w:rPr>
          <w:rFonts w:ascii="Times New Roman" w:hAnsi="Times New Roman" w:cs="Times New Roman"/>
          <w:b/>
        </w:rPr>
        <w:t xml:space="preserve">tumor-bearing mice during the treatment. </w:t>
      </w:r>
      <w:r w:rsidRPr="000D44D5">
        <w:rPr>
          <w:rFonts w:ascii="Times New Roman" w:hAnsi="Times New Roman" w:cs="Times New Roman"/>
        </w:rPr>
        <w:t>The retinoblastoma-bearing mice received treatment</w:t>
      </w:r>
      <w:r w:rsidR="00DF3C2A">
        <w:rPr>
          <w:rFonts w:ascii="Times New Roman" w:hAnsi="Times New Roman" w:cs="Times New Roman"/>
        </w:rPr>
        <w:t>s</w:t>
      </w:r>
      <w:r w:rsidRPr="000D44D5">
        <w:rPr>
          <w:rFonts w:ascii="Times New Roman" w:hAnsi="Times New Roman" w:cs="Times New Roman"/>
        </w:rPr>
        <w:t xml:space="preserve"> as </w:t>
      </w:r>
      <w:r w:rsidR="0080308F">
        <w:rPr>
          <w:rFonts w:ascii="Times New Roman" w:hAnsi="Times New Roman" w:cs="Times New Roman"/>
        </w:rPr>
        <w:t xml:space="preserve">in </w:t>
      </w:r>
      <w:r w:rsidR="0080308F" w:rsidRPr="0080308F">
        <w:rPr>
          <w:rFonts w:ascii="Times New Roman" w:hAnsi="Times New Roman" w:cs="Times New Roman"/>
          <w:b/>
        </w:rPr>
        <w:t>Fig.</w:t>
      </w:r>
      <w:r w:rsidR="00D43289" w:rsidRPr="0080308F">
        <w:rPr>
          <w:rFonts w:ascii="Times New Roman" w:hAnsi="Times New Roman" w:cs="Times New Roman"/>
          <w:b/>
        </w:rPr>
        <w:t xml:space="preserve"> S2</w:t>
      </w:r>
      <w:r w:rsidRPr="000D44D5">
        <w:rPr>
          <w:rFonts w:ascii="Times New Roman" w:hAnsi="Times New Roman" w:cs="Times New Roman"/>
        </w:rPr>
        <w:t>.</w:t>
      </w:r>
    </w:p>
    <w:p w14:paraId="5869264E" w14:textId="443D5A80" w:rsidR="00334EFF" w:rsidRDefault="00334EFF">
      <w:pPr>
        <w:widowControl/>
        <w:jc w:val="left"/>
      </w:pPr>
      <w:r>
        <w:br w:type="page"/>
      </w:r>
    </w:p>
    <w:p w14:paraId="21DD940C" w14:textId="11AB7FAE" w:rsidR="00334EFF" w:rsidRDefault="003A61BE" w:rsidP="00415EB6">
      <w:pPr>
        <w:widowControl/>
        <w:jc w:val="center"/>
      </w:pPr>
      <w:r w:rsidRPr="003A61BE">
        <w:rPr>
          <w:noProof/>
        </w:rPr>
        <w:lastRenderedPageBreak/>
        <w:drawing>
          <wp:inline distT="0" distB="0" distL="0" distR="0" wp14:anchorId="7D33A855" wp14:editId="53AA4DB7">
            <wp:extent cx="5274310" cy="6302998"/>
            <wp:effectExtent l="0" t="0" r="2540" b="3175"/>
            <wp:docPr id="18" name="图片 18" descr="E:\科研论文\89WP介导小分子眼内递送\Figure\Figure S5 全脑切片拼图-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科研论文\89WP介导小分子眼内递送\Figure\Figure S5 全脑切片拼图-01.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6302998"/>
                    </a:xfrm>
                    <a:prstGeom prst="rect">
                      <a:avLst/>
                    </a:prstGeom>
                    <a:noFill/>
                    <a:ln>
                      <a:noFill/>
                    </a:ln>
                  </pic:spPr>
                </pic:pic>
              </a:graphicData>
            </a:graphic>
          </wp:inline>
        </w:drawing>
      </w:r>
    </w:p>
    <w:p w14:paraId="4C854855" w14:textId="24F39C38" w:rsidR="00334EFF" w:rsidRPr="00330792" w:rsidRDefault="00334EFF" w:rsidP="00334EFF">
      <w:pPr>
        <w:widowControl/>
      </w:pPr>
      <w:r w:rsidRPr="00330792">
        <w:rPr>
          <w:rFonts w:ascii="Times New Roman" w:hAnsi="Times New Roman" w:cs="Times New Roman" w:hint="eastAsia"/>
          <w:b/>
        </w:rPr>
        <w:t>Figure</w:t>
      </w:r>
      <w:r>
        <w:rPr>
          <w:rFonts w:ascii="Times New Roman" w:hAnsi="Times New Roman" w:cs="Times New Roman"/>
          <w:b/>
        </w:rPr>
        <w:t xml:space="preserve"> </w:t>
      </w:r>
      <w:r w:rsidR="00D43289">
        <w:rPr>
          <w:rFonts w:ascii="Times New Roman" w:hAnsi="Times New Roman" w:cs="Times New Roman"/>
          <w:b/>
        </w:rPr>
        <w:t>S4</w:t>
      </w:r>
      <w:r w:rsidR="00F038DA">
        <w:rPr>
          <w:rFonts w:ascii="Times New Roman" w:hAnsi="Times New Roman" w:cs="Times New Roman"/>
          <w:b/>
        </w:rPr>
        <w:t>.</w:t>
      </w:r>
      <w:r w:rsidR="00D43289" w:rsidRPr="00330792">
        <w:rPr>
          <w:rFonts w:ascii="Times New Roman" w:hAnsi="Times New Roman" w:cs="Times New Roman"/>
          <w:b/>
        </w:rPr>
        <w:t xml:space="preserve"> </w:t>
      </w:r>
      <w:r w:rsidRPr="00FE082F">
        <w:rPr>
          <w:rFonts w:ascii="Times New Roman" w:hAnsi="Times New Roman" w:cs="Times New Roman"/>
          <w:b/>
        </w:rPr>
        <w:t xml:space="preserve">Immunohistochemical sections of the </w:t>
      </w:r>
      <w:r>
        <w:rPr>
          <w:rFonts w:ascii="Times New Roman" w:hAnsi="Times New Roman" w:cs="Times New Roman"/>
          <w:b/>
        </w:rPr>
        <w:t xml:space="preserve">whole </w:t>
      </w:r>
      <w:r w:rsidRPr="00FE082F">
        <w:rPr>
          <w:rFonts w:ascii="Times New Roman" w:hAnsi="Times New Roman" w:cs="Times New Roman"/>
          <w:b/>
        </w:rPr>
        <w:t xml:space="preserve">brains from intraocular tumor-bearing </w:t>
      </w:r>
      <w:r w:rsidRPr="00D53052">
        <w:rPr>
          <w:rFonts w:ascii="Times New Roman" w:hAnsi="Times New Roman" w:cs="Times New Roman"/>
          <w:b/>
        </w:rPr>
        <w:t xml:space="preserve">moribund </w:t>
      </w:r>
      <w:r w:rsidRPr="00FE082F">
        <w:rPr>
          <w:rFonts w:ascii="Times New Roman" w:hAnsi="Times New Roman" w:cs="Times New Roman"/>
          <w:b/>
        </w:rPr>
        <w:t>mice.</w:t>
      </w:r>
      <w:r>
        <w:rPr>
          <w:rFonts w:ascii="Times New Roman" w:hAnsi="Times New Roman" w:cs="Times New Roman"/>
          <w:b/>
        </w:rPr>
        <w:t xml:space="preserve"> </w:t>
      </w:r>
      <w:r w:rsidR="006B2D1E" w:rsidRPr="00F81239">
        <w:rPr>
          <w:rFonts w:ascii="Times New Roman" w:hAnsi="Times New Roman" w:cs="Times New Roman"/>
        </w:rPr>
        <w:t xml:space="preserve">The </w:t>
      </w:r>
      <w:r w:rsidR="00F81239">
        <w:rPr>
          <w:rFonts w:ascii="Times New Roman" w:hAnsi="Times New Roman" w:cs="Times New Roman"/>
        </w:rPr>
        <w:t xml:space="preserve">letter </w:t>
      </w:r>
      <w:r w:rsidR="006B2D1E" w:rsidRPr="00F81239">
        <w:rPr>
          <w:rFonts w:ascii="Times New Roman" w:hAnsi="Times New Roman" w:cs="Times New Roman"/>
        </w:rPr>
        <w:t xml:space="preserve">“T” was the label of tumor regions. </w:t>
      </w:r>
      <w:r>
        <w:rPr>
          <w:rFonts w:ascii="Times New Roman" w:hAnsi="Times New Roman" w:cs="Times New Roman"/>
        </w:rPr>
        <w:t>Scale bar, 1 mm.</w:t>
      </w:r>
    </w:p>
    <w:p w14:paraId="3034B2A8" w14:textId="77777777" w:rsidR="00334EFF" w:rsidRDefault="00334EFF" w:rsidP="00334EFF">
      <w:pPr>
        <w:widowControl/>
        <w:jc w:val="left"/>
      </w:pPr>
      <w:r>
        <w:br w:type="page"/>
      </w:r>
    </w:p>
    <w:p w14:paraId="70B69F56" w14:textId="2D2A9EB5" w:rsidR="00334EFF" w:rsidRDefault="003A61BE" w:rsidP="00334EFF">
      <w:pPr>
        <w:jc w:val="center"/>
      </w:pPr>
      <w:r w:rsidRPr="003A61BE">
        <w:rPr>
          <w:noProof/>
        </w:rPr>
        <w:lastRenderedPageBreak/>
        <w:drawing>
          <wp:inline distT="0" distB="0" distL="0" distR="0" wp14:anchorId="6A82D10C" wp14:editId="11C4E4A9">
            <wp:extent cx="4524375" cy="7468235"/>
            <wp:effectExtent l="0" t="0" r="9525" b="0"/>
            <wp:docPr id="19" name="图片 19" descr="E:\科研论文\89WP介导小分子眼内递送\Figure\脑切片放大-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科研论文\89WP介导小分子眼内递送\Figure\脑切片放大-01.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24375" cy="7468235"/>
                    </a:xfrm>
                    <a:prstGeom prst="rect">
                      <a:avLst/>
                    </a:prstGeom>
                    <a:noFill/>
                    <a:ln>
                      <a:noFill/>
                    </a:ln>
                  </pic:spPr>
                </pic:pic>
              </a:graphicData>
            </a:graphic>
          </wp:inline>
        </w:drawing>
      </w:r>
    </w:p>
    <w:p w14:paraId="290B8AF3" w14:textId="30BCD055" w:rsidR="00334EFF" w:rsidRPr="00FE082F" w:rsidRDefault="00334EFF" w:rsidP="00334EFF">
      <w:pPr>
        <w:rPr>
          <w:rFonts w:ascii="Times New Roman" w:hAnsi="Times New Roman" w:cs="Times New Roman"/>
        </w:rPr>
      </w:pPr>
      <w:r w:rsidRPr="00FE082F">
        <w:rPr>
          <w:rFonts w:ascii="Times New Roman" w:hAnsi="Times New Roman" w:cs="Times New Roman"/>
          <w:b/>
        </w:rPr>
        <w:t xml:space="preserve">Figure </w:t>
      </w:r>
      <w:r w:rsidR="00D43289" w:rsidRPr="00FE082F">
        <w:rPr>
          <w:rFonts w:ascii="Times New Roman" w:hAnsi="Times New Roman" w:cs="Times New Roman"/>
          <w:b/>
        </w:rPr>
        <w:t>S</w:t>
      </w:r>
      <w:r w:rsidR="00D43289">
        <w:rPr>
          <w:rFonts w:ascii="Times New Roman" w:hAnsi="Times New Roman" w:cs="Times New Roman"/>
          <w:b/>
        </w:rPr>
        <w:t>5</w:t>
      </w:r>
      <w:r w:rsidR="00F038DA">
        <w:rPr>
          <w:rFonts w:ascii="Times New Roman" w:hAnsi="Times New Roman" w:cs="Times New Roman"/>
          <w:b/>
        </w:rPr>
        <w:t>.</w:t>
      </w:r>
      <w:r w:rsidR="00D43289" w:rsidRPr="00FE082F">
        <w:rPr>
          <w:rFonts w:ascii="Times New Roman" w:hAnsi="Times New Roman" w:cs="Times New Roman"/>
          <w:b/>
        </w:rPr>
        <w:t xml:space="preserve"> </w:t>
      </w:r>
      <w:r w:rsidR="00736A94">
        <w:rPr>
          <w:rFonts w:ascii="Times New Roman" w:hAnsi="Times New Roman" w:cs="Times New Roman"/>
          <w:b/>
        </w:rPr>
        <w:t>Enlarged i</w:t>
      </w:r>
      <w:r w:rsidRPr="00FE082F">
        <w:rPr>
          <w:rFonts w:ascii="Times New Roman" w:hAnsi="Times New Roman" w:cs="Times New Roman"/>
          <w:b/>
        </w:rPr>
        <w:t xml:space="preserve">mmunohistochemical sections of the brains from intraocular tumor-bearing </w:t>
      </w:r>
      <w:r w:rsidR="00736A94">
        <w:rPr>
          <w:rFonts w:ascii="Times New Roman" w:hAnsi="Times New Roman" w:cs="Times New Roman"/>
          <w:b/>
        </w:rPr>
        <w:t xml:space="preserve">moribund </w:t>
      </w:r>
      <w:r w:rsidRPr="00FE082F">
        <w:rPr>
          <w:rFonts w:ascii="Times New Roman" w:hAnsi="Times New Roman" w:cs="Times New Roman"/>
          <w:b/>
        </w:rPr>
        <w:t>mice.</w:t>
      </w:r>
      <w:r w:rsidRPr="00FE082F">
        <w:rPr>
          <w:rFonts w:ascii="Times New Roman" w:hAnsi="Times New Roman" w:cs="Times New Roman"/>
        </w:rPr>
        <w:t xml:space="preserve"> </w:t>
      </w:r>
      <w:r w:rsidR="006B2D1E" w:rsidRPr="00F50F03">
        <w:rPr>
          <w:rFonts w:ascii="Times New Roman" w:hAnsi="Times New Roman" w:cs="Times New Roman"/>
        </w:rPr>
        <w:t xml:space="preserve">The </w:t>
      </w:r>
      <w:r w:rsidR="00243E9F">
        <w:rPr>
          <w:rFonts w:ascii="Times New Roman" w:hAnsi="Times New Roman" w:cs="Times New Roman" w:hint="eastAsia"/>
        </w:rPr>
        <w:t>letter</w:t>
      </w:r>
      <w:r w:rsidR="00243E9F">
        <w:rPr>
          <w:rFonts w:ascii="Times New Roman" w:hAnsi="Times New Roman" w:cs="Times New Roman"/>
        </w:rPr>
        <w:t xml:space="preserve"> </w:t>
      </w:r>
      <w:r w:rsidR="006B2D1E" w:rsidRPr="00F50F03">
        <w:rPr>
          <w:rFonts w:ascii="Times New Roman" w:hAnsi="Times New Roman" w:cs="Times New Roman"/>
        </w:rPr>
        <w:t xml:space="preserve">“T” was the label of tumor regions. </w:t>
      </w:r>
      <w:r w:rsidRPr="00FE082F">
        <w:rPr>
          <w:rFonts w:ascii="Times New Roman" w:hAnsi="Times New Roman" w:cs="Times New Roman"/>
        </w:rPr>
        <w:t xml:space="preserve">The metastases </w:t>
      </w:r>
      <w:r w:rsidR="00F512D5">
        <w:rPr>
          <w:rFonts w:ascii="Times New Roman" w:hAnsi="Times New Roman" w:cs="Times New Roman"/>
        </w:rPr>
        <w:t>grading was evaluated as following:</w:t>
      </w:r>
      <w:r w:rsidRPr="00FE082F">
        <w:rPr>
          <w:rFonts w:ascii="Times New Roman" w:hAnsi="Times New Roman" w:cs="Times New Roman"/>
        </w:rPr>
        <w:t xml:space="preserve"> </w:t>
      </w:r>
      <w:r w:rsidR="00F512D5">
        <w:rPr>
          <w:rFonts w:ascii="Times New Roman" w:hAnsi="Times New Roman" w:cs="Times New Roman"/>
        </w:rPr>
        <w:t>p</w:t>
      </w:r>
      <w:r w:rsidRPr="00FE082F">
        <w:rPr>
          <w:rFonts w:ascii="Times New Roman" w:hAnsi="Times New Roman" w:cs="Times New Roman"/>
        </w:rPr>
        <w:t>ositive</w:t>
      </w:r>
      <w:r w:rsidR="00F512D5">
        <w:rPr>
          <w:rFonts w:ascii="Times New Roman" w:hAnsi="Times New Roman" w:cs="Times New Roman"/>
        </w:rPr>
        <w:t xml:space="preserve"> (P)</w:t>
      </w:r>
      <w:r w:rsidRPr="00FE082F">
        <w:rPr>
          <w:rFonts w:ascii="Times New Roman" w:hAnsi="Times New Roman" w:cs="Times New Roman"/>
        </w:rPr>
        <w:t xml:space="preserve">, </w:t>
      </w:r>
      <w:r w:rsidR="00F512D5">
        <w:rPr>
          <w:rFonts w:ascii="Times New Roman" w:hAnsi="Times New Roman" w:cs="Times New Roman"/>
        </w:rPr>
        <w:t>with obvious tumor regions; l</w:t>
      </w:r>
      <w:r w:rsidRPr="00FE082F">
        <w:rPr>
          <w:rFonts w:ascii="Times New Roman" w:hAnsi="Times New Roman" w:cs="Times New Roman"/>
        </w:rPr>
        <w:t xml:space="preserve">ow </w:t>
      </w:r>
      <w:r w:rsidR="00F512D5">
        <w:rPr>
          <w:rFonts w:ascii="Times New Roman" w:hAnsi="Times New Roman" w:cs="Times New Roman"/>
        </w:rPr>
        <w:t>p</w:t>
      </w:r>
      <w:r w:rsidRPr="00FE082F">
        <w:rPr>
          <w:rFonts w:ascii="Times New Roman" w:hAnsi="Times New Roman" w:cs="Times New Roman"/>
        </w:rPr>
        <w:t>ositive</w:t>
      </w:r>
      <w:r w:rsidR="00F512D5">
        <w:rPr>
          <w:rFonts w:ascii="Times New Roman" w:hAnsi="Times New Roman" w:cs="Times New Roman"/>
        </w:rPr>
        <w:t xml:space="preserve"> (LP)</w:t>
      </w:r>
      <w:r w:rsidRPr="00FE082F">
        <w:rPr>
          <w:rFonts w:ascii="Times New Roman" w:hAnsi="Times New Roman" w:cs="Times New Roman"/>
        </w:rPr>
        <w:t>,</w:t>
      </w:r>
      <w:r w:rsidR="00F512D5">
        <w:rPr>
          <w:rFonts w:ascii="Times New Roman" w:hAnsi="Times New Roman" w:cs="Times New Roman"/>
        </w:rPr>
        <w:t xml:space="preserve"> without </w:t>
      </w:r>
      <w:r w:rsidR="0080308F">
        <w:rPr>
          <w:rFonts w:ascii="Times New Roman" w:hAnsi="Times New Roman" w:cs="Times New Roman"/>
        </w:rPr>
        <w:t xml:space="preserve">obvious </w:t>
      </w:r>
      <w:r w:rsidR="00F512D5">
        <w:rPr>
          <w:rFonts w:ascii="Times New Roman" w:hAnsi="Times New Roman" w:cs="Times New Roman"/>
        </w:rPr>
        <w:t>tumor region but obvious brown dots (</w:t>
      </w:r>
      <w:r w:rsidR="00F512D5" w:rsidRPr="00F512D5">
        <w:rPr>
          <w:rFonts w:ascii="Times New Roman" w:hAnsi="Times New Roman" w:cs="Times New Roman"/>
        </w:rPr>
        <w:t>metastasiz</w:t>
      </w:r>
      <w:r w:rsidR="00F512D5">
        <w:rPr>
          <w:rFonts w:ascii="Times New Roman" w:hAnsi="Times New Roman" w:cs="Times New Roman"/>
        </w:rPr>
        <w:t xml:space="preserve">ing </w:t>
      </w:r>
      <w:r w:rsidR="006332D2">
        <w:rPr>
          <w:rFonts w:ascii="Times New Roman" w:hAnsi="Times New Roman" w:cs="Times New Roman"/>
        </w:rPr>
        <w:t>intraocular tumor cells</w:t>
      </w:r>
      <w:r w:rsidR="00F512D5">
        <w:rPr>
          <w:rFonts w:ascii="Times New Roman" w:hAnsi="Times New Roman" w:cs="Times New Roman"/>
        </w:rPr>
        <w:t>) distribution; n</w:t>
      </w:r>
      <w:r w:rsidRPr="00FE082F">
        <w:rPr>
          <w:rFonts w:ascii="Times New Roman" w:hAnsi="Times New Roman" w:cs="Times New Roman"/>
        </w:rPr>
        <w:t>egative</w:t>
      </w:r>
      <w:r w:rsidR="00F512D5">
        <w:rPr>
          <w:rFonts w:ascii="Times New Roman" w:hAnsi="Times New Roman" w:cs="Times New Roman"/>
        </w:rPr>
        <w:t xml:space="preserve"> (N</w:t>
      </w:r>
      <w:r w:rsidRPr="00FE082F">
        <w:rPr>
          <w:rFonts w:ascii="Times New Roman" w:hAnsi="Times New Roman" w:cs="Times New Roman"/>
        </w:rPr>
        <w:t>)</w:t>
      </w:r>
      <w:r w:rsidR="00F512D5">
        <w:rPr>
          <w:rFonts w:ascii="Times New Roman" w:hAnsi="Times New Roman" w:cs="Times New Roman"/>
        </w:rPr>
        <w:t>, without brown dots distribution.</w:t>
      </w:r>
      <w:r w:rsidRPr="00FE082F">
        <w:rPr>
          <w:rFonts w:ascii="Times New Roman" w:hAnsi="Times New Roman" w:cs="Times New Roman"/>
        </w:rPr>
        <w:t xml:space="preserve"> Scale bar, </w:t>
      </w:r>
      <w:r w:rsidR="00F512D5">
        <w:rPr>
          <w:rFonts w:ascii="Times New Roman" w:hAnsi="Times New Roman" w:cs="Times New Roman"/>
        </w:rPr>
        <w:t>1</w:t>
      </w:r>
      <w:r w:rsidRPr="00FE082F">
        <w:rPr>
          <w:rFonts w:ascii="Times New Roman" w:hAnsi="Times New Roman" w:cs="Times New Roman"/>
        </w:rPr>
        <w:t>00 μm.</w:t>
      </w:r>
    </w:p>
    <w:p w14:paraId="70E52587" w14:textId="37D359D5" w:rsidR="00334EFF" w:rsidRDefault="00334EFF">
      <w:pPr>
        <w:widowControl/>
        <w:jc w:val="left"/>
      </w:pPr>
      <w:r>
        <w:br w:type="page"/>
      </w:r>
    </w:p>
    <w:p w14:paraId="65D4D5A6" w14:textId="640F4369" w:rsidR="00D779AF" w:rsidRDefault="00B82031" w:rsidP="00D779AF">
      <w:pPr>
        <w:jc w:val="center"/>
      </w:pPr>
      <w:r w:rsidRPr="00B82031">
        <w:rPr>
          <w:noProof/>
        </w:rPr>
        <w:lastRenderedPageBreak/>
        <w:drawing>
          <wp:inline distT="0" distB="0" distL="0" distR="0" wp14:anchorId="049DCF94" wp14:editId="7E10C2D4">
            <wp:extent cx="5040630" cy="4745355"/>
            <wp:effectExtent l="0" t="0" r="7620" b="0"/>
            <wp:docPr id="13" name="图片 13" descr="E:\科研论文\89WP介导小分子眼内递送\第五稿\Figure S6 细胞摄取-流式-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科研论文\89WP介导小分子眼内递送\第五稿\Figure S6 细胞摄取-流式-01.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40630" cy="4745355"/>
                    </a:xfrm>
                    <a:prstGeom prst="rect">
                      <a:avLst/>
                    </a:prstGeom>
                    <a:noFill/>
                    <a:ln>
                      <a:noFill/>
                    </a:ln>
                  </pic:spPr>
                </pic:pic>
              </a:graphicData>
            </a:graphic>
          </wp:inline>
        </w:drawing>
      </w:r>
    </w:p>
    <w:p w14:paraId="422A24DC" w14:textId="56912B5D" w:rsidR="00D779AF" w:rsidRDefault="00D779AF" w:rsidP="00D779AF">
      <w:r>
        <w:rPr>
          <w:rFonts w:ascii="Times New Roman" w:eastAsia="宋体" w:hAnsi="Times New Roman" w:cs="Times New Roman"/>
          <w:b/>
          <w:szCs w:val="21"/>
        </w:rPr>
        <w:t xml:space="preserve">Figure </w:t>
      </w:r>
      <w:r w:rsidR="00D43289">
        <w:rPr>
          <w:rFonts w:ascii="Times New Roman" w:eastAsia="宋体" w:hAnsi="Times New Roman" w:cs="Times New Roman"/>
          <w:b/>
          <w:szCs w:val="21"/>
        </w:rPr>
        <w:t>S6</w:t>
      </w:r>
      <w:r w:rsidR="00F038DA">
        <w:rPr>
          <w:rFonts w:ascii="Times New Roman" w:eastAsia="宋体" w:hAnsi="Times New Roman" w:cs="Times New Roman"/>
          <w:b/>
          <w:szCs w:val="21"/>
        </w:rPr>
        <w:t>.</w:t>
      </w:r>
      <w:r w:rsidR="00D43289" w:rsidRPr="003E490A">
        <w:rPr>
          <w:rFonts w:ascii="Times New Roman" w:eastAsia="宋体" w:hAnsi="Times New Roman" w:cs="Times New Roman"/>
          <w:b/>
          <w:szCs w:val="21"/>
        </w:rPr>
        <w:t xml:space="preserve"> </w:t>
      </w:r>
      <w:r>
        <w:rPr>
          <w:rFonts w:ascii="Times New Roman" w:eastAsia="宋体" w:hAnsi="Times New Roman" w:cs="Times New Roman"/>
          <w:b/>
          <w:szCs w:val="21"/>
        </w:rPr>
        <w:t>Quantitative c</w:t>
      </w:r>
      <w:r w:rsidRPr="003E490A">
        <w:rPr>
          <w:rFonts w:ascii="Times New Roman" w:eastAsia="宋体" w:hAnsi="Times New Roman" w:cs="Times New Roman"/>
          <w:b/>
          <w:szCs w:val="21"/>
        </w:rPr>
        <w:t xml:space="preserve">ellular uptake of </w:t>
      </w:r>
      <w:r w:rsidRPr="003E490A">
        <w:rPr>
          <w:rFonts w:ascii="Times New Roman" w:eastAsia="宋体" w:hAnsi="Times New Roman" w:cs="Times New Roman" w:hint="eastAsia"/>
          <w:b/>
          <w:szCs w:val="21"/>
        </w:rPr>
        <w:t>covalent</w:t>
      </w:r>
      <w:r w:rsidRPr="003E490A">
        <w:rPr>
          <w:rFonts w:ascii="Times New Roman" w:eastAsia="宋体" w:hAnsi="Times New Roman" w:cs="Times New Roman"/>
          <w:b/>
          <w:szCs w:val="21"/>
        </w:rPr>
        <w:t xml:space="preserve"> conjugates </w:t>
      </w:r>
      <w:r w:rsidRPr="003E490A">
        <w:rPr>
          <w:rFonts w:ascii="Times New Roman" w:eastAsia="宋体" w:hAnsi="Times New Roman" w:cs="Times New Roman" w:hint="eastAsia"/>
          <w:b/>
          <w:szCs w:val="21"/>
        </w:rPr>
        <w:t>of</w:t>
      </w:r>
      <w:r>
        <w:rPr>
          <w:rFonts w:ascii="Times New Roman" w:eastAsia="宋体" w:hAnsi="Times New Roman" w:cs="Times New Roman"/>
          <w:b/>
          <w:szCs w:val="21"/>
        </w:rPr>
        <w:t xml:space="preserve"> 89W</w:t>
      </w:r>
      <w:r w:rsidRPr="003E490A">
        <w:rPr>
          <w:rFonts w:ascii="Times New Roman" w:eastAsia="宋体" w:hAnsi="Times New Roman" w:cs="Times New Roman"/>
          <w:b/>
          <w:szCs w:val="21"/>
        </w:rPr>
        <w:t>P and small molecules.</w:t>
      </w:r>
      <w:r w:rsidRPr="003E490A">
        <w:rPr>
          <w:rFonts w:ascii="Times New Roman" w:eastAsia="宋体" w:hAnsi="Times New Roman" w:cs="Times New Roman"/>
          <w:szCs w:val="21"/>
        </w:rPr>
        <w:t xml:space="preserve"> Flow cytometry analysis and the histogram plot of the mean fluorescence intensity in HCEC</w:t>
      </w:r>
      <w:r>
        <w:rPr>
          <w:rFonts w:ascii="Times New Roman" w:eastAsia="宋体" w:hAnsi="Times New Roman" w:cs="Times New Roman"/>
          <w:szCs w:val="21"/>
        </w:rPr>
        <w:t xml:space="preserve"> </w:t>
      </w:r>
      <w:r w:rsidRPr="003E490A">
        <w:rPr>
          <w:rFonts w:ascii="Times New Roman" w:eastAsia="宋体" w:hAnsi="Times New Roman" w:cs="Times New Roman"/>
          <w:szCs w:val="21"/>
        </w:rPr>
        <w:t xml:space="preserve">cells. The cells were treated with 3 μM conjugates at 37°C for 4 h. One-way ANOVA multiple comparisons corrected by Tukey's test was used to determine </w:t>
      </w:r>
      <w:r w:rsidRPr="003E490A">
        <w:rPr>
          <w:rFonts w:ascii="Times New Roman" w:eastAsia="宋体" w:hAnsi="Times New Roman" w:cs="Times New Roman" w:hint="eastAsia"/>
          <w:szCs w:val="21"/>
        </w:rPr>
        <w:t>the</w:t>
      </w:r>
      <w:r w:rsidRPr="003E490A">
        <w:rPr>
          <w:rFonts w:ascii="Times New Roman" w:eastAsia="宋体" w:hAnsi="Times New Roman" w:cs="Times New Roman"/>
          <w:szCs w:val="21"/>
        </w:rPr>
        <w:t xml:space="preserve"> </w:t>
      </w:r>
      <w:r w:rsidRPr="003E490A">
        <w:rPr>
          <w:rFonts w:ascii="Times New Roman" w:eastAsia="宋体" w:hAnsi="Times New Roman" w:cs="Times New Roman" w:hint="eastAsia"/>
          <w:szCs w:val="21"/>
        </w:rPr>
        <w:t>statistical</w:t>
      </w:r>
      <w:r w:rsidRPr="003E490A">
        <w:rPr>
          <w:rFonts w:ascii="Times New Roman" w:eastAsia="宋体" w:hAnsi="Times New Roman" w:cs="Times New Roman"/>
          <w:szCs w:val="21"/>
        </w:rPr>
        <w:t xml:space="preserve"> significance (n = 3).</w:t>
      </w:r>
    </w:p>
    <w:p w14:paraId="79A3F8EE" w14:textId="2291CD9B" w:rsidR="00D779AF" w:rsidRDefault="00D779AF">
      <w:pPr>
        <w:widowControl/>
        <w:jc w:val="left"/>
      </w:pPr>
      <w:r>
        <w:br w:type="page"/>
      </w:r>
    </w:p>
    <w:p w14:paraId="6B36F547" w14:textId="77777777" w:rsidR="009F1DFE" w:rsidRDefault="00D15295" w:rsidP="009F1DFE">
      <w:pPr>
        <w:jc w:val="center"/>
      </w:pPr>
      <w: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lastRenderedPageBreak/>
        <w:pict w14:anchorId="767E97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4pt;height:475.3pt">
            <v:imagedata r:id="rId12" o:title="Figure S7 细胞摄取-共聚焦-HCEC-01"/>
          </v:shape>
        </w:pict>
      </w:r>
      <w:r w:rsidR="002E5166" w:rsidRPr="002E5166" w:rsidDel="002E5166">
        <w:t xml:space="preserve">  </w:t>
      </w:r>
    </w:p>
    <w:p w14:paraId="64F1B2F7" w14:textId="319639DF" w:rsidR="00822B80" w:rsidRDefault="00BA4C36" w:rsidP="009F1DFE">
      <w:r>
        <w:rPr>
          <w:rFonts w:ascii="Times New Roman" w:eastAsia="宋体" w:hAnsi="Times New Roman" w:cs="Times New Roman"/>
          <w:b/>
          <w:szCs w:val="24"/>
        </w:rPr>
        <w:t xml:space="preserve">Figure </w:t>
      </w:r>
      <w:r w:rsidR="00D43289">
        <w:rPr>
          <w:rFonts w:ascii="Times New Roman" w:eastAsia="宋体" w:hAnsi="Times New Roman" w:cs="Times New Roman"/>
          <w:b/>
          <w:szCs w:val="24"/>
        </w:rPr>
        <w:t>S7</w:t>
      </w:r>
      <w:r w:rsidR="00F038DA">
        <w:rPr>
          <w:rFonts w:ascii="Times New Roman" w:eastAsia="宋体" w:hAnsi="Times New Roman" w:cs="Times New Roman"/>
          <w:b/>
          <w:szCs w:val="24"/>
        </w:rPr>
        <w:t>.</w:t>
      </w:r>
      <w:r w:rsidR="00D43289" w:rsidRPr="00BA4C36">
        <w:rPr>
          <w:rFonts w:ascii="Times New Roman" w:eastAsia="宋体" w:hAnsi="Times New Roman" w:cs="Times New Roman"/>
          <w:szCs w:val="24"/>
        </w:rPr>
        <w:t xml:space="preserve"> </w:t>
      </w:r>
      <w:r w:rsidRPr="00BA4C36">
        <w:rPr>
          <w:rFonts w:ascii="Times New Roman" w:eastAsia="宋体" w:hAnsi="Times New Roman" w:cs="Times New Roman"/>
          <w:b/>
          <w:szCs w:val="24"/>
        </w:rPr>
        <w:t>Intrac</w:t>
      </w:r>
      <w:r>
        <w:rPr>
          <w:rFonts w:ascii="Times New Roman" w:eastAsia="宋体" w:hAnsi="Times New Roman" w:cs="Times New Roman"/>
          <w:b/>
          <w:szCs w:val="21"/>
        </w:rPr>
        <w:t>ellular distribution of 89WP-FAM and Cy5-89WP</w:t>
      </w:r>
      <w:r w:rsidR="002E5166">
        <w:rPr>
          <w:rFonts w:ascii="Times New Roman" w:eastAsia="宋体" w:hAnsi="Times New Roman" w:cs="Times New Roman"/>
          <w:b/>
          <w:szCs w:val="21"/>
        </w:rPr>
        <w:t xml:space="preserve"> in HCEC cells</w:t>
      </w:r>
      <w:r w:rsidRPr="00BA4C36">
        <w:rPr>
          <w:rFonts w:ascii="Times New Roman" w:eastAsia="宋体" w:hAnsi="Times New Roman" w:cs="Times New Roman"/>
          <w:b/>
          <w:szCs w:val="21"/>
        </w:rPr>
        <w:t xml:space="preserve">. </w:t>
      </w:r>
      <w:r w:rsidR="002E5166">
        <w:rPr>
          <w:rFonts w:ascii="Times New Roman" w:eastAsia="宋体" w:hAnsi="Times New Roman" w:cs="Times New Roman"/>
          <w:szCs w:val="21"/>
        </w:rPr>
        <w:t>The</w:t>
      </w:r>
      <w:r w:rsidRPr="00BA4C36">
        <w:rPr>
          <w:rFonts w:ascii="Times New Roman" w:eastAsia="宋体" w:hAnsi="Times New Roman" w:cs="Times New Roman"/>
          <w:szCs w:val="21"/>
        </w:rPr>
        <w:t xml:space="preserve"> cells were incubated with </w:t>
      </w:r>
      <w:r w:rsidR="00446E8C">
        <w:rPr>
          <w:rFonts w:ascii="Times New Roman" w:eastAsia="宋体" w:hAnsi="Times New Roman" w:cs="Times New Roman" w:hint="eastAsia"/>
          <w:szCs w:val="21"/>
        </w:rPr>
        <w:t>the</w:t>
      </w:r>
      <w:r w:rsidR="00446E8C">
        <w:rPr>
          <w:rFonts w:ascii="Times New Roman" w:eastAsia="宋体" w:hAnsi="Times New Roman" w:cs="Times New Roman"/>
          <w:szCs w:val="21"/>
        </w:rPr>
        <w:t xml:space="preserve"> </w:t>
      </w:r>
      <w:r w:rsidR="00446E8C" w:rsidRPr="00446E8C">
        <w:rPr>
          <w:rFonts w:ascii="Times New Roman" w:eastAsia="宋体" w:hAnsi="Times New Roman" w:cs="Times New Roman"/>
          <w:szCs w:val="21"/>
        </w:rPr>
        <w:t>dyes</w:t>
      </w:r>
      <w:r w:rsidR="00446E8C">
        <w:rPr>
          <w:rFonts w:ascii="Times New Roman" w:eastAsia="宋体" w:hAnsi="Times New Roman" w:cs="Times New Roman"/>
          <w:szCs w:val="21"/>
        </w:rPr>
        <w:t xml:space="preserve"> or their </w:t>
      </w:r>
      <w:r w:rsidR="00446E8C" w:rsidRPr="00446E8C">
        <w:rPr>
          <w:rFonts w:ascii="Times New Roman" w:eastAsia="宋体" w:hAnsi="Times New Roman" w:cs="Times New Roman"/>
          <w:szCs w:val="21"/>
        </w:rPr>
        <w:t xml:space="preserve">covalent </w:t>
      </w:r>
      <w:r w:rsidRPr="00BA4C36">
        <w:rPr>
          <w:rFonts w:ascii="Times New Roman" w:eastAsia="宋体" w:hAnsi="Times New Roman" w:cs="Times New Roman"/>
          <w:szCs w:val="21"/>
        </w:rPr>
        <w:t xml:space="preserve">conjugates </w:t>
      </w:r>
      <w:r w:rsidR="00446E8C">
        <w:rPr>
          <w:rFonts w:ascii="Times New Roman" w:eastAsia="宋体" w:hAnsi="Times New Roman" w:cs="Times New Roman"/>
          <w:szCs w:val="21"/>
        </w:rPr>
        <w:t xml:space="preserve">with 89WP </w:t>
      </w:r>
      <w:r w:rsidRPr="00BA4C36">
        <w:rPr>
          <w:rFonts w:ascii="Times New Roman" w:eastAsia="宋体" w:hAnsi="Times New Roman" w:cs="Times New Roman"/>
          <w:szCs w:val="21"/>
        </w:rPr>
        <w:t xml:space="preserve">at a concentration of 3 μM for 4 h at 37°C. The </w:t>
      </w:r>
      <w:r w:rsidR="002E5166" w:rsidRPr="00BA4C36">
        <w:rPr>
          <w:rFonts w:ascii="Times New Roman" w:eastAsia="宋体" w:hAnsi="Times New Roman" w:cs="Times New Roman"/>
          <w:szCs w:val="21"/>
        </w:rPr>
        <w:t>nucle</w:t>
      </w:r>
      <w:r w:rsidR="002E5166">
        <w:rPr>
          <w:rFonts w:ascii="Times New Roman" w:eastAsia="宋体" w:hAnsi="Times New Roman" w:cs="Times New Roman"/>
          <w:szCs w:val="21"/>
        </w:rPr>
        <w:t>i</w:t>
      </w:r>
      <w:r w:rsidR="002E5166" w:rsidRPr="00BA4C36">
        <w:rPr>
          <w:rFonts w:ascii="Times New Roman" w:eastAsia="宋体" w:hAnsi="Times New Roman" w:cs="Times New Roman"/>
          <w:szCs w:val="21"/>
        </w:rPr>
        <w:t xml:space="preserve"> </w:t>
      </w:r>
      <w:r w:rsidRPr="00BA4C36">
        <w:rPr>
          <w:rFonts w:ascii="Times New Roman" w:eastAsia="宋体" w:hAnsi="Times New Roman" w:cs="Times New Roman"/>
          <w:szCs w:val="21"/>
        </w:rPr>
        <w:t xml:space="preserve">were stained with DAPI (blue) while lysosomes were stained with LysoTracker Red DND-99 (The pseudo-color </w:t>
      </w:r>
      <w:r>
        <w:rPr>
          <w:rFonts w:ascii="Times New Roman" w:eastAsia="宋体" w:hAnsi="Times New Roman" w:cs="Times New Roman"/>
          <w:szCs w:val="21"/>
        </w:rPr>
        <w:t>setup of lysosomes was red for 89WP-FAM while green for Cy5-89WP). Scale bar, 25</w:t>
      </w:r>
      <w:r w:rsidRPr="00BA4C36">
        <w:rPr>
          <w:rFonts w:ascii="Times New Roman" w:eastAsia="宋体" w:hAnsi="Times New Roman" w:cs="Times New Roman"/>
          <w:szCs w:val="21"/>
        </w:rPr>
        <w:t xml:space="preserve"> μm.</w:t>
      </w:r>
    </w:p>
    <w:p w14:paraId="276B944F" w14:textId="3F4CD8C0" w:rsidR="00CD0F60" w:rsidRDefault="00CD0F60">
      <w:pPr>
        <w:widowControl/>
        <w:jc w:val="left"/>
      </w:pPr>
      <w:r>
        <w:br w:type="page"/>
      </w:r>
    </w:p>
    <w:p w14:paraId="02240A55" w14:textId="67A60D51" w:rsidR="002E5166" w:rsidRDefault="002E5166" w:rsidP="006D03FE">
      <w:pPr>
        <w:widowControl/>
        <w:jc w:val="center"/>
      </w:pPr>
      <w:r w:rsidRPr="002E5166">
        <w:rPr>
          <w:noProof/>
        </w:rPr>
        <w:lastRenderedPageBreak/>
        <w:drawing>
          <wp:inline distT="0" distB="0" distL="0" distR="0" wp14:anchorId="28AE154D" wp14:editId="34882F0F">
            <wp:extent cx="5274310" cy="5994482"/>
            <wp:effectExtent l="0" t="0" r="2540" b="6350"/>
            <wp:docPr id="11" name="图片 11" descr="E:\科研论文\89WP介导小分子眼内递送\第五稿\Fig S7-2 ARPE-19-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科研论文\89WP介导小分子眼内递送\第五稿\Fig S7-2 ARPE-19-01.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5994482"/>
                    </a:xfrm>
                    <a:prstGeom prst="rect">
                      <a:avLst/>
                    </a:prstGeom>
                    <a:noFill/>
                    <a:ln>
                      <a:noFill/>
                    </a:ln>
                  </pic:spPr>
                </pic:pic>
              </a:graphicData>
            </a:graphic>
          </wp:inline>
        </w:drawing>
      </w:r>
    </w:p>
    <w:p w14:paraId="66936816" w14:textId="27B77091" w:rsidR="002E5166" w:rsidRDefault="002E5166" w:rsidP="002E5166">
      <w:pPr>
        <w:widowControl/>
        <w:rPr>
          <w:rFonts w:ascii="Times New Roman" w:eastAsia="宋体" w:hAnsi="Times New Roman" w:cs="Times New Roman"/>
          <w:szCs w:val="21"/>
        </w:rPr>
      </w:pPr>
      <w:r>
        <w:rPr>
          <w:rFonts w:ascii="Times New Roman" w:eastAsia="宋体" w:hAnsi="Times New Roman" w:cs="Times New Roman"/>
          <w:b/>
          <w:szCs w:val="24"/>
        </w:rPr>
        <w:t>Figure S8</w:t>
      </w:r>
      <w:r w:rsidR="00F038DA">
        <w:rPr>
          <w:rFonts w:ascii="Times New Roman" w:eastAsia="宋体" w:hAnsi="Times New Roman" w:cs="Times New Roman"/>
          <w:b/>
          <w:szCs w:val="24"/>
        </w:rPr>
        <w:t>.</w:t>
      </w:r>
      <w:r w:rsidRPr="00BA4C36">
        <w:rPr>
          <w:rFonts w:ascii="Times New Roman" w:eastAsia="宋体" w:hAnsi="Times New Roman" w:cs="Times New Roman"/>
          <w:szCs w:val="24"/>
        </w:rPr>
        <w:t xml:space="preserve"> </w:t>
      </w:r>
      <w:r w:rsidRPr="00BA4C36">
        <w:rPr>
          <w:rFonts w:ascii="Times New Roman" w:eastAsia="宋体" w:hAnsi="Times New Roman" w:cs="Times New Roman"/>
          <w:b/>
          <w:szCs w:val="24"/>
        </w:rPr>
        <w:t>Intrac</w:t>
      </w:r>
      <w:r>
        <w:rPr>
          <w:rFonts w:ascii="Times New Roman" w:eastAsia="宋体" w:hAnsi="Times New Roman" w:cs="Times New Roman"/>
          <w:b/>
          <w:szCs w:val="21"/>
        </w:rPr>
        <w:t>ellular distribution of 89WP-FAM and Cy5-89WP in ARPE-19 cells</w:t>
      </w:r>
      <w:r w:rsidRPr="00BA4C36">
        <w:rPr>
          <w:rFonts w:ascii="Times New Roman" w:eastAsia="宋体" w:hAnsi="Times New Roman" w:cs="Times New Roman"/>
          <w:b/>
          <w:szCs w:val="21"/>
        </w:rPr>
        <w:t xml:space="preserve">. </w:t>
      </w:r>
      <w:r>
        <w:rPr>
          <w:rFonts w:ascii="Times New Roman" w:eastAsia="宋体" w:hAnsi="Times New Roman" w:cs="Times New Roman"/>
          <w:szCs w:val="21"/>
        </w:rPr>
        <w:t>The</w:t>
      </w:r>
      <w:r w:rsidRPr="00BA4C36">
        <w:rPr>
          <w:rFonts w:ascii="Times New Roman" w:eastAsia="宋体" w:hAnsi="Times New Roman" w:cs="Times New Roman"/>
          <w:szCs w:val="21"/>
        </w:rPr>
        <w:t xml:space="preserve"> cells were incubated with </w:t>
      </w:r>
      <w:r>
        <w:rPr>
          <w:rFonts w:ascii="Times New Roman" w:eastAsia="宋体" w:hAnsi="Times New Roman" w:cs="Times New Roman" w:hint="eastAsia"/>
          <w:szCs w:val="21"/>
        </w:rPr>
        <w:t>the</w:t>
      </w:r>
      <w:r>
        <w:rPr>
          <w:rFonts w:ascii="Times New Roman" w:eastAsia="宋体" w:hAnsi="Times New Roman" w:cs="Times New Roman"/>
          <w:szCs w:val="21"/>
        </w:rPr>
        <w:t xml:space="preserve"> </w:t>
      </w:r>
      <w:r w:rsidRPr="00446E8C">
        <w:rPr>
          <w:rFonts w:ascii="Times New Roman" w:eastAsia="宋体" w:hAnsi="Times New Roman" w:cs="Times New Roman"/>
          <w:szCs w:val="21"/>
        </w:rPr>
        <w:t>dyes</w:t>
      </w:r>
      <w:r>
        <w:rPr>
          <w:rFonts w:ascii="Times New Roman" w:eastAsia="宋体" w:hAnsi="Times New Roman" w:cs="Times New Roman"/>
          <w:szCs w:val="21"/>
        </w:rPr>
        <w:t xml:space="preserve"> or their </w:t>
      </w:r>
      <w:r w:rsidRPr="00446E8C">
        <w:rPr>
          <w:rFonts w:ascii="Times New Roman" w:eastAsia="宋体" w:hAnsi="Times New Roman" w:cs="Times New Roman"/>
          <w:szCs w:val="21"/>
        </w:rPr>
        <w:t xml:space="preserve">covalent </w:t>
      </w:r>
      <w:r w:rsidRPr="00BA4C36">
        <w:rPr>
          <w:rFonts w:ascii="Times New Roman" w:eastAsia="宋体" w:hAnsi="Times New Roman" w:cs="Times New Roman"/>
          <w:szCs w:val="21"/>
        </w:rPr>
        <w:t xml:space="preserve">conjugates </w:t>
      </w:r>
      <w:r>
        <w:rPr>
          <w:rFonts w:ascii="Times New Roman" w:eastAsia="宋体" w:hAnsi="Times New Roman" w:cs="Times New Roman"/>
          <w:szCs w:val="21"/>
        </w:rPr>
        <w:t xml:space="preserve">with 89WP </w:t>
      </w:r>
      <w:r w:rsidRPr="00BA4C36">
        <w:rPr>
          <w:rFonts w:ascii="Times New Roman" w:eastAsia="宋体" w:hAnsi="Times New Roman" w:cs="Times New Roman"/>
          <w:szCs w:val="21"/>
        </w:rPr>
        <w:t>at a concentration of 3 μM for 4 h at 37°C. The nucle</w:t>
      </w:r>
      <w:r>
        <w:rPr>
          <w:rFonts w:ascii="Times New Roman" w:eastAsia="宋体" w:hAnsi="Times New Roman" w:cs="Times New Roman"/>
          <w:szCs w:val="21"/>
        </w:rPr>
        <w:t>i</w:t>
      </w:r>
      <w:r w:rsidRPr="00BA4C36">
        <w:rPr>
          <w:rFonts w:ascii="Times New Roman" w:eastAsia="宋体" w:hAnsi="Times New Roman" w:cs="Times New Roman"/>
          <w:szCs w:val="21"/>
        </w:rPr>
        <w:t xml:space="preserve"> were stained with DAPI (blue) while lysosomes were stained with LysoTracker Red DND-99 (The pseudo-color </w:t>
      </w:r>
      <w:r>
        <w:rPr>
          <w:rFonts w:ascii="Times New Roman" w:eastAsia="宋体" w:hAnsi="Times New Roman" w:cs="Times New Roman"/>
          <w:szCs w:val="21"/>
        </w:rPr>
        <w:t>setup of lysosomes was red for 89WP-FAM while green for Cy5-89WP). Scale bar, 25</w:t>
      </w:r>
      <w:r w:rsidRPr="00BA4C36">
        <w:rPr>
          <w:rFonts w:ascii="Times New Roman" w:eastAsia="宋体" w:hAnsi="Times New Roman" w:cs="Times New Roman"/>
          <w:szCs w:val="21"/>
        </w:rPr>
        <w:t xml:space="preserve"> μm.</w:t>
      </w:r>
    </w:p>
    <w:p w14:paraId="231E1326" w14:textId="77777777" w:rsidR="002E5166" w:rsidRDefault="002E5166">
      <w:pPr>
        <w:widowControl/>
        <w:jc w:val="left"/>
        <w:rPr>
          <w:rFonts w:ascii="Times New Roman" w:eastAsia="宋体" w:hAnsi="Times New Roman" w:cs="Times New Roman"/>
          <w:szCs w:val="21"/>
        </w:rPr>
      </w:pPr>
      <w:r>
        <w:rPr>
          <w:rFonts w:ascii="Times New Roman" w:eastAsia="宋体" w:hAnsi="Times New Roman" w:cs="Times New Roman"/>
          <w:szCs w:val="21"/>
        </w:rPr>
        <w:br w:type="page"/>
      </w:r>
    </w:p>
    <w:p w14:paraId="06B37287" w14:textId="77777777" w:rsidR="002E5166" w:rsidRDefault="002E5166" w:rsidP="005B493B">
      <w:pPr>
        <w:widowControl/>
      </w:pPr>
    </w:p>
    <w:p w14:paraId="31D45DC4" w14:textId="10E5CA3D" w:rsidR="00636AF2" w:rsidRDefault="00154F5B" w:rsidP="00824691">
      <w:pPr>
        <w:widowControl/>
        <w:jc w:val="center"/>
      </w:pPr>
      <w:r w:rsidRPr="00154F5B">
        <w:rPr>
          <w:noProof/>
        </w:rPr>
        <w:drawing>
          <wp:inline distT="0" distB="0" distL="0" distR="0" wp14:anchorId="2270FC16" wp14:editId="78F636FD">
            <wp:extent cx="5274310" cy="2865202"/>
            <wp:effectExtent l="0" t="0" r="2540" b="0"/>
            <wp:docPr id="6" name="图片 6" descr="E:\科研论文\89WP介导小分子眼内递送\第三版\Figure\Figure S8-2-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科研论文\89WP介导小分子眼内递送\第三版\Figure\Figure S8-2-01.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2865202"/>
                    </a:xfrm>
                    <a:prstGeom prst="rect">
                      <a:avLst/>
                    </a:prstGeom>
                    <a:noFill/>
                    <a:ln>
                      <a:noFill/>
                    </a:ln>
                  </pic:spPr>
                </pic:pic>
              </a:graphicData>
            </a:graphic>
          </wp:inline>
        </w:drawing>
      </w:r>
    </w:p>
    <w:p w14:paraId="5FE2DE72" w14:textId="678F76DA" w:rsidR="00636AF2" w:rsidRPr="00636AF2" w:rsidRDefault="00636AF2" w:rsidP="00636AF2">
      <w:pPr>
        <w:widowControl/>
        <w:rPr>
          <w:rFonts w:ascii="Times New Roman" w:hAnsi="Times New Roman" w:cs="Times New Roman"/>
        </w:rPr>
      </w:pPr>
      <w:r w:rsidRPr="00824691">
        <w:rPr>
          <w:rFonts w:ascii="Times New Roman" w:hAnsi="Times New Roman" w:cs="Times New Roman"/>
          <w:b/>
        </w:rPr>
        <w:t>Figure S</w:t>
      </w:r>
      <w:r w:rsidR="002E5166">
        <w:rPr>
          <w:rFonts w:ascii="Times New Roman" w:hAnsi="Times New Roman" w:cs="Times New Roman"/>
          <w:b/>
        </w:rPr>
        <w:t>9</w:t>
      </w:r>
      <w:r w:rsidR="00F038DA">
        <w:rPr>
          <w:rFonts w:ascii="Times New Roman" w:hAnsi="Times New Roman" w:cs="Times New Roman"/>
          <w:b/>
        </w:rPr>
        <w:t>.</w:t>
      </w:r>
      <w:r w:rsidRPr="00636AF2">
        <w:rPr>
          <w:rFonts w:ascii="Times New Roman" w:hAnsi="Times New Roman" w:cs="Times New Roman"/>
        </w:rPr>
        <w:t xml:space="preserve"> </w:t>
      </w:r>
      <w:r w:rsidRPr="00222945">
        <w:rPr>
          <w:rFonts w:ascii="Times New Roman" w:eastAsia="宋体" w:hAnsi="Times New Roman" w:cs="Times New Roman"/>
          <w:b/>
          <w:szCs w:val="24"/>
        </w:rPr>
        <w:t xml:space="preserve">Permeation behavior of 89WP-FAM across the </w:t>
      </w:r>
      <w:r w:rsidRPr="00222945">
        <w:rPr>
          <w:rFonts w:ascii="Times New Roman" w:eastAsia="宋体" w:hAnsi="Times New Roman" w:cs="Times New Roman" w:hint="eastAsia"/>
          <w:b/>
          <w:szCs w:val="24"/>
        </w:rPr>
        <w:t>ARPE-19</w:t>
      </w:r>
      <w:r w:rsidRPr="00222945">
        <w:rPr>
          <w:rFonts w:ascii="Times New Roman" w:eastAsia="宋体" w:hAnsi="Times New Roman" w:cs="Times New Roman"/>
          <w:b/>
          <w:szCs w:val="24"/>
        </w:rPr>
        <w:t xml:space="preserve"> </w:t>
      </w:r>
      <w:r w:rsidRPr="00222945">
        <w:rPr>
          <w:rFonts w:ascii="Times New Roman" w:eastAsia="宋体" w:hAnsi="Times New Roman" w:cs="Times New Roman" w:hint="eastAsia"/>
          <w:b/>
          <w:szCs w:val="24"/>
        </w:rPr>
        <w:t>cell</w:t>
      </w:r>
      <w:r w:rsidRPr="00222945">
        <w:rPr>
          <w:rFonts w:ascii="Times New Roman" w:eastAsia="宋体" w:hAnsi="Times New Roman" w:cs="Times New Roman"/>
          <w:b/>
          <w:szCs w:val="24"/>
        </w:rPr>
        <w:t xml:space="preserve"> monolayer. A</w:t>
      </w:r>
      <w:r w:rsidRPr="00222945">
        <w:rPr>
          <w:rFonts w:ascii="Times New Roman" w:eastAsia="宋体" w:hAnsi="Times New Roman" w:cs="Times New Roman"/>
          <w:szCs w:val="24"/>
        </w:rPr>
        <w:t>,</w:t>
      </w:r>
      <w:r>
        <w:rPr>
          <w:rFonts w:ascii="Times New Roman" w:eastAsia="宋体" w:hAnsi="Times New Roman" w:cs="Times New Roman"/>
          <w:b/>
          <w:szCs w:val="24"/>
        </w:rPr>
        <w:t xml:space="preserve"> D</w:t>
      </w:r>
      <w:r w:rsidRPr="00222945">
        <w:rPr>
          <w:rFonts w:ascii="Times New Roman" w:eastAsia="宋体" w:hAnsi="Times New Roman" w:cs="Times New Roman"/>
          <w:szCs w:val="24"/>
        </w:rPr>
        <w:t xml:space="preserve">, </w:t>
      </w:r>
      <w:r w:rsidR="00154F5B">
        <w:rPr>
          <w:rFonts w:ascii="Times New Roman" w:eastAsia="宋体" w:hAnsi="Times New Roman" w:cs="Times New Roman"/>
          <w:szCs w:val="32"/>
        </w:rPr>
        <w:t>S</w:t>
      </w:r>
      <w:r w:rsidRPr="00222945">
        <w:rPr>
          <w:rFonts w:ascii="Times New Roman" w:eastAsia="宋体" w:hAnsi="Times New Roman" w:cs="Times New Roman"/>
          <w:szCs w:val="32"/>
        </w:rPr>
        <w:t xml:space="preserve">chematic of the </w:t>
      </w:r>
      <w:r w:rsidRPr="00824691">
        <w:rPr>
          <w:rFonts w:ascii="Times New Roman" w:eastAsia="宋体" w:hAnsi="Times New Roman" w:cs="Times New Roman"/>
          <w:i/>
          <w:szCs w:val="32"/>
        </w:rPr>
        <w:t>in vitro</w:t>
      </w:r>
      <w:r w:rsidRPr="00222945">
        <w:rPr>
          <w:rFonts w:ascii="Times New Roman" w:eastAsia="宋体" w:hAnsi="Times New Roman" w:cs="Times New Roman"/>
          <w:szCs w:val="32"/>
        </w:rPr>
        <w:t xml:space="preserve"> ARPE-19 cell monolayer models.</w:t>
      </w:r>
      <w:r>
        <w:rPr>
          <w:rFonts w:ascii="Times New Roman" w:eastAsia="宋体" w:hAnsi="Times New Roman" w:cs="Times New Roman"/>
          <w:szCs w:val="32"/>
        </w:rPr>
        <w:t xml:space="preserve"> </w:t>
      </w:r>
      <w:r>
        <w:rPr>
          <w:rFonts w:ascii="Times New Roman" w:eastAsia="宋体" w:hAnsi="Times New Roman" w:cs="Times New Roman"/>
          <w:b/>
          <w:szCs w:val="21"/>
        </w:rPr>
        <w:t>B</w:t>
      </w:r>
      <w:r w:rsidRPr="00222945">
        <w:rPr>
          <w:rFonts w:ascii="Times New Roman" w:eastAsia="宋体" w:hAnsi="Times New Roman" w:cs="Times New Roman"/>
          <w:szCs w:val="21"/>
        </w:rPr>
        <w:t xml:space="preserve">, </w:t>
      </w:r>
      <w:r w:rsidR="00154F5B">
        <w:rPr>
          <w:rFonts w:ascii="Times New Roman" w:eastAsia="宋体" w:hAnsi="Times New Roman" w:cs="Times New Roman"/>
          <w:szCs w:val="21"/>
        </w:rPr>
        <w:t>F</w:t>
      </w:r>
      <w:r w:rsidR="00154F5B" w:rsidRPr="00222945">
        <w:rPr>
          <w:rFonts w:ascii="Times New Roman" w:eastAsia="宋体" w:hAnsi="Times New Roman" w:cs="Times New Roman"/>
          <w:szCs w:val="21"/>
        </w:rPr>
        <w:t xml:space="preserve">luorescence images of ARPE-19 </w:t>
      </w:r>
      <w:r w:rsidR="00154F5B" w:rsidRPr="00222945">
        <w:rPr>
          <w:rFonts w:ascii="Times New Roman" w:eastAsia="宋体" w:hAnsi="Times New Roman" w:cs="Times New Roman" w:hint="eastAsia"/>
          <w:szCs w:val="21"/>
        </w:rPr>
        <w:t>cells</w:t>
      </w:r>
      <w:r w:rsidR="00154F5B" w:rsidRPr="00222945">
        <w:rPr>
          <w:rFonts w:ascii="Times New Roman" w:eastAsia="宋体" w:hAnsi="Times New Roman" w:cs="Times New Roman"/>
          <w:szCs w:val="21"/>
        </w:rPr>
        <w:t xml:space="preserve"> oriented to donor side</w:t>
      </w:r>
      <w:r w:rsidR="00154F5B">
        <w:rPr>
          <w:rFonts w:ascii="Times New Roman" w:eastAsia="宋体" w:hAnsi="Times New Roman" w:cs="Times New Roman"/>
          <w:szCs w:val="21"/>
        </w:rPr>
        <w:t xml:space="preserve"> in the monolayer model</w:t>
      </w:r>
      <w:r w:rsidR="00154F5B" w:rsidRPr="00222945">
        <w:rPr>
          <w:rFonts w:ascii="Times New Roman" w:eastAsia="宋体" w:hAnsi="Times New Roman" w:cs="Times New Roman"/>
          <w:szCs w:val="21"/>
        </w:rPr>
        <w:t>. Scale bar, 200 μm.</w:t>
      </w:r>
      <w:r w:rsidR="00154F5B">
        <w:rPr>
          <w:rFonts w:ascii="Times New Roman" w:eastAsia="宋体" w:hAnsi="Times New Roman" w:cs="Times New Roman"/>
          <w:szCs w:val="21"/>
        </w:rPr>
        <w:t xml:space="preserve"> </w:t>
      </w:r>
      <w:r w:rsidR="00154F5B" w:rsidRPr="00222945">
        <w:rPr>
          <w:rFonts w:ascii="Times New Roman" w:eastAsia="宋体" w:hAnsi="Times New Roman" w:cs="Times New Roman"/>
          <w:szCs w:val="21"/>
        </w:rPr>
        <w:t xml:space="preserve">The </w:t>
      </w:r>
      <w:r w:rsidR="00B82031" w:rsidRPr="00222945">
        <w:rPr>
          <w:rFonts w:ascii="Times New Roman" w:eastAsia="宋体" w:hAnsi="Times New Roman" w:cs="Times New Roman"/>
          <w:szCs w:val="21"/>
        </w:rPr>
        <w:t>nucle</w:t>
      </w:r>
      <w:r w:rsidR="00B82031">
        <w:rPr>
          <w:rFonts w:ascii="Times New Roman" w:eastAsia="宋体" w:hAnsi="Times New Roman" w:cs="Times New Roman"/>
          <w:szCs w:val="21"/>
        </w:rPr>
        <w:t>i</w:t>
      </w:r>
      <w:r w:rsidR="00B82031" w:rsidRPr="00222945">
        <w:rPr>
          <w:rFonts w:ascii="Times New Roman" w:eastAsia="宋体" w:hAnsi="Times New Roman" w:cs="Times New Roman"/>
          <w:szCs w:val="21"/>
        </w:rPr>
        <w:t xml:space="preserve"> </w:t>
      </w:r>
      <w:r w:rsidR="00154F5B" w:rsidRPr="00222945">
        <w:rPr>
          <w:rFonts w:ascii="Times New Roman" w:eastAsia="宋体" w:hAnsi="Times New Roman" w:cs="Times New Roman"/>
          <w:szCs w:val="21"/>
        </w:rPr>
        <w:t>w</w:t>
      </w:r>
      <w:r w:rsidR="00154F5B">
        <w:rPr>
          <w:rFonts w:ascii="Times New Roman" w:eastAsia="宋体" w:hAnsi="Times New Roman" w:cs="Times New Roman"/>
          <w:szCs w:val="21"/>
        </w:rPr>
        <w:t>ere</w:t>
      </w:r>
      <w:r w:rsidR="00154F5B" w:rsidRPr="00222945">
        <w:rPr>
          <w:rFonts w:ascii="Times New Roman" w:eastAsia="宋体" w:hAnsi="Times New Roman" w:cs="Times New Roman"/>
          <w:szCs w:val="21"/>
        </w:rPr>
        <w:t xml:space="preserve"> stained with DAPI (blue)</w:t>
      </w:r>
      <w:r w:rsidR="00154F5B">
        <w:rPr>
          <w:rFonts w:ascii="Times New Roman" w:eastAsia="宋体" w:hAnsi="Times New Roman" w:cs="Times New Roman"/>
          <w:szCs w:val="21"/>
        </w:rPr>
        <w:t xml:space="preserve">. </w:t>
      </w:r>
      <w:r>
        <w:rPr>
          <w:rFonts w:ascii="Times New Roman" w:eastAsia="宋体" w:hAnsi="Times New Roman" w:cs="Times New Roman"/>
          <w:b/>
          <w:szCs w:val="24"/>
        </w:rPr>
        <w:t>C</w:t>
      </w:r>
      <w:r w:rsidR="00EF47C5">
        <w:rPr>
          <w:rFonts w:ascii="Times New Roman" w:eastAsia="宋体" w:hAnsi="Times New Roman" w:cs="Times New Roman"/>
          <w:szCs w:val="24"/>
        </w:rPr>
        <w:t>, ESI-MS spectrum</w:t>
      </w:r>
      <w:r w:rsidRPr="00222945">
        <w:rPr>
          <w:rFonts w:ascii="Times New Roman" w:eastAsia="宋体" w:hAnsi="Times New Roman" w:cs="Times New Roman"/>
          <w:szCs w:val="24"/>
        </w:rPr>
        <w:t xml:space="preserve"> of recovered sample</w:t>
      </w:r>
      <w:r>
        <w:rPr>
          <w:rFonts w:ascii="Times New Roman" w:eastAsia="宋体" w:hAnsi="Times New Roman" w:cs="Times New Roman"/>
          <w:szCs w:val="24"/>
        </w:rPr>
        <w:t xml:space="preserve"> (89WP-FAM)</w:t>
      </w:r>
      <w:r w:rsidRPr="00222945">
        <w:rPr>
          <w:rFonts w:ascii="Times New Roman" w:eastAsia="宋体" w:hAnsi="Times New Roman" w:cs="Times New Roman"/>
          <w:szCs w:val="24"/>
        </w:rPr>
        <w:t xml:space="preserve"> </w:t>
      </w:r>
      <w:r w:rsidRPr="00222945">
        <w:rPr>
          <w:rFonts w:ascii="Times New Roman" w:eastAsia="宋体" w:hAnsi="Times New Roman" w:cs="Times New Roman" w:hint="eastAsia"/>
          <w:szCs w:val="24"/>
        </w:rPr>
        <w:t>from</w:t>
      </w:r>
      <w:r w:rsidRPr="00222945">
        <w:rPr>
          <w:rFonts w:ascii="Times New Roman" w:eastAsia="宋体" w:hAnsi="Times New Roman" w:cs="Times New Roman"/>
          <w:szCs w:val="24"/>
        </w:rPr>
        <w:t xml:space="preserve"> </w:t>
      </w:r>
      <w:r w:rsidR="009F60C9" w:rsidRPr="009F60C9">
        <w:rPr>
          <w:rFonts w:ascii="Times New Roman" w:eastAsia="宋体" w:hAnsi="Times New Roman" w:cs="Times New Roman"/>
          <w:szCs w:val="24"/>
        </w:rPr>
        <w:t>basolateral</w:t>
      </w:r>
      <w:r w:rsidRPr="00222945">
        <w:rPr>
          <w:rFonts w:ascii="Times New Roman" w:eastAsia="宋体" w:hAnsi="Times New Roman" w:cs="Times New Roman"/>
          <w:szCs w:val="24"/>
        </w:rPr>
        <w:t xml:space="preserve"> side after dialysis. </w:t>
      </w:r>
      <w:r>
        <w:rPr>
          <w:rFonts w:ascii="Times New Roman" w:eastAsia="宋体" w:hAnsi="Times New Roman" w:cs="Times New Roman"/>
          <w:b/>
          <w:szCs w:val="24"/>
        </w:rPr>
        <w:t>E</w:t>
      </w:r>
      <w:r w:rsidRPr="00222945">
        <w:rPr>
          <w:rFonts w:ascii="Times New Roman" w:eastAsia="宋体" w:hAnsi="Times New Roman" w:cs="Times New Roman"/>
          <w:szCs w:val="24"/>
        </w:rPr>
        <w:t xml:space="preserve">, </w:t>
      </w:r>
      <w:r>
        <w:rPr>
          <w:rFonts w:ascii="Times New Roman" w:eastAsia="宋体" w:hAnsi="Times New Roman" w:cs="Times New Roman"/>
          <w:b/>
          <w:szCs w:val="24"/>
        </w:rPr>
        <w:t>F</w:t>
      </w:r>
      <w:r w:rsidR="00EB4365">
        <w:rPr>
          <w:rFonts w:ascii="Times New Roman" w:eastAsia="宋体" w:hAnsi="Times New Roman" w:cs="Times New Roman"/>
          <w:szCs w:val="24"/>
        </w:rPr>
        <w:t xml:space="preserve">, </w:t>
      </w:r>
      <w:r w:rsidR="00EB4365">
        <w:rPr>
          <w:rFonts w:ascii="Times New Roman" w:eastAsia="宋体" w:hAnsi="Times New Roman" w:cs="Times New Roman" w:hint="eastAsia"/>
          <w:szCs w:val="24"/>
        </w:rPr>
        <w:t>F</w:t>
      </w:r>
      <w:r w:rsidRPr="00222945">
        <w:rPr>
          <w:rFonts w:ascii="Times New Roman" w:eastAsia="宋体" w:hAnsi="Times New Roman" w:cs="Times New Roman"/>
          <w:szCs w:val="24"/>
        </w:rPr>
        <w:t xml:space="preserve">low cytometry analysis and the histogram plot of the mean fluorescence intensity of WERI-Rb-1 cells under the treated monolayer. </w:t>
      </w:r>
      <w:r w:rsidRPr="00222945">
        <w:rPr>
          <w:rFonts w:ascii="Times New Roman" w:eastAsia="宋体" w:hAnsi="Times New Roman" w:cs="Times New Roman"/>
          <w:szCs w:val="30"/>
        </w:rPr>
        <w:t xml:space="preserve">The statistical significance was analyzed by two-tailed unpaired t-test (n = 3). </w:t>
      </w:r>
      <w:r w:rsidRPr="00222945">
        <w:rPr>
          <w:rFonts w:ascii="Times New Roman" w:eastAsia="宋体" w:hAnsi="Times New Roman" w:cs="Times New Roman"/>
          <w:szCs w:val="21"/>
        </w:rPr>
        <w:t xml:space="preserve">The monolayer in both models was treated with </w:t>
      </w:r>
      <w:r w:rsidRPr="00222945">
        <w:rPr>
          <w:rFonts w:ascii="Times New Roman" w:eastAsia="宋体" w:hAnsi="Times New Roman" w:cs="Times New Roman" w:hint="eastAsia"/>
          <w:szCs w:val="21"/>
        </w:rPr>
        <w:t>solutions</w:t>
      </w:r>
      <w:r w:rsidRPr="00222945">
        <w:rPr>
          <w:rFonts w:ascii="Times New Roman" w:eastAsia="宋体" w:hAnsi="Times New Roman" w:cs="Times New Roman"/>
          <w:szCs w:val="21"/>
        </w:rPr>
        <w:t xml:space="preserve"> </w:t>
      </w:r>
      <w:r w:rsidRPr="00222945">
        <w:rPr>
          <w:rFonts w:ascii="Times New Roman" w:eastAsia="宋体" w:hAnsi="Times New Roman" w:cs="Times New Roman" w:hint="eastAsia"/>
          <w:szCs w:val="21"/>
        </w:rPr>
        <w:t>containing</w:t>
      </w:r>
      <w:r w:rsidRPr="00222945">
        <w:rPr>
          <w:rFonts w:ascii="Times New Roman" w:eastAsia="宋体" w:hAnsi="Times New Roman" w:cs="Times New Roman"/>
          <w:szCs w:val="21"/>
        </w:rPr>
        <w:t xml:space="preserve"> 3 μM FAM</w:t>
      </w:r>
      <w:r w:rsidR="009F60C9">
        <w:rPr>
          <w:rFonts w:ascii="Times New Roman" w:eastAsia="宋体" w:hAnsi="Times New Roman" w:cs="Times New Roman"/>
          <w:szCs w:val="21"/>
        </w:rPr>
        <w:t>, 89WP/FAM</w:t>
      </w:r>
      <w:r w:rsidRPr="00222945">
        <w:rPr>
          <w:rFonts w:ascii="Times New Roman" w:eastAsia="宋体" w:hAnsi="Times New Roman" w:cs="Times New Roman"/>
          <w:szCs w:val="21"/>
        </w:rPr>
        <w:t xml:space="preserve"> </w:t>
      </w:r>
      <w:r w:rsidRPr="00222945">
        <w:rPr>
          <w:rFonts w:ascii="Times New Roman" w:eastAsia="宋体" w:hAnsi="Times New Roman" w:cs="Times New Roman" w:hint="eastAsia"/>
          <w:szCs w:val="21"/>
        </w:rPr>
        <w:t>or</w:t>
      </w:r>
      <w:r w:rsidRPr="00222945">
        <w:rPr>
          <w:rFonts w:ascii="Times New Roman" w:eastAsia="宋体" w:hAnsi="Times New Roman" w:cs="Times New Roman"/>
          <w:szCs w:val="21"/>
        </w:rPr>
        <w:t xml:space="preserve"> 89W</w:t>
      </w:r>
      <w:r w:rsidRPr="00222945">
        <w:rPr>
          <w:rFonts w:ascii="Times New Roman" w:eastAsia="宋体" w:hAnsi="Times New Roman" w:cs="Times New Roman" w:hint="eastAsia"/>
          <w:szCs w:val="21"/>
        </w:rPr>
        <w:t>P-FAM</w:t>
      </w:r>
      <w:r w:rsidRPr="00222945">
        <w:rPr>
          <w:rFonts w:ascii="Times New Roman" w:eastAsia="宋体" w:hAnsi="Times New Roman" w:cs="Times New Roman"/>
          <w:szCs w:val="21"/>
        </w:rPr>
        <w:t xml:space="preserve"> for 4 h at 37°C.</w:t>
      </w:r>
    </w:p>
    <w:p w14:paraId="2F055D07" w14:textId="4A6AC63C" w:rsidR="00636AF2" w:rsidRDefault="00636AF2">
      <w:pPr>
        <w:widowControl/>
        <w:jc w:val="left"/>
      </w:pPr>
      <w:r>
        <w:br w:type="page"/>
      </w:r>
    </w:p>
    <w:p w14:paraId="7D43D3B8" w14:textId="70ECA7BF" w:rsidR="007E1D04" w:rsidRDefault="00C542DD" w:rsidP="007E1D04">
      <w:pPr>
        <w:widowControl/>
        <w:jc w:val="center"/>
      </w:pPr>
      <w:r w:rsidRPr="00C542DD">
        <w:rPr>
          <w:noProof/>
        </w:rPr>
        <w:lastRenderedPageBreak/>
        <w:drawing>
          <wp:inline distT="0" distB="0" distL="0" distR="0" wp14:anchorId="2FC9BA5E" wp14:editId="60DC49C8">
            <wp:extent cx="5274310" cy="4702027"/>
            <wp:effectExtent l="0" t="0" r="2540" b="3810"/>
            <wp:docPr id="1" name="图片 1" descr="E:\科研论文\89WP介导小分子眼内递送\第三版\Figure\Figure S9-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科研论文\89WP介导小分子眼内递送\第三版\Figure\Figure S9-01.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4702027"/>
                    </a:xfrm>
                    <a:prstGeom prst="rect">
                      <a:avLst/>
                    </a:prstGeom>
                    <a:noFill/>
                    <a:ln>
                      <a:noFill/>
                    </a:ln>
                  </pic:spPr>
                </pic:pic>
              </a:graphicData>
            </a:graphic>
          </wp:inline>
        </w:drawing>
      </w:r>
    </w:p>
    <w:p w14:paraId="3A1E15EB" w14:textId="415D1BCB" w:rsidR="007E1D04" w:rsidRPr="009759C8" w:rsidRDefault="007E1D04" w:rsidP="007E1D04">
      <w:pPr>
        <w:widowControl/>
        <w:rPr>
          <w:rFonts w:ascii="Times New Roman" w:eastAsia="宋体" w:hAnsi="Times New Roman" w:cs="Times New Roman"/>
          <w:szCs w:val="21"/>
        </w:rPr>
      </w:pPr>
      <w:r w:rsidRPr="00B12147">
        <w:rPr>
          <w:rFonts w:ascii="Times New Roman" w:hAnsi="Times New Roman" w:cs="Times New Roman"/>
          <w:b/>
        </w:rPr>
        <w:t>Figure S</w:t>
      </w:r>
      <w:r w:rsidR="002E5166">
        <w:rPr>
          <w:rFonts w:ascii="Times New Roman" w:hAnsi="Times New Roman" w:cs="Times New Roman"/>
          <w:b/>
        </w:rPr>
        <w:t>10</w:t>
      </w:r>
      <w:r w:rsidR="00F038DA">
        <w:rPr>
          <w:rFonts w:ascii="Times New Roman" w:hAnsi="Times New Roman" w:cs="Times New Roman"/>
          <w:b/>
        </w:rPr>
        <w:t>.</w:t>
      </w:r>
      <w:r w:rsidRPr="007E1D04">
        <w:rPr>
          <w:rFonts w:ascii="Times New Roman" w:hAnsi="Times New Roman" w:cs="Times New Roman"/>
        </w:rPr>
        <w:t xml:space="preserve"> </w:t>
      </w:r>
      <w:r w:rsidR="00B12147" w:rsidRPr="00222945">
        <w:rPr>
          <w:rFonts w:ascii="Times New Roman" w:eastAsia="宋体" w:hAnsi="Times New Roman" w:cs="Times New Roman"/>
          <w:b/>
          <w:szCs w:val="24"/>
        </w:rPr>
        <w:t xml:space="preserve">Permeation behaviors of Cy5-89WP across the </w:t>
      </w:r>
      <w:r w:rsidR="00B12147" w:rsidRPr="00B12147">
        <w:rPr>
          <w:rFonts w:ascii="Times New Roman" w:eastAsia="宋体" w:hAnsi="Times New Roman" w:cs="Times New Roman"/>
          <w:b/>
          <w:i/>
          <w:szCs w:val="24"/>
        </w:rPr>
        <w:t>ex vivo</w:t>
      </w:r>
      <w:r w:rsidR="00B12147" w:rsidRPr="00222945">
        <w:rPr>
          <w:rFonts w:ascii="Times New Roman" w:eastAsia="宋体" w:hAnsi="Times New Roman" w:cs="Times New Roman"/>
          <w:b/>
          <w:szCs w:val="24"/>
        </w:rPr>
        <w:t xml:space="preserve"> rabbit cornea and sclera.</w:t>
      </w:r>
      <w:r w:rsidR="00B12147" w:rsidRPr="00222945">
        <w:rPr>
          <w:rFonts w:ascii="Times New Roman" w:eastAsia="宋体" w:hAnsi="Times New Roman" w:cs="Times New Roman"/>
          <w:szCs w:val="24"/>
        </w:rPr>
        <w:t xml:space="preserve"> </w:t>
      </w:r>
      <w:r w:rsidR="00B12147" w:rsidRPr="00222945">
        <w:rPr>
          <w:rFonts w:ascii="Times New Roman" w:eastAsia="宋体" w:hAnsi="Times New Roman" w:cs="Times New Roman"/>
          <w:b/>
          <w:szCs w:val="24"/>
        </w:rPr>
        <w:t>A</w:t>
      </w:r>
      <w:r w:rsidR="00B12147" w:rsidRPr="00222945">
        <w:rPr>
          <w:rFonts w:ascii="Times New Roman" w:eastAsia="宋体" w:hAnsi="Times New Roman" w:cs="Times New Roman"/>
          <w:szCs w:val="24"/>
        </w:rPr>
        <w:t xml:space="preserve">, </w:t>
      </w:r>
      <w:r w:rsidR="00A955B2">
        <w:rPr>
          <w:rFonts w:ascii="Times New Roman" w:eastAsia="宋体" w:hAnsi="Times New Roman" w:cs="Times New Roman"/>
          <w:szCs w:val="24"/>
        </w:rPr>
        <w:t>M</w:t>
      </w:r>
      <w:r w:rsidR="00A955B2" w:rsidRPr="00222945">
        <w:rPr>
          <w:rFonts w:ascii="Times New Roman" w:eastAsia="宋体" w:hAnsi="Times New Roman" w:cs="Times New Roman"/>
          <w:szCs w:val="24"/>
        </w:rPr>
        <w:t xml:space="preserve">erged images </w:t>
      </w:r>
      <w:r w:rsidR="00A955B2">
        <w:rPr>
          <w:rFonts w:ascii="Times New Roman" w:eastAsia="宋体" w:hAnsi="Times New Roman" w:cs="Times New Roman"/>
          <w:szCs w:val="24"/>
        </w:rPr>
        <w:t xml:space="preserve">of </w:t>
      </w:r>
      <w:r w:rsidR="00B12147" w:rsidRPr="00222945">
        <w:rPr>
          <w:rFonts w:ascii="Times New Roman" w:eastAsia="宋体" w:hAnsi="Times New Roman" w:cs="Times New Roman"/>
          <w:szCs w:val="24"/>
        </w:rPr>
        <w:t>DAPI-stained (blue) frozen sections of Cy5-89WP (red) treated cornea. Scale bar, 100 μm.</w:t>
      </w:r>
      <w:r w:rsidR="00B12147" w:rsidRPr="00B12147">
        <w:rPr>
          <w:rFonts w:ascii="Times New Roman" w:eastAsia="宋体" w:hAnsi="Times New Roman" w:cs="Times New Roman"/>
          <w:b/>
          <w:szCs w:val="21"/>
        </w:rPr>
        <w:t xml:space="preserve"> </w:t>
      </w:r>
      <w:r w:rsidR="00B12147">
        <w:rPr>
          <w:rFonts w:ascii="Times New Roman" w:eastAsia="宋体" w:hAnsi="Times New Roman" w:cs="Times New Roman"/>
          <w:b/>
          <w:szCs w:val="21"/>
        </w:rPr>
        <w:t>B</w:t>
      </w:r>
      <w:r w:rsidR="00EB4365">
        <w:rPr>
          <w:rFonts w:ascii="Times New Roman" w:eastAsia="宋体" w:hAnsi="Times New Roman" w:cs="Times New Roman"/>
          <w:szCs w:val="21"/>
        </w:rPr>
        <w:t xml:space="preserve">, </w:t>
      </w:r>
      <w:r w:rsidR="009759C8" w:rsidRPr="004214CB">
        <w:rPr>
          <w:rFonts w:ascii="Times New Roman" w:eastAsia="宋体" w:hAnsi="Times New Roman" w:cs="Times New Roman"/>
          <w:b/>
          <w:szCs w:val="21"/>
        </w:rPr>
        <w:t>(a)</w:t>
      </w:r>
      <w:r w:rsidR="009759C8" w:rsidRPr="00AD1F64">
        <w:rPr>
          <w:rFonts w:ascii="Times New Roman" w:eastAsia="宋体" w:hAnsi="Times New Roman" w:cs="Times New Roman"/>
          <w:szCs w:val="21"/>
        </w:rPr>
        <w:t xml:space="preserve">, </w:t>
      </w:r>
      <w:r w:rsidR="009759C8">
        <w:rPr>
          <w:rFonts w:ascii="Times New Roman" w:eastAsia="宋体" w:hAnsi="Times New Roman" w:cs="Times New Roman"/>
          <w:szCs w:val="21"/>
        </w:rPr>
        <w:t>M</w:t>
      </w:r>
      <w:r w:rsidR="009759C8" w:rsidRPr="00AD1F64">
        <w:rPr>
          <w:rFonts w:ascii="Times New Roman" w:eastAsia="宋体" w:hAnsi="Times New Roman" w:cs="Times New Roman"/>
          <w:szCs w:val="21"/>
        </w:rPr>
        <w:t xml:space="preserve">erged images </w:t>
      </w:r>
      <w:r w:rsidR="009759C8">
        <w:rPr>
          <w:rFonts w:ascii="Times New Roman" w:eastAsia="宋体" w:hAnsi="Times New Roman" w:cs="Times New Roman"/>
          <w:szCs w:val="21"/>
        </w:rPr>
        <w:t xml:space="preserve">of </w:t>
      </w:r>
      <w:r w:rsidR="009759C8" w:rsidRPr="00AD1F64">
        <w:rPr>
          <w:rFonts w:ascii="Times New Roman" w:eastAsia="宋体" w:hAnsi="Times New Roman" w:cs="Times New Roman"/>
          <w:szCs w:val="21"/>
        </w:rPr>
        <w:t xml:space="preserve">DAPI-stained (blue) frozen sections of Cy5-89WP (red) treated sclera. The white arrows referred to the diffusion directions. Scale bar, 100 μm. </w:t>
      </w:r>
      <w:r w:rsidR="009759C8" w:rsidRPr="004214CB">
        <w:rPr>
          <w:rFonts w:ascii="Times New Roman" w:eastAsia="宋体" w:hAnsi="Times New Roman" w:cs="Times New Roman"/>
          <w:b/>
          <w:szCs w:val="21"/>
        </w:rPr>
        <w:t>(b)</w:t>
      </w:r>
      <w:r w:rsidR="009759C8" w:rsidRPr="00AD1F64">
        <w:rPr>
          <w:rFonts w:ascii="Times New Roman" w:eastAsia="宋体" w:hAnsi="Times New Roman" w:cs="Times New Roman"/>
          <w:szCs w:val="21"/>
        </w:rPr>
        <w:t xml:space="preserve">, 2.5D images of Cy5-89WP distribution across the whole sclera. </w:t>
      </w:r>
      <w:r w:rsidR="009759C8" w:rsidRPr="004214CB">
        <w:rPr>
          <w:rFonts w:ascii="Times New Roman" w:eastAsia="宋体" w:hAnsi="Times New Roman" w:cs="Times New Roman"/>
          <w:b/>
          <w:szCs w:val="21"/>
        </w:rPr>
        <w:t>(c)</w:t>
      </w:r>
      <w:r w:rsidR="009759C8" w:rsidRPr="00AD1F64">
        <w:rPr>
          <w:rFonts w:ascii="Times New Roman" w:eastAsia="宋体" w:hAnsi="Times New Roman" w:cs="Times New Roman"/>
          <w:szCs w:val="21"/>
        </w:rPr>
        <w:t xml:space="preserve">, Cy5 fluorescence intensity along the white arrows in </w:t>
      </w:r>
      <w:r w:rsidR="009759C8" w:rsidRPr="00E44715">
        <w:rPr>
          <w:rFonts w:ascii="Times New Roman" w:eastAsia="宋体" w:hAnsi="Times New Roman" w:cs="Times New Roman"/>
          <w:b/>
          <w:szCs w:val="21"/>
        </w:rPr>
        <w:t>B (a)</w:t>
      </w:r>
      <w:r w:rsidR="009759C8" w:rsidRPr="00AD1F64">
        <w:rPr>
          <w:rFonts w:ascii="Times New Roman" w:eastAsia="宋体" w:hAnsi="Times New Roman" w:cs="Times New Roman"/>
          <w:szCs w:val="21"/>
        </w:rPr>
        <w:t>. The maximum value of intensity was 255. The distance was defined as percent of somewhere distance from the arrow origin (permeation depth) to the whole length of the white arrows (sclera thickness).</w:t>
      </w:r>
    </w:p>
    <w:p w14:paraId="3B40B694" w14:textId="3CA927C7" w:rsidR="007E1D04" w:rsidRDefault="007E1D04">
      <w:pPr>
        <w:widowControl/>
        <w:jc w:val="left"/>
        <w:rPr>
          <w:rFonts w:ascii="Times New Roman" w:hAnsi="Times New Roman" w:cs="Times New Roman"/>
        </w:rPr>
      </w:pPr>
      <w:r>
        <w:rPr>
          <w:rFonts w:ascii="Times New Roman" w:hAnsi="Times New Roman" w:cs="Times New Roman"/>
        </w:rPr>
        <w:br w:type="page"/>
      </w:r>
    </w:p>
    <w:p w14:paraId="1A095F5D" w14:textId="69831D85" w:rsidR="00980C34" w:rsidRDefault="006B4D7B" w:rsidP="00980C34">
      <w:pPr>
        <w:jc w:val="center"/>
      </w:pPr>
      <w:r w:rsidRPr="006B4D7B">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lastRenderedPageBreak/>
        <w:t xml:space="preserve"> </w:t>
      </w:r>
      <w:r w:rsidRPr="006B4D7B">
        <w:rPr>
          <w:noProof/>
        </w:rPr>
        <w:drawing>
          <wp:inline distT="0" distB="0" distL="0" distR="0" wp14:anchorId="405A1CD3" wp14:editId="64B2C808">
            <wp:extent cx="4878070" cy="4234180"/>
            <wp:effectExtent l="0" t="0" r="0" b="0"/>
            <wp:docPr id="12" name="图片 12" descr="E:\科研论文\89WP介导小分子眼内递送\Figure\Figure S11 眼前段和眼后段荧光分布切片-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科研论文\89WP介导小分子眼内递送\Figure\Figure S11 眼前段和眼后段荧光分布切片-01.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78070" cy="4234180"/>
                    </a:xfrm>
                    <a:prstGeom prst="rect">
                      <a:avLst/>
                    </a:prstGeom>
                    <a:noFill/>
                    <a:ln>
                      <a:noFill/>
                    </a:ln>
                  </pic:spPr>
                </pic:pic>
              </a:graphicData>
            </a:graphic>
          </wp:inline>
        </w:drawing>
      </w:r>
    </w:p>
    <w:p w14:paraId="749C407C" w14:textId="2C00218D" w:rsidR="00980C34" w:rsidRDefault="00980C34" w:rsidP="00980C34">
      <w:pPr>
        <w:rPr>
          <w:rFonts w:ascii="Times New Roman" w:eastAsia="宋体" w:hAnsi="Times New Roman" w:cs="Times New Roman"/>
          <w:szCs w:val="24"/>
        </w:rPr>
      </w:pPr>
      <w:r>
        <w:rPr>
          <w:rFonts w:ascii="Times New Roman" w:eastAsia="宋体" w:hAnsi="Times New Roman" w:cs="Times New Roman"/>
          <w:b/>
          <w:szCs w:val="24"/>
        </w:rPr>
        <w:t xml:space="preserve">Figure </w:t>
      </w:r>
      <w:r w:rsidR="005A3AD3">
        <w:rPr>
          <w:rFonts w:ascii="Times New Roman" w:eastAsia="宋体" w:hAnsi="Times New Roman" w:cs="Times New Roman"/>
          <w:b/>
          <w:szCs w:val="24"/>
        </w:rPr>
        <w:t>S1</w:t>
      </w:r>
      <w:r w:rsidR="002E5166">
        <w:rPr>
          <w:rFonts w:ascii="Times New Roman" w:eastAsia="宋体" w:hAnsi="Times New Roman" w:cs="Times New Roman"/>
          <w:b/>
          <w:szCs w:val="24"/>
        </w:rPr>
        <w:t>1</w:t>
      </w:r>
      <w:r w:rsidR="00F038DA">
        <w:rPr>
          <w:rFonts w:ascii="Times New Roman" w:eastAsia="宋体" w:hAnsi="Times New Roman" w:cs="Times New Roman"/>
          <w:b/>
          <w:szCs w:val="24"/>
        </w:rPr>
        <w:t>.</w:t>
      </w:r>
      <w:r w:rsidR="00D43289">
        <w:rPr>
          <w:rFonts w:ascii="Times New Roman" w:eastAsia="宋体" w:hAnsi="Times New Roman" w:cs="Times New Roman"/>
          <w:b/>
          <w:szCs w:val="24"/>
        </w:rPr>
        <w:t xml:space="preserve"> </w:t>
      </w:r>
      <w:r>
        <w:rPr>
          <w:rFonts w:ascii="Times New Roman" w:eastAsia="宋体" w:hAnsi="Times New Roman" w:cs="Times New Roman"/>
          <w:b/>
          <w:szCs w:val="24"/>
        </w:rPr>
        <w:t>Time-dependent distribution</w:t>
      </w:r>
      <w:r w:rsidRPr="001C2AD0">
        <w:rPr>
          <w:rFonts w:ascii="Times New Roman" w:eastAsia="宋体" w:hAnsi="Times New Roman" w:cs="Times New Roman"/>
          <w:b/>
          <w:szCs w:val="24"/>
        </w:rPr>
        <w:t xml:space="preserve"> </w:t>
      </w:r>
      <w:r w:rsidR="002349E0">
        <w:rPr>
          <w:rFonts w:ascii="Times New Roman" w:eastAsia="宋体" w:hAnsi="Times New Roman" w:cs="Times New Roman"/>
          <w:b/>
          <w:szCs w:val="24"/>
        </w:rPr>
        <w:t xml:space="preserve">of conjugates </w:t>
      </w:r>
      <w:r w:rsidRPr="001C2AD0">
        <w:rPr>
          <w:rFonts w:ascii="Times New Roman" w:eastAsia="宋体" w:hAnsi="Times New Roman" w:cs="Times New Roman"/>
          <w:b/>
          <w:szCs w:val="24"/>
        </w:rPr>
        <w:t xml:space="preserve">in DAPI-stained </w:t>
      </w:r>
      <w:r>
        <w:rPr>
          <w:rFonts w:ascii="Times New Roman" w:eastAsia="宋体" w:hAnsi="Times New Roman" w:cs="Times New Roman"/>
          <w:b/>
          <w:szCs w:val="24"/>
        </w:rPr>
        <w:t>frozen sections of</w:t>
      </w:r>
      <w:r w:rsidRPr="001C2AD0">
        <w:rPr>
          <w:rFonts w:ascii="Times New Roman" w:eastAsia="宋体" w:hAnsi="Times New Roman" w:cs="Times New Roman"/>
          <w:b/>
          <w:szCs w:val="24"/>
        </w:rPr>
        <w:t xml:space="preserve"> </w:t>
      </w:r>
      <w:r w:rsidR="002349E0">
        <w:rPr>
          <w:rFonts w:ascii="Times New Roman" w:eastAsia="宋体" w:hAnsi="Times New Roman" w:cs="Times New Roman"/>
          <w:b/>
          <w:szCs w:val="24"/>
        </w:rPr>
        <w:t xml:space="preserve">mice </w:t>
      </w:r>
      <w:r w:rsidRPr="001C2AD0">
        <w:rPr>
          <w:rFonts w:ascii="Times New Roman" w:eastAsia="宋体" w:hAnsi="Times New Roman" w:cs="Times New Roman"/>
          <w:b/>
          <w:szCs w:val="24"/>
        </w:rPr>
        <w:t>retina.</w:t>
      </w:r>
      <w:r w:rsidRPr="001C2AD0">
        <w:rPr>
          <w:rFonts w:ascii="Times New Roman" w:eastAsia="宋体" w:hAnsi="Times New Roman" w:cs="Times New Roman"/>
          <w:szCs w:val="24"/>
        </w:rPr>
        <w:t xml:space="preserve"> Eyes were harvested at 0.5 h, 2 h, 4 h, 8 h, 12 h, 18 h a</w:t>
      </w:r>
      <w:r>
        <w:rPr>
          <w:rFonts w:ascii="Times New Roman" w:eastAsia="宋体" w:hAnsi="Times New Roman" w:cs="Times New Roman"/>
          <w:szCs w:val="24"/>
        </w:rPr>
        <w:t>nd 24 h after the instillation.</w:t>
      </w:r>
      <w:r w:rsidRPr="00237030">
        <w:rPr>
          <w:rFonts w:ascii="Times New Roman" w:eastAsia="宋体" w:hAnsi="Times New Roman" w:cs="Times New Roman"/>
          <w:szCs w:val="24"/>
        </w:rPr>
        <w:t xml:space="preserve"> </w:t>
      </w:r>
      <w:r w:rsidRPr="004644A2">
        <w:rPr>
          <w:rFonts w:ascii="Times New Roman" w:eastAsia="宋体" w:hAnsi="Times New Roman" w:cs="Times New Roman"/>
          <w:szCs w:val="24"/>
        </w:rPr>
        <w:t xml:space="preserve">The retina </w:t>
      </w:r>
      <w:r>
        <w:rPr>
          <w:rFonts w:ascii="Times New Roman" w:eastAsia="宋体" w:hAnsi="Times New Roman" w:cs="Times New Roman"/>
          <w:szCs w:val="24"/>
        </w:rPr>
        <w:t xml:space="preserve">was </w:t>
      </w:r>
      <w:r w:rsidRPr="004644A2">
        <w:rPr>
          <w:rFonts w:ascii="Times New Roman" w:eastAsia="宋体" w:hAnsi="Times New Roman" w:cs="Times New Roman"/>
          <w:szCs w:val="24"/>
        </w:rPr>
        <w:t>circle</w:t>
      </w:r>
      <w:r w:rsidR="00BE6596">
        <w:rPr>
          <w:rFonts w:ascii="Times New Roman" w:eastAsia="宋体" w:hAnsi="Times New Roman" w:cs="Times New Roman"/>
          <w:szCs w:val="24"/>
        </w:rPr>
        <w:t>d</w:t>
      </w:r>
      <w:r w:rsidRPr="004644A2">
        <w:rPr>
          <w:rFonts w:ascii="Times New Roman" w:eastAsia="宋体" w:hAnsi="Times New Roman" w:cs="Times New Roman"/>
          <w:szCs w:val="24"/>
        </w:rPr>
        <w:t xml:space="preserve"> by the orange dash line</w:t>
      </w:r>
      <w:r>
        <w:rPr>
          <w:rFonts w:ascii="Times New Roman" w:eastAsia="宋体" w:hAnsi="Times New Roman" w:cs="Times New Roman"/>
          <w:szCs w:val="24"/>
        </w:rPr>
        <w:t>.</w:t>
      </w:r>
      <w:r w:rsidRPr="00237030">
        <w:rPr>
          <w:rFonts w:ascii="Times New Roman" w:eastAsia="宋体" w:hAnsi="Times New Roman" w:cs="Times New Roman"/>
          <w:szCs w:val="24"/>
        </w:rPr>
        <w:t xml:space="preserve"> </w:t>
      </w:r>
      <w:r>
        <w:rPr>
          <w:rFonts w:ascii="Times New Roman" w:eastAsia="宋体" w:hAnsi="Times New Roman" w:cs="Times New Roman"/>
          <w:szCs w:val="24"/>
        </w:rPr>
        <w:t>89W</w:t>
      </w:r>
      <w:r w:rsidRPr="001C2AD0">
        <w:rPr>
          <w:rFonts w:ascii="Times New Roman" w:eastAsia="宋体" w:hAnsi="Times New Roman" w:cs="Times New Roman"/>
          <w:szCs w:val="24"/>
        </w:rPr>
        <w:t>P-FAM</w:t>
      </w:r>
      <w:r w:rsidR="005A1323">
        <w:rPr>
          <w:rFonts w:ascii="Times New Roman" w:eastAsia="宋体" w:hAnsi="Times New Roman" w:cs="Times New Roman"/>
          <w:szCs w:val="24"/>
        </w:rPr>
        <w:t xml:space="preserve"> (A)</w:t>
      </w:r>
      <w:r w:rsidRPr="001C2AD0">
        <w:rPr>
          <w:rFonts w:ascii="Times New Roman" w:eastAsia="宋体" w:hAnsi="Times New Roman" w:cs="Times New Roman"/>
          <w:szCs w:val="24"/>
        </w:rPr>
        <w:t xml:space="preserve"> or Cy5-</w:t>
      </w:r>
      <w:r>
        <w:rPr>
          <w:rFonts w:ascii="Times New Roman" w:eastAsia="宋体" w:hAnsi="Times New Roman" w:cs="Times New Roman"/>
          <w:szCs w:val="24"/>
        </w:rPr>
        <w:t>89W</w:t>
      </w:r>
      <w:r w:rsidRPr="001C2AD0">
        <w:rPr>
          <w:rFonts w:ascii="Times New Roman" w:eastAsia="宋体" w:hAnsi="Times New Roman" w:cs="Times New Roman"/>
          <w:szCs w:val="24"/>
        </w:rPr>
        <w:t>P</w:t>
      </w:r>
      <w:r w:rsidR="005A1323">
        <w:rPr>
          <w:rFonts w:ascii="Times New Roman" w:eastAsia="宋体" w:hAnsi="Times New Roman" w:cs="Times New Roman"/>
          <w:szCs w:val="24"/>
        </w:rPr>
        <w:t xml:space="preserve"> (B)</w:t>
      </w:r>
      <w:r w:rsidRPr="001C2AD0">
        <w:rPr>
          <w:rFonts w:ascii="Times New Roman" w:eastAsia="宋体" w:hAnsi="Times New Roman" w:cs="Times New Roman"/>
          <w:szCs w:val="24"/>
        </w:rPr>
        <w:t xml:space="preserve"> was dissolved in 10 µL normal saline at a concentration of 30 μM and instilled into the conjunctiva sac of mice.</w:t>
      </w:r>
      <w:r>
        <w:rPr>
          <w:rFonts w:ascii="Times New Roman" w:eastAsia="宋体" w:hAnsi="Times New Roman" w:cs="Times New Roman"/>
          <w:szCs w:val="24"/>
        </w:rPr>
        <w:t xml:space="preserve"> </w:t>
      </w:r>
      <w:r w:rsidRPr="001C2AD0">
        <w:rPr>
          <w:rFonts w:ascii="Times New Roman" w:eastAsia="宋体" w:hAnsi="Times New Roman" w:cs="Times New Roman"/>
          <w:szCs w:val="24"/>
        </w:rPr>
        <w:t>Scale bar, 100 µm.</w:t>
      </w:r>
    </w:p>
    <w:p w14:paraId="0C0795C5" w14:textId="4AACF9E0" w:rsidR="00980C34" w:rsidRDefault="00980C34">
      <w:pPr>
        <w:widowControl/>
        <w:jc w:val="left"/>
      </w:pPr>
      <w:r>
        <w:br w:type="page"/>
      </w:r>
    </w:p>
    <w:p w14:paraId="48012F4F" w14:textId="422A396C" w:rsidR="00CD0F60" w:rsidRDefault="00CD70E1" w:rsidP="00CD0F60">
      <w:pPr>
        <w:jc w:val="center"/>
      </w:pPr>
      <w:r w:rsidRPr="00CD70E1">
        <w:rPr>
          <w:noProof/>
        </w:rPr>
        <w:lastRenderedPageBreak/>
        <w:drawing>
          <wp:inline distT="0" distB="0" distL="0" distR="0" wp14:anchorId="2B82ADAA" wp14:editId="6557BAFD">
            <wp:extent cx="5274310" cy="1383931"/>
            <wp:effectExtent l="0" t="0" r="2540" b="6985"/>
            <wp:docPr id="16" name="图片 16" descr="E:\科研论文\89WP介导小分子眼内递送\Figure\Figure S9 细胞毒性-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科研论文\89WP介导小分子眼内递送\Figure\Figure S9 细胞毒性-01.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1383931"/>
                    </a:xfrm>
                    <a:prstGeom prst="rect">
                      <a:avLst/>
                    </a:prstGeom>
                    <a:noFill/>
                    <a:ln>
                      <a:noFill/>
                    </a:ln>
                  </pic:spPr>
                </pic:pic>
              </a:graphicData>
            </a:graphic>
          </wp:inline>
        </w:drawing>
      </w:r>
    </w:p>
    <w:p w14:paraId="7080D0DF" w14:textId="279C16A2" w:rsidR="00F23A1E" w:rsidRDefault="002752F5" w:rsidP="00F23A1E">
      <w:r>
        <w:rPr>
          <w:rFonts w:ascii="Times New Roman" w:eastAsia="宋体" w:hAnsi="Times New Roman" w:cs="Times New Roman"/>
          <w:b/>
          <w:szCs w:val="28"/>
        </w:rPr>
        <w:t xml:space="preserve">Figure </w:t>
      </w:r>
      <w:r w:rsidR="005A3AD3">
        <w:rPr>
          <w:rFonts w:ascii="Times New Roman" w:eastAsia="宋体" w:hAnsi="Times New Roman" w:cs="Times New Roman"/>
          <w:b/>
          <w:szCs w:val="28"/>
        </w:rPr>
        <w:t>S1</w:t>
      </w:r>
      <w:r w:rsidR="002E5166">
        <w:rPr>
          <w:rFonts w:ascii="Times New Roman" w:eastAsia="宋体" w:hAnsi="Times New Roman" w:cs="Times New Roman"/>
          <w:b/>
          <w:szCs w:val="28"/>
        </w:rPr>
        <w:t>2</w:t>
      </w:r>
      <w:r w:rsidR="00F038DA">
        <w:rPr>
          <w:rFonts w:ascii="Times New Roman" w:eastAsia="宋体" w:hAnsi="Times New Roman" w:cs="Times New Roman"/>
          <w:b/>
          <w:szCs w:val="28"/>
        </w:rPr>
        <w:t>.</w:t>
      </w:r>
      <w:r w:rsidR="00D43289" w:rsidRPr="00F23A1E">
        <w:rPr>
          <w:rFonts w:ascii="Times New Roman" w:eastAsia="宋体" w:hAnsi="Times New Roman" w:cs="Times New Roman"/>
          <w:szCs w:val="28"/>
        </w:rPr>
        <w:t xml:space="preserve"> </w:t>
      </w:r>
      <w:r w:rsidR="00F23A1E" w:rsidRPr="00F23A1E">
        <w:rPr>
          <w:rFonts w:ascii="Times New Roman" w:eastAsia="宋体" w:hAnsi="Times New Roman" w:cs="Times New Roman"/>
          <w:b/>
          <w:szCs w:val="24"/>
        </w:rPr>
        <w:t>Inhibition</w:t>
      </w:r>
      <w:r w:rsidR="00D53052" w:rsidRPr="00F23A1E">
        <w:rPr>
          <w:rFonts w:ascii="Times New Roman" w:eastAsia="宋体" w:hAnsi="Times New Roman" w:cs="Times New Roman"/>
          <w:b/>
          <w:szCs w:val="24"/>
        </w:rPr>
        <w:t xml:space="preserve"> </w:t>
      </w:r>
      <w:r w:rsidR="00D53052">
        <w:rPr>
          <w:rFonts w:ascii="Times New Roman" w:eastAsia="宋体" w:hAnsi="Times New Roman" w:cs="Times New Roman"/>
          <w:b/>
          <w:szCs w:val="24"/>
        </w:rPr>
        <w:t xml:space="preserve">effects </w:t>
      </w:r>
      <w:r w:rsidR="00D53052" w:rsidRPr="00F23A1E">
        <w:rPr>
          <w:rFonts w:ascii="Times New Roman" w:eastAsia="宋体" w:hAnsi="Times New Roman" w:cs="Times New Roman"/>
          <w:b/>
          <w:szCs w:val="24"/>
        </w:rPr>
        <w:t>of conjugates</w:t>
      </w:r>
      <w:r w:rsidR="00F23A1E" w:rsidRPr="00F23A1E">
        <w:rPr>
          <w:rFonts w:ascii="Times New Roman" w:eastAsia="宋体" w:hAnsi="Times New Roman" w:cs="Times New Roman"/>
          <w:b/>
          <w:szCs w:val="24"/>
        </w:rPr>
        <w:t xml:space="preserve"> on cellular proliferation.</w:t>
      </w:r>
      <w:r w:rsidR="00F23A1E" w:rsidRPr="00F23A1E">
        <w:rPr>
          <w:rFonts w:ascii="Times New Roman" w:eastAsia="宋体" w:hAnsi="Times New Roman" w:cs="Times New Roman"/>
          <w:szCs w:val="24"/>
        </w:rPr>
        <w:t xml:space="preserve"> Cell viabilities of HCEC, ARPE-19 and WERI-Rb-1 cells </w:t>
      </w:r>
      <w:r w:rsidR="00D53052">
        <w:rPr>
          <w:rFonts w:ascii="Times New Roman" w:eastAsia="宋体" w:hAnsi="Times New Roman" w:cs="Times New Roman"/>
          <w:szCs w:val="24"/>
        </w:rPr>
        <w:t xml:space="preserve">were </w:t>
      </w:r>
      <w:r w:rsidR="00F23A1E" w:rsidRPr="00F23A1E">
        <w:rPr>
          <w:rFonts w:ascii="Times New Roman" w:eastAsia="宋体" w:hAnsi="Times New Roman" w:cs="Times New Roman"/>
          <w:szCs w:val="24"/>
        </w:rPr>
        <w:t xml:space="preserve">determined by the MTT or CCK-8 assay (n = 4, mean ± SD). HCEC and ARPE-19 cells were incubated with </w:t>
      </w:r>
      <w:r w:rsidR="00EE11C5">
        <w:rPr>
          <w:rFonts w:ascii="Times New Roman" w:eastAsia="宋体" w:hAnsi="Times New Roman" w:cs="Times New Roman"/>
          <w:szCs w:val="24"/>
        </w:rPr>
        <w:t xml:space="preserve">the </w:t>
      </w:r>
      <w:r w:rsidR="00D53052">
        <w:rPr>
          <w:rFonts w:ascii="Times New Roman" w:eastAsia="宋体" w:hAnsi="Times New Roman" w:cs="Times New Roman"/>
          <w:szCs w:val="24"/>
        </w:rPr>
        <w:t>compounds</w:t>
      </w:r>
      <w:r w:rsidR="00F23A1E" w:rsidRPr="00F23A1E">
        <w:rPr>
          <w:rFonts w:ascii="Times New Roman" w:eastAsia="宋体" w:hAnsi="Times New Roman" w:cs="Times New Roman"/>
          <w:szCs w:val="24"/>
        </w:rPr>
        <w:t xml:space="preserve"> at a series of concentration</w:t>
      </w:r>
      <w:r w:rsidR="00F23A1E" w:rsidRPr="00F23A1E">
        <w:rPr>
          <w:rFonts w:ascii="Times New Roman" w:eastAsia="宋体" w:hAnsi="Times New Roman" w:cs="Times New Roman" w:hint="eastAsia"/>
          <w:szCs w:val="24"/>
        </w:rPr>
        <w:t>s</w:t>
      </w:r>
      <w:r w:rsidR="00D53052">
        <w:rPr>
          <w:rFonts w:ascii="Times New Roman" w:eastAsia="宋体" w:hAnsi="Times New Roman" w:cs="Times New Roman"/>
          <w:szCs w:val="24"/>
        </w:rPr>
        <w:t xml:space="preserve"> for 4 h, follow</w:t>
      </w:r>
      <w:r w:rsidR="0012098F">
        <w:rPr>
          <w:rFonts w:ascii="Times New Roman" w:eastAsia="宋体" w:hAnsi="Times New Roman" w:cs="Times New Roman"/>
          <w:szCs w:val="24"/>
        </w:rPr>
        <w:t>ed</w:t>
      </w:r>
      <w:r w:rsidR="00D53052">
        <w:rPr>
          <w:rFonts w:ascii="Times New Roman" w:eastAsia="宋体" w:hAnsi="Times New Roman" w:cs="Times New Roman"/>
          <w:szCs w:val="24"/>
        </w:rPr>
        <w:t xml:space="preserve"> </w:t>
      </w:r>
      <w:r w:rsidR="00EE11C5">
        <w:rPr>
          <w:rFonts w:ascii="Times New Roman" w:eastAsia="宋体" w:hAnsi="Times New Roman" w:cs="Times New Roman"/>
          <w:szCs w:val="24"/>
        </w:rPr>
        <w:t xml:space="preserve">by </w:t>
      </w:r>
      <w:r w:rsidR="00F23A1E" w:rsidRPr="00F23A1E">
        <w:rPr>
          <w:rFonts w:ascii="Times New Roman" w:eastAsia="宋体" w:hAnsi="Times New Roman" w:cs="Times New Roman"/>
          <w:szCs w:val="24"/>
        </w:rPr>
        <w:t xml:space="preserve">further cultivation in complete medium for 24 h </w:t>
      </w:r>
      <w:r w:rsidR="009F60C9">
        <w:rPr>
          <w:rFonts w:ascii="Times New Roman" w:eastAsia="宋体" w:hAnsi="Times New Roman" w:cs="Times New Roman"/>
          <w:szCs w:val="24"/>
        </w:rPr>
        <w:t>before</w:t>
      </w:r>
      <w:r w:rsidR="00EE11C5" w:rsidRPr="00F23A1E">
        <w:rPr>
          <w:rFonts w:ascii="Times New Roman" w:eastAsia="宋体" w:hAnsi="Times New Roman" w:cs="Times New Roman"/>
          <w:szCs w:val="24"/>
        </w:rPr>
        <w:t xml:space="preserve"> </w:t>
      </w:r>
      <w:r w:rsidR="0012098F">
        <w:rPr>
          <w:rFonts w:ascii="Times New Roman" w:eastAsia="宋体" w:hAnsi="Times New Roman" w:cs="Times New Roman"/>
          <w:szCs w:val="24"/>
        </w:rPr>
        <w:t xml:space="preserve">addition of </w:t>
      </w:r>
      <w:r w:rsidR="00F23A1E" w:rsidRPr="00F23A1E">
        <w:rPr>
          <w:rFonts w:ascii="Times New Roman" w:eastAsia="宋体" w:hAnsi="Times New Roman" w:cs="Times New Roman"/>
          <w:szCs w:val="24"/>
        </w:rPr>
        <w:t xml:space="preserve">MTT. WERI-Rb-1 cells were incubated with </w:t>
      </w:r>
      <w:r w:rsidR="0012098F">
        <w:rPr>
          <w:rFonts w:ascii="Times New Roman" w:eastAsia="宋体" w:hAnsi="Times New Roman" w:cs="Times New Roman"/>
          <w:szCs w:val="24"/>
        </w:rPr>
        <w:t xml:space="preserve">the </w:t>
      </w:r>
      <w:r w:rsidR="00D53052">
        <w:rPr>
          <w:rFonts w:ascii="Times New Roman" w:eastAsia="宋体" w:hAnsi="Times New Roman" w:cs="Times New Roman"/>
          <w:szCs w:val="24"/>
        </w:rPr>
        <w:t>compounds</w:t>
      </w:r>
      <w:r w:rsidR="00F23A1E" w:rsidRPr="00F23A1E">
        <w:rPr>
          <w:rFonts w:ascii="Times New Roman" w:eastAsia="宋体" w:hAnsi="Times New Roman" w:cs="Times New Roman"/>
          <w:szCs w:val="24"/>
        </w:rPr>
        <w:t xml:space="preserve"> at a series of concentration</w:t>
      </w:r>
      <w:r w:rsidR="00F23A1E" w:rsidRPr="00F23A1E">
        <w:rPr>
          <w:rFonts w:ascii="Times New Roman" w:eastAsia="宋体" w:hAnsi="Times New Roman" w:cs="Times New Roman" w:hint="eastAsia"/>
          <w:szCs w:val="24"/>
        </w:rPr>
        <w:t>s</w:t>
      </w:r>
      <w:r w:rsidR="00F23A1E" w:rsidRPr="00F23A1E">
        <w:rPr>
          <w:rFonts w:ascii="Times New Roman" w:eastAsia="宋体" w:hAnsi="Times New Roman" w:cs="Times New Roman"/>
          <w:szCs w:val="24"/>
        </w:rPr>
        <w:t xml:space="preserve"> for 4 h</w:t>
      </w:r>
      <w:r w:rsidR="00D53052">
        <w:rPr>
          <w:rFonts w:ascii="Times New Roman" w:eastAsia="宋体" w:hAnsi="Times New Roman" w:cs="Times New Roman"/>
          <w:szCs w:val="24"/>
        </w:rPr>
        <w:t>,</w:t>
      </w:r>
      <w:r w:rsidR="00F23A1E" w:rsidRPr="00F23A1E">
        <w:rPr>
          <w:rFonts w:ascii="Times New Roman" w:eastAsia="宋体" w:hAnsi="Times New Roman" w:cs="Times New Roman"/>
          <w:szCs w:val="24"/>
        </w:rPr>
        <w:t xml:space="preserve"> follow</w:t>
      </w:r>
      <w:r w:rsidR="0012098F">
        <w:rPr>
          <w:rFonts w:ascii="Times New Roman" w:eastAsia="宋体" w:hAnsi="Times New Roman" w:cs="Times New Roman"/>
          <w:szCs w:val="24"/>
        </w:rPr>
        <w:t>ed</w:t>
      </w:r>
      <w:r w:rsidR="00F23A1E" w:rsidRPr="00F23A1E">
        <w:rPr>
          <w:rFonts w:ascii="Times New Roman" w:eastAsia="宋体" w:hAnsi="Times New Roman" w:cs="Times New Roman"/>
          <w:szCs w:val="24"/>
        </w:rPr>
        <w:t xml:space="preserve"> </w:t>
      </w:r>
      <w:r w:rsidR="0012098F">
        <w:rPr>
          <w:rFonts w:ascii="Times New Roman" w:eastAsia="宋体" w:hAnsi="Times New Roman" w:cs="Times New Roman"/>
          <w:szCs w:val="24"/>
        </w:rPr>
        <w:t xml:space="preserve">by </w:t>
      </w:r>
      <w:r w:rsidR="00F23A1E" w:rsidRPr="00F23A1E">
        <w:rPr>
          <w:rFonts w:ascii="Times New Roman" w:eastAsia="宋体" w:hAnsi="Times New Roman" w:cs="Times New Roman"/>
          <w:szCs w:val="24"/>
        </w:rPr>
        <w:t>incubation with CCK-8 reagent. Results were expressed as percent of the values obtained from untreated cells.</w:t>
      </w:r>
    </w:p>
    <w:p w14:paraId="18D9FFCA" w14:textId="77777777" w:rsidR="00CD0F60" w:rsidRDefault="00CD0F60">
      <w:pPr>
        <w:widowControl/>
        <w:jc w:val="left"/>
      </w:pPr>
      <w:r>
        <w:br w:type="page"/>
      </w:r>
    </w:p>
    <w:p w14:paraId="7E3696C3" w14:textId="77777777" w:rsidR="00CD0F60" w:rsidRDefault="00CD0F60" w:rsidP="00CD0F60">
      <w:pPr>
        <w:jc w:val="center"/>
      </w:pPr>
      <w:r w:rsidRPr="00CD0F60">
        <w:rPr>
          <w:noProof/>
        </w:rPr>
        <w:lastRenderedPageBreak/>
        <w:drawing>
          <wp:inline distT="0" distB="0" distL="0" distR="0" wp14:anchorId="40252095" wp14:editId="6B5FDC6D">
            <wp:extent cx="2324100" cy="1797050"/>
            <wp:effectExtent l="0" t="0" r="0" b="0"/>
            <wp:docPr id="7" name="图片 7" descr="E:\科研论文\89W介导小分子眼内递送\Figure\Figure S6 离体组织毒性-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科研论文\89W介导小分子眼内递送\Figure\Figure S6 离体组织毒性-01.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24100" cy="1797050"/>
                    </a:xfrm>
                    <a:prstGeom prst="rect">
                      <a:avLst/>
                    </a:prstGeom>
                    <a:noFill/>
                    <a:ln>
                      <a:noFill/>
                    </a:ln>
                  </pic:spPr>
                </pic:pic>
              </a:graphicData>
            </a:graphic>
          </wp:inline>
        </w:drawing>
      </w:r>
    </w:p>
    <w:p w14:paraId="0F42A164" w14:textId="409703BB" w:rsidR="00A0012D" w:rsidRDefault="00A0012D" w:rsidP="00A0012D">
      <w:r w:rsidRPr="00A0012D">
        <w:rPr>
          <w:rFonts w:ascii="Times New Roman" w:eastAsia="宋体" w:hAnsi="Times New Roman" w:cs="Times New Roman"/>
          <w:b/>
          <w:szCs w:val="24"/>
        </w:rPr>
        <w:t xml:space="preserve">Figure </w:t>
      </w:r>
      <w:r w:rsidR="005A3AD3">
        <w:rPr>
          <w:rFonts w:ascii="Times New Roman" w:eastAsia="宋体" w:hAnsi="Times New Roman" w:cs="Times New Roman"/>
          <w:b/>
          <w:szCs w:val="24"/>
        </w:rPr>
        <w:t>S1</w:t>
      </w:r>
      <w:r w:rsidR="002E5166">
        <w:rPr>
          <w:rFonts w:ascii="Times New Roman" w:eastAsia="宋体" w:hAnsi="Times New Roman" w:cs="Times New Roman"/>
          <w:b/>
          <w:szCs w:val="24"/>
        </w:rPr>
        <w:t>3</w:t>
      </w:r>
      <w:r w:rsidR="00F038DA">
        <w:rPr>
          <w:rFonts w:ascii="Times New Roman" w:eastAsia="宋体" w:hAnsi="Times New Roman" w:cs="Times New Roman"/>
          <w:b/>
          <w:szCs w:val="24"/>
        </w:rPr>
        <w:t>.</w:t>
      </w:r>
      <w:r w:rsidR="00D43289" w:rsidRPr="00A0012D">
        <w:rPr>
          <w:rFonts w:ascii="Times New Roman" w:eastAsia="宋体" w:hAnsi="Times New Roman" w:cs="Times New Roman"/>
          <w:b/>
          <w:szCs w:val="24"/>
        </w:rPr>
        <w:t xml:space="preserve"> </w:t>
      </w:r>
      <w:r w:rsidRPr="00A0012D">
        <w:rPr>
          <w:rFonts w:ascii="Times New Roman" w:eastAsia="宋体" w:hAnsi="Times New Roman" w:cs="Times New Roman"/>
          <w:b/>
          <w:szCs w:val="24"/>
        </w:rPr>
        <w:t xml:space="preserve">Hematoxylin-eosin staining sections of </w:t>
      </w:r>
      <w:r w:rsidRPr="00A0012D">
        <w:rPr>
          <w:rFonts w:ascii="Times New Roman" w:eastAsia="宋体" w:hAnsi="Times New Roman" w:cs="Times New Roman"/>
          <w:b/>
          <w:i/>
          <w:szCs w:val="24"/>
        </w:rPr>
        <w:t>ex vivo</w:t>
      </w:r>
      <w:r w:rsidRPr="00A0012D">
        <w:rPr>
          <w:rFonts w:ascii="Times New Roman" w:eastAsia="宋体" w:hAnsi="Times New Roman" w:cs="Times New Roman"/>
          <w:b/>
          <w:szCs w:val="24"/>
        </w:rPr>
        <w:t xml:space="preserve"> </w:t>
      </w:r>
      <w:r w:rsidR="00D53052">
        <w:rPr>
          <w:rFonts w:ascii="Times New Roman" w:eastAsia="宋体" w:hAnsi="Times New Roman" w:cs="Times New Roman"/>
          <w:b/>
          <w:szCs w:val="24"/>
        </w:rPr>
        <w:t xml:space="preserve">treated </w:t>
      </w:r>
      <w:r w:rsidRPr="00A0012D">
        <w:rPr>
          <w:rFonts w:ascii="Times New Roman" w:eastAsia="宋体" w:hAnsi="Times New Roman" w:cs="Times New Roman"/>
          <w:b/>
          <w:szCs w:val="24"/>
        </w:rPr>
        <w:t xml:space="preserve">rabbit cornea </w:t>
      </w:r>
      <w:r w:rsidR="00D66C43">
        <w:rPr>
          <w:rFonts w:ascii="Times New Roman" w:eastAsia="宋体" w:hAnsi="Times New Roman" w:cs="Times New Roman"/>
          <w:b/>
          <w:szCs w:val="24"/>
        </w:rPr>
        <w:t xml:space="preserve">and </w:t>
      </w:r>
      <w:r w:rsidRPr="00A0012D">
        <w:rPr>
          <w:rFonts w:ascii="Times New Roman" w:eastAsia="宋体" w:hAnsi="Times New Roman" w:cs="Times New Roman"/>
          <w:b/>
          <w:szCs w:val="24"/>
        </w:rPr>
        <w:t xml:space="preserve">retina. </w:t>
      </w:r>
      <w:r w:rsidRPr="00A0012D">
        <w:rPr>
          <w:rFonts w:ascii="Times New Roman" w:eastAsia="宋体" w:hAnsi="Times New Roman" w:cs="Times New Roman"/>
          <w:szCs w:val="24"/>
        </w:rPr>
        <w:t>The tissues were</w:t>
      </w:r>
      <w:r>
        <w:rPr>
          <w:rFonts w:ascii="Times New Roman" w:eastAsia="宋体" w:hAnsi="Times New Roman" w:cs="Times New Roman"/>
          <w:szCs w:val="24"/>
        </w:rPr>
        <w:t xml:space="preserve"> treated with Cy5 or Cy5-89W</w:t>
      </w:r>
      <w:r w:rsidRPr="00A0012D">
        <w:rPr>
          <w:rFonts w:ascii="Times New Roman" w:eastAsia="宋体" w:hAnsi="Times New Roman" w:cs="Times New Roman"/>
          <w:szCs w:val="24"/>
        </w:rPr>
        <w:t xml:space="preserve">P at a concentration of 5 μM for 4 h </w:t>
      </w:r>
      <w:r w:rsidRPr="00A0012D">
        <w:rPr>
          <w:rFonts w:ascii="Times New Roman" w:eastAsia="宋体" w:hAnsi="Times New Roman" w:cs="Times New Roman" w:hint="eastAsia"/>
          <w:szCs w:val="24"/>
        </w:rPr>
        <w:t>at</w:t>
      </w:r>
      <w:r w:rsidRPr="00A0012D">
        <w:rPr>
          <w:rFonts w:ascii="Times New Roman" w:eastAsia="宋体" w:hAnsi="Times New Roman" w:cs="Times New Roman"/>
          <w:szCs w:val="24"/>
        </w:rPr>
        <w:t xml:space="preserve"> 34</w:t>
      </w:r>
      <w:r w:rsidR="007D1521">
        <w:rPr>
          <w:rFonts w:ascii="Times New Roman" w:eastAsia="宋体" w:hAnsi="Times New Roman" w:cs="Times New Roman"/>
          <w:szCs w:val="24"/>
        </w:rPr>
        <w:t xml:space="preserve"> ± 0.5</w:t>
      </w:r>
      <w:r w:rsidRPr="00A0012D">
        <w:rPr>
          <w:rFonts w:ascii="Times New Roman" w:eastAsia="宋体" w:hAnsi="Times New Roman" w:cs="Times New Roman"/>
          <w:szCs w:val="24"/>
        </w:rPr>
        <w:t>°C. Scale bar, 100 μm.</w:t>
      </w:r>
    </w:p>
    <w:p w14:paraId="0A363832" w14:textId="5AB564B3" w:rsidR="00CD0F60" w:rsidRDefault="00CD0F60">
      <w:pPr>
        <w:widowControl/>
        <w:jc w:val="left"/>
      </w:pPr>
      <w:r>
        <w:br w:type="page"/>
      </w:r>
    </w:p>
    <w:p w14:paraId="1DB4FB6C" w14:textId="77777777" w:rsidR="00CD70E1" w:rsidRPr="005A7284" w:rsidRDefault="00CD70E1" w:rsidP="00CD70E1">
      <w:pPr>
        <w:widowControl/>
        <w:jc w:val="center"/>
      </w:pPr>
      <w:r w:rsidRPr="00A76B88">
        <w:rPr>
          <w:noProof/>
        </w:rPr>
        <w:lastRenderedPageBreak/>
        <w:drawing>
          <wp:inline distT="0" distB="0" distL="0" distR="0" wp14:anchorId="775499DA" wp14:editId="039F267A">
            <wp:extent cx="3486150" cy="1598930"/>
            <wp:effectExtent l="0" t="0" r="0" b="1270"/>
            <wp:docPr id="14" name="图片 14" descr="E:\科研论文\89WP介导小分子眼内递送\Figure\Figure S12 体内角膜安全性-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科研论文\89WP介导小分子眼内递送\Figure\Figure S12 体内角膜安全性-01.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86150" cy="1598930"/>
                    </a:xfrm>
                    <a:prstGeom prst="rect">
                      <a:avLst/>
                    </a:prstGeom>
                    <a:noFill/>
                    <a:ln>
                      <a:noFill/>
                    </a:ln>
                  </pic:spPr>
                </pic:pic>
              </a:graphicData>
            </a:graphic>
          </wp:inline>
        </w:drawing>
      </w:r>
    </w:p>
    <w:p w14:paraId="431E2A96" w14:textId="7C77059B" w:rsidR="00CD70E1" w:rsidRDefault="00CD70E1" w:rsidP="00CD70E1">
      <w:pPr>
        <w:widowControl/>
      </w:pPr>
      <w:r>
        <w:rPr>
          <w:rFonts w:ascii="Times New Roman" w:hAnsi="Times New Roman" w:cs="Times New Roman"/>
          <w:b/>
        </w:rPr>
        <w:t xml:space="preserve">Figure </w:t>
      </w:r>
      <w:r w:rsidR="005A3AD3">
        <w:rPr>
          <w:rFonts w:ascii="Times New Roman" w:hAnsi="Times New Roman" w:cs="Times New Roman"/>
          <w:b/>
        </w:rPr>
        <w:t>S1</w:t>
      </w:r>
      <w:r w:rsidR="002E5166">
        <w:rPr>
          <w:rFonts w:ascii="Times New Roman" w:hAnsi="Times New Roman" w:cs="Times New Roman"/>
          <w:b/>
        </w:rPr>
        <w:t>4</w:t>
      </w:r>
      <w:r w:rsidR="00F038DA">
        <w:rPr>
          <w:rFonts w:ascii="Times New Roman" w:hAnsi="Times New Roman" w:cs="Times New Roman"/>
          <w:b/>
        </w:rPr>
        <w:t>.</w:t>
      </w:r>
      <w:r w:rsidR="00D43289" w:rsidRPr="000D44D5">
        <w:rPr>
          <w:rFonts w:ascii="Times New Roman" w:hAnsi="Times New Roman" w:cs="Times New Roman"/>
          <w:b/>
        </w:rPr>
        <w:t xml:space="preserve"> </w:t>
      </w:r>
      <w:r w:rsidRPr="006F67B7">
        <w:rPr>
          <w:rFonts w:ascii="Times New Roman" w:hAnsi="Times New Roman" w:cs="Times New Roman"/>
          <w:b/>
        </w:rPr>
        <w:t xml:space="preserve">Hematoxylin-eosin staining sections of </w:t>
      </w:r>
      <w:r w:rsidR="00663073" w:rsidRPr="006F67B7">
        <w:rPr>
          <w:rFonts w:ascii="Times New Roman" w:hAnsi="Times New Roman" w:cs="Times New Roman"/>
          <w:b/>
        </w:rPr>
        <w:t>cornea</w:t>
      </w:r>
      <w:r w:rsidR="00663073">
        <w:rPr>
          <w:rFonts w:ascii="Times New Roman" w:hAnsi="Times New Roman" w:cs="Times New Roman"/>
          <w:b/>
        </w:rPr>
        <w:t xml:space="preserve"> from </w:t>
      </w:r>
      <w:r>
        <w:rPr>
          <w:rFonts w:ascii="Times New Roman" w:hAnsi="Times New Roman" w:cs="Times New Roman"/>
          <w:b/>
        </w:rPr>
        <w:t>intraocular tumor bearing mice</w:t>
      </w:r>
      <w:r w:rsidRPr="006F67B7">
        <w:rPr>
          <w:rFonts w:ascii="Times New Roman" w:hAnsi="Times New Roman" w:cs="Times New Roman"/>
          <w:b/>
        </w:rPr>
        <w:t xml:space="preserve"> </w:t>
      </w:r>
      <w:r>
        <w:rPr>
          <w:rFonts w:ascii="Times New Roman" w:hAnsi="Times New Roman" w:cs="Times New Roman"/>
          <w:b/>
        </w:rPr>
        <w:t>after the 1-month treatment</w:t>
      </w:r>
      <w:r w:rsidRPr="006F67B7">
        <w:rPr>
          <w:rFonts w:ascii="Times New Roman" w:hAnsi="Times New Roman" w:cs="Times New Roman"/>
          <w:b/>
        </w:rPr>
        <w:t xml:space="preserve">. </w:t>
      </w:r>
      <w:r w:rsidR="0034788E" w:rsidRPr="000D44D5">
        <w:rPr>
          <w:rFonts w:ascii="Times New Roman" w:hAnsi="Times New Roman" w:cs="Times New Roman"/>
        </w:rPr>
        <w:t>The mice received treatment</w:t>
      </w:r>
      <w:r w:rsidR="0034788E">
        <w:rPr>
          <w:rFonts w:ascii="Times New Roman" w:hAnsi="Times New Roman" w:cs="Times New Roman"/>
        </w:rPr>
        <w:t>s</w:t>
      </w:r>
      <w:r w:rsidR="0034788E" w:rsidRPr="000D44D5">
        <w:rPr>
          <w:rFonts w:ascii="Times New Roman" w:hAnsi="Times New Roman" w:cs="Times New Roman"/>
        </w:rPr>
        <w:t xml:space="preserve"> as following: normal saline (N.S.); melphalan (Mel), 3.0 mg/mL; </w:t>
      </w:r>
      <w:r w:rsidR="0034788E">
        <w:rPr>
          <w:rFonts w:ascii="Times New Roman" w:hAnsi="Times New Roman" w:cs="Times New Roman"/>
        </w:rPr>
        <w:t xml:space="preserve">low or high-dose </w:t>
      </w:r>
      <w:r w:rsidR="0034788E" w:rsidRPr="000D44D5">
        <w:rPr>
          <w:rFonts w:ascii="Times New Roman" w:hAnsi="Times New Roman" w:cs="Times New Roman"/>
        </w:rPr>
        <w:t xml:space="preserve">89WP-Mel, </w:t>
      </w:r>
      <w:r w:rsidR="0034788E">
        <w:rPr>
          <w:rFonts w:ascii="Times New Roman" w:hAnsi="Times New Roman" w:cs="Times New Roman"/>
        </w:rPr>
        <w:t xml:space="preserve">0.3 or </w:t>
      </w:r>
      <w:r w:rsidR="0034788E" w:rsidRPr="000D44D5">
        <w:rPr>
          <w:rFonts w:ascii="Times New Roman" w:hAnsi="Times New Roman" w:cs="Times New Roman"/>
        </w:rPr>
        <w:t>3.0 mg/mL (melphalan); all the solutions were topically instilled (Topi.) into conjunctival sac of eye with a volume of 10 μL once daily. Intravitreal injection (IVT.) of 2 μL melphalan (</w:t>
      </w:r>
      <w:r w:rsidR="0034788E">
        <w:rPr>
          <w:rFonts w:ascii="Times New Roman" w:hAnsi="Times New Roman" w:cs="Times New Roman"/>
        </w:rPr>
        <w:t>8.0</w:t>
      </w:r>
      <w:r w:rsidR="0034788E" w:rsidRPr="000D44D5">
        <w:rPr>
          <w:rFonts w:ascii="Times New Roman" w:hAnsi="Times New Roman" w:cs="Times New Roman"/>
        </w:rPr>
        <w:t xml:space="preserve"> mg/mL) was used as control.</w:t>
      </w:r>
      <w:r w:rsidR="0034788E">
        <w:rPr>
          <w:rFonts w:ascii="Times New Roman" w:hAnsi="Times New Roman" w:cs="Times New Roman"/>
        </w:rPr>
        <w:t xml:space="preserve"> </w:t>
      </w:r>
      <w:r w:rsidRPr="005A7284">
        <w:rPr>
          <w:rFonts w:ascii="Times New Roman" w:hAnsi="Times New Roman" w:cs="Times New Roman"/>
        </w:rPr>
        <w:t>Scale bar, 50 μm.</w:t>
      </w:r>
    </w:p>
    <w:p w14:paraId="7BE51073" w14:textId="0B93C78D" w:rsidR="00CD70E1" w:rsidRDefault="00CD70E1">
      <w:pPr>
        <w:widowControl/>
        <w:jc w:val="left"/>
      </w:pPr>
      <w:r>
        <w:br w:type="page"/>
      </w:r>
    </w:p>
    <w:p w14:paraId="7F5F8D77" w14:textId="68470974" w:rsidR="00980C34" w:rsidRDefault="00CD70E1" w:rsidP="00980C34">
      <w:pPr>
        <w:jc w:val="center"/>
      </w:pPr>
      <w:r w:rsidRPr="00CD70E1">
        <w:rPr>
          <w:noProof/>
        </w:rPr>
        <w:lastRenderedPageBreak/>
        <w:drawing>
          <wp:inline distT="0" distB="0" distL="0" distR="0" wp14:anchorId="2E7F8274" wp14:editId="181F5B48">
            <wp:extent cx="4857115" cy="3552190"/>
            <wp:effectExtent l="0" t="0" r="635" b="0"/>
            <wp:docPr id="17" name="图片 17" descr="E:\科研论文\89WP介导小分子眼内递送\Figure\Figure S3 体内脏器毒性-1月-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科研论文\89WP介导小分子眼内递送\Figure\Figure S3 体内脏器毒性-1月-01.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57115" cy="3552190"/>
                    </a:xfrm>
                    <a:prstGeom prst="rect">
                      <a:avLst/>
                    </a:prstGeom>
                    <a:noFill/>
                    <a:ln>
                      <a:noFill/>
                    </a:ln>
                  </pic:spPr>
                </pic:pic>
              </a:graphicData>
            </a:graphic>
          </wp:inline>
        </w:drawing>
      </w:r>
    </w:p>
    <w:p w14:paraId="53E7C9E0" w14:textId="7D1F01FE" w:rsidR="00334EFF" w:rsidRDefault="00980C34" w:rsidP="00334EFF">
      <w:r w:rsidRPr="00D47F99">
        <w:rPr>
          <w:rFonts w:ascii="Times New Roman" w:eastAsia="宋体" w:hAnsi="Times New Roman" w:cs="Times New Roman"/>
          <w:b/>
          <w:szCs w:val="24"/>
        </w:rPr>
        <w:t xml:space="preserve">Figure </w:t>
      </w:r>
      <w:r w:rsidR="005A3AD3">
        <w:rPr>
          <w:rFonts w:ascii="Times New Roman" w:eastAsia="宋体" w:hAnsi="Times New Roman" w:cs="Times New Roman"/>
          <w:b/>
          <w:szCs w:val="24"/>
        </w:rPr>
        <w:t>S1</w:t>
      </w:r>
      <w:r w:rsidR="002E5166">
        <w:rPr>
          <w:rFonts w:ascii="Times New Roman" w:eastAsia="宋体" w:hAnsi="Times New Roman" w:cs="Times New Roman"/>
          <w:b/>
          <w:szCs w:val="24"/>
        </w:rPr>
        <w:t>5</w:t>
      </w:r>
      <w:r w:rsidR="00F038DA">
        <w:rPr>
          <w:rFonts w:ascii="Times New Roman" w:eastAsia="宋体" w:hAnsi="Times New Roman" w:cs="Times New Roman"/>
          <w:b/>
          <w:szCs w:val="24"/>
        </w:rPr>
        <w:t>.</w:t>
      </w:r>
      <w:r w:rsidR="00D43289" w:rsidRPr="00D47F99">
        <w:rPr>
          <w:rFonts w:ascii="Times New Roman" w:eastAsia="宋体" w:hAnsi="Times New Roman" w:cs="Times New Roman"/>
          <w:b/>
          <w:szCs w:val="24"/>
        </w:rPr>
        <w:t xml:space="preserve"> </w:t>
      </w:r>
      <w:r w:rsidRPr="00D53052">
        <w:rPr>
          <w:rFonts w:ascii="Times New Roman" w:eastAsia="宋体" w:hAnsi="Times New Roman" w:cs="Times New Roman"/>
          <w:b/>
          <w:szCs w:val="24"/>
        </w:rPr>
        <w:t xml:space="preserve">Hematoxylin-eosin staining sections of </w:t>
      </w:r>
      <w:r w:rsidR="007D1521" w:rsidRPr="00EA52E7">
        <w:rPr>
          <w:rFonts w:ascii="Times New Roman" w:hAnsi="Times New Roman" w:cs="Times New Roman"/>
          <w:b/>
        </w:rPr>
        <w:t>visceral</w:t>
      </w:r>
      <w:r w:rsidR="007D1521" w:rsidRPr="007D1521">
        <w:rPr>
          <w:rFonts w:ascii="Times New Roman" w:eastAsia="宋体" w:hAnsi="Times New Roman" w:cs="Times New Roman"/>
          <w:b/>
          <w:szCs w:val="24"/>
        </w:rPr>
        <w:t xml:space="preserve"> </w:t>
      </w:r>
      <w:r w:rsidRPr="00D53052">
        <w:rPr>
          <w:rFonts w:ascii="Times New Roman" w:eastAsia="宋体" w:hAnsi="Times New Roman" w:cs="Times New Roman"/>
          <w:b/>
          <w:szCs w:val="24"/>
        </w:rPr>
        <w:t xml:space="preserve">organs from the mice </w:t>
      </w:r>
      <w:r w:rsidR="00891645">
        <w:rPr>
          <w:rFonts w:ascii="Times New Roman" w:eastAsia="宋体" w:hAnsi="Times New Roman" w:cs="Times New Roman"/>
          <w:b/>
          <w:szCs w:val="24"/>
        </w:rPr>
        <w:t xml:space="preserve">subjected to </w:t>
      </w:r>
      <w:r w:rsidR="00891645" w:rsidRPr="00D53052">
        <w:rPr>
          <w:rFonts w:ascii="Times New Roman" w:eastAsia="宋体" w:hAnsi="Times New Roman" w:cs="Times New Roman"/>
          <w:b/>
          <w:szCs w:val="24"/>
        </w:rPr>
        <w:t>treat</w:t>
      </w:r>
      <w:r w:rsidR="00891645">
        <w:rPr>
          <w:rFonts w:ascii="Times New Roman" w:eastAsia="宋体" w:hAnsi="Times New Roman" w:cs="Times New Roman"/>
          <w:b/>
          <w:szCs w:val="24"/>
        </w:rPr>
        <w:t>ment</w:t>
      </w:r>
      <w:r w:rsidR="00891645" w:rsidRPr="00D53052">
        <w:rPr>
          <w:rFonts w:ascii="Times New Roman" w:eastAsia="宋体" w:hAnsi="Times New Roman" w:cs="Times New Roman"/>
          <w:b/>
          <w:szCs w:val="24"/>
        </w:rPr>
        <w:t xml:space="preserve"> </w:t>
      </w:r>
      <w:r w:rsidR="00891645">
        <w:rPr>
          <w:rFonts w:ascii="Times New Roman" w:eastAsia="宋体" w:hAnsi="Times New Roman" w:cs="Times New Roman" w:hint="eastAsia"/>
          <w:b/>
          <w:szCs w:val="24"/>
        </w:rPr>
        <w:t>for</w:t>
      </w:r>
      <w:r w:rsidR="00891645">
        <w:rPr>
          <w:rFonts w:ascii="Times New Roman" w:eastAsia="宋体" w:hAnsi="Times New Roman" w:cs="Times New Roman"/>
          <w:b/>
          <w:szCs w:val="24"/>
        </w:rPr>
        <w:t xml:space="preserve"> one </w:t>
      </w:r>
      <w:r w:rsidRPr="00D53052">
        <w:rPr>
          <w:rFonts w:ascii="Times New Roman" w:eastAsia="宋体" w:hAnsi="Times New Roman" w:cs="Times New Roman"/>
          <w:b/>
          <w:szCs w:val="24"/>
        </w:rPr>
        <w:t>month.</w:t>
      </w:r>
      <w:r w:rsidRPr="00D47F99">
        <w:rPr>
          <w:rFonts w:ascii="Times New Roman" w:eastAsia="宋体" w:hAnsi="Times New Roman" w:cs="Times New Roman"/>
          <w:szCs w:val="24"/>
        </w:rPr>
        <w:t xml:space="preserve"> </w:t>
      </w:r>
      <w:r w:rsidR="0034788E">
        <w:rPr>
          <w:rFonts w:ascii="Times New Roman" w:eastAsia="宋体" w:hAnsi="Times New Roman" w:cs="Times New Roman"/>
          <w:szCs w:val="24"/>
        </w:rPr>
        <w:t xml:space="preserve">The mice were treated as in </w:t>
      </w:r>
      <w:r w:rsidR="0034788E" w:rsidRPr="00EA52E7">
        <w:rPr>
          <w:rFonts w:ascii="Times New Roman" w:eastAsia="宋体" w:hAnsi="Times New Roman" w:cs="Times New Roman"/>
          <w:b/>
          <w:szCs w:val="24"/>
        </w:rPr>
        <w:t xml:space="preserve">Fig. </w:t>
      </w:r>
      <w:r w:rsidR="002E5166" w:rsidRPr="00EA52E7">
        <w:rPr>
          <w:rFonts w:ascii="Times New Roman" w:eastAsia="宋体" w:hAnsi="Times New Roman" w:cs="Times New Roman"/>
          <w:b/>
          <w:szCs w:val="24"/>
        </w:rPr>
        <w:t>S</w:t>
      </w:r>
      <w:r w:rsidR="002E5166">
        <w:rPr>
          <w:rFonts w:ascii="Times New Roman" w:eastAsia="宋体" w:hAnsi="Times New Roman" w:cs="Times New Roman"/>
          <w:b/>
          <w:szCs w:val="24"/>
        </w:rPr>
        <w:t>14</w:t>
      </w:r>
      <w:r w:rsidR="0034788E">
        <w:rPr>
          <w:rFonts w:ascii="Times New Roman" w:eastAsia="宋体" w:hAnsi="Times New Roman" w:cs="Times New Roman"/>
          <w:szCs w:val="24"/>
        </w:rPr>
        <w:t xml:space="preserve">. </w:t>
      </w:r>
      <w:r w:rsidRPr="00D47F99">
        <w:rPr>
          <w:rFonts w:ascii="Times New Roman" w:eastAsia="宋体" w:hAnsi="Times New Roman" w:cs="Times New Roman"/>
          <w:szCs w:val="24"/>
        </w:rPr>
        <w:t>Scale bar, 200 μm.</w:t>
      </w:r>
    </w:p>
    <w:sectPr w:rsidR="00334EF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35C1CC" w14:textId="77777777" w:rsidR="00F548C2" w:rsidRDefault="00F548C2" w:rsidP="0004280C">
      <w:r>
        <w:separator/>
      </w:r>
    </w:p>
  </w:endnote>
  <w:endnote w:type="continuationSeparator" w:id="0">
    <w:p w14:paraId="13482FE8" w14:textId="77777777" w:rsidR="00F548C2" w:rsidRDefault="00F548C2" w:rsidP="000428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82F1FF" w14:textId="77777777" w:rsidR="00F548C2" w:rsidRDefault="00F548C2" w:rsidP="0004280C">
      <w:r>
        <w:separator/>
      </w:r>
    </w:p>
  </w:footnote>
  <w:footnote w:type="continuationSeparator" w:id="0">
    <w:p w14:paraId="77ECFEDA" w14:textId="77777777" w:rsidR="00F548C2" w:rsidRDefault="00F548C2" w:rsidP="0004280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4AF7"/>
    <w:rsid w:val="0002711A"/>
    <w:rsid w:val="0004280C"/>
    <w:rsid w:val="0005362A"/>
    <w:rsid w:val="000801C4"/>
    <w:rsid w:val="000B5339"/>
    <w:rsid w:val="000D44D5"/>
    <w:rsid w:val="0012098F"/>
    <w:rsid w:val="00135EBC"/>
    <w:rsid w:val="00150A3E"/>
    <w:rsid w:val="00153547"/>
    <w:rsid w:val="00154F5B"/>
    <w:rsid w:val="001625CD"/>
    <w:rsid w:val="0017513D"/>
    <w:rsid w:val="001B1765"/>
    <w:rsid w:val="001C2AD0"/>
    <w:rsid w:val="001C7630"/>
    <w:rsid w:val="001D48D1"/>
    <w:rsid w:val="001F322E"/>
    <w:rsid w:val="001F40F6"/>
    <w:rsid w:val="002013DD"/>
    <w:rsid w:val="002236BE"/>
    <w:rsid w:val="00232BA6"/>
    <w:rsid w:val="00232BAB"/>
    <w:rsid w:val="002349E0"/>
    <w:rsid w:val="00237030"/>
    <w:rsid w:val="00241EF6"/>
    <w:rsid w:val="00243E9F"/>
    <w:rsid w:val="002752F5"/>
    <w:rsid w:val="00275D1C"/>
    <w:rsid w:val="00290C45"/>
    <w:rsid w:val="002E5166"/>
    <w:rsid w:val="003015E7"/>
    <w:rsid w:val="00315475"/>
    <w:rsid w:val="003226A0"/>
    <w:rsid w:val="003302E1"/>
    <w:rsid w:val="00330792"/>
    <w:rsid w:val="00334EFF"/>
    <w:rsid w:val="0034788E"/>
    <w:rsid w:val="003711A9"/>
    <w:rsid w:val="00373666"/>
    <w:rsid w:val="003910D0"/>
    <w:rsid w:val="003A4C71"/>
    <w:rsid w:val="003A61BE"/>
    <w:rsid w:val="003C0E08"/>
    <w:rsid w:val="003D3CBA"/>
    <w:rsid w:val="003E490A"/>
    <w:rsid w:val="003F2614"/>
    <w:rsid w:val="003F2BCE"/>
    <w:rsid w:val="00400F66"/>
    <w:rsid w:val="00415EB6"/>
    <w:rsid w:val="00426F8F"/>
    <w:rsid w:val="00446E8C"/>
    <w:rsid w:val="0045309E"/>
    <w:rsid w:val="0045503A"/>
    <w:rsid w:val="004D62F9"/>
    <w:rsid w:val="004F084D"/>
    <w:rsid w:val="004F1EF7"/>
    <w:rsid w:val="0053186C"/>
    <w:rsid w:val="005510CA"/>
    <w:rsid w:val="00594697"/>
    <w:rsid w:val="005A1323"/>
    <w:rsid w:val="005A3AD3"/>
    <w:rsid w:val="005B493B"/>
    <w:rsid w:val="005C752C"/>
    <w:rsid w:val="005D7BD8"/>
    <w:rsid w:val="005E1ED5"/>
    <w:rsid w:val="0061253A"/>
    <w:rsid w:val="006332D2"/>
    <w:rsid w:val="00636AF2"/>
    <w:rsid w:val="00641F10"/>
    <w:rsid w:val="006616F9"/>
    <w:rsid w:val="00663073"/>
    <w:rsid w:val="00684303"/>
    <w:rsid w:val="0069262F"/>
    <w:rsid w:val="006A2D5A"/>
    <w:rsid w:val="006B0AAF"/>
    <w:rsid w:val="006B2D1E"/>
    <w:rsid w:val="006B4D7B"/>
    <w:rsid w:val="006C1201"/>
    <w:rsid w:val="006C5C75"/>
    <w:rsid w:val="006D03FE"/>
    <w:rsid w:val="006E1B0F"/>
    <w:rsid w:val="006F6114"/>
    <w:rsid w:val="006F67B7"/>
    <w:rsid w:val="00736A94"/>
    <w:rsid w:val="0075507D"/>
    <w:rsid w:val="00755A6B"/>
    <w:rsid w:val="00765BD0"/>
    <w:rsid w:val="007C5197"/>
    <w:rsid w:val="007C63A5"/>
    <w:rsid w:val="007D1521"/>
    <w:rsid w:val="007D6BB3"/>
    <w:rsid w:val="007E1D04"/>
    <w:rsid w:val="007E2B47"/>
    <w:rsid w:val="007E32CF"/>
    <w:rsid w:val="0080308F"/>
    <w:rsid w:val="00812D29"/>
    <w:rsid w:val="00822235"/>
    <w:rsid w:val="00822B80"/>
    <w:rsid w:val="00824691"/>
    <w:rsid w:val="008741BB"/>
    <w:rsid w:val="0088227E"/>
    <w:rsid w:val="00891645"/>
    <w:rsid w:val="0089255D"/>
    <w:rsid w:val="008D18E8"/>
    <w:rsid w:val="008D6515"/>
    <w:rsid w:val="00906068"/>
    <w:rsid w:val="00915DA8"/>
    <w:rsid w:val="0092298D"/>
    <w:rsid w:val="00924AF7"/>
    <w:rsid w:val="00950E83"/>
    <w:rsid w:val="009540F0"/>
    <w:rsid w:val="009569D8"/>
    <w:rsid w:val="00962237"/>
    <w:rsid w:val="0097502F"/>
    <w:rsid w:val="009759C8"/>
    <w:rsid w:val="00977800"/>
    <w:rsid w:val="00980C34"/>
    <w:rsid w:val="00992D43"/>
    <w:rsid w:val="009A4FD3"/>
    <w:rsid w:val="009B08FA"/>
    <w:rsid w:val="009D0371"/>
    <w:rsid w:val="009D2AD4"/>
    <w:rsid w:val="009D4278"/>
    <w:rsid w:val="009E2FE3"/>
    <w:rsid w:val="009F1DFE"/>
    <w:rsid w:val="009F60C9"/>
    <w:rsid w:val="00A0012D"/>
    <w:rsid w:val="00A00834"/>
    <w:rsid w:val="00A3653F"/>
    <w:rsid w:val="00A56E60"/>
    <w:rsid w:val="00A57974"/>
    <w:rsid w:val="00A72088"/>
    <w:rsid w:val="00A76B88"/>
    <w:rsid w:val="00A76F3E"/>
    <w:rsid w:val="00A955B2"/>
    <w:rsid w:val="00AD77D6"/>
    <w:rsid w:val="00B1126D"/>
    <w:rsid w:val="00B12147"/>
    <w:rsid w:val="00B54A19"/>
    <w:rsid w:val="00B70511"/>
    <w:rsid w:val="00B82031"/>
    <w:rsid w:val="00B82DC6"/>
    <w:rsid w:val="00BA4C36"/>
    <w:rsid w:val="00BB3B61"/>
    <w:rsid w:val="00BB64CB"/>
    <w:rsid w:val="00BE3D3A"/>
    <w:rsid w:val="00BE6596"/>
    <w:rsid w:val="00C044B8"/>
    <w:rsid w:val="00C208EE"/>
    <w:rsid w:val="00C2446F"/>
    <w:rsid w:val="00C542DD"/>
    <w:rsid w:val="00C85FDC"/>
    <w:rsid w:val="00C96553"/>
    <w:rsid w:val="00CD0F60"/>
    <w:rsid w:val="00CD70E1"/>
    <w:rsid w:val="00D04A9A"/>
    <w:rsid w:val="00D04CF6"/>
    <w:rsid w:val="00D1176E"/>
    <w:rsid w:val="00D15295"/>
    <w:rsid w:val="00D16B3D"/>
    <w:rsid w:val="00D43289"/>
    <w:rsid w:val="00D44C4F"/>
    <w:rsid w:val="00D47F99"/>
    <w:rsid w:val="00D53052"/>
    <w:rsid w:val="00D60823"/>
    <w:rsid w:val="00D65480"/>
    <w:rsid w:val="00D66C43"/>
    <w:rsid w:val="00D779AF"/>
    <w:rsid w:val="00D91B19"/>
    <w:rsid w:val="00DA2544"/>
    <w:rsid w:val="00DC7C35"/>
    <w:rsid w:val="00DD4538"/>
    <w:rsid w:val="00DD6699"/>
    <w:rsid w:val="00DF092F"/>
    <w:rsid w:val="00DF324D"/>
    <w:rsid w:val="00DF3C2A"/>
    <w:rsid w:val="00E36F8E"/>
    <w:rsid w:val="00E44715"/>
    <w:rsid w:val="00E708EA"/>
    <w:rsid w:val="00EA4B2E"/>
    <w:rsid w:val="00EA52E7"/>
    <w:rsid w:val="00EB0417"/>
    <w:rsid w:val="00EB125B"/>
    <w:rsid w:val="00EB4365"/>
    <w:rsid w:val="00EE11C5"/>
    <w:rsid w:val="00EE6229"/>
    <w:rsid w:val="00EF47C5"/>
    <w:rsid w:val="00F038DA"/>
    <w:rsid w:val="00F05C97"/>
    <w:rsid w:val="00F23A1E"/>
    <w:rsid w:val="00F43C2D"/>
    <w:rsid w:val="00F43C66"/>
    <w:rsid w:val="00F512D5"/>
    <w:rsid w:val="00F548C2"/>
    <w:rsid w:val="00F55B2B"/>
    <w:rsid w:val="00F81239"/>
    <w:rsid w:val="00F957E1"/>
    <w:rsid w:val="00FD2FFD"/>
    <w:rsid w:val="00FD6ABC"/>
    <w:rsid w:val="00FE082F"/>
    <w:rsid w:val="00FF17D3"/>
    <w:rsid w:val="00FF3F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ABAED6"/>
  <w15:chartTrackingRefBased/>
  <w15:docId w15:val="{AA70A1DC-83AC-4F0C-9F17-02E8FAD47B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4280C"/>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04280C"/>
    <w:rPr>
      <w:sz w:val="18"/>
      <w:szCs w:val="18"/>
    </w:rPr>
  </w:style>
  <w:style w:type="paragraph" w:styleId="a5">
    <w:name w:val="footer"/>
    <w:basedOn w:val="a"/>
    <w:link w:val="a6"/>
    <w:uiPriority w:val="99"/>
    <w:unhideWhenUsed/>
    <w:rsid w:val="0004280C"/>
    <w:pPr>
      <w:tabs>
        <w:tab w:val="center" w:pos="4153"/>
        <w:tab w:val="right" w:pos="8306"/>
      </w:tabs>
      <w:snapToGrid w:val="0"/>
      <w:jc w:val="left"/>
    </w:pPr>
    <w:rPr>
      <w:sz w:val="18"/>
      <w:szCs w:val="18"/>
    </w:rPr>
  </w:style>
  <w:style w:type="character" w:customStyle="1" w:styleId="a6">
    <w:name w:val="页脚 字符"/>
    <w:basedOn w:val="a0"/>
    <w:link w:val="a5"/>
    <w:uiPriority w:val="99"/>
    <w:rsid w:val="0004280C"/>
    <w:rPr>
      <w:sz w:val="18"/>
      <w:szCs w:val="18"/>
    </w:rPr>
  </w:style>
  <w:style w:type="character" w:styleId="a7">
    <w:name w:val="annotation reference"/>
    <w:basedOn w:val="a0"/>
    <w:uiPriority w:val="99"/>
    <w:semiHidden/>
    <w:unhideWhenUsed/>
    <w:rsid w:val="0004280C"/>
    <w:rPr>
      <w:sz w:val="21"/>
      <w:szCs w:val="21"/>
    </w:rPr>
  </w:style>
  <w:style w:type="paragraph" w:styleId="a8">
    <w:name w:val="annotation text"/>
    <w:basedOn w:val="a"/>
    <w:link w:val="a9"/>
    <w:uiPriority w:val="99"/>
    <w:semiHidden/>
    <w:unhideWhenUsed/>
    <w:rsid w:val="0004280C"/>
    <w:pPr>
      <w:jc w:val="left"/>
    </w:pPr>
  </w:style>
  <w:style w:type="character" w:customStyle="1" w:styleId="a9">
    <w:name w:val="批注文字 字符"/>
    <w:basedOn w:val="a0"/>
    <w:link w:val="a8"/>
    <w:uiPriority w:val="99"/>
    <w:semiHidden/>
    <w:rsid w:val="0004280C"/>
  </w:style>
  <w:style w:type="paragraph" w:styleId="aa">
    <w:name w:val="annotation subject"/>
    <w:basedOn w:val="a8"/>
    <w:next w:val="a8"/>
    <w:link w:val="ab"/>
    <w:uiPriority w:val="99"/>
    <w:semiHidden/>
    <w:unhideWhenUsed/>
    <w:rsid w:val="0004280C"/>
    <w:rPr>
      <w:b/>
      <w:bCs/>
    </w:rPr>
  </w:style>
  <w:style w:type="character" w:customStyle="1" w:styleId="ab">
    <w:name w:val="批注主题 字符"/>
    <w:basedOn w:val="a9"/>
    <w:link w:val="aa"/>
    <w:uiPriority w:val="99"/>
    <w:semiHidden/>
    <w:rsid w:val="0004280C"/>
    <w:rPr>
      <w:b/>
      <w:bCs/>
    </w:rPr>
  </w:style>
  <w:style w:type="paragraph" w:styleId="ac">
    <w:name w:val="Balloon Text"/>
    <w:basedOn w:val="a"/>
    <w:link w:val="ad"/>
    <w:uiPriority w:val="99"/>
    <w:semiHidden/>
    <w:unhideWhenUsed/>
    <w:rsid w:val="0004280C"/>
    <w:rPr>
      <w:sz w:val="18"/>
      <w:szCs w:val="18"/>
    </w:rPr>
  </w:style>
  <w:style w:type="character" w:customStyle="1" w:styleId="ad">
    <w:name w:val="批注框文本 字符"/>
    <w:basedOn w:val="a0"/>
    <w:link w:val="ac"/>
    <w:uiPriority w:val="99"/>
    <w:semiHidden/>
    <w:rsid w:val="0004280C"/>
    <w:rPr>
      <w:sz w:val="18"/>
      <w:szCs w:val="18"/>
    </w:rPr>
  </w:style>
  <w:style w:type="character" w:styleId="ae">
    <w:name w:val="Hyperlink"/>
    <w:basedOn w:val="a0"/>
    <w:uiPriority w:val="99"/>
    <w:unhideWhenUsed/>
    <w:rsid w:val="00D1529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tiff"/><Relationship Id="rId12" Type="http://schemas.openxmlformats.org/officeDocument/2006/relationships/image" Target="media/image7.png"/><Relationship Id="rId17" Type="http://schemas.openxmlformats.org/officeDocument/2006/relationships/image" Target="media/image12.tiff"/><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tiff"/><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tiff"/><Relationship Id="rId10" Type="http://schemas.openxmlformats.org/officeDocument/2006/relationships/image" Target="media/image5.tiff"/><Relationship Id="rId19" Type="http://schemas.openxmlformats.org/officeDocument/2006/relationships/image" Target="media/image14.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2251</TotalTime>
  <Pages>16</Pages>
  <Words>1128</Words>
  <Characters>6431</Characters>
  <Application>Microsoft Office Word</Application>
  <DocSecurity>0</DocSecurity>
  <Lines>53</Lines>
  <Paragraphs>15</Paragraphs>
  <ScaleCrop>false</ScaleCrop>
  <Company>Microsoft</Company>
  <LinksUpToDate>false</LinksUpToDate>
  <CharactersWithSpaces>7544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Jiang Kuan</dc:creator>
  <cp:keywords/>
  <dc:description/>
  <cp:lastModifiedBy>Jiang Kuan</cp:lastModifiedBy>
  <cp:revision>89</cp:revision>
  <dcterms:created xsi:type="dcterms:W3CDTF">2020-11-20T12:42:00Z</dcterms:created>
  <dcterms:modified xsi:type="dcterms:W3CDTF">2021-08-05T14:30:00Z</dcterms:modified>
</cp:coreProperties>
</file>