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04A" w:rsidRPr="00E61CC1" w:rsidRDefault="00D3704A" w:rsidP="00D3704A">
      <w:pPr>
        <w:spacing w:line="480" w:lineRule="auto"/>
        <w:rPr>
          <w:rFonts w:cs="Times New Roman"/>
        </w:rPr>
      </w:pPr>
      <w:r w:rsidRPr="00E61CC1">
        <w:rPr>
          <w:rFonts w:cs="Times New Roman"/>
        </w:rPr>
        <w:t>Table S1. The structural parameters and reliability factors of the BNT-A ceramics (0 ≤ z ≤ 2) obtained by Rietveld refinement.</w:t>
      </w:r>
    </w:p>
    <w:tbl>
      <w:tblPr>
        <w:tblStyle w:val="af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2"/>
        <w:gridCol w:w="1367"/>
        <w:gridCol w:w="1367"/>
        <w:gridCol w:w="1367"/>
        <w:gridCol w:w="1367"/>
        <w:gridCol w:w="1366"/>
      </w:tblGrid>
      <w:tr w:rsidR="00D3704A" w:rsidRPr="00E61CC1" w:rsidTr="00B11A62">
        <w:trPr>
          <w:trHeight w:val="280"/>
          <w:jc w:val="center"/>
        </w:trPr>
        <w:tc>
          <w:tcPr>
            <w:tcW w:w="88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z</w:t>
            </w:r>
          </w:p>
        </w:tc>
        <w:tc>
          <w:tcPr>
            <w:tcW w:w="8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</w:t>
            </w:r>
          </w:p>
        </w:tc>
        <w:tc>
          <w:tcPr>
            <w:tcW w:w="8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0.25</w:t>
            </w:r>
          </w:p>
        </w:tc>
        <w:tc>
          <w:tcPr>
            <w:tcW w:w="8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0.5</w:t>
            </w:r>
          </w:p>
        </w:tc>
        <w:tc>
          <w:tcPr>
            <w:tcW w:w="8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0.75</w:t>
            </w:r>
          </w:p>
        </w:tc>
        <w:tc>
          <w:tcPr>
            <w:tcW w:w="82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T</w:t>
            </w:r>
            <w:r w:rsidRPr="00E61CC1">
              <w:rPr>
                <w:vertAlign w:val="subscript"/>
              </w:rPr>
              <w:t>sinter</w:t>
            </w:r>
            <w:r w:rsidRPr="00E61CC1">
              <w:t xml:space="preserve"> (°C)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1400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1350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1350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1350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1350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p</w:t>
            </w:r>
            <w:r w:rsidRPr="00E61CC1">
              <w:t xml:space="preserve"> (%)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4.02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3.98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4.01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4.18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4.29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wp</w:t>
            </w:r>
            <w:r w:rsidRPr="00E61CC1">
              <w:t xml:space="preserve"> (%)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5.25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5.17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5.23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5.49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5.68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χ</w:t>
            </w:r>
            <w:r w:rsidRPr="00E61CC1">
              <w:rPr>
                <w:vertAlign w:val="superscript"/>
              </w:rPr>
              <w:t>2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2.66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2.45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2.63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2.93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3.03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 xml:space="preserve"> (Å)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12.19124(16)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12.18444(16)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12.17973(16)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12.17451(17)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12.16943(17)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 xml:space="preserve">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22.3083(3)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22.3007(3)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22.3006(3)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22.2973(3)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22.2973(3)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c</w:t>
            </w:r>
            <w:r w:rsidRPr="00E61CC1">
              <w:t xml:space="preserve">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7.68919(9)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7.68810(9)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7.68559(9)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7.68375(10)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7.68093(10)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V</w:t>
            </w:r>
            <w:r w:rsidRPr="00E61CC1">
              <w:t xml:space="preserve"> (Å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2091.19(5)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2089.03(5)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2087.52(5)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2085.82(5)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2084.19(5)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calc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5.751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5.752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5.752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5.752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5.751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meas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5.66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5.676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5.676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5.685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5.686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rela</w:t>
            </w:r>
            <w:r w:rsidRPr="00E61CC1">
              <w:t xml:space="preserve"> (%)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98.42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98.68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98.68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98.84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98.87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(1)-O (Å)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1.9420(52)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1.9313(55)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1.9389(54)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1.9449(57)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1.9475(56)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(2)-O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1.9605(62)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1.9577(63)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1.9529(60)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1.9542(65)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1.9481(65)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(3)-O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1.9539(62)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1.9502(63)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1.9569(64)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1.9591(68)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1.9756(67)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(4)-O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2.0020(59)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1.9978(61)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1.9912(62)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1.9923(65)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1.9865(62)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(5)-O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1.9869(61)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1.9904(63)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1.9884(60)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1.9821(64)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1.9805(64)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1(1)-O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2.6899(63)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2.6679(68)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2.6855(64)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2.6624(72)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2.6623(66)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1(2)-O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2.7172(65)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2.7241(68)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2.7114(65)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2.7187(75)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2.7258(69)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1(3)-O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2.6954(67)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2.7037(69)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2.7070(67)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2.6978(73)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2.7001(73)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lastRenderedPageBreak/>
              <w:t>A</w:t>
            </w:r>
            <w:r w:rsidRPr="00E61CC1">
              <w:t>1(4)-O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2.7235(68)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2.7069(68)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2.7198(67)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2.7351(73)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2.7349(71)</w:t>
            </w:r>
          </w:p>
        </w:tc>
      </w:tr>
      <w:tr w:rsidR="00D3704A" w:rsidRPr="00E61CC1" w:rsidTr="00B11A62">
        <w:trPr>
          <w:trHeight w:val="33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1(5)-O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2.6684(73)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2.6827(73)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2.6733(71)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2.6454(76)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2.6558(76)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2(1)-O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3.1568(62)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3.1542(62)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3.1570(64)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3.1902(71)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3.2007(66)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2(2)-O (Å)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3.1433(63)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3.1499(62)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3.1382(64)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3.1263(72)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3.0940(68)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B</w:t>
            </w:r>
            <w:r w:rsidRPr="00E61CC1">
              <w:t>-O) (Å)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1.9721(60)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1.9693(62)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1.9686(61)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1.9689(65)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1.9699(64)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1-O) (Å)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2.6989(67)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2.6971(69)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2.6994(67)</w:t>
            </w:r>
          </w:p>
        </w:tc>
        <w:tc>
          <w:tcPr>
            <w:tcW w:w="823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2.6919(74)</w:t>
            </w:r>
          </w:p>
        </w:tc>
        <w:tc>
          <w:tcPr>
            <w:tcW w:w="822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2.6958(71)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88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2-O) (Å)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3.1501(63)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3.1521(62)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3.1476(64)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3.1583(72)</w:t>
            </w:r>
          </w:p>
        </w:tc>
        <w:tc>
          <w:tcPr>
            <w:tcW w:w="82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3.1474(67)</w:t>
            </w:r>
          </w:p>
        </w:tc>
      </w:tr>
    </w:tbl>
    <w:p w:rsidR="00D3704A" w:rsidRPr="00E61CC1" w:rsidRDefault="00D3704A" w:rsidP="00D3704A">
      <w:pPr>
        <w:spacing w:line="480" w:lineRule="auto"/>
        <w:rPr>
          <w:rFonts w:cs="Times New Roman"/>
        </w:rPr>
      </w:pPr>
    </w:p>
    <w:tbl>
      <w:tblPr>
        <w:tblStyle w:val="af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3"/>
        <w:gridCol w:w="1636"/>
        <w:gridCol w:w="1636"/>
        <w:gridCol w:w="1636"/>
        <w:gridCol w:w="1635"/>
      </w:tblGrid>
      <w:tr w:rsidR="00D3704A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3704A" w:rsidRPr="00E61CC1" w:rsidRDefault="00D3704A" w:rsidP="00B11A62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z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1.25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1.5</w:t>
            </w:r>
          </w:p>
        </w:tc>
        <w:tc>
          <w:tcPr>
            <w:tcW w:w="98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1.75</w:t>
            </w:r>
          </w:p>
        </w:tc>
        <w:tc>
          <w:tcPr>
            <w:tcW w:w="98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z</w:t>
            </w:r>
            <w:r w:rsidRPr="00E61CC1">
              <w:t xml:space="preserve"> = 2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3704A" w:rsidRPr="00E61CC1" w:rsidRDefault="00D3704A" w:rsidP="00B11A62">
            <w:pPr>
              <w:spacing w:line="480" w:lineRule="auto"/>
              <w:rPr>
                <w:i/>
              </w:rPr>
            </w:pPr>
            <w:r w:rsidRPr="00E61CC1">
              <w:rPr>
                <w:i/>
              </w:rPr>
              <w:t>T</w:t>
            </w:r>
            <w:r w:rsidRPr="00E61CC1">
              <w:rPr>
                <w:vertAlign w:val="subscript"/>
              </w:rPr>
              <w:t>sinter</w:t>
            </w:r>
            <w:r w:rsidRPr="00E61CC1">
              <w:t xml:space="preserve"> (°C)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1400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1350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1350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1400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p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4.47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4.30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4.26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4.30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R</w:t>
            </w:r>
            <w:r w:rsidRPr="00E61CC1">
              <w:rPr>
                <w:vertAlign w:val="subscript"/>
              </w:rPr>
              <w:t>wp</w:t>
            </w:r>
            <w:r w:rsidRPr="00E61CC1">
              <w:t xml:space="preserve"> (%)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6.24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5.81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5.72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5.74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χ</w:t>
            </w:r>
            <w:r w:rsidRPr="00E61CC1">
              <w:rPr>
                <w:vertAlign w:val="superscript"/>
              </w:rPr>
              <w:t>2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3.44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3.05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3.37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3.26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 xml:space="preserve">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12.16431(19)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12.16168(18)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12.16032(18)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12.15894(19)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22.2957(4)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22.2930(3)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22.2967(3)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22.2915(3)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c</w:t>
            </w:r>
            <w:r w:rsidRPr="00E61CC1">
              <w:t xml:space="preserve">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7.67969(11)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7.67933(10)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7.67609(10)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7.67808(11)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V</w:t>
            </w:r>
            <w:r w:rsidRPr="00E61CC1">
              <w:t xml:space="preserve"> (Å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2082.83(6)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2082.02(5)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2081.26(5)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2081.08(5)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calc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5.75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5.748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5.745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5.741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meas</w:t>
            </w:r>
            <w:r w:rsidRPr="00E61CC1">
              <w:t xml:space="preserve"> (g/cm</w:t>
            </w:r>
            <w:r w:rsidRPr="00E61CC1">
              <w:rPr>
                <w:vertAlign w:val="superscript"/>
              </w:rPr>
              <w:t>3</w:t>
            </w:r>
            <w:r w:rsidRPr="00E61CC1">
              <w:t>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5.678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5.682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5.676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5.676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ρ</w:t>
            </w:r>
            <w:r w:rsidRPr="00E61CC1">
              <w:rPr>
                <w:vertAlign w:val="subscript"/>
              </w:rPr>
              <w:t>rela</w:t>
            </w:r>
            <w:r w:rsidRPr="00E61CC1">
              <w:t xml:space="preserve"> (%)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98.75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98.85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98.80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98.87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(1)-O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1.9568(68)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1.9658(60)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1.9472(57)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1.9331(63)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(2)-O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1.9521(68)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1.9514(65)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1.9417(66)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1.9428(69)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lastRenderedPageBreak/>
              <w:t>B</w:t>
            </w:r>
            <w:r w:rsidRPr="00E61CC1">
              <w:t>(3)-O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1.9593(76)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1.9556(69)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1.9701(66)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1.9810(69)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(4)-O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1.9906(71)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1.9941(63)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1.9902(63)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1.9782(68)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B</w:t>
            </w:r>
            <w:r w:rsidRPr="00E61CC1">
              <w:t>(5)-O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1.9937(68)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1.9800(64)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1.9821(63)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1.9860(67)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1(1)-O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2.6661(75)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2.6907(71)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2.6662(69)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2.6633(73)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1(2)-O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2.7089(79)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2.7150(74)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2.7214(73)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2.7373(76)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1(3)-O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2.7075(78)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2.6770(80)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2.7063(70)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2.6991(79)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1(4)-O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2.7230(74)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2.7370(73)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2.7392(77)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2.7244(70)</w:t>
            </w:r>
          </w:p>
        </w:tc>
      </w:tr>
      <w:tr w:rsidR="00D3704A" w:rsidRPr="00E61CC1" w:rsidTr="00B11A62">
        <w:trPr>
          <w:trHeight w:val="33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1(5)-O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2.6497(80)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2.6431(74)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2.6493(79)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2.6661(80)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2(1)-O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3.1816(76)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3.1998(65)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3.1776(65)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3.1884(72)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rPr>
                <w:i/>
              </w:rPr>
              <w:t>A</w:t>
            </w:r>
            <w:r w:rsidRPr="00E61CC1">
              <w:t>2(2)-O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3.1166(79)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3.1009(68)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3.1107(66)</w:t>
            </w:r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3.0899(73)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B</w:t>
            </w:r>
            <w:r w:rsidRPr="00E61CC1">
              <w:t>-O) (Å)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1.9720(70)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1.9698(65)</w:t>
            </w:r>
          </w:p>
        </w:tc>
        <w:tc>
          <w:tcPr>
            <w:tcW w:w="98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1.9684(64)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1.9677(68)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1-O) (Å)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2.6910(77)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2.6926(74)</w:t>
            </w:r>
          </w:p>
        </w:tc>
        <w:tc>
          <w:tcPr>
            <w:tcW w:w="985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2.6965(74)</w:t>
            </w:r>
          </w:p>
        </w:tc>
        <w:tc>
          <w:tcPr>
            <w:tcW w:w="984" w:type="pct"/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2.6980(76)</w:t>
            </w:r>
          </w:p>
        </w:tc>
      </w:tr>
      <w:tr w:rsidR="00D3704A" w:rsidRPr="00E61CC1" w:rsidTr="00B11A62">
        <w:trPr>
          <w:trHeight w:val="280"/>
          <w:jc w:val="center"/>
        </w:trPr>
        <w:tc>
          <w:tcPr>
            <w:tcW w:w="106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avg(</w:t>
            </w:r>
            <w:r w:rsidRPr="00E61CC1">
              <w:rPr>
                <w:i/>
              </w:rPr>
              <w:t>A</w:t>
            </w:r>
            <w:r w:rsidRPr="00E61CC1">
              <w:t>2-O) (Å)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3.1491(78)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3.1504(67)</w:t>
            </w:r>
          </w:p>
        </w:tc>
        <w:tc>
          <w:tcPr>
            <w:tcW w:w="98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3.1442(66)</w:t>
            </w:r>
          </w:p>
        </w:tc>
        <w:tc>
          <w:tcPr>
            <w:tcW w:w="98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D3704A" w:rsidRPr="00E61CC1" w:rsidRDefault="00D3704A" w:rsidP="00B11A62">
            <w:pPr>
              <w:spacing w:line="480" w:lineRule="auto"/>
            </w:pPr>
            <w:r w:rsidRPr="00E61CC1">
              <w:t>3.1392(73)</w:t>
            </w:r>
          </w:p>
        </w:tc>
      </w:tr>
    </w:tbl>
    <w:p w:rsidR="00451634" w:rsidRDefault="00451634">
      <w:bookmarkStart w:id="0" w:name="_GoBack"/>
      <w:bookmarkEnd w:id="0"/>
    </w:p>
    <w:sectPr w:rsidR="00451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6A5" w:rsidRDefault="00FF76A5" w:rsidP="00D3704A">
      <w:r>
        <w:separator/>
      </w:r>
    </w:p>
  </w:endnote>
  <w:endnote w:type="continuationSeparator" w:id="0">
    <w:p w:rsidR="00FF76A5" w:rsidRDefault="00FF76A5" w:rsidP="00D37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6A5" w:rsidRDefault="00FF76A5" w:rsidP="00D3704A">
      <w:r>
        <w:separator/>
      </w:r>
    </w:p>
  </w:footnote>
  <w:footnote w:type="continuationSeparator" w:id="0">
    <w:p w:rsidR="00FF76A5" w:rsidRDefault="00FF76A5" w:rsidP="00D370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EF8"/>
    <w:rsid w:val="00451634"/>
    <w:rsid w:val="00560C33"/>
    <w:rsid w:val="00652EE8"/>
    <w:rsid w:val="00901EF8"/>
    <w:rsid w:val="00D3704A"/>
    <w:rsid w:val="00E0309A"/>
    <w:rsid w:val="00FF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A9BBC4-D24D-4193-9158-2C815A0F6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C33"/>
    <w:pPr>
      <w:widowControl w:val="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560C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论文一级标题"/>
    <w:basedOn w:val="1"/>
    <w:next w:val="a"/>
    <w:link w:val="a4"/>
    <w:qFormat/>
    <w:rsid w:val="00652EE8"/>
    <w:pPr>
      <w:spacing w:before="600" w:after="400" w:line="400" w:lineRule="exact"/>
      <w:jc w:val="center"/>
    </w:pPr>
    <w:rPr>
      <w:rFonts w:ascii="Calibri" w:eastAsia="黑体" w:hAnsi="Calibri" w:cs="Times New Roman"/>
      <w:b w:val="0"/>
      <w:sz w:val="30"/>
    </w:rPr>
  </w:style>
  <w:style w:type="character" w:customStyle="1" w:styleId="a4">
    <w:name w:val="论文一级标题 字符"/>
    <w:basedOn w:val="10"/>
    <w:link w:val="a3"/>
    <w:rsid w:val="00652EE8"/>
    <w:rPr>
      <w:rFonts w:ascii="Calibri" w:eastAsia="黑体" w:hAnsi="Calibri" w:cs="Times New Roman"/>
      <w:b w:val="0"/>
      <w:bCs/>
      <w:kern w:val="44"/>
      <w:sz w:val="30"/>
      <w:szCs w:val="44"/>
    </w:rPr>
  </w:style>
  <w:style w:type="character" w:customStyle="1" w:styleId="10">
    <w:name w:val="标题 1 字符"/>
    <w:basedOn w:val="a0"/>
    <w:link w:val="1"/>
    <w:uiPriority w:val="9"/>
    <w:rsid w:val="00560C33"/>
    <w:rPr>
      <w:rFonts w:ascii="Times New Roman" w:eastAsia="宋体" w:hAnsi="Times New Roman"/>
      <w:b/>
      <w:bCs/>
      <w:kern w:val="44"/>
      <w:sz w:val="44"/>
      <w:szCs w:val="44"/>
    </w:rPr>
  </w:style>
  <w:style w:type="paragraph" w:customStyle="1" w:styleId="a5">
    <w:name w:val="论文公式"/>
    <w:basedOn w:val="a6"/>
    <w:link w:val="a7"/>
    <w:qFormat/>
    <w:rsid w:val="00652EE8"/>
    <w:pPr>
      <w:spacing w:line="240" w:lineRule="auto"/>
      <w:ind w:firstLine="0"/>
    </w:pPr>
    <w:rPr>
      <w:rFonts w:ascii="Cambria Math" w:hAnsi="Cambria Math"/>
      <w:i/>
    </w:rPr>
  </w:style>
  <w:style w:type="character" w:customStyle="1" w:styleId="a7">
    <w:name w:val="论文公式 字符"/>
    <w:basedOn w:val="a8"/>
    <w:link w:val="a5"/>
    <w:rsid w:val="00652EE8"/>
    <w:rPr>
      <w:rFonts w:ascii="Cambria Math" w:eastAsia="宋体" w:hAnsi="Cambria Math"/>
      <w:i/>
      <w:sz w:val="24"/>
    </w:rPr>
  </w:style>
  <w:style w:type="paragraph" w:customStyle="1" w:styleId="a9">
    <w:name w:val="论文图注"/>
    <w:basedOn w:val="a"/>
    <w:link w:val="aa"/>
    <w:qFormat/>
    <w:rsid w:val="00652EE8"/>
    <w:pPr>
      <w:spacing w:line="400" w:lineRule="exact"/>
      <w:jc w:val="center"/>
    </w:pPr>
  </w:style>
  <w:style w:type="character" w:customStyle="1" w:styleId="aa">
    <w:name w:val="论文图注 字符"/>
    <w:basedOn w:val="a0"/>
    <w:link w:val="a9"/>
    <w:rsid w:val="00652EE8"/>
    <w:rPr>
      <w:rFonts w:ascii="Times New Roman" w:eastAsia="宋体" w:hAnsi="Times New Roman"/>
    </w:rPr>
  </w:style>
  <w:style w:type="paragraph" w:customStyle="1" w:styleId="a6">
    <w:name w:val="论文正文"/>
    <w:basedOn w:val="a"/>
    <w:link w:val="a8"/>
    <w:qFormat/>
    <w:rsid w:val="00652EE8"/>
    <w:pPr>
      <w:spacing w:line="400" w:lineRule="exact"/>
      <w:ind w:firstLine="454"/>
    </w:pPr>
    <w:rPr>
      <w:sz w:val="24"/>
    </w:rPr>
  </w:style>
  <w:style w:type="character" w:customStyle="1" w:styleId="a8">
    <w:name w:val="论文正文 字符"/>
    <w:basedOn w:val="a0"/>
    <w:link w:val="a6"/>
    <w:rsid w:val="00652EE8"/>
    <w:rPr>
      <w:rFonts w:ascii="Times New Roman" w:eastAsia="宋体" w:hAnsi="Times New Roman"/>
      <w:sz w:val="24"/>
    </w:rPr>
  </w:style>
  <w:style w:type="paragraph" w:styleId="ab">
    <w:name w:val="header"/>
    <w:basedOn w:val="a"/>
    <w:link w:val="ac"/>
    <w:uiPriority w:val="99"/>
    <w:unhideWhenUsed/>
    <w:rsid w:val="00D37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D3704A"/>
    <w:rPr>
      <w:rFonts w:ascii="Times New Roman" w:eastAsia="宋体" w:hAnsi="Times New Roman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D37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D3704A"/>
    <w:rPr>
      <w:rFonts w:ascii="Times New Roman" w:eastAsia="宋体" w:hAnsi="Times New Roman"/>
      <w:sz w:val="18"/>
      <w:szCs w:val="18"/>
    </w:rPr>
  </w:style>
  <w:style w:type="table" w:styleId="af">
    <w:name w:val="Table Grid"/>
    <w:basedOn w:val="a1"/>
    <w:uiPriority w:val="39"/>
    <w:rsid w:val="00D3704A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455</Words>
  <Characters>2595</Characters>
  <Application>Microsoft Office Word</Application>
  <DocSecurity>0</DocSecurity>
  <Lines>21</Lines>
  <Paragraphs>6</Paragraphs>
  <ScaleCrop>false</ScaleCrop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蔚嘉</dc:creator>
  <cp:keywords/>
  <dc:description/>
  <cp:lastModifiedBy>郭 蔚嘉</cp:lastModifiedBy>
  <cp:revision>2</cp:revision>
  <dcterms:created xsi:type="dcterms:W3CDTF">2021-08-05T08:09:00Z</dcterms:created>
  <dcterms:modified xsi:type="dcterms:W3CDTF">2021-08-05T08:09:00Z</dcterms:modified>
</cp:coreProperties>
</file>