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852" w14:textId="7B753A29" w:rsidR="008D0625" w:rsidRDefault="004012D0" w:rsidP="008D0625">
      <w:r w:rsidRPr="004012D0">
        <w:t>Supplementary Table S1. Test–retest reliability analysis of the Turkish version of the Pregnancy-Specific Anxiety Tool (PSAT-TR) (n = 50)</w:t>
      </w:r>
    </w:p>
    <w:tbl>
      <w:tblPr>
        <w:tblStyle w:val="TabloKlavuzu"/>
        <w:tblW w:w="8567" w:type="dxa"/>
        <w:tblLook w:val="04A0" w:firstRow="1" w:lastRow="0" w:firstColumn="1" w:lastColumn="0" w:noHBand="0" w:noVBand="1"/>
      </w:tblPr>
      <w:tblGrid>
        <w:gridCol w:w="982"/>
        <w:gridCol w:w="870"/>
        <w:gridCol w:w="905"/>
        <w:gridCol w:w="907"/>
        <w:gridCol w:w="722"/>
        <w:gridCol w:w="874"/>
        <w:gridCol w:w="723"/>
        <w:gridCol w:w="887"/>
        <w:gridCol w:w="905"/>
        <w:gridCol w:w="792"/>
      </w:tblGrid>
      <w:tr w:rsidR="004012D0" w14:paraId="383BA2E9" w14:textId="77777777" w:rsidTr="004012D0">
        <w:tc>
          <w:tcPr>
            <w:tcW w:w="982" w:type="dxa"/>
            <w:vAlign w:val="center"/>
          </w:tcPr>
          <w:p w14:paraId="6C4A364F" w14:textId="77777777" w:rsidR="004012D0" w:rsidRPr="00EE6B95" w:rsidRDefault="004012D0" w:rsidP="00E401B9">
            <w:pPr>
              <w:rPr>
                <w:b/>
                <w:bCs/>
                <w:noProof w:val="0"/>
                <w:sz w:val="16"/>
              </w:rPr>
            </w:pPr>
            <w:r w:rsidRPr="00EE6B95">
              <w:rPr>
                <w:b/>
                <w:bCs/>
                <w:sz w:val="16"/>
              </w:rPr>
              <w:t>Fakt</w:t>
            </w:r>
            <w:r>
              <w:rPr>
                <w:b/>
                <w:bCs/>
                <w:sz w:val="16"/>
              </w:rPr>
              <w:t>o</w:t>
            </w:r>
            <w:r w:rsidRPr="00EE6B95">
              <w:rPr>
                <w:b/>
                <w:bCs/>
                <w:sz w:val="16"/>
              </w:rPr>
              <w:t>r</w:t>
            </w:r>
          </w:p>
        </w:tc>
        <w:tc>
          <w:tcPr>
            <w:tcW w:w="870" w:type="dxa"/>
            <w:vAlign w:val="center"/>
          </w:tcPr>
          <w:p w14:paraId="3A2D557F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Mean (Test)</w:t>
            </w:r>
          </w:p>
        </w:tc>
        <w:tc>
          <w:tcPr>
            <w:tcW w:w="905" w:type="dxa"/>
            <w:vAlign w:val="center"/>
          </w:tcPr>
          <w:p w14:paraId="7835AB98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Mean (Retest)</w:t>
            </w:r>
          </w:p>
        </w:tc>
        <w:tc>
          <w:tcPr>
            <w:tcW w:w="907" w:type="dxa"/>
            <w:vAlign w:val="center"/>
          </w:tcPr>
          <w:p w14:paraId="3E04EAD8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Pearson r (95% CI)</w:t>
            </w:r>
          </w:p>
        </w:tc>
        <w:tc>
          <w:tcPr>
            <w:tcW w:w="722" w:type="dxa"/>
            <w:vAlign w:val="center"/>
          </w:tcPr>
          <w:p w14:paraId="5DB2276D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p (r)</w:t>
            </w:r>
          </w:p>
        </w:tc>
        <w:tc>
          <w:tcPr>
            <w:tcW w:w="874" w:type="dxa"/>
            <w:vAlign w:val="center"/>
          </w:tcPr>
          <w:p w14:paraId="169F5AF7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t (paired)</w:t>
            </w:r>
          </w:p>
        </w:tc>
        <w:tc>
          <w:tcPr>
            <w:tcW w:w="723" w:type="dxa"/>
            <w:vAlign w:val="center"/>
          </w:tcPr>
          <w:p w14:paraId="7A716B73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p (t)</w:t>
            </w:r>
          </w:p>
        </w:tc>
        <w:tc>
          <w:tcPr>
            <w:tcW w:w="887" w:type="dxa"/>
            <w:vAlign w:val="center"/>
          </w:tcPr>
          <w:p w14:paraId="6C34240B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Mean diff (TEST–RE) (95% CI)</w:t>
            </w:r>
          </w:p>
        </w:tc>
        <w:tc>
          <w:tcPr>
            <w:tcW w:w="905" w:type="dxa"/>
            <w:vAlign w:val="center"/>
          </w:tcPr>
          <w:p w14:paraId="2757B135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Cohen’s dz</w:t>
            </w:r>
          </w:p>
        </w:tc>
        <w:tc>
          <w:tcPr>
            <w:tcW w:w="792" w:type="dxa"/>
            <w:vAlign w:val="center"/>
          </w:tcPr>
          <w:p w14:paraId="6A3617CA" w14:textId="77777777" w:rsidR="004012D0" w:rsidRPr="00EE6B95" w:rsidRDefault="004012D0" w:rsidP="00E401B9">
            <w:pPr>
              <w:jc w:val="center"/>
              <w:rPr>
                <w:b/>
                <w:bCs/>
                <w:sz w:val="16"/>
              </w:rPr>
            </w:pPr>
            <w:r w:rsidRPr="00EE6B95">
              <w:rPr>
                <w:b/>
                <w:bCs/>
                <w:sz w:val="16"/>
              </w:rPr>
              <w:t>ICC(2,1)</w:t>
            </w:r>
          </w:p>
        </w:tc>
      </w:tr>
      <w:tr w:rsidR="004012D0" w14:paraId="0273DE1A" w14:textId="77777777" w:rsidTr="004012D0">
        <w:tc>
          <w:tcPr>
            <w:tcW w:w="982" w:type="dxa"/>
            <w:vAlign w:val="center"/>
          </w:tcPr>
          <w:p w14:paraId="62E58827" w14:textId="7EF48BC6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F1 – Severity of anxiety</w:t>
            </w:r>
          </w:p>
        </w:tc>
        <w:tc>
          <w:tcPr>
            <w:tcW w:w="870" w:type="dxa"/>
            <w:vAlign w:val="center"/>
          </w:tcPr>
          <w:p w14:paraId="4EAC44D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26.9</w:t>
            </w:r>
          </w:p>
        </w:tc>
        <w:tc>
          <w:tcPr>
            <w:tcW w:w="905" w:type="dxa"/>
            <w:vAlign w:val="center"/>
          </w:tcPr>
          <w:p w14:paraId="41D8D79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27.3</w:t>
            </w:r>
          </w:p>
        </w:tc>
        <w:tc>
          <w:tcPr>
            <w:tcW w:w="907" w:type="dxa"/>
            <w:vAlign w:val="center"/>
          </w:tcPr>
          <w:p w14:paraId="36D3E1F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0.937 [0.89, 0.96]</w:t>
            </w:r>
          </w:p>
        </w:tc>
        <w:tc>
          <w:tcPr>
            <w:tcW w:w="722" w:type="dxa"/>
            <w:vAlign w:val="center"/>
          </w:tcPr>
          <w:p w14:paraId="7990DBAE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45489454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−1.868</w:t>
            </w:r>
          </w:p>
        </w:tc>
        <w:tc>
          <w:tcPr>
            <w:tcW w:w="723" w:type="dxa"/>
            <w:vAlign w:val="center"/>
          </w:tcPr>
          <w:p w14:paraId="0C6F2692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0.0677</w:t>
            </w:r>
          </w:p>
        </w:tc>
        <w:tc>
          <w:tcPr>
            <w:tcW w:w="887" w:type="dxa"/>
            <w:vAlign w:val="center"/>
          </w:tcPr>
          <w:p w14:paraId="1F277087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−0.42 [−0.88, 0.03]</w:t>
            </w:r>
          </w:p>
        </w:tc>
        <w:tc>
          <w:tcPr>
            <w:tcW w:w="905" w:type="dxa"/>
            <w:vAlign w:val="center"/>
          </w:tcPr>
          <w:p w14:paraId="4714BB7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−0.35</w:t>
            </w:r>
          </w:p>
        </w:tc>
        <w:tc>
          <w:tcPr>
            <w:tcW w:w="792" w:type="dxa"/>
            <w:vAlign w:val="center"/>
          </w:tcPr>
          <w:p w14:paraId="0167B41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0.909</w:t>
            </w:r>
          </w:p>
        </w:tc>
      </w:tr>
      <w:tr w:rsidR="004012D0" w14:paraId="30B1CFD9" w14:textId="77777777" w:rsidTr="004012D0">
        <w:tc>
          <w:tcPr>
            <w:tcW w:w="982" w:type="dxa"/>
            <w:vAlign w:val="center"/>
          </w:tcPr>
          <w:p w14:paraId="321C2A78" w14:textId="5BEB9A7D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F2 – Health and well-being of baby</w:t>
            </w:r>
          </w:p>
        </w:tc>
        <w:tc>
          <w:tcPr>
            <w:tcW w:w="870" w:type="dxa"/>
            <w:vAlign w:val="center"/>
          </w:tcPr>
          <w:p w14:paraId="7F2C692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13.3</w:t>
            </w:r>
          </w:p>
        </w:tc>
        <w:tc>
          <w:tcPr>
            <w:tcW w:w="905" w:type="dxa"/>
            <w:vAlign w:val="center"/>
          </w:tcPr>
          <w:p w14:paraId="65CB54E2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14.0</w:t>
            </w:r>
          </w:p>
        </w:tc>
        <w:tc>
          <w:tcPr>
            <w:tcW w:w="907" w:type="dxa"/>
            <w:vAlign w:val="center"/>
          </w:tcPr>
          <w:p w14:paraId="44846035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0.949 [0.91, 0.97]</w:t>
            </w:r>
          </w:p>
        </w:tc>
        <w:tc>
          <w:tcPr>
            <w:tcW w:w="722" w:type="dxa"/>
            <w:vAlign w:val="center"/>
          </w:tcPr>
          <w:p w14:paraId="256B9FA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2CD7BD2E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−2.221</w:t>
            </w:r>
          </w:p>
        </w:tc>
        <w:tc>
          <w:tcPr>
            <w:tcW w:w="723" w:type="dxa"/>
            <w:vAlign w:val="center"/>
          </w:tcPr>
          <w:p w14:paraId="6B815172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0.0310</w:t>
            </w:r>
          </w:p>
        </w:tc>
        <w:tc>
          <w:tcPr>
            <w:tcW w:w="887" w:type="dxa"/>
            <w:vAlign w:val="center"/>
          </w:tcPr>
          <w:p w14:paraId="5B1E640B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−0.70 [−1.34, −0.06]</w:t>
            </w:r>
          </w:p>
        </w:tc>
        <w:tc>
          <w:tcPr>
            <w:tcW w:w="905" w:type="dxa"/>
            <w:vAlign w:val="center"/>
          </w:tcPr>
          <w:p w14:paraId="37F0EDE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−0.45</w:t>
            </w:r>
          </w:p>
        </w:tc>
        <w:tc>
          <w:tcPr>
            <w:tcW w:w="792" w:type="dxa"/>
            <w:vAlign w:val="center"/>
          </w:tcPr>
          <w:p w14:paraId="30E3DD6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0.931</w:t>
            </w:r>
          </w:p>
        </w:tc>
      </w:tr>
      <w:tr w:rsidR="004012D0" w14:paraId="4434A3D0" w14:textId="77777777" w:rsidTr="004012D0">
        <w:tc>
          <w:tcPr>
            <w:tcW w:w="982" w:type="dxa"/>
            <w:vAlign w:val="center"/>
          </w:tcPr>
          <w:p w14:paraId="307F9558" w14:textId="3E0CFA4D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F3 – Labor and maternal well-being</w:t>
            </w:r>
          </w:p>
        </w:tc>
        <w:tc>
          <w:tcPr>
            <w:tcW w:w="870" w:type="dxa"/>
            <w:vAlign w:val="center"/>
          </w:tcPr>
          <w:p w14:paraId="3F582D90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10.8</w:t>
            </w:r>
          </w:p>
        </w:tc>
        <w:tc>
          <w:tcPr>
            <w:tcW w:w="905" w:type="dxa"/>
            <w:vAlign w:val="center"/>
          </w:tcPr>
          <w:p w14:paraId="34D8CDE5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11.3</w:t>
            </w:r>
          </w:p>
        </w:tc>
        <w:tc>
          <w:tcPr>
            <w:tcW w:w="907" w:type="dxa"/>
            <w:vAlign w:val="center"/>
          </w:tcPr>
          <w:p w14:paraId="7C5FA932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0.955 [0.92, 0.97]</w:t>
            </w:r>
          </w:p>
        </w:tc>
        <w:tc>
          <w:tcPr>
            <w:tcW w:w="722" w:type="dxa"/>
            <w:vAlign w:val="center"/>
          </w:tcPr>
          <w:p w14:paraId="7CEAEFA7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5BF8C9AF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−3.989</w:t>
            </w:r>
          </w:p>
        </w:tc>
        <w:tc>
          <w:tcPr>
            <w:tcW w:w="723" w:type="dxa"/>
            <w:vAlign w:val="center"/>
          </w:tcPr>
          <w:p w14:paraId="725E2DB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0.0002</w:t>
            </w:r>
          </w:p>
        </w:tc>
        <w:tc>
          <w:tcPr>
            <w:tcW w:w="887" w:type="dxa"/>
            <w:vAlign w:val="center"/>
          </w:tcPr>
          <w:p w14:paraId="220BC774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−0.45 [−0.67, −0.22]</w:t>
            </w:r>
          </w:p>
        </w:tc>
        <w:tc>
          <w:tcPr>
            <w:tcW w:w="905" w:type="dxa"/>
            <w:vAlign w:val="center"/>
          </w:tcPr>
          <w:p w14:paraId="38EF733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−0.62</w:t>
            </w:r>
          </w:p>
        </w:tc>
        <w:tc>
          <w:tcPr>
            <w:tcW w:w="792" w:type="dxa"/>
            <w:vAlign w:val="center"/>
          </w:tcPr>
          <w:p w14:paraId="55233EFF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0.917</w:t>
            </w:r>
          </w:p>
        </w:tc>
      </w:tr>
      <w:tr w:rsidR="004012D0" w14:paraId="6DB36397" w14:textId="77777777" w:rsidTr="004012D0">
        <w:tc>
          <w:tcPr>
            <w:tcW w:w="982" w:type="dxa"/>
            <w:vAlign w:val="center"/>
          </w:tcPr>
          <w:p w14:paraId="327D40F9" w14:textId="384904CD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F4 – Postpartum concerns</w:t>
            </w:r>
          </w:p>
        </w:tc>
        <w:tc>
          <w:tcPr>
            <w:tcW w:w="870" w:type="dxa"/>
            <w:vAlign w:val="center"/>
          </w:tcPr>
          <w:p w14:paraId="4A61401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7.4</w:t>
            </w:r>
          </w:p>
        </w:tc>
        <w:tc>
          <w:tcPr>
            <w:tcW w:w="905" w:type="dxa"/>
            <w:vAlign w:val="center"/>
          </w:tcPr>
          <w:p w14:paraId="0FE3FDFC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7.6</w:t>
            </w:r>
          </w:p>
        </w:tc>
        <w:tc>
          <w:tcPr>
            <w:tcW w:w="907" w:type="dxa"/>
            <w:vAlign w:val="center"/>
          </w:tcPr>
          <w:p w14:paraId="3893614C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0.941 [0.89, 0.96]</w:t>
            </w:r>
          </w:p>
        </w:tc>
        <w:tc>
          <w:tcPr>
            <w:tcW w:w="722" w:type="dxa"/>
            <w:vAlign w:val="center"/>
          </w:tcPr>
          <w:p w14:paraId="090875A8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249667BA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−1.043</w:t>
            </w:r>
          </w:p>
        </w:tc>
        <w:tc>
          <w:tcPr>
            <w:tcW w:w="723" w:type="dxa"/>
            <w:vAlign w:val="center"/>
          </w:tcPr>
          <w:p w14:paraId="39161F2A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0.3018</w:t>
            </w:r>
          </w:p>
        </w:tc>
        <w:tc>
          <w:tcPr>
            <w:tcW w:w="887" w:type="dxa"/>
            <w:vAlign w:val="center"/>
          </w:tcPr>
          <w:p w14:paraId="20B66ADF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−0.17 [−0.50, 0.16]</w:t>
            </w:r>
          </w:p>
        </w:tc>
        <w:tc>
          <w:tcPr>
            <w:tcW w:w="905" w:type="dxa"/>
            <w:vAlign w:val="center"/>
          </w:tcPr>
          <w:p w14:paraId="112EB3F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−0.21</w:t>
            </w:r>
          </w:p>
        </w:tc>
        <w:tc>
          <w:tcPr>
            <w:tcW w:w="792" w:type="dxa"/>
            <w:vAlign w:val="center"/>
          </w:tcPr>
          <w:p w14:paraId="47BB0B75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0.936</w:t>
            </w:r>
          </w:p>
        </w:tc>
      </w:tr>
      <w:tr w:rsidR="004012D0" w14:paraId="0D5E079F" w14:textId="77777777" w:rsidTr="004012D0">
        <w:tc>
          <w:tcPr>
            <w:tcW w:w="982" w:type="dxa"/>
            <w:vAlign w:val="center"/>
          </w:tcPr>
          <w:p w14:paraId="16007AC4" w14:textId="39961079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F5 – Career and finance</w:t>
            </w:r>
          </w:p>
        </w:tc>
        <w:tc>
          <w:tcPr>
            <w:tcW w:w="870" w:type="dxa"/>
            <w:vAlign w:val="center"/>
          </w:tcPr>
          <w:p w14:paraId="5D344867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6.0</w:t>
            </w:r>
          </w:p>
        </w:tc>
        <w:tc>
          <w:tcPr>
            <w:tcW w:w="905" w:type="dxa"/>
            <w:vAlign w:val="center"/>
          </w:tcPr>
          <w:p w14:paraId="39CA6C9D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6.1</w:t>
            </w:r>
          </w:p>
        </w:tc>
        <w:tc>
          <w:tcPr>
            <w:tcW w:w="907" w:type="dxa"/>
            <w:vAlign w:val="center"/>
          </w:tcPr>
          <w:p w14:paraId="25B58AAB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0.979 [0.96, 0.99]</w:t>
            </w:r>
          </w:p>
        </w:tc>
        <w:tc>
          <w:tcPr>
            <w:tcW w:w="722" w:type="dxa"/>
            <w:vAlign w:val="center"/>
          </w:tcPr>
          <w:p w14:paraId="40958E7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4487955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0.000</w:t>
            </w:r>
          </w:p>
        </w:tc>
        <w:tc>
          <w:tcPr>
            <w:tcW w:w="723" w:type="dxa"/>
            <w:vAlign w:val="center"/>
          </w:tcPr>
          <w:p w14:paraId="20782AB5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1.000</w:t>
            </w:r>
          </w:p>
        </w:tc>
        <w:tc>
          <w:tcPr>
            <w:tcW w:w="887" w:type="dxa"/>
            <w:vAlign w:val="center"/>
          </w:tcPr>
          <w:p w14:paraId="3D0B12E8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0.00 [−0.35, 0.35]</w:t>
            </w:r>
          </w:p>
        </w:tc>
        <w:tc>
          <w:tcPr>
            <w:tcW w:w="905" w:type="dxa"/>
            <w:vAlign w:val="center"/>
          </w:tcPr>
          <w:p w14:paraId="6CE12E1D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0.00</w:t>
            </w:r>
          </w:p>
        </w:tc>
        <w:tc>
          <w:tcPr>
            <w:tcW w:w="792" w:type="dxa"/>
            <w:vAlign w:val="center"/>
          </w:tcPr>
          <w:p w14:paraId="15B2F497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0.979</w:t>
            </w:r>
          </w:p>
        </w:tc>
      </w:tr>
      <w:tr w:rsidR="004012D0" w14:paraId="34B868D6" w14:textId="77777777" w:rsidTr="004012D0">
        <w:tc>
          <w:tcPr>
            <w:tcW w:w="982" w:type="dxa"/>
            <w:vAlign w:val="center"/>
          </w:tcPr>
          <w:p w14:paraId="6B570C2A" w14:textId="06108A06" w:rsidR="004012D0" w:rsidRPr="00EE6B95" w:rsidRDefault="004012D0" w:rsidP="00E401B9">
            <w:pPr>
              <w:rPr>
                <w:sz w:val="16"/>
              </w:rPr>
            </w:pPr>
            <w:r w:rsidRPr="004012D0">
              <w:rPr>
                <w:sz w:val="16"/>
              </w:rPr>
              <w:t>F6 – Support</w:t>
            </w:r>
          </w:p>
        </w:tc>
        <w:tc>
          <w:tcPr>
            <w:tcW w:w="870" w:type="dxa"/>
            <w:vAlign w:val="center"/>
          </w:tcPr>
          <w:p w14:paraId="4DE466B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6.8</w:t>
            </w:r>
          </w:p>
        </w:tc>
        <w:tc>
          <w:tcPr>
            <w:tcW w:w="905" w:type="dxa"/>
            <w:vAlign w:val="center"/>
          </w:tcPr>
          <w:p w14:paraId="4E44BE3D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7.1</w:t>
            </w:r>
          </w:p>
        </w:tc>
        <w:tc>
          <w:tcPr>
            <w:tcW w:w="907" w:type="dxa"/>
            <w:vAlign w:val="center"/>
          </w:tcPr>
          <w:p w14:paraId="3E430280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0.962 [0.93, 0.98]</w:t>
            </w:r>
          </w:p>
        </w:tc>
        <w:tc>
          <w:tcPr>
            <w:tcW w:w="722" w:type="dxa"/>
            <w:vAlign w:val="center"/>
          </w:tcPr>
          <w:p w14:paraId="2BC3C84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10E66B10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−1.581</w:t>
            </w:r>
          </w:p>
        </w:tc>
        <w:tc>
          <w:tcPr>
            <w:tcW w:w="723" w:type="dxa"/>
            <w:vAlign w:val="center"/>
          </w:tcPr>
          <w:p w14:paraId="72A60B8B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0.120</w:t>
            </w:r>
          </w:p>
        </w:tc>
        <w:tc>
          <w:tcPr>
            <w:tcW w:w="887" w:type="dxa"/>
            <w:vAlign w:val="center"/>
          </w:tcPr>
          <w:p w14:paraId="6715BF5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−0.32 [−0.72, 0.08]</w:t>
            </w:r>
          </w:p>
        </w:tc>
        <w:tc>
          <w:tcPr>
            <w:tcW w:w="905" w:type="dxa"/>
            <w:vAlign w:val="center"/>
          </w:tcPr>
          <w:p w14:paraId="48596EF3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−0.30</w:t>
            </w:r>
          </w:p>
        </w:tc>
        <w:tc>
          <w:tcPr>
            <w:tcW w:w="792" w:type="dxa"/>
            <w:vAlign w:val="center"/>
          </w:tcPr>
          <w:p w14:paraId="2A024907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0.955</w:t>
            </w:r>
          </w:p>
        </w:tc>
      </w:tr>
      <w:tr w:rsidR="004012D0" w14:paraId="55880EF7" w14:textId="77777777" w:rsidTr="004012D0">
        <w:tc>
          <w:tcPr>
            <w:tcW w:w="982" w:type="dxa"/>
            <w:vAlign w:val="center"/>
          </w:tcPr>
          <w:p w14:paraId="219AA4AC" w14:textId="77777777" w:rsidR="004012D0" w:rsidRPr="00EE6B95" w:rsidRDefault="004012D0" w:rsidP="00E401B9">
            <w:pPr>
              <w:rPr>
                <w:sz w:val="16"/>
              </w:rPr>
            </w:pPr>
            <w:r w:rsidRPr="00EE6B95">
              <w:rPr>
                <w:sz w:val="16"/>
              </w:rPr>
              <w:t>TOTAL</w:t>
            </w:r>
          </w:p>
        </w:tc>
        <w:tc>
          <w:tcPr>
            <w:tcW w:w="870" w:type="dxa"/>
            <w:vAlign w:val="center"/>
          </w:tcPr>
          <w:p w14:paraId="1B4F3D9F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12.9</w:t>
            </w:r>
          </w:p>
        </w:tc>
        <w:tc>
          <w:tcPr>
            <w:tcW w:w="905" w:type="dxa"/>
            <w:vAlign w:val="center"/>
          </w:tcPr>
          <w:p w14:paraId="49FBCD2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13.3</w:t>
            </w:r>
          </w:p>
        </w:tc>
        <w:tc>
          <w:tcPr>
            <w:tcW w:w="907" w:type="dxa"/>
            <w:vAlign w:val="center"/>
          </w:tcPr>
          <w:p w14:paraId="5BFA73E9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0.970 [0.94, 0.98]</w:t>
            </w:r>
          </w:p>
        </w:tc>
        <w:tc>
          <w:tcPr>
            <w:tcW w:w="722" w:type="dxa"/>
            <w:vAlign w:val="center"/>
          </w:tcPr>
          <w:p w14:paraId="323D9F9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&lt;0.001</w:t>
            </w:r>
          </w:p>
        </w:tc>
        <w:tc>
          <w:tcPr>
            <w:tcW w:w="874" w:type="dxa"/>
            <w:vAlign w:val="center"/>
          </w:tcPr>
          <w:p w14:paraId="011F4310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−1.762</w:t>
            </w:r>
          </w:p>
        </w:tc>
        <w:tc>
          <w:tcPr>
            <w:tcW w:w="723" w:type="dxa"/>
            <w:vAlign w:val="center"/>
          </w:tcPr>
          <w:p w14:paraId="275C77EF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0.084</w:t>
            </w:r>
          </w:p>
        </w:tc>
        <w:tc>
          <w:tcPr>
            <w:tcW w:w="887" w:type="dxa"/>
            <w:vAlign w:val="center"/>
          </w:tcPr>
          <w:p w14:paraId="2171CB5E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−0.37 [−0.79, 0.05]</w:t>
            </w:r>
          </w:p>
        </w:tc>
        <w:tc>
          <w:tcPr>
            <w:tcW w:w="905" w:type="dxa"/>
            <w:vAlign w:val="center"/>
          </w:tcPr>
          <w:p w14:paraId="25939554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−0.34</w:t>
            </w:r>
          </w:p>
        </w:tc>
        <w:tc>
          <w:tcPr>
            <w:tcW w:w="792" w:type="dxa"/>
            <w:vAlign w:val="center"/>
          </w:tcPr>
          <w:p w14:paraId="29D46DE1" w14:textId="77777777" w:rsidR="004012D0" w:rsidRPr="00EE6B95" w:rsidRDefault="004012D0" w:rsidP="00E401B9">
            <w:pPr>
              <w:jc w:val="center"/>
              <w:rPr>
                <w:sz w:val="16"/>
              </w:rPr>
            </w:pPr>
            <w:r w:rsidRPr="00EE6B95">
              <w:rPr>
                <w:sz w:val="16"/>
              </w:rPr>
              <w:t>0.964</w:t>
            </w:r>
          </w:p>
        </w:tc>
      </w:tr>
    </w:tbl>
    <w:p w14:paraId="02C92629" w14:textId="5E9F2C02" w:rsidR="009A0A01" w:rsidRPr="008D0625" w:rsidRDefault="005D0C5C" w:rsidP="004012D0">
      <w:r>
        <w:rPr>
          <w:i/>
          <w:iCs/>
        </w:rPr>
        <w:t>Legend</w:t>
      </w:r>
      <w:r w:rsidR="004012D0" w:rsidRPr="004012D0">
        <w:rPr>
          <w:i/>
          <w:iCs/>
        </w:rPr>
        <w:t>.</w:t>
      </w:r>
      <w:r w:rsidR="004012D0" w:rsidRPr="004012D0">
        <w:t xml:space="preserve"> Values represent mean test and retest scores, Pearson correlation coefficients (95% CI), paired-sample t-test results, mean differences (Test – Retest), Cohen’s dz effect sizes, and ICC (2,1) values for each factor and total score.</w:t>
      </w:r>
      <w:r w:rsidR="004012D0" w:rsidRPr="004012D0">
        <w:br/>
        <w:t>ICC (2,1) values were computed using a two-way random-effects, absolute-agreement, single-measure model. p &lt; 0.05 was considered statistically significant.</w:t>
      </w:r>
    </w:p>
    <w:sectPr w:rsidR="009A0A01" w:rsidRPr="008D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3060FF"/>
    <w:rsid w:val="004012D0"/>
    <w:rsid w:val="005058F7"/>
    <w:rsid w:val="005D0C5C"/>
    <w:rsid w:val="008D0625"/>
    <w:rsid w:val="009A0A01"/>
    <w:rsid w:val="00AB2A78"/>
    <w:rsid w:val="00B94FB4"/>
    <w:rsid w:val="00DF53DB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5</cp:revision>
  <dcterms:created xsi:type="dcterms:W3CDTF">2025-10-08T17:49:00Z</dcterms:created>
  <dcterms:modified xsi:type="dcterms:W3CDTF">2025-10-11T07:43:00Z</dcterms:modified>
</cp:coreProperties>
</file>