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DE63" w14:textId="49C1BA59" w:rsidR="006259D8" w:rsidRDefault="00AC2DB0" w:rsidP="00EF3A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highlight w:val="yellow"/>
        </w:rPr>
      </w:pPr>
      <w:r w:rsidRPr="00AC2DB0">
        <w:rPr>
          <w:rFonts w:ascii="Times New Roman" w:eastAsia="Times New Roman" w:hAnsi="Times New Roman" w:cs="Times New Roman"/>
          <w:sz w:val="36"/>
          <w:szCs w:val="24"/>
        </w:rPr>
        <w:t>Supplementary</w:t>
      </w:r>
      <w:r w:rsidR="00B72CFB">
        <w:rPr>
          <w:rFonts w:ascii="Times New Roman" w:eastAsia="Times New Roman" w:hAnsi="Times New Roman" w:cs="Times New Roman"/>
          <w:sz w:val="36"/>
          <w:szCs w:val="24"/>
        </w:rPr>
        <w:t xml:space="preserve"> Tables</w:t>
      </w:r>
      <w:r w:rsidRPr="00AC2DB0">
        <w:rPr>
          <w:rFonts w:ascii="Times New Roman" w:eastAsia="Times New Roman" w:hAnsi="Times New Roman" w:cs="Times New Roman"/>
          <w:sz w:val="36"/>
          <w:szCs w:val="24"/>
        </w:rPr>
        <w:t xml:space="preserve">: </w:t>
      </w:r>
      <w:r w:rsidR="00467C9D" w:rsidRPr="00D508AF">
        <w:rPr>
          <w:rFonts w:ascii="Times New Roman" w:eastAsia="Times New Roman" w:hAnsi="Times New Roman" w:cs="Times New Roman"/>
          <w:sz w:val="36"/>
          <w:szCs w:val="24"/>
        </w:rPr>
        <w:t xml:space="preserve">Biological context modulates </w:t>
      </w:r>
      <w:r w:rsidR="00467C9D" w:rsidRPr="00D508AF">
        <w:rPr>
          <w:rFonts w:ascii="Times New Roman" w:eastAsia="Times New Roman" w:hAnsi="Times New Roman" w:cs="Times New Roman"/>
          <w:sz w:val="36"/>
          <w:szCs w:val="24"/>
        </w:rPr>
        <w:t>virus</w:t>
      </w:r>
      <w:r w:rsidR="00B76DD3" w:rsidRPr="00F0255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–</w:t>
      </w:r>
      <w:r w:rsidR="00467C9D" w:rsidRPr="00D508AF">
        <w:rPr>
          <w:rFonts w:ascii="Times New Roman" w:eastAsia="Times New Roman" w:hAnsi="Times New Roman" w:cs="Times New Roman"/>
          <w:sz w:val="36"/>
          <w:szCs w:val="24"/>
        </w:rPr>
        <w:t xml:space="preserve">host </w:t>
      </w:r>
      <w:r w:rsidR="00467C9D" w:rsidRPr="00D508AF">
        <w:rPr>
          <w:rFonts w:ascii="Times New Roman" w:eastAsia="Times New Roman" w:hAnsi="Times New Roman" w:cs="Times New Roman"/>
          <w:sz w:val="36"/>
          <w:szCs w:val="24"/>
        </w:rPr>
        <w:t>dynamics and diversification</w:t>
      </w:r>
    </w:p>
    <w:p w14:paraId="1E38A046" w14:textId="7D694F67" w:rsidR="00360C26" w:rsidRDefault="00360C26" w:rsidP="00EF3A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14:paraId="4C18288A" w14:textId="55D8155E" w:rsidR="00360C26" w:rsidRDefault="00360C26" w:rsidP="00EF3A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14:paraId="5DB88BD1" w14:textId="0BD8B482" w:rsidR="00360C26" w:rsidRDefault="00360C26" w:rsidP="00EF3A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14:paraId="01CBD82D" w14:textId="77777777" w:rsidR="00360C26" w:rsidRDefault="00360C26" w:rsidP="00EF3A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</w:p>
    <w:p w14:paraId="5B4B3D6C" w14:textId="10A1EB6E" w:rsidR="00442645" w:rsidRDefault="00442645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0161832"/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 w:rsidR="00B72C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9400B"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B72CFB">
        <w:rPr>
          <w:rFonts w:ascii="Times New Roman" w:eastAsia="Times New Roman" w:hAnsi="Times New Roman" w:cs="Times New Roman"/>
          <w:sz w:val="24"/>
          <w:szCs w:val="24"/>
        </w:rPr>
        <w:t>Host range of the viruses.</w:t>
      </w:r>
      <w:r w:rsidR="000F754B">
        <w:rPr>
          <w:rFonts w:ascii="Times New Roman" w:eastAsia="Times New Roman" w:hAnsi="Times New Roman" w:cs="Times New Roman"/>
          <w:sz w:val="24"/>
          <w:szCs w:val="24"/>
        </w:rPr>
        <w:t xml:space="preserve"> Grey shading indicates the virus can produce plaques on </w:t>
      </w:r>
      <w:r w:rsidR="006B2CFF">
        <w:rPr>
          <w:rFonts w:ascii="Times New Roman" w:eastAsia="Times New Roman" w:hAnsi="Times New Roman" w:cs="Times New Roman"/>
          <w:sz w:val="24"/>
          <w:szCs w:val="24"/>
        </w:rPr>
        <w:t>the bacteria</w:t>
      </w:r>
      <w:r w:rsidR="000F754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0"/>
    <w:p w14:paraId="2C7B79DB" w14:textId="00D4F5D7" w:rsidR="00B72CFB" w:rsidRPr="00714785" w:rsidRDefault="00714785" w:rsidP="0039400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785">
        <w:rPr>
          <w:noProof/>
        </w:rPr>
        <w:drawing>
          <wp:inline distT="0" distB="0" distL="0" distR="0" wp14:anchorId="26C57FA1" wp14:editId="0AE94CA2">
            <wp:extent cx="5400040" cy="1480185"/>
            <wp:effectExtent l="0" t="0" r="0" b="0"/>
            <wp:docPr id="1297929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2396" w14:textId="7003A6A0" w:rsidR="00714785" w:rsidRPr="00714785" w:rsidRDefault="00714785" w:rsidP="00714785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B656D">
        <w:rPr>
          <w:rFonts w:ascii="Times New Roman" w:eastAsia="Times New Roman" w:hAnsi="Times New Roman" w:cs="Times New Roman"/>
          <w:sz w:val="24"/>
          <w:szCs w:val="24"/>
        </w:rPr>
        <w:t>Number of m</w:t>
      </w:r>
      <w:r w:rsidRPr="00B72CFB">
        <w:rPr>
          <w:rFonts w:ascii="Times New Roman" w:eastAsia="Times New Roman" w:hAnsi="Times New Roman" w:cs="Times New Roman"/>
          <w:sz w:val="24"/>
          <w:szCs w:val="24"/>
        </w:rPr>
        <w:t>utation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7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56D">
        <w:rPr>
          <w:rFonts w:ascii="Times New Roman" w:eastAsia="Times New Roman" w:hAnsi="Times New Roman" w:cs="Times New Roman"/>
          <w:sz w:val="24"/>
          <w:szCs w:val="24"/>
        </w:rPr>
        <w:t>detected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mutation rates and ANIr values in </w:t>
      </w:r>
      <w:r w:rsidR="002B656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EM1 virus.</w:t>
      </w:r>
    </w:p>
    <w:p w14:paraId="14A3AA29" w14:textId="1167A224" w:rsidR="00714785" w:rsidRDefault="00714785" w:rsidP="0039400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</w:pPr>
      <w:r w:rsidRPr="00714785">
        <w:rPr>
          <w:noProof/>
        </w:rPr>
        <w:drawing>
          <wp:inline distT="0" distB="0" distL="0" distR="0" wp14:anchorId="7C824555" wp14:editId="52EC24A9">
            <wp:extent cx="5400040" cy="1172845"/>
            <wp:effectExtent l="0" t="0" r="0" b="0"/>
            <wp:docPr id="288972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86A7" w14:textId="01447A5B" w:rsidR="00B72CFB" w:rsidRDefault="00B72CFB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92371" w14:textId="40BF67FF" w:rsidR="009D4578" w:rsidRPr="006E1E36" w:rsidRDefault="006E1E36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147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2B656D">
        <w:rPr>
          <w:rFonts w:ascii="Times New Roman" w:eastAsia="Times New Roman" w:hAnsi="Times New Roman" w:cs="Times New Roman"/>
          <w:sz w:val="24"/>
          <w:szCs w:val="24"/>
        </w:rPr>
        <w:t>Number of m</w:t>
      </w:r>
      <w:r w:rsidRPr="00B72CFB">
        <w:rPr>
          <w:rFonts w:ascii="Times New Roman" w:eastAsia="Times New Roman" w:hAnsi="Times New Roman" w:cs="Times New Roman"/>
          <w:sz w:val="24"/>
          <w:szCs w:val="24"/>
        </w:rPr>
        <w:t>utation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B656D">
        <w:rPr>
          <w:rFonts w:ascii="Times New Roman" w:eastAsia="Times New Roman" w:hAnsi="Times New Roman" w:cs="Times New Roman"/>
          <w:sz w:val="24"/>
          <w:szCs w:val="24"/>
        </w:rPr>
        <w:t xml:space="preserve"> detected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mutation rates in the </w:t>
      </w:r>
      <w:r w:rsidR="008204A8">
        <w:rPr>
          <w:rFonts w:ascii="Times New Roman" w:eastAsia="Times New Roman" w:hAnsi="Times New Roman" w:cs="Times New Roman"/>
          <w:sz w:val="24"/>
          <w:szCs w:val="24"/>
        </w:rPr>
        <w:t xml:space="preserve">strain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M1 exclusive </w:t>
      </w:r>
      <w:r w:rsidR="007E72E0">
        <w:rPr>
          <w:rFonts w:ascii="Times New Roman" w:eastAsia="Times New Roman" w:hAnsi="Times New Roman" w:cs="Times New Roman"/>
          <w:sz w:val="24"/>
          <w:szCs w:val="24"/>
        </w:rPr>
        <w:t xml:space="preserve">genomic </w:t>
      </w:r>
      <w:r>
        <w:rPr>
          <w:rFonts w:ascii="Times New Roman" w:eastAsia="Times New Roman" w:hAnsi="Times New Roman" w:cs="Times New Roman"/>
          <w:sz w:val="24"/>
          <w:szCs w:val="24"/>
        </w:rPr>
        <w:t>regions.</w:t>
      </w:r>
    </w:p>
    <w:p w14:paraId="78C9C797" w14:textId="3B61E609" w:rsidR="00724188" w:rsidRDefault="00714785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785">
        <w:rPr>
          <w:noProof/>
        </w:rPr>
        <w:drawing>
          <wp:inline distT="0" distB="0" distL="0" distR="0" wp14:anchorId="35A1DD45" wp14:editId="62995EDB">
            <wp:extent cx="5400040" cy="759460"/>
            <wp:effectExtent l="0" t="0" r="0" b="2540"/>
            <wp:docPr id="11166096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00020" w14:textId="77777777" w:rsidR="009D4578" w:rsidRDefault="009D4578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DF265B" w14:textId="20A44B11" w:rsidR="00B72CFB" w:rsidRDefault="00B72CFB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7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Primers used in the PCR for each target.</w:t>
      </w:r>
    </w:p>
    <w:p w14:paraId="5045EDAA" w14:textId="04D249C6" w:rsidR="00B72CFB" w:rsidRDefault="00714785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85">
        <w:rPr>
          <w:noProof/>
        </w:rPr>
        <w:drawing>
          <wp:inline distT="0" distB="0" distL="0" distR="0" wp14:anchorId="072F0CF0" wp14:editId="220187AE">
            <wp:extent cx="5400040" cy="3880485"/>
            <wp:effectExtent l="0" t="0" r="0" b="0"/>
            <wp:docPr id="4581927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A5B0" w14:textId="77777777" w:rsidR="00B72CFB" w:rsidRDefault="00B72CFB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DBEF1" w14:textId="18F0EA18" w:rsidR="009D4578" w:rsidRPr="00714785" w:rsidRDefault="00B72CFB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7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qPCR conditions.</w:t>
      </w:r>
    </w:p>
    <w:p w14:paraId="6EB5ACA7" w14:textId="0A3F50A5" w:rsidR="009D4578" w:rsidRDefault="00714785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4785">
        <w:rPr>
          <w:noProof/>
        </w:rPr>
        <w:drawing>
          <wp:inline distT="0" distB="0" distL="0" distR="0" wp14:anchorId="6948CF35" wp14:editId="3D1D4D0A">
            <wp:extent cx="5400040" cy="1238885"/>
            <wp:effectExtent l="0" t="0" r="0" b="0"/>
            <wp:docPr id="19016112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2E53" w14:textId="77777777" w:rsidR="009D4578" w:rsidRDefault="009D4578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670FDD" w14:textId="77777777" w:rsidR="009D4578" w:rsidRDefault="009D4578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5E2083" w14:textId="77777777" w:rsidR="00714785" w:rsidRDefault="00714785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52BC9D" w14:textId="77777777" w:rsidR="009D4578" w:rsidRDefault="009D4578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8114E7" w14:textId="77777777" w:rsidR="009D4578" w:rsidRDefault="009D4578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65C9BD" w14:textId="6695BEC7" w:rsidR="006E07A1" w:rsidRDefault="009D4578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7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Primers used for the metabarcoding.</w:t>
      </w:r>
    </w:p>
    <w:p w14:paraId="5DCF4AD6" w14:textId="264DC7F6" w:rsidR="009D4578" w:rsidRDefault="00714785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85">
        <w:rPr>
          <w:noProof/>
        </w:rPr>
        <w:drawing>
          <wp:inline distT="0" distB="0" distL="0" distR="0" wp14:anchorId="5C8411BD" wp14:editId="39861DE0">
            <wp:extent cx="5400040" cy="5097145"/>
            <wp:effectExtent l="0" t="0" r="0" b="0"/>
            <wp:docPr id="4886395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9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A108F" w14:textId="772954F4" w:rsidR="009D4578" w:rsidRDefault="009D4578" w:rsidP="009D457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Table</w:t>
      </w:r>
      <w:r w:rsidRPr="00622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7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394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PCR conditions for metabarcoding.</w:t>
      </w:r>
    </w:p>
    <w:p w14:paraId="1A89069B" w14:textId="0942FC6A" w:rsidR="009D4578" w:rsidRDefault="00CA57F6" w:rsidP="00B72CFB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F6">
        <w:rPr>
          <w:noProof/>
        </w:rPr>
        <w:drawing>
          <wp:inline distT="0" distB="0" distL="0" distR="0" wp14:anchorId="79FCA9CF" wp14:editId="384E7AEC">
            <wp:extent cx="5400040" cy="1693545"/>
            <wp:effectExtent l="0" t="0" r="0" b="0"/>
            <wp:docPr id="8348767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4427" w14:textId="77777777" w:rsidR="00B72CFB" w:rsidRPr="00375EC9" w:rsidRDefault="00B72CFB" w:rsidP="0039400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</w:pPr>
    </w:p>
    <w:sectPr w:rsidR="00B72CFB" w:rsidRPr="00375EC9">
      <w:footerReference w:type="defaul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AB51" w14:textId="77777777" w:rsidR="0078300E" w:rsidRDefault="0078300E" w:rsidP="00AC2DB0">
      <w:pPr>
        <w:spacing w:line="240" w:lineRule="auto"/>
      </w:pPr>
      <w:r>
        <w:separator/>
      </w:r>
    </w:p>
  </w:endnote>
  <w:endnote w:type="continuationSeparator" w:id="0">
    <w:p w14:paraId="76B02501" w14:textId="77777777" w:rsidR="0078300E" w:rsidRDefault="0078300E" w:rsidP="00AC2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319285"/>
      <w:docPartObj>
        <w:docPartGallery w:val="Page Numbers (Bottom of Page)"/>
        <w:docPartUnique/>
      </w:docPartObj>
    </w:sdtPr>
    <w:sdtEndPr/>
    <w:sdtContent>
      <w:p w14:paraId="5879834B" w14:textId="77777777" w:rsidR="00AC2DB0" w:rsidRDefault="00AC2D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8AECA08" w14:textId="77777777" w:rsidR="00AC2DB0" w:rsidRDefault="00AC2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1A7B" w14:textId="77777777" w:rsidR="0078300E" w:rsidRDefault="0078300E" w:rsidP="00AC2DB0">
      <w:pPr>
        <w:spacing w:line="240" w:lineRule="auto"/>
      </w:pPr>
      <w:r>
        <w:separator/>
      </w:r>
    </w:p>
  </w:footnote>
  <w:footnote w:type="continuationSeparator" w:id="0">
    <w:p w14:paraId="7B4C913C" w14:textId="77777777" w:rsidR="0078300E" w:rsidRDefault="0078300E" w:rsidP="00AC2D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D8"/>
    <w:rsid w:val="000930AD"/>
    <w:rsid w:val="000D3390"/>
    <w:rsid w:val="000F754B"/>
    <w:rsid w:val="001341A0"/>
    <w:rsid w:val="00284B69"/>
    <w:rsid w:val="002B29B7"/>
    <w:rsid w:val="002B656D"/>
    <w:rsid w:val="002F2C3D"/>
    <w:rsid w:val="002F4A78"/>
    <w:rsid w:val="00310BB4"/>
    <w:rsid w:val="00323C2B"/>
    <w:rsid w:val="00360C26"/>
    <w:rsid w:val="00375EC9"/>
    <w:rsid w:val="0039400B"/>
    <w:rsid w:val="003943B7"/>
    <w:rsid w:val="00394C65"/>
    <w:rsid w:val="0039586E"/>
    <w:rsid w:val="003B242E"/>
    <w:rsid w:val="003F2933"/>
    <w:rsid w:val="00422FF4"/>
    <w:rsid w:val="00442645"/>
    <w:rsid w:val="00453640"/>
    <w:rsid w:val="00467C9D"/>
    <w:rsid w:val="00495F39"/>
    <w:rsid w:val="00520EF7"/>
    <w:rsid w:val="005758F2"/>
    <w:rsid w:val="005767FC"/>
    <w:rsid w:val="005777F5"/>
    <w:rsid w:val="005F6C40"/>
    <w:rsid w:val="00622EAF"/>
    <w:rsid w:val="006259D8"/>
    <w:rsid w:val="00653D68"/>
    <w:rsid w:val="0065614A"/>
    <w:rsid w:val="006A36AD"/>
    <w:rsid w:val="006B2CFF"/>
    <w:rsid w:val="006B40D0"/>
    <w:rsid w:val="006E07A1"/>
    <w:rsid w:val="006E1E36"/>
    <w:rsid w:val="00714785"/>
    <w:rsid w:val="00724188"/>
    <w:rsid w:val="0078300E"/>
    <w:rsid w:val="007B3E6E"/>
    <w:rsid w:val="007C2B5B"/>
    <w:rsid w:val="007E72E0"/>
    <w:rsid w:val="008204A8"/>
    <w:rsid w:val="00842554"/>
    <w:rsid w:val="00851980"/>
    <w:rsid w:val="00856B6D"/>
    <w:rsid w:val="00872765"/>
    <w:rsid w:val="008F0841"/>
    <w:rsid w:val="008F3D62"/>
    <w:rsid w:val="00942045"/>
    <w:rsid w:val="009760E7"/>
    <w:rsid w:val="009D4578"/>
    <w:rsid w:val="00A33FD9"/>
    <w:rsid w:val="00AA70AE"/>
    <w:rsid w:val="00AC2DB0"/>
    <w:rsid w:val="00AE089C"/>
    <w:rsid w:val="00AE1D93"/>
    <w:rsid w:val="00B260C2"/>
    <w:rsid w:val="00B72CFB"/>
    <w:rsid w:val="00B76DD3"/>
    <w:rsid w:val="00BA4597"/>
    <w:rsid w:val="00C27C12"/>
    <w:rsid w:val="00C30CF3"/>
    <w:rsid w:val="00C958F5"/>
    <w:rsid w:val="00CA57F6"/>
    <w:rsid w:val="00D4557B"/>
    <w:rsid w:val="00D46E5C"/>
    <w:rsid w:val="00D60EBA"/>
    <w:rsid w:val="00E542D6"/>
    <w:rsid w:val="00EE2091"/>
    <w:rsid w:val="00EF3ACB"/>
    <w:rsid w:val="00EF436F"/>
    <w:rsid w:val="00F22B94"/>
    <w:rsid w:val="00F26FFF"/>
    <w:rsid w:val="00F31E2D"/>
    <w:rsid w:val="00F9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D509"/>
  <w15:docId w15:val="{CC4571F6-F992-4FA2-BBC8-1F1D5514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F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6A4B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F9"/>
    <w:rPr>
      <w:rFonts w:ascii="Segoe UI" w:eastAsia="Arial" w:hAnsi="Segoe UI" w:cs="Segoe UI"/>
      <w:sz w:val="18"/>
      <w:szCs w:val="18"/>
      <w:lang w:val="en"/>
    </w:rPr>
  </w:style>
  <w:style w:type="paragraph" w:styleId="NormalWeb">
    <w:name w:val="Normal (Web)"/>
    <w:basedOn w:val="Normal"/>
    <w:uiPriority w:val="99"/>
    <w:semiHidden/>
    <w:unhideWhenUsed/>
    <w:rsid w:val="006A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C2DB0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B0"/>
  </w:style>
  <w:style w:type="paragraph" w:styleId="Footer">
    <w:name w:val="footer"/>
    <w:basedOn w:val="Normal"/>
    <w:link w:val="FooterChar"/>
    <w:uiPriority w:val="99"/>
    <w:unhideWhenUsed/>
    <w:rsid w:val="00AC2DB0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B0"/>
  </w:style>
  <w:style w:type="paragraph" w:styleId="Revision">
    <w:name w:val="Revision"/>
    <w:hidden/>
    <w:uiPriority w:val="99"/>
    <w:semiHidden/>
    <w:rsid w:val="000F754B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ve4DxwxOMqZQvF6SSYZP0mVBw==">CgMxLjAyCGguZ2pkZ3hzOAByITFxOEhYQnVoWGlLbXJDMHRIMkpIUXRKMFd5bnhWRElMeQ==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3A26EA-BA84-4FF3-8981-EC0DDF9F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Sánchez Martínez</dc:creator>
  <cp:lastModifiedBy>Rodrigo Sanchez Martinez</cp:lastModifiedBy>
  <cp:revision>9</cp:revision>
  <cp:lastPrinted>2024-07-29T08:47:00Z</cp:lastPrinted>
  <dcterms:created xsi:type="dcterms:W3CDTF">2025-08-08T10:14:00Z</dcterms:created>
  <dcterms:modified xsi:type="dcterms:W3CDTF">2025-09-09T13:05:00Z</dcterms:modified>
</cp:coreProperties>
</file>