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42258" w14:textId="22DAA66C" w:rsidR="0075367D" w:rsidRPr="00DF4435" w:rsidRDefault="0075367D" w:rsidP="0075367D">
      <w:pPr>
        <w:pStyle w:val="a7"/>
        <w:keepNext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F4435">
        <w:rPr>
          <w:rFonts w:ascii="Times New Roman" w:hAnsi="Times New Roman" w:cs="Times New Roman"/>
          <w:sz w:val="24"/>
          <w:szCs w:val="24"/>
        </w:rPr>
        <w:t xml:space="preserve">Supplementary Table </w:t>
      </w:r>
      <w:r w:rsidRPr="00DF4435">
        <w:rPr>
          <w:rFonts w:ascii="Times New Roman" w:hAnsi="Times New Roman" w:cs="Times New Roman"/>
          <w:sz w:val="24"/>
          <w:szCs w:val="24"/>
        </w:rPr>
        <w:fldChar w:fldCharType="begin"/>
      </w:r>
      <w:r w:rsidRPr="00DF4435">
        <w:rPr>
          <w:rFonts w:ascii="Times New Roman" w:hAnsi="Times New Roman" w:cs="Times New Roman"/>
          <w:sz w:val="24"/>
          <w:szCs w:val="24"/>
        </w:rPr>
        <w:instrText xml:space="preserve"> SEQ Supplementary_Table \* ARABIC </w:instrText>
      </w:r>
      <w:r w:rsidRPr="00DF4435">
        <w:rPr>
          <w:rFonts w:ascii="Times New Roman" w:hAnsi="Times New Roman" w:cs="Times New Roman"/>
          <w:sz w:val="24"/>
          <w:szCs w:val="24"/>
        </w:rPr>
        <w:fldChar w:fldCharType="separate"/>
      </w:r>
      <w:r w:rsidR="00CB1F78">
        <w:rPr>
          <w:rFonts w:ascii="Times New Roman" w:hAnsi="Times New Roman" w:cs="Times New Roman"/>
          <w:noProof/>
          <w:sz w:val="24"/>
          <w:szCs w:val="24"/>
        </w:rPr>
        <w:t>1</w:t>
      </w:r>
      <w:r w:rsidRPr="00DF4435">
        <w:rPr>
          <w:rFonts w:ascii="Times New Roman" w:hAnsi="Times New Roman" w:cs="Times New Roman"/>
          <w:sz w:val="24"/>
          <w:szCs w:val="24"/>
        </w:rPr>
        <w:fldChar w:fldCharType="end"/>
      </w:r>
      <w:r w:rsidRPr="00DF4435">
        <w:rPr>
          <w:rFonts w:ascii="Times New Roman" w:hAnsi="Times New Roman" w:cs="Times New Roman"/>
          <w:sz w:val="24"/>
          <w:szCs w:val="24"/>
        </w:rPr>
        <w:t xml:space="preserve">. </w:t>
      </w:r>
      <w:r w:rsidRPr="00DF4435">
        <w:rPr>
          <w:rFonts w:ascii="Times New Roman" w:hAnsi="Times New Roman" w:cs="Times New Roman"/>
          <w:b w:val="0"/>
          <w:bCs w:val="0"/>
          <w:sz w:val="24"/>
          <w:szCs w:val="24"/>
        </w:rPr>
        <w:t>Comparison of baseline characteristics between training and test sets</w:t>
      </w:r>
    </w:p>
    <w:tbl>
      <w:tblPr>
        <w:tblStyle w:val="1"/>
        <w:tblW w:w="9067" w:type="dxa"/>
        <w:tblLayout w:type="fixed"/>
        <w:tblLook w:val="04A0" w:firstRow="1" w:lastRow="0" w:firstColumn="1" w:lastColumn="0" w:noHBand="0" w:noVBand="1"/>
      </w:tblPr>
      <w:tblGrid>
        <w:gridCol w:w="236"/>
        <w:gridCol w:w="43"/>
        <w:gridCol w:w="2835"/>
        <w:gridCol w:w="2409"/>
        <w:gridCol w:w="2410"/>
        <w:gridCol w:w="1134"/>
      </w:tblGrid>
      <w:tr w:rsidR="00753A4D" w:rsidRPr="00DF4435" w14:paraId="65C2E6D2" w14:textId="77777777" w:rsidTr="009D0185">
        <w:trPr>
          <w:trHeight w:val="244"/>
        </w:trPr>
        <w:tc>
          <w:tcPr>
            <w:tcW w:w="3114" w:type="dxa"/>
            <w:gridSpan w:val="3"/>
            <w:vAlign w:val="center"/>
          </w:tcPr>
          <w:p w14:paraId="288B1753" w14:textId="77777777" w:rsidR="00753A4D" w:rsidRPr="00DF4435" w:rsidRDefault="00753A4D" w:rsidP="009D0185">
            <w:pPr>
              <w:jc w:val="center"/>
            </w:pPr>
            <w:r w:rsidRPr="00DF4435">
              <w:rPr>
                <w:b/>
                <w:bCs/>
              </w:rPr>
              <w:t>Variable</w:t>
            </w:r>
          </w:p>
        </w:tc>
        <w:tc>
          <w:tcPr>
            <w:tcW w:w="2409" w:type="dxa"/>
            <w:vAlign w:val="center"/>
          </w:tcPr>
          <w:p w14:paraId="7B0A9F12" w14:textId="77777777" w:rsidR="00753A4D" w:rsidRPr="00DF4435" w:rsidRDefault="00753A4D" w:rsidP="009D0185">
            <w:pPr>
              <w:jc w:val="center"/>
              <w:rPr>
                <w:b/>
                <w:bCs/>
              </w:rPr>
            </w:pPr>
            <w:r w:rsidRPr="00DF4435">
              <w:rPr>
                <w:b/>
                <w:bCs/>
              </w:rPr>
              <w:t>Training</w:t>
            </w:r>
          </w:p>
          <w:p w14:paraId="61856029" w14:textId="77777777" w:rsidR="00753A4D" w:rsidRPr="00DF4435" w:rsidRDefault="00753A4D" w:rsidP="009D0185">
            <w:pPr>
              <w:jc w:val="center"/>
              <w:rPr>
                <w:b/>
                <w:bCs/>
              </w:rPr>
            </w:pPr>
            <w:r w:rsidRPr="00DF4435">
              <w:rPr>
                <w:b/>
                <w:bCs/>
              </w:rPr>
              <w:t>(n = 245)</w:t>
            </w:r>
          </w:p>
        </w:tc>
        <w:tc>
          <w:tcPr>
            <w:tcW w:w="2410" w:type="dxa"/>
            <w:vAlign w:val="center"/>
          </w:tcPr>
          <w:p w14:paraId="54C6F104" w14:textId="77777777" w:rsidR="00753A4D" w:rsidRPr="00DF4435" w:rsidRDefault="00753A4D" w:rsidP="009D0185">
            <w:pPr>
              <w:jc w:val="center"/>
              <w:rPr>
                <w:b/>
                <w:bCs/>
              </w:rPr>
            </w:pPr>
            <w:r w:rsidRPr="00DF4435">
              <w:rPr>
                <w:b/>
                <w:bCs/>
              </w:rPr>
              <w:t>Test</w:t>
            </w:r>
          </w:p>
          <w:p w14:paraId="6F190469" w14:textId="77777777" w:rsidR="00753A4D" w:rsidRPr="00DF4435" w:rsidRDefault="00753A4D" w:rsidP="009D0185">
            <w:pPr>
              <w:jc w:val="center"/>
              <w:rPr>
                <w:b/>
                <w:bCs/>
              </w:rPr>
            </w:pPr>
            <w:r w:rsidRPr="00DF4435">
              <w:rPr>
                <w:b/>
                <w:bCs/>
              </w:rPr>
              <w:t>(n = 110)</w:t>
            </w:r>
          </w:p>
        </w:tc>
        <w:tc>
          <w:tcPr>
            <w:tcW w:w="1134" w:type="dxa"/>
            <w:vAlign w:val="center"/>
          </w:tcPr>
          <w:p w14:paraId="2DCB27CE" w14:textId="77777777" w:rsidR="00753A4D" w:rsidRPr="00DF4435" w:rsidRDefault="00753A4D" w:rsidP="009D0185">
            <w:pPr>
              <w:jc w:val="center"/>
              <w:rPr>
                <w:rFonts w:eastAsia="Times New Roman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</w:rPr>
                <m:t>p</m:t>
              </m:r>
            </m:oMath>
            <w:r w:rsidRPr="00DF4435">
              <w:rPr>
                <w:rFonts w:eastAsia="Times New Roman"/>
                <w:b/>
                <w:bCs/>
              </w:rPr>
              <w:t>-value</w:t>
            </w:r>
          </w:p>
        </w:tc>
      </w:tr>
      <w:tr w:rsidR="00753A4D" w:rsidRPr="00DF4435" w14:paraId="41136E52" w14:textId="77777777" w:rsidTr="00362CFD">
        <w:trPr>
          <w:trHeight w:val="244"/>
        </w:trPr>
        <w:tc>
          <w:tcPr>
            <w:tcW w:w="3114" w:type="dxa"/>
            <w:gridSpan w:val="3"/>
          </w:tcPr>
          <w:p w14:paraId="011DF018" w14:textId="77777777" w:rsidR="00753A4D" w:rsidRPr="00DF4435" w:rsidRDefault="00753A4D" w:rsidP="00E11A6E">
            <w:r w:rsidRPr="00DF4435">
              <w:t>Age, year</w:t>
            </w:r>
          </w:p>
        </w:tc>
        <w:tc>
          <w:tcPr>
            <w:tcW w:w="2409" w:type="dxa"/>
          </w:tcPr>
          <w:p w14:paraId="7490681C" w14:textId="1BA9932A" w:rsidR="00753A4D" w:rsidRPr="00DF4435" w:rsidRDefault="00753A4D" w:rsidP="00E11A6E">
            <w:pPr>
              <w:jc w:val="center"/>
            </w:pPr>
            <w:r w:rsidRPr="00DF4435">
              <w:t>7</w:t>
            </w:r>
            <w:r w:rsidR="00F726F4" w:rsidRPr="00DF4435">
              <w:t>2</w:t>
            </w:r>
            <w:r w:rsidRPr="00DF4435">
              <w:t>.</w:t>
            </w:r>
            <w:r w:rsidR="00F726F4" w:rsidRPr="00DF4435">
              <w:t>0</w:t>
            </w:r>
            <w:r w:rsidRPr="00DF4435">
              <w:t xml:space="preserve"> (63.0-82.0)</w:t>
            </w:r>
          </w:p>
        </w:tc>
        <w:tc>
          <w:tcPr>
            <w:tcW w:w="2410" w:type="dxa"/>
          </w:tcPr>
          <w:p w14:paraId="62F6FE7F" w14:textId="67BE8AFA" w:rsidR="00753A4D" w:rsidRPr="00DF4435" w:rsidRDefault="00753A4D" w:rsidP="00E11A6E">
            <w:pPr>
              <w:jc w:val="center"/>
            </w:pPr>
            <w:r w:rsidRPr="00DF4435">
              <w:t>73.0 (66.0-8</w:t>
            </w:r>
            <w:r w:rsidR="005E3691" w:rsidRPr="00DF4435">
              <w:t>0</w:t>
            </w:r>
            <w:r w:rsidRPr="00DF4435">
              <w:t>.</w:t>
            </w:r>
            <w:r w:rsidR="005E3691" w:rsidRPr="00DF4435">
              <w:t>75</w:t>
            </w:r>
            <w:r w:rsidRPr="00DF4435">
              <w:t>)</w:t>
            </w:r>
          </w:p>
        </w:tc>
        <w:tc>
          <w:tcPr>
            <w:tcW w:w="1134" w:type="dxa"/>
          </w:tcPr>
          <w:p w14:paraId="388E2AF9" w14:textId="3C39DFBC" w:rsidR="00753A4D" w:rsidRPr="00DF4435" w:rsidRDefault="00753A4D" w:rsidP="00E11A6E">
            <w:pPr>
              <w:jc w:val="center"/>
            </w:pPr>
            <w:r w:rsidRPr="00DF4435">
              <w:t>0.2</w:t>
            </w:r>
            <w:r w:rsidR="005E3691" w:rsidRPr="00DF4435">
              <w:t>95</w:t>
            </w:r>
          </w:p>
        </w:tc>
      </w:tr>
      <w:tr w:rsidR="00753A4D" w:rsidRPr="00DF4435" w14:paraId="73DA2E8E" w14:textId="77777777" w:rsidTr="00362CFD">
        <w:trPr>
          <w:trHeight w:val="244"/>
        </w:trPr>
        <w:tc>
          <w:tcPr>
            <w:tcW w:w="7933" w:type="dxa"/>
            <w:gridSpan w:val="5"/>
          </w:tcPr>
          <w:p w14:paraId="217C0DCB" w14:textId="77777777" w:rsidR="00753A4D" w:rsidRPr="00DF4435" w:rsidRDefault="00753A4D" w:rsidP="00E11A6E">
            <w:bookmarkStart w:id="0" w:name="_Hlk204680386"/>
            <w:r w:rsidRPr="00DF4435">
              <w:t>Sex</w:t>
            </w:r>
          </w:p>
        </w:tc>
        <w:tc>
          <w:tcPr>
            <w:tcW w:w="1134" w:type="dxa"/>
            <w:vMerge w:val="restart"/>
          </w:tcPr>
          <w:p w14:paraId="2F29DB98" w14:textId="44EC5279" w:rsidR="00753A4D" w:rsidRPr="00DF4435" w:rsidRDefault="00753A4D" w:rsidP="00E11A6E">
            <w:pPr>
              <w:jc w:val="center"/>
            </w:pPr>
            <w:r w:rsidRPr="00DF4435">
              <w:t>0.</w:t>
            </w:r>
            <w:r w:rsidR="005E3691" w:rsidRPr="00DF4435">
              <w:t>794</w:t>
            </w:r>
          </w:p>
        </w:tc>
      </w:tr>
      <w:tr w:rsidR="00753A4D" w:rsidRPr="00DF4435" w14:paraId="1E9B955D" w14:textId="77777777" w:rsidTr="00362CFD">
        <w:trPr>
          <w:trHeight w:val="244"/>
        </w:trPr>
        <w:tc>
          <w:tcPr>
            <w:tcW w:w="236" w:type="dxa"/>
            <w:tcBorders>
              <w:right w:val="nil"/>
            </w:tcBorders>
          </w:tcPr>
          <w:p w14:paraId="143903B6" w14:textId="77777777" w:rsidR="00753A4D" w:rsidRPr="00DF4435" w:rsidRDefault="00753A4D" w:rsidP="00E11A6E">
            <w:pPr>
              <w:rPr>
                <w:rFonts w:eastAsia="맑은 고딕"/>
                <w:b/>
                <w:bCs/>
              </w:rPr>
            </w:pPr>
          </w:p>
        </w:tc>
        <w:tc>
          <w:tcPr>
            <w:tcW w:w="2878" w:type="dxa"/>
            <w:gridSpan w:val="2"/>
            <w:tcBorders>
              <w:left w:val="nil"/>
            </w:tcBorders>
          </w:tcPr>
          <w:p w14:paraId="6A5015FC" w14:textId="77777777" w:rsidR="00753A4D" w:rsidRPr="00DF4435" w:rsidRDefault="00753A4D" w:rsidP="00E11A6E">
            <w:r w:rsidRPr="00DF4435">
              <w:t>Male</w:t>
            </w:r>
          </w:p>
        </w:tc>
        <w:tc>
          <w:tcPr>
            <w:tcW w:w="2409" w:type="dxa"/>
          </w:tcPr>
          <w:p w14:paraId="1D685F95" w14:textId="071E7EF9" w:rsidR="00753A4D" w:rsidRPr="00DF4435" w:rsidRDefault="00753A4D" w:rsidP="00E11A6E">
            <w:pPr>
              <w:jc w:val="center"/>
            </w:pPr>
            <w:r w:rsidRPr="00DF4435">
              <w:t>14</w:t>
            </w:r>
            <w:r w:rsidR="00362CFD" w:rsidRPr="00DF4435">
              <w:t>4</w:t>
            </w:r>
            <w:r w:rsidRPr="00DF4435">
              <w:t xml:space="preserve"> (</w:t>
            </w:r>
            <w:r w:rsidR="00362CFD" w:rsidRPr="00DF4435">
              <w:t>58.8</w:t>
            </w:r>
            <w:r w:rsidRPr="00DF4435">
              <w:t>)</w:t>
            </w:r>
          </w:p>
        </w:tc>
        <w:tc>
          <w:tcPr>
            <w:tcW w:w="2410" w:type="dxa"/>
          </w:tcPr>
          <w:p w14:paraId="48279458" w14:textId="4960AB73" w:rsidR="00753A4D" w:rsidRPr="00DF4435" w:rsidRDefault="00753A4D" w:rsidP="00E11A6E">
            <w:pPr>
              <w:jc w:val="center"/>
            </w:pPr>
            <w:r w:rsidRPr="00DF4435">
              <w:t>6</w:t>
            </w:r>
            <w:r w:rsidR="00362CFD" w:rsidRPr="00DF4435">
              <w:t>7</w:t>
            </w:r>
            <w:r w:rsidRPr="00DF4435">
              <w:t xml:space="preserve"> (6</w:t>
            </w:r>
            <w:r w:rsidR="00362CFD" w:rsidRPr="00DF4435">
              <w:t>0</w:t>
            </w:r>
            <w:r w:rsidRPr="00DF4435">
              <w:t>.</w:t>
            </w:r>
            <w:r w:rsidR="00362CFD" w:rsidRPr="00DF4435">
              <w:t>9</w:t>
            </w:r>
            <w:r w:rsidRPr="00DF4435">
              <w:t>)</w:t>
            </w:r>
          </w:p>
        </w:tc>
        <w:tc>
          <w:tcPr>
            <w:tcW w:w="1134" w:type="dxa"/>
            <w:vMerge/>
          </w:tcPr>
          <w:p w14:paraId="3172DD2B" w14:textId="77777777" w:rsidR="00753A4D" w:rsidRPr="00DF4435" w:rsidRDefault="00753A4D" w:rsidP="00E11A6E">
            <w:pPr>
              <w:jc w:val="center"/>
            </w:pPr>
          </w:p>
        </w:tc>
      </w:tr>
      <w:tr w:rsidR="00753A4D" w:rsidRPr="00DF4435" w14:paraId="7FEB699E" w14:textId="77777777" w:rsidTr="00362CFD">
        <w:trPr>
          <w:trHeight w:val="244"/>
        </w:trPr>
        <w:tc>
          <w:tcPr>
            <w:tcW w:w="236" w:type="dxa"/>
            <w:tcBorders>
              <w:right w:val="nil"/>
            </w:tcBorders>
          </w:tcPr>
          <w:p w14:paraId="51BDC2FD" w14:textId="77777777" w:rsidR="00753A4D" w:rsidRPr="00DF4435" w:rsidRDefault="00753A4D" w:rsidP="00E11A6E">
            <w:pPr>
              <w:rPr>
                <w:rFonts w:eastAsia="맑은 고딕"/>
                <w:b/>
                <w:bCs/>
              </w:rPr>
            </w:pPr>
          </w:p>
        </w:tc>
        <w:tc>
          <w:tcPr>
            <w:tcW w:w="2878" w:type="dxa"/>
            <w:gridSpan w:val="2"/>
            <w:tcBorders>
              <w:left w:val="nil"/>
            </w:tcBorders>
          </w:tcPr>
          <w:p w14:paraId="77EE3235" w14:textId="77777777" w:rsidR="00753A4D" w:rsidRPr="00DF4435" w:rsidRDefault="00753A4D" w:rsidP="00E11A6E">
            <w:r w:rsidRPr="00DF4435">
              <w:t>Female</w:t>
            </w:r>
          </w:p>
        </w:tc>
        <w:tc>
          <w:tcPr>
            <w:tcW w:w="2409" w:type="dxa"/>
          </w:tcPr>
          <w:p w14:paraId="08091457" w14:textId="3462745E" w:rsidR="00753A4D" w:rsidRPr="00DF4435" w:rsidRDefault="00362CFD" w:rsidP="00E11A6E">
            <w:pPr>
              <w:jc w:val="center"/>
            </w:pPr>
            <w:r w:rsidRPr="00DF4435">
              <w:t>101</w:t>
            </w:r>
            <w:r w:rsidR="00753A4D" w:rsidRPr="00DF4435">
              <w:t xml:space="preserve"> (</w:t>
            </w:r>
            <w:r w:rsidRPr="00DF4435">
              <w:t>41.2)</w:t>
            </w:r>
          </w:p>
        </w:tc>
        <w:tc>
          <w:tcPr>
            <w:tcW w:w="2410" w:type="dxa"/>
          </w:tcPr>
          <w:p w14:paraId="5F5E1576" w14:textId="359EF906" w:rsidR="00753A4D" w:rsidRPr="00DF4435" w:rsidRDefault="00753A4D" w:rsidP="00E11A6E">
            <w:pPr>
              <w:jc w:val="center"/>
            </w:pPr>
            <w:r w:rsidRPr="00DF4435">
              <w:t>4</w:t>
            </w:r>
            <w:r w:rsidR="00362CFD" w:rsidRPr="00DF4435">
              <w:t>3 (39.1</w:t>
            </w:r>
            <w:r w:rsidRPr="00DF4435">
              <w:t>)</w:t>
            </w:r>
          </w:p>
        </w:tc>
        <w:tc>
          <w:tcPr>
            <w:tcW w:w="1134" w:type="dxa"/>
            <w:vMerge/>
          </w:tcPr>
          <w:p w14:paraId="376A3120" w14:textId="77777777" w:rsidR="00753A4D" w:rsidRPr="00DF4435" w:rsidRDefault="00753A4D" w:rsidP="00E11A6E">
            <w:pPr>
              <w:jc w:val="center"/>
            </w:pPr>
          </w:p>
        </w:tc>
      </w:tr>
      <w:bookmarkEnd w:id="0"/>
      <w:tr w:rsidR="00753A4D" w:rsidRPr="00DF4435" w14:paraId="572939F4" w14:textId="77777777" w:rsidTr="00362CFD">
        <w:trPr>
          <w:trHeight w:val="244"/>
        </w:trPr>
        <w:tc>
          <w:tcPr>
            <w:tcW w:w="3114" w:type="dxa"/>
            <w:gridSpan w:val="3"/>
          </w:tcPr>
          <w:p w14:paraId="053FE02B" w14:textId="77777777" w:rsidR="00753A4D" w:rsidRPr="00DF4435" w:rsidRDefault="00753A4D" w:rsidP="00E11A6E">
            <w:r w:rsidRPr="00DF4435">
              <w:t>Height, m</w:t>
            </w:r>
          </w:p>
        </w:tc>
        <w:tc>
          <w:tcPr>
            <w:tcW w:w="2409" w:type="dxa"/>
          </w:tcPr>
          <w:p w14:paraId="7E877835" w14:textId="77777777" w:rsidR="00753A4D" w:rsidRPr="00DF4435" w:rsidRDefault="00753A4D" w:rsidP="00E11A6E">
            <w:pPr>
              <w:jc w:val="center"/>
            </w:pPr>
            <w:r w:rsidRPr="00DF4435">
              <w:t>1.61 (1.55-1.70)</w:t>
            </w:r>
          </w:p>
        </w:tc>
        <w:tc>
          <w:tcPr>
            <w:tcW w:w="2410" w:type="dxa"/>
          </w:tcPr>
          <w:p w14:paraId="2E1B7800" w14:textId="77777777" w:rsidR="00753A4D" w:rsidRPr="00DF4435" w:rsidRDefault="00753A4D" w:rsidP="00E11A6E">
            <w:pPr>
              <w:jc w:val="center"/>
            </w:pPr>
            <w:r w:rsidRPr="00DF4435">
              <w:t>1.63 (1.58-1.69)</w:t>
            </w:r>
          </w:p>
        </w:tc>
        <w:tc>
          <w:tcPr>
            <w:tcW w:w="1134" w:type="dxa"/>
          </w:tcPr>
          <w:p w14:paraId="6ED75D75" w14:textId="38BA9D2F" w:rsidR="00753A4D" w:rsidRPr="00DF4435" w:rsidRDefault="00753A4D" w:rsidP="00E11A6E">
            <w:pPr>
              <w:jc w:val="center"/>
            </w:pPr>
            <w:r w:rsidRPr="00DF4435">
              <w:t>0.</w:t>
            </w:r>
            <w:r w:rsidR="005E3691" w:rsidRPr="00DF4435">
              <w:t>800</w:t>
            </w:r>
          </w:p>
        </w:tc>
      </w:tr>
      <w:tr w:rsidR="00753A4D" w:rsidRPr="00DF4435" w14:paraId="4B445AF8" w14:textId="77777777" w:rsidTr="00362CFD">
        <w:trPr>
          <w:trHeight w:val="244"/>
        </w:trPr>
        <w:tc>
          <w:tcPr>
            <w:tcW w:w="3114" w:type="dxa"/>
            <w:gridSpan w:val="3"/>
          </w:tcPr>
          <w:p w14:paraId="63A12792" w14:textId="77777777" w:rsidR="00753A4D" w:rsidRPr="00DF4435" w:rsidRDefault="00753A4D" w:rsidP="00E11A6E">
            <w:r w:rsidRPr="00DF4435">
              <w:t>Weight, kg</w:t>
            </w:r>
          </w:p>
        </w:tc>
        <w:tc>
          <w:tcPr>
            <w:tcW w:w="2409" w:type="dxa"/>
          </w:tcPr>
          <w:p w14:paraId="3877F564" w14:textId="280D8BBF" w:rsidR="00753A4D" w:rsidRPr="00DF4435" w:rsidRDefault="00753A4D" w:rsidP="00E11A6E">
            <w:pPr>
              <w:jc w:val="center"/>
            </w:pPr>
            <w:r w:rsidRPr="00DF4435">
              <w:t>61.0 (55.0-70.0)</w:t>
            </w:r>
          </w:p>
        </w:tc>
        <w:tc>
          <w:tcPr>
            <w:tcW w:w="2410" w:type="dxa"/>
          </w:tcPr>
          <w:p w14:paraId="6D0DBFA3" w14:textId="10ACFDE7" w:rsidR="00753A4D" w:rsidRPr="00DF4435" w:rsidRDefault="005E3691" w:rsidP="00E11A6E">
            <w:pPr>
              <w:jc w:val="center"/>
            </w:pPr>
            <w:r w:rsidRPr="00DF4435">
              <w:t>60.0</w:t>
            </w:r>
            <w:r w:rsidR="00753A4D" w:rsidRPr="00DF4435">
              <w:t xml:space="preserve"> (53.7</w:t>
            </w:r>
            <w:r w:rsidRPr="00DF4435">
              <w:t>8</w:t>
            </w:r>
            <w:r w:rsidR="00753A4D" w:rsidRPr="00DF4435">
              <w:t>-68.0)</w:t>
            </w:r>
          </w:p>
        </w:tc>
        <w:tc>
          <w:tcPr>
            <w:tcW w:w="1134" w:type="dxa"/>
          </w:tcPr>
          <w:p w14:paraId="437DC6E7" w14:textId="4643EE60" w:rsidR="00753A4D" w:rsidRPr="00DF4435" w:rsidRDefault="00753A4D" w:rsidP="00E11A6E">
            <w:pPr>
              <w:jc w:val="center"/>
            </w:pPr>
            <w:r w:rsidRPr="00DF4435">
              <w:t>0.</w:t>
            </w:r>
            <w:r w:rsidR="005E3691" w:rsidRPr="00DF4435">
              <w:t>400</w:t>
            </w:r>
          </w:p>
        </w:tc>
      </w:tr>
      <w:tr w:rsidR="00753A4D" w:rsidRPr="00DF4435" w14:paraId="78BEFF13" w14:textId="77777777" w:rsidTr="00362CFD">
        <w:trPr>
          <w:trHeight w:val="244"/>
        </w:trPr>
        <w:tc>
          <w:tcPr>
            <w:tcW w:w="3114" w:type="dxa"/>
            <w:gridSpan w:val="3"/>
          </w:tcPr>
          <w:p w14:paraId="1862A7C6" w14:textId="77777777" w:rsidR="00753A4D" w:rsidRPr="00DF4435" w:rsidRDefault="00753A4D" w:rsidP="00E11A6E">
            <w:r w:rsidRPr="00DF4435">
              <w:t>BMI, kg/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2409" w:type="dxa"/>
          </w:tcPr>
          <w:p w14:paraId="1BCB1BF1" w14:textId="45249FDC" w:rsidR="00753A4D" w:rsidRPr="00DF4435" w:rsidRDefault="00753A4D" w:rsidP="00E11A6E">
            <w:pPr>
              <w:jc w:val="center"/>
            </w:pPr>
            <w:r w:rsidRPr="00DF4435">
              <w:t>23.88 (20.9</w:t>
            </w:r>
            <w:r w:rsidR="00362CFD" w:rsidRPr="00DF4435">
              <w:t>9</w:t>
            </w:r>
            <w:r w:rsidRPr="00DF4435">
              <w:t>-26.04)</w:t>
            </w:r>
          </w:p>
        </w:tc>
        <w:tc>
          <w:tcPr>
            <w:tcW w:w="2410" w:type="dxa"/>
          </w:tcPr>
          <w:p w14:paraId="59FBAB31" w14:textId="27B0CE0F" w:rsidR="00753A4D" w:rsidRPr="00DF4435" w:rsidRDefault="00753A4D" w:rsidP="00E11A6E">
            <w:pPr>
              <w:jc w:val="center"/>
            </w:pPr>
            <w:r w:rsidRPr="00DF4435">
              <w:t>23.</w:t>
            </w:r>
            <w:r w:rsidR="005E3691" w:rsidRPr="00DF4435">
              <w:t>33</w:t>
            </w:r>
            <w:r w:rsidRPr="00DF4435">
              <w:t xml:space="preserve"> (20.8</w:t>
            </w:r>
            <w:r w:rsidR="005E3691" w:rsidRPr="00DF4435">
              <w:t>6</w:t>
            </w:r>
            <w:r w:rsidRPr="00DF4435">
              <w:t>-2</w:t>
            </w:r>
            <w:r w:rsidR="005E3691" w:rsidRPr="00DF4435">
              <w:t>6.65)</w:t>
            </w:r>
          </w:p>
        </w:tc>
        <w:tc>
          <w:tcPr>
            <w:tcW w:w="1134" w:type="dxa"/>
          </w:tcPr>
          <w:p w14:paraId="26E34AF2" w14:textId="71262694" w:rsidR="00753A4D" w:rsidRPr="00DF4435" w:rsidRDefault="00753A4D" w:rsidP="00E11A6E">
            <w:pPr>
              <w:jc w:val="center"/>
            </w:pPr>
            <w:r w:rsidRPr="00DF4435">
              <w:t>0.</w:t>
            </w:r>
            <w:r w:rsidR="005E3691" w:rsidRPr="00DF4435">
              <w:t>492</w:t>
            </w:r>
          </w:p>
        </w:tc>
      </w:tr>
      <w:tr w:rsidR="0005563C" w:rsidRPr="00DF4435" w14:paraId="7CB48E5E" w14:textId="77777777" w:rsidTr="00362CFD">
        <w:trPr>
          <w:trHeight w:val="244"/>
        </w:trPr>
        <w:tc>
          <w:tcPr>
            <w:tcW w:w="7933" w:type="dxa"/>
            <w:gridSpan w:val="5"/>
          </w:tcPr>
          <w:p w14:paraId="4052C388" w14:textId="38D153BF" w:rsidR="0005563C" w:rsidRPr="00DF4435" w:rsidRDefault="00362CFD" w:rsidP="00362CFD">
            <w:r w:rsidRPr="00DF4435">
              <w:t>Primary diagnosis</w:t>
            </w:r>
          </w:p>
        </w:tc>
        <w:tc>
          <w:tcPr>
            <w:tcW w:w="1134" w:type="dxa"/>
            <w:vMerge w:val="restart"/>
          </w:tcPr>
          <w:p w14:paraId="42241132" w14:textId="63FF4A79" w:rsidR="0005563C" w:rsidRPr="00DF4435" w:rsidRDefault="005E3691" w:rsidP="00E11A6E">
            <w:pPr>
              <w:jc w:val="center"/>
            </w:pPr>
            <w:r w:rsidRPr="00DF4435">
              <w:t>0.184</w:t>
            </w:r>
          </w:p>
        </w:tc>
      </w:tr>
      <w:tr w:rsidR="0005563C" w:rsidRPr="00DF4435" w14:paraId="113953C2" w14:textId="77777777" w:rsidTr="00362CFD">
        <w:trPr>
          <w:trHeight w:val="244"/>
        </w:trPr>
        <w:tc>
          <w:tcPr>
            <w:tcW w:w="279" w:type="dxa"/>
            <w:gridSpan w:val="2"/>
            <w:tcBorders>
              <w:right w:val="nil"/>
            </w:tcBorders>
          </w:tcPr>
          <w:p w14:paraId="1109A17A" w14:textId="77777777" w:rsidR="0005563C" w:rsidRPr="00DF4435" w:rsidRDefault="0005563C" w:rsidP="00E11A6E"/>
        </w:tc>
        <w:tc>
          <w:tcPr>
            <w:tcW w:w="2835" w:type="dxa"/>
            <w:tcBorders>
              <w:left w:val="nil"/>
            </w:tcBorders>
          </w:tcPr>
          <w:p w14:paraId="456BF407" w14:textId="485111B4" w:rsidR="0005563C" w:rsidRPr="00DF4435" w:rsidRDefault="00362CFD" w:rsidP="00E11A6E">
            <w:r w:rsidRPr="00DF4435">
              <w:t>Cerebrovascular disease</w:t>
            </w:r>
          </w:p>
        </w:tc>
        <w:tc>
          <w:tcPr>
            <w:tcW w:w="2409" w:type="dxa"/>
          </w:tcPr>
          <w:p w14:paraId="597D8609" w14:textId="0B24AEB0" w:rsidR="0005563C" w:rsidRPr="00DF4435" w:rsidRDefault="00362CFD" w:rsidP="00E11A6E">
            <w:pPr>
              <w:jc w:val="center"/>
            </w:pPr>
            <w:r w:rsidRPr="00DF4435">
              <w:t>206 (84.1)</w:t>
            </w:r>
          </w:p>
        </w:tc>
        <w:tc>
          <w:tcPr>
            <w:tcW w:w="2410" w:type="dxa"/>
          </w:tcPr>
          <w:p w14:paraId="3F8BEAC6" w14:textId="09239629" w:rsidR="0005563C" w:rsidRPr="00DF4435" w:rsidRDefault="00362CFD" w:rsidP="00E11A6E">
            <w:pPr>
              <w:jc w:val="center"/>
            </w:pPr>
            <w:r w:rsidRPr="00DF4435">
              <w:t>93 (84.5)</w:t>
            </w:r>
          </w:p>
        </w:tc>
        <w:tc>
          <w:tcPr>
            <w:tcW w:w="1134" w:type="dxa"/>
            <w:vMerge/>
          </w:tcPr>
          <w:p w14:paraId="75BA9028" w14:textId="77777777" w:rsidR="0005563C" w:rsidRPr="00DF4435" w:rsidRDefault="0005563C" w:rsidP="00E11A6E">
            <w:pPr>
              <w:jc w:val="center"/>
            </w:pPr>
          </w:p>
        </w:tc>
      </w:tr>
      <w:tr w:rsidR="0005563C" w:rsidRPr="00DF4435" w14:paraId="4493F8D4" w14:textId="77777777" w:rsidTr="00362CFD">
        <w:trPr>
          <w:trHeight w:val="244"/>
        </w:trPr>
        <w:tc>
          <w:tcPr>
            <w:tcW w:w="279" w:type="dxa"/>
            <w:gridSpan w:val="2"/>
            <w:tcBorders>
              <w:right w:val="nil"/>
            </w:tcBorders>
          </w:tcPr>
          <w:p w14:paraId="36B97466" w14:textId="77777777" w:rsidR="0005563C" w:rsidRPr="00DF4435" w:rsidRDefault="0005563C" w:rsidP="00E11A6E"/>
        </w:tc>
        <w:tc>
          <w:tcPr>
            <w:tcW w:w="2835" w:type="dxa"/>
            <w:tcBorders>
              <w:left w:val="nil"/>
            </w:tcBorders>
          </w:tcPr>
          <w:p w14:paraId="250BFA65" w14:textId="6894AC56" w:rsidR="0005563C" w:rsidRPr="00DF4435" w:rsidRDefault="00362CFD" w:rsidP="00E11A6E">
            <w:r w:rsidRPr="00DF4435">
              <w:t>Neurodegenerative disease</w:t>
            </w:r>
          </w:p>
        </w:tc>
        <w:tc>
          <w:tcPr>
            <w:tcW w:w="2409" w:type="dxa"/>
          </w:tcPr>
          <w:p w14:paraId="5791B2A8" w14:textId="4A9EC4EA" w:rsidR="0005563C" w:rsidRPr="00DF4435" w:rsidRDefault="00362CFD" w:rsidP="00E11A6E">
            <w:pPr>
              <w:jc w:val="center"/>
            </w:pPr>
            <w:r w:rsidRPr="00DF4435">
              <w:t>7 (2.9)</w:t>
            </w:r>
          </w:p>
        </w:tc>
        <w:tc>
          <w:tcPr>
            <w:tcW w:w="2410" w:type="dxa"/>
          </w:tcPr>
          <w:p w14:paraId="0B7FB931" w14:textId="1FBC8E32" w:rsidR="0005563C" w:rsidRPr="00DF4435" w:rsidRDefault="00362CFD" w:rsidP="00E11A6E">
            <w:pPr>
              <w:jc w:val="center"/>
            </w:pPr>
            <w:r w:rsidRPr="00DF4435">
              <w:t>7 (6.4)</w:t>
            </w:r>
          </w:p>
        </w:tc>
        <w:tc>
          <w:tcPr>
            <w:tcW w:w="1134" w:type="dxa"/>
            <w:vMerge/>
          </w:tcPr>
          <w:p w14:paraId="3DF03E54" w14:textId="77777777" w:rsidR="0005563C" w:rsidRPr="00DF4435" w:rsidRDefault="0005563C" w:rsidP="00E11A6E">
            <w:pPr>
              <w:jc w:val="center"/>
            </w:pPr>
          </w:p>
        </w:tc>
      </w:tr>
      <w:tr w:rsidR="0005563C" w:rsidRPr="00DF4435" w14:paraId="1F60CC61" w14:textId="77777777" w:rsidTr="00362CFD">
        <w:trPr>
          <w:trHeight w:val="244"/>
        </w:trPr>
        <w:tc>
          <w:tcPr>
            <w:tcW w:w="279" w:type="dxa"/>
            <w:gridSpan w:val="2"/>
            <w:tcBorders>
              <w:right w:val="nil"/>
            </w:tcBorders>
          </w:tcPr>
          <w:p w14:paraId="76A06DF3" w14:textId="77777777" w:rsidR="0005563C" w:rsidRPr="00DF4435" w:rsidRDefault="0005563C" w:rsidP="00E11A6E"/>
        </w:tc>
        <w:tc>
          <w:tcPr>
            <w:tcW w:w="2835" w:type="dxa"/>
            <w:tcBorders>
              <w:left w:val="nil"/>
            </w:tcBorders>
          </w:tcPr>
          <w:p w14:paraId="41D74EF2" w14:textId="2DE62B6C" w:rsidR="0005563C" w:rsidRPr="00DF4435" w:rsidRDefault="00362CFD" w:rsidP="00E11A6E">
            <w:r w:rsidRPr="00DF4435">
              <w:t>Others</w:t>
            </w:r>
          </w:p>
        </w:tc>
        <w:tc>
          <w:tcPr>
            <w:tcW w:w="2409" w:type="dxa"/>
          </w:tcPr>
          <w:p w14:paraId="7BFC6CA2" w14:textId="3A1EEA4E" w:rsidR="0005563C" w:rsidRPr="00DF4435" w:rsidRDefault="00362CFD" w:rsidP="00E11A6E">
            <w:pPr>
              <w:jc w:val="center"/>
            </w:pPr>
            <w:r w:rsidRPr="00DF4435">
              <w:t>32 (13.1)</w:t>
            </w:r>
          </w:p>
        </w:tc>
        <w:tc>
          <w:tcPr>
            <w:tcW w:w="2410" w:type="dxa"/>
          </w:tcPr>
          <w:p w14:paraId="1DE07C8A" w14:textId="50541E4B" w:rsidR="0005563C" w:rsidRPr="00DF4435" w:rsidRDefault="00362CFD" w:rsidP="00E11A6E">
            <w:pPr>
              <w:jc w:val="center"/>
            </w:pPr>
            <w:r w:rsidRPr="00DF4435">
              <w:t>10 (9.1)</w:t>
            </w:r>
          </w:p>
        </w:tc>
        <w:tc>
          <w:tcPr>
            <w:tcW w:w="1134" w:type="dxa"/>
            <w:vMerge/>
          </w:tcPr>
          <w:p w14:paraId="48166D02" w14:textId="77777777" w:rsidR="0005563C" w:rsidRPr="00DF4435" w:rsidRDefault="0005563C" w:rsidP="00E11A6E">
            <w:pPr>
              <w:jc w:val="center"/>
            </w:pPr>
          </w:p>
        </w:tc>
      </w:tr>
      <w:tr w:rsidR="00753A4D" w:rsidRPr="00DF4435" w14:paraId="3D371A1D" w14:textId="77777777" w:rsidTr="00362CFD">
        <w:trPr>
          <w:trHeight w:val="244"/>
        </w:trPr>
        <w:tc>
          <w:tcPr>
            <w:tcW w:w="7933" w:type="dxa"/>
            <w:gridSpan w:val="5"/>
          </w:tcPr>
          <w:p w14:paraId="4A5E7D9B" w14:textId="77777777" w:rsidR="00753A4D" w:rsidRPr="00DF4435" w:rsidRDefault="00753A4D" w:rsidP="00E11A6E">
            <w:r w:rsidRPr="00DF4435">
              <w:t>Dysphagia severity</w:t>
            </w:r>
          </w:p>
        </w:tc>
        <w:tc>
          <w:tcPr>
            <w:tcW w:w="1134" w:type="dxa"/>
            <w:vMerge w:val="restart"/>
          </w:tcPr>
          <w:p w14:paraId="260587CA" w14:textId="77777777" w:rsidR="00753A4D" w:rsidRPr="00DF4435" w:rsidRDefault="00753A4D" w:rsidP="00E11A6E">
            <w:pPr>
              <w:jc w:val="center"/>
            </w:pPr>
            <w:r w:rsidRPr="00DF4435">
              <w:t>0.796</w:t>
            </w:r>
          </w:p>
        </w:tc>
      </w:tr>
      <w:tr w:rsidR="00753A4D" w:rsidRPr="00DF4435" w14:paraId="75B416AD" w14:textId="77777777" w:rsidTr="00362CFD">
        <w:trPr>
          <w:trHeight w:val="244"/>
        </w:trPr>
        <w:tc>
          <w:tcPr>
            <w:tcW w:w="236" w:type="dxa"/>
            <w:tcBorders>
              <w:right w:val="nil"/>
            </w:tcBorders>
          </w:tcPr>
          <w:p w14:paraId="05F19A30" w14:textId="77777777" w:rsidR="00753A4D" w:rsidRPr="00DF4435" w:rsidRDefault="00753A4D" w:rsidP="00E11A6E">
            <w:pPr>
              <w:rPr>
                <w:rFonts w:eastAsia="맑은 고딕"/>
                <w:b/>
                <w:bCs/>
              </w:rPr>
            </w:pPr>
          </w:p>
        </w:tc>
        <w:tc>
          <w:tcPr>
            <w:tcW w:w="2878" w:type="dxa"/>
            <w:gridSpan w:val="2"/>
            <w:tcBorders>
              <w:left w:val="nil"/>
            </w:tcBorders>
          </w:tcPr>
          <w:p w14:paraId="20B4DA23" w14:textId="77777777" w:rsidR="00753A4D" w:rsidRPr="00DF4435" w:rsidRDefault="00753A4D" w:rsidP="00E11A6E">
            <w:r w:rsidRPr="00DF4435">
              <w:t>Mild</w:t>
            </w:r>
          </w:p>
        </w:tc>
        <w:tc>
          <w:tcPr>
            <w:tcW w:w="2409" w:type="dxa"/>
          </w:tcPr>
          <w:p w14:paraId="55213B1E" w14:textId="77777777" w:rsidR="00753A4D" w:rsidRPr="00DF4435" w:rsidRDefault="00753A4D" w:rsidP="00E11A6E">
            <w:pPr>
              <w:jc w:val="center"/>
            </w:pPr>
            <w:r w:rsidRPr="00DF4435">
              <w:t>172 (70.2)</w:t>
            </w:r>
          </w:p>
        </w:tc>
        <w:tc>
          <w:tcPr>
            <w:tcW w:w="2410" w:type="dxa"/>
          </w:tcPr>
          <w:p w14:paraId="76E5D5E5" w14:textId="77777777" w:rsidR="00753A4D" w:rsidRPr="00DF4435" w:rsidRDefault="00753A4D" w:rsidP="00E11A6E">
            <w:pPr>
              <w:jc w:val="center"/>
            </w:pPr>
            <w:r w:rsidRPr="00DF4435">
              <w:t>75 (68.2)</w:t>
            </w:r>
          </w:p>
        </w:tc>
        <w:tc>
          <w:tcPr>
            <w:tcW w:w="1134" w:type="dxa"/>
            <w:vMerge/>
          </w:tcPr>
          <w:p w14:paraId="6A4BB6E3" w14:textId="77777777" w:rsidR="00753A4D" w:rsidRPr="00DF4435" w:rsidRDefault="00753A4D" w:rsidP="00E11A6E">
            <w:pPr>
              <w:jc w:val="center"/>
            </w:pPr>
          </w:p>
        </w:tc>
      </w:tr>
      <w:tr w:rsidR="00753A4D" w:rsidRPr="00DF4435" w14:paraId="6DB5F0F8" w14:textId="77777777" w:rsidTr="00362CFD">
        <w:trPr>
          <w:trHeight w:val="244"/>
        </w:trPr>
        <w:tc>
          <w:tcPr>
            <w:tcW w:w="236" w:type="dxa"/>
            <w:tcBorders>
              <w:right w:val="nil"/>
            </w:tcBorders>
          </w:tcPr>
          <w:p w14:paraId="18D6E07D" w14:textId="77777777" w:rsidR="00753A4D" w:rsidRPr="00DF4435" w:rsidRDefault="00753A4D" w:rsidP="00E11A6E">
            <w:pPr>
              <w:rPr>
                <w:rFonts w:eastAsia="맑은 고딕"/>
                <w:b/>
                <w:bCs/>
              </w:rPr>
            </w:pPr>
          </w:p>
        </w:tc>
        <w:tc>
          <w:tcPr>
            <w:tcW w:w="2878" w:type="dxa"/>
            <w:gridSpan w:val="2"/>
            <w:tcBorders>
              <w:left w:val="nil"/>
            </w:tcBorders>
          </w:tcPr>
          <w:p w14:paraId="066ED5C8" w14:textId="77777777" w:rsidR="00753A4D" w:rsidRPr="00DF4435" w:rsidRDefault="00753A4D" w:rsidP="00E11A6E">
            <w:r w:rsidRPr="00DF4435">
              <w:t>Severe</w:t>
            </w:r>
          </w:p>
        </w:tc>
        <w:tc>
          <w:tcPr>
            <w:tcW w:w="2409" w:type="dxa"/>
          </w:tcPr>
          <w:p w14:paraId="650C203D" w14:textId="77777777" w:rsidR="00753A4D" w:rsidRPr="00DF4435" w:rsidRDefault="00753A4D" w:rsidP="00E11A6E">
            <w:pPr>
              <w:jc w:val="center"/>
            </w:pPr>
            <w:r w:rsidRPr="00DF4435">
              <w:t>73 (29.8)</w:t>
            </w:r>
          </w:p>
        </w:tc>
        <w:tc>
          <w:tcPr>
            <w:tcW w:w="2410" w:type="dxa"/>
          </w:tcPr>
          <w:p w14:paraId="1D3DA20C" w14:textId="77777777" w:rsidR="00753A4D" w:rsidRPr="00DF4435" w:rsidRDefault="00753A4D" w:rsidP="00E11A6E">
            <w:pPr>
              <w:jc w:val="center"/>
            </w:pPr>
            <w:r w:rsidRPr="00DF4435">
              <w:t>35 (31.8)</w:t>
            </w:r>
          </w:p>
        </w:tc>
        <w:tc>
          <w:tcPr>
            <w:tcW w:w="1134" w:type="dxa"/>
            <w:vMerge/>
          </w:tcPr>
          <w:p w14:paraId="607E70B0" w14:textId="77777777" w:rsidR="00753A4D" w:rsidRPr="00DF4435" w:rsidRDefault="00753A4D" w:rsidP="00E11A6E">
            <w:pPr>
              <w:jc w:val="center"/>
            </w:pPr>
          </w:p>
        </w:tc>
      </w:tr>
    </w:tbl>
    <w:p w14:paraId="7021BAC5" w14:textId="22CB84AB" w:rsidR="00753A4D" w:rsidRPr="00DF4435" w:rsidRDefault="00753A4D" w:rsidP="00753A4D">
      <w:pPr>
        <w:rPr>
          <w:rFonts w:ascii="Times New Roman" w:hAnsi="Times New Roman" w:cs="Times New Roman"/>
          <w:sz w:val="24"/>
          <w:szCs w:val="24"/>
        </w:rPr>
      </w:pPr>
      <w:r w:rsidRPr="00DF4435">
        <w:rPr>
          <w:rFonts w:ascii="Times New Roman" w:hAnsi="Times New Roman" w:cs="Times New Roman"/>
          <w:sz w:val="24"/>
          <w:szCs w:val="24"/>
        </w:rPr>
        <w:t>Data are presented as median (interquartile range) for continuous variables and as frequencies (percentages) for categorical variables.</w:t>
      </w:r>
      <w:r w:rsidR="003E0194" w:rsidRPr="00DF4435">
        <w:rPr>
          <w:rFonts w:ascii="Times New Roman" w:hAnsi="Times New Roman" w:cs="Times New Roman"/>
          <w:sz w:val="24"/>
          <w:szCs w:val="24"/>
        </w:rPr>
        <w:t xml:space="preserve"> </w:t>
      </w:r>
      <w:r w:rsidRPr="00DF4435">
        <w:rPr>
          <w:rFonts w:ascii="Times New Roman" w:hAnsi="Times New Roman" w:cs="Times New Roman"/>
          <w:sz w:val="24"/>
          <w:szCs w:val="24"/>
        </w:rPr>
        <w:t>BMI, body mass index</w:t>
      </w:r>
      <w:r w:rsidR="00870F0F" w:rsidRPr="00DF4435">
        <w:rPr>
          <w:rFonts w:ascii="Times New Roman" w:hAnsi="Times New Roman" w:cs="Times New Roman"/>
          <w:sz w:val="24"/>
          <w:szCs w:val="24"/>
        </w:rPr>
        <w:t>.</w:t>
      </w:r>
    </w:p>
    <w:p w14:paraId="70D9DEBD" w14:textId="77777777" w:rsidR="000E38E9" w:rsidRDefault="000E38E9">
      <w:pPr>
        <w:widowControl/>
        <w:wordWrap/>
        <w:autoSpaceDE/>
        <w:autoSpaceDN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253C4544" w14:textId="4A671D3F" w:rsidR="0075367D" w:rsidRPr="00DF4435" w:rsidRDefault="0075367D" w:rsidP="007536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43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Pr="00DF4435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F4435">
        <w:rPr>
          <w:rFonts w:ascii="Times New Roman" w:hAnsi="Times New Roman" w:cs="Times New Roman"/>
          <w:b/>
          <w:bCs/>
          <w:sz w:val="24"/>
          <w:szCs w:val="24"/>
        </w:rPr>
        <w:instrText xml:space="preserve"> SEQ Supplementary_Table \* ARABIC </w:instrText>
      </w:r>
      <w:r w:rsidRPr="00DF4435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CB1F78"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Pr="00DF4435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F44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F4435">
        <w:rPr>
          <w:rFonts w:ascii="Times New Roman" w:hAnsi="Times New Roman" w:cs="Times New Roman"/>
          <w:sz w:val="24"/>
          <w:szCs w:val="24"/>
        </w:rPr>
        <w:t xml:space="preserve"> Comparison of </w:t>
      </w:r>
      <w:r w:rsidR="00BC28EC" w:rsidRPr="00DF4435">
        <w:rPr>
          <w:rFonts w:ascii="Times New Roman" w:hAnsi="Times New Roman" w:cs="Times New Roman"/>
          <w:sz w:val="24"/>
          <w:szCs w:val="24"/>
        </w:rPr>
        <w:t>QMD</w:t>
      </w:r>
      <w:r w:rsidRPr="00DF4435">
        <w:rPr>
          <w:rFonts w:ascii="Times New Roman" w:hAnsi="Times New Roman" w:cs="Times New Roman"/>
          <w:sz w:val="24"/>
          <w:szCs w:val="24"/>
        </w:rPr>
        <w:t xml:space="preserve"> parameters between mild and severe dysphagia groups.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2627"/>
        <w:gridCol w:w="2481"/>
        <w:gridCol w:w="1701"/>
      </w:tblGrid>
      <w:tr w:rsidR="00753A4D" w:rsidRPr="00DF4435" w14:paraId="0953FA26" w14:textId="77777777" w:rsidTr="009D0185">
        <w:trPr>
          <w:trHeight w:val="244"/>
        </w:trPr>
        <w:tc>
          <w:tcPr>
            <w:tcW w:w="1838" w:type="dxa"/>
            <w:vAlign w:val="center"/>
          </w:tcPr>
          <w:p w14:paraId="02D5355B" w14:textId="77777777" w:rsidR="00753A4D" w:rsidRPr="00DF4435" w:rsidRDefault="00753A4D" w:rsidP="009D0185">
            <w:pPr>
              <w:jc w:val="center"/>
              <w:rPr>
                <w:b/>
                <w:bCs/>
              </w:rPr>
            </w:pPr>
            <w:r w:rsidRPr="00DF4435">
              <w:rPr>
                <w:b/>
                <w:bCs/>
              </w:rPr>
              <w:t>Variable</w:t>
            </w:r>
          </w:p>
        </w:tc>
        <w:tc>
          <w:tcPr>
            <w:tcW w:w="2627" w:type="dxa"/>
            <w:vAlign w:val="center"/>
          </w:tcPr>
          <w:p w14:paraId="486CA2B3" w14:textId="77777777" w:rsidR="00753A4D" w:rsidRPr="00DF4435" w:rsidRDefault="00753A4D" w:rsidP="009D0185">
            <w:pPr>
              <w:jc w:val="center"/>
              <w:rPr>
                <w:b/>
                <w:bCs/>
              </w:rPr>
            </w:pPr>
            <w:r w:rsidRPr="00DF4435">
              <w:rPr>
                <w:b/>
                <w:bCs/>
              </w:rPr>
              <w:t>Mild</w:t>
            </w:r>
          </w:p>
          <w:p w14:paraId="0AAA812E" w14:textId="77777777" w:rsidR="00753A4D" w:rsidRPr="00DF4435" w:rsidRDefault="00753A4D" w:rsidP="009D0185">
            <w:pPr>
              <w:jc w:val="center"/>
              <w:rPr>
                <w:b/>
                <w:bCs/>
              </w:rPr>
            </w:pPr>
            <w:r w:rsidRPr="00DF4435">
              <w:rPr>
                <w:b/>
                <w:bCs/>
              </w:rPr>
              <w:t>(n = 878)</w:t>
            </w:r>
          </w:p>
        </w:tc>
        <w:tc>
          <w:tcPr>
            <w:tcW w:w="2481" w:type="dxa"/>
            <w:vAlign w:val="center"/>
          </w:tcPr>
          <w:p w14:paraId="4A2A6527" w14:textId="77777777" w:rsidR="00753A4D" w:rsidRPr="00DF4435" w:rsidRDefault="00753A4D" w:rsidP="009D0185">
            <w:pPr>
              <w:jc w:val="center"/>
              <w:rPr>
                <w:b/>
                <w:bCs/>
              </w:rPr>
            </w:pPr>
            <w:r w:rsidRPr="00DF4435">
              <w:rPr>
                <w:b/>
                <w:bCs/>
              </w:rPr>
              <w:t>Severe</w:t>
            </w:r>
          </w:p>
          <w:p w14:paraId="57775FC9" w14:textId="77777777" w:rsidR="00753A4D" w:rsidRPr="00DF4435" w:rsidRDefault="00753A4D" w:rsidP="009D0185">
            <w:pPr>
              <w:jc w:val="center"/>
              <w:rPr>
                <w:b/>
                <w:bCs/>
              </w:rPr>
            </w:pPr>
            <w:r w:rsidRPr="00DF4435">
              <w:rPr>
                <w:b/>
                <w:bCs/>
              </w:rPr>
              <w:t>(n = 306)</w:t>
            </w:r>
          </w:p>
        </w:tc>
        <w:tc>
          <w:tcPr>
            <w:tcW w:w="1701" w:type="dxa"/>
            <w:vAlign w:val="center"/>
          </w:tcPr>
          <w:p w14:paraId="19A27AF6" w14:textId="77777777" w:rsidR="00753A4D" w:rsidRPr="00DF4435" w:rsidRDefault="00753A4D" w:rsidP="009D0185">
            <w:pPr>
              <w:jc w:val="center"/>
              <w:rPr>
                <w:rFonts w:eastAsia="Times New Roman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</w:rPr>
                <m:t>p</m:t>
              </m:r>
            </m:oMath>
            <w:r w:rsidRPr="00DF4435">
              <w:rPr>
                <w:rFonts w:eastAsia="Times New Roman"/>
                <w:b/>
                <w:bCs/>
              </w:rPr>
              <w:t>-value</w:t>
            </w:r>
          </w:p>
        </w:tc>
      </w:tr>
      <w:tr w:rsidR="00753A4D" w:rsidRPr="00DF4435" w14:paraId="15A6DEE1" w14:textId="77777777" w:rsidTr="009D0185">
        <w:trPr>
          <w:trHeight w:val="244"/>
        </w:trPr>
        <w:tc>
          <w:tcPr>
            <w:tcW w:w="1838" w:type="dxa"/>
          </w:tcPr>
          <w:p w14:paraId="75B041EB" w14:textId="4996BBF3" w:rsidR="00753A4D" w:rsidRPr="00DF4435" w:rsidRDefault="00BC28EC" w:rsidP="00E11A6E">
            <w:pPr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QMD</w:t>
            </w:r>
            <w:r w:rsidR="00753A4D" w:rsidRPr="00DF4435">
              <w:rPr>
                <w:color w:val="000000" w:themeColor="text1"/>
              </w:rPr>
              <w:t>_sup2</w:t>
            </w:r>
          </w:p>
        </w:tc>
        <w:tc>
          <w:tcPr>
            <w:tcW w:w="2627" w:type="dxa"/>
          </w:tcPr>
          <w:p w14:paraId="05DDC478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0.0 (0.0-9.75)</w:t>
            </w:r>
          </w:p>
        </w:tc>
        <w:tc>
          <w:tcPr>
            <w:tcW w:w="2481" w:type="dxa"/>
          </w:tcPr>
          <w:p w14:paraId="27C6D8E2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0.0 (0.0-22.75)</w:t>
            </w:r>
          </w:p>
        </w:tc>
        <w:tc>
          <w:tcPr>
            <w:tcW w:w="1701" w:type="dxa"/>
          </w:tcPr>
          <w:p w14:paraId="127B0CCD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0.017</w:t>
            </w:r>
          </w:p>
        </w:tc>
      </w:tr>
      <w:tr w:rsidR="00753A4D" w:rsidRPr="00DF4435" w14:paraId="07FF7E58" w14:textId="77777777" w:rsidTr="009D0185">
        <w:trPr>
          <w:trHeight w:val="244"/>
        </w:trPr>
        <w:tc>
          <w:tcPr>
            <w:tcW w:w="1838" w:type="dxa"/>
          </w:tcPr>
          <w:p w14:paraId="3DC11F60" w14:textId="6114F075" w:rsidR="00753A4D" w:rsidRPr="00DF4435" w:rsidRDefault="00BC28EC" w:rsidP="00E11A6E">
            <w:pPr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QMD</w:t>
            </w:r>
            <w:r w:rsidR="00753A4D" w:rsidRPr="00DF4435">
              <w:rPr>
                <w:color w:val="000000" w:themeColor="text1"/>
              </w:rPr>
              <w:t>_sup1</w:t>
            </w:r>
          </w:p>
        </w:tc>
        <w:tc>
          <w:tcPr>
            <w:tcW w:w="2627" w:type="dxa"/>
          </w:tcPr>
          <w:p w14:paraId="34DD8436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14.0 (0.0-96.50)</w:t>
            </w:r>
          </w:p>
        </w:tc>
        <w:tc>
          <w:tcPr>
            <w:tcW w:w="2481" w:type="dxa"/>
          </w:tcPr>
          <w:p w14:paraId="3125D965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23.50 (0.0-134.75)</w:t>
            </w:r>
          </w:p>
        </w:tc>
        <w:tc>
          <w:tcPr>
            <w:tcW w:w="1701" w:type="dxa"/>
          </w:tcPr>
          <w:p w14:paraId="1411C000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0.010</w:t>
            </w:r>
          </w:p>
        </w:tc>
      </w:tr>
      <w:tr w:rsidR="00753A4D" w:rsidRPr="00DF4435" w14:paraId="330C2E2B" w14:textId="77777777" w:rsidTr="009D0185">
        <w:trPr>
          <w:trHeight w:val="244"/>
        </w:trPr>
        <w:tc>
          <w:tcPr>
            <w:tcW w:w="1838" w:type="dxa"/>
          </w:tcPr>
          <w:p w14:paraId="6F9EAE3D" w14:textId="36C5E657" w:rsidR="00753A4D" w:rsidRPr="00DF4435" w:rsidRDefault="00BC28EC" w:rsidP="00E11A6E">
            <w:pPr>
              <w:rPr>
                <w:color w:val="000000" w:themeColor="text1"/>
              </w:rPr>
            </w:pPr>
            <w:proofErr w:type="spellStart"/>
            <w:r w:rsidRPr="00DF4435">
              <w:rPr>
                <w:color w:val="000000" w:themeColor="text1"/>
              </w:rPr>
              <w:t>QMD</w:t>
            </w:r>
            <w:r w:rsidR="00753A4D" w:rsidRPr="00DF4435">
              <w:rPr>
                <w:color w:val="000000" w:themeColor="text1"/>
              </w:rPr>
              <w:t>_ref</w:t>
            </w:r>
            <w:proofErr w:type="spellEnd"/>
          </w:p>
        </w:tc>
        <w:tc>
          <w:tcPr>
            <w:tcW w:w="2627" w:type="dxa"/>
          </w:tcPr>
          <w:p w14:paraId="358F43CF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144.0 (101.0-200.0)</w:t>
            </w:r>
          </w:p>
        </w:tc>
        <w:tc>
          <w:tcPr>
            <w:tcW w:w="2481" w:type="dxa"/>
          </w:tcPr>
          <w:p w14:paraId="54293A88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205.0 (115.0-304.0)</w:t>
            </w:r>
          </w:p>
        </w:tc>
        <w:tc>
          <w:tcPr>
            <w:tcW w:w="1701" w:type="dxa"/>
          </w:tcPr>
          <w:p w14:paraId="4CB7678B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t>&lt;0.001</w:t>
            </w:r>
          </w:p>
        </w:tc>
      </w:tr>
      <w:tr w:rsidR="00753A4D" w:rsidRPr="00DF4435" w14:paraId="1DF1A381" w14:textId="77777777" w:rsidTr="009D0185">
        <w:trPr>
          <w:trHeight w:val="244"/>
        </w:trPr>
        <w:tc>
          <w:tcPr>
            <w:tcW w:w="1838" w:type="dxa"/>
          </w:tcPr>
          <w:p w14:paraId="7553E5F5" w14:textId="7F058F80" w:rsidR="00753A4D" w:rsidRPr="00DF4435" w:rsidRDefault="00BC28EC" w:rsidP="00E11A6E">
            <w:pPr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QMD</w:t>
            </w:r>
            <w:r w:rsidR="00753A4D" w:rsidRPr="00DF4435">
              <w:rPr>
                <w:color w:val="000000" w:themeColor="text1"/>
              </w:rPr>
              <w:t>_inf1</w:t>
            </w:r>
          </w:p>
        </w:tc>
        <w:tc>
          <w:tcPr>
            <w:tcW w:w="2627" w:type="dxa"/>
          </w:tcPr>
          <w:p w14:paraId="2EA9ED01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69.50 (34.0-124.0)</w:t>
            </w:r>
          </w:p>
        </w:tc>
        <w:tc>
          <w:tcPr>
            <w:tcW w:w="2481" w:type="dxa"/>
          </w:tcPr>
          <w:p w14:paraId="47F602B9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109.50 (33.0-222.0)</w:t>
            </w:r>
          </w:p>
        </w:tc>
        <w:tc>
          <w:tcPr>
            <w:tcW w:w="1701" w:type="dxa"/>
          </w:tcPr>
          <w:p w14:paraId="43D3585C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t>&lt;0.001</w:t>
            </w:r>
          </w:p>
        </w:tc>
      </w:tr>
      <w:tr w:rsidR="00753A4D" w:rsidRPr="00DF4435" w14:paraId="2A88A5BE" w14:textId="77777777" w:rsidTr="009D0185">
        <w:trPr>
          <w:trHeight w:val="244"/>
        </w:trPr>
        <w:tc>
          <w:tcPr>
            <w:tcW w:w="1838" w:type="dxa"/>
          </w:tcPr>
          <w:p w14:paraId="5A1A5CC9" w14:textId="423E17EA" w:rsidR="00753A4D" w:rsidRPr="00DF4435" w:rsidRDefault="00BC28EC" w:rsidP="00E11A6E">
            <w:pPr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QMD</w:t>
            </w:r>
            <w:r w:rsidR="00753A4D" w:rsidRPr="00DF4435">
              <w:rPr>
                <w:color w:val="000000" w:themeColor="text1"/>
              </w:rPr>
              <w:t>_inf2</w:t>
            </w:r>
          </w:p>
        </w:tc>
        <w:tc>
          <w:tcPr>
            <w:tcW w:w="2627" w:type="dxa"/>
          </w:tcPr>
          <w:p w14:paraId="40666B74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35.0 (9.0-74.0)</w:t>
            </w:r>
          </w:p>
        </w:tc>
        <w:tc>
          <w:tcPr>
            <w:tcW w:w="2481" w:type="dxa"/>
          </w:tcPr>
          <w:p w14:paraId="34351237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43.0 (5.0-172.0)</w:t>
            </w:r>
          </w:p>
        </w:tc>
        <w:tc>
          <w:tcPr>
            <w:tcW w:w="1701" w:type="dxa"/>
          </w:tcPr>
          <w:p w14:paraId="73088FFC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0.007</w:t>
            </w:r>
          </w:p>
        </w:tc>
      </w:tr>
      <w:tr w:rsidR="00753A4D" w:rsidRPr="00DF4435" w14:paraId="67F7B0DC" w14:textId="77777777" w:rsidTr="009D0185">
        <w:trPr>
          <w:trHeight w:val="244"/>
        </w:trPr>
        <w:tc>
          <w:tcPr>
            <w:tcW w:w="1838" w:type="dxa"/>
          </w:tcPr>
          <w:p w14:paraId="574B32C7" w14:textId="1CA1B545" w:rsidR="00753A4D" w:rsidRPr="00DF4435" w:rsidRDefault="00BC28EC" w:rsidP="00E11A6E">
            <w:pPr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QMD</w:t>
            </w:r>
            <w:r w:rsidR="00753A4D" w:rsidRPr="00DF4435">
              <w:rPr>
                <w:color w:val="000000" w:themeColor="text1"/>
              </w:rPr>
              <w:t>_inf3</w:t>
            </w:r>
          </w:p>
        </w:tc>
        <w:tc>
          <w:tcPr>
            <w:tcW w:w="2627" w:type="dxa"/>
          </w:tcPr>
          <w:p w14:paraId="7AE7E471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20.0 (0.0-48.0)</w:t>
            </w:r>
          </w:p>
        </w:tc>
        <w:tc>
          <w:tcPr>
            <w:tcW w:w="2481" w:type="dxa"/>
          </w:tcPr>
          <w:p w14:paraId="2D33AF53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11.50 (0.0-69.25)</w:t>
            </w:r>
          </w:p>
        </w:tc>
        <w:tc>
          <w:tcPr>
            <w:tcW w:w="1701" w:type="dxa"/>
          </w:tcPr>
          <w:p w14:paraId="32D9C8C3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0.661</w:t>
            </w:r>
          </w:p>
        </w:tc>
      </w:tr>
      <w:tr w:rsidR="00753A4D" w:rsidRPr="00DF4435" w14:paraId="0EBB535A" w14:textId="77777777" w:rsidTr="009D0185">
        <w:trPr>
          <w:trHeight w:val="244"/>
        </w:trPr>
        <w:tc>
          <w:tcPr>
            <w:tcW w:w="1838" w:type="dxa"/>
          </w:tcPr>
          <w:p w14:paraId="2448E7D4" w14:textId="4B6B4D6E" w:rsidR="00753A4D" w:rsidRPr="00DF4435" w:rsidRDefault="00BC28EC" w:rsidP="00E11A6E">
            <w:pPr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QMD</w:t>
            </w:r>
            <w:r w:rsidR="00753A4D" w:rsidRPr="00DF4435">
              <w:rPr>
                <w:color w:val="000000" w:themeColor="text1"/>
              </w:rPr>
              <w:t>_inf4</w:t>
            </w:r>
          </w:p>
        </w:tc>
        <w:tc>
          <w:tcPr>
            <w:tcW w:w="2627" w:type="dxa"/>
          </w:tcPr>
          <w:p w14:paraId="1BF265D1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5.0 (0.0-30.0)</w:t>
            </w:r>
          </w:p>
        </w:tc>
        <w:tc>
          <w:tcPr>
            <w:tcW w:w="2481" w:type="dxa"/>
          </w:tcPr>
          <w:p w14:paraId="3D38C670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0.0 (0.0-27.50)</w:t>
            </w:r>
          </w:p>
        </w:tc>
        <w:tc>
          <w:tcPr>
            <w:tcW w:w="1701" w:type="dxa"/>
          </w:tcPr>
          <w:p w14:paraId="4621836A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0.118</w:t>
            </w:r>
          </w:p>
        </w:tc>
      </w:tr>
      <w:tr w:rsidR="00753A4D" w:rsidRPr="00DF4435" w14:paraId="517B7A66" w14:textId="77777777" w:rsidTr="009D0185">
        <w:trPr>
          <w:trHeight w:val="244"/>
        </w:trPr>
        <w:tc>
          <w:tcPr>
            <w:tcW w:w="1838" w:type="dxa"/>
          </w:tcPr>
          <w:p w14:paraId="43794F01" w14:textId="2FC0EBB6" w:rsidR="00753A4D" w:rsidRPr="00DF4435" w:rsidRDefault="00BC28EC" w:rsidP="00E11A6E">
            <w:pPr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QMD</w:t>
            </w:r>
            <w:r w:rsidR="00753A4D" w:rsidRPr="00DF4435">
              <w:rPr>
                <w:color w:val="000000" w:themeColor="text1"/>
              </w:rPr>
              <w:t>_inf5</w:t>
            </w:r>
          </w:p>
        </w:tc>
        <w:tc>
          <w:tcPr>
            <w:tcW w:w="2627" w:type="dxa"/>
          </w:tcPr>
          <w:p w14:paraId="1FD8B2C1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0.0 (0.0-14.0)</w:t>
            </w:r>
          </w:p>
        </w:tc>
        <w:tc>
          <w:tcPr>
            <w:tcW w:w="2481" w:type="dxa"/>
          </w:tcPr>
          <w:p w14:paraId="574E6456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0.0 (0.0-6.0)</w:t>
            </w:r>
          </w:p>
        </w:tc>
        <w:tc>
          <w:tcPr>
            <w:tcW w:w="1701" w:type="dxa"/>
          </w:tcPr>
          <w:p w14:paraId="756C295B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0.038</w:t>
            </w:r>
          </w:p>
        </w:tc>
      </w:tr>
      <w:tr w:rsidR="00753A4D" w:rsidRPr="00DF4435" w14:paraId="60AFA414" w14:textId="77777777" w:rsidTr="009D0185">
        <w:trPr>
          <w:trHeight w:val="244"/>
        </w:trPr>
        <w:tc>
          <w:tcPr>
            <w:tcW w:w="1838" w:type="dxa"/>
          </w:tcPr>
          <w:p w14:paraId="09137C17" w14:textId="2D64D98A" w:rsidR="00753A4D" w:rsidRPr="00DF4435" w:rsidRDefault="00BC28EC" w:rsidP="00E11A6E">
            <w:pPr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QMD</w:t>
            </w:r>
            <w:r w:rsidR="00753A4D" w:rsidRPr="00DF4435">
              <w:rPr>
                <w:color w:val="000000" w:themeColor="text1"/>
              </w:rPr>
              <w:t>_inf6</w:t>
            </w:r>
          </w:p>
        </w:tc>
        <w:tc>
          <w:tcPr>
            <w:tcW w:w="2627" w:type="dxa"/>
          </w:tcPr>
          <w:p w14:paraId="4B8C3A73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0.0 (0.0-1.75)</w:t>
            </w:r>
          </w:p>
        </w:tc>
        <w:tc>
          <w:tcPr>
            <w:tcW w:w="2481" w:type="dxa"/>
          </w:tcPr>
          <w:p w14:paraId="5DAB1B2D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0.0 (0.0-0.0)</w:t>
            </w:r>
          </w:p>
        </w:tc>
        <w:tc>
          <w:tcPr>
            <w:tcW w:w="1701" w:type="dxa"/>
          </w:tcPr>
          <w:p w14:paraId="083E7F8B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0.034</w:t>
            </w:r>
          </w:p>
        </w:tc>
      </w:tr>
      <w:tr w:rsidR="00753A4D" w:rsidRPr="00DF4435" w14:paraId="4B0A0E22" w14:textId="77777777" w:rsidTr="009D0185">
        <w:trPr>
          <w:trHeight w:val="244"/>
        </w:trPr>
        <w:tc>
          <w:tcPr>
            <w:tcW w:w="1838" w:type="dxa"/>
          </w:tcPr>
          <w:p w14:paraId="4D367007" w14:textId="6FDECD5A" w:rsidR="00753A4D" w:rsidRPr="00DF4435" w:rsidRDefault="00BC28EC" w:rsidP="00E11A6E">
            <w:pPr>
              <w:rPr>
                <w:rFonts w:eastAsia="Times New Roman"/>
                <w:color w:val="000000" w:themeColor="text1"/>
              </w:rPr>
            </w:pPr>
            <w:r w:rsidRPr="00DF4435">
              <w:rPr>
                <w:color w:val="000000" w:themeColor="text1"/>
              </w:rPr>
              <w:t>QMD</w:t>
            </w:r>
            <w:r w:rsidR="00753A4D" w:rsidRPr="00DF4435">
              <w:rPr>
                <w:color w:val="000000" w:themeColor="text1"/>
              </w:rPr>
              <w:t>_inf7</w:t>
            </w:r>
          </w:p>
        </w:tc>
        <w:tc>
          <w:tcPr>
            <w:tcW w:w="2627" w:type="dxa"/>
          </w:tcPr>
          <w:p w14:paraId="3C749170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0.0 (0.0-0.0)</w:t>
            </w:r>
          </w:p>
        </w:tc>
        <w:tc>
          <w:tcPr>
            <w:tcW w:w="2481" w:type="dxa"/>
          </w:tcPr>
          <w:p w14:paraId="5EFC47CF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0.0 (0.0-0.0)</w:t>
            </w:r>
          </w:p>
        </w:tc>
        <w:tc>
          <w:tcPr>
            <w:tcW w:w="1701" w:type="dxa"/>
          </w:tcPr>
          <w:p w14:paraId="0F5BAD0A" w14:textId="77777777" w:rsidR="00753A4D" w:rsidRPr="00DF4435" w:rsidRDefault="00753A4D" w:rsidP="00E11A6E">
            <w:pPr>
              <w:jc w:val="center"/>
              <w:rPr>
                <w:color w:val="000000" w:themeColor="text1"/>
              </w:rPr>
            </w:pPr>
            <w:r w:rsidRPr="00DF4435">
              <w:rPr>
                <w:color w:val="000000" w:themeColor="text1"/>
              </w:rPr>
              <w:t>0.029</w:t>
            </w:r>
          </w:p>
        </w:tc>
      </w:tr>
    </w:tbl>
    <w:p w14:paraId="5BCCFC5A" w14:textId="3CED973E" w:rsidR="00753A4D" w:rsidRPr="00DF4435" w:rsidRDefault="00753A4D" w:rsidP="00753A4D">
      <w:pPr>
        <w:rPr>
          <w:rFonts w:ascii="Times New Roman" w:hAnsi="Times New Roman" w:cs="Times New Roman"/>
          <w:sz w:val="24"/>
          <w:szCs w:val="24"/>
        </w:rPr>
      </w:pPr>
      <w:r w:rsidRPr="00DF4435">
        <w:rPr>
          <w:rFonts w:ascii="Times New Roman" w:hAnsi="Times New Roman" w:cs="Times New Roman"/>
          <w:sz w:val="24"/>
          <w:szCs w:val="24"/>
        </w:rPr>
        <w:t xml:space="preserve">Data are presented as median (interquartile range). Statistical comparisons performed using Mann-Whitney U test. </w:t>
      </w:r>
      <w:r w:rsidR="00BC28EC" w:rsidRPr="00DF4435">
        <w:rPr>
          <w:rFonts w:ascii="Times New Roman" w:hAnsi="Times New Roman" w:cs="Times New Roman"/>
          <w:sz w:val="24"/>
          <w:szCs w:val="24"/>
        </w:rPr>
        <w:t>QMD</w:t>
      </w:r>
      <w:r w:rsidRPr="00DF4435">
        <w:rPr>
          <w:rFonts w:ascii="Times New Roman" w:hAnsi="Times New Roman" w:cs="Times New Roman"/>
          <w:sz w:val="24"/>
          <w:szCs w:val="24"/>
        </w:rPr>
        <w:t xml:space="preserve">, </w:t>
      </w:r>
      <w:r w:rsidR="00613866">
        <w:rPr>
          <w:rFonts w:ascii="Times New Roman" w:hAnsi="Times New Roman" w:cs="Times New Roman"/>
          <w:sz w:val="24"/>
          <w:szCs w:val="24"/>
        </w:rPr>
        <w:t>q</w:t>
      </w:r>
      <w:r w:rsidR="000B24CD">
        <w:rPr>
          <w:rFonts w:ascii="Times New Roman" w:hAnsi="Times New Roman" w:cs="Times New Roman"/>
          <w:sz w:val="24"/>
          <w:szCs w:val="24"/>
        </w:rPr>
        <w:t>uantitative muscle movement duration</w:t>
      </w:r>
      <w:r w:rsidRPr="00DF4435">
        <w:rPr>
          <w:rFonts w:ascii="Times New Roman" w:hAnsi="Times New Roman" w:cs="Times New Roman"/>
          <w:sz w:val="24"/>
          <w:szCs w:val="24"/>
        </w:rPr>
        <w:t>; ref, reference line; sup, superior (above reference); inf, inferior (below reference).</w:t>
      </w:r>
    </w:p>
    <w:p w14:paraId="4DDBC81F" w14:textId="039922D5" w:rsidR="00753A4D" w:rsidRPr="00DF4435" w:rsidRDefault="00753A4D">
      <w:pPr>
        <w:rPr>
          <w:rFonts w:ascii="Times New Roman" w:hAnsi="Times New Roman" w:cs="Times New Roman"/>
          <w:bCs/>
        </w:rPr>
      </w:pPr>
    </w:p>
    <w:sectPr w:rsidR="00753A4D" w:rsidRPr="00DF443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6DE2" w14:textId="77777777" w:rsidR="00371B99" w:rsidRDefault="00371B99" w:rsidP="00A703E6">
      <w:pPr>
        <w:spacing w:after="0" w:line="240" w:lineRule="auto"/>
      </w:pPr>
      <w:r>
        <w:separator/>
      </w:r>
    </w:p>
  </w:endnote>
  <w:endnote w:type="continuationSeparator" w:id="0">
    <w:p w14:paraId="2C733026" w14:textId="77777777" w:rsidR="00371B99" w:rsidRDefault="00371B99" w:rsidP="00A7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C57C9" w14:textId="77777777" w:rsidR="00371B99" w:rsidRDefault="00371B99" w:rsidP="00A703E6">
      <w:pPr>
        <w:spacing w:after="0" w:line="240" w:lineRule="auto"/>
      </w:pPr>
      <w:r>
        <w:separator/>
      </w:r>
    </w:p>
  </w:footnote>
  <w:footnote w:type="continuationSeparator" w:id="0">
    <w:p w14:paraId="2696D13E" w14:textId="77777777" w:rsidR="00371B99" w:rsidRDefault="00371B99" w:rsidP="00A70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4D"/>
    <w:rsid w:val="0001050F"/>
    <w:rsid w:val="00022313"/>
    <w:rsid w:val="000534E4"/>
    <w:rsid w:val="00055240"/>
    <w:rsid w:val="0005563C"/>
    <w:rsid w:val="00066851"/>
    <w:rsid w:val="00070072"/>
    <w:rsid w:val="00083E81"/>
    <w:rsid w:val="000B24CD"/>
    <w:rsid w:val="000D21D5"/>
    <w:rsid w:val="000E38E9"/>
    <w:rsid w:val="001045E8"/>
    <w:rsid w:val="0012010E"/>
    <w:rsid w:val="001D1319"/>
    <w:rsid w:val="001F06BB"/>
    <w:rsid w:val="002329F4"/>
    <w:rsid w:val="0026353F"/>
    <w:rsid w:val="002F7F21"/>
    <w:rsid w:val="0033746B"/>
    <w:rsid w:val="00362CFD"/>
    <w:rsid w:val="00371B99"/>
    <w:rsid w:val="003C62DF"/>
    <w:rsid w:val="003E0194"/>
    <w:rsid w:val="004246B6"/>
    <w:rsid w:val="004F302A"/>
    <w:rsid w:val="0056059C"/>
    <w:rsid w:val="005C2CD3"/>
    <w:rsid w:val="005D1280"/>
    <w:rsid w:val="005E3691"/>
    <w:rsid w:val="00613866"/>
    <w:rsid w:val="00620486"/>
    <w:rsid w:val="0066207A"/>
    <w:rsid w:val="0069770E"/>
    <w:rsid w:val="006E22B2"/>
    <w:rsid w:val="00747364"/>
    <w:rsid w:val="0075367D"/>
    <w:rsid w:val="00753A4D"/>
    <w:rsid w:val="007A1A03"/>
    <w:rsid w:val="008511A8"/>
    <w:rsid w:val="00870F0F"/>
    <w:rsid w:val="008851C8"/>
    <w:rsid w:val="008A154C"/>
    <w:rsid w:val="008C5356"/>
    <w:rsid w:val="008F6E19"/>
    <w:rsid w:val="00931C2B"/>
    <w:rsid w:val="00941D1C"/>
    <w:rsid w:val="009D0185"/>
    <w:rsid w:val="009E44AA"/>
    <w:rsid w:val="00A14728"/>
    <w:rsid w:val="00A703E6"/>
    <w:rsid w:val="00AE2F82"/>
    <w:rsid w:val="00B34E15"/>
    <w:rsid w:val="00B43A15"/>
    <w:rsid w:val="00BC28EC"/>
    <w:rsid w:val="00C5688C"/>
    <w:rsid w:val="00C8693F"/>
    <w:rsid w:val="00CB1F78"/>
    <w:rsid w:val="00CC1650"/>
    <w:rsid w:val="00CE15BB"/>
    <w:rsid w:val="00D22CF3"/>
    <w:rsid w:val="00D82990"/>
    <w:rsid w:val="00DB5F57"/>
    <w:rsid w:val="00DC6CD1"/>
    <w:rsid w:val="00DE73B5"/>
    <w:rsid w:val="00DF4435"/>
    <w:rsid w:val="00DF55FC"/>
    <w:rsid w:val="00E10A06"/>
    <w:rsid w:val="00E8454D"/>
    <w:rsid w:val="00EA252E"/>
    <w:rsid w:val="00F073FD"/>
    <w:rsid w:val="00F1204A"/>
    <w:rsid w:val="00F476E2"/>
    <w:rsid w:val="00F726F4"/>
    <w:rsid w:val="00F9339D"/>
    <w:rsid w:val="00FD019F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2EEBD"/>
  <w15:chartTrackingRefBased/>
  <w15:docId w15:val="{8202AE1E-D78D-49CF-B435-4ACEAA58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A4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 구분선1"/>
    <w:basedOn w:val="a1"/>
    <w:next w:val="a3"/>
    <w:rsid w:val="00753A4D"/>
    <w:pPr>
      <w:spacing w:after="0" w:line="240" w:lineRule="auto"/>
      <w:jc w:val="left"/>
    </w:pPr>
    <w:rPr>
      <w:rFonts w:ascii="Times New Roman" w:hAnsi="Times New Roman" w:cs="Times New Roman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53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53A4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703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703E6"/>
  </w:style>
  <w:style w:type="paragraph" w:styleId="a6">
    <w:name w:val="footer"/>
    <w:basedOn w:val="a"/>
    <w:link w:val="Char0"/>
    <w:uiPriority w:val="99"/>
    <w:unhideWhenUsed/>
    <w:rsid w:val="00A703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703E6"/>
  </w:style>
  <w:style w:type="paragraph" w:styleId="a7">
    <w:name w:val="caption"/>
    <w:basedOn w:val="a"/>
    <w:next w:val="a"/>
    <w:uiPriority w:val="35"/>
    <w:unhideWhenUsed/>
    <w:qFormat/>
    <w:rsid w:val="002329F4"/>
    <w:rPr>
      <w:b/>
      <w:bCs/>
      <w:szCs w:val="20"/>
    </w:rPr>
  </w:style>
  <w:style w:type="character" w:styleId="a8">
    <w:name w:val="annotation reference"/>
    <w:basedOn w:val="a0"/>
    <w:uiPriority w:val="99"/>
    <w:semiHidden/>
    <w:unhideWhenUsed/>
    <w:rsid w:val="0012010E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12010E"/>
    <w:pPr>
      <w:jc w:val="left"/>
    </w:pPr>
  </w:style>
  <w:style w:type="character" w:customStyle="1" w:styleId="Char1">
    <w:name w:val="메모 텍스트 Char"/>
    <w:basedOn w:val="a0"/>
    <w:link w:val="a9"/>
    <w:uiPriority w:val="99"/>
    <w:semiHidden/>
    <w:rsid w:val="0012010E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12010E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120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SeungHo</cp:lastModifiedBy>
  <cp:revision>33</cp:revision>
  <cp:lastPrinted>2025-10-02T05:24:00Z</cp:lastPrinted>
  <dcterms:created xsi:type="dcterms:W3CDTF">2025-09-30T10:10:00Z</dcterms:created>
  <dcterms:modified xsi:type="dcterms:W3CDTF">2025-10-10T00:10:00Z</dcterms:modified>
</cp:coreProperties>
</file>