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549CC" w14:textId="66ED8C65" w:rsidR="009D1BC3" w:rsidRPr="00205BE2" w:rsidRDefault="009D1BC3" w:rsidP="00F312D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05BE2">
        <w:rPr>
          <w:rFonts w:ascii="Times New Roman" w:hAnsi="Times New Roman" w:cs="Times New Roman"/>
          <w:sz w:val="24"/>
          <w:szCs w:val="24"/>
          <w:lang w:val="en-GB"/>
        </w:rPr>
        <w:t>Supplementary material for:</w:t>
      </w:r>
    </w:p>
    <w:p w14:paraId="4172E0FE" w14:textId="77777777" w:rsidR="009D1BC3" w:rsidRPr="008155C5" w:rsidRDefault="009D1BC3" w:rsidP="00F312DB">
      <w:pPr>
        <w:spacing w:after="12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bookmarkStart w:id="0" w:name="_Hlk77435960"/>
      <w:r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Evaluation of antibody response to BNT162b2 mRNA COVID-19 vaccine in patients affected by immune-mediated inflammatory diseases up to 5 months after vaccination</w:t>
      </w:r>
    </w:p>
    <w:bookmarkEnd w:id="0"/>
    <w:p w14:paraId="6F2E3B20" w14:textId="77777777" w:rsidR="009D1BC3" w:rsidRPr="008155C5" w:rsidRDefault="009D1BC3" w:rsidP="00F312DB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55C5">
        <w:rPr>
          <w:rFonts w:ascii="Times New Roman" w:hAnsi="Times New Roman" w:cs="Times New Roman"/>
          <w:sz w:val="24"/>
          <w:szCs w:val="24"/>
        </w:rPr>
        <w:t>Davide Firinu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Andrea Perra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 w:rsidRPr="008155C5">
        <w:rPr>
          <w:rFonts w:ascii="Times New Roman" w:hAnsi="Times New Roman" w:cs="Times New Roman"/>
          <w:sz w:val="24"/>
          <w:szCs w:val="24"/>
        </w:rPr>
        <w:t>, Marcello Campagna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Roberto Littera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8155C5">
        <w:rPr>
          <w:rFonts w:ascii="Times New Roman" w:hAnsi="Times New Roman" w:cs="Times New Roman"/>
          <w:sz w:val="24"/>
          <w:szCs w:val="24"/>
        </w:rPr>
        <w:t>, Giuseppe Fenu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155C5">
        <w:rPr>
          <w:rFonts w:ascii="Times New Roman" w:hAnsi="Times New Roman" w:cs="Times New Roman"/>
          <w:sz w:val="24"/>
          <w:szCs w:val="24"/>
        </w:rPr>
        <w:t>, Federico Meloni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Selene Cipri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155C5">
        <w:rPr>
          <w:rFonts w:ascii="Times New Roman" w:hAnsi="Times New Roman" w:cs="Times New Roman"/>
          <w:sz w:val="24"/>
          <w:szCs w:val="24"/>
        </w:rPr>
        <w:t>, Francesca Sedda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155C5">
        <w:rPr>
          <w:rFonts w:ascii="Times New Roman" w:hAnsi="Times New Roman" w:cs="Times New Roman"/>
          <w:sz w:val="24"/>
          <w:szCs w:val="24"/>
        </w:rPr>
        <w:t>, Maria Conti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Michela Miglianti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Giulia Costanzo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Marta Secci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Gianmario Usai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Mauro Giovanni Carta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Riccardo Cappai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8155C5">
        <w:rPr>
          <w:rFonts w:ascii="Times New Roman" w:hAnsi="Times New Roman" w:cs="Times New Roman"/>
          <w:sz w:val="24"/>
          <w:szCs w:val="24"/>
        </w:rPr>
        <w:t>, Germano Orrù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Stefano Del Giacco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155C5">
        <w:rPr>
          <w:rFonts w:ascii="Times New Roman" w:hAnsi="Times New Roman" w:cs="Times New Roman"/>
          <w:sz w:val="24"/>
          <w:szCs w:val="24"/>
        </w:rPr>
        <w:t>, Ferdinando Coghe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8155C5">
        <w:rPr>
          <w:rFonts w:ascii="Times New Roman" w:hAnsi="Times New Roman" w:cs="Times New Roman"/>
          <w:sz w:val="24"/>
          <w:szCs w:val="24"/>
        </w:rPr>
        <w:t>, Luchino Chessa</w:t>
      </w:r>
      <w:r w:rsidRPr="008155C5">
        <w:rPr>
          <w:rFonts w:ascii="Times New Roman" w:hAnsi="Times New Roman" w:cs="Times New Roman"/>
          <w:sz w:val="24"/>
          <w:szCs w:val="24"/>
          <w:vertAlign w:val="superscript"/>
        </w:rPr>
        <w:t>1,3</w:t>
      </w:r>
    </w:p>
    <w:p w14:paraId="03846CAA" w14:textId="77777777" w:rsidR="009D1BC3" w:rsidRPr="008155C5" w:rsidRDefault="009D1BC3" w:rsidP="00F312DB">
      <w:pPr>
        <w:adjustRightInd w:val="0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t>1 Department of Medical Sciences and Public Health, University of Cagliari, Cagliari, Italy</w:t>
      </w:r>
    </w:p>
    <w:p w14:paraId="0A496D5C" w14:textId="77777777" w:rsidR="009D1BC3" w:rsidRPr="008155C5" w:rsidRDefault="009D1BC3" w:rsidP="00F312DB">
      <w:pPr>
        <w:adjustRightInd w:val="0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t>2 Department of Biomedical Sciences, University of Cagliari, Cagliari, Italy</w:t>
      </w:r>
    </w:p>
    <w:p w14:paraId="3DF50D5B" w14:textId="77777777" w:rsidR="009D1BC3" w:rsidRPr="008155C5" w:rsidRDefault="009D1BC3" w:rsidP="00F312DB">
      <w:pPr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155C5">
        <w:rPr>
          <w:rFonts w:ascii="Times New Roman" w:hAnsi="Times New Roman" w:cs="Times New Roman"/>
          <w:sz w:val="24"/>
          <w:szCs w:val="24"/>
        </w:rPr>
        <w:t>3 Associazione per l’Avanzamento della Ricerca per i Trapianti O.d.V., non profit organisation,</w:t>
      </w:r>
    </w:p>
    <w:p w14:paraId="7D0E38F7" w14:textId="77777777" w:rsidR="009D1BC3" w:rsidRPr="008155C5" w:rsidRDefault="009D1BC3" w:rsidP="00F312DB">
      <w:pPr>
        <w:adjustRightInd w:val="0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t>Cagliari, Italy</w:t>
      </w:r>
    </w:p>
    <w:p w14:paraId="25AC64ED" w14:textId="77777777" w:rsidR="009D1BC3" w:rsidRPr="008155C5" w:rsidRDefault="009D1BC3" w:rsidP="00F312DB">
      <w:pPr>
        <w:adjustRightInd w:val="0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t>4 Medical Genetics, Department of Medical Sciences and Public Health, University of Cagliari, Cagliari, Italy</w:t>
      </w:r>
    </w:p>
    <w:p w14:paraId="61A8A20D" w14:textId="77777777" w:rsidR="009D1BC3" w:rsidRPr="008155C5" w:rsidRDefault="009D1BC3" w:rsidP="00F312DB">
      <w:pPr>
        <w:adjustRightInd w:val="0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t>5 Multiple Sclerosis Center, Binaghi Hospital, ATS Sardegna, Department of Medical Sciences and Public Health, University of Cagliari, Italy.</w:t>
      </w:r>
    </w:p>
    <w:p w14:paraId="1D5DB147" w14:textId="77777777" w:rsidR="009D1BC3" w:rsidRPr="008155C5" w:rsidRDefault="009D1BC3" w:rsidP="00F312DB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GB"/>
        </w:rPr>
        <w:t>6 Laboratory Clinical Chemical Analysis and Microbiology, University Hospital of Cagliari, Italy.</w:t>
      </w:r>
    </w:p>
    <w:p w14:paraId="2E66C17E" w14:textId="77777777" w:rsidR="009D1BC3" w:rsidRPr="008155C5" w:rsidRDefault="009D1BC3" w:rsidP="009D1BC3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3719CA4D" w14:textId="77777777" w:rsidR="009D1BC3" w:rsidRPr="008155C5" w:rsidRDefault="009D1BC3" w:rsidP="009D1BC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b/>
          <w:sz w:val="24"/>
          <w:szCs w:val="24"/>
          <w:lang w:val="en-GB"/>
        </w:rPr>
        <w:t>Corresponding author</w:t>
      </w:r>
      <w:r w:rsidRPr="008155C5">
        <w:rPr>
          <w:rFonts w:ascii="Times New Roman" w:hAnsi="Times New Roman" w:cs="Times New Roman"/>
          <w:sz w:val="24"/>
          <w:szCs w:val="24"/>
          <w:lang w:val="en-GB"/>
        </w:rPr>
        <w:t>:</w:t>
      </w:r>
    </w:p>
    <w:p w14:paraId="7372C968" w14:textId="77777777" w:rsidR="009D1BC3" w:rsidRPr="008155C5" w:rsidRDefault="009D1BC3" w:rsidP="009D1BC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t>Dr. Davide Firinu,</w:t>
      </w:r>
    </w:p>
    <w:p w14:paraId="15A58808" w14:textId="77777777" w:rsidR="009D1BC3" w:rsidRPr="008155C5" w:rsidRDefault="009D1BC3" w:rsidP="009D1BC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t>Department of Medical Sciences and Public Health, University of Cagliari.</w:t>
      </w:r>
    </w:p>
    <w:p w14:paraId="0A604817" w14:textId="77777777" w:rsidR="009D1BC3" w:rsidRPr="008155C5" w:rsidRDefault="009D1BC3" w:rsidP="009D1BC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155C5">
        <w:rPr>
          <w:rFonts w:ascii="Times New Roman" w:hAnsi="Times New Roman" w:cs="Times New Roman"/>
          <w:color w:val="000000" w:themeColor="text1"/>
          <w:sz w:val="24"/>
          <w:szCs w:val="24"/>
        </w:rPr>
        <w:t>and Unit of Internal Medicine, Policlinico Universitario – AOU di Cagliari</w:t>
      </w:r>
    </w:p>
    <w:p w14:paraId="2ABA6223" w14:textId="77777777" w:rsidR="009D1BC3" w:rsidRPr="008155C5" w:rsidRDefault="009D1BC3" w:rsidP="009D1B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155C5">
        <w:rPr>
          <w:rFonts w:ascii="Times New Roman" w:hAnsi="Times New Roman" w:cs="Times New Roman"/>
          <w:sz w:val="24"/>
          <w:szCs w:val="24"/>
        </w:rPr>
        <w:t>Postal address: Azienda Ospedaliero Universitaria, SS 554-Bivio Sestu, 09042 Monserrato (CA), Italy.</w:t>
      </w:r>
    </w:p>
    <w:p w14:paraId="4B53B301" w14:textId="77777777" w:rsidR="009D1BC3" w:rsidRPr="008155C5" w:rsidRDefault="009D1BC3" w:rsidP="009D1BC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t>Telephone: +39 070 51096128 - Fax +39 070 51096227.</w:t>
      </w:r>
    </w:p>
    <w:p w14:paraId="6507027B" w14:textId="77777777" w:rsidR="009D1BC3" w:rsidRPr="008155C5" w:rsidRDefault="009D1BC3" w:rsidP="009D1BC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t>E-mail: davide.firinu@unica.it</w:t>
      </w:r>
    </w:p>
    <w:p w14:paraId="422FDE60" w14:textId="77777777" w:rsidR="009D1BC3" w:rsidRPr="008155C5" w:rsidRDefault="009D1BC3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ED190EC" w14:textId="5375F53F" w:rsidR="00DE6898" w:rsidRPr="008155C5" w:rsidRDefault="009225C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</w:t>
      </w:r>
      <w:r w:rsidR="00842ABC" w:rsidRPr="008155C5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</w:t>
      </w:r>
      <w:r w:rsidRPr="008155C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205BE2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8155C5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</w:p>
    <w:p w14:paraId="7A3FA6F0" w14:textId="038A397A" w:rsidR="00A135A4" w:rsidRPr="008155C5" w:rsidRDefault="00A135A4" w:rsidP="00A135A4">
      <w:pPr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lang w:val="en-GB"/>
        </w:rPr>
      </w:pPr>
      <w:r w:rsidRPr="008155C5">
        <w:rPr>
          <w:rFonts w:ascii="Times New Roman" w:hAnsi="Times New Roman" w:cs="Times New Roman"/>
          <w:b/>
          <w:bCs/>
          <w:sz w:val="24"/>
          <w:szCs w:val="24"/>
          <w:lang w:val="en-GB"/>
        </w:rPr>
        <w:t>SARS-CoV-2 Anti-S-RBD IgG humoral response in naïve IMID patients</w:t>
      </w:r>
    </w:p>
    <w:p w14:paraId="76F42C10" w14:textId="6F4E5623" w:rsidR="00A135A4" w:rsidRPr="008155C5" w:rsidRDefault="00A135A4" w:rsidP="00A135A4">
      <w:pPr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Supplementary table </w:t>
      </w:r>
      <w:r w:rsidR="00205BE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S</w:t>
      </w:r>
      <w:r w:rsidRPr="008155C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1 legend: IgG titer Anti-S-RBD IgG (AU/L) elicited by BNT162b2 at T1 (booster dose), T2 (30 days after booster), and T3 (151 days after booster) as determined by CLIA among IMIDs subgroups, naïve to SARS-CoV-2 infection.</w:t>
      </w:r>
    </w:p>
    <w:p w14:paraId="3403361C" w14:textId="77777777" w:rsidR="00A135A4" w:rsidRPr="008155C5" w:rsidRDefault="00A135A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44BACA7" w14:textId="77777777" w:rsidR="009225C4" w:rsidRPr="008155C5" w:rsidRDefault="009225C4" w:rsidP="009225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95B4979" w14:textId="77777777" w:rsidR="00021A73" w:rsidRPr="008155C5" w:rsidRDefault="00021A73" w:rsidP="00021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6"/>
        <w:gridCol w:w="907"/>
        <w:gridCol w:w="542"/>
        <w:gridCol w:w="1992"/>
        <w:gridCol w:w="1892"/>
        <w:gridCol w:w="1899"/>
      </w:tblGrid>
      <w:tr w:rsidR="00021A73" w:rsidRPr="00F312DB" w14:paraId="28EB8279" w14:textId="77777777" w:rsidTr="00842ABC">
        <w:trPr>
          <w:cantSplit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EA6A2" w14:textId="26C47A44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842ABC" w:rsidRPr="00F312DB" w14:paraId="5E8C1578" w14:textId="77777777" w:rsidTr="00842ABC">
        <w:trPr>
          <w:cantSplit/>
        </w:trPr>
        <w:tc>
          <w:tcPr>
            <w:tcW w:w="1986" w:type="pct"/>
            <w:gridSpan w:val="3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6DF92BE7" w14:textId="25B7B918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03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31A3D647" w14:textId="77777777" w:rsidR="00271B7D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SARS-</w:t>
            </w:r>
            <w:r w:rsidR="00021A73"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CoV-2 </w:t>
            </w:r>
          </w:p>
          <w:p w14:paraId="07E7EB75" w14:textId="452182CD" w:rsidR="00842ABC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anti-</w:t>
            </w:r>
            <w:r w:rsidR="00021A73"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RBD IgG </w:t>
            </w:r>
          </w:p>
          <w:p w14:paraId="0B1635DB" w14:textId="538A9E4E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T1</w:t>
            </w:r>
          </w:p>
        </w:tc>
        <w:tc>
          <w:tcPr>
            <w:tcW w:w="98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22946448" w14:textId="77777777" w:rsidR="00271B7D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SARS-CoV-2</w:t>
            </w:r>
          </w:p>
          <w:p w14:paraId="36180BD4" w14:textId="078C0B26" w:rsidR="00842ABC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anti-RBD</w:t>
            </w:r>
            <w:r w:rsidR="00021A73"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IgG </w:t>
            </w:r>
          </w:p>
          <w:p w14:paraId="6E1CCCA0" w14:textId="4E127B7B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T2</w:t>
            </w:r>
          </w:p>
        </w:tc>
        <w:tc>
          <w:tcPr>
            <w:tcW w:w="990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44187168" w14:textId="77777777" w:rsidR="00271B7D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SARS-CoV-2</w:t>
            </w:r>
          </w:p>
          <w:p w14:paraId="2053E8B0" w14:textId="31D7EFD4" w:rsidR="00842ABC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anti-RBD </w:t>
            </w:r>
            <w:r w:rsidR="00021A73"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IgG </w:t>
            </w:r>
          </w:p>
          <w:p w14:paraId="61E30D8F" w14:textId="75503025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T3</w:t>
            </w:r>
          </w:p>
        </w:tc>
      </w:tr>
      <w:tr w:rsidR="00842ABC" w:rsidRPr="008155C5" w14:paraId="7B9102C0" w14:textId="77777777" w:rsidTr="00842ABC">
        <w:trPr>
          <w:cantSplit/>
        </w:trPr>
        <w:tc>
          <w:tcPr>
            <w:tcW w:w="1253" w:type="pct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3F20735C" w14:textId="74A7CE2E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SLE</w:t>
            </w:r>
          </w:p>
        </w:tc>
        <w:tc>
          <w:tcPr>
            <w:tcW w:w="447" w:type="pc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14:paraId="5AF6774C" w14:textId="6208999C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286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C4B8782" w14:textId="01274A6D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9A6B75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7192A31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0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74669A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42ABC" w:rsidRPr="008155C5" w14:paraId="6ECD7676" w14:textId="77777777" w:rsidTr="00842ABC">
        <w:trPr>
          <w:cantSplit/>
        </w:trPr>
        <w:tc>
          <w:tcPr>
            <w:tcW w:w="1253" w:type="pct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2D5FF130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14:paraId="54B492F5" w14:textId="1444846B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2E7696A6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17,54000</w:t>
            </w:r>
          </w:p>
        </w:tc>
        <w:tc>
          <w:tcPr>
            <w:tcW w:w="986" w:type="pct"/>
            <w:tcBorders>
              <w:top w:val="nil"/>
            </w:tcBorders>
            <w:shd w:val="clear" w:color="auto" w:fill="FFFFFF"/>
            <w:vAlign w:val="center"/>
          </w:tcPr>
          <w:p w14:paraId="167E2963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201,30000</w:t>
            </w:r>
          </w:p>
        </w:tc>
        <w:tc>
          <w:tcPr>
            <w:tcW w:w="990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01066E9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79,44000</w:t>
            </w:r>
          </w:p>
        </w:tc>
      </w:tr>
      <w:tr w:rsidR="00842ABC" w:rsidRPr="008155C5" w14:paraId="1B32DF96" w14:textId="77777777" w:rsidTr="00842ABC">
        <w:trPr>
          <w:cantSplit/>
        </w:trPr>
        <w:tc>
          <w:tcPr>
            <w:tcW w:w="1253" w:type="pct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5B468461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3B5157D4" w14:textId="62484ED7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AA32AA5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A7D27C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8,15000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42B104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44,50000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8DDBB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33,38250</w:t>
            </w:r>
          </w:p>
        </w:tc>
      </w:tr>
      <w:tr w:rsidR="00842ABC" w:rsidRPr="008155C5" w14:paraId="42124E3F" w14:textId="77777777" w:rsidTr="00842ABC">
        <w:trPr>
          <w:cantSplit/>
        </w:trPr>
        <w:tc>
          <w:tcPr>
            <w:tcW w:w="1253" w:type="pct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09B84ABF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7E183F46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34061FC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FBB645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17,54000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8C57F9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201,30000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17D34F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79,44000</w:t>
            </w:r>
          </w:p>
        </w:tc>
      </w:tr>
      <w:tr w:rsidR="00842ABC" w:rsidRPr="008155C5" w14:paraId="6023994D" w14:textId="77777777" w:rsidTr="00842ABC">
        <w:trPr>
          <w:cantSplit/>
        </w:trPr>
        <w:tc>
          <w:tcPr>
            <w:tcW w:w="1253" w:type="pct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5350AAD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58B6DFC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7AB3E826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62DDFA9B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24,85500</w:t>
            </w:r>
          </w:p>
        </w:tc>
        <w:tc>
          <w:tcPr>
            <w:tcW w:w="986" w:type="pct"/>
            <w:tcBorders>
              <w:top w:val="nil"/>
            </w:tcBorders>
            <w:shd w:val="clear" w:color="auto" w:fill="FFFFFF"/>
            <w:vAlign w:val="center"/>
          </w:tcPr>
          <w:p w14:paraId="78E3EF70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330,45000</w:t>
            </w:r>
          </w:p>
        </w:tc>
        <w:tc>
          <w:tcPr>
            <w:tcW w:w="990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5B658170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138,06750</w:t>
            </w:r>
          </w:p>
        </w:tc>
      </w:tr>
      <w:tr w:rsidR="00842ABC" w:rsidRPr="008155C5" w14:paraId="70C4AA06" w14:textId="77777777" w:rsidTr="00842ABC">
        <w:trPr>
          <w:cantSplit/>
        </w:trPr>
        <w:tc>
          <w:tcPr>
            <w:tcW w:w="1253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50BD033A" w14:textId="22AE8720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FFFFFF"/>
          </w:tcPr>
          <w:p w14:paraId="7E31A341" w14:textId="54189E0A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150F6FD" w14:textId="1068F626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2023D9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0C10C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ED6191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42ABC" w:rsidRPr="008155C5" w14:paraId="24EBD15B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11559924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14:paraId="1BE0C097" w14:textId="08BB7B13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18491169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12,11000</w:t>
            </w:r>
          </w:p>
        </w:tc>
        <w:tc>
          <w:tcPr>
            <w:tcW w:w="986" w:type="pct"/>
            <w:tcBorders>
              <w:top w:val="nil"/>
            </w:tcBorders>
            <w:shd w:val="clear" w:color="auto" w:fill="FFFFFF"/>
            <w:vAlign w:val="center"/>
          </w:tcPr>
          <w:p w14:paraId="462DB79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93,73000</w:t>
            </w:r>
          </w:p>
        </w:tc>
        <w:tc>
          <w:tcPr>
            <w:tcW w:w="990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62E922E0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31,36500</w:t>
            </w:r>
          </w:p>
        </w:tc>
      </w:tr>
      <w:tr w:rsidR="00842ABC" w:rsidRPr="008155C5" w14:paraId="7BD52B59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05CB4BB5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63240258" w14:textId="550E768B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77ACE85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D51BB61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4,50750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8E43D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44,97750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CD7383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17,89750</w:t>
            </w:r>
          </w:p>
        </w:tc>
      </w:tr>
      <w:tr w:rsidR="00842ABC" w:rsidRPr="008155C5" w14:paraId="68DF0BED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3BECEF7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BAB8512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E1CB90A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EF382A2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12,11000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E75E11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93,73000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10642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31,36500</w:t>
            </w:r>
          </w:p>
        </w:tc>
      </w:tr>
      <w:tr w:rsidR="00842ABC" w:rsidRPr="008155C5" w14:paraId="43EF865E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4FD9622E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61986BCE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2F6CA9A9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76B57A7A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43,07500</w:t>
            </w:r>
          </w:p>
        </w:tc>
        <w:tc>
          <w:tcPr>
            <w:tcW w:w="986" w:type="pct"/>
            <w:tcBorders>
              <w:top w:val="nil"/>
            </w:tcBorders>
            <w:shd w:val="clear" w:color="auto" w:fill="FFFFFF"/>
            <w:vAlign w:val="center"/>
          </w:tcPr>
          <w:p w14:paraId="2B28A27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347,12500</w:t>
            </w:r>
          </w:p>
        </w:tc>
        <w:tc>
          <w:tcPr>
            <w:tcW w:w="990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50ED8AB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69,41750</w:t>
            </w:r>
          </w:p>
        </w:tc>
      </w:tr>
      <w:tr w:rsidR="00842ABC" w:rsidRPr="008155C5" w14:paraId="2C52E84C" w14:textId="77777777" w:rsidTr="00842ABC">
        <w:trPr>
          <w:cantSplit/>
        </w:trPr>
        <w:tc>
          <w:tcPr>
            <w:tcW w:w="1253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57028F9A" w14:textId="10E28710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PsA/Psoriasis/AS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FFFFFF"/>
          </w:tcPr>
          <w:p w14:paraId="184BDD6A" w14:textId="6E3FC93B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179F683" w14:textId="2017DD16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F2D29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868E6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11D631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42ABC" w:rsidRPr="008155C5" w14:paraId="5D98DD0F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242632A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14:paraId="68722867" w14:textId="4E896A2F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7E84DB4B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14,42000</w:t>
            </w:r>
          </w:p>
        </w:tc>
        <w:tc>
          <w:tcPr>
            <w:tcW w:w="986" w:type="pct"/>
            <w:tcBorders>
              <w:top w:val="nil"/>
            </w:tcBorders>
            <w:shd w:val="clear" w:color="auto" w:fill="FFFFFF"/>
            <w:vAlign w:val="center"/>
          </w:tcPr>
          <w:p w14:paraId="49DDD152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184,60000</w:t>
            </w:r>
          </w:p>
        </w:tc>
        <w:tc>
          <w:tcPr>
            <w:tcW w:w="990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5DB4010B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58,32750</w:t>
            </w:r>
          </w:p>
        </w:tc>
      </w:tr>
      <w:tr w:rsidR="00842ABC" w:rsidRPr="008155C5" w14:paraId="45CF5BBB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4C656F0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6A612C91" w14:textId="7709E0BF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CF7AC64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9D3984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9,36400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B457D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96,73000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9AB99C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20,99000</w:t>
            </w:r>
          </w:p>
        </w:tc>
      </w:tr>
      <w:tr w:rsidR="00842ABC" w:rsidRPr="008155C5" w14:paraId="6BB36C73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3EFEE86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54269E9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89F0BA0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8DF43C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14,42000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DF65FB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184,60000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583342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58,32750</w:t>
            </w:r>
          </w:p>
        </w:tc>
      </w:tr>
      <w:tr w:rsidR="00842ABC" w:rsidRPr="008155C5" w14:paraId="472BE8C7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5D54732F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BD3B236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536876D1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69A3086A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34,24500</w:t>
            </w:r>
          </w:p>
        </w:tc>
        <w:tc>
          <w:tcPr>
            <w:tcW w:w="986" w:type="pct"/>
            <w:tcBorders>
              <w:top w:val="nil"/>
            </w:tcBorders>
            <w:shd w:val="clear" w:color="auto" w:fill="FFFFFF"/>
            <w:vAlign w:val="center"/>
          </w:tcPr>
          <w:p w14:paraId="2E86B834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290,05000</w:t>
            </w:r>
          </w:p>
        </w:tc>
        <w:tc>
          <w:tcPr>
            <w:tcW w:w="990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015579B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116,10250</w:t>
            </w:r>
          </w:p>
        </w:tc>
      </w:tr>
      <w:tr w:rsidR="00842ABC" w:rsidRPr="008155C5" w14:paraId="6549EA2B" w14:textId="77777777" w:rsidTr="00842ABC">
        <w:trPr>
          <w:cantSplit/>
        </w:trPr>
        <w:tc>
          <w:tcPr>
            <w:tcW w:w="1253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7A8DFF12" w14:textId="4A886F18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IBD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FFFFFF"/>
          </w:tcPr>
          <w:p w14:paraId="347F469B" w14:textId="41B37C35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1C485E6" w14:textId="0E1E1EA6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517703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4F793E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EB207B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42ABC" w:rsidRPr="008155C5" w14:paraId="46CEE6F6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1EE4BF4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14:paraId="488AB805" w14:textId="3161FA81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0CC27E9F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246,20000</w:t>
            </w:r>
          </w:p>
        </w:tc>
        <w:tc>
          <w:tcPr>
            <w:tcW w:w="986" w:type="pct"/>
            <w:tcBorders>
              <w:top w:val="nil"/>
            </w:tcBorders>
            <w:shd w:val="clear" w:color="auto" w:fill="FFFFFF"/>
            <w:vAlign w:val="center"/>
          </w:tcPr>
          <w:p w14:paraId="1C805555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212,80000</w:t>
            </w:r>
          </w:p>
        </w:tc>
        <w:tc>
          <w:tcPr>
            <w:tcW w:w="990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025660DE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234,42000</w:t>
            </w:r>
          </w:p>
        </w:tc>
      </w:tr>
      <w:tr w:rsidR="00842ABC" w:rsidRPr="008155C5" w14:paraId="0E5BC316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0A7F3BB2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4E21DB5A" w14:textId="1ECA87B6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3E8F4A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FF3052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246,20000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ED785B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117,90000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2F083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234,42000</w:t>
            </w:r>
          </w:p>
        </w:tc>
      </w:tr>
      <w:tr w:rsidR="00842ABC" w:rsidRPr="008155C5" w14:paraId="24190765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7157DBEF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529D61D3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ABEBB2F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1FEA9F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246,20000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7882A5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212,80000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38C63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234,42000</w:t>
            </w:r>
          </w:p>
        </w:tc>
      </w:tr>
      <w:tr w:rsidR="00842ABC" w:rsidRPr="008155C5" w14:paraId="4B0D8FDE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14:paraId="6F3D783E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243AD876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008EFD1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0890F7A3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246,20000</w:t>
            </w:r>
          </w:p>
        </w:tc>
        <w:tc>
          <w:tcPr>
            <w:tcW w:w="986" w:type="pct"/>
            <w:tcBorders>
              <w:top w:val="nil"/>
            </w:tcBorders>
            <w:shd w:val="clear" w:color="auto" w:fill="FFFFFF"/>
            <w:vAlign w:val="center"/>
          </w:tcPr>
          <w:p w14:paraId="3C78E13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0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0465A8E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234,42000</w:t>
            </w:r>
          </w:p>
        </w:tc>
      </w:tr>
      <w:tr w:rsidR="00842ABC" w:rsidRPr="008155C5" w14:paraId="30646929" w14:textId="77777777" w:rsidTr="00842ABC">
        <w:trPr>
          <w:cantSplit/>
        </w:trPr>
        <w:tc>
          <w:tcPr>
            <w:tcW w:w="125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62550B57" w14:textId="14A34CB3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Miscellaneous systemic disorders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FFFFFF"/>
          </w:tcPr>
          <w:p w14:paraId="73A104AF" w14:textId="1614BBAC" w:rsidR="00021A73" w:rsidRPr="008155C5" w:rsidRDefault="00F312DB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33DA5FD" w14:textId="506BAA0C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158A7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6EC45E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70045E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42ABC" w:rsidRPr="008155C5" w14:paraId="1697DC2E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88A0E9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3" w:type="pct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14:paraId="335E7C04" w14:textId="5AC5105B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4AC8720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5,45500</w:t>
            </w:r>
          </w:p>
        </w:tc>
        <w:tc>
          <w:tcPr>
            <w:tcW w:w="986" w:type="pct"/>
            <w:tcBorders>
              <w:top w:val="nil"/>
            </w:tcBorders>
            <w:shd w:val="clear" w:color="auto" w:fill="FFFFFF"/>
            <w:vAlign w:val="center"/>
          </w:tcPr>
          <w:p w14:paraId="06CB68D0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80,12000</w:t>
            </w:r>
          </w:p>
        </w:tc>
        <w:tc>
          <w:tcPr>
            <w:tcW w:w="990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4480A71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90,49000</w:t>
            </w:r>
          </w:p>
        </w:tc>
      </w:tr>
      <w:tr w:rsidR="00842ABC" w:rsidRPr="008155C5" w14:paraId="70BB2782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AE67F9D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14:paraId="57BA9EFF" w14:textId="1580510E" w:rsidR="00021A73" w:rsidRPr="008155C5" w:rsidRDefault="00842ABC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Quartile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D728B3B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E54342C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4,23600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623861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45,84000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19A427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33,31000</w:t>
            </w:r>
          </w:p>
        </w:tc>
      </w:tr>
      <w:tr w:rsidR="00842ABC" w:rsidRPr="008155C5" w14:paraId="2961E0C6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6E7A108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14:paraId="0F19A506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5DC86FB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33470A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5,45500</w:t>
            </w:r>
          </w:p>
        </w:tc>
        <w:tc>
          <w:tcPr>
            <w:tcW w:w="9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392E23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80,12000</w:t>
            </w:r>
          </w:p>
        </w:tc>
        <w:tc>
          <w:tcPr>
            <w:tcW w:w="99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ABD6F3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90,49000</w:t>
            </w:r>
          </w:p>
        </w:tc>
      </w:tr>
      <w:tr w:rsidR="00842ABC" w:rsidRPr="008155C5" w14:paraId="6064E4F4" w14:textId="77777777" w:rsidTr="00842ABC">
        <w:trPr>
          <w:cantSplit/>
        </w:trPr>
        <w:tc>
          <w:tcPr>
            <w:tcW w:w="125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F8E41F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14:paraId="29544B16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1D14BF5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03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55BBBFC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26,24000</w:t>
            </w:r>
          </w:p>
        </w:tc>
        <w:tc>
          <w:tcPr>
            <w:tcW w:w="98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B47A569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263,35000</w:t>
            </w:r>
          </w:p>
        </w:tc>
        <w:tc>
          <w:tcPr>
            <w:tcW w:w="990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6A19884" w14:textId="77777777" w:rsidR="00021A73" w:rsidRPr="008155C5" w:rsidRDefault="00021A73" w:rsidP="00021A7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14:paraId="19B05F27" w14:textId="77777777" w:rsidR="00021A73" w:rsidRPr="008155C5" w:rsidRDefault="00021A73" w:rsidP="00021A7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48B83D7" w14:textId="77777777" w:rsidR="009225C4" w:rsidRPr="008155C5" w:rsidRDefault="009225C4" w:rsidP="009225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1C553FD" w14:textId="64F0783E" w:rsidR="00E50719" w:rsidRPr="008155C5" w:rsidRDefault="00E50719">
      <w:pPr>
        <w:rPr>
          <w:rFonts w:ascii="Times New Roman" w:hAnsi="Times New Roman" w:cs="Times New Roman"/>
          <w:sz w:val="24"/>
          <w:szCs w:val="24"/>
        </w:rPr>
      </w:pPr>
      <w:r w:rsidRPr="008155C5">
        <w:rPr>
          <w:rFonts w:ascii="Times New Roman" w:hAnsi="Times New Roman" w:cs="Times New Roman"/>
          <w:sz w:val="24"/>
          <w:szCs w:val="24"/>
        </w:rPr>
        <w:br w:type="page"/>
      </w:r>
    </w:p>
    <w:p w14:paraId="10060961" w14:textId="2B4B7E44" w:rsidR="00E50719" w:rsidRPr="008155C5" w:rsidRDefault="00E50719" w:rsidP="00E50719">
      <w:pPr>
        <w:adjustRightInd w:val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lastRenderedPageBreak/>
        <w:t xml:space="preserve">Supplementary Table </w:t>
      </w:r>
      <w:r w:rsidR="00205BE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S</w:t>
      </w:r>
      <w:r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2. Anti-S-RBD</w:t>
      </w:r>
      <w:r w:rsidR="00A135A4"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IgG</w:t>
      </w:r>
      <w:r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titer of IMID patients, naïve for SARS-CoV-2, responders to BNT162b2 vaccine, according to ongoing treatment with csDMARD</w:t>
      </w:r>
    </w:p>
    <w:p w14:paraId="12A57410" w14:textId="0A37D2CB" w:rsidR="00A135A4" w:rsidRPr="008155C5" w:rsidRDefault="00A135A4" w:rsidP="00A135A4">
      <w:pPr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Supplementary table </w:t>
      </w:r>
      <w:r w:rsidR="00205BE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S</w:t>
      </w:r>
      <w:r w:rsidRPr="008155C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2 legend: IgG titer Anti-S-RBD IgG (AU/L) elicited by BNT162b2 at T1 (booster dose), T2 (30 days after booster), and T3 (151 days after booster) as determined by CLIA among IMIDs</w:t>
      </w:r>
      <w:r w:rsidR="00F142F9" w:rsidRPr="008155C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subjects</w:t>
      </w:r>
      <w:r w:rsidRPr="008155C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naïve to SARS-CoV-2 infection.</w:t>
      </w:r>
    </w:p>
    <w:p w14:paraId="2DC021AE" w14:textId="054D7B44" w:rsidR="00D152FB" w:rsidRPr="008155C5" w:rsidRDefault="00D152FB" w:rsidP="00D152FB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GB"/>
        </w:rPr>
        <w:t xml:space="preserve">csDMARDs, conventional synthetic and targeted synthetic DMARDs included: </w:t>
      </w:r>
      <w:r w:rsidRPr="008155C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csDMARDs:</w:t>
      </w:r>
      <w:r w:rsidRPr="008155C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155C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methotrexate, sulfasalazine, leflunomide, hydroxychloroquine, mycophenolate, azathioprine, cyclosporin</w:t>
      </w:r>
    </w:p>
    <w:p w14:paraId="524B4C6F" w14:textId="77777777" w:rsidR="00D152FB" w:rsidRPr="008155C5" w:rsidRDefault="00D152FB" w:rsidP="00A135A4">
      <w:pPr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W w:w="8460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2621"/>
        <w:gridCol w:w="476"/>
        <w:gridCol w:w="1325"/>
        <w:gridCol w:w="1908"/>
        <w:gridCol w:w="1480"/>
      </w:tblGrid>
      <w:tr w:rsidR="00E50719" w:rsidRPr="008155C5" w14:paraId="2A710C7D" w14:textId="77777777" w:rsidTr="00BE796B">
        <w:trPr>
          <w:cantSplit/>
          <w:trHeight w:val="469"/>
        </w:trPr>
        <w:tc>
          <w:tcPr>
            <w:tcW w:w="0" w:type="auto"/>
            <w:gridSpan w:val="2"/>
            <w:vMerge w:val="restart"/>
            <w:shd w:val="clear" w:color="auto" w:fill="FFFFFF"/>
            <w:vAlign w:val="bottom"/>
          </w:tcPr>
          <w:p w14:paraId="5A79A376" w14:textId="3BD2354A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csDMARDs </w:t>
            </w:r>
          </w:p>
        </w:tc>
        <w:tc>
          <w:tcPr>
            <w:tcW w:w="0" w:type="auto"/>
            <w:vMerge w:val="restart"/>
            <w:shd w:val="clear" w:color="auto" w:fill="FFFFFF"/>
            <w:vAlign w:val="bottom"/>
          </w:tcPr>
          <w:p w14:paraId="0780DE35" w14:textId="6BD2CFB2" w:rsidR="00E50719" w:rsidRPr="008155C5" w:rsidRDefault="00C56EB7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0" w:type="auto"/>
            <w:gridSpan w:val="3"/>
            <w:shd w:val="clear" w:color="auto" w:fill="FFFFFF"/>
            <w:vAlign w:val="bottom"/>
          </w:tcPr>
          <w:p w14:paraId="75D93FCA" w14:textId="2AF0FAC9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Percentil</w:t>
            </w:r>
            <w:r w:rsidR="00A135A4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</w:p>
        </w:tc>
      </w:tr>
      <w:tr w:rsidR="00E50719" w:rsidRPr="008155C5" w14:paraId="146264FA" w14:textId="77777777" w:rsidTr="00BE796B">
        <w:trPr>
          <w:cantSplit/>
          <w:trHeight w:val="495"/>
        </w:trPr>
        <w:tc>
          <w:tcPr>
            <w:tcW w:w="0" w:type="auto"/>
            <w:gridSpan w:val="2"/>
            <w:vMerge/>
            <w:shd w:val="clear" w:color="auto" w:fill="FFFFFF"/>
            <w:vAlign w:val="bottom"/>
          </w:tcPr>
          <w:p w14:paraId="4DF8E4A9" w14:textId="77777777" w:rsidR="00E50719" w:rsidRPr="008155C5" w:rsidRDefault="00E50719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bottom"/>
          </w:tcPr>
          <w:p w14:paraId="60690BA6" w14:textId="77777777" w:rsidR="00E50719" w:rsidRPr="008155C5" w:rsidRDefault="00E50719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38F0BA7E" w14:textId="06604D94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D152FB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  <w:tc>
          <w:tcPr>
            <w:tcW w:w="0" w:type="auto"/>
            <w:shd w:val="clear" w:color="auto" w:fill="FFFFFF"/>
            <w:vAlign w:val="bottom"/>
          </w:tcPr>
          <w:p w14:paraId="062F4FCA" w14:textId="4846727F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D152FB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(median)</w:t>
            </w:r>
          </w:p>
        </w:tc>
        <w:tc>
          <w:tcPr>
            <w:tcW w:w="0" w:type="auto"/>
            <w:shd w:val="clear" w:color="auto" w:fill="FFFFFF"/>
            <w:vAlign w:val="bottom"/>
          </w:tcPr>
          <w:p w14:paraId="6014ADF4" w14:textId="58D0F030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  <w:r w:rsidR="00D152FB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</w:p>
        </w:tc>
      </w:tr>
      <w:tr w:rsidR="00E50719" w:rsidRPr="008155C5" w14:paraId="59B19C1F" w14:textId="77777777" w:rsidTr="00BE796B">
        <w:trPr>
          <w:cantSplit/>
          <w:trHeight w:val="469"/>
        </w:trPr>
        <w:tc>
          <w:tcPr>
            <w:tcW w:w="0" w:type="auto"/>
            <w:vMerge w:val="restart"/>
            <w:shd w:val="clear" w:color="auto" w:fill="FFFFFF"/>
          </w:tcPr>
          <w:p w14:paraId="1DC87D8D" w14:textId="7ADDD504" w:rsidR="00E50719" w:rsidRPr="008155C5" w:rsidRDefault="00A135A4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0" w:type="auto"/>
            <w:shd w:val="clear" w:color="auto" w:fill="FFFFFF"/>
          </w:tcPr>
          <w:p w14:paraId="2F853C93" w14:textId="37941BE3" w:rsidR="00E50719" w:rsidRPr="008155C5" w:rsidRDefault="00BE796B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IgG anti-S-RBD </w:t>
            </w:r>
            <w:r w:rsidR="00E50719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571AFA4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56BF10F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6,75500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90B950D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14,72000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C62144C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34,62000</w:t>
            </w:r>
          </w:p>
        </w:tc>
      </w:tr>
      <w:tr w:rsidR="00E50719" w:rsidRPr="008155C5" w14:paraId="011FD1D3" w14:textId="77777777" w:rsidTr="00BE796B">
        <w:trPr>
          <w:cantSplit/>
          <w:trHeight w:val="481"/>
        </w:trPr>
        <w:tc>
          <w:tcPr>
            <w:tcW w:w="0" w:type="auto"/>
            <w:vMerge/>
            <w:shd w:val="clear" w:color="auto" w:fill="FFFFFF"/>
          </w:tcPr>
          <w:p w14:paraId="0DBF3C7D" w14:textId="77777777" w:rsidR="00E50719" w:rsidRPr="008155C5" w:rsidRDefault="00E50719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C80381C" w14:textId="0EBBCCFD" w:rsidR="00E50719" w:rsidRPr="008155C5" w:rsidRDefault="00BE796B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RBD </w:t>
            </w:r>
            <w:r w:rsidR="00E50719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T2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DF58CEC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02C123A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58,31000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5C40267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139,70000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B9D0042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243,60000</w:t>
            </w:r>
          </w:p>
        </w:tc>
      </w:tr>
      <w:tr w:rsidR="00E50719" w:rsidRPr="008155C5" w14:paraId="5441D0C9" w14:textId="77777777" w:rsidTr="00BE796B">
        <w:trPr>
          <w:cantSplit/>
          <w:trHeight w:val="495"/>
        </w:trPr>
        <w:tc>
          <w:tcPr>
            <w:tcW w:w="0" w:type="auto"/>
            <w:vMerge/>
            <w:shd w:val="clear" w:color="auto" w:fill="FFFFFF"/>
          </w:tcPr>
          <w:p w14:paraId="3CC14A38" w14:textId="77777777" w:rsidR="00E50719" w:rsidRPr="008155C5" w:rsidRDefault="00E50719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E491385" w14:textId="3CCC927E" w:rsidR="00E50719" w:rsidRPr="008155C5" w:rsidRDefault="00BE796B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RBD </w:t>
            </w:r>
            <w:r w:rsidR="00E50719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T3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47EBE11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D4E6977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20,96500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430EB86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58,32750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3C83FBC" w14:textId="77777777" w:rsidR="00E50719" w:rsidRPr="008155C5" w:rsidRDefault="00E50719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113,75500</w:t>
            </w:r>
          </w:p>
        </w:tc>
      </w:tr>
      <w:tr w:rsidR="00BE796B" w:rsidRPr="008155C5" w14:paraId="2592D2B2" w14:textId="77777777" w:rsidTr="00BE796B">
        <w:trPr>
          <w:cantSplit/>
          <w:trHeight w:val="469"/>
        </w:trPr>
        <w:tc>
          <w:tcPr>
            <w:tcW w:w="0" w:type="auto"/>
            <w:vMerge w:val="restart"/>
            <w:shd w:val="clear" w:color="auto" w:fill="FFFFFF"/>
          </w:tcPr>
          <w:p w14:paraId="67E1A770" w14:textId="508FE85E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0" w:type="auto"/>
            <w:shd w:val="clear" w:color="auto" w:fill="FFFFFF"/>
          </w:tcPr>
          <w:p w14:paraId="56E158C4" w14:textId="7D90B0FA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IgG anti-S-RBD </w:t>
            </w: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E173251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AF22277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2,13375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62135A7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12,50500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3141C6A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19,88750</w:t>
            </w:r>
          </w:p>
        </w:tc>
      </w:tr>
      <w:tr w:rsidR="00BE796B" w:rsidRPr="008155C5" w14:paraId="75815CCC" w14:textId="77777777" w:rsidTr="00BE796B">
        <w:trPr>
          <w:cantSplit/>
          <w:trHeight w:val="495"/>
        </w:trPr>
        <w:tc>
          <w:tcPr>
            <w:tcW w:w="0" w:type="auto"/>
            <w:vMerge/>
            <w:shd w:val="clear" w:color="auto" w:fill="FFFFFF"/>
          </w:tcPr>
          <w:p w14:paraId="0CA9B562" w14:textId="77777777" w:rsidR="00BE796B" w:rsidRPr="008155C5" w:rsidRDefault="00BE796B" w:rsidP="00BE796B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5A02559" w14:textId="30D6B71A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RBD </w:t>
            </w: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T2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BC5C2BD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CCCACB7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55,30500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30AE370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170,30000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3C41C5F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323,90000</w:t>
            </w:r>
          </w:p>
        </w:tc>
      </w:tr>
      <w:tr w:rsidR="00BE796B" w:rsidRPr="008155C5" w14:paraId="47A8F0EB" w14:textId="77777777" w:rsidTr="00BE796B">
        <w:trPr>
          <w:cantSplit/>
          <w:trHeight w:val="481"/>
        </w:trPr>
        <w:tc>
          <w:tcPr>
            <w:tcW w:w="0" w:type="auto"/>
            <w:vMerge/>
            <w:shd w:val="clear" w:color="auto" w:fill="FFFFFF"/>
          </w:tcPr>
          <w:p w14:paraId="7ED1FAB6" w14:textId="77777777" w:rsidR="00BE796B" w:rsidRPr="008155C5" w:rsidRDefault="00BE796B" w:rsidP="00BE796B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88C1B04" w14:textId="52CD78FA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RBD </w:t>
            </w: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T3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1F54EE2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ADFF332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34,07250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C817664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75,26500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DA7C122" w14:textId="77777777" w:rsidR="00BE796B" w:rsidRPr="008155C5" w:rsidRDefault="00BE796B" w:rsidP="00BE796B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104,04250</w:t>
            </w:r>
          </w:p>
        </w:tc>
      </w:tr>
    </w:tbl>
    <w:p w14:paraId="6BE9541E" w14:textId="77777777" w:rsidR="00E50719" w:rsidRPr="008155C5" w:rsidRDefault="00E50719" w:rsidP="00E50719">
      <w:pPr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4CFEE7" w14:textId="77777777" w:rsidR="00E50719" w:rsidRPr="008155C5" w:rsidRDefault="00E50719" w:rsidP="00E50719">
      <w:pPr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DBD56F" w14:textId="77777777" w:rsidR="00E50719" w:rsidRPr="008155C5" w:rsidRDefault="00E50719" w:rsidP="00E50719">
      <w:pPr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41D144" w14:textId="0CD7E22A" w:rsidR="00153928" w:rsidRPr="008155C5" w:rsidRDefault="00153928">
      <w:pPr>
        <w:rPr>
          <w:rFonts w:ascii="Times New Roman" w:hAnsi="Times New Roman" w:cs="Times New Roman"/>
          <w:sz w:val="24"/>
          <w:szCs w:val="24"/>
        </w:rPr>
      </w:pPr>
      <w:r w:rsidRPr="008155C5">
        <w:rPr>
          <w:rFonts w:ascii="Times New Roman" w:hAnsi="Times New Roman" w:cs="Times New Roman"/>
          <w:sz w:val="24"/>
          <w:szCs w:val="24"/>
        </w:rPr>
        <w:br w:type="page"/>
      </w:r>
    </w:p>
    <w:p w14:paraId="5682A876" w14:textId="77777777" w:rsidR="00153928" w:rsidRPr="008155C5" w:rsidRDefault="00153928" w:rsidP="00153928">
      <w:pPr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1"/>
        <w:gridCol w:w="1681"/>
        <w:gridCol w:w="591"/>
        <w:gridCol w:w="2099"/>
        <w:gridCol w:w="2225"/>
        <w:gridCol w:w="2241"/>
      </w:tblGrid>
      <w:tr w:rsidR="00153928" w:rsidRPr="00F312DB" w14:paraId="0ACFD67F" w14:textId="77777777" w:rsidTr="00BE796B">
        <w:trPr>
          <w:cantSplit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8E5EEA" w14:textId="1A9E724A" w:rsidR="00D152FB" w:rsidRPr="008155C5" w:rsidRDefault="00D152FB" w:rsidP="00D152FB">
            <w:pPr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 xml:space="preserve">Supplementary Table </w:t>
            </w:r>
            <w:r w:rsidR="00205BE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S</w:t>
            </w:r>
            <w:r w:rsidRPr="008155C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/>
              </w:rPr>
              <w:t>3. Anti-S-RBD IgG titer of IMID patients, naïve for SARS-CoV-2, responders to BNT162b2 vaccine, according to treatment with anti-CD20 agents.</w:t>
            </w:r>
          </w:p>
          <w:p w14:paraId="49DBF50C" w14:textId="4B9351BB" w:rsidR="00D152FB" w:rsidRPr="008155C5" w:rsidRDefault="00D152FB" w:rsidP="00D152FB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Supplementary table </w:t>
            </w:r>
            <w:r w:rsidR="00205B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</w:t>
            </w: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3 legend: IgG titer Anti-S-RBD IgG (AU/L) elicited by BNT162b2 at T1 (booster dose), T2 (30 days after booster), and T3 (151 days after booster) as determined by CLIA among IMIDs </w:t>
            </w:r>
            <w:r w:rsidR="00F142F9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subjects previously treated with anti-CD20</w:t>
            </w: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, naïve to SARS-CoV-2 infection.</w:t>
            </w:r>
          </w:p>
          <w:p w14:paraId="3A0FCA47" w14:textId="4B7A22F7" w:rsidR="00D152FB" w:rsidRPr="008155C5" w:rsidRDefault="00D152FB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BE796B" w:rsidRPr="00F312DB" w14:paraId="29691366" w14:textId="77777777" w:rsidTr="00BE796B">
        <w:trPr>
          <w:cantSplit/>
        </w:trPr>
        <w:tc>
          <w:tcPr>
            <w:tcW w:w="0" w:type="auto"/>
            <w:gridSpan w:val="3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62646B4D" w14:textId="172BFA16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anti-CD20</w:t>
            </w:r>
          </w:p>
        </w:tc>
        <w:tc>
          <w:tcPr>
            <w:tcW w:w="0" w:type="auto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2C2054D" w14:textId="77777777" w:rsidR="00BE796B" w:rsidRDefault="00153928" w:rsidP="00BE796B">
            <w:pPr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 w:rsid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RBD</w:t>
            </w:r>
          </w:p>
          <w:p w14:paraId="41754669" w14:textId="1339EDD2" w:rsidR="00153928" w:rsidRPr="00BE796B" w:rsidRDefault="00153928" w:rsidP="00BE796B">
            <w:pPr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T1</w:t>
            </w:r>
          </w:p>
        </w:tc>
        <w:tc>
          <w:tcPr>
            <w:tcW w:w="0" w:type="auto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1E235C0" w14:textId="30654C7C" w:rsidR="00BE796B" w:rsidRDefault="00BE796B" w:rsidP="00BE796B">
            <w:pPr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RBD</w:t>
            </w:r>
          </w:p>
          <w:p w14:paraId="4B1AF107" w14:textId="6AB376D2" w:rsidR="00153928" w:rsidRPr="00BE796B" w:rsidRDefault="00153928" w:rsidP="00BE796B">
            <w:pPr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T2</w:t>
            </w:r>
          </w:p>
        </w:tc>
        <w:tc>
          <w:tcPr>
            <w:tcW w:w="0" w:type="auto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C8C719C" w14:textId="3933F78E" w:rsidR="00BE796B" w:rsidRDefault="00BE796B" w:rsidP="00BE796B">
            <w:pPr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RBD</w:t>
            </w:r>
          </w:p>
          <w:p w14:paraId="639D6CF0" w14:textId="43C08A75" w:rsidR="00153928" w:rsidRPr="00BE796B" w:rsidRDefault="00153928" w:rsidP="00BE796B">
            <w:pPr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T3</w:t>
            </w:r>
          </w:p>
        </w:tc>
      </w:tr>
      <w:tr w:rsidR="00BE796B" w:rsidRPr="008155C5" w14:paraId="3947D272" w14:textId="77777777" w:rsidTr="00BE796B">
        <w:trPr>
          <w:cantSplit/>
        </w:trPr>
        <w:tc>
          <w:tcPr>
            <w:tcW w:w="0" w:type="auto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3F19EC39" w14:textId="7DB41FFC" w:rsidR="00153928" w:rsidRPr="008155C5" w:rsidRDefault="00D152FB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14:paraId="60881B13" w14:textId="20324155" w:rsidR="00153928" w:rsidRPr="008155C5" w:rsidRDefault="00D152FB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08395F8" w14:textId="27A318EE" w:rsidR="00153928" w:rsidRPr="008155C5" w:rsidRDefault="00153928" w:rsidP="00C56EB7">
            <w:pPr>
              <w:adjustRightInd w:val="0"/>
              <w:ind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1D44C7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4E45F89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31CB0F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BE796B" w:rsidRPr="008155C5" w14:paraId="748CAC46" w14:textId="77777777" w:rsidTr="00BE796B">
        <w:trPr>
          <w:cantSplit/>
        </w:trPr>
        <w:tc>
          <w:tcPr>
            <w:tcW w:w="0" w:type="auto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4E2436E2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14:paraId="5E5A5377" w14:textId="43010A35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Median</w:t>
            </w:r>
          </w:p>
        </w:tc>
        <w:tc>
          <w:tcPr>
            <w:tcW w:w="0" w:type="auto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4A40F47D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13,82000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</w:tcPr>
          <w:p w14:paraId="38F04DB5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137,80000</w:t>
            </w:r>
          </w:p>
        </w:tc>
        <w:tc>
          <w:tcPr>
            <w:tcW w:w="0" w:type="auto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75E1DA9D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60,65500</w:t>
            </w:r>
          </w:p>
        </w:tc>
      </w:tr>
      <w:tr w:rsidR="00BE796B" w:rsidRPr="008155C5" w14:paraId="3F1D19EE" w14:textId="77777777" w:rsidTr="00BE796B">
        <w:trPr>
          <w:cantSplit/>
        </w:trPr>
        <w:tc>
          <w:tcPr>
            <w:tcW w:w="0" w:type="auto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53B9E15B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1D073781" w14:textId="5EDBD8EA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Percentil</w:t>
            </w:r>
            <w:r w:rsidR="00D152FB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8E9025E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0C93F5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4,38400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95069B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48,24000</w:t>
            </w:r>
          </w:p>
        </w:tc>
        <w:tc>
          <w:tcPr>
            <w:tcW w:w="0" w:type="auto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2B31AA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21,10000</w:t>
            </w:r>
          </w:p>
        </w:tc>
      </w:tr>
      <w:tr w:rsidR="00BE796B" w:rsidRPr="008155C5" w14:paraId="396FF2CD" w14:textId="77777777" w:rsidTr="00BE796B">
        <w:trPr>
          <w:cantSplit/>
        </w:trPr>
        <w:tc>
          <w:tcPr>
            <w:tcW w:w="0" w:type="auto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5A788AC3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5D7049BB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7C9848B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EE9AC4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13,82000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B43BFB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137,80000</w:t>
            </w:r>
          </w:p>
        </w:tc>
        <w:tc>
          <w:tcPr>
            <w:tcW w:w="0" w:type="auto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6DB972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60,65500</w:t>
            </w:r>
          </w:p>
        </w:tc>
      </w:tr>
      <w:tr w:rsidR="00BE796B" w:rsidRPr="008155C5" w14:paraId="1EAFCE62" w14:textId="77777777" w:rsidTr="00BE796B">
        <w:trPr>
          <w:cantSplit/>
        </w:trPr>
        <w:tc>
          <w:tcPr>
            <w:tcW w:w="0" w:type="auto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16C278A5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3D9B0112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7E84F30A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4D6CCF3A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31,08000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</w:tcPr>
          <w:p w14:paraId="6256C301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270,00000</w:t>
            </w:r>
          </w:p>
        </w:tc>
        <w:tc>
          <w:tcPr>
            <w:tcW w:w="0" w:type="auto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3583DC86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110,80000</w:t>
            </w:r>
          </w:p>
        </w:tc>
      </w:tr>
      <w:tr w:rsidR="00BE796B" w:rsidRPr="008155C5" w14:paraId="3260B7C6" w14:textId="77777777" w:rsidTr="00BE796B">
        <w:trPr>
          <w:cantSplit/>
        </w:trPr>
        <w:tc>
          <w:tcPr>
            <w:tcW w:w="0" w:type="auto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98D46F0" w14:textId="4C5EAC04" w:rsidR="00153928" w:rsidRPr="008155C5" w:rsidRDefault="00D152FB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</w:tcPr>
          <w:p w14:paraId="1BE74E04" w14:textId="0B0C7D7F" w:rsidR="00153928" w:rsidRPr="008155C5" w:rsidRDefault="00D152FB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3A8A75A" w14:textId="5DB7BAB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28EE81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52974A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82D637" w14:textId="77777777" w:rsidR="00153928" w:rsidRPr="00BE796B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BE796B" w:rsidRPr="008155C5" w14:paraId="7EE93ECA" w14:textId="77777777" w:rsidTr="00BE796B">
        <w:trPr>
          <w:cantSplit/>
        </w:trPr>
        <w:tc>
          <w:tcPr>
            <w:tcW w:w="0" w:type="auto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6BD87890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FFFFFF"/>
          </w:tcPr>
          <w:p w14:paraId="6A962193" w14:textId="6C82F504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Median</w:t>
            </w:r>
          </w:p>
        </w:tc>
        <w:tc>
          <w:tcPr>
            <w:tcW w:w="0" w:type="auto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14:paraId="1C92E895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,81000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</w:tcPr>
          <w:p w14:paraId="4AF17059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2,13600</w:t>
            </w:r>
          </w:p>
        </w:tc>
        <w:tc>
          <w:tcPr>
            <w:tcW w:w="0" w:type="auto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14:paraId="2B6FE677" w14:textId="77777777" w:rsidR="00153928" w:rsidRPr="00BE796B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1,76500</w:t>
            </w:r>
          </w:p>
        </w:tc>
      </w:tr>
      <w:tr w:rsidR="00BE796B" w:rsidRPr="008155C5" w14:paraId="322EE230" w14:textId="77777777" w:rsidTr="00BE796B">
        <w:trPr>
          <w:cantSplit/>
        </w:trPr>
        <w:tc>
          <w:tcPr>
            <w:tcW w:w="0" w:type="auto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51ACA3C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14:paraId="7FCD4D90" w14:textId="1CCB5B75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Percentil</w:t>
            </w:r>
            <w:r w:rsidR="00C56EB7"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225917D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4B2BC5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,51000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DB09B9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,77250</w:t>
            </w:r>
          </w:p>
        </w:tc>
        <w:tc>
          <w:tcPr>
            <w:tcW w:w="0" w:type="auto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10D101" w14:textId="77777777" w:rsidR="00153928" w:rsidRPr="00BE796B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,53000</w:t>
            </w:r>
          </w:p>
        </w:tc>
      </w:tr>
      <w:tr w:rsidR="00BE796B" w:rsidRPr="008155C5" w14:paraId="46FC62FA" w14:textId="77777777" w:rsidTr="00BE796B">
        <w:trPr>
          <w:cantSplit/>
        </w:trPr>
        <w:tc>
          <w:tcPr>
            <w:tcW w:w="0" w:type="auto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4BA82893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14:paraId="0D2960C7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7726FD0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3836E8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,81000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9F52E7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2,13600</w:t>
            </w:r>
          </w:p>
        </w:tc>
        <w:tc>
          <w:tcPr>
            <w:tcW w:w="0" w:type="auto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3C1B9F" w14:textId="77777777" w:rsidR="00153928" w:rsidRPr="00BE796B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1,76500</w:t>
            </w:r>
          </w:p>
        </w:tc>
      </w:tr>
      <w:tr w:rsidR="00BE796B" w:rsidRPr="008155C5" w14:paraId="356F523B" w14:textId="77777777" w:rsidTr="00BE796B">
        <w:trPr>
          <w:cantSplit/>
        </w:trPr>
        <w:tc>
          <w:tcPr>
            <w:tcW w:w="0" w:type="auto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B6DDDD8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14:paraId="20E49D2F" w14:textId="77777777" w:rsidR="00153928" w:rsidRPr="008155C5" w:rsidRDefault="00153928" w:rsidP="00826B46">
            <w:pPr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D6ED542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FF8463B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2AB05A6" w14:textId="77777777" w:rsidR="00153928" w:rsidRPr="008155C5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81,95000</w:t>
            </w:r>
          </w:p>
        </w:tc>
        <w:tc>
          <w:tcPr>
            <w:tcW w:w="0" w:type="auto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6047E55" w14:textId="77777777" w:rsidR="00153928" w:rsidRPr="00BE796B" w:rsidRDefault="00153928" w:rsidP="00826B46">
            <w:pPr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0AB262A0" w14:textId="77777777" w:rsidR="00153928" w:rsidRPr="008155C5" w:rsidRDefault="00153928" w:rsidP="00153928">
      <w:pPr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0C0E05" w14:textId="3FA9B2BF" w:rsidR="006D3F65" w:rsidRPr="008155C5" w:rsidRDefault="006D3F65">
      <w:pPr>
        <w:rPr>
          <w:rFonts w:ascii="Times New Roman" w:hAnsi="Times New Roman" w:cs="Times New Roman"/>
          <w:sz w:val="24"/>
          <w:szCs w:val="24"/>
        </w:rPr>
      </w:pPr>
      <w:r w:rsidRPr="008155C5">
        <w:rPr>
          <w:rFonts w:ascii="Times New Roman" w:hAnsi="Times New Roman" w:cs="Times New Roman"/>
          <w:sz w:val="24"/>
          <w:szCs w:val="24"/>
        </w:rPr>
        <w:br w:type="page"/>
      </w:r>
    </w:p>
    <w:p w14:paraId="6C3B2E8A" w14:textId="6DB34C65" w:rsidR="009225C4" w:rsidRPr="00BE796B" w:rsidRDefault="006D3F6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BE796B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Supplementary table </w:t>
      </w:r>
      <w:r w:rsidR="00205BE2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BE796B">
        <w:rPr>
          <w:rFonts w:ascii="Times New Roman" w:hAnsi="Times New Roman" w:cs="Times New Roman"/>
          <w:sz w:val="24"/>
          <w:szCs w:val="24"/>
          <w:lang w:val="en-GB"/>
        </w:rPr>
        <w:t>4</w:t>
      </w:r>
      <w:r w:rsidR="00DF6702" w:rsidRPr="00BE796B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5339CFE" w14:textId="347074BA" w:rsidR="00DF6702" w:rsidRPr="008155C5" w:rsidRDefault="00DF670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Correlation of age and antibody response </w:t>
      </w:r>
      <w:r w:rsidR="00BE79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to vaccination </w:t>
      </w:r>
      <w:r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at T1, T2 and T3 among healthy HCW</w:t>
      </w:r>
      <w:r w:rsidR="00F312D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.</w:t>
      </w:r>
      <w:r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7"/>
        <w:gridCol w:w="1229"/>
        <w:gridCol w:w="2293"/>
        <w:gridCol w:w="1592"/>
        <w:gridCol w:w="1649"/>
        <w:gridCol w:w="1643"/>
      </w:tblGrid>
      <w:tr w:rsidR="00BE796B" w:rsidRPr="00F312DB" w14:paraId="5064C062" w14:textId="77777777" w:rsidTr="00EC49FC">
        <w:trPr>
          <w:cantSplit/>
        </w:trPr>
        <w:tc>
          <w:tcPr>
            <w:tcW w:w="4528" w:type="dxa"/>
            <w:gridSpan w:val="3"/>
            <w:shd w:val="clear" w:color="auto" w:fill="FFFFFF"/>
            <w:vAlign w:val="bottom"/>
          </w:tcPr>
          <w:p w14:paraId="15D9F37A" w14:textId="77777777" w:rsidR="00BE796B" w:rsidRPr="00BE796B" w:rsidRDefault="00BE796B" w:rsidP="00BE79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shd w:val="clear" w:color="auto" w:fill="FFFFFF"/>
          </w:tcPr>
          <w:p w14:paraId="684C9DE5" w14:textId="77777777" w:rsidR="00BE796B" w:rsidRDefault="00BE796B" w:rsidP="00BE796B">
            <w:pPr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RBD</w:t>
            </w:r>
          </w:p>
          <w:p w14:paraId="655E5EAB" w14:textId="5E525C0A" w:rsidR="00BE796B" w:rsidRPr="00BE796B" w:rsidRDefault="00BE796B" w:rsidP="00BE79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T1</w:t>
            </w:r>
          </w:p>
        </w:tc>
        <w:tc>
          <w:tcPr>
            <w:tcW w:w="0" w:type="auto"/>
            <w:shd w:val="clear" w:color="auto" w:fill="FFFFFF"/>
          </w:tcPr>
          <w:p w14:paraId="15A230C6" w14:textId="77777777" w:rsidR="00BE796B" w:rsidRDefault="00BE796B" w:rsidP="00BE796B">
            <w:pPr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RBD</w:t>
            </w:r>
          </w:p>
          <w:p w14:paraId="7062ADAB" w14:textId="0A35CC0A" w:rsidR="00BE796B" w:rsidRPr="00BE796B" w:rsidRDefault="00BE796B" w:rsidP="00BE79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T2</w:t>
            </w:r>
          </w:p>
        </w:tc>
        <w:tc>
          <w:tcPr>
            <w:tcW w:w="0" w:type="auto"/>
            <w:shd w:val="clear" w:color="auto" w:fill="FFFFFF"/>
          </w:tcPr>
          <w:p w14:paraId="786B9072" w14:textId="77777777" w:rsidR="00BE796B" w:rsidRDefault="00BE796B" w:rsidP="00BE796B">
            <w:pPr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RBD</w:t>
            </w:r>
          </w:p>
          <w:p w14:paraId="14AD7A60" w14:textId="51916F82" w:rsidR="00BE796B" w:rsidRPr="00BE796B" w:rsidRDefault="00BE796B" w:rsidP="00BE79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T3</w:t>
            </w:r>
          </w:p>
        </w:tc>
      </w:tr>
      <w:tr w:rsidR="00BE796B" w:rsidRPr="008155C5" w14:paraId="438E07CC" w14:textId="77777777" w:rsidTr="00EC49FC">
        <w:trPr>
          <w:cantSplit/>
        </w:trPr>
        <w:tc>
          <w:tcPr>
            <w:tcW w:w="883" w:type="dxa"/>
            <w:vMerge w:val="restart"/>
            <w:shd w:val="clear" w:color="auto" w:fill="FFFFFF"/>
            <w:vAlign w:val="center"/>
          </w:tcPr>
          <w:p w14:paraId="0B6C8F1E" w14:textId="00CFFAD4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Spearman's rho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 w14:paraId="5EBB3196" w14:textId="2533880E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0" w:type="auto"/>
            <w:shd w:val="clear" w:color="auto" w:fill="FFFFFF"/>
          </w:tcPr>
          <w:p w14:paraId="4E6A3077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Correlation Coefficient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AD2316D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-,244</w:t>
            </w: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CBF0787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-,116</w:t>
            </w: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7909338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-,100</w:t>
            </w:r>
          </w:p>
        </w:tc>
      </w:tr>
      <w:tr w:rsidR="00EC49FC" w:rsidRPr="008155C5" w14:paraId="2A02A27F" w14:textId="77777777" w:rsidTr="00EC49FC">
        <w:trPr>
          <w:cantSplit/>
        </w:trPr>
        <w:tc>
          <w:tcPr>
            <w:tcW w:w="883" w:type="dxa"/>
            <w:vMerge/>
            <w:shd w:val="clear" w:color="auto" w:fill="FFFFFF"/>
          </w:tcPr>
          <w:p w14:paraId="3ACDF8BF" w14:textId="77777777" w:rsidR="008155C5" w:rsidRPr="008155C5" w:rsidRDefault="008155C5" w:rsidP="00B33A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0ACC96D9" w14:textId="77777777" w:rsidR="008155C5" w:rsidRPr="008155C5" w:rsidRDefault="008155C5" w:rsidP="00B33A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5C3C60A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Sig. (1-tailed)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2916B37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,000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FCAE0F1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,007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5244DB9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,181</w:t>
            </w:r>
          </w:p>
        </w:tc>
      </w:tr>
      <w:tr w:rsidR="00EC49FC" w:rsidRPr="008155C5" w14:paraId="7FEC5CA1" w14:textId="77777777" w:rsidTr="00EC49FC">
        <w:trPr>
          <w:cantSplit/>
        </w:trPr>
        <w:tc>
          <w:tcPr>
            <w:tcW w:w="883" w:type="dxa"/>
            <w:vMerge/>
            <w:shd w:val="clear" w:color="auto" w:fill="FFFFFF"/>
          </w:tcPr>
          <w:p w14:paraId="4220A666" w14:textId="77777777" w:rsidR="008155C5" w:rsidRPr="008155C5" w:rsidRDefault="008155C5" w:rsidP="00B33A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799C5CBC" w14:textId="77777777" w:rsidR="008155C5" w:rsidRPr="008155C5" w:rsidRDefault="008155C5" w:rsidP="00B33A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E9E95A6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4DFFD2A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FFFF179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453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8DF9828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</w:tr>
      <w:tr w:rsidR="008155C5" w:rsidRPr="00F312DB" w14:paraId="403B36EA" w14:textId="77777777" w:rsidTr="00EC49FC">
        <w:trPr>
          <w:cantSplit/>
        </w:trPr>
        <w:tc>
          <w:tcPr>
            <w:tcW w:w="9633" w:type="dxa"/>
            <w:gridSpan w:val="6"/>
            <w:shd w:val="clear" w:color="auto" w:fill="FFFFFF"/>
            <w:vAlign w:val="center"/>
          </w:tcPr>
          <w:p w14:paraId="4C2EF35E" w14:textId="622EAE79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**. Correlation is significant at the 0.01 level (1-tailed).</w:t>
            </w:r>
          </w:p>
        </w:tc>
      </w:tr>
      <w:tr w:rsidR="008155C5" w:rsidRPr="00F312DB" w14:paraId="1D10079C" w14:textId="77777777" w:rsidTr="00EC49FC">
        <w:trPr>
          <w:cantSplit/>
        </w:trPr>
        <w:tc>
          <w:tcPr>
            <w:tcW w:w="9633" w:type="dxa"/>
            <w:gridSpan w:val="6"/>
            <w:shd w:val="clear" w:color="auto" w:fill="FFFFFF"/>
            <w:vAlign w:val="center"/>
          </w:tcPr>
          <w:p w14:paraId="5A08C23A" w14:textId="33E84E92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*. Correlation is significant at the 0.05 level (1-tailed).</w:t>
            </w:r>
          </w:p>
        </w:tc>
      </w:tr>
    </w:tbl>
    <w:p w14:paraId="069CE8D4" w14:textId="55217403" w:rsidR="00DF6702" w:rsidRPr="008155C5" w:rsidRDefault="00DF670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F6C6D2E" w14:textId="77777777" w:rsidR="00DF6702" w:rsidRPr="008155C5" w:rsidRDefault="00DF670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7DA57298" w14:textId="1286BA40" w:rsidR="00DF6702" w:rsidRPr="008155C5" w:rsidRDefault="00DF6702" w:rsidP="00DF670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Supplementary table </w:t>
      </w:r>
      <w:r w:rsidR="00205BE2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8155C5">
        <w:rPr>
          <w:rFonts w:ascii="Times New Roman" w:hAnsi="Times New Roman" w:cs="Times New Roman"/>
          <w:sz w:val="24"/>
          <w:szCs w:val="24"/>
          <w:lang w:val="en-GB"/>
        </w:rPr>
        <w:t>5.</w:t>
      </w:r>
    </w:p>
    <w:p w14:paraId="4F2A3F35" w14:textId="593AC2BC" w:rsidR="00DF6702" w:rsidRPr="008155C5" w:rsidRDefault="00DF6702" w:rsidP="00DF670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Correlation of age and antibody response</w:t>
      </w:r>
      <w:r w:rsidR="00BE79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to vaccination</w:t>
      </w:r>
      <w:r w:rsidRPr="008155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at T1, T2 and T3 among IMID</w:t>
      </w:r>
      <w:r w:rsidR="00F312D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8"/>
        <w:gridCol w:w="1241"/>
        <w:gridCol w:w="2323"/>
        <w:gridCol w:w="1617"/>
        <w:gridCol w:w="1672"/>
        <w:gridCol w:w="1672"/>
      </w:tblGrid>
      <w:tr w:rsidR="00BE796B" w:rsidRPr="00F312DB" w14:paraId="3E49EB90" w14:textId="77777777" w:rsidTr="00EC49FC">
        <w:trPr>
          <w:cantSplit/>
        </w:trPr>
        <w:tc>
          <w:tcPr>
            <w:tcW w:w="4540" w:type="dxa"/>
            <w:gridSpan w:val="3"/>
            <w:shd w:val="clear" w:color="auto" w:fill="FFFFFF"/>
            <w:vAlign w:val="bottom"/>
          </w:tcPr>
          <w:p w14:paraId="32A2E8AF" w14:textId="77777777" w:rsidR="00BE796B" w:rsidRPr="00BE796B" w:rsidRDefault="00BE796B" w:rsidP="00BE79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shd w:val="clear" w:color="auto" w:fill="FFFFFF"/>
          </w:tcPr>
          <w:p w14:paraId="6D6B8A59" w14:textId="77777777" w:rsidR="00BE796B" w:rsidRDefault="00BE796B" w:rsidP="00BE796B">
            <w:pPr>
              <w:adjustRightInd w:val="0"/>
              <w:ind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RBD</w:t>
            </w:r>
          </w:p>
          <w:p w14:paraId="2EC559D7" w14:textId="51A75E9C" w:rsidR="00BE796B" w:rsidRPr="00BE796B" w:rsidRDefault="00BE796B" w:rsidP="00BE79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T1</w:t>
            </w:r>
          </w:p>
        </w:tc>
        <w:tc>
          <w:tcPr>
            <w:tcW w:w="0" w:type="auto"/>
            <w:shd w:val="clear" w:color="auto" w:fill="FFFFFF"/>
          </w:tcPr>
          <w:p w14:paraId="265E1725" w14:textId="77777777" w:rsidR="00BE796B" w:rsidRDefault="00BE796B" w:rsidP="00BE796B">
            <w:pPr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RBD</w:t>
            </w:r>
          </w:p>
          <w:p w14:paraId="641465E5" w14:textId="02AAA203" w:rsidR="00BE796B" w:rsidRPr="00BE796B" w:rsidRDefault="00BE796B" w:rsidP="00BE79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T2</w:t>
            </w:r>
          </w:p>
        </w:tc>
        <w:tc>
          <w:tcPr>
            <w:tcW w:w="0" w:type="auto"/>
            <w:shd w:val="clear" w:color="auto" w:fill="FFFFFF"/>
          </w:tcPr>
          <w:p w14:paraId="54739194" w14:textId="77777777" w:rsidR="00BE796B" w:rsidRDefault="00BE796B" w:rsidP="00BE796B">
            <w:pPr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IgG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anti-S-</w:t>
            </w: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RBD</w:t>
            </w:r>
          </w:p>
          <w:p w14:paraId="7D95E565" w14:textId="70A4C217" w:rsidR="00BE796B" w:rsidRPr="00BE796B" w:rsidRDefault="00BE796B" w:rsidP="00BE79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E79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T3</w:t>
            </w:r>
          </w:p>
        </w:tc>
      </w:tr>
      <w:tr w:rsidR="008155C5" w:rsidRPr="008155C5" w14:paraId="3D208578" w14:textId="77777777" w:rsidTr="00EC49FC">
        <w:trPr>
          <w:cantSplit/>
        </w:trPr>
        <w:tc>
          <w:tcPr>
            <w:tcW w:w="920" w:type="dxa"/>
            <w:vMerge w:val="restart"/>
            <w:shd w:val="clear" w:color="auto" w:fill="FFFFFF"/>
            <w:vAlign w:val="center"/>
          </w:tcPr>
          <w:p w14:paraId="173E1A13" w14:textId="1B8720BC" w:rsidR="008155C5" w:rsidRPr="008155C5" w:rsidRDefault="008155C5" w:rsidP="008155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Spearman's rho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 w14:paraId="447B1395" w14:textId="4903CA0B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0" w:type="auto"/>
            <w:shd w:val="clear" w:color="auto" w:fill="FFFFFF"/>
          </w:tcPr>
          <w:p w14:paraId="40AB1C50" w14:textId="77777777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Correlation Coefficient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F69F317" w14:textId="77777777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-,410</w:t>
            </w: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E9FA4E1" w14:textId="77777777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-,256</w:t>
            </w: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D851863" w14:textId="77777777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,018</w:t>
            </w:r>
          </w:p>
        </w:tc>
      </w:tr>
      <w:tr w:rsidR="008155C5" w:rsidRPr="008155C5" w14:paraId="60C49ED6" w14:textId="77777777" w:rsidTr="00EC49FC">
        <w:trPr>
          <w:cantSplit/>
        </w:trPr>
        <w:tc>
          <w:tcPr>
            <w:tcW w:w="920" w:type="dxa"/>
            <w:vMerge/>
            <w:shd w:val="clear" w:color="auto" w:fill="FFFFFF"/>
          </w:tcPr>
          <w:p w14:paraId="23AD338C" w14:textId="77777777" w:rsidR="008155C5" w:rsidRPr="008155C5" w:rsidRDefault="008155C5" w:rsidP="00B33A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469F4B5D" w14:textId="77777777" w:rsidR="008155C5" w:rsidRPr="008155C5" w:rsidRDefault="008155C5" w:rsidP="00B33A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81B0FE4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Sig. (1-tailed)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13D8740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,002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07A91E4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,027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93BCA8B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,479</w:t>
            </w:r>
          </w:p>
        </w:tc>
      </w:tr>
      <w:tr w:rsidR="008155C5" w:rsidRPr="008155C5" w14:paraId="794A2BFE" w14:textId="77777777" w:rsidTr="00EC49FC">
        <w:trPr>
          <w:cantSplit/>
        </w:trPr>
        <w:tc>
          <w:tcPr>
            <w:tcW w:w="920" w:type="dxa"/>
            <w:vMerge/>
            <w:shd w:val="clear" w:color="auto" w:fill="FFFFFF"/>
          </w:tcPr>
          <w:p w14:paraId="720E4F41" w14:textId="77777777" w:rsidR="008155C5" w:rsidRPr="008155C5" w:rsidRDefault="008155C5" w:rsidP="00B33A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2A0376D0" w14:textId="77777777" w:rsidR="008155C5" w:rsidRPr="008155C5" w:rsidRDefault="008155C5" w:rsidP="00B33A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61F1C953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3C56519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6C431CC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FB71E0C" w14:textId="77777777" w:rsidR="008155C5" w:rsidRPr="008155C5" w:rsidRDefault="008155C5" w:rsidP="00B33AC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8155C5" w:rsidRPr="00F312DB" w14:paraId="4C18F5BA" w14:textId="77777777" w:rsidTr="00EC49FC">
        <w:trPr>
          <w:cantSplit/>
        </w:trPr>
        <w:tc>
          <w:tcPr>
            <w:tcW w:w="9610" w:type="dxa"/>
            <w:gridSpan w:val="6"/>
            <w:shd w:val="clear" w:color="auto" w:fill="FFFFFF"/>
          </w:tcPr>
          <w:p w14:paraId="3837B49E" w14:textId="03047F87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**. Correlation is significant at the 0.01 level (1-tailed).</w:t>
            </w:r>
          </w:p>
        </w:tc>
      </w:tr>
      <w:tr w:rsidR="008155C5" w:rsidRPr="00F312DB" w14:paraId="58A76592" w14:textId="77777777" w:rsidTr="00EC49FC">
        <w:trPr>
          <w:cantSplit/>
        </w:trPr>
        <w:tc>
          <w:tcPr>
            <w:tcW w:w="9610" w:type="dxa"/>
            <w:gridSpan w:val="6"/>
            <w:shd w:val="clear" w:color="auto" w:fill="FFFFFF"/>
          </w:tcPr>
          <w:p w14:paraId="212662C2" w14:textId="5E9D1976" w:rsidR="008155C5" w:rsidRPr="008155C5" w:rsidRDefault="008155C5" w:rsidP="008155C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8155C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*. Correlation is significant at the 0.05 level (1-tailed).</w:t>
            </w:r>
          </w:p>
        </w:tc>
      </w:tr>
    </w:tbl>
    <w:p w14:paraId="2F08940C" w14:textId="77777777" w:rsidR="00DF6702" w:rsidRPr="008155C5" w:rsidRDefault="00DF6702" w:rsidP="00DF670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E260F30" w14:textId="77777777" w:rsidR="00DF6702" w:rsidRPr="008155C5" w:rsidRDefault="00DF6702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DF6702" w:rsidRPr="008155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2A0"/>
    <w:rsid w:val="00021A73"/>
    <w:rsid w:val="00153928"/>
    <w:rsid w:val="00205BE2"/>
    <w:rsid w:val="00271B7D"/>
    <w:rsid w:val="00697471"/>
    <w:rsid w:val="006D3F65"/>
    <w:rsid w:val="008155C5"/>
    <w:rsid w:val="00842ABC"/>
    <w:rsid w:val="009225C4"/>
    <w:rsid w:val="009D1BC3"/>
    <w:rsid w:val="00A135A4"/>
    <w:rsid w:val="00B052A0"/>
    <w:rsid w:val="00BE796B"/>
    <w:rsid w:val="00C56EB7"/>
    <w:rsid w:val="00D152FB"/>
    <w:rsid w:val="00DE6898"/>
    <w:rsid w:val="00DF6702"/>
    <w:rsid w:val="00E50719"/>
    <w:rsid w:val="00EB0227"/>
    <w:rsid w:val="00EC49FC"/>
    <w:rsid w:val="00F142F9"/>
    <w:rsid w:val="00F31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6B5E5"/>
  <w15:chartTrackingRefBased/>
  <w15:docId w15:val="{EC9A468D-B3FC-4B40-B1A0-1079B231D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5B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5B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7BAE4AF5-AF66-4E6D-9FED-54492CB34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803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Firinu</dc:creator>
  <cp:keywords/>
  <dc:description/>
  <cp:lastModifiedBy>Davide Firinu</cp:lastModifiedBy>
  <cp:revision>18</cp:revision>
  <dcterms:created xsi:type="dcterms:W3CDTF">2021-07-09T14:43:00Z</dcterms:created>
  <dcterms:modified xsi:type="dcterms:W3CDTF">2021-07-22T07:38:00Z</dcterms:modified>
</cp:coreProperties>
</file>