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DC8D08" w14:textId="54C84DC6" w:rsidR="00920BCB" w:rsidRDefault="00920BCB" w:rsidP="00A0528E">
      <w:pPr>
        <w:jc w:val="center"/>
        <w:rPr>
          <w:rFonts w:ascii="Arial" w:hAnsi="Arial" w:cs="Arial"/>
          <w:lang w:val="en-US"/>
        </w:rPr>
      </w:pPr>
      <w:r w:rsidRPr="00A0528E">
        <w:rPr>
          <w:rFonts w:ascii="Arial" w:hAnsi="Arial" w:cs="Arial"/>
          <w:lang w:val="en-US"/>
        </w:rPr>
        <w:t>Supplementa</w:t>
      </w:r>
      <w:r w:rsidR="00A0528E">
        <w:rPr>
          <w:rFonts w:ascii="Arial" w:hAnsi="Arial" w:cs="Arial"/>
          <w:lang w:val="en-US"/>
        </w:rPr>
        <w:t>ry file</w:t>
      </w:r>
    </w:p>
    <w:p w14:paraId="5047E7D9" w14:textId="77777777" w:rsidR="00A0528E" w:rsidRDefault="00A0528E" w:rsidP="00A0528E">
      <w:pPr>
        <w:rPr>
          <w:rFonts w:ascii="Arial" w:hAnsi="Arial" w:cs="Arial"/>
          <w:lang w:val="en-US"/>
        </w:rPr>
      </w:pPr>
      <w:r w:rsidRPr="00A0528E">
        <w:rPr>
          <w:rFonts w:ascii="Arial" w:hAnsi="Arial" w:cs="Arial"/>
          <w:lang w:val="en-US"/>
        </w:rPr>
        <w:t>Supplemental table 1. Search strategy</w:t>
      </w:r>
    </w:p>
    <w:p w14:paraId="47D5FCCF" w14:textId="77777777" w:rsidR="00A0528E" w:rsidRDefault="00A0528E" w:rsidP="00A0528E">
      <w:pPr>
        <w:rPr>
          <w:rFonts w:ascii="Arial" w:hAnsi="Arial" w:cs="Arial"/>
          <w:lang w:val="en-US"/>
        </w:rPr>
      </w:pPr>
      <w:r w:rsidRPr="00920BCB">
        <w:rPr>
          <w:rFonts w:ascii="Arial" w:hAnsi="Arial" w:cs="Arial"/>
          <w:lang w:val="en-US"/>
        </w:rPr>
        <w:t>Supplemental table 2. Summary of findi</w:t>
      </w:r>
      <w:r>
        <w:rPr>
          <w:rFonts w:ascii="Arial" w:hAnsi="Arial" w:cs="Arial"/>
          <w:lang w:val="en-US"/>
        </w:rPr>
        <w:t>ngs (GRADE)</w:t>
      </w:r>
    </w:p>
    <w:p w14:paraId="5A0DF5ED" w14:textId="77777777" w:rsidR="00A0528E" w:rsidRDefault="00A0528E" w:rsidP="00A0528E">
      <w:pPr>
        <w:rPr>
          <w:rFonts w:ascii="Arial" w:eastAsia="Times New Roman" w:hAnsi="Arial" w:cs="Arial"/>
          <w:lang w:val="en-US"/>
        </w:rPr>
      </w:pPr>
      <w:r>
        <w:rPr>
          <w:rFonts w:ascii="Arial" w:eastAsia="Times New Roman" w:hAnsi="Arial" w:cs="Arial"/>
          <w:lang w:val="en-US"/>
        </w:rPr>
        <w:t>Supplemental table 3. PRISMA 2020 Checklist</w:t>
      </w:r>
    </w:p>
    <w:p w14:paraId="2CF1F9EE" w14:textId="77777777" w:rsidR="00A0528E" w:rsidRPr="00920BCB" w:rsidRDefault="00A0528E" w:rsidP="00A0528E">
      <w:pPr>
        <w:rPr>
          <w:rFonts w:ascii="Arial" w:hAnsi="Arial" w:cs="Arial"/>
          <w:lang w:val="en-US"/>
        </w:rPr>
      </w:pPr>
    </w:p>
    <w:p w14:paraId="647717B9" w14:textId="77777777" w:rsidR="00A0528E" w:rsidRPr="00A0528E" w:rsidRDefault="00A0528E" w:rsidP="00A0528E">
      <w:pPr>
        <w:rPr>
          <w:rFonts w:ascii="Arial" w:hAnsi="Arial" w:cs="Arial"/>
          <w:lang w:val="en-US"/>
        </w:rPr>
      </w:pPr>
    </w:p>
    <w:p w14:paraId="5728B8D7" w14:textId="77777777" w:rsidR="00A0528E" w:rsidRPr="00A0528E" w:rsidRDefault="00A0528E" w:rsidP="00A0528E">
      <w:pPr>
        <w:jc w:val="center"/>
        <w:rPr>
          <w:rFonts w:ascii="Arial" w:hAnsi="Arial" w:cs="Arial"/>
          <w:lang w:val="en-US"/>
        </w:rPr>
      </w:pPr>
    </w:p>
    <w:p w14:paraId="6E647211" w14:textId="77777777" w:rsidR="00920BCB" w:rsidRPr="00A0528E" w:rsidRDefault="00920BCB">
      <w:pPr>
        <w:rPr>
          <w:rFonts w:ascii="Arial" w:hAnsi="Arial" w:cs="Arial"/>
          <w:lang w:val="en-US"/>
        </w:rPr>
      </w:pPr>
      <w:r w:rsidRPr="00A0528E">
        <w:rPr>
          <w:rFonts w:ascii="Arial" w:hAnsi="Arial" w:cs="Arial"/>
          <w:lang w:val="en-US"/>
        </w:rPr>
        <w:br w:type="page"/>
      </w:r>
    </w:p>
    <w:p w14:paraId="39B41F81" w14:textId="77777777" w:rsidR="00920BCB" w:rsidRPr="00A0528E" w:rsidRDefault="00920BCB">
      <w:pPr>
        <w:rPr>
          <w:rFonts w:ascii="Arial" w:hAnsi="Arial" w:cs="Arial"/>
          <w:lang w:val="en-US"/>
        </w:rPr>
      </w:pPr>
      <w:r w:rsidRPr="00A0528E">
        <w:rPr>
          <w:rFonts w:ascii="Arial" w:hAnsi="Arial" w:cs="Arial"/>
          <w:lang w:val="en-US"/>
        </w:rPr>
        <w:lastRenderedPageBreak/>
        <w:t>Supplemental table 1. Search strategy</w:t>
      </w:r>
    </w:p>
    <w:tbl>
      <w:tblPr>
        <w:tblStyle w:val="Tablaconcuadrcula"/>
        <w:tblW w:w="0" w:type="auto"/>
        <w:tblLook w:val="04A0" w:firstRow="1" w:lastRow="0" w:firstColumn="1" w:lastColumn="0" w:noHBand="0" w:noVBand="1"/>
      </w:tblPr>
      <w:tblGrid>
        <w:gridCol w:w="1076"/>
        <w:gridCol w:w="9099"/>
        <w:gridCol w:w="841"/>
      </w:tblGrid>
      <w:tr w:rsidR="00920BCB" w:rsidRPr="00920BCB" w14:paraId="6ACBDACE" w14:textId="77777777" w:rsidTr="00920BCB">
        <w:trPr>
          <w:trHeight w:val="315"/>
        </w:trPr>
        <w:tc>
          <w:tcPr>
            <w:tcW w:w="0" w:type="auto"/>
            <w:vAlign w:val="center"/>
            <w:hideMark/>
          </w:tcPr>
          <w:p w14:paraId="1D4E2645" w14:textId="77777777" w:rsidR="00920BCB" w:rsidRPr="00920BCB" w:rsidRDefault="00920BCB" w:rsidP="00920BCB">
            <w:pPr>
              <w:jc w:val="center"/>
              <w:rPr>
                <w:rFonts w:ascii="Aptos Narrow" w:eastAsia="Times New Roman" w:hAnsi="Aptos Narrow" w:cs="Times New Roman"/>
                <w:kern w:val="0"/>
                <w:sz w:val="21"/>
                <w:szCs w:val="21"/>
                <w14:ligatures w14:val="none"/>
              </w:rPr>
            </w:pPr>
            <w:r w:rsidRPr="00920BCB">
              <w:rPr>
                <w:rFonts w:ascii="Aptos Narrow" w:eastAsia="Times New Roman" w:hAnsi="Aptos Narrow" w:cs="Times New Roman"/>
                <w:kern w:val="0"/>
                <w:sz w:val="21"/>
                <w:szCs w:val="21"/>
                <w14:ligatures w14:val="none"/>
              </w:rPr>
              <w:t>Engine</w:t>
            </w:r>
          </w:p>
        </w:tc>
        <w:tc>
          <w:tcPr>
            <w:tcW w:w="0" w:type="auto"/>
            <w:vAlign w:val="center"/>
            <w:hideMark/>
          </w:tcPr>
          <w:p w14:paraId="5A1EF577" w14:textId="77777777" w:rsidR="00920BCB" w:rsidRPr="00920BCB" w:rsidRDefault="00920BCB" w:rsidP="00920BCB">
            <w:pPr>
              <w:jc w:val="center"/>
              <w:rPr>
                <w:rFonts w:ascii="Aptos Narrow" w:eastAsia="Times New Roman" w:hAnsi="Aptos Narrow" w:cs="Times New Roman"/>
                <w:kern w:val="0"/>
                <w:sz w:val="21"/>
                <w:szCs w:val="21"/>
                <w14:ligatures w14:val="none"/>
              </w:rPr>
            </w:pPr>
            <w:r w:rsidRPr="00920BCB">
              <w:rPr>
                <w:rFonts w:ascii="Aptos Narrow" w:eastAsia="Times New Roman" w:hAnsi="Aptos Narrow" w:cs="Times New Roman"/>
                <w:kern w:val="0"/>
                <w:sz w:val="21"/>
                <w:szCs w:val="21"/>
                <w14:ligatures w14:val="none"/>
              </w:rPr>
              <w:t>Strategy</w:t>
            </w:r>
          </w:p>
        </w:tc>
        <w:tc>
          <w:tcPr>
            <w:tcW w:w="0" w:type="auto"/>
            <w:vAlign w:val="center"/>
            <w:hideMark/>
          </w:tcPr>
          <w:p w14:paraId="70BBAC3F" w14:textId="77777777" w:rsidR="00920BCB" w:rsidRPr="00920BCB" w:rsidRDefault="00920BCB" w:rsidP="00920BCB">
            <w:pPr>
              <w:jc w:val="center"/>
              <w:rPr>
                <w:rFonts w:ascii="Aptos Narrow" w:eastAsia="Times New Roman" w:hAnsi="Aptos Narrow" w:cs="Times New Roman"/>
                <w:kern w:val="0"/>
                <w:sz w:val="21"/>
                <w:szCs w:val="21"/>
                <w14:ligatures w14:val="none"/>
              </w:rPr>
            </w:pPr>
            <w:r w:rsidRPr="00920BCB">
              <w:rPr>
                <w:rFonts w:ascii="Aptos Narrow" w:eastAsia="Times New Roman" w:hAnsi="Aptos Narrow" w:cs="Times New Roman"/>
                <w:kern w:val="0"/>
                <w:sz w:val="21"/>
                <w:szCs w:val="21"/>
                <w14:ligatures w14:val="none"/>
              </w:rPr>
              <w:t>Results</w:t>
            </w:r>
          </w:p>
        </w:tc>
      </w:tr>
      <w:tr w:rsidR="00920BCB" w:rsidRPr="00920BCB" w14:paraId="53DA93AF" w14:textId="77777777" w:rsidTr="00920BCB">
        <w:trPr>
          <w:trHeight w:val="1157"/>
        </w:trPr>
        <w:tc>
          <w:tcPr>
            <w:tcW w:w="0" w:type="auto"/>
            <w:vMerge w:val="restart"/>
            <w:vAlign w:val="center"/>
            <w:hideMark/>
          </w:tcPr>
          <w:p w14:paraId="2995FCA9" w14:textId="77777777" w:rsidR="00920BCB" w:rsidRPr="00920BCB" w:rsidRDefault="00920BCB" w:rsidP="00920BCB">
            <w:pPr>
              <w:jc w:val="center"/>
              <w:rPr>
                <w:rFonts w:ascii="Calibri" w:eastAsia="Times New Roman" w:hAnsi="Calibri" w:cs="Calibri"/>
                <w:kern w:val="0"/>
                <w:sz w:val="21"/>
                <w:szCs w:val="21"/>
                <w14:ligatures w14:val="none"/>
              </w:rPr>
            </w:pPr>
            <w:r w:rsidRPr="00920BCB">
              <w:rPr>
                <w:rFonts w:ascii="Calibri" w:eastAsia="Times New Roman" w:hAnsi="Calibri" w:cs="Calibri"/>
                <w:kern w:val="0"/>
                <w:sz w:val="21"/>
                <w:szCs w:val="21"/>
                <w14:ligatures w14:val="none"/>
              </w:rPr>
              <w:t>Pubmed</w:t>
            </w:r>
          </w:p>
        </w:tc>
        <w:tc>
          <w:tcPr>
            <w:tcW w:w="0" w:type="auto"/>
            <w:vAlign w:val="center"/>
            <w:hideMark/>
          </w:tcPr>
          <w:p w14:paraId="7A0AA18E" w14:textId="77777777" w:rsidR="00920BCB" w:rsidRPr="00920BCB" w:rsidRDefault="00920BCB" w:rsidP="00920BCB">
            <w:pPr>
              <w:jc w:val="center"/>
              <w:rPr>
                <w:rFonts w:ascii="Arial" w:eastAsia="Times New Roman" w:hAnsi="Arial" w:cs="Arial"/>
                <w:kern w:val="0"/>
                <w:sz w:val="21"/>
                <w:szCs w:val="21"/>
                <w:lang w:val="en-US"/>
                <w14:ligatures w14:val="none"/>
              </w:rPr>
            </w:pPr>
            <w:r w:rsidRPr="00920BCB">
              <w:rPr>
                <w:rFonts w:ascii="Arial" w:eastAsia="Times New Roman" w:hAnsi="Arial" w:cs="Arial"/>
                <w:kern w:val="0"/>
                <w:sz w:val="21"/>
                <w:szCs w:val="21"/>
                <w:lang w:val="en-US"/>
                <w14:ligatures w14:val="none"/>
              </w:rPr>
              <w:t>#1= ("Atrial Fibrillation" OR ''Familial Atrial Fibrillation'' OR ''Paroxysmal Atrial Fibrillation'' OR ''Persistent Atrial Fibrillations'' OR ''Atrial Fibrillations, Familial'' OR'' Atrial Fibrillations, Paroxysmal'' OR ''Atrial Fibrillations, Persistent'' OR ''Auricular Fibrillation'' OR ''Auricular Fibrillations'' OR ''Familial Atrial Fibrillation'' OR ''Familial Atrial Fibrillations'' OR ''Fibrillation, Atrial'' OR ''Fibrillation, Auricular'' OR ''Fibrillation, Familial Atrial'' OR ''Fibrillation, Paroxysmal Atrial'' OR ''Fibrillation, Persistent Atrial'' OR ''Fibrillations, Atrial'' OR ''Fibrillations, Auricular'' OR ''Fibrillations, Familial Atrial'' OR ''Fibrillations, Paroxysmal Atrial'' OR ''Fibrillations, Persistent Atrial'' OR ''Paroxysmal Atrial Fibrillation'' OR ''Paroxysmal Atrial Fibrillations'' OR ''Persistent Atrial Fibrillation'' OR ''Persistent Atrial Fibrillations'')</w:t>
            </w:r>
          </w:p>
        </w:tc>
        <w:tc>
          <w:tcPr>
            <w:tcW w:w="0" w:type="auto"/>
            <w:vMerge w:val="restart"/>
            <w:vAlign w:val="center"/>
            <w:hideMark/>
          </w:tcPr>
          <w:p w14:paraId="04E4AD57" w14:textId="77777777" w:rsidR="00920BCB" w:rsidRPr="00920BCB" w:rsidRDefault="00920BCB" w:rsidP="00920BCB">
            <w:pPr>
              <w:jc w:val="center"/>
              <w:rPr>
                <w:rFonts w:ascii="Arial" w:eastAsia="Times New Roman" w:hAnsi="Arial" w:cs="Arial"/>
                <w:kern w:val="0"/>
                <w:sz w:val="21"/>
                <w:szCs w:val="21"/>
                <w14:ligatures w14:val="none"/>
              </w:rPr>
            </w:pPr>
            <w:r w:rsidRPr="00920BCB">
              <w:rPr>
                <w:rFonts w:ascii="Arial" w:eastAsia="Times New Roman" w:hAnsi="Arial" w:cs="Arial"/>
                <w:kern w:val="0"/>
                <w:sz w:val="21"/>
                <w:szCs w:val="21"/>
                <w14:ligatures w14:val="none"/>
              </w:rPr>
              <w:t>494</w:t>
            </w:r>
          </w:p>
        </w:tc>
      </w:tr>
      <w:tr w:rsidR="00920BCB" w:rsidRPr="00A0528E" w14:paraId="79305D08" w14:textId="77777777" w:rsidTr="00920BCB">
        <w:trPr>
          <w:trHeight w:val="1920"/>
        </w:trPr>
        <w:tc>
          <w:tcPr>
            <w:tcW w:w="0" w:type="auto"/>
            <w:vMerge/>
            <w:vAlign w:val="center"/>
            <w:hideMark/>
          </w:tcPr>
          <w:p w14:paraId="03607971" w14:textId="77777777" w:rsidR="00920BCB" w:rsidRPr="00920BCB" w:rsidRDefault="00920BCB" w:rsidP="00920BCB">
            <w:pPr>
              <w:jc w:val="center"/>
              <w:rPr>
                <w:rFonts w:ascii="Calibri" w:eastAsia="Times New Roman" w:hAnsi="Calibri" w:cs="Calibri"/>
                <w:kern w:val="0"/>
                <w:sz w:val="21"/>
                <w:szCs w:val="21"/>
                <w14:ligatures w14:val="none"/>
              </w:rPr>
            </w:pPr>
          </w:p>
        </w:tc>
        <w:tc>
          <w:tcPr>
            <w:tcW w:w="0" w:type="auto"/>
            <w:vAlign w:val="center"/>
            <w:hideMark/>
          </w:tcPr>
          <w:p w14:paraId="271FA7DD" w14:textId="77777777" w:rsidR="00920BCB" w:rsidRPr="00920BCB" w:rsidRDefault="00920BCB" w:rsidP="00920BCB">
            <w:pPr>
              <w:jc w:val="center"/>
              <w:rPr>
                <w:rFonts w:ascii="Arial" w:eastAsia="Times New Roman" w:hAnsi="Arial" w:cs="Arial"/>
                <w:kern w:val="0"/>
                <w:sz w:val="21"/>
                <w:szCs w:val="21"/>
                <w:lang w:val="en-US"/>
                <w14:ligatures w14:val="none"/>
              </w:rPr>
            </w:pPr>
            <w:r w:rsidRPr="00920BCB">
              <w:rPr>
                <w:rFonts w:ascii="Arial" w:eastAsia="Times New Roman" w:hAnsi="Arial" w:cs="Arial"/>
                <w:kern w:val="0"/>
                <w:sz w:val="21"/>
                <w:szCs w:val="21"/>
                <w:lang w:val="en-US"/>
                <w14:ligatures w14:val="none"/>
              </w:rPr>
              <w:t>#2=("Ablation, Catheter" OR "Ablation, Electric Catheter" OR "Ablation, Electrical Catheter" OR "Ablation, Percutaneous Catheter" OR "Ablation, Radiofrequency Catheter" OR "Ablation, Transvenous Catheter" OR "Ablation, Transvenous Electric" OR "Ablation, Transvenous Electrical" OR "Catheter Ablation, Electric" OR "Catheter Ablation, Electrical" OR "Catheter Ablation, Percutaneous" OR "Catheter Ablation, Radiofrequency" OR "Catheter Ablation, Transvenous" OR "Electric Ablation, Transvenous" OR "Electric Catheter Ablation" OR "Electrical Ablation, Transvenous" OR "Electrical Catheter Ablation" OR "Percutaneous Catheter Ablation" OR "Radiofrequency Catheter Ablation" OR "Transvenous Catheter Ablation" OR "Transvenous Electric Ablation" OR "Transvenous Electrical Ablation")</w:t>
            </w:r>
          </w:p>
        </w:tc>
        <w:tc>
          <w:tcPr>
            <w:tcW w:w="0" w:type="auto"/>
            <w:vMerge/>
            <w:vAlign w:val="center"/>
            <w:hideMark/>
          </w:tcPr>
          <w:p w14:paraId="04778B87" w14:textId="77777777" w:rsidR="00920BCB" w:rsidRPr="00920BCB" w:rsidRDefault="00920BCB" w:rsidP="00920BCB">
            <w:pPr>
              <w:jc w:val="center"/>
              <w:rPr>
                <w:rFonts w:ascii="Arial" w:eastAsia="Times New Roman" w:hAnsi="Arial" w:cs="Arial"/>
                <w:kern w:val="0"/>
                <w:sz w:val="21"/>
                <w:szCs w:val="21"/>
                <w:lang w:val="en-US"/>
                <w14:ligatures w14:val="none"/>
              </w:rPr>
            </w:pPr>
          </w:p>
        </w:tc>
      </w:tr>
      <w:tr w:rsidR="00920BCB" w:rsidRPr="00A0528E" w14:paraId="2261F9E2" w14:textId="77777777" w:rsidTr="00920BCB">
        <w:trPr>
          <w:trHeight w:val="2430"/>
        </w:trPr>
        <w:tc>
          <w:tcPr>
            <w:tcW w:w="0" w:type="auto"/>
            <w:vMerge/>
            <w:vAlign w:val="center"/>
            <w:hideMark/>
          </w:tcPr>
          <w:p w14:paraId="4F6DF570" w14:textId="77777777" w:rsidR="00920BCB" w:rsidRPr="00920BCB" w:rsidRDefault="00920BCB" w:rsidP="00920BCB">
            <w:pPr>
              <w:jc w:val="center"/>
              <w:rPr>
                <w:rFonts w:ascii="Calibri" w:eastAsia="Times New Roman" w:hAnsi="Calibri" w:cs="Calibri"/>
                <w:kern w:val="0"/>
                <w:sz w:val="21"/>
                <w:szCs w:val="21"/>
                <w:lang w:val="en-US"/>
                <w14:ligatures w14:val="none"/>
              </w:rPr>
            </w:pPr>
          </w:p>
        </w:tc>
        <w:tc>
          <w:tcPr>
            <w:tcW w:w="0" w:type="auto"/>
            <w:vAlign w:val="center"/>
            <w:hideMark/>
          </w:tcPr>
          <w:p w14:paraId="486DBB81" w14:textId="77777777" w:rsidR="00920BCB" w:rsidRPr="00920BCB" w:rsidRDefault="00920BCB" w:rsidP="00920BCB">
            <w:pPr>
              <w:jc w:val="center"/>
              <w:rPr>
                <w:rFonts w:ascii="Arial" w:eastAsia="Times New Roman" w:hAnsi="Arial" w:cs="Arial"/>
                <w:kern w:val="0"/>
                <w:sz w:val="21"/>
                <w:szCs w:val="21"/>
                <w:lang w:val="en-US"/>
                <w14:ligatures w14:val="none"/>
              </w:rPr>
            </w:pPr>
            <w:r w:rsidRPr="00920BCB">
              <w:rPr>
                <w:rFonts w:ascii="Arial" w:eastAsia="Times New Roman" w:hAnsi="Arial" w:cs="Arial"/>
                <w:kern w:val="0"/>
                <w:sz w:val="21"/>
                <w:szCs w:val="21"/>
                <w:lang w:val="en-US"/>
                <w14:ligatures w14:val="none"/>
              </w:rPr>
              <w:t>#3= ("Agent, Anti-Arrhythmia" OR "Agent, Antiarrhythmia" OR "Agent, Antifibrillatory" OR "Agents, Anti-Arrhythmia" OR "Agents, Antiarrhythmia" OR "Agents, Antifibrillatory" OR "Anti Arrhythmia Agent" OR "Anti Arrhythmia Agents" OR "Anti Arrhythmia Drug" OR "Anti Arrhythmia Drugs" OR "Anti Arrhythmic" OR "Anti Arrhythmics" OR "Anti-Arrhythmia Agent" OR "Anti-Arrhythmia Drug" OR "Anti-Arrhythmia Drugs" OR "Anti-Arrhythmic" OR "Anti-Arrhythmics" OR "Antiarrhythmia Agent" OR "Antiarrhythmia Agents" OR "Antiarrhythmia Drug" OR "Antiarrhythmia Drugs" OR "Antiarrhythmic Drug" OR "Antiarrhythmic Drugs" OR "Antifibrillatory Agent" OR "Antifibrillatory Agents" OR "Cardiac Depressant" OR "Cardiac Depressants" OR "Depressant, Cardiac" OR "Depressant, Myocardial" OR "Depressants, Cardiac" OR "Depressants, Myocardial" OR "Drug, Anti-Arrhythmia" OR "Drug, Antiarrhythmia" OR "Drug, Antiarrhythmic" OR "Drugs, Anti-Arrhythmia" OR "Drugs, Antiarrhythmia" OR "Drugs, Antiarrhythmic" OR "Myocardial Depressant" OR "Myocardial Depressants")</w:t>
            </w:r>
          </w:p>
        </w:tc>
        <w:tc>
          <w:tcPr>
            <w:tcW w:w="0" w:type="auto"/>
            <w:vMerge/>
            <w:vAlign w:val="center"/>
            <w:hideMark/>
          </w:tcPr>
          <w:p w14:paraId="34BF1A55" w14:textId="77777777" w:rsidR="00920BCB" w:rsidRPr="00920BCB" w:rsidRDefault="00920BCB" w:rsidP="00920BCB">
            <w:pPr>
              <w:jc w:val="center"/>
              <w:rPr>
                <w:rFonts w:ascii="Arial" w:eastAsia="Times New Roman" w:hAnsi="Arial" w:cs="Arial"/>
                <w:kern w:val="0"/>
                <w:sz w:val="21"/>
                <w:szCs w:val="21"/>
                <w:lang w:val="en-US"/>
                <w14:ligatures w14:val="none"/>
              </w:rPr>
            </w:pPr>
          </w:p>
        </w:tc>
      </w:tr>
      <w:tr w:rsidR="00920BCB" w:rsidRPr="00A0528E" w14:paraId="3678E1DB" w14:textId="77777777" w:rsidTr="00920BCB">
        <w:trPr>
          <w:trHeight w:val="63"/>
        </w:trPr>
        <w:tc>
          <w:tcPr>
            <w:tcW w:w="0" w:type="auto"/>
            <w:vMerge/>
            <w:vAlign w:val="center"/>
            <w:hideMark/>
          </w:tcPr>
          <w:p w14:paraId="23BC2620" w14:textId="77777777" w:rsidR="00920BCB" w:rsidRPr="00920BCB" w:rsidRDefault="00920BCB" w:rsidP="00920BCB">
            <w:pPr>
              <w:jc w:val="center"/>
              <w:rPr>
                <w:rFonts w:ascii="Calibri" w:eastAsia="Times New Roman" w:hAnsi="Calibri" w:cs="Calibri"/>
                <w:kern w:val="0"/>
                <w:sz w:val="21"/>
                <w:szCs w:val="21"/>
                <w:lang w:val="en-US"/>
                <w14:ligatures w14:val="none"/>
              </w:rPr>
            </w:pPr>
          </w:p>
        </w:tc>
        <w:tc>
          <w:tcPr>
            <w:tcW w:w="0" w:type="auto"/>
            <w:vAlign w:val="center"/>
            <w:hideMark/>
          </w:tcPr>
          <w:p w14:paraId="040F56FF" w14:textId="77777777" w:rsidR="00920BCB" w:rsidRPr="00920BCB" w:rsidRDefault="00920BCB" w:rsidP="00920BCB">
            <w:pPr>
              <w:jc w:val="center"/>
              <w:rPr>
                <w:rFonts w:ascii="Arial" w:eastAsia="Times New Roman" w:hAnsi="Arial" w:cs="Arial"/>
                <w:kern w:val="0"/>
                <w:sz w:val="21"/>
                <w:szCs w:val="21"/>
                <w:lang w:val="en-US"/>
                <w14:ligatures w14:val="none"/>
              </w:rPr>
            </w:pPr>
            <w:r w:rsidRPr="00920BCB">
              <w:rPr>
                <w:rFonts w:ascii="Arial" w:eastAsia="Times New Roman" w:hAnsi="Arial" w:cs="Arial"/>
                <w:kern w:val="0"/>
                <w:sz w:val="21"/>
                <w:szCs w:val="21"/>
                <w:lang w:val="en-US"/>
                <w14:ligatures w14:val="none"/>
              </w:rPr>
              <w:t>#4= (“Randomized Controlled Trial” OR “Randomised Controlled Trial” OR “Clinical Trials, Randomized" OR “Trials, Randomized Clinical” OR “Controlled Clinical Trials, Randomized” OR “controlled clinical trial” OR “clinical trial”)</w:t>
            </w:r>
          </w:p>
        </w:tc>
        <w:tc>
          <w:tcPr>
            <w:tcW w:w="0" w:type="auto"/>
            <w:vMerge/>
            <w:vAlign w:val="center"/>
            <w:hideMark/>
          </w:tcPr>
          <w:p w14:paraId="5B891F0B" w14:textId="77777777" w:rsidR="00920BCB" w:rsidRPr="00920BCB" w:rsidRDefault="00920BCB" w:rsidP="00920BCB">
            <w:pPr>
              <w:jc w:val="center"/>
              <w:rPr>
                <w:rFonts w:ascii="Arial" w:eastAsia="Times New Roman" w:hAnsi="Arial" w:cs="Arial"/>
                <w:kern w:val="0"/>
                <w:sz w:val="21"/>
                <w:szCs w:val="21"/>
                <w:lang w:val="en-US"/>
                <w14:ligatures w14:val="none"/>
              </w:rPr>
            </w:pPr>
          </w:p>
        </w:tc>
      </w:tr>
      <w:tr w:rsidR="00920BCB" w:rsidRPr="00920BCB" w14:paraId="3D2BC42C" w14:textId="77777777" w:rsidTr="00920BCB">
        <w:trPr>
          <w:trHeight w:val="676"/>
        </w:trPr>
        <w:tc>
          <w:tcPr>
            <w:tcW w:w="0" w:type="auto"/>
            <w:vMerge w:val="restart"/>
            <w:vAlign w:val="center"/>
            <w:hideMark/>
          </w:tcPr>
          <w:p w14:paraId="567D67DF" w14:textId="77777777" w:rsidR="00920BCB" w:rsidRPr="00920BCB" w:rsidRDefault="00920BCB" w:rsidP="00920BCB">
            <w:pPr>
              <w:jc w:val="center"/>
              <w:rPr>
                <w:rFonts w:ascii="Calibri" w:eastAsia="Times New Roman" w:hAnsi="Calibri" w:cs="Calibri"/>
                <w:kern w:val="0"/>
                <w:sz w:val="21"/>
                <w:szCs w:val="21"/>
                <w14:ligatures w14:val="none"/>
              </w:rPr>
            </w:pPr>
            <w:r w:rsidRPr="00920BCB">
              <w:rPr>
                <w:rFonts w:ascii="Calibri" w:eastAsia="Times New Roman" w:hAnsi="Calibri" w:cs="Calibri"/>
                <w:kern w:val="0"/>
                <w:sz w:val="21"/>
                <w:szCs w:val="21"/>
                <w14:ligatures w14:val="none"/>
              </w:rPr>
              <w:t>Scopus</w:t>
            </w:r>
          </w:p>
        </w:tc>
        <w:tc>
          <w:tcPr>
            <w:tcW w:w="0" w:type="auto"/>
            <w:vAlign w:val="center"/>
            <w:hideMark/>
          </w:tcPr>
          <w:p w14:paraId="2406C3A2" w14:textId="77777777" w:rsidR="00920BCB" w:rsidRPr="00920BCB" w:rsidRDefault="00920BCB" w:rsidP="00920BCB">
            <w:pPr>
              <w:jc w:val="center"/>
              <w:rPr>
                <w:rFonts w:ascii="Arial" w:eastAsia="Times New Roman" w:hAnsi="Arial" w:cs="Arial"/>
                <w:kern w:val="0"/>
                <w:sz w:val="21"/>
                <w:szCs w:val="21"/>
                <w:lang w:val="en-US"/>
                <w14:ligatures w14:val="none"/>
              </w:rPr>
            </w:pPr>
            <w:r w:rsidRPr="00920BCB">
              <w:rPr>
                <w:rFonts w:ascii="Arial" w:eastAsia="Times New Roman" w:hAnsi="Arial" w:cs="Arial"/>
                <w:kern w:val="0"/>
                <w:sz w:val="21"/>
                <w:szCs w:val="21"/>
                <w:lang w:val="en-US"/>
                <w14:ligatures w14:val="none"/>
              </w:rPr>
              <w:t>#1= TITLE-ABS-KEY ("Atrial Fibrillation" OR "Familial Atrial Fibrillation" OR "Paroxysmal Atrial Fibrillation" OR "Persistent Atrial Fibrillations" OR "Auricular Fibrillation" OR "Auricular Fibrillations" OR "Familial Atrial Fibrillation" OR "Familial Atrial Fibrillations" OR "Paroxysmal Atrial Fibrillation" OR "Paroxysmal Atrial Fibrillations" OR "Persistent Atrial Fibrillation" OR "Persistent Atrial Fibrillations")</w:t>
            </w:r>
          </w:p>
        </w:tc>
        <w:tc>
          <w:tcPr>
            <w:tcW w:w="0" w:type="auto"/>
            <w:vMerge w:val="restart"/>
            <w:vAlign w:val="center"/>
            <w:hideMark/>
          </w:tcPr>
          <w:p w14:paraId="328BEDBA" w14:textId="77777777" w:rsidR="00920BCB" w:rsidRPr="00920BCB" w:rsidRDefault="00920BCB" w:rsidP="00920BCB">
            <w:pPr>
              <w:jc w:val="center"/>
              <w:rPr>
                <w:rFonts w:ascii="Arial" w:eastAsia="Times New Roman" w:hAnsi="Arial" w:cs="Arial"/>
                <w:kern w:val="0"/>
                <w:sz w:val="21"/>
                <w:szCs w:val="21"/>
                <w14:ligatures w14:val="none"/>
              </w:rPr>
            </w:pPr>
            <w:r w:rsidRPr="00920BCB">
              <w:rPr>
                <w:rFonts w:ascii="Arial" w:eastAsia="Times New Roman" w:hAnsi="Arial" w:cs="Arial"/>
                <w:kern w:val="0"/>
                <w:sz w:val="21"/>
                <w:szCs w:val="21"/>
                <w14:ligatures w14:val="none"/>
              </w:rPr>
              <w:t>1028</w:t>
            </w:r>
          </w:p>
        </w:tc>
      </w:tr>
      <w:tr w:rsidR="00920BCB" w:rsidRPr="00A0528E" w14:paraId="21037D50" w14:textId="77777777" w:rsidTr="00920BCB">
        <w:trPr>
          <w:trHeight w:val="63"/>
        </w:trPr>
        <w:tc>
          <w:tcPr>
            <w:tcW w:w="0" w:type="auto"/>
            <w:vMerge/>
            <w:vAlign w:val="center"/>
            <w:hideMark/>
          </w:tcPr>
          <w:p w14:paraId="5311B063" w14:textId="77777777" w:rsidR="00920BCB" w:rsidRPr="00920BCB" w:rsidRDefault="00920BCB" w:rsidP="00920BCB">
            <w:pPr>
              <w:jc w:val="center"/>
              <w:rPr>
                <w:rFonts w:ascii="Calibri" w:eastAsia="Times New Roman" w:hAnsi="Calibri" w:cs="Calibri"/>
                <w:kern w:val="0"/>
                <w:sz w:val="21"/>
                <w:szCs w:val="21"/>
                <w14:ligatures w14:val="none"/>
              </w:rPr>
            </w:pPr>
          </w:p>
        </w:tc>
        <w:tc>
          <w:tcPr>
            <w:tcW w:w="0" w:type="auto"/>
            <w:vAlign w:val="center"/>
            <w:hideMark/>
          </w:tcPr>
          <w:p w14:paraId="68A8AF16" w14:textId="77777777" w:rsidR="00920BCB" w:rsidRPr="00920BCB" w:rsidRDefault="00920BCB" w:rsidP="00920BCB">
            <w:pPr>
              <w:jc w:val="center"/>
              <w:rPr>
                <w:rFonts w:ascii="Arial" w:eastAsia="Times New Roman" w:hAnsi="Arial" w:cs="Arial"/>
                <w:kern w:val="0"/>
                <w:sz w:val="21"/>
                <w:szCs w:val="21"/>
                <w:lang w:val="en-US"/>
                <w14:ligatures w14:val="none"/>
              </w:rPr>
            </w:pPr>
            <w:r w:rsidRPr="00920BCB">
              <w:rPr>
                <w:rFonts w:ascii="Arial" w:eastAsia="Times New Roman" w:hAnsi="Arial" w:cs="Arial"/>
                <w:kern w:val="0"/>
                <w:sz w:val="21"/>
                <w:szCs w:val="21"/>
                <w:lang w:val="en-US"/>
                <w14:ligatures w14:val="none"/>
              </w:rPr>
              <w:t>#2= TITLE-ABS-KEY ("Catheter Ablation" OR "Electric Catheter Ablation" OR "Electrical Catheter Ablation" OR "Percutaneous Catheter Ablation" OR "Radiofrequency Catheter Ablation" OR "Transvenous Catheter Ablation" OR "Electric Ablation" OR "Electrical Ablation" OR "Radiofrequency Ablation" OR "Percutaneous Ablation")</w:t>
            </w:r>
          </w:p>
        </w:tc>
        <w:tc>
          <w:tcPr>
            <w:tcW w:w="0" w:type="auto"/>
            <w:vMerge/>
            <w:vAlign w:val="center"/>
            <w:hideMark/>
          </w:tcPr>
          <w:p w14:paraId="2A51D920" w14:textId="77777777" w:rsidR="00920BCB" w:rsidRPr="00920BCB" w:rsidRDefault="00920BCB" w:rsidP="00920BCB">
            <w:pPr>
              <w:jc w:val="center"/>
              <w:rPr>
                <w:rFonts w:ascii="Arial" w:eastAsia="Times New Roman" w:hAnsi="Arial" w:cs="Arial"/>
                <w:kern w:val="0"/>
                <w:sz w:val="21"/>
                <w:szCs w:val="21"/>
                <w:lang w:val="en-US"/>
                <w14:ligatures w14:val="none"/>
              </w:rPr>
            </w:pPr>
          </w:p>
        </w:tc>
      </w:tr>
      <w:tr w:rsidR="00920BCB" w:rsidRPr="00A0528E" w14:paraId="28B122E0" w14:textId="77777777" w:rsidTr="00920BCB">
        <w:trPr>
          <w:trHeight w:val="2640"/>
        </w:trPr>
        <w:tc>
          <w:tcPr>
            <w:tcW w:w="0" w:type="auto"/>
            <w:vMerge/>
            <w:vAlign w:val="center"/>
            <w:hideMark/>
          </w:tcPr>
          <w:p w14:paraId="1DEB33FE" w14:textId="77777777" w:rsidR="00920BCB" w:rsidRPr="00920BCB" w:rsidRDefault="00920BCB" w:rsidP="00920BCB">
            <w:pPr>
              <w:jc w:val="center"/>
              <w:rPr>
                <w:rFonts w:ascii="Calibri" w:eastAsia="Times New Roman" w:hAnsi="Calibri" w:cs="Calibri"/>
                <w:kern w:val="0"/>
                <w:sz w:val="21"/>
                <w:szCs w:val="21"/>
                <w:lang w:val="en-US"/>
                <w14:ligatures w14:val="none"/>
              </w:rPr>
            </w:pPr>
          </w:p>
        </w:tc>
        <w:tc>
          <w:tcPr>
            <w:tcW w:w="0" w:type="auto"/>
            <w:vAlign w:val="center"/>
            <w:hideMark/>
          </w:tcPr>
          <w:p w14:paraId="63364727" w14:textId="77777777" w:rsidR="00920BCB" w:rsidRPr="00920BCB" w:rsidRDefault="00920BCB" w:rsidP="00920BCB">
            <w:pPr>
              <w:jc w:val="center"/>
              <w:rPr>
                <w:rFonts w:ascii="Arial" w:eastAsia="Times New Roman" w:hAnsi="Arial" w:cs="Arial"/>
                <w:kern w:val="0"/>
                <w:sz w:val="21"/>
                <w:szCs w:val="21"/>
                <w:lang w:val="en-US"/>
                <w14:ligatures w14:val="none"/>
              </w:rPr>
            </w:pPr>
            <w:r w:rsidRPr="00920BCB">
              <w:rPr>
                <w:rFonts w:ascii="Arial" w:eastAsia="Times New Roman" w:hAnsi="Arial" w:cs="Arial"/>
                <w:kern w:val="0"/>
                <w:sz w:val="21"/>
                <w:szCs w:val="21"/>
                <w:lang w:val="en-US"/>
                <w14:ligatures w14:val="none"/>
              </w:rPr>
              <w:t>#3= TITLE-ABS-KEY ("Anti-Arrhythmia Agent" OR "Antiarrhythmia Agent" OR "Antifibrillatory Agent" OR "Anti-Arrhythmia Agents" OR "Antiarrhythmia Agents" OR "Antifibrillatory Agents" OR "Anti-Arrhythmia Drug" OR "Antiarrhythmia Drug" OR "Antiarrhythmic Drug" OR "Antiarrhythmic Drugs" OR "Antifibrillatory Agent" OR "Antifibrillatory Agents" OR "Cardiac Depressant" OR "Cardiac Depressants" OR "Myocardial Depressant" OR "Myocardial Depressants")</w:t>
            </w:r>
          </w:p>
        </w:tc>
        <w:tc>
          <w:tcPr>
            <w:tcW w:w="0" w:type="auto"/>
            <w:vMerge/>
            <w:vAlign w:val="center"/>
            <w:hideMark/>
          </w:tcPr>
          <w:p w14:paraId="34547FA1" w14:textId="77777777" w:rsidR="00920BCB" w:rsidRPr="00920BCB" w:rsidRDefault="00920BCB" w:rsidP="00920BCB">
            <w:pPr>
              <w:jc w:val="center"/>
              <w:rPr>
                <w:rFonts w:ascii="Arial" w:eastAsia="Times New Roman" w:hAnsi="Arial" w:cs="Arial"/>
                <w:kern w:val="0"/>
                <w:sz w:val="21"/>
                <w:szCs w:val="21"/>
                <w:lang w:val="en-US"/>
                <w14:ligatures w14:val="none"/>
              </w:rPr>
            </w:pPr>
          </w:p>
        </w:tc>
      </w:tr>
      <w:tr w:rsidR="00920BCB" w:rsidRPr="00920BCB" w14:paraId="3AB84DBB" w14:textId="77777777" w:rsidTr="00920BCB">
        <w:trPr>
          <w:trHeight w:val="692"/>
        </w:trPr>
        <w:tc>
          <w:tcPr>
            <w:tcW w:w="0" w:type="auto"/>
            <w:vMerge w:val="restart"/>
            <w:vAlign w:val="center"/>
            <w:hideMark/>
          </w:tcPr>
          <w:p w14:paraId="2E93A79E" w14:textId="77777777" w:rsidR="00920BCB" w:rsidRPr="00920BCB" w:rsidRDefault="00920BCB" w:rsidP="00920BCB">
            <w:pPr>
              <w:jc w:val="center"/>
              <w:rPr>
                <w:rFonts w:ascii="Calibri" w:eastAsia="Times New Roman" w:hAnsi="Calibri" w:cs="Calibri"/>
                <w:kern w:val="0"/>
                <w:sz w:val="21"/>
                <w:szCs w:val="21"/>
                <w14:ligatures w14:val="none"/>
              </w:rPr>
            </w:pPr>
            <w:r w:rsidRPr="00920BCB">
              <w:rPr>
                <w:rFonts w:ascii="Calibri" w:eastAsia="Times New Roman" w:hAnsi="Calibri" w:cs="Calibri"/>
                <w:kern w:val="0"/>
                <w:sz w:val="21"/>
                <w:szCs w:val="21"/>
                <w14:ligatures w14:val="none"/>
              </w:rPr>
              <w:t>Web of Science</w:t>
            </w:r>
          </w:p>
        </w:tc>
        <w:tc>
          <w:tcPr>
            <w:tcW w:w="0" w:type="auto"/>
            <w:vAlign w:val="center"/>
            <w:hideMark/>
          </w:tcPr>
          <w:p w14:paraId="719233BC" w14:textId="77777777" w:rsidR="00920BCB" w:rsidRPr="00920BCB" w:rsidRDefault="00920BCB" w:rsidP="00920BCB">
            <w:pPr>
              <w:jc w:val="center"/>
              <w:rPr>
                <w:rFonts w:ascii="Arial" w:eastAsia="Times New Roman" w:hAnsi="Arial" w:cs="Arial"/>
                <w:kern w:val="0"/>
                <w:sz w:val="21"/>
                <w:szCs w:val="21"/>
                <w:lang w:val="en-US"/>
                <w14:ligatures w14:val="none"/>
              </w:rPr>
            </w:pPr>
            <w:r w:rsidRPr="00920BCB">
              <w:rPr>
                <w:rFonts w:ascii="Arial" w:eastAsia="Times New Roman" w:hAnsi="Arial" w:cs="Arial"/>
                <w:kern w:val="0"/>
                <w:sz w:val="21"/>
                <w:szCs w:val="21"/>
                <w:lang w:val="en-US"/>
                <w14:ligatures w14:val="none"/>
              </w:rPr>
              <w:t xml:space="preserve">#1= ("Atrial Fibrillation" OR ''Familial Atrial Fibrillation'' OR ''Paroxysmal Atrial Fibrillation'' OR ''Persistent Atrial Fibrillations'' OR ''Atrial Fibrillations, Familial'' OR'' Atrial Fibrillations, </w:t>
            </w:r>
            <w:r w:rsidRPr="00920BCB">
              <w:rPr>
                <w:rFonts w:ascii="Arial" w:eastAsia="Times New Roman" w:hAnsi="Arial" w:cs="Arial"/>
                <w:kern w:val="0"/>
                <w:sz w:val="21"/>
                <w:szCs w:val="21"/>
                <w:lang w:val="en-US"/>
                <w14:ligatures w14:val="none"/>
              </w:rPr>
              <w:lastRenderedPageBreak/>
              <w:t>Paroxysmal'' OR ''Atrial Fibrillations, Persistent'' OR ''Auricular Fibrillation'' OR ''Auricular Fibrillations'' OR ''Familial Atrial Fibrillation'' OR ''Familial Atrial Fibrillations'' OR ''Fibrillation, Atrial'' OR ''Fibrillation, Auricular'' OR ''Fibrillation, Familial Atrial'' OR ''Fibrillation, Paroxysmal Atrial'' OR ''Fibrillation, Persistent Atrial'' OR ''Fibrillations, Atrial'' OR ''Fibrillations, Auricular'' OR ''Fibrillations, Familial Atrial'' OR ''Fibrillations, Paroxysmal Atrial'' OR ''Fibrillations, Persistent Atrial'' OR ''Paroxysmal Atrial Fibrillation'' OR ''Paroxysmal Atrial Fibrillations'' OR ''Persistent Atrial Fibrillation'' OR ''Persistent Atrial Fibrillations'')</w:t>
            </w:r>
          </w:p>
        </w:tc>
        <w:tc>
          <w:tcPr>
            <w:tcW w:w="0" w:type="auto"/>
            <w:vMerge w:val="restart"/>
            <w:vAlign w:val="center"/>
            <w:hideMark/>
          </w:tcPr>
          <w:p w14:paraId="10D79D40" w14:textId="77777777" w:rsidR="00920BCB" w:rsidRPr="00920BCB" w:rsidRDefault="00920BCB" w:rsidP="00920BCB">
            <w:pPr>
              <w:jc w:val="center"/>
              <w:rPr>
                <w:rFonts w:ascii="Arial" w:eastAsia="Times New Roman" w:hAnsi="Arial" w:cs="Arial"/>
                <w:kern w:val="0"/>
                <w:sz w:val="21"/>
                <w:szCs w:val="21"/>
                <w14:ligatures w14:val="none"/>
              </w:rPr>
            </w:pPr>
            <w:r w:rsidRPr="00920BCB">
              <w:rPr>
                <w:rFonts w:ascii="Arial" w:eastAsia="Times New Roman" w:hAnsi="Arial" w:cs="Arial"/>
                <w:kern w:val="0"/>
                <w:sz w:val="21"/>
                <w:szCs w:val="21"/>
                <w14:ligatures w14:val="none"/>
              </w:rPr>
              <w:lastRenderedPageBreak/>
              <w:t>123</w:t>
            </w:r>
          </w:p>
        </w:tc>
      </w:tr>
      <w:tr w:rsidR="00920BCB" w:rsidRPr="00A0528E" w14:paraId="6C7D3207" w14:textId="77777777" w:rsidTr="00920BCB">
        <w:trPr>
          <w:trHeight w:val="315"/>
        </w:trPr>
        <w:tc>
          <w:tcPr>
            <w:tcW w:w="0" w:type="auto"/>
            <w:vMerge/>
            <w:vAlign w:val="center"/>
            <w:hideMark/>
          </w:tcPr>
          <w:p w14:paraId="4B8AE296" w14:textId="77777777" w:rsidR="00920BCB" w:rsidRPr="00920BCB" w:rsidRDefault="00920BCB" w:rsidP="00920BCB">
            <w:pPr>
              <w:jc w:val="center"/>
              <w:rPr>
                <w:rFonts w:ascii="Calibri" w:eastAsia="Times New Roman" w:hAnsi="Calibri" w:cs="Calibri"/>
                <w:kern w:val="0"/>
                <w:sz w:val="21"/>
                <w:szCs w:val="21"/>
                <w14:ligatures w14:val="none"/>
              </w:rPr>
            </w:pPr>
          </w:p>
        </w:tc>
        <w:tc>
          <w:tcPr>
            <w:tcW w:w="0" w:type="auto"/>
            <w:vAlign w:val="center"/>
            <w:hideMark/>
          </w:tcPr>
          <w:p w14:paraId="2A2384A9" w14:textId="77777777" w:rsidR="00920BCB" w:rsidRPr="00920BCB" w:rsidRDefault="00920BCB" w:rsidP="00920BCB">
            <w:pPr>
              <w:jc w:val="center"/>
              <w:rPr>
                <w:rFonts w:ascii="Arial" w:eastAsia="Times New Roman" w:hAnsi="Arial" w:cs="Arial"/>
                <w:kern w:val="0"/>
                <w:sz w:val="21"/>
                <w:szCs w:val="21"/>
                <w:lang w:val="en-US"/>
                <w14:ligatures w14:val="none"/>
              </w:rPr>
            </w:pPr>
            <w:r w:rsidRPr="00920BCB">
              <w:rPr>
                <w:rFonts w:ascii="Arial" w:eastAsia="Times New Roman" w:hAnsi="Arial" w:cs="Arial"/>
                <w:kern w:val="0"/>
                <w:sz w:val="21"/>
                <w:szCs w:val="21"/>
                <w:lang w:val="en-US"/>
                <w14:ligatures w14:val="none"/>
              </w:rPr>
              <w:t>#2= ("Ablation, Catheter" OR "Ablation, Electric Catheter" OR "Ablation, Electrical Catheter" OR "Ablation, Percutaneous Catheter" OR "Ablation, Radiofrequency Catheter" OR "Ablation, Transvenous Catheter" OR "Ablation, Transvenous Electric" OR "Ablation, Transvenous Electrical" OR "Catheter Ablation, Electric" OR "Catheter Ablation, Electrical" OR "Catheter Ablation, Percutaneous" OR "Catheter Ablation, Radiofrequency" OR "Catheter Ablation, Transvenous" OR "Electric Ablation, Transvenous" OR "Electric Catheter Ablation" OR "Electrical Ablation, Transvenous" OR "Electrical Catheter Ablation" OR "Percutaneous Catheter Ablation" OR "Radiofrequency Catheter Ablation" OR "Transvenous Catheter Ablation" OR "Transvenous Electric Ablation" OR "Transvenous Electrical Ablation")</w:t>
            </w:r>
          </w:p>
        </w:tc>
        <w:tc>
          <w:tcPr>
            <w:tcW w:w="0" w:type="auto"/>
            <w:vMerge/>
            <w:vAlign w:val="center"/>
            <w:hideMark/>
          </w:tcPr>
          <w:p w14:paraId="2FA51E03" w14:textId="77777777" w:rsidR="00920BCB" w:rsidRPr="00920BCB" w:rsidRDefault="00920BCB" w:rsidP="00920BCB">
            <w:pPr>
              <w:jc w:val="center"/>
              <w:rPr>
                <w:rFonts w:ascii="Arial" w:eastAsia="Times New Roman" w:hAnsi="Arial" w:cs="Arial"/>
                <w:kern w:val="0"/>
                <w:sz w:val="21"/>
                <w:szCs w:val="21"/>
                <w:lang w:val="en-US"/>
                <w14:ligatures w14:val="none"/>
              </w:rPr>
            </w:pPr>
          </w:p>
        </w:tc>
      </w:tr>
      <w:tr w:rsidR="00920BCB" w:rsidRPr="00A0528E" w14:paraId="43CB6081" w14:textId="77777777" w:rsidTr="00920BCB">
        <w:trPr>
          <w:trHeight w:val="2625"/>
        </w:trPr>
        <w:tc>
          <w:tcPr>
            <w:tcW w:w="0" w:type="auto"/>
            <w:vMerge/>
            <w:vAlign w:val="center"/>
            <w:hideMark/>
          </w:tcPr>
          <w:p w14:paraId="19F527B0" w14:textId="77777777" w:rsidR="00920BCB" w:rsidRPr="00920BCB" w:rsidRDefault="00920BCB" w:rsidP="00920BCB">
            <w:pPr>
              <w:jc w:val="center"/>
              <w:rPr>
                <w:rFonts w:ascii="Calibri" w:eastAsia="Times New Roman" w:hAnsi="Calibri" w:cs="Calibri"/>
                <w:kern w:val="0"/>
                <w:sz w:val="21"/>
                <w:szCs w:val="21"/>
                <w:lang w:val="en-US"/>
                <w14:ligatures w14:val="none"/>
              </w:rPr>
            </w:pPr>
          </w:p>
        </w:tc>
        <w:tc>
          <w:tcPr>
            <w:tcW w:w="0" w:type="auto"/>
            <w:vAlign w:val="center"/>
            <w:hideMark/>
          </w:tcPr>
          <w:p w14:paraId="6D004933" w14:textId="77777777" w:rsidR="00920BCB" w:rsidRPr="00920BCB" w:rsidRDefault="00920BCB" w:rsidP="00920BCB">
            <w:pPr>
              <w:jc w:val="center"/>
              <w:rPr>
                <w:rFonts w:ascii="Arial" w:eastAsia="Times New Roman" w:hAnsi="Arial" w:cs="Arial"/>
                <w:kern w:val="0"/>
                <w:sz w:val="21"/>
                <w:szCs w:val="21"/>
                <w:lang w:val="en-US"/>
                <w14:ligatures w14:val="none"/>
              </w:rPr>
            </w:pPr>
            <w:r w:rsidRPr="00920BCB">
              <w:rPr>
                <w:rFonts w:ascii="Arial" w:eastAsia="Times New Roman" w:hAnsi="Arial" w:cs="Arial"/>
                <w:kern w:val="0"/>
                <w:sz w:val="21"/>
                <w:szCs w:val="21"/>
                <w:lang w:val="en-US"/>
                <w14:ligatures w14:val="none"/>
              </w:rPr>
              <w:t>#3= ("Agent, Anti-Arrhythmia" OR "Agent, Antiarrhythmia" OR "Agent, Antifibrillatory" OR "Agents, Anti-Arrhythmia" OR "Agents, Antiarrhythmia" OR "Agents, Antifibrillatory" OR "Anti Arrhythmia Agent" OR "Anti Arrhythmia Agents" OR "Anti Arrhythmia Drug" OR "Anti Arrhythmia Drugs" OR "Anti Arrhythmic" OR "Anti Arrhythmics" OR "Anti-Arrhythmia Agent" OR "Anti-Arrhythmia Drug" OR "Anti-Arrhythmia Drugs" OR "Anti-Arrhythmic" OR "Anti-Arrhythmics" OR "Antiarrhythmia Agent" OR "Antiarrhythmia Agents" OR "Antiarrhythmia Drug" OR "Antiarrhythmia Drugs" OR "Antiarrhythmic Drug" OR "Antiarrhythmic Drugs" OR "Antifibrillatory Agent" OR "Antifibrillatory Agents" OR "Cardiac Depressant" OR "Cardiac Depressants" OR "Depressant, Cardiac" OR "Depressant, Myocardial" OR "Depressants, Cardiac" OR "Depressants, Myocardial" OR "Drug, Anti-Arrhythmia" OR "Drug, Antiarrhythmia" OR "Drug, Antiarrhythmic" OR "Drugs, Anti-Arrhythmia" OR "Drugs, Antiarrhythmia" OR "Drugs, Antiarrhythmic" OR "Myocardial Depressant" OR "Myocardial Depressants")</w:t>
            </w:r>
          </w:p>
        </w:tc>
        <w:tc>
          <w:tcPr>
            <w:tcW w:w="0" w:type="auto"/>
            <w:vMerge/>
            <w:vAlign w:val="center"/>
            <w:hideMark/>
          </w:tcPr>
          <w:p w14:paraId="3F05278F" w14:textId="77777777" w:rsidR="00920BCB" w:rsidRPr="00920BCB" w:rsidRDefault="00920BCB" w:rsidP="00920BCB">
            <w:pPr>
              <w:jc w:val="center"/>
              <w:rPr>
                <w:rFonts w:ascii="Arial" w:eastAsia="Times New Roman" w:hAnsi="Arial" w:cs="Arial"/>
                <w:kern w:val="0"/>
                <w:sz w:val="21"/>
                <w:szCs w:val="21"/>
                <w:lang w:val="en-US"/>
                <w14:ligatures w14:val="none"/>
              </w:rPr>
            </w:pPr>
          </w:p>
        </w:tc>
      </w:tr>
      <w:tr w:rsidR="00920BCB" w:rsidRPr="00920BCB" w14:paraId="3191E573" w14:textId="77777777" w:rsidTr="00920BCB">
        <w:trPr>
          <w:trHeight w:val="735"/>
        </w:trPr>
        <w:tc>
          <w:tcPr>
            <w:tcW w:w="0" w:type="auto"/>
            <w:vMerge w:val="restart"/>
            <w:vAlign w:val="center"/>
            <w:hideMark/>
          </w:tcPr>
          <w:p w14:paraId="6C42209C" w14:textId="77777777" w:rsidR="00920BCB" w:rsidRPr="00920BCB" w:rsidRDefault="00920BCB" w:rsidP="00920BCB">
            <w:pPr>
              <w:jc w:val="center"/>
              <w:rPr>
                <w:rFonts w:ascii="Calibri" w:eastAsia="Times New Roman" w:hAnsi="Calibri" w:cs="Calibri"/>
                <w:kern w:val="0"/>
                <w:sz w:val="21"/>
                <w:szCs w:val="21"/>
                <w14:ligatures w14:val="none"/>
              </w:rPr>
            </w:pPr>
            <w:r w:rsidRPr="00920BCB">
              <w:rPr>
                <w:rFonts w:ascii="Calibri" w:eastAsia="Times New Roman" w:hAnsi="Calibri" w:cs="Calibri"/>
                <w:kern w:val="0"/>
                <w:sz w:val="21"/>
                <w:szCs w:val="21"/>
                <w14:ligatures w14:val="none"/>
              </w:rPr>
              <w:t>Embase</w:t>
            </w:r>
          </w:p>
        </w:tc>
        <w:tc>
          <w:tcPr>
            <w:tcW w:w="0" w:type="auto"/>
            <w:vAlign w:val="center"/>
            <w:hideMark/>
          </w:tcPr>
          <w:p w14:paraId="3FE9E227" w14:textId="77777777" w:rsidR="00920BCB" w:rsidRPr="00920BCB" w:rsidRDefault="00920BCB" w:rsidP="00920BCB">
            <w:pPr>
              <w:jc w:val="center"/>
              <w:rPr>
                <w:rFonts w:ascii="Arial" w:eastAsia="Times New Roman" w:hAnsi="Arial" w:cs="Arial"/>
                <w:kern w:val="0"/>
                <w:sz w:val="21"/>
                <w:szCs w:val="21"/>
                <w14:ligatures w14:val="none"/>
              </w:rPr>
            </w:pPr>
            <w:r w:rsidRPr="00920BCB">
              <w:rPr>
                <w:rFonts w:ascii="Arial" w:eastAsia="Times New Roman" w:hAnsi="Arial" w:cs="Arial"/>
                <w:kern w:val="0"/>
                <w:sz w:val="21"/>
                <w:szCs w:val="21"/>
                <w14:ligatures w14:val="none"/>
              </w:rPr>
              <w:t>#1= ('atrial fibrillation')</w:t>
            </w:r>
          </w:p>
        </w:tc>
        <w:tc>
          <w:tcPr>
            <w:tcW w:w="0" w:type="auto"/>
            <w:vMerge w:val="restart"/>
            <w:vAlign w:val="center"/>
            <w:hideMark/>
          </w:tcPr>
          <w:p w14:paraId="0A95D826" w14:textId="77777777" w:rsidR="00920BCB" w:rsidRPr="00920BCB" w:rsidRDefault="00920BCB" w:rsidP="00920BCB">
            <w:pPr>
              <w:jc w:val="center"/>
              <w:rPr>
                <w:rFonts w:ascii="Arial" w:eastAsia="Times New Roman" w:hAnsi="Arial" w:cs="Arial"/>
                <w:kern w:val="0"/>
                <w:sz w:val="21"/>
                <w:szCs w:val="21"/>
                <w14:ligatures w14:val="none"/>
              </w:rPr>
            </w:pPr>
            <w:r w:rsidRPr="00920BCB">
              <w:rPr>
                <w:rFonts w:ascii="Arial" w:eastAsia="Times New Roman" w:hAnsi="Arial" w:cs="Arial"/>
                <w:kern w:val="0"/>
                <w:sz w:val="21"/>
                <w:szCs w:val="21"/>
                <w14:ligatures w14:val="none"/>
              </w:rPr>
              <w:t>625</w:t>
            </w:r>
          </w:p>
        </w:tc>
      </w:tr>
      <w:tr w:rsidR="00920BCB" w:rsidRPr="00920BCB" w14:paraId="27EDA1B4" w14:textId="77777777" w:rsidTr="00920BCB">
        <w:trPr>
          <w:trHeight w:val="315"/>
        </w:trPr>
        <w:tc>
          <w:tcPr>
            <w:tcW w:w="0" w:type="auto"/>
            <w:vMerge/>
            <w:vAlign w:val="center"/>
            <w:hideMark/>
          </w:tcPr>
          <w:p w14:paraId="451C36BB" w14:textId="77777777" w:rsidR="00920BCB" w:rsidRPr="00920BCB" w:rsidRDefault="00920BCB" w:rsidP="00920BCB">
            <w:pPr>
              <w:jc w:val="center"/>
              <w:rPr>
                <w:rFonts w:ascii="Calibri" w:eastAsia="Times New Roman" w:hAnsi="Calibri" w:cs="Calibri"/>
                <w:kern w:val="0"/>
                <w:sz w:val="21"/>
                <w:szCs w:val="21"/>
                <w14:ligatures w14:val="none"/>
              </w:rPr>
            </w:pPr>
          </w:p>
        </w:tc>
        <w:tc>
          <w:tcPr>
            <w:tcW w:w="0" w:type="auto"/>
            <w:vAlign w:val="center"/>
            <w:hideMark/>
          </w:tcPr>
          <w:p w14:paraId="666C887C" w14:textId="77777777" w:rsidR="00920BCB" w:rsidRPr="00920BCB" w:rsidRDefault="00920BCB" w:rsidP="00920BCB">
            <w:pPr>
              <w:jc w:val="center"/>
              <w:rPr>
                <w:rFonts w:ascii="Arial" w:eastAsia="Times New Roman" w:hAnsi="Arial" w:cs="Arial"/>
                <w:kern w:val="0"/>
                <w:sz w:val="21"/>
                <w:szCs w:val="21"/>
                <w14:ligatures w14:val="none"/>
              </w:rPr>
            </w:pPr>
            <w:r w:rsidRPr="00920BCB">
              <w:rPr>
                <w:rFonts w:ascii="Arial" w:eastAsia="Times New Roman" w:hAnsi="Arial" w:cs="Arial"/>
                <w:kern w:val="0"/>
                <w:sz w:val="21"/>
                <w:szCs w:val="21"/>
                <w14:ligatures w14:val="none"/>
              </w:rPr>
              <w:t>#2= ('catheter ablation')</w:t>
            </w:r>
          </w:p>
        </w:tc>
        <w:tc>
          <w:tcPr>
            <w:tcW w:w="0" w:type="auto"/>
            <w:vMerge/>
            <w:vAlign w:val="center"/>
            <w:hideMark/>
          </w:tcPr>
          <w:p w14:paraId="6CBCF41B" w14:textId="77777777" w:rsidR="00920BCB" w:rsidRPr="00920BCB" w:rsidRDefault="00920BCB" w:rsidP="00920BCB">
            <w:pPr>
              <w:jc w:val="center"/>
              <w:rPr>
                <w:rFonts w:ascii="Arial" w:eastAsia="Times New Roman" w:hAnsi="Arial" w:cs="Arial"/>
                <w:kern w:val="0"/>
                <w:sz w:val="21"/>
                <w:szCs w:val="21"/>
                <w14:ligatures w14:val="none"/>
              </w:rPr>
            </w:pPr>
          </w:p>
        </w:tc>
      </w:tr>
      <w:tr w:rsidR="00920BCB" w:rsidRPr="00920BCB" w14:paraId="331186AC" w14:textId="77777777" w:rsidTr="00920BCB">
        <w:trPr>
          <w:trHeight w:val="315"/>
        </w:trPr>
        <w:tc>
          <w:tcPr>
            <w:tcW w:w="0" w:type="auto"/>
            <w:vMerge/>
            <w:vAlign w:val="center"/>
            <w:hideMark/>
          </w:tcPr>
          <w:p w14:paraId="62612D76" w14:textId="77777777" w:rsidR="00920BCB" w:rsidRPr="00920BCB" w:rsidRDefault="00920BCB" w:rsidP="00920BCB">
            <w:pPr>
              <w:jc w:val="center"/>
              <w:rPr>
                <w:rFonts w:ascii="Calibri" w:eastAsia="Times New Roman" w:hAnsi="Calibri" w:cs="Calibri"/>
                <w:kern w:val="0"/>
                <w:sz w:val="21"/>
                <w:szCs w:val="21"/>
                <w14:ligatures w14:val="none"/>
              </w:rPr>
            </w:pPr>
          </w:p>
        </w:tc>
        <w:tc>
          <w:tcPr>
            <w:tcW w:w="0" w:type="auto"/>
            <w:vAlign w:val="center"/>
            <w:hideMark/>
          </w:tcPr>
          <w:p w14:paraId="4519F51D" w14:textId="77777777" w:rsidR="00920BCB" w:rsidRPr="00920BCB" w:rsidRDefault="00920BCB" w:rsidP="00920BCB">
            <w:pPr>
              <w:jc w:val="center"/>
              <w:rPr>
                <w:rFonts w:ascii="Arial" w:eastAsia="Times New Roman" w:hAnsi="Arial" w:cs="Arial"/>
                <w:kern w:val="0"/>
                <w:sz w:val="21"/>
                <w:szCs w:val="21"/>
                <w14:ligatures w14:val="none"/>
              </w:rPr>
            </w:pPr>
            <w:r w:rsidRPr="00920BCB">
              <w:rPr>
                <w:rFonts w:ascii="Arial" w:eastAsia="Times New Roman" w:hAnsi="Arial" w:cs="Arial"/>
                <w:kern w:val="0"/>
                <w:sz w:val="21"/>
                <w:szCs w:val="21"/>
                <w14:ligatures w14:val="none"/>
              </w:rPr>
              <w:t>#3= ('antiarrhythmic agent')</w:t>
            </w:r>
          </w:p>
        </w:tc>
        <w:tc>
          <w:tcPr>
            <w:tcW w:w="0" w:type="auto"/>
            <w:vMerge/>
            <w:vAlign w:val="center"/>
            <w:hideMark/>
          </w:tcPr>
          <w:p w14:paraId="0FDD2CEF" w14:textId="77777777" w:rsidR="00920BCB" w:rsidRPr="00920BCB" w:rsidRDefault="00920BCB" w:rsidP="00920BCB">
            <w:pPr>
              <w:jc w:val="center"/>
              <w:rPr>
                <w:rFonts w:ascii="Arial" w:eastAsia="Times New Roman" w:hAnsi="Arial" w:cs="Arial"/>
                <w:kern w:val="0"/>
                <w:sz w:val="21"/>
                <w:szCs w:val="21"/>
                <w14:ligatures w14:val="none"/>
              </w:rPr>
            </w:pPr>
          </w:p>
        </w:tc>
      </w:tr>
    </w:tbl>
    <w:p w14:paraId="78CB285E" w14:textId="36175F69" w:rsidR="00920BCB" w:rsidRPr="00920BCB" w:rsidRDefault="00920BCB">
      <w:pPr>
        <w:rPr>
          <w:rFonts w:ascii="Arial" w:hAnsi="Arial" w:cs="Arial"/>
        </w:rPr>
      </w:pPr>
      <w:r w:rsidRPr="00920BCB">
        <w:rPr>
          <w:rFonts w:ascii="Arial" w:hAnsi="Arial" w:cs="Arial"/>
        </w:rPr>
        <w:br w:type="page"/>
      </w:r>
    </w:p>
    <w:p w14:paraId="5EE08BD8" w14:textId="2399DC01" w:rsidR="00920BCB" w:rsidRPr="00920BCB" w:rsidRDefault="00920BCB">
      <w:pPr>
        <w:rPr>
          <w:rFonts w:ascii="Arial" w:hAnsi="Arial" w:cs="Arial"/>
          <w:lang w:val="en-US"/>
        </w:rPr>
      </w:pPr>
      <w:r w:rsidRPr="00920BCB">
        <w:rPr>
          <w:rFonts w:ascii="Arial" w:hAnsi="Arial" w:cs="Arial"/>
          <w:lang w:val="en-US"/>
        </w:rPr>
        <w:lastRenderedPageBreak/>
        <w:t>Supplemental table 2. Summary of findi</w:t>
      </w:r>
      <w:r>
        <w:rPr>
          <w:rFonts w:ascii="Arial" w:hAnsi="Arial" w:cs="Arial"/>
          <w:lang w:val="en-US"/>
        </w:rPr>
        <w:t>ngs (GRADE)</w:t>
      </w:r>
    </w:p>
    <w:tbl>
      <w:tblPr>
        <w:tblW w:w="5000" w:type="pct"/>
        <w:tblCellMar>
          <w:top w:w="100" w:type="dxa"/>
          <w:left w:w="100" w:type="dxa"/>
          <w:bottom w:w="100" w:type="dxa"/>
          <w:right w:w="100" w:type="dxa"/>
        </w:tblCellMar>
        <w:tblLook w:val="04A0" w:firstRow="1" w:lastRow="0" w:firstColumn="1" w:lastColumn="0" w:noHBand="0" w:noVBand="1"/>
      </w:tblPr>
      <w:tblGrid>
        <w:gridCol w:w="1481"/>
        <w:gridCol w:w="1187"/>
        <w:gridCol w:w="1068"/>
        <w:gridCol w:w="1907"/>
        <w:gridCol w:w="1174"/>
        <w:gridCol w:w="1374"/>
        <w:gridCol w:w="1214"/>
        <w:gridCol w:w="1595"/>
      </w:tblGrid>
      <w:tr w:rsidR="00521FE6" w:rsidRPr="00A0528E" w14:paraId="25E265EF" w14:textId="77777777" w:rsidTr="00920BCB">
        <w:trPr>
          <w:gridAfter w:val="1"/>
          <w:wAfter w:w="1300" w:type="pct"/>
          <w:cantSplit/>
          <w:tblHeader/>
        </w:trPr>
        <w:tc>
          <w:tcPr>
            <w:tcW w:w="3700" w:type="pct"/>
            <w:gridSpan w:val="7"/>
            <w:tcBorders>
              <w:top w:val="single" w:sz="12" w:space="0" w:color="000000"/>
              <w:left w:val="nil"/>
              <w:bottom w:val="single" w:sz="12" w:space="0" w:color="000000"/>
              <w:right w:val="nil"/>
            </w:tcBorders>
            <w:hideMark/>
          </w:tcPr>
          <w:p w14:paraId="1945CD51" w14:textId="1905B954" w:rsidR="00521FE6" w:rsidRPr="00920BCB" w:rsidRDefault="00000000">
            <w:pPr>
              <w:pStyle w:val="sof-title"/>
              <w:spacing w:before="0" w:beforeAutospacing="0" w:after="0" w:afterAutospacing="0"/>
              <w:rPr>
                <w:rFonts w:ascii="Arial" w:hAnsi="Arial" w:cs="Arial"/>
                <w:lang w:val="en-US"/>
                <w14:ligatures w14:val="none"/>
              </w:rPr>
            </w:pPr>
            <w:r w:rsidRPr="00920BCB">
              <w:rPr>
                <w:rFonts w:ascii="Arial" w:hAnsi="Arial" w:cs="Arial"/>
                <w:b/>
                <w:bCs/>
                <w:lang w:val="en-US"/>
              </w:rPr>
              <w:t>Summary of Findings for Catheter Ablation Versus Antiarrhythmic Agents for in Patients with Atrial Fibrillation</w:t>
            </w:r>
          </w:p>
        </w:tc>
      </w:tr>
      <w:tr w:rsidR="00521FE6" w:rsidRPr="00920BCB" w14:paraId="7C96C351" w14:textId="77777777" w:rsidTr="00920BCB">
        <w:trPr>
          <w:cantSplit/>
          <w:tblHeader/>
        </w:trPr>
        <w:tc>
          <w:tcPr>
            <w:tcW w:w="452" w:type="pct"/>
            <w:vMerge w:val="restart"/>
            <w:tcBorders>
              <w:right w:val="single" w:sz="6" w:space="0" w:color="EFEFEF"/>
            </w:tcBorders>
            <w:shd w:val="clear" w:color="auto" w:fill="3271AA"/>
            <w:vAlign w:val="center"/>
            <w:hideMark/>
          </w:tcPr>
          <w:p w14:paraId="796D3C91" w14:textId="77777777" w:rsidR="00521FE6" w:rsidRPr="00920BCB" w:rsidRDefault="00000000">
            <w:pPr>
              <w:jc w:val="center"/>
              <w:rPr>
                <w:rFonts w:ascii="Arial" w:eastAsia="Times New Roman" w:hAnsi="Arial" w:cs="Arial"/>
                <w:color w:val="FFFFFF"/>
              </w:rPr>
            </w:pPr>
            <w:r w:rsidRPr="00920BCB">
              <w:rPr>
                <w:rFonts w:ascii="Arial" w:eastAsia="Times New Roman" w:hAnsi="Arial" w:cs="Arial"/>
                <w:color w:val="FFFFFF"/>
              </w:rPr>
              <w:t>Outcome and follow-up</w:t>
            </w:r>
          </w:p>
        </w:tc>
        <w:tc>
          <w:tcPr>
            <w:tcW w:w="337" w:type="pct"/>
            <w:vMerge w:val="restart"/>
            <w:tcBorders>
              <w:right w:val="single" w:sz="6" w:space="0" w:color="EFEFEF"/>
            </w:tcBorders>
            <w:shd w:val="clear" w:color="auto" w:fill="3271AA"/>
            <w:vAlign w:val="center"/>
            <w:hideMark/>
          </w:tcPr>
          <w:p w14:paraId="6EB97019" w14:textId="77777777" w:rsidR="00521FE6" w:rsidRPr="00920BCB" w:rsidRDefault="00000000">
            <w:pPr>
              <w:jc w:val="center"/>
              <w:rPr>
                <w:rFonts w:ascii="Arial" w:eastAsia="Times New Roman" w:hAnsi="Arial" w:cs="Arial"/>
                <w:color w:val="FFFFFF"/>
              </w:rPr>
            </w:pPr>
            <w:r w:rsidRPr="00920BCB">
              <w:rPr>
                <w:rFonts w:ascii="Arial" w:eastAsia="Times New Roman" w:hAnsi="Arial" w:cs="Arial"/>
                <w:color w:val="FFFFFF"/>
              </w:rPr>
              <w:t>Patients (studies), N</w:t>
            </w:r>
          </w:p>
        </w:tc>
        <w:tc>
          <w:tcPr>
            <w:tcW w:w="600" w:type="pct"/>
            <w:vMerge w:val="restart"/>
            <w:tcBorders>
              <w:right w:val="single" w:sz="6" w:space="0" w:color="EFEFEF"/>
            </w:tcBorders>
            <w:shd w:val="clear" w:color="auto" w:fill="3271AA"/>
            <w:vAlign w:val="center"/>
            <w:hideMark/>
          </w:tcPr>
          <w:p w14:paraId="5B0E5ECC" w14:textId="77777777" w:rsidR="00521FE6" w:rsidRPr="00920BCB" w:rsidRDefault="00000000">
            <w:pPr>
              <w:jc w:val="center"/>
              <w:rPr>
                <w:rFonts w:ascii="Arial" w:eastAsia="Times New Roman" w:hAnsi="Arial" w:cs="Arial"/>
                <w:color w:val="FFFFFF"/>
              </w:rPr>
            </w:pPr>
            <w:r w:rsidRPr="00920BCB">
              <w:rPr>
                <w:rFonts w:ascii="Arial" w:eastAsia="Times New Roman" w:hAnsi="Arial" w:cs="Arial"/>
                <w:color w:val="FFFFFF"/>
              </w:rPr>
              <w:t>Relative effect</w:t>
            </w:r>
            <w:r w:rsidRPr="00920BCB">
              <w:rPr>
                <w:rFonts w:ascii="Arial" w:eastAsia="Times New Roman" w:hAnsi="Arial" w:cs="Arial"/>
                <w:color w:val="FFFFFF"/>
              </w:rPr>
              <w:br/>
              <w:t>(95% CI)</w:t>
            </w:r>
          </w:p>
        </w:tc>
        <w:tc>
          <w:tcPr>
            <w:tcW w:w="1800" w:type="pct"/>
            <w:gridSpan w:val="3"/>
            <w:tcBorders>
              <w:top w:val="single" w:sz="6" w:space="0" w:color="EFEFEF"/>
              <w:right w:val="single" w:sz="6" w:space="0" w:color="EFEFEF"/>
            </w:tcBorders>
            <w:shd w:val="clear" w:color="auto" w:fill="E0E0E0"/>
            <w:vAlign w:val="center"/>
            <w:hideMark/>
          </w:tcPr>
          <w:p w14:paraId="5157B1B8" w14:textId="77777777" w:rsidR="00521FE6" w:rsidRPr="00920BCB" w:rsidRDefault="00000000">
            <w:pPr>
              <w:jc w:val="center"/>
              <w:rPr>
                <w:rFonts w:ascii="Arial" w:eastAsia="Times New Roman" w:hAnsi="Arial" w:cs="Arial"/>
                <w:b/>
                <w:bCs/>
              </w:rPr>
            </w:pPr>
            <w:r w:rsidRPr="00920BCB">
              <w:rPr>
                <w:rFonts w:ascii="Arial" w:eastAsia="Times New Roman" w:hAnsi="Arial" w:cs="Arial"/>
                <w:b/>
                <w:bCs/>
              </w:rPr>
              <w:t>Absolute effects (95% CI)</w:t>
            </w:r>
          </w:p>
        </w:tc>
        <w:tc>
          <w:tcPr>
            <w:tcW w:w="511" w:type="pct"/>
            <w:vMerge w:val="restart"/>
            <w:tcBorders>
              <w:right w:val="single" w:sz="6" w:space="0" w:color="EFEFEF"/>
            </w:tcBorders>
            <w:shd w:val="clear" w:color="auto" w:fill="3271AA"/>
            <w:vAlign w:val="center"/>
            <w:hideMark/>
          </w:tcPr>
          <w:p w14:paraId="2C49B21E" w14:textId="77777777" w:rsidR="00521FE6" w:rsidRPr="00920BCB" w:rsidRDefault="00000000">
            <w:pPr>
              <w:jc w:val="center"/>
              <w:rPr>
                <w:rFonts w:ascii="Arial" w:eastAsia="Times New Roman" w:hAnsi="Arial" w:cs="Arial"/>
                <w:color w:val="FFFFFF"/>
              </w:rPr>
            </w:pPr>
            <w:r w:rsidRPr="00920BCB">
              <w:rPr>
                <w:rFonts w:ascii="Arial" w:eastAsia="Times New Roman" w:hAnsi="Arial" w:cs="Arial"/>
                <w:color w:val="FFFFFF"/>
              </w:rPr>
              <w:t>Certainty</w:t>
            </w:r>
          </w:p>
        </w:tc>
        <w:tc>
          <w:tcPr>
            <w:tcW w:w="1300" w:type="pct"/>
            <w:vMerge w:val="restart"/>
            <w:tcBorders>
              <w:right w:val="single" w:sz="6" w:space="0" w:color="EFEFEF"/>
            </w:tcBorders>
            <w:shd w:val="clear" w:color="auto" w:fill="3271AA"/>
            <w:vAlign w:val="center"/>
            <w:hideMark/>
          </w:tcPr>
          <w:p w14:paraId="2242ED4F" w14:textId="77777777" w:rsidR="00521FE6" w:rsidRPr="00920BCB" w:rsidRDefault="00000000">
            <w:pPr>
              <w:jc w:val="center"/>
              <w:rPr>
                <w:rFonts w:ascii="Arial" w:eastAsia="Times New Roman" w:hAnsi="Arial" w:cs="Arial"/>
                <w:color w:val="FFFFFF"/>
              </w:rPr>
            </w:pPr>
            <w:r w:rsidRPr="00920BCB">
              <w:rPr>
                <w:rFonts w:ascii="Arial" w:eastAsia="Times New Roman" w:hAnsi="Arial" w:cs="Arial"/>
                <w:color w:val="FFFFFF"/>
              </w:rPr>
              <w:t>What happens</w:t>
            </w:r>
          </w:p>
        </w:tc>
      </w:tr>
      <w:tr w:rsidR="00521FE6" w:rsidRPr="00920BCB" w14:paraId="425C4AC9" w14:textId="77777777" w:rsidTr="00920BCB">
        <w:trPr>
          <w:cantSplit/>
          <w:tblHeader/>
        </w:trPr>
        <w:tc>
          <w:tcPr>
            <w:tcW w:w="452" w:type="pct"/>
            <w:vMerge/>
            <w:tcBorders>
              <w:right w:val="single" w:sz="6" w:space="0" w:color="EFEFEF"/>
            </w:tcBorders>
            <w:vAlign w:val="center"/>
            <w:hideMark/>
          </w:tcPr>
          <w:p w14:paraId="3ECFEF8A" w14:textId="77777777" w:rsidR="00521FE6" w:rsidRPr="00920BCB" w:rsidRDefault="00521FE6">
            <w:pPr>
              <w:rPr>
                <w:rFonts w:ascii="Arial" w:eastAsia="Times New Roman" w:hAnsi="Arial" w:cs="Arial"/>
                <w:color w:val="FFFFFF"/>
              </w:rPr>
            </w:pPr>
          </w:p>
        </w:tc>
        <w:tc>
          <w:tcPr>
            <w:tcW w:w="337" w:type="pct"/>
            <w:vMerge/>
            <w:tcBorders>
              <w:right w:val="single" w:sz="6" w:space="0" w:color="EFEFEF"/>
            </w:tcBorders>
            <w:vAlign w:val="center"/>
            <w:hideMark/>
          </w:tcPr>
          <w:p w14:paraId="4A255760" w14:textId="77777777" w:rsidR="00521FE6" w:rsidRPr="00920BCB" w:rsidRDefault="00521FE6">
            <w:pPr>
              <w:rPr>
                <w:rFonts w:ascii="Arial" w:eastAsia="Times New Roman" w:hAnsi="Arial" w:cs="Arial"/>
                <w:color w:val="FFFFFF"/>
              </w:rPr>
            </w:pPr>
          </w:p>
        </w:tc>
        <w:tc>
          <w:tcPr>
            <w:tcW w:w="600" w:type="pct"/>
            <w:vMerge/>
            <w:tcBorders>
              <w:right w:val="single" w:sz="6" w:space="0" w:color="EFEFEF"/>
            </w:tcBorders>
            <w:vAlign w:val="center"/>
            <w:hideMark/>
          </w:tcPr>
          <w:p w14:paraId="1595DA57" w14:textId="77777777" w:rsidR="00521FE6" w:rsidRPr="00920BCB" w:rsidRDefault="00521FE6">
            <w:pPr>
              <w:rPr>
                <w:rFonts w:ascii="Arial" w:eastAsia="Times New Roman" w:hAnsi="Arial" w:cs="Arial"/>
                <w:color w:val="FFFFFF"/>
              </w:rPr>
            </w:pPr>
          </w:p>
        </w:tc>
        <w:tc>
          <w:tcPr>
            <w:tcW w:w="600" w:type="pct"/>
            <w:tcBorders>
              <w:top w:val="single" w:sz="6" w:space="0" w:color="EFEFEF"/>
              <w:right w:val="single" w:sz="6" w:space="0" w:color="EFEFEF"/>
            </w:tcBorders>
            <w:shd w:val="clear" w:color="auto" w:fill="E0E0E0"/>
            <w:vAlign w:val="center"/>
            <w:hideMark/>
          </w:tcPr>
          <w:p w14:paraId="30E5F4A1" w14:textId="77777777" w:rsidR="00521FE6" w:rsidRPr="00920BCB" w:rsidRDefault="00000000">
            <w:pPr>
              <w:jc w:val="center"/>
              <w:rPr>
                <w:rFonts w:ascii="Arial" w:eastAsia="Times New Roman" w:hAnsi="Arial" w:cs="Arial"/>
                <w:b/>
                <w:bCs/>
              </w:rPr>
            </w:pPr>
            <w:r w:rsidRPr="00920BCB">
              <w:rPr>
                <w:rFonts w:ascii="Arial" w:eastAsia="Times New Roman" w:hAnsi="Arial" w:cs="Arial"/>
                <w:b/>
                <w:bCs/>
              </w:rPr>
              <w:t xml:space="preserve">Antiarrhythmic Agents </w:t>
            </w:r>
          </w:p>
        </w:tc>
        <w:tc>
          <w:tcPr>
            <w:tcW w:w="600" w:type="pct"/>
            <w:tcBorders>
              <w:top w:val="single" w:sz="6" w:space="0" w:color="EFEFEF"/>
              <w:right w:val="single" w:sz="6" w:space="0" w:color="EFEFEF"/>
            </w:tcBorders>
            <w:shd w:val="clear" w:color="auto" w:fill="E0E0E0"/>
            <w:vAlign w:val="center"/>
            <w:hideMark/>
          </w:tcPr>
          <w:p w14:paraId="00E680BC" w14:textId="77777777" w:rsidR="00521FE6" w:rsidRPr="00920BCB" w:rsidRDefault="00000000">
            <w:pPr>
              <w:jc w:val="center"/>
              <w:rPr>
                <w:rFonts w:ascii="Arial" w:eastAsia="Times New Roman" w:hAnsi="Arial" w:cs="Arial"/>
                <w:b/>
                <w:bCs/>
              </w:rPr>
            </w:pPr>
            <w:r w:rsidRPr="00920BCB">
              <w:rPr>
                <w:rFonts w:ascii="Arial" w:eastAsia="Times New Roman" w:hAnsi="Arial" w:cs="Arial"/>
                <w:b/>
                <w:bCs/>
              </w:rPr>
              <w:t xml:space="preserve">Catheter Ablation </w:t>
            </w:r>
          </w:p>
        </w:tc>
        <w:tc>
          <w:tcPr>
            <w:tcW w:w="600" w:type="pct"/>
            <w:tcBorders>
              <w:top w:val="single" w:sz="6" w:space="0" w:color="EFEFEF"/>
              <w:right w:val="single" w:sz="6" w:space="0" w:color="EFEFEF"/>
            </w:tcBorders>
            <w:shd w:val="clear" w:color="auto" w:fill="E0E0E0"/>
            <w:vAlign w:val="center"/>
            <w:hideMark/>
          </w:tcPr>
          <w:p w14:paraId="25E56146" w14:textId="77777777" w:rsidR="00521FE6" w:rsidRPr="00920BCB" w:rsidRDefault="00000000">
            <w:pPr>
              <w:jc w:val="center"/>
              <w:rPr>
                <w:rFonts w:ascii="Arial" w:eastAsia="Times New Roman" w:hAnsi="Arial" w:cs="Arial"/>
                <w:b/>
                <w:bCs/>
              </w:rPr>
            </w:pPr>
            <w:r w:rsidRPr="00920BCB">
              <w:rPr>
                <w:rFonts w:ascii="Arial" w:eastAsia="Times New Roman" w:hAnsi="Arial" w:cs="Arial"/>
                <w:b/>
                <w:bCs/>
              </w:rPr>
              <w:t>Difference</w:t>
            </w:r>
          </w:p>
        </w:tc>
        <w:tc>
          <w:tcPr>
            <w:tcW w:w="511" w:type="pct"/>
            <w:vMerge/>
            <w:tcBorders>
              <w:right w:val="single" w:sz="6" w:space="0" w:color="EFEFEF"/>
            </w:tcBorders>
            <w:vAlign w:val="center"/>
            <w:hideMark/>
          </w:tcPr>
          <w:p w14:paraId="6BD17E04" w14:textId="77777777" w:rsidR="00521FE6" w:rsidRPr="00920BCB" w:rsidRDefault="00521FE6">
            <w:pPr>
              <w:rPr>
                <w:rFonts w:ascii="Arial" w:eastAsia="Times New Roman" w:hAnsi="Arial" w:cs="Arial"/>
                <w:color w:val="FFFFFF"/>
              </w:rPr>
            </w:pPr>
          </w:p>
        </w:tc>
        <w:tc>
          <w:tcPr>
            <w:tcW w:w="1300" w:type="pct"/>
            <w:vMerge/>
            <w:tcBorders>
              <w:right w:val="single" w:sz="6" w:space="0" w:color="EFEFEF"/>
            </w:tcBorders>
            <w:vAlign w:val="center"/>
            <w:hideMark/>
          </w:tcPr>
          <w:p w14:paraId="5EDC3EA6" w14:textId="77777777" w:rsidR="00521FE6" w:rsidRPr="00920BCB" w:rsidRDefault="00521FE6">
            <w:pPr>
              <w:rPr>
                <w:rFonts w:ascii="Arial" w:eastAsia="Times New Roman" w:hAnsi="Arial" w:cs="Arial"/>
                <w:color w:val="FFFFFF"/>
              </w:rPr>
            </w:pPr>
          </w:p>
        </w:tc>
      </w:tr>
      <w:tr w:rsidR="00521FE6" w:rsidRPr="00A0528E" w14:paraId="59820A40" w14:textId="77777777" w:rsidTr="00920BCB">
        <w:trPr>
          <w:cantSplit/>
        </w:trPr>
        <w:tc>
          <w:tcPr>
            <w:tcW w:w="452" w:type="pct"/>
            <w:tcBorders>
              <w:top w:val="single" w:sz="6" w:space="0" w:color="000000"/>
              <w:left w:val="nil"/>
              <w:bottom w:val="single" w:sz="6" w:space="0" w:color="000000"/>
              <w:right w:val="nil"/>
            </w:tcBorders>
            <w:vAlign w:val="center"/>
            <w:hideMark/>
          </w:tcPr>
          <w:p w14:paraId="69ADCABF" w14:textId="77777777" w:rsidR="00521FE6" w:rsidRPr="00920BCB" w:rsidRDefault="00000000">
            <w:pPr>
              <w:jc w:val="center"/>
              <w:divId w:val="1618758325"/>
              <w:rPr>
                <w:rFonts w:ascii="Arial" w:eastAsia="Times New Roman" w:hAnsi="Arial" w:cs="Arial"/>
              </w:rPr>
            </w:pPr>
            <w:r w:rsidRPr="00920BCB">
              <w:rPr>
                <w:rStyle w:val="label"/>
                <w:rFonts w:ascii="Arial" w:eastAsia="Times New Roman" w:hAnsi="Arial" w:cs="Arial"/>
              </w:rPr>
              <w:t>Recurrence of atrial arrhythmias</w:t>
            </w:r>
          </w:p>
        </w:tc>
        <w:tc>
          <w:tcPr>
            <w:tcW w:w="337" w:type="pct"/>
            <w:tcBorders>
              <w:top w:val="single" w:sz="6" w:space="0" w:color="000000"/>
              <w:left w:val="nil"/>
              <w:bottom w:val="single" w:sz="6" w:space="0" w:color="000000"/>
              <w:right w:val="nil"/>
            </w:tcBorders>
            <w:vAlign w:val="center"/>
            <w:hideMark/>
          </w:tcPr>
          <w:p w14:paraId="4B47F766" w14:textId="77777777" w:rsidR="00521FE6" w:rsidRPr="00920BCB" w:rsidRDefault="00000000">
            <w:pPr>
              <w:jc w:val="center"/>
              <w:divId w:val="584608711"/>
              <w:rPr>
                <w:rFonts w:ascii="Arial" w:eastAsia="Times New Roman" w:hAnsi="Arial" w:cs="Arial"/>
              </w:rPr>
            </w:pPr>
            <w:r w:rsidRPr="00920BCB">
              <w:rPr>
                <w:rFonts w:ascii="Arial" w:eastAsia="Times New Roman" w:hAnsi="Arial" w:cs="Arial"/>
              </w:rPr>
              <w:t>5001</w:t>
            </w:r>
            <w:r w:rsidRPr="00920BCB">
              <w:rPr>
                <w:rFonts w:ascii="Arial" w:eastAsia="Times New Roman" w:hAnsi="Arial" w:cs="Arial"/>
              </w:rPr>
              <w:br/>
              <w:t>(13 RCTs)</w:t>
            </w:r>
          </w:p>
        </w:tc>
        <w:tc>
          <w:tcPr>
            <w:tcW w:w="600" w:type="pct"/>
            <w:tcBorders>
              <w:top w:val="single" w:sz="6" w:space="0" w:color="000000"/>
              <w:left w:val="nil"/>
              <w:bottom w:val="single" w:sz="6" w:space="0" w:color="000000"/>
              <w:right w:val="nil"/>
            </w:tcBorders>
            <w:vAlign w:val="center"/>
            <w:hideMark/>
          </w:tcPr>
          <w:p w14:paraId="22EAE11E" w14:textId="77777777" w:rsidR="00521FE6" w:rsidRPr="00920BCB" w:rsidRDefault="00000000">
            <w:pPr>
              <w:jc w:val="center"/>
              <w:divId w:val="1527062385"/>
              <w:rPr>
                <w:rFonts w:ascii="Arial" w:eastAsia="Times New Roman" w:hAnsi="Arial" w:cs="Arial"/>
              </w:rPr>
            </w:pPr>
            <w:r w:rsidRPr="00920BCB">
              <w:rPr>
                <w:rStyle w:val="block"/>
                <w:rFonts w:ascii="Arial" w:eastAsia="Times New Roman" w:hAnsi="Arial" w:cs="Arial"/>
                <w:b/>
                <w:bCs/>
              </w:rPr>
              <w:t>RR = 0.57</w:t>
            </w:r>
            <w:r w:rsidRPr="00920BCB">
              <w:rPr>
                <w:rFonts w:ascii="Arial" w:eastAsia="Times New Roman" w:hAnsi="Arial" w:cs="Arial"/>
              </w:rPr>
              <w:br/>
            </w:r>
            <w:r w:rsidRPr="00920BCB">
              <w:rPr>
                <w:rStyle w:val="cell"/>
                <w:rFonts w:ascii="Arial" w:eastAsia="Times New Roman" w:hAnsi="Arial" w:cs="Arial"/>
              </w:rPr>
              <w:t>(0.44 to 0.73)</w:t>
            </w:r>
          </w:p>
        </w:tc>
        <w:tc>
          <w:tcPr>
            <w:tcW w:w="600" w:type="pct"/>
            <w:tcBorders>
              <w:top w:val="single" w:sz="6" w:space="0" w:color="000000"/>
              <w:left w:val="nil"/>
              <w:bottom w:val="single" w:sz="6" w:space="0" w:color="000000"/>
              <w:right w:val="nil"/>
            </w:tcBorders>
            <w:vAlign w:val="center"/>
            <w:hideMark/>
          </w:tcPr>
          <w:p w14:paraId="27CB064E" w14:textId="77777777" w:rsidR="00521FE6" w:rsidRPr="00920BCB" w:rsidRDefault="00000000">
            <w:pPr>
              <w:jc w:val="center"/>
              <w:divId w:val="1060860099"/>
              <w:rPr>
                <w:rFonts w:ascii="Arial" w:eastAsia="Times New Roman" w:hAnsi="Arial" w:cs="Arial"/>
              </w:rPr>
            </w:pPr>
            <w:r w:rsidRPr="00920BCB">
              <w:rPr>
                <w:rFonts w:ascii="Arial" w:eastAsia="Times New Roman" w:hAnsi="Arial" w:cs="Arial"/>
              </w:rPr>
              <w:t>534 per 1,000</w:t>
            </w:r>
          </w:p>
        </w:tc>
        <w:tc>
          <w:tcPr>
            <w:tcW w:w="600" w:type="pct"/>
            <w:tcBorders>
              <w:top w:val="single" w:sz="6" w:space="0" w:color="000000"/>
              <w:left w:val="nil"/>
              <w:bottom w:val="single" w:sz="6" w:space="0" w:color="000000"/>
              <w:right w:val="nil"/>
            </w:tcBorders>
            <w:shd w:val="clear" w:color="auto" w:fill="EBEBEB"/>
            <w:vAlign w:val="center"/>
            <w:hideMark/>
          </w:tcPr>
          <w:p w14:paraId="32BD9FF9" w14:textId="77777777" w:rsidR="00521FE6" w:rsidRPr="00920BCB" w:rsidRDefault="00000000">
            <w:pPr>
              <w:jc w:val="center"/>
              <w:divId w:val="1011879668"/>
              <w:rPr>
                <w:rFonts w:ascii="Arial" w:eastAsia="Times New Roman" w:hAnsi="Arial" w:cs="Arial"/>
              </w:rPr>
            </w:pPr>
            <w:r w:rsidRPr="00920BCB">
              <w:rPr>
                <w:rStyle w:val="cell-value"/>
                <w:rFonts w:ascii="Arial" w:eastAsia="Times New Roman" w:hAnsi="Arial" w:cs="Arial"/>
                <w:b/>
                <w:bCs/>
              </w:rPr>
              <w:t>305 per 1,000</w:t>
            </w:r>
            <w:r w:rsidRPr="00920BCB">
              <w:rPr>
                <w:rFonts w:ascii="Arial" w:eastAsia="Times New Roman" w:hAnsi="Arial" w:cs="Arial"/>
              </w:rPr>
              <w:br/>
            </w:r>
            <w:r w:rsidRPr="00920BCB">
              <w:rPr>
                <w:rStyle w:val="cell-value"/>
                <w:rFonts w:ascii="Arial" w:eastAsia="Times New Roman" w:hAnsi="Arial" w:cs="Arial"/>
              </w:rPr>
              <w:t>(235 to 390)</w:t>
            </w:r>
          </w:p>
        </w:tc>
        <w:tc>
          <w:tcPr>
            <w:tcW w:w="600" w:type="pct"/>
            <w:tcBorders>
              <w:top w:val="single" w:sz="6" w:space="0" w:color="000000"/>
              <w:left w:val="nil"/>
              <w:bottom w:val="single" w:sz="6" w:space="0" w:color="000000"/>
              <w:right w:val="nil"/>
            </w:tcBorders>
            <w:vAlign w:val="center"/>
            <w:hideMark/>
          </w:tcPr>
          <w:p w14:paraId="2FAEF1CB" w14:textId="77777777" w:rsidR="00521FE6" w:rsidRPr="00920BCB" w:rsidRDefault="00000000">
            <w:pPr>
              <w:jc w:val="center"/>
              <w:divId w:val="1719355363"/>
              <w:rPr>
                <w:rFonts w:ascii="Arial" w:eastAsia="Times New Roman" w:hAnsi="Arial" w:cs="Arial"/>
                <w:lang w:val="en-US"/>
              </w:rPr>
            </w:pPr>
            <w:r w:rsidRPr="00920BCB">
              <w:rPr>
                <w:rFonts w:ascii="Arial" w:eastAsia="Times New Roman" w:hAnsi="Arial" w:cs="Arial"/>
                <w:b/>
                <w:bCs/>
                <w:lang w:val="en-US"/>
              </w:rPr>
              <w:t>230 fewer per 1,000</w:t>
            </w:r>
            <w:r w:rsidRPr="00920BCB">
              <w:rPr>
                <w:rFonts w:ascii="Arial" w:eastAsia="Times New Roman" w:hAnsi="Arial" w:cs="Arial"/>
                <w:lang w:val="en-US"/>
              </w:rPr>
              <w:br/>
              <w:t>(from 299 fewer to 144 fewer)</w:t>
            </w:r>
          </w:p>
        </w:tc>
        <w:tc>
          <w:tcPr>
            <w:tcW w:w="511" w:type="pct"/>
            <w:tcBorders>
              <w:top w:val="single" w:sz="6" w:space="0" w:color="000000"/>
              <w:left w:val="nil"/>
              <w:bottom w:val="single" w:sz="6" w:space="0" w:color="000000"/>
              <w:right w:val="nil"/>
            </w:tcBorders>
            <w:vAlign w:val="center"/>
            <w:hideMark/>
          </w:tcPr>
          <w:p w14:paraId="657EC685" w14:textId="77777777" w:rsidR="00521FE6" w:rsidRPr="00920BCB" w:rsidRDefault="00000000">
            <w:pPr>
              <w:jc w:val="center"/>
              <w:divId w:val="2025476381"/>
              <w:rPr>
                <w:rFonts w:ascii="Arial" w:eastAsia="Times New Roman" w:hAnsi="Arial" w:cs="Arial"/>
              </w:rPr>
            </w:pPr>
            <w:r w:rsidRPr="00920BCB">
              <w:rPr>
                <w:rStyle w:val="quality-sign"/>
                <w:rFonts w:ascii="Cambria Math" w:eastAsia="Times New Roman" w:hAnsi="Cambria Math" w:cs="Cambria Math"/>
              </w:rPr>
              <w:t>⨁⨁⨁</w:t>
            </w:r>
            <w:r w:rsidRPr="00920BCB">
              <w:rPr>
                <w:rStyle w:val="quality-sign"/>
                <w:rFonts w:ascii="Segoe UI Symbol" w:eastAsia="Times New Roman" w:hAnsi="Segoe UI Symbol" w:cs="Segoe UI Symbol"/>
              </w:rPr>
              <w:t>◯</w:t>
            </w:r>
            <w:r w:rsidRPr="00920BCB">
              <w:rPr>
                <w:rFonts w:ascii="Arial" w:eastAsia="Times New Roman" w:hAnsi="Arial" w:cs="Arial"/>
              </w:rPr>
              <w:br/>
            </w:r>
            <w:r w:rsidRPr="00920BCB">
              <w:rPr>
                <w:rStyle w:val="quality-text"/>
                <w:rFonts w:ascii="Arial" w:eastAsia="Times New Roman" w:hAnsi="Arial" w:cs="Arial"/>
              </w:rPr>
              <w:t>Moderate</w:t>
            </w:r>
          </w:p>
        </w:tc>
        <w:tc>
          <w:tcPr>
            <w:tcW w:w="1300" w:type="pct"/>
            <w:tcBorders>
              <w:top w:val="single" w:sz="6" w:space="0" w:color="000000"/>
              <w:left w:val="nil"/>
              <w:bottom w:val="single" w:sz="6" w:space="0" w:color="000000"/>
              <w:right w:val="nil"/>
            </w:tcBorders>
            <w:vAlign w:val="center"/>
            <w:hideMark/>
          </w:tcPr>
          <w:p w14:paraId="4B92CAFC" w14:textId="77777777" w:rsidR="00521FE6" w:rsidRPr="00920BCB" w:rsidRDefault="00000000">
            <w:pPr>
              <w:jc w:val="center"/>
              <w:divId w:val="1784690568"/>
              <w:rPr>
                <w:rFonts w:ascii="Arial" w:eastAsia="Times New Roman" w:hAnsi="Arial" w:cs="Arial"/>
                <w:lang w:val="en-US"/>
              </w:rPr>
            </w:pPr>
            <w:r w:rsidRPr="00920BCB">
              <w:rPr>
                <w:rFonts w:ascii="Arial" w:eastAsia="Times New Roman" w:hAnsi="Arial" w:cs="Arial"/>
                <w:lang w:val="en-US"/>
              </w:rPr>
              <w:t xml:space="preserve">Catheter Ablation likely results in a reduction in recurrence of atrial arrhythmias </w:t>
            </w:r>
          </w:p>
        </w:tc>
      </w:tr>
      <w:tr w:rsidR="00521FE6" w:rsidRPr="00A0528E" w14:paraId="66642168" w14:textId="77777777" w:rsidTr="00920BCB">
        <w:trPr>
          <w:cantSplit/>
        </w:trPr>
        <w:tc>
          <w:tcPr>
            <w:tcW w:w="452" w:type="pct"/>
            <w:tcBorders>
              <w:top w:val="single" w:sz="6" w:space="0" w:color="000000"/>
              <w:left w:val="nil"/>
              <w:bottom w:val="single" w:sz="6" w:space="0" w:color="000000"/>
              <w:right w:val="nil"/>
            </w:tcBorders>
            <w:vAlign w:val="center"/>
            <w:hideMark/>
          </w:tcPr>
          <w:p w14:paraId="6CD017E2" w14:textId="77777777" w:rsidR="00521FE6" w:rsidRPr="00920BCB" w:rsidRDefault="00000000">
            <w:pPr>
              <w:jc w:val="center"/>
              <w:divId w:val="2014919581"/>
              <w:rPr>
                <w:rFonts w:ascii="Arial" w:eastAsia="Times New Roman" w:hAnsi="Arial" w:cs="Arial"/>
                <w:lang w:val="en-US"/>
              </w:rPr>
            </w:pPr>
            <w:r w:rsidRPr="00920BCB">
              <w:rPr>
                <w:rStyle w:val="label"/>
                <w:rFonts w:ascii="Arial" w:eastAsia="Times New Roman" w:hAnsi="Arial" w:cs="Arial"/>
                <w:lang w:val="en-US"/>
              </w:rPr>
              <w:t xml:space="preserve">Proportion of patients without atrial arrhythmia recurrence two years following </w:t>
            </w:r>
          </w:p>
        </w:tc>
        <w:tc>
          <w:tcPr>
            <w:tcW w:w="337" w:type="pct"/>
            <w:tcBorders>
              <w:top w:val="single" w:sz="6" w:space="0" w:color="000000"/>
              <w:left w:val="nil"/>
              <w:bottom w:val="single" w:sz="6" w:space="0" w:color="000000"/>
              <w:right w:val="nil"/>
            </w:tcBorders>
            <w:vAlign w:val="center"/>
            <w:hideMark/>
          </w:tcPr>
          <w:p w14:paraId="063122C1" w14:textId="77777777" w:rsidR="00521FE6" w:rsidRPr="00920BCB" w:rsidRDefault="00000000">
            <w:pPr>
              <w:jc w:val="center"/>
              <w:divId w:val="443429883"/>
              <w:rPr>
                <w:rFonts w:ascii="Arial" w:eastAsia="Times New Roman" w:hAnsi="Arial" w:cs="Arial"/>
              </w:rPr>
            </w:pPr>
            <w:r w:rsidRPr="00920BCB">
              <w:rPr>
                <w:rFonts w:ascii="Arial" w:eastAsia="Times New Roman" w:hAnsi="Arial" w:cs="Arial"/>
              </w:rPr>
              <w:t>3900</w:t>
            </w:r>
            <w:r w:rsidRPr="00920BCB">
              <w:rPr>
                <w:rFonts w:ascii="Arial" w:eastAsia="Times New Roman" w:hAnsi="Arial" w:cs="Arial"/>
              </w:rPr>
              <w:br/>
              <w:t>(8 RCTs)</w:t>
            </w:r>
          </w:p>
        </w:tc>
        <w:tc>
          <w:tcPr>
            <w:tcW w:w="600" w:type="pct"/>
            <w:tcBorders>
              <w:top w:val="single" w:sz="6" w:space="0" w:color="000000"/>
              <w:left w:val="nil"/>
              <w:bottom w:val="single" w:sz="6" w:space="0" w:color="000000"/>
              <w:right w:val="nil"/>
            </w:tcBorders>
            <w:vAlign w:val="center"/>
            <w:hideMark/>
          </w:tcPr>
          <w:p w14:paraId="260EFE16" w14:textId="77777777" w:rsidR="00521FE6" w:rsidRPr="00920BCB" w:rsidRDefault="00000000">
            <w:pPr>
              <w:jc w:val="center"/>
              <w:divId w:val="802768220"/>
              <w:rPr>
                <w:rFonts w:ascii="Arial" w:eastAsia="Times New Roman" w:hAnsi="Arial" w:cs="Arial"/>
              </w:rPr>
            </w:pPr>
            <w:r w:rsidRPr="00920BCB">
              <w:rPr>
                <w:rStyle w:val="block"/>
                <w:rFonts w:ascii="Arial" w:eastAsia="Times New Roman" w:hAnsi="Arial" w:cs="Arial"/>
                <w:b/>
                <w:bCs/>
              </w:rPr>
              <w:t>RR = 1.50</w:t>
            </w:r>
            <w:r w:rsidRPr="00920BCB">
              <w:rPr>
                <w:rFonts w:ascii="Arial" w:eastAsia="Times New Roman" w:hAnsi="Arial" w:cs="Arial"/>
              </w:rPr>
              <w:br/>
            </w:r>
            <w:r w:rsidRPr="00920BCB">
              <w:rPr>
                <w:rStyle w:val="cell"/>
                <w:rFonts w:ascii="Arial" w:eastAsia="Times New Roman" w:hAnsi="Arial" w:cs="Arial"/>
              </w:rPr>
              <w:t>(0.91 to 2.48)</w:t>
            </w:r>
          </w:p>
        </w:tc>
        <w:tc>
          <w:tcPr>
            <w:tcW w:w="600" w:type="pct"/>
            <w:tcBorders>
              <w:top w:val="single" w:sz="6" w:space="0" w:color="000000"/>
              <w:left w:val="nil"/>
              <w:bottom w:val="single" w:sz="6" w:space="0" w:color="000000"/>
              <w:right w:val="nil"/>
            </w:tcBorders>
            <w:vAlign w:val="center"/>
            <w:hideMark/>
          </w:tcPr>
          <w:p w14:paraId="28365FC5" w14:textId="77777777" w:rsidR="00521FE6" w:rsidRPr="00920BCB" w:rsidRDefault="00000000">
            <w:pPr>
              <w:jc w:val="center"/>
              <w:divId w:val="1795245775"/>
              <w:rPr>
                <w:rFonts w:ascii="Arial" w:eastAsia="Times New Roman" w:hAnsi="Arial" w:cs="Arial"/>
              </w:rPr>
            </w:pPr>
            <w:r w:rsidRPr="00920BCB">
              <w:rPr>
                <w:rFonts w:ascii="Arial" w:eastAsia="Times New Roman" w:hAnsi="Arial" w:cs="Arial"/>
              </w:rPr>
              <w:t>617 per 1,000</w:t>
            </w:r>
          </w:p>
        </w:tc>
        <w:tc>
          <w:tcPr>
            <w:tcW w:w="600" w:type="pct"/>
            <w:tcBorders>
              <w:top w:val="single" w:sz="6" w:space="0" w:color="000000"/>
              <w:left w:val="nil"/>
              <w:bottom w:val="single" w:sz="6" w:space="0" w:color="000000"/>
              <w:right w:val="nil"/>
            </w:tcBorders>
            <w:shd w:val="clear" w:color="auto" w:fill="EBEBEB"/>
            <w:vAlign w:val="center"/>
            <w:hideMark/>
          </w:tcPr>
          <w:p w14:paraId="4904D0DF" w14:textId="77777777" w:rsidR="00521FE6" w:rsidRPr="00920BCB" w:rsidRDefault="00000000">
            <w:pPr>
              <w:jc w:val="center"/>
              <w:divId w:val="382142687"/>
              <w:rPr>
                <w:rFonts w:ascii="Arial" w:eastAsia="Times New Roman" w:hAnsi="Arial" w:cs="Arial"/>
              </w:rPr>
            </w:pPr>
            <w:r w:rsidRPr="00920BCB">
              <w:rPr>
                <w:rStyle w:val="cell-value"/>
                <w:rFonts w:ascii="Arial" w:eastAsia="Times New Roman" w:hAnsi="Arial" w:cs="Arial"/>
                <w:b/>
                <w:bCs/>
              </w:rPr>
              <w:t>926 per 1,000</w:t>
            </w:r>
            <w:r w:rsidRPr="00920BCB">
              <w:rPr>
                <w:rFonts w:ascii="Arial" w:eastAsia="Times New Roman" w:hAnsi="Arial" w:cs="Arial"/>
              </w:rPr>
              <w:br/>
            </w:r>
            <w:r w:rsidRPr="00920BCB">
              <w:rPr>
                <w:rStyle w:val="cell-value"/>
                <w:rFonts w:ascii="Arial" w:eastAsia="Times New Roman" w:hAnsi="Arial" w:cs="Arial"/>
              </w:rPr>
              <w:t>(562 to 1,000)</w:t>
            </w:r>
          </w:p>
        </w:tc>
        <w:tc>
          <w:tcPr>
            <w:tcW w:w="600" w:type="pct"/>
            <w:tcBorders>
              <w:top w:val="single" w:sz="6" w:space="0" w:color="000000"/>
              <w:left w:val="nil"/>
              <w:bottom w:val="single" w:sz="6" w:space="0" w:color="000000"/>
              <w:right w:val="nil"/>
            </w:tcBorders>
            <w:vAlign w:val="center"/>
            <w:hideMark/>
          </w:tcPr>
          <w:p w14:paraId="58CDDFB7" w14:textId="77777777" w:rsidR="00521FE6" w:rsidRPr="00920BCB" w:rsidRDefault="00000000">
            <w:pPr>
              <w:jc w:val="center"/>
              <w:divId w:val="921569083"/>
              <w:rPr>
                <w:rFonts w:ascii="Arial" w:eastAsia="Times New Roman" w:hAnsi="Arial" w:cs="Arial"/>
                <w:lang w:val="en-US"/>
              </w:rPr>
            </w:pPr>
            <w:r w:rsidRPr="00920BCB">
              <w:rPr>
                <w:rFonts w:ascii="Arial" w:eastAsia="Times New Roman" w:hAnsi="Arial" w:cs="Arial"/>
                <w:b/>
                <w:bCs/>
                <w:lang w:val="en-US"/>
              </w:rPr>
              <w:t>309 more per 1,000</w:t>
            </w:r>
            <w:r w:rsidRPr="00920BCB">
              <w:rPr>
                <w:rFonts w:ascii="Arial" w:eastAsia="Times New Roman" w:hAnsi="Arial" w:cs="Arial"/>
                <w:lang w:val="en-US"/>
              </w:rPr>
              <w:br/>
              <w:t>(from 56 fewer to 914 more)</w:t>
            </w:r>
          </w:p>
        </w:tc>
        <w:tc>
          <w:tcPr>
            <w:tcW w:w="511" w:type="pct"/>
            <w:tcBorders>
              <w:top w:val="single" w:sz="6" w:space="0" w:color="000000"/>
              <w:left w:val="nil"/>
              <w:bottom w:val="single" w:sz="6" w:space="0" w:color="000000"/>
              <w:right w:val="nil"/>
            </w:tcBorders>
            <w:vAlign w:val="center"/>
            <w:hideMark/>
          </w:tcPr>
          <w:p w14:paraId="6D0C4E1D" w14:textId="77777777" w:rsidR="00521FE6" w:rsidRPr="00920BCB" w:rsidRDefault="00000000">
            <w:pPr>
              <w:jc w:val="center"/>
              <w:divId w:val="1675497672"/>
              <w:rPr>
                <w:rFonts w:ascii="Arial" w:eastAsia="Times New Roman" w:hAnsi="Arial" w:cs="Arial"/>
              </w:rPr>
            </w:pPr>
            <w:r w:rsidRPr="00920BCB">
              <w:rPr>
                <w:rStyle w:val="quality-sign"/>
                <w:rFonts w:ascii="Cambria Math" w:eastAsia="Times New Roman" w:hAnsi="Cambria Math" w:cs="Cambria Math"/>
              </w:rPr>
              <w:t>⨁⨁</w:t>
            </w:r>
            <w:r w:rsidRPr="00920BCB">
              <w:rPr>
                <w:rStyle w:val="quality-sign"/>
                <w:rFonts w:ascii="Segoe UI Symbol" w:eastAsia="Times New Roman" w:hAnsi="Segoe UI Symbol" w:cs="Segoe UI Symbol"/>
              </w:rPr>
              <w:t>◯◯</w:t>
            </w:r>
            <w:r w:rsidRPr="00920BCB">
              <w:rPr>
                <w:rFonts w:ascii="Arial" w:eastAsia="Times New Roman" w:hAnsi="Arial" w:cs="Arial"/>
              </w:rPr>
              <w:br/>
            </w:r>
            <w:r w:rsidRPr="00920BCB">
              <w:rPr>
                <w:rStyle w:val="quality-text"/>
                <w:rFonts w:ascii="Arial" w:eastAsia="Times New Roman" w:hAnsi="Arial" w:cs="Arial"/>
              </w:rPr>
              <w:t>Low</w:t>
            </w:r>
          </w:p>
        </w:tc>
        <w:tc>
          <w:tcPr>
            <w:tcW w:w="1300" w:type="pct"/>
            <w:tcBorders>
              <w:top w:val="single" w:sz="6" w:space="0" w:color="000000"/>
              <w:left w:val="nil"/>
              <w:bottom w:val="single" w:sz="6" w:space="0" w:color="000000"/>
              <w:right w:val="nil"/>
            </w:tcBorders>
            <w:vAlign w:val="center"/>
            <w:hideMark/>
          </w:tcPr>
          <w:p w14:paraId="0C1D9830" w14:textId="77777777" w:rsidR="00521FE6" w:rsidRPr="00920BCB" w:rsidRDefault="00000000">
            <w:pPr>
              <w:jc w:val="center"/>
              <w:divId w:val="1641879492"/>
              <w:rPr>
                <w:rFonts w:ascii="Arial" w:eastAsia="Times New Roman" w:hAnsi="Arial" w:cs="Arial"/>
                <w:lang w:val="en-US"/>
              </w:rPr>
            </w:pPr>
            <w:r w:rsidRPr="00920BCB">
              <w:rPr>
                <w:rFonts w:ascii="Arial" w:eastAsia="Times New Roman" w:hAnsi="Arial" w:cs="Arial"/>
                <w:lang w:val="en-US"/>
              </w:rPr>
              <w:t>Catheter Ablation may result in an increase in proportion of patients without atrial arrhythmia recurrence two years following.</w:t>
            </w:r>
          </w:p>
        </w:tc>
      </w:tr>
      <w:tr w:rsidR="00521FE6" w:rsidRPr="00A0528E" w14:paraId="0D3D4F76" w14:textId="77777777" w:rsidTr="00920BCB">
        <w:trPr>
          <w:cantSplit/>
        </w:trPr>
        <w:tc>
          <w:tcPr>
            <w:tcW w:w="452" w:type="pct"/>
            <w:tcBorders>
              <w:top w:val="single" w:sz="6" w:space="0" w:color="000000"/>
              <w:left w:val="nil"/>
              <w:bottom w:val="single" w:sz="6" w:space="0" w:color="000000"/>
              <w:right w:val="nil"/>
            </w:tcBorders>
            <w:vAlign w:val="center"/>
            <w:hideMark/>
          </w:tcPr>
          <w:p w14:paraId="2A6286EC" w14:textId="77777777" w:rsidR="00521FE6" w:rsidRPr="00920BCB" w:rsidRDefault="00000000">
            <w:pPr>
              <w:jc w:val="center"/>
              <w:divId w:val="1046492857"/>
              <w:rPr>
                <w:rFonts w:ascii="Arial" w:eastAsia="Times New Roman" w:hAnsi="Arial" w:cs="Arial"/>
                <w:lang w:val="en-US"/>
              </w:rPr>
            </w:pPr>
            <w:r w:rsidRPr="00920BCB">
              <w:rPr>
                <w:rStyle w:val="label"/>
                <w:rFonts w:ascii="Arial" w:eastAsia="Times New Roman" w:hAnsi="Arial" w:cs="Arial"/>
                <w:lang w:val="en-US"/>
              </w:rPr>
              <w:t xml:space="preserve">Progression of atrial fibrillation (AF) to persistent AF </w:t>
            </w:r>
          </w:p>
        </w:tc>
        <w:tc>
          <w:tcPr>
            <w:tcW w:w="337" w:type="pct"/>
            <w:tcBorders>
              <w:top w:val="single" w:sz="6" w:space="0" w:color="000000"/>
              <w:left w:val="nil"/>
              <w:bottom w:val="single" w:sz="6" w:space="0" w:color="000000"/>
              <w:right w:val="nil"/>
            </w:tcBorders>
            <w:vAlign w:val="center"/>
            <w:hideMark/>
          </w:tcPr>
          <w:p w14:paraId="20DED40B" w14:textId="77777777" w:rsidR="00521FE6" w:rsidRPr="00920BCB" w:rsidRDefault="00000000">
            <w:pPr>
              <w:jc w:val="center"/>
              <w:divId w:val="1824855755"/>
              <w:rPr>
                <w:rFonts w:ascii="Arial" w:eastAsia="Times New Roman" w:hAnsi="Arial" w:cs="Arial"/>
              </w:rPr>
            </w:pPr>
            <w:r w:rsidRPr="00920BCB">
              <w:rPr>
                <w:rFonts w:ascii="Arial" w:eastAsia="Times New Roman" w:hAnsi="Arial" w:cs="Arial"/>
              </w:rPr>
              <w:t>717</w:t>
            </w:r>
            <w:r w:rsidRPr="00920BCB">
              <w:rPr>
                <w:rFonts w:ascii="Arial" w:eastAsia="Times New Roman" w:hAnsi="Arial" w:cs="Arial"/>
              </w:rPr>
              <w:br/>
              <w:t>(4 RCTs)</w:t>
            </w:r>
          </w:p>
        </w:tc>
        <w:tc>
          <w:tcPr>
            <w:tcW w:w="600" w:type="pct"/>
            <w:tcBorders>
              <w:top w:val="single" w:sz="6" w:space="0" w:color="000000"/>
              <w:left w:val="nil"/>
              <w:bottom w:val="single" w:sz="6" w:space="0" w:color="000000"/>
              <w:right w:val="nil"/>
            </w:tcBorders>
            <w:vAlign w:val="center"/>
            <w:hideMark/>
          </w:tcPr>
          <w:p w14:paraId="1F796857" w14:textId="77777777" w:rsidR="00521FE6" w:rsidRPr="00920BCB" w:rsidRDefault="00000000">
            <w:pPr>
              <w:jc w:val="center"/>
              <w:divId w:val="173108874"/>
              <w:rPr>
                <w:rFonts w:ascii="Arial" w:eastAsia="Times New Roman" w:hAnsi="Arial" w:cs="Arial"/>
              </w:rPr>
            </w:pPr>
            <w:r w:rsidRPr="00920BCB">
              <w:rPr>
                <w:rStyle w:val="block"/>
                <w:rFonts w:ascii="Arial" w:eastAsia="Times New Roman" w:hAnsi="Arial" w:cs="Arial"/>
                <w:b/>
                <w:bCs/>
              </w:rPr>
              <w:t>RR = 0.12</w:t>
            </w:r>
            <w:r w:rsidRPr="00920BCB">
              <w:rPr>
                <w:rFonts w:ascii="Arial" w:eastAsia="Times New Roman" w:hAnsi="Arial" w:cs="Arial"/>
              </w:rPr>
              <w:br/>
            </w:r>
            <w:r w:rsidRPr="00920BCB">
              <w:rPr>
                <w:rStyle w:val="cell"/>
                <w:rFonts w:ascii="Arial" w:eastAsia="Times New Roman" w:hAnsi="Arial" w:cs="Arial"/>
              </w:rPr>
              <w:t>(0.06 to 0.24)</w:t>
            </w:r>
          </w:p>
        </w:tc>
        <w:tc>
          <w:tcPr>
            <w:tcW w:w="600" w:type="pct"/>
            <w:tcBorders>
              <w:top w:val="single" w:sz="6" w:space="0" w:color="000000"/>
              <w:left w:val="nil"/>
              <w:bottom w:val="single" w:sz="6" w:space="0" w:color="000000"/>
              <w:right w:val="nil"/>
            </w:tcBorders>
            <w:vAlign w:val="center"/>
            <w:hideMark/>
          </w:tcPr>
          <w:p w14:paraId="0FA489E1" w14:textId="77777777" w:rsidR="00521FE6" w:rsidRPr="00920BCB" w:rsidRDefault="00000000">
            <w:pPr>
              <w:jc w:val="center"/>
              <w:divId w:val="994912832"/>
              <w:rPr>
                <w:rFonts w:ascii="Arial" w:eastAsia="Times New Roman" w:hAnsi="Arial" w:cs="Arial"/>
              </w:rPr>
            </w:pPr>
            <w:r w:rsidRPr="00920BCB">
              <w:rPr>
                <w:rFonts w:ascii="Arial" w:eastAsia="Times New Roman" w:hAnsi="Arial" w:cs="Arial"/>
              </w:rPr>
              <w:t>176 per 1,000</w:t>
            </w:r>
          </w:p>
        </w:tc>
        <w:tc>
          <w:tcPr>
            <w:tcW w:w="600" w:type="pct"/>
            <w:tcBorders>
              <w:top w:val="single" w:sz="6" w:space="0" w:color="000000"/>
              <w:left w:val="nil"/>
              <w:bottom w:val="single" w:sz="6" w:space="0" w:color="000000"/>
              <w:right w:val="nil"/>
            </w:tcBorders>
            <w:shd w:val="clear" w:color="auto" w:fill="EBEBEB"/>
            <w:vAlign w:val="center"/>
            <w:hideMark/>
          </w:tcPr>
          <w:p w14:paraId="364A4006" w14:textId="77777777" w:rsidR="00521FE6" w:rsidRPr="00920BCB" w:rsidRDefault="00000000">
            <w:pPr>
              <w:jc w:val="center"/>
              <w:divId w:val="1494301344"/>
              <w:rPr>
                <w:rFonts w:ascii="Arial" w:eastAsia="Times New Roman" w:hAnsi="Arial" w:cs="Arial"/>
              </w:rPr>
            </w:pPr>
            <w:r w:rsidRPr="00920BCB">
              <w:rPr>
                <w:rStyle w:val="cell-value"/>
                <w:rFonts w:ascii="Arial" w:eastAsia="Times New Roman" w:hAnsi="Arial" w:cs="Arial"/>
                <w:b/>
                <w:bCs/>
              </w:rPr>
              <w:t>21 per 1,000</w:t>
            </w:r>
            <w:r w:rsidRPr="00920BCB">
              <w:rPr>
                <w:rFonts w:ascii="Arial" w:eastAsia="Times New Roman" w:hAnsi="Arial" w:cs="Arial"/>
              </w:rPr>
              <w:br/>
            </w:r>
            <w:r w:rsidRPr="00920BCB">
              <w:rPr>
                <w:rStyle w:val="cell-value"/>
                <w:rFonts w:ascii="Arial" w:eastAsia="Times New Roman" w:hAnsi="Arial" w:cs="Arial"/>
              </w:rPr>
              <w:t>(11 to 42)</w:t>
            </w:r>
          </w:p>
        </w:tc>
        <w:tc>
          <w:tcPr>
            <w:tcW w:w="600" w:type="pct"/>
            <w:tcBorders>
              <w:top w:val="single" w:sz="6" w:space="0" w:color="000000"/>
              <w:left w:val="nil"/>
              <w:bottom w:val="single" w:sz="6" w:space="0" w:color="000000"/>
              <w:right w:val="nil"/>
            </w:tcBorders>
            <w:vAlign w:val="center"/>
            <w:hideMark/>
          </w:tcPr>
          <w:p w14:paraId="5987045D" w14:textId="77777777" w:rsidR="00521FE6" w:rsidRPr="00920BCB" w:rsidRDefault="00000000">
            <w:pPr>
              <w:jc w:val="center"/>
              <w:divId w:val="837959000"/>
              <w:rPr>
                <w:rFonts w:ascii="Arial" w:eastAsia="Times New Roman" w:hAnsi="Arial" w:cs="Arial"/>
                <w:lang w:val="en-US"/>
              </w:rPr>
            </w:pPr>
            <w:r w:rsidRPr="00920BCB">
              <w:rPr>
                <w:rFonts w:ascii="Arial" w:eastAsia="Times New Roman" w:hAnsi="Arial" w:cs="Arial"/>
                <w:b/>
                <w:bCs/>
                <w:lang w:val="en-US"/>
              </w:rPr>
              <w:t>155 fewer per 1,000</w:t>
            </w:r>
            <w:r w:rsidRPr="00920BCB">
              <w:rPr>
                <w:rFonts w:ascii="Arial" w:eastAsia="Times New Roman" w:hAnsi="Arial" w:cs="Arial"/>
                <w:lang w:val="en-US"/>
              </w:rPr>
              <w:br/>
              <w:t>(from 165 fewer to 134 fewer)</w:t>
            </w:r>
          </w:p>
        </w:tc>
        <w:tc>
          <w:tcPr>
            <w:tcW w:w="511" w:type="pct"/>
            <w:tcBorders>
              <w:top w:val="single" w:sz="6" w:space="0" w:color="000000"/>
              <w:left w:val="nil"/>
              <w:bottom w:val="single" w:sz="6" w:space="0" w:color="000000"/>
              <w:right w:val="nil"/>
            </w:tcBorders>
            <w:vAlign w:val="center"/>
            <w:hideMark/>
          </w:tcPr>
          <w:p w14:paraId="2BBF49FD" w14:textId="77777777" w:rsidR="00521FE6" w:rsidRPr="00920BCB" w:rsidRDefault="00000000">
            <w:pPr>
              <w:jc w:val="center"/>
              <w:divId w:val="1797333778"/>
              <w:rPr>
                <w:rFonts w:ascii="Arial" w:eastAsia="Times New Roman" w:hAnsi="Arial" w:cs="Arial"/>
              </w:rPr>
            </w:pPr>
            <w:r w:rsidRPr="00920BCB">
              <w:rPr>
                <w:rStyle w:val="quality-sign"/>
                <w:rFonts w:ascii="Cambria Math" w:eastAsia="Times New Roman" w:hAnsi="Cambria Math" w:cs="Cambria Math"/>
              </w:rPr>
              <w:t>⨁⨁⨁</w:t>
            </w:r>
            <w:r w:rsidRPr="00920BCB">
              <w:rPr>
                <w:rStyle w:val="quality-sign"/>
                <w:rFonts w:ascii="Segoe UI Symbol" w:eastAsia="Times New Roman" w:hAnsi="Segoe UI Symbol" w:cs="Segoe UI Symbol"/>
              </w:rPr>
              <w:t>◯</w:t>
            </w:r>
            <w:r w:rsidRPr="00920BCB">
              <w:rPr>
                <w:rFonts w:ascii="Arial" w:eastAsia="Times New Roman" w:hAnsi="Arial" w:cs="Arial"/>
              </w:rPr>
              <w:br/>
            </w:r>
            <w:r w:rsidRPr="00920BCB">
              <w:rPr>
                <w:rStyle w:val="quality-text"/>
                <w:rFonts w:ascii="Arial" w:eastAsia="Times New Roman" w:hAnsi="Arial" w:cs="Arial"/>
              </w:rPr>
              <w:t>Moderate</w:t>
            </w:r>
          </w:p>
        </w:tc>
        <w:tc>
          <w:tcPr>
            <w:tcW w:w="1300" w:type="pct"/>
            <w:tcBorders>
              <w:top w:val="single" w:sz="6" w:space="0" w:color="000000"/>
              <w:left w:val="nil"/>
              <w:bottom w:val="single" w:sz="6" w:space="0" w:color="000000"/>
              <w:right w:val="nil"/>
            </w:tcBorders>
            <w:vAlign w:val="center"/>
            <w:hideMark/>
          </w:tcPr>
          <w:p w14:paraId="64863F75" w14:textId="77777777" w:rsidR="00521FE6" w:rsidRPr="00920BCB" w:rsidRDefault="00000000">
            <w:pPr>
              <w:jc w:val="center"/>
              <w:divId w:val="78454503"/>
              <w:rPr>
                <w:rFonts w:ascii="Arial" w:eastAsia="Times New Roman" w:hAnsi="Arial" w:cs="Arial"/>
                <w:lang w:val="en-US"/>
              </w:rPr>
            </w:pPr>
            <w:r w:rsidRPr="00920BCB">
              <w:rPr>
                <w:rFonts w:ascii="Arial" w:eastAsia="Times New Roman" w:hAnsi="Arial" w:cs="Arial"/>
                <w:lang w:val="en-US"/>
              </w:rPr>
              <w:t>Catheter Ablation likely reduces progression of atrial fibrillation (AF) to persistent AF.</w:t>
            </w:r>
          </w:p>
        </w:tc>
      </w:tr>
      <w:tr w:rsidR="00521FE6" w:rsidRPr="00A0528E" w14:paraId="7B52A1B0" w14:textId="77777777" w:rsidTr="00920BCB">
        <w:trPr>
          <w:cantSplit/>
        </w:trPr>
        <w:tc>
          <w:tcPr>
            <w:tcW w:w="3700" w:type="pct"/>
            <w:gridSpan w:val="7"/>
            <w:tcBorders>
              <w:top w:val="single" w:sz="6" w:space="0" w:color="000000"/>
              <w:left w:val="nil"/>
              <w:bottom w:val="single" w:sz="6" w:space="0" w:color="000000"/>
              <w:right w:val="nil"/>
            </w:tcBorders>
            <w:hideMark/>
          </w:tcPr>
          <w:p w14:paraId="041E2130" w14:textId="77777777" w:rsidR="00521FE6" w:rsidRPr="00920BCB" w:rsidRDefault="00000000">
            <w:pPr>
              <w:rPr>
                <w:rFonts w:ascii="Arial" w:eastAsia="Times New Roman" w:hAnsi="Arial" w:cs="Arial"/>
                <w:lang w:val="en-US"/>
              </w:rPr>
            </w:pPr>
            <w:r w:rsidRPr="00920BCB">
              <w:rPr>
                <w:rFonts w:ascii="Arial" w:eastAsia="Times New Roman" w:hAnsi="Arial" w:cs="Arial"/>
                <w:b/>
                <w:bCs/>
                <w:lang w:val="en-US"/>
              </w:rPr>
              <w:t>CI:</w:t>
            </w:r>
            <w:r w:rsidRPr="00920BCB">
              <w:rPr>
                <w:rFonts w:ascii="Arial" w:eastAsia="Times New Roman" w:hAnsi="Arial" w:cs="Arial"/>
                <w:lang w:val="en-US"/>
              </w:rPr>
              <w:t xml:space="preserve"> confidence interval; </w:t>
            </w:r>
            <w:r w:rsidRPr="00920BCB">
              <w:rPr>
                <w:rFonts w:ascii="Arial" w:eastAsia="Times New Roman" w:hAnsi="Arial" w:cs="Arial"/>
                <w:b/>
                <w:bCs/>
                <w:lang w:val="en-US"/>
              </w:rPr>
              <w:t>RR:</w:t>
            </w:r>
            <w:r w:rsidRPr="00920BCB">
              <w:rPr>
                <w:rFonts w:ascii="Arial" w:eastAsia="Times New Roman" w:hAnsi="Arial" w:cs="Arial"/>
                <w:lang w:val="en-US"/>
              </w:rPr>
              <w:t xml:space="preserve"> risk ratio</w:t>
            </w:r>
          </w:p>
        </w:tc>
        <w:tc>
          <w:tcPr>
            <w:tcW w:w="1300" w:type="pct"/>
            <w:vAlign w:val="center"/>
            <w:hideMark/>
          </w:tcPr>
          <w:p w14:paraId="12EBCE36" w14:textId="77777777" w:rsidR="00521FE6" w:rsidRPr="00920BCB" w:rsidRDefault="00521FE6">
            <w:pPr>
              <w:rPr>
                <w:rFonts w:ascii="Arial" w:eastAsia="Times New Roman" w:hAnsi="Arial" w:cs="Arial"/>
                <w:lang w:val="en-US"/>
              </w:rPr>
            </w:pPr>
          </w:p>
        </w:tc>
      </w:tr>
    </w:tbl>
    <w:p w14:paraId="2C11E65C" w14:textId="77777777" w:rsidR="00521FE6" w:rsidRPr="00920BCB" w:rsidRDefault="00521FE6">
      <w:pPr>
        <w:rPr>
          <w:rFonts w:ascii="Arial" w:eastAsia="Times New Roman" w:hAnsi="Arial" w:cs="Arial"/>
          <w:lang w:val="en-US"/>
        </w:rPr>
      </w:pPr>
    </w:p>
    <w:p w14:paraId="4E2961F8" w14:textId="4F39F6B9" w:rsidR="00920BCB" w:rsidRDefault="00A0528E">
      <w:pPr>
        <w:rPr>
          <w:rFonts w:ascii="Arial" w:eastAsia="Times New Roman" w:hAnsi="Arial" w:cs="Arial"/>
          <w:lang w:val="en-US"/>
        </w:rPr>
      </w:pPr>
      <w:r>
        <w:rPr>
          <w:rFonts w:ascii="Arial" w:eastAsia="Times New Roman" w:hAnsi="Arial" w:cs="Arial"/>
          <w:lang w:val="en-US"/>
        </w:rPr>
        <w:lastRenderedPageBreak/>
        <w:t>Supplemental table 3. PRISMA 2020 Checklist</w:t>
      </w:r>
    </w:p>
    <w:tbl>
      <w:tblPr>
        <w:tblW w:w="0" w:type="auto"/>
        <w:jc w:val="center"/>
        <w:tblLook w:val="0420" w:firstRow="1" w:lastRow="0" w:firstColumn="0" w:lastColumn="0" w:noHBand="0" w:noVBand="1"/>
      </w:tblPr>
      <w:tblGrid>
        <w:gridCol w:w="2355"/>
        <w:gridCol w:w="542"/>
        <w:gridCol w:w="6415"/>
        <w:gridCol w:w="1508"/>
      </w:tblGrid>
      <w:tr w:rsidR="00A0528E" w:rsidRPr="00A0528E" w14:paraId="376563A4" w14:textId="77777777" w:rsidTr="00D2790D">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6F37161E" w14:textId="77777777" w:rsidR="00A0528E" w:rsidRDefault="00A0528E" w:rsidP="00D2790D">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2F58723D" w14:textId="77777777" w:rsidR="00A0528E" w:rsidRDefault="00A0528E" w:rsidP="00D2790D">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6F235304" w14:textId="77777777" w:rsidR="00A0528E" w:rsidRDefault="00A0528E" w:rsidP="00D2790D">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3934BDE2" w14:textId="77777777" w:rsidR="00A0528E" w:rsidRPr="00A0528E" w:rsidRDefault="00A0528E" w:rsidP="00D2790D">
            <w:pPr>
              <w:spacing w:before="100" w:after="100"/>
              <w:ind w:left="100" w:right="100"/>
              <w:jc w:val="center"/>
              <w:rPr>
                <w:lang w:val="en-US"/>
              </w:rPr>
            </w:pPr>
            <w:r w:rsidRPr="00A0528E">
              <w:rPr>
                <w:rFonts w:ascii="DejaVu Sans" w:eastAsia="DejaVu Sans" w:hAnsi="DejaVu Sans" w:cs="DejaVu Sans"/>
                <w:b/>
                <w:color w:val="FFFFFF"/>
                <w:sz w:val="18"/>
                <w:szCs w:val="18"/>
                <w:lang w:val="en-US"/>
              </w:rPr>
              <w:t>Location where item is reported</w:t>
            </w:r>
          </w:p>
        </w:tc>
      </w:tr>
      <w:tr w:rsidR="00A0528E" w14:paraId="5C9718C0" w14:textId="77777777" w:rsidTr="00D2790D">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7AC4A91" w14:textId="77777777" w:rsidR="00A0528E" w:rsidRDefault="00A0528E" w:rsidP="00D2790D">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37B57B29" w14:textId="77777777" w:rsidR="00A0528E" w:rsidRDefault="00A0528E" w:rsidP="00D2790D">
            <w:pPr>
              <w:spacing w:before="100" w:after="100"/>
              <w:ind w:left="100" w:right="100"/>
              <w:jc w:val="center"/>
            </w:pPr>
          </w:p>
        </w:tc>
        <w:tc>
          <w:tcPr>
            <w:tcW w:w="0" w:type="auto"/>
            <w:shd w:val="clear" w:color="auto" w:fill="FFFFCC"/>
            <w:tcMar>
              <w:top w:w="0" w:type="dxa"/>
              <w:left w:w="0" w:type="dxa"/>
              <w:bottom w:w="0" w:type="dxa"/>
              <w:right w:w="0" w:type="dxa"/>
            </w:tcMar>
          </w:tcPr>
          <w:p w14:paraId="4842AF9B" w14:textId="77777777" w:rsidR="00A0528E" w:rsidRDefault="00A0528E" w:rsidP="00D2790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4157B3BC" w14:textId="77777777" w:rsidR="00A0528E" w:rsidRDefault="00A0528E" w:rsidP="00D2790D">
            <w:pPr>
              <w:spacing w:before="100" w:after="100"/>
              <w:ind w:left="100" w:right="100"/>
              <w:jc w:val="center"/>
            </w:pPr>
          </w:p>
        </w:tc>
      </w:tr>
      <w:tr w:rsidR="00A0528E" w14:paraId="298D54E8"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B9D5558" w14:textId="77777777" w:rsidR="00A0528E" w:rsidRDefault="00A0528E" w:rsidP="00D2790D">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4DDFD168"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1E7164B7"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tcPr>
          <w:p w14:paraId="7F318376"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w:t>
            </w:r>
          </w:p>
        </w:tc>
      </w:tr>
      <w:tr w:rsidR="00A0528E" w14:paraId="4C8FA283" w14:textId="77777777" w:rsidTr="00D2790D">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DFF18AE" w14:textId="77777777" w:rsidR="00A0528E" w:rsidRDefault="00A0528E" w:rsidP="00D2790D">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CC"/>
            <w:tcMar>
              <w:top w:w="0" w:type="dxa"/>
              <w:left w:w="0" w:type="dxa"/>
              <w:bottom w:w="0" w:type="dxa"/>
              <w:right w:w="0" w:type="dxa"/>
            </w:tcMar>
          </w:tcPr>
          <w:p w14:paraId="2E62A13B" w14:textId="77777777" w:rsidR="00A0528E" w:rsidRDefault="00A0528E" w:rsidP="00D2790D">
            <w:pPr>
              <w:spacing w:before="100" w:after="100"/>
              <w:ind w:left="100" w:right="100"/>
              <w:jc w:val="center"/>
            </w:pPr>
          </w:p>
        </w:tc>
        <w:tc>
          <w:tcPr>
            <w:tcW w:w="0" w:type="auto"/>
            <w:shd w:val="clear" w:color="auto" w:fill="FFFFCC"/>
            <w:tcMar>
              <w:top w:w="0" w:type="dxa"/>
              <w:left w:w="0" w:type="dxa"/>
              <w:bottom w:w="0" w:type="dxa"/>
              <w:right w:w="0" w:type="dxa"/>
            </w:tcMar>
          </w:tcPr>
          <w:p w14:paraId="18D01BFE" w14:textId="77777777" w:rsidR="00A0528E" w:rsidRDefault="00A0528E" w:rsidP="00D2790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2CEA4A9" w14:textId="77777777" w:rsidR="00A0528E" w:rsidRDefault="00A0528E" w:rsidP="00D2790D">
            <w:pPr>
              <w:spacing w:before="100" w:after="100"/>
              <w:ind w:left="100" w:right="100"/>
              <w:jc w:val="center"/>
            </w:pPr>
          </w:p>
        </w:tc>
      </w:tr>
      <w:tr w:rsidR="00A0528E" w:rsidRPr="00A0528E" w14:paraId="63DEF029"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D5A617F" w14:textId="77777777" w:rsidR="00A0528E" w:rsidRDefault="00A0528E" w:rsidP="00D2790D">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FF"/>
            <w:tcMar>
              <w:top w:w="0" w:type="dxa"/>
              <w:left w:w="0" w:type="dxa"/>
              <w:bottom w:w="0" w:type="dxa"/>
              <w:right w:w="0" w:type="dxa"/>
            </w:tcMar>
          </w:tcPr>
          <w:p w14:paraId="4F5B10D0"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73A0E6EF"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tcPr>
          <w:p w14:paraId="7EC843D3" w14:textId="77777777" w:rsidR="00A0528E" w:rsidRPr="00A0528E" w:rsidRDefault="00A0528E" w:rsidP="00D2790D">
            <w:pPr>
              <w:spacing w:before="100" w:after="100"/>
              <w:ind w:left="100" w:right="100"/>
              <w:jc w:val="center"/>
              <w:rPr>
                <w:lang w:val="en-US"/>
              </w:rPr>
            </w:pPr>
          </w:p>
        </w:tc>
      </w:tr>
      <w:tr w:rsidR="00A0528E" w14:paraId="29FE3303" w14:textId="77777777" w:rsidTr="00D2790D">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AB02E22" w14:textId="77777777" w:rsidR="00A0528E" w:rsidRDefault="00A0528E" w:rsidP="00D2790D">
            <w:pPr>
              <w:spacing w:before="100" w:after="100"/>
              <w:ind w:left="100" w:right="100"/>
            </w:pPr>
            <w:r>
              <w:rPr>
                <w:rFonts w:ascii="DejaVu Sans" w:eastAsia="DejaVu Sans" w:hAnsi="DejaVu Sans" w:cs="DejaVu Sans"/>
                <w:b/>
                <w:color w:val="000000"/>
                <w:sz w:val="18"/>
                <w:szCs w:val="18"/>
              </w:rPr>
              <w:t>INTRODUCTION</w:t>
            </w:r>
          </w:p>
        </w:tc>
        <w:tc>
          <w:tcPr>
            <w:tcW w:w="0" w:type="auto"/>
            <w:shd w:val="clear" w:color="auto" w:fill="FFFFCC"/>
            <w:tcMar>
              <w:top w:w="0" w:type="dxa"/>
              <w:left w:w="0" w:type="dxa"/>
              <w:bottom w:w="0" w:type="dxa"/>
              <w:right w:w="0" w:type="dxa"/>
            </w:tcMar>
          </w:tcPr>
          <w:p w14:paraId="53E6B501" w14:textId="77777777" w:rsidR="00A0528E" w:rsidRDefault="00A0528E" w:rsidP="00D2790D">
            <w:pPr>
              <w:spacing w:before="100" w:after="100"/>
              <w:ind w:left="100" w:right="100"/>
              <w:jc w:val="center"/>
            </w:pPr>
          </w:p>
        </w:tc>
        <w:tc>
          <w:tcPr>
            <w:tcW w:w="0" w:type="auto"/>
            <w:shd w:val="clear" w:color="auto" w:fill="FFFFCC"/>
            <w:tcMar>
              <w:top w:w="0" w:type="dxa"/>
              <w:left w:w="0" w:type="dxa"/>
              <w:bottom w:w="0" w:type="dxa"/>
              <w:right w:w="0" w:type="dxa"/>
            </w:tcMar>
          </w:tcPr>
          <w:p w14:paraId="54BABB82" w14:textId="77777777" w:rsidR="00A0528E" w:rsidRDefault="00A0528E" w:rsidP="00D2790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1AB84365" w14:textId="77777777" w:rsidR="00A0528E" w:rsidRDefault="00A0528E" w:rsidP="00D2790D">
            <w:pPr>
              <w:spacing w:before="100" w:after="100"/>
              <w:ind w:left="100" w:right="100"/>
              <w:jc w:val="center"/>
            </w:pPr>
          </w:p>
        </w:tc>
      </w:tr>
      <w:tr w:rsidR="00A0528E" w14:paraId="1439BC98"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7F7D235" w14:textId="77777777" w:rsidR="00A0528E" w:rsidRDefault="00A0528E" w:rsidP="00D2790D">
            <w:pPr>
              <w:spacing w:before="100" w:after="100"/>
              <w:ind w:left="100" w:right="100"/>
            </w:pPr>
            <w:r>
              <w:rPr>
                <w:rFonts w:ascii="DejaVu Sans" w:eastAsia="DejaVu Sans" w:hAnsi="DejaVu Sans" w:cs="DejaVu Sans"/>
                <w:b/>
                <w:color w:val="000000"/>
                <w:sz w:val="18"/>
                <w:szCs w:val="18"/>
              </w:rPr>
              <w:t>Rationale</w:t>
            </w:r>
          </w:p>
        </w:tc>
        <w:tc>
          <w:tcPr>
            <w:tcW w:w="0" w:type="auto"/>
            <w:shd w:val="clear" w:color="auto" w:fill="FFFFFF"/>
            <w:tcMar>
              <w:top w:w="0" w:type="dxa"/>
              <w:left w:w="0" w:type="dxa"/>
              <w:bottom w:w="0" w:type="dxa"/>
              <w:right w:w="0" w:type="dxa"/>
            </w:tcMar>
          </w:tcPr>
          <w:p w14:paraId="1948061C"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7B1F2541"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tcPr>
          <w:p w14:paraId="74E51A95"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3</w:t>
            </w:r>
          </w:p>
        </w:tc>
      </w:tr>
      <w:tr w:rsidR="00A0528E" w14:paraId="29F7E6BB"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604CD71" w14:textId="77777777" w:rsidR="00A0528E" w:rsidRDefault="00A0528E" w:rsidP="00D2790D">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014A20B3"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13D532CB"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750A5F53"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4</w:t>
            </w:r>
          </w:p>
        </w:tc>
      </w:tr>
      <w:tr w:rsidR="00A0528E" w14:paraId="341B4DB8" w14:textId="77777777" w:rsidTr="00D2790D">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65B61A3" w14:textId="77777777" w:rsidR="00A0528E" w:rsidRDefault="00A0528E" w:rsidP="00D2790D">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1ABD6B8E" w14:textId="77777777" w:rsidR="00A0528E" w:rsidRDefault="00A0528E" w:rsidP="00D2790D">
            <w:pPr>
              <w:spacing w:before="100" w:after="100"/>
              <w:ind w:left="100" w:right="100"/>
              <w:jc w:val="center"/>
            </w:pPr>
          </w:p>
        </w:tc>
        <w:tc>
          <w:tcPr>
            <w:tcW w:w="0" w:type="auto"/>
            <w:shd w:val="clear" w:color="auto" w:fill="FFFFCC"/>
            <w:tcMar>
              <w:top w:w="0" w:type="dxa"/>
              <w:left w:w="0" w:type="dxa"/>
              <w:bottom w:w="0" w:type="dxa"/>
              <w:right w:w="0" w:type="dxa"/>
            </w:tcMar>
          </w:tcPr>
          <w:p w14:paraId="6FD3E90B" w14:textId="77777777" w:rsidR="00A0528E" w:rsidRDefault="00A0528E" w:rsidP="00D2790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FA04F9F" w14:textId="77777777" w:rsidR="00A0528E" w:rsidRDefault="00A0528E" w:rsidP="00D2790D">
            <w:pPr>
              <w:spacing w:before="100" w:after="100"/>
              <w:ind w:left="100" w:right="100"/>
              <w:jc w:val="center"/>
            </w:pPr>
          </w:p>
        </w:tc>
      </w:tr>
      <w:tr w:rsidR="00A0528E" w14:paraId="33A79F27"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6816636" w14:textId="77777777" w:rsidR="00A0528E" w:rsidRDefault="00A0528E" w:rsidP="00D2790D">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7D3ADB56"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55FD7B83"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tcPr>
          <w:p w14:paraId="7878216F"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5</w:t>
            </w:r>
          </w:p>
        </w:tc>
      </w:tr>
      <w:tr w:rsidR="00A0528E" w14:paraId="20B62931"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0917083" w14:textId="77777777" w:rsidR="00A0528E" w:rsidRDefault="00A0528E" w:rsidP="00D2790D">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26962729"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69691401"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Specify all databases, registers, websites, organisations,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tcPr>
          <w:p w14:paraId="7F314878"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5</w:t>
            </w:r>
          </w:p>
        </w:tc>
      </w:tr>
      <w:tr w:rsidR="00A0528E" w14:paraId="6C50917F"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757118C" w14:textId="77777777" w:rsidR="00A0528E" w:rsidRDefault="00A0528E" w:rsidP="00D2790D">
            <w:pPr>
              <w:spacing w:before="100" w:after="100"/>
              <w:ind w:left="100" w:right="100"/>
            </w:pPr>
            <w:r>
              <w:rPr>
                <w:rFonts w:ascii="DejaVu Sans" w:eastAsia="DejaVu Sans" w:hAnsi="DejaVu Sans" w:cs="DejaVu Sans"/>
                <w:b/>
                <w:color w:val="000000"/>
                <w:sz w:val="18"/>
                <w:szCs w:val="18"/>
              </w:rPr>
              <w:t>Search strategy</w:t>
            </w:r>
          </w:p>
        </w:tc>
        <w:tc>
          <w:tcPr>
            <w:tcW w:w="0" w:type="auto"/>
            <w:shd w:val="clear" w:color="auto" w:fill="FFFFFF"/>
            <w:tcMar>
              <w:top w:w="0" w:type="dxa"/>
              <w:left w:w="0" w:type="dxa"/>
              <w:bottom w:w="0" w:type="dxa"/>
              <w:right w:w="0" w:type="dxa"/>
            </w:tcMar>
          </w:tcPr>
          <w:p w14:paraId="3248EC0C"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32944713"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Present the full search strategies for all databases, registers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tcPr>
          <w:p w14:paraId="7D777F03"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5</w:t>
            </w:r>
          </w:p>
        </w:tc>
      </w:tr>
      <w:tr w:rsidR="00A0528E" w14:paraId="74AC99FF"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9EA9544" w14:textId="77777777" w:rsidR="00A0528E" w:rsidRDefault="00A0528E" w:rsidP="00D2790D">
            <w:pPr>
              <w:spacing w:before="100" w:after="100"/>
              <w:ind w:left="100" w:right="100"/>
            </w:pPr>
            <w:r>
              <w:rPr>
                <w:rFonts w:ascii="DejaVu Sans" w:eastAsia="DejaVu Sans" w:hAnsi="DejaVu Sans" w:cs="DejaVu Sans"/>
                <w:b/>
                <w:color w:val="000000"/>
                <w:sz w:val="18"/>
                <w:szCs w:val="18"/>
              </w:rPr>
              <w:t>Selection process</w:t>
            </w:r>
          </w:p>
        </w:tc>
        <w:tc>
          <w:tcPr>
            <w:tcW w:w="0" w:type="auto"/>
            <w:shd w:val="clear" w:color="auto" w:fill="FFFFFF"/>
            <w:tcMar>
              <w:top w:w="0" w:type="dxa"/>
              <w:left w:w="0" w:type="dxa"/>
              <w:bottom w:w="0" w:type="dxa"/>
              <w:right w:w="0" w:type="dxa"/>
            </w:tcMar>
          </w:tcPr>
          <w:p w14:paraId="676D53B4"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6830FFD9"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tcPr>
          <w:p w14:paraId="3AD41168"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6</w:t>
            </w:r>
          </w:p>
        </w:tc>
      </w:tr>
      <w:tr w:rsidR="00A0528E" w14:paraId="1490E2AF"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C9CB5F6" w14:textId="77777777" w:rsidR="00A0528E" w:rsidRDefault="00A0528E" w:rsidP="00D2790D">
            <w:pPr>
              <w:spacing w:before="100" w:after="100"/>
              <w:ind w:left="100" w:right="100"/>
            </w:pPr>
            <w:r>
              <w:rPr>
                <w:rFonts w:ascii="DejaVu Sans" w:eastAsia="DejaVu Sans" w:hAnsi="DejaVu Sans" w:cs="DejaVu Sans"/>
                <w:b/>
                <w:color w:val="000000"/>
                <w:sz w:val="18"/>
                <w:szCs w:val="18"/>
              </w:rPr>
              <w:t>Data collection process</w:t>
            </w:r>
          </w:p>
        </w:tc>
        <w:tc>
          <w:tcPr>
            <w:tcW w:w="0" w:type="auto"/>
            <w:shd w:val="clear" w:color="auto" w:fill="FFFFFF"/>
            <w:tcMar>
              <w:top w:w="0" w:type="dxa"/>
              <w:left w:w="0" w:type="dxa"/>
              <w:bottom w:w="0" w:type="dxa"/>
              <w:right w:w="0" w:type="dxa"/>
            </w:tcMar>
          </w:tcPr>
          <w:p w14:paraId="42FD6E9E"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14:paraId="0F896B7C"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25ED1D7C"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6</w:t>
            </w:r>
          </w:p>
        </w:tc>
      </w:tr>
      <w:tr w:rsidR="00A0528E" w14:paraId="73DD0F81"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55515BD" w14:textId="77777777" w:rsidR="00A0528E" w:rsidRDefault="00A0528E" w:rsidP="00D2790D">
            <w:pPr>
              <w:spacing w:before="100" w:after="100"/>
              <w:ind w:left="100" w:right="100"/>
            </w:pPr>
            <w:r>
              <w:rPr>
                <w:rFonts w:ascii="DejaVu Sans" w:eastAsia="DejaVu Sans" w:hAnsi="DejaVu Sans" w:cs="DejaVu Sans"/>
                <w:b/>
                <w:color w:val="000000"/>
                <w:sz w:val="18"/>
                <w:szCs w:val="18"/>
              </w:rPr>
              <w:t>Data items</w:t>
            </w:r>
          </w:p>
        </w:tc>
        <w:tc>
          <w:tcPr>
            <w:tcW w:w="0" w:type="auto"/>
            <w:shd w:val="clear" w:color="auto" w:fill="FFFFFF"/>
            <w:tcMar>
              <w:top w:w="0" w:type="dxa"/>
              <w:left w:w="0" w:type="dxa"/>
              <w:bottom w:w="0" w:type="dxa"/>
              <w:right w:w="0" w:type="dxa"/>
            </w:tcMar>
          </w:tcPr>
          <w:p w14:paraId="7C2FB60B"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10a</w:t>
            </w:r>
          </w:p>
        </w:tc>
        <w:tc>
          <w:tcPr>
            <w:tcW w:w="0" w:type="auto"/>
            <w:shd w:val="clear" w:color="auto" w:fill="FFFFFF"/>
            <w:tcMar>
              <w:top w:w="0" w:type="dxa"/>
              <w:left w:w="0" w:type="dxa"/>
              <w:bottom w:w="0" w:type="dxa"/>
              <w:right w:w="0" w:type="dxa"/>
            </w:tcMar>
          </w:tcPr>
          <w:p w14:paraId="4D67C1A6"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right w:val="single" w:sz="8" w:space="0" w:color="000000"/>
            </w:tcBorders>
            <w:shd w:val="clear" w:color="auto" w:fill="FFFFFF"/>
            <w:tcMar>
              <w:top w:w="0" w:type="dxa"/>
              <w:left w:w="0" w:type="dxa"/>
              <w:bottom w:w="0" w:type="dxa"/>
              <w:right w:w="0" w:type="dxa"/>
            </w:tcMar>
          </w:tcPr>
          <w:p w14:paraId="207CEEAC"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6</w:t>
            </w:r>
          </w:p>
        </w:tc>
      </w:tr>
      <w:tr w:rsidR="00A0528E" w14:paraId="073D93DD"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2A8AB99"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1BCBB712"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10b</w:t>
            </w:r>
          </w:p>
        </w:tc>
        <w:tc>
          <w:tcPr>
            <w:tcW w:w="0" w:type="auto"/>
            <w:shd w:val="clear" w:color="auto" w:fill="FFFFFF"/>
            <w:tcMar>
              <w:top w:w="0" w:type="dxa"/>
              <w:left w:w="0" w:type="dxa"/>
              <w:bottom w:w="0" w:type="dxa"/>
              <w:right w:w="0" w:type="dxa"/>
            </w:tcMar>
          </w:tcPr>
          <w:p w14:paraId="713AE0A4"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List and define all other variables for which data were sought (e.g.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tcPr>
          <w:p w14:paraId="7AC8DFC5"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6</w:t>
            </w:r>
          </w:p>
        </w:tc>
      </w:tr>
      <w:tr w:rsidR="00A0528E" w14:paraId="1E69C4E8"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05E2C2C"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b/>
                <w:color w:val="000000"/>
                <w:sz w:val="18"/>
                <w:szCs w:val="18"/>
                <w:lang w:val="en-US"/>
              </w:rPr>
              <w:lastRenderedPageBreak/>
              <w:t>Study risk of bias assessment</w:t>
            </w:r>
          </w:p>
        </w:tc>
        <w:tc>
          <w:tcPr>
            <w:tcW w:w="0" w:type="auto"/>
            <w:shd w:val="clear" w:color="auto" w:fill="FFFFFF"/>
            <w:tcMar>
              <w:top w:w="0" w:type="dxa"/>
              <w:left w:w="0" w:type="dxa"/>
              <w:bottom w:w="0" w:type="dxa"/>
              <w:right w:w="0" w:type="dxa"/>
            </w:tcMar>
          </w:tcPr>
          <w:p w14:paraId="17D1783E"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59FE9759"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17010D59"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7</w:t>
            </w:r>
          </w:p>
        </w:tc>
      </w:tr>
      <w:tr w:rsidR="00A0528E" w14:paraId="1336A406"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AB3CD40" w14:textId="77777777" w:rsidR="00A0528E" w:rsidRDefault="00A0528E" w:rsidP="00D2790D">
            <w:pPr>
              <w:spacing w:before="100" w:after="100"/>
              <w:ind w:left="100" w:right="100"/>
            </w:pPr>
            <w:r>
              <w:rPr>
                <w:rFonts w:ascii="DejaVu Sans" w:eastAsia="DejaVu Sans" w:hAnsi="DejaVu Sans" w:cs="DejaVu Sans"/>
                <w:b/>
                <w:color w:val="000000"/>
                <w:sz w:val="18"/>
                <w:szCs w:val="18"/>
              </w:rPr>
              <w:t>Effect measures</w:t>
            </w:r>
          </w:p>
        </w:tc>
        <w:tc>
          <w:tcPr>
            <w:tcW w:w="0" w:type="auto"/>
            <w:shd w:val="clear" w:color="auto" w:fill="FFFFFF"/>
            <w:tcMar>
              <w:top w:w="0" w:type="dxa"/>
              <w:left w:w="0" w:type="dxa"/>
              <w:bottom w:w="0" w:type="dxa"/>
              <w:right w:w="0" w:type="dxa"/>
            </w:tcMar>
          </w:tcPr>
          <w:p w14:paraId="3ED5E957"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12</w:t>
            </w:r>
          </w:p>
        </w:tc>
        <w:tc>
          <w:tcPr>
            <w:tcW w:w="0" w:type="auto"/>
            <w:shd w:val="clear" w:color="auto" w:fill="FFFFFF"/>
            <w:tcMar>
              <w:top w:w="0" w:type="dxa"/>
              <w:left w:w="0" w:type="dxa"/>
              <w:bottom w:w="0" w:type="dxa"/>
              <w:right w:w="0" w:type="dxa"/>
            </w:tcMar>
          </w:tcPr>
          <w:p w14:paraId="2F658752"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Specify for each outcome the effect measure(s) (e.g.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tcPr>
          <w:p w14:paraId="65053106"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6</w:t>
            </w:r>
          </w:p>
        </w:tc>
      </w:tr>
      <w:tr w:rsidR="00A0528E" w14:paraId="27746AEA"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23F42C9" w14:textId="77777777" w:rsidR="00A0528E" w:rsidRDefault="00A0528E" w:rsidP="00D2790D">
            <w:pPr>
              <w:spacing w:before="100" w:after="100"/>
              <w:ind w:left="100" w:right="100"/>
            </w:pPr>
            <w:r>
              <w:rPr>
                <w:rFonts w:ascii="DejaVu Sans" w:eastAsia="DejaVu Sans" w:hAnsi="DejaVu Sans" w:cs="DejaVu Sans"/>
                <w:b/>
                <w:color w:val="000000"/>
                <w:sz w:val="18"/>
                <w:szCs w:val="18"/>
              </w:rPr>
              <w:t>Synthesis methods</w:t>
            </w:r>
          </w:p>
        </w:tc>
        <w:tc>
          <w:tcPr>
            <w:tcW w:w="0" w:type="auto"/>
            <w:shd w:val="clear" w:color="auto" w:fill="FFFFFF"/>
            <w:tcMar>
              <w:top w:w="0" w:type="dxa"/>
              <w:left w:w="0" w:type="dxa"/>
              <w:bottom w:w="0" w:type="dxa"/>
              <w:right w:w="0" w:type="dxa"/>
            </w:tcMar>
          </w:tcPr>
          <w:p w14:paraId="3FF1F33C"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13a</w:t>
            </w:r>
          </w:p>
        </w:tc>
        <w:tc>
          <w:tcPr>
            <w:tcW w:w="0" w:type="auto"/>
            <w:shd w:val="clear" w:color="auto" w:fill="FFFFFF"/>
            <w:tcMar>
              <w:top w:w="0" w:type="dxa"/>
              <w:left w:w="0" w:type="dxa"/>
              <w:bottom w:w="0" w:type="dxa"/>
              <w:right w:w="0" w:type="dxa"/>
            </w:tcMar>
          </w:tcPr>
          <w:p w14:paraId="400D12F3"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Describe the processes used to decide which studies were eligible for each synthesis (e.g.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tcPr>
          <w:p w14:paraId="509CB910"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7</w:t>
            </w:r>
          </w:p>
        </w:tc>
      </w:tr>
      <w:tr w:rsidR="00A0528E" w14:paraId="566A9DC6" w14:textId="77777777" w:rsidTr="00D2790D">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38364D27"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163AA936"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13b</w:t>
            </w:r>
          </w:p>
        </w:tc>
        <w:tc>
          <w:tcPr>
            <w:tcW w:w="0" w:type="auto"/>
            <w:shd w:val="clear" w:color="auto" w:fill="FFFFFF"/>
            <w:tcMar>
              <w:top w:w="0" w:type="dxa"/>
              <w:left w:w="0" w:type="dxa"/>
              <w:bottom w:w="0" w:type="dxa"/>
              <w:right w:w="0" w:type="dxa"/>
            </w:tcMar>
          </w:tcPr>
          <w:p w14:paraId="637A4080"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tcPr>
          <w:p w14:paraId="64095E11"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7</w:t>
            </w:r>
          </w:p>
        </w:tc>
      </w:tr>
      <w:tr w:rsidR="00A0528E" w14:paraId="52395567" w14:textId="77777777" w:rsidTr="00D2790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53338879"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7B077819"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13c</w:t>
            </w:r>
          </w:p>
        </w:tc>
        <w:tc>
          <w:tcPr>
            <w:tcW w:w="0" w:type="auto"/>
            <w:shd w:val="clear" w:color="auto" w:fill="FFFFFF"/>
            <w:tcMar>
              <w:top w:w="0" w:type="dxa"/>
              <w:left w:w="0" w:type="dxa"/>
              <w:bottom w:w="0" w:type="dxa"/>
              <w:right w:w="0" w:type="dxa"/>
            </w:tcMar>
          </w:tcPr>
          <w:p w14:paraId="689757BB"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tcPr>
          <w:p w14:paraId="110D9C7E"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7</w:t>
            </w:r>
          </w:p>
        </w:tc>
      </w:tr>
      <w:tr w:rsidR="00A0528E" w14:paraId="11CC5ED1" w14:textId="77777777" w:rsidTr="00D2790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C8E4321"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78B24CB6"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13d</w:t>
            </w:r>
          </w:p>
        </w:tc>
        <w:tc>
          <w:tcPr>
            <w:tcW w:w="0" w:type="auto"/>
            <w:shd w:val="clear" w:color="auto" w:fill="FFFFFF"/>
            <w:tcMar>
              <w:top w:w="0" w:type="dxa"/>
              <w:left w:w="0" w:type="dxa"/>
              <w:bottom w:w="0" w:type="dxa"/>
              <w:right w:w="0" w:type="dxa"/>
            </w:tcMar>
          </w:tcPr>
          <w:p w14:paraId="6B35C88B"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tcPr>
          <w:p w14:paraId="095B6207"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7</w:t>
            </w:r>
          </w:p>
        </w:tc>
      </w:tr>
      <w:tr w:rsidR="00A0528E" w14:paraId="779DC8A5" w14:textId="77777777" w:rsidTr="00D2790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685E3B36"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021264CE"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13e</w:t>
            </w:r>
          </w:p>
        </w:tc>
        <w:tc>
          <w:tcPr>
            <w:tcW w:w="0" w:type="auto"/>
            <w:shd w:val="clear" w:color="auto" w:fill="FFFFFF"/>
            <w:tcMar>
              <w:top w:w="0" w:type="dxa"/>
              <w:left w:w="0" w:type="dxa"/>
              <w:bottom w:w="0" w:type="dxa"/>
              <w:right w:w="0" w:type="dxa"/>
            </w:tcMar>
          </w:tcPr>
          <w:p w14:paraId="16B1F2AD"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Describe any methods used to explore possible causes of heterogeneity among study results (e.g. subgroup analysis, meta-regression).</w:t>
            </w:r>
          </w:p>
        </w:tc>
        <w:tc>
          <w:tcPr>
            <w:tcW w:w="0" w:type="auto"/>
            <w:tcBorders>
              <w:right w:val="single" w:sz="8" w:space="0" w:color="000000"/>
            </w:tcBorders>
            <w:shd w:val="clear" w:color="auto" w:fill="FFFFFF"/>
            <w:tcMar>
              <w:top w:w="0" w:type="dxa"/>
              <w:left w:w="0" w:type="dxa"/>
              <w:bottom w:w="0" w:type="dxa"/>
              <w:right w:w="0" w:type="dxa"/>
            </w:tcMar>
          </w:tcPr>
          <w:p w14:paraId="43B7A766"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7</w:t>
            </w:r>
          </w:p>
        </w:tc>
      </w:tr>
      <w:tr w:rsidR="00A0528E" w14:paraId="369DDC99" w14:textId="77777777" w:rsidTr="00D2790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B2764EA"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31575254"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13f</w:t>
            </w:r>
          </w:p>
        </w:tc>
        <w:tc>
          <w:tcPr>
            <w:tcW w:w="0" w:type="auto"/>
            <w:shd w:val="clear" w:color="auto" w:fill="FFFFFF"/>
            <w:tcMar>
              <w:top w:w="0" w:type="dxa"/>
              <w:left w:w="0" w:type="dxa"/>
              <w:bottom w:w="0" w:type="dxa"/>
              <w:right w:w="0" w:type="dxa"/>
            </w:tcMar>
          </w:tcPr>
          <w:p w14:paraId="7DFE3AF3"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1D2885B3"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7</w:t>
            </w:r>
          </w:p>
        </w:tc>
      </w:tr>
      <w:tr w:rsidR="00A0528E" w14:paraId="4D96F911"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124B8BD" w14:textId="77777777" w:rsidR="00A0528E" w:rsidRDefault="00A0528E" w:rsidP="00D2790D">
            <w:pPr>
              <w:spacing w:before="100" w:after="100"/>
              <w:ind w:left="100" w:right="100"/>
            </w:pPr>
            <w:r>
              <w:rPr>
                <w:rFonts w:ascii="DejaVu Sans" w:eastAsia="DejaVu Sans" w:hAnsi="DejaVu Sans" w:cs="DejaVu Sans"/>
                <w:b/>
                <w:color w:val="000000"/>
                <w:sz w:val="18"/>
                <w:szCs w:val="18"/>
              </w:rPr>
              <w:t>Reporting bias assessment</w:t>
            </w:r>
          </w:p>
        </w:tc>
        <w:tc>
          <w:tcPr>
            <w:tcW w:w="0" w:type="auto"/>
            <w:shd w:val="clear" w:color="auto" w:fill="FFFFFF"/>
            <w:tcMar>
              <w:top w:w="0" w:type="dxa"/>
              <w:left w:w="0" w:type="dxa"/>
              <w:bottom w:w="0" w:type="dxa"/>
              <w:right w:w="0" w:type="dxa"/>
            </w:tcMar>
          </w:tcPr>
          <w:p w14:paraId="58D01EB9"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14</w:t>
            </w:r>
          </w:p>
        </w:tc>
        <w:tc>
          <w:tcPr>
            <w:tcW w:w="0" w:type="auto"/>
            <w:shd w:val="clear" w:color="auto" w:fill="FFFFFF"/>
            <w:tcMar>
              <w:top w:w="0" w:type="dxa"/>
              <w:left w:w="0" w:type="dxa"/>
              <w:bottom w:w="0" w:type="dxa"/>
              <w:right w:w="0" w:type="dxa"/>
            </w:tcMar>
          </w:tcPr>
          <w:p w14:paraId="433786E8"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tcPr>
          <w:p w14:paraId="443F5B1B"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7</w:t>
            </w:r>
          </w:p>
        </w:tc>
      </w:tr>
      <w:tr w:rsidR="00A0528E" w14:paraId="2C2BC651"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3DDEE59" w14:textId="77777777" w:rsidR="00A0528E" w:rsidRDefault="00A0528E" w:rsidP="00D2790D">
            <w:pPr>
              <w:spacing w:before="100" w:after="100"/>
              <w:ind w:left="100" w:right="100"/>
            </w:pPr>
            <w:r>
              <w:rPr>
                <w:rFonts w:ascii="DejaVu Sans" w:eastAsia="DejaVu Sans" w:hAnsi="DejaVu Sans" w:cs="DejaVu Sans"/>
                <w:b/>
                <w:color w:val="000000"/>
                <w:sz w:val="18"/>
                <w:szCs w:val="18"/>
              </w:rPr>
              <w:t>Certainty assessment</w:t>
            </w:r>
          </w:p>
        </w:tc>
        <w:tc>
          <w:tcPr>
            <w:tcW w:w="0" w:type="auto"/>
            <w:shd w:val="clear" w:color="auto" w:fill="FFFFFF"/>
            <w:tcMar>
              <w:top w:w="0" w:type="dxa"/>
              <w:left w:w="0" w:type="dxa"/>
              <w:bottom w:w="0" w:type="dxa"/>
              <w:right w:w="0" w:type="dxa"/>
            </w:tcMar>
          </w:tcPr>
          <w:p w14:paraId="640D98C2"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15</w:t>
            </w:r>
          </w:p>
        </w:tc>
        <w:tc>
          <w:tcPr>
            <w:tcW w:w="0" w:type="auto"/>
            <w:shd w:val="clear" w:color="auto" w:fill="FFFFFF"/>
            <w:tcMar>
              <w:top w:w="0" w:type="dxa"/>
              <w:left w:w="0" w:type="dxa"/>
              <w:bottom w:w="0" w:type="dxa"/>
              <w:right w:w="0" w:type="dxa"/>
            </w:tcMar>
          </w:tcPr>
          <w:p w14:paraId="78AA2ECD"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Describe any methods used to assess certainty (or confidence) in the body of evidence for an outcome.</w:t>
            </w:r>
          </w:p>
        </w:tc>
        <w:tc>
          <w:tcPr>
            <w:tcW w:w="0" w:type="auto"/>
            <w:tcBorders>
              <w:right w:val="single" w:sz="8" w:space="0" w:color="000000"/>
            </w:tcBorders>
            <w:shd w:val="clear" w:color="auto" w:fill="FFFFFF"/>
            <w:tcMar>
              <w:top w:w="0" w:type="dxa"/>
              <w:left w:w="0" w:type="dxa"/>
              <w:bottom w:w="0" w:type="dxa"/>
              <w:right w:w="0" w:type="dxa"/>
            </w:tcMar>
          </w:tcPr>
          <w:p w14:paraId="33D276FE"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8</w:t>
            </w:r>
          </w:p>
        </w:tc>
      </w:tr>
      <w:tr w:rsidR="00A0528E" w14:paraId="7FF93E18" w14:textId="77777777" w:rsidTr="00D2790D">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663D550" w14:textId="77777777" w:rsidR="00A0528E" w:rsidRDefault="00A0528E" w:rsidP="00D2790D">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14:paraId="5EFB2744" w14:textId="77777777" w:rsidR="00A0528E" w:rsidRDefault="00A0528E" w:rsidP="00D2790D">
            <w:pPr>
              <w:spacing w:before="100" w:after="100"/>
              <w:ind w:left="100" w:right="100"/>
              <w:jc w:val="center"/>
            </w:pPr>
          </w:p>
        </w:tc>
        <w:tc>
          <w:tcPr>
            <w:tcW w:w="0" w:type="auto"/>
            <w:shd w:val="clear" w:color="auto" w:fill="FFFFCC"/>
            <w:tcMar>
              <w:top w:w="0" w:type="dxa"/>
              <w:left w:w="0" w:type="dxa"/>
              <w:bottom w:w="0" w:type="dxa"/>
              <w:right w:w="0" w:type="dxa"/>
            </w:tcMar>
          </w:tcPr>
          <w:p w14:paraId="641E474C" w14:textId="77777777" w:rsidR="00A0528E" w:rsidRDefault="00A0528E" w:rsidP="00D2790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78A22884" w14:textId="77777777" w:rsidR="00A0528E" w:rsidRDefault="00A0528E" w:rsidP="00D2790D">
            <w:pPr>
              <w:spacing w:before="100" w:after="100"/>
              <w:ind w:left="100" w:right="100"/>
              <w:jc w:val="center"/>
            </w:pPr>
          </w:p>
        </w:tc>
      </w:tr>
      <w:tr w:rsidR="00A0528E" w14:paraId="79818C85"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7D01F86" w14:textId="77777777" w:rsidR="00A0528E" w:rsidRDefault="00A0528E" w:rsidP="00D2790D">
            <w:pPr>
              <w:spacing w:before="100" w:after="100"/>
              <w:ind w:left="100" w:right="100"/>
            </w:pPr>
            <w:r>
              <w:rPr>
                <w:rFonts w:ascii="DejaVu Sans" w:eastAsia="DejaVu Sans" w:hAnsi="DejaVu Sans" w:cs="DejaVu Sans"/>
                <w:b/>
                <w:color w:val="000000"/>
                <w:sz w:val="18"/>
                <w:szCs w:val="18"/>
              </w:rPr>
              <w:t>Study selection</w:t>
            </w:r>
          </w:p>
        </w:tc>
        <w:tc>
          <w:tcPr>
            <w:tcW w:w="0" w:type="auto"/>
            <w:shd w:val="clear" w:color="auto" w:fill="FFFFFF"/>
            <w:tcMar>
              <w:top w:w="0" w:type="dxa"/>
              <w:left w:w="0" w:type="dxa"/>
              <w:bottom w:w="0" w:type="dxa"/>
              <w:right w:w="0" w:type="dxa"/>
            </w:tcMar>
          </w:tcPr>
          <w:p w14:paraId="26561473"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16a</w:t>
            </w:r>
          </w:p>
        </w:tc>
        <w:tc>
          <w:tcPr>
            <w:tcW w:w="0" w:type="auto"/>
            <w:shd w:val="clear" w:color="auto" w:fill="FFFFFF"/>
            <w:tcMar>
              <w:top w:w="0" w:type="dxa"/>
              <w:left w:w="0" w:type="dxa"/>
              <w:bottom w:w="0" w:type="dxa"/>
              <w:right w:w="0" w:type="dxa"/>
            </w:tcMar>
          </w:tcPr>
          <w:p w14:paraId="4F5B3F2B"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tcPr>
          <w:p w14:paraId="7A9321B8"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9</w:t>
            </w:r>
          </w:p>
        </w:tc>
      </w:tr>
      <w:tr w:rsidR="00A0528E" w14:paraId="1B0B919B"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9F8D41B"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59EE1182"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16b</w:t>
            </w:r>
          </w:p>
        </w:tc>
        <w:tc>
          <w:tcPr>
            <w:tcW w:w="0" w:type="auto"/>
            <w:shd w:val="clear" w:color="auto" w:fill="FFFFFF"/>
            <w:tcMar>
              <w:top w:w="0" w:type="dxa"/>
              <w:left w:w="0" w:type="dxa"/>
              <w:bottom w:w="0" w:type="dxa"/>
              <w:right w:w="0" w:type="dxa"/>
            </w:tcMar>
          </w:tcPr>
          <w:p w14:paraId="1D229241"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tcPr>
          <w:p w14:paraId="52517BEA"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9</w:t>
            </w:r>
          </w:p>
        </w:tc>
      </w:tr>
      <w:tr w:rsidR="00A0528E" w14:paraId="7AA1FF43"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5DDB9BB" w14:textId="77777777" w:rsidR="00A0528E" w:rsidRDefault="00A0528E" w:rsidP="00D2790D">
            <w:pPr>
              <w:spacing w:before="100" w:after="100"/>
              <w:ind w:left="100" w:right="100"/>
            </w:pPr>
            <w:r>
              <w:rPr>
                <w:rFonts w:ascii="DejaVu Sans" w:eastAsia="DejaVu Sans" w:hAnsi="DejaVu Sans" w:cs="DejaVu Sans"/>
                <w:b/>
                <w:color w:val="000000"/>
                <w:sz w:val="18"/>
                <w:szCs w:val="18"/>
              </w:rPr>
              <w:t>Study characteristics</w:t>
            </w:r>
          </w:p>
        </w:tc>
        <w:tc>
          <w:tcPr>
            <w:tcW w:w="0" w:type="auto"/>
            <w:shd w:val="clear" w:color="auto" w:fill="FFFFFF"/>
            <w:tcMar>
              <w:top w:w="0" w:type="dxa"/>
              <w:left w:w="0" w:type="dxa"/>
              <w:bottom w:w="0" w:type="dxa"/>
              <w:right w:w="0" w:type="dxa"/>
            </w:tcMar>
          </w:tcPr>
          <w:p w14:paraId="462B0D48"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17</w:t>
            </w:r>
          </w:p>
        </w:tc>
        <w:tc>
          <w:tcPr>
            <w:tcW w:w="0" w:type="auto"/>
            <w:shd w:val="clear" w:color="auto" w:fill="FFFFFF"/>
            <w:tcMar>
              <w:top w:w="0" w:type="dxa"/>
              <w:left w:w="0" w:type="dxa"/>
              <w:bottom w:w="0" w:type="dxa"/>
              <w:right w:w="0" w:type="dxa"/>
            </w:tcMar>
          </w:tcPr>
          <w:p w14:paraId="7CA94E88"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tcPr>
          <w:p w14:paraId="0636AD46"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10</w:t>
            </w:r>
          </w:p>
        </w:tc>
      </w:tr>
      <w:tr w:rsidR="00A0528E" w14:paraId="5F9C6F92"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3CAAD52"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b/>
                <w:color w:val="000000"/>
                <w:sz w:val="18"/>
                <w:szCs w:val="18"/>
                <w:lang w:val="en-US"/>
              </w:rPr>
              <w:t>Risk of bias in studies</w:t>
            </w:r>
          </w:p>
        </w:tc>
        <w:tc>
          <w:tcPr>
            <w:tcW w:w="0" w:type="auto"/>
            <w:shd w:val="clear" w:color="auto" w:fill="FFFFFF"/>
            <w:tcMar>
              <w:top w:w="0" w:type="dxa"/>
              <w:left w:w="0" w:type="dxa"/>
              <w:bottom w:w="0" w:type="dxa"/>
              <w:right w:w="0" w:type="dxa"/>
            </w:tcMar>
          </w:tcPr>
          <w:p w14:paraId="0167DF8F"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18</w:t>
            </w:r>
          </w:p>
        </w:tc>
        <w:tc>
          <w:tcPr>
            <w:tcW w:w="0" w:type="auto"/>
            <w:shd w:val="clear" w:color="auto" w:fill="FFFFFF"/>
            <w:tcMar>
              <w:top w:w="0" w:type="dxa"/>
              <w:left w:w="0" w:type="dxa"/>
              <w:bottom w:w="0" w:type="dxa"/>
              <w:right w:w="0" w:type="dxa"/>
            </w:tcMar>
          </w:tcPr>
          <w:p w14:paraId="08F83058"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tcPr>
          <w:p w14:paraId="346346B5"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10</w:t>
            </w:r>
          </w:p>
        </w:tc>
      </w:tr>
      <w:tr w:rsidR="00A0528E" w14:paraId="1EBC915B"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F71261F" w14:textId="77777777" w:rsidR="00A0528E" w:rsidRDefault="00A0528E" w:rsidP="00D2790D">
            <w:pPr>
              <w:spacing w:before="100" w:after="100"/>
              <w:ind w:left="100" w:right="100"/>
            </w:pPr>
            <w:r>
              <w:rPr>
                <w:rFonts w:ascii="DejaVu Sans" w:eastAsia="DejaVu Sans" w:hAnsi="DejaVu Sans" w:cs="DejaVu Sans"/>
                <w:b/>
                <w:color w:val="000000"/>
                <w:sz w:val="18"/>
                <w:szCs w:val="18"/>
              </w:rPr>
              <w:lastRenderedPageBreak/>
              <w:t>Results of individual studies</w:t>
            </w:r>
          </w:p>
        </w:tc>
        <w:tc>
          <w:tcPr>
            <w:tcW w:w="0" w:type="auto"/>
            <w:shd w:val="clear" w:color="auto" w:fill="FFFFFF"/>
            <w:tcMar>
              <w:top w:w="0" w:type="dxa"/>
              <w:left w:w="0" w:type="dxa"/>
              <w:bottom w:w="0" w:type="dxa"/>
              <w:right w:w="0" w:type="dxa"/>
            </w:tcMar>
          </w:tcPr>
          <w:p w14:paraId="02D0289D"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19</w:t>
            </w:r>
          </w:p>
        </w:tc>
        <w:tc>
          <w:tcPr>
            <w:tcW w:w="0" w:type="auto"/>
            <w:shd w:val="clear" w:color="auto" w:fill="FFFFFF"/>
            <w:tcMar>
              <w:top w:w="0" w:type="dxa"/>
              <w:left w:w="0" w:type="dxa"/>
              <w:bottom w:w="0" w:type="dxa"/>
              <w:right w:w="0" w:type="dxa"/>
            </w:tcMar>
          </w:tcPr>
          <w:p w14:paraId="06B2CF1A"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For all outcomes, present, for each study: (a) summary statistics for each group (where appropriate) and (b) an effect estimate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tcPr>
          <w:p w14:paraId="14BFD78A"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11</w:t>
            </w:r>
          </w:p>
        </w:tc>
      </w:tr>
      <w:tr w:rsidR="00A0528E" w14:paraId="50F6CE03"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3211E8C" w14:textId="77777777" w:rsidR="00A0528E" w:rsidRDefault="00A0528E" w:rsidP="00D2790D">
            <w:pPr>
              <w:spacing w:before="100" w:after="100"/>
              <w:ind w:left="100" w:right="100"/>
            </w:pPr>
            <w:r>
              <w:rPr>
                <w:rFonts w:ascii="DejaVu Sans" w:eastAsia="DejaVu Sans" w:hAnsi="DejaVu Sans" w:cs="DejaVu Sans"/>
                <w:b/>
                <w:color w:val="000000"/>
                <w:sz w:val="18"/>
                <w:szCs w:val="18"/>
              </w:rPr>
              <w:t>Results of syntheses</w:t>
            </w:r>
          </w:p>
        </w:tc>
        <w:tc>
          <w:tcPr>
            <w:tcW w:w="0" w:type="auto"/>
            <w:shd w:val="clear" w:color="auto" w:fill="FFFFFF"/>
            <w:tcMar>
              <w:top w:w="0" w:type="dxa"/>
              <w:left w:w="0" w:type="dxa"/>
              <w:bottom w:w="0" w:type="dxa"/>
              <w:right w:w="0" w:type="dxa"/>
            </w:tcMar>
          </w:tcPr>
          <w:p w14:paraId="689DB1D1"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20a</w:t>
            </w:r>
          </w:p>
        </w:tc>
        <w:tc>
          <w:tcPr>
            <w:tcW w:w="0" w:type="auto"/>
            <w:shd w:val="clear" w:color="auto" w:fill="FFFFFF"/>
            <w:tcMar>
              <w:top w:w="0" w:type="dxa"/>
              <w:left w:w="0" w:type="dxa"/>
              <w:bottom w:w="0" w:type="dxa"/>
              <w:right w:w="0" w:type="dxa"/>
            </w:tcMar>
          </w:tcPr>
          <w:p w14:paraId="04BB9611"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For each synthesis, briefly summarise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tcPr>
          <w:p w14:paraId="2B78B64F"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11-13</w:t>
            </w:r>
          </w:p>
        </w:tc>
      </w:tr>
      <w:tr w:rsidR="00A0528E" w14:paraId="0286AE6C" w14:textId="77777777" w:rsidTr="00D2790D">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274A36B6"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6521B3FD"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20b</w:t>
            </w:r>
          </w:p>
        </w:tc>
        <w:tc>
          <w:tcPr>
            <w:tcW w:w="0" w:type="auto"/>
            <w:shd w:val="clear" w:color="auto" w:fill="FFFFFF"/>
            <w:tcMar>
              <w:top w:w="0" w:type="dxa"/>
              <w:left w:w="0" w:type="dxa"/>
              <w:bottom w:w="0" w:type="dxa"/>
              <w:right w:w="0" w:type="dxa"/>
            </w:tcMar>
          </w:tcPr>
          <w:p w14:paraId="5902E2E0" w14:textId="77777777" w:rsidR="00A0528E" w:rsidRDefault="00A0528E" w:rsidP="00D2790D">
            <w:pPr>
              <w:spacing w:before="100" w:after="100"/>
              <w:ind w:left="100" w:right="100"/>
            </w:pPr>
            <w:r w:rsidRPr="00A0528E">
              <w:rPr>
                <w:rFonts w:ascii="DejaVu Sans" w:eastAsia="DejaVu Sans" w:hAnsi="DejaVu Sans" w:cs="DejaVu Sans"/>
                <w:color w:val="000000"/>
                <w:sz w:val="18"/>
                <w:szCs w:val="18"/>
                <w:lang w:val="en-US"/>
              </w:rPr>
              <w:t xml:space="preserve">Present results of all statistical syntheses conducted. If meta-analysis was done, present for each the summary estimate and its precision (e.g. confidence/credible interval) and measures of statistical heterogeneity. </w:t>
            </w:r>
            <w:r>
              <w:rPr>
                <w:rFonts w:ascii="DejaVu Sans" w:eastAsia="DejaVu Sans" w:hAnsi="DejaVu Sans" w:cs="DejaVu Sans"/>
                <w:color w:val="000000"/>
                <w:sz w:val="18"/>
                <w:szCs w:val="18"/>
              </w:rPr>
              <w:t>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tcPr>
          <w:p w14:paraId="5EC68FC7"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11-13</w:t>
            </w:r>
          </w:p>
        </w:tc>
      </w:tr>
      <w:tr w:rsidR="00A0528E" w14:paraId="3E1D8B96" w14:textId="77777777" w:rsidTr="00D2790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03DE12A5"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797DFA43"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20c</w:t>
            </w:r>
          </w:p>
        </w:tc>
        <w:tc>
          <w:tcPr>
            <w:tcW w:w="0" w:type="auto"/>
            <w:shd w:val="clear" w:color="auto" w:fill="FFFFFF"/>
            <w:tcMar>
              <w:top w:w="0" w:type="dxa"/>
              <w:left w:w="0" w:type="dxa"/>
              <w:bottom w:w="0" w:type="dxa"/>
              <w:right w:w="0" w:type="dxa"/>
            </w:tcMar>
          </w:tcPr>
          <w:p w14:paraId="70F6E79F"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tcPr>
          <w:p w14:paraId="4B20A317"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11-13</w:t>
            </w:r>
          </w:p>
        </w:tc>
      </w:tr>
      <w:tr w:rsidR="00A0528E" w14:paraId="15C067D1" w14:textId="77777777" w:rsidTr="00D2790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0E80D85B"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7FF8CCE2"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20d</w:t>
            </w:r>
          </w:p>
        </w:tc>
        <w:tc>
          <w:tcPr>
            <w:tcW w:w="0" w:type="auto"/>
            <w:shd w:val="clear" w:color="auto" w:fill="FFFFFF"/>
            <w:tcMar>
              <w:top w:w="0" w:type="dxa"/>
              <w:left w:w="0" w:type="dxa"/>
              <w:bottom w:w="0" w:type="dxa"/>
              <w:right w:w="0" w:type="dxa"/>
            </w:tcMar>
          </w:tcPr>
          <w:p w14:paraId="06D8F24A"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4BD3C1D8"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11-13</w:t>
            </w:r>
          </w:p>
        </w:tc>
      </w:tr>
      <w:tr w:rsidR="00A0528E" w14:paraId="247060E8"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15B896E" w14:textId="77777777" w:rsidR="00A0528E" w:rsidRDefault="00A0528E" w:rsidP="00D2790D">
            <w:pPr>
              <w:spacing w:before="100" w:after="100"/>
              <w:ind w:left="100" w:right="100"/>
            </w:pPr>
            <w:r>
              <w:rPr>
                <w:rFonts w:ascii="DejaVu Sans" w:eastAsia="DejaVu Sans" w:hAnsi="DejaVu Sans" w:cs="DejaVu Sans"/>
                <w:b/>
                <w:color w:val="000000"/>
                <w:sz w:val="18"/>
                <w:szCs w:val="18"/>
              </w:rPr>
              <w:t>Reporting biases</w:t>
            </w:r>
          </w:p>
        </w:tc>
        <w:tc>
          <w:tcPr>
            <w:tcW w:w="0" w:type="auto"/>
            <w:shd w:val="clear" w:color="auto" w:fill="FFFFFF"/>
            <w:tcMar>
              <w:top w:w="0" w:type="dxa"/>
              <w:left w:w="0" w:type="dxa"/>
              <w:bottom w:w="0" w:type="dxa"/>
              <w:right w:w="0" w:type="dxa"/>
            </w:tcMar>
          </w:tcPr>
          <w:p w14:paraId="7FB405E4"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21</w:t>
            </w:r>
          </w:p>
        </w:tc>
        <w:tc>
          <w:tcPr>
            <w:tcW w:w="0" w:type="auto"/>
            <w:shd w:val="clear" w:color="auto" w:fill="FFFFFF"/>
            <w:tcMar>
              <w:top w:w="0" w:type="dxa"/>
              <w:left w:w="0" w:type="dxa"/>
              <w:bottom w:w="0" w:type="dxa"/>
              <w:right w:w="0" w:type="dxa"/>
            </w:tcMar>
          </w:tcPr>
          <w:p w14:paraId="3853003A"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tcPr>
          <w:p w14:paraId="633C8969"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NR</w:t>
            </w:r>
          </w:p>
        </w:tc>
      </w:tr>
      <w:tr w:rsidR="00A0528E" w14:paraId="4707E5E9"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6425D01" w14:textId="77777777" w:rsidR="00A0528E" w:rsidRDefault="00A0528E" w:rsidP="00D2790D">
            <w:pPr>
              <w:spacing w:before="100" w:after="100"/>
              <w:ind w:left="100" w:right="100"/>
            </w:pPr>
            <w:r>
              <w:rPr>
                <w:rFonts w:ascii="DejaVu Sans" w:eastAsia="DejaVu Sans" w:hAnsi="DejaVu Sans" w:cs="DejaVu Sans"/>
                <w:b/>
                <w:color w:val="000000"/>
                <w:sz w:val="18"/>
                <w:szCs w:val="18"/>
              </w:rPr>
              <w:t>Certainty of evidence</w:t>
            </w:r>
          </w:p>
        </w:tc>
        <w:tc>
          <w:tcPr>
            <w:tcW w:w="0" w:type="auto"/>
            <w:shd w:val="clear" w:color="auto" w:fill="FFFFFF"/>
            <w:tcMar>
              <w:top w:w="0" w:type="dxa"/>
              <w:left w:w="0" w:type="dxa"/>
              <w:bottom w:w="0" w:type="dxa"/>
              <w:right w:w="0" w:type="dxa"/>
            </w:tcMar>
          </w:tcPr>
          <w:p w14:paraId="3AF6B619"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22</w:t>
            </w:r>
          </w:p>
        </w:tc>
        <w:tc>
          <w:tcPr>
            <w:tcW w:w="0" w:type="auto"/>
            <w:shd w:val="clear" w:color="auto" w:fill="FFFFFF"/>
            <w:tcMar>
              <w:top w:w="0" w:type="dxa"/>
              <w:left w:w="0" w:type="dxa"/>
              <w:bottom w:w="0" w:type="dxa"/>
              <w:right w:w="0" w:type="dxa"/>
            </w:tcMar>
          </w:tcPr>
          <w:p w14:paraId="25B4A28B" w14:textId="77777777" w:rsidR="00A0528E" w:rsidRPr="00A0528E" w:rsidRDefault="00A0528E" w:rsidP="00D2790D">
            <w:pPr>
              <w:spacing w:before="100" w:after="100"/>
              <w:ind w:left="100" w:right="100"/>
              <w:rPr>
                <w:lang w:val="en-US"/>
              </w:rPr>
            </w:pPr>
            <w:r w:rsidRPr="00A0528E">
              <w:rPr>
                <w:rFonts w:ascii="DejaVu Sans" w:eastAsia="DejaVu Sans" w:hAnsi="DejaVu Sans" w:cs="DejaVu Sans"/>
                <w:color w:val="000000"/>
                <w:sz w:val="18"/>
                <w:szCs w:val="18"/>
                <w:lang w:val="en-US"/>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tcPr>
          <w:p w14:paraId="1DCC7096"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11-13</w:t>
            </w:r>
          </w:p>
        </w:tc>
      </w:tr>
      <w:tr w:rsidR="00A0528E" w14:paraId="378E47AF" w14:textId="77777777" w:rsidTr="00D2790D">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50BF70F" w14:textId="77777777" w:rsidR="00A0528E" w:rsidRDefault="00A0528E" w:rsidP="00D2790D">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0711C502" w14:textId="77777777" w:rsidR="00A0528E" w:rsidRDefault="00A0528E" w:rsidP="00D2790D">
            <w:pPr>
              <w:spacing w:before="100" w:after="100"/>
              <w:ind w:left="100" w:right="100"/>
              <w:jc w:val="center"/>
            </w:pPr>
          </w:p>
        </w:tc>
        <w:tc>
          <w:tcPr>
            <w:tcW w:w="0" w:type="auto"/>
            <w:shd w:val="clear" w:color="auto" w:fill="FFFFCC"/>
            <w:tcMar>
              <w:top w:w="0" w:type="dxa"/>
              <w:left w:w="0" w:type="dxa"/>
              <w:bottom w:w="0" w:type="dxa"/>
              <w:right w:w="0" w:type="dxa"/>
            </w:tcMar>
          </w:tcPr>
          <w:p w14:paraId="4FBF86F0" w14:textId="77777777" w:rsidR="00A0528E" w:rsidRDefault="00A0528E" w:rsidP="00D2790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1A87B49" w14:textId="77777777" w:rsidR="00A0528E" w:rsidRDefault="00A0528E" w:rsidP="00D2790D">
            <w:pPr>
              <w:spacing w:before="100" w:after="100"/>
              <w:ind w:left="100" w:right="100"/>
              <w:jc w:val="center"/>
            </w:pPr>
          </w:p>
        </w:tc>
      </w:tr>
      <w:tr w:rsidR="00A0528E" w14:paraId="3DAE873B"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860C5D6" w14:textId="77777777" w:rsidR="00A0528E" w:rsidRDefault="00A0528E" w:rsidP="00D2790D">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FF"/>
            <w:tcMar>
              <w:top w:w="0" w:type="dxa"/>
              <w:left w:w="0" w:type="dxa"/>
              <w:bottom w:w="0" w:type="dxa"/>
              <w:right w:w="0" w:type="dxa"/>
            </w:tcMar>
          </w:tcPr>
          <w:p w14:paraId="63929010"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23a</w:t>
            </w:r>
          </w:p>
        </w:tc>
        <w:tc>
          <w:tcPr>
            <w:tcW w:w="0" w:type="auto"/>
            <w:shd w:val="clear" w:color="auto" w:fill="FFFFFF"/>
            <w:tcMar>
              <w:top w:w="0" w:type="dxa"/>
              <w:left w:w="0" w:type="dxa"/>
              <w:bottom w:w="0" w:type="dxa"/>
              <w:right w:w="0" w:type="dxa"/>
            </w:tcMar>
          </w:tcPr>
          <w:p w14:paraId="08AD902E" w14:textId="77777777" w:rsidR="00A0528E" w:rsidRDefault="00A0528E" w:rsidP="00D2790D">
            <w:pPr>
              <w:spacing w:before="100" w:after="100"/>
              <w:ind w:left="100" w:right="100"/>
            </w:pPr>
            <w:r>
              <w:rPr>
                <w:rFonts w:ascii="DejaVu Sans" w:eastAsia="DejaVu Sans" w:hAnsi="DejaVu Sans" w:cs="DejaVu Sans"/>
                <w:color w:val="000000"/>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tcPr>
          <w:p w14:paraId="0580EA70"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14</w:t>
            </w:r>
          </w:p>
        </w:tc>
      </w:tr>
      <w:tr w:rsidR="00A0528E" w14:paraId="1BFC0D5A" w14:textId="77777777" w:rsidTr="00D2790D">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6B86B347"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2998AA9F"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23b</w:t>
            </w:r>
          </w:p>
        </w:tc>
        <w:tc>
          <w:tcPr>
            <w:tcW w:w="0" w:type="auto"/>
            <w:shd w:val="clear" w:color="auto" w:fill="FFFFFF"/>
            <w:tcMar>
              <w:top w:w="0" w:type="dxa"/>
              <w:left w:w="0" w:type="dxa"/>
              <w:bottom w:w="0" w:type="dxa"/>
              <w:right w:w="0" w:type="dxa"/>
            </w:tcMar>
          </w:tcPr>
          <w:p w14:paraId="60D66B1A" w14:textId="77777777" w:rsidR="00A0528E" w:rsidRDefault="00A0528E" w:rsidP="00D2790D">
            <w:pPr>
              <w:spacing w:before="100" w:after="100"/>
              <w:ind w:left="100" w:right="100"/>
            </w:pPr>
            <w:r>
              <w:rPr>
                <w:rFonts w:ascii="DejaVu Sans" w:eastAsia="DejaVu Sans" w:hAnsi="DejaVu Sans" w:cs="DejaVu Sans"/>
                <w:color w:val="000000"/>
                <w:sz w:val="18"/>
                <w:szCs w:val="18"/>
              </w:rPr>
              <w:t>Discuss any limitations of the evidence included in the review.</w:t>
            </w:r>
          </w:p>
        </w:tc>
        <w:tc>
          <w:tcPr>
            <w:tcW w:w="0" w:type="auto"/>
            <w:tcBorders>
              <w:right w:val="single" w:sz="8" w:space="0" w:color="000000"/>
            </w:tcBorders>
            <w:shd w:val="clear" w:color="auto" w:fill="FFFFFF"/>
            <w:tcMar>
              <w:top w:w="0" w:type="dxa"/>
              <w:left w:w="0" w:type="dxa"/>
              <w:bottom w:w="0" w:type="dxa"/>
              <w:right w:w="0" w:type="dxa"/>
            </w:tcMar>
          </w:tcPr>
          <w:p w14:paraId="1CD7C061"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15</w:t>
            </w:r>
          </w:p>
        </w:tc>
      </w:tr>
      <w:tr w:rsidR="00A0528E" w14:paraId="574B53BA" w14:textId="77777777" w:rsidTr="00D2790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2F98ED71"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18D9E74A"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23c</w:t>
            </w:r>
          </w:p>
        </w:tc>
        <w:tc>
          <w:tcPr>
            <w:tcW w:w="0" w:type="auto"/>
            <w:shd w:val="clear" w:color="auto" w:fill="FFFFFF"/>
            <w:tcMar>
              <w:top w:w="0" w:type="dxa"/>
              <w:left w:w="0" w:type="dxa"/>
              <w:bottom w:w="0" w:type="dxa"/>
              <w:right w:w="0" w:type="dxa"/>
            </w:tcMar>
          </w:tcPr>
          <w:p w14:paraId="7A8AB02F" w14:textId="77777777" w:rsidR="00A0528E" w:rsidRDefault="00A0528E" w:rsidP="00D2790D">
            <w:pPr>
              <w:spacing w:before="100" w:after="100"/>
              <w:ind w:left="100" w:right="100"/>
            </w:pPr>
            <w:r>
              <w:rPr>
                <w:rFonts w:ascii="DejaVu Sans" w:eastAsia="DejaVu Sans" w:hAnsi="DejaVu Sans" w:cs="DejaVu Sans"/>
                <w:color w:val="000000"/>
                <w:sz w:val="18"/>
                <w:szCs w:val="18"/>
              </w:rPr>
              <w:t>Discuss any limitations of the review processes used.</w:t>
            </w:r>
          </w:p>
        </w:tc>
        <w:tc>
          <w:tcPr>
            <w:tcW w:w="0" w:type="auto"/>
            <w:tcBorders>
              <w:right w:val="single" w:sz="8" w:space="0" w:color="000000"/>
            </w:tcBorders>
            <w:shd w:val="clear" w:color="auto" w:fill="FFFFFF"/>
            <w:tcMar>
              <w:top w:w="0" w:type="dxa"/>
              <w:left w:w="0" w:type="dxa"/>
              <w:bottom w:w="0" w:type="dxa"/>
              <w:right w:w="0" w:type="dxa"/>
            </w:tcMar>
          </w:tcPr>
          <w:p w14:paraId="35960505"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15</w:t>
            </w:r>
          </w:p>
        </w:tc>
      </w:tr>
      <w:tr w:rsidR="00A0528E" w14:paraId="1ABB830F" w14:textId="77777777" w:rsidTr="00D2790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FD7E846"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18F6C03D"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23d</w:t>
            </w:r>
          </w:p>
        </w:tc>
        <w:tc>
          <w:tcPr>
            <w:tcW w:w="0" w:type="auto"/>
            <w:shd w:val="clear" w:color="auto" w:fill="FFFFFF"/>
            <w:tcMar>
              <w:top w:w="0" w:type="dxa"/>
              <w:left w:w="0" w:type="dxa"/>
              <w:bottom w:w="0" w:type="dxa"/>
              <w:right w:w="0" w:type="dxa"/>
            </w:tcMar>
          </w:tcPr>
          <w:p w14:paraId="4D39B2E9" w14:textId="77777777" w:rsidR="00A0528E" w:rsidRDefault="00A0528E" w:rsidP="00D2790D">
            <w:pPr>
              <w:spacing w:before="100" w:after="100"/>
              <w:ind w:left="100" w:right="100"/>
            </w:pPr>
            <w:r>
              <w:rPr>
                <w:rFonts w:ascii="DejaVu Sans" w:eastAsia="DejaVu Sans" w:hAnsi="DejaVu Sans" w:cs="DejaVu Sans"/>
                <w:color w:val="000000"/>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tcPr>
          <w:p w14:paraId="39916AD0"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16</w:t>
            </w:r>
          </w:p>
        </w:tc>
      </w:tr>
      <w:tr w:rsidR="00A0528E" w14:paraId="1C3ECACA" w14:textId="77777777" w:rsidTr="00D2790D">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69F9398" w14:textId="77777777" w:rsidR="00A0528E" w:rsidRDefault="00A0528E" w:rsidP="00D2790D">
            <w:pPr>
              <w:spacing w:before="100" w:after="100"/>
              <w:ind w:left="100" w:right="100"/>
            </w:pPr>
            <w:r>
              <w:rPr>
                <w:rFonts w:ascii="DejaVu Sans" w:eastAsia="DejaVu Sans" w:hAnsi="DejaVu Sans" w:cs="DejaVu Sans"/>
                <w:b/>
                <w:color w:val="000000"/>
                <w:sz w:val="18"/>
                <w:szCs w:val="18"/>
              </w:rPr>
              <w:t>OTHER INFORMATION</w:t>
            </w:r>
          </w:p>
        </w:tc>
        <w:tc>
          <w:tcPr>
            <w:tcW w:w="0" w:type="auto"/>
            <w:shd w:val="clear" w:color="auto" w:fill="FFFFCC"/>
            <w:tcMar>
              <w:top w:w="0" w:type="dxa"/>
              <w:left w:w="0" w:type="dxa"/>
              <w:bottom w:w="0" w:type="dxa"/>
              <w:right w:w="0" w:type="dxa"/>
            </w:tcMar>
          </w:tcPr>
          <w:p w14:paraId="52EDEA16" w14:textId="77777777" w:rsidR="00A0528E" w:rsidRDefault="00A0528E" w:rsidP="00D2790D">
            <w:pPr>
              <w:spacing w:before="100" w:after="100"/>
              <w:ind w:left="100" w:right="100"/>
              <w:jc w:val="center"/>
            </w:pPr>
          </w:p>
        </w:tc>
        <w:tc>
          <w:tcPr>
            <w:tcW w:w="0" w:type="auto"/>
            <w:shd w:val="clear" w:color="auto" w:fill="FFFFCC"/>
            <w:tcMar>
              <w:top w:w="0" w:type="dxa"/>
              <w:left w:w="0" w:type="dxa"/>
              <w:bottom w:w="0" w:type="dxa"/>
              <w:right w:w="0" w:type="dxa"/>
            </w:tcMar>
          </w:tcPr>
          <w:p w14:paraId="0C3A2CDB" w14:textId="77777777" w:rsidR="00A0528E" w:rsidRDefault="00A0528E" w:rsidP="00D2790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ED77F63" w14:textId="77777777" w:rsidR="00A0528E" w:rsidRDefault="00A0528E" w:rsidP="00D2790D">
            <w:pPr>
              <w:spacing w:before="100" w:after="100"/>
              <w:ind w:left="100" w:right="100"/>
              <w:jc w:val="center"/>
            </w:pPr>
          </w:p>
        </w:tc>
      </w:tr>
      <w:tr w:rsidR="00A0528E" w14:paraId="799A6EB9"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FF66859" w14:textId="77777777" w:rsidR="00A0528E" w:rsidRDefault="00A0528E" w:rsidP="00D2790D">
            <w:pPr>
              <w:spacing w:before="100" w:after="100"/>
              <w:ind w:left="100" w:right="100"/>
            </w:pPr>
            <w:r>
              <w:rPr>
                <w:rFonts w:ascii="DejaVu Sans" w:eastAsia="DejaVu Sans" w:hAnsi="DejaVu Sans" w:cs="DejaVu Sans"/>
                <w:b/>
                <w:color w:val="000000"/>
                <w:sz w:val="18"/>
                <w:szCs w:val="18"/>
              </w:rPr>
              <w:t>Registration and protocol</w:t>
            </w:r>
          </w:p>
        </w:tc>
        <w:tc>
          <w:tcPr>
            <w:tcW w:w="0" w:type="auto"/>
            <w:shd w:val="clear" w:color="auto" w:fill="FFFFFF"/>
            <w:tcMar>
              <w:top w:w="0" w:type="dxa"/>
              <w:left w:w="0" w:type="dxa"/>
              <w:bottom w:w="0" w:type="dxa"/>
              <w:right w:w="0" w:type="dxa"/>
            </w:tcMar>
          </w:tcPr>
          <w:p w14:paraId="1B0DE451"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24a</w:t>
            </w:r>
          </w:p>
        </w:tc>
        <w:tc>
          <w:tcPr>
            <w:tcW w:w="0" w:type="auto"/>
            <w:shd w:val="clear" w:color="auto" w:fill="FFFFFF"/>
            <w:tcMar>
              <w:top w:w="0" w:type="dxa"/>
              <w:left w:w="0" w:type="dxa"/>
              <w:bottom w:w="0" w:type="dxa"/>
              <w:right w:w="0" w:type="dxa"/>
            </w:tcMar>
          </w:tcPr>
          <w:p w14:paraId="7EFCC3ED" w14:textId="77777777" w:rsidR="00A0528E" w:rsidRDefault="00A0528E" w:rsidP="00D2790D">
            <w:pPr>
              <w:spacing w:before="100" w:after="100"/>
              <w:ind w:left="100" w:right="100"/>
            </w:pPr>
            <w:r>
              <w:rPr>
                <w:rFonts w:ascii="DejaVu Sans" w:eastAsia="DejaVu Sans" w:hAnsi="DejaVu Sans" w:cs="DejaVu Sans"/>
                <w:color w:val="000000"/>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tcPr>
          <w:p w14:paraId="41F54665"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5</w:t>
            </w:r>
          </w:p>
        </w:tc>
      </w:tr>
      <w:tr w:rsidR="00A0528E" w14:paraId="24F3B814" w14:textId="77777777" w:rsidTr="00D2790D">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3496ADD6"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1397C3AF"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24b</w:t>
            </w:r>
          </w:p>
        </w:tc>
        <w:tc>
          <w:tcPr>
            <w:tcW w:w="0" w:type="auto"/>
            <w:shd w:val="clear" w:color="auto" w:fill="FFFFFF"/>
            <w:tcMar>
              <w:top w:w="0" w:type="dxa"/>
              <w:left w:w="0" w:type="dxa"/>
              <w:bottom w:w="0" w:type="dxa"/>
              <w:right w:w="0" w:type="dxa"/>
            </w:tcMar>
          </w:tcPr>
          <w:p w14:paraId="403ADB5A" w14:textId="77777777" w:rsidR="00A0528E" w:rsidRDefault="00A0528E" w:rsidP="00D2790D">
            <w:pPr>
              <w:spacing w:before="100" w:after="100"/>
              <w:ind w:left="100" w:right="100"/>
            </w:pPr>
            <w:r>
              <w:rPr>
                <w:rFonts w:ascii="DejaVu Sans" w:eastAsia="DejaVu Sans" w:hAnsi="DejaVu Sans" w:cs="DejaVu Sans"/>
                <w:color w:val="000000"/>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tcPr>
          <w:p w14:paraId="2CFDF02D"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5</w:t>
            </w:r>
          </w:p>
        </w:tc>
      </w:tr>
      <w:tr w:rsidR="00A0528E" w14:paraId="0CCD6FA4" w14:textId="77777777" w:rsidTr="00D2790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4E9A6EA" w14:textId="77777777" w:rsidR="00A0528E" w:rsidRDefault="00A0528E" w:rsidP="00D2790D">
            <w:pPr>
              <w:spacing w:before="100" w:after="100"/>
              <w:ind w:left="100" w:right="100"/>
            </w:pPr>
          </w:p>
        </w:tc>
        <w:tc>
          <w:tcPr>
            <w:tcW w:w="0" w:type="auto"/>
            <w:shd w:val="clear" w:color="auto" w:fill="FFFFFF"/>
            <w:tcMar>
              <w:top w:w="0" w:type="dxa"/>
              <w:left w:w="0" w:type="dxa"/>
              <w:bottom w:w="0" w:type="dxa"/>
              <w:right w:w="0" w:type="dxa"/>
            </w:tcMar>
          </w:tcPr>
          <w:p w14:paraId="02B53C13"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24c</w:t>
            </w:r>
          </w:p>
        </w:tc>
        <w:tc>
          <w:tcPr>
            <w:tcW w:w="0" w:type="auto"/>
            <w:shd w:val="clear" w:color="auto" w:fill="FFFFFF"/>
            <w:tcMar>
              <w:top w:w="0" w:type="dxa"/>
              <w:left w:w="0" w:type="dxa"/>
              <w:bottom w:w="0" w:type="dxa"/>
              <w:right w:w="0" w:type="dxa"/>
            </w:tcMar>
          </w:tcPr>
          <w:p w14:paraId="7DCE48F0" w14:textId="77777777" w:rsidR="00A0528E" w:rsidRDefault="00A0528E" w:rsidP="00D2790D">
            <w:pPr>
              <w:spacing w:before="100" w:after="100"/>
              <w:ind w:left="100" w:right="100"/>
            </w:pPr>
            <w:r>
              <w:rPr>
                <w:rFonts w:ascii="DejaVu Sans" w:eastAsia="DejaVu Sans" w:hAnsi="DejaVu Sans" w:cs="DejaVu Sans"/>
                <w:color w:val="000000"/>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tcPr>
          <w:p w14:paraId="6DD12D8D"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NR</w:t>
            </w:r>
          </w:p>
        </w:tc>
      </w:tr>
      <w:tr w:rsidR="00A0528E" w14:paraId="4DAF8CC1"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0408BF8" w14:textId="77777777" w:rsidR="00A0528E" w:rsidRDefault="00A0528E" w:rsidP="00D2790D">
            <w:pPr>
              <w:spacing w:before="100" w:after="100"/>
              <w:ind w:left="100" w:right="100"/>
            </w:pPr>
            <w:r>
              <w:rPr>
                <w:rFonts w:ascii="DejaVu Sans" w:eastAsia="DejaVu Sans" w:hAnsi="DejaVu Sans" w:cs="DejaVu Sans"/>
                <w:b/>
                <w:color w:val="000000"/>
                <w:sz w:val="18"/>
                <w:szCs w:val="18"/>
              </w:rPr>
              <w:t>Support</w:t>
            </w:r>
          </w:p>
        </w:tc>
        <w:tc>
          <w:tcPr>
            <w:tcW w:w="0" w:type="auto"/>
            <w:shd w:val="clear" w:color="auto" w:fill="FFFFFF"/>
            <w:tcMar>
              <w:top w:w="0" w:type="dxa"/>
              <w:left w:w="0" w:type="dxa"/>
              <w:bottom w:w="0" w:type="dxa"/>
              <w:right w:w="0" w:type="dxa"/>
            </w:tcMar>
          </w:tcPr>
          <w:p w14:paraId="07467513"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25</w:t>
            </w:r>
          </w:p>
        </w:tc>
        <w:tc>
          <w:tcPr>
            <w:tcW w:w="0" w:type="auto"/>
            <w:shd w:val="clear" w:color="auto" w:fill="FFFFFF"/>
            <w:tcMar>
              <w:top w:w="0" w:type="dxa"/>
              <w:left w:w="0" w:type="dxa"/>
              <w:bottom w:w="0" w:type="dxa"/>
              <w:right w:w="0" w:type="dxa"/>
            </w:tcMar>
          </w:tcPr>
          <w:p w14:paraId="3506146C" w14:textId="77777777" w:rsidR="00A0528E" w:rsidRDefault="00A0528E" w:rsidP="00D2790D">
            <w:pPr>
              <w:spacing w:before="100" w:after="100"/>
              <w:ind w:left="100" w:right="100"/>
            </w:pPr>
            <w:r>
              <w:rPr>
                <w:rFonts w:ascii="DejaVu Sans" w:eastAsia="DejaVu Sans" w:hAnsi="DejaVu Sans" w:cs="DejaVu Sans"/>
                <w:color w:val="000000"/>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tcPr>
          <w:p w14:paraId="454A47C1"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NR</w:t>
            </w:r>
          </w:p>
        </w:tc>
      </w:tr>
      <w:tr w:rsidR="00A0528E" w14:paraId="5AD1B422" w14:textId="77777777" w:rsidTr="00D2790D">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2B7B98E" w14:textId="77777777" w:rsidR="00A0528E" w:rsidRDefault="00A0528E" w:rsidP="00D2790D">
            <w:pPr>
              <w:spacing w:before="100" w:after="100"/>
              <w:ind w:left="100" w:right="100"/>
            </w:pPr>
            <w:r>
              <w:rPr>
                <w:rFonts w:ascii="DejaVu Sans" w:eastAsia="DejaVu Sans" w:hAnsi="DejaVu Sans" w:cs="DejaVu Sans"/>
                <w:b/>
                <w:color w:val="000000"/>
                <w:sz w:val="18"/>
                <w:szCs w:val="18"/>
              </w:rPr>
              <w:t>Competing interests</w:t>
            </w:r>
          </w:p>
        </w:tc>
        <w:tc>
          <w:tcPr>
            <w:tcW w:w="0" w:type="auto"/>
            <w:shd w:val="clear" w:color="auto" w:fill="FFFFFF"/>
            <w:tcMar>
              <w:top w:w="0" w:type="dxa"/>
              <w:left w:w="0" w:type="dxa"/>
              <w:bottom w:w="0" w:type="dxa"/>
              <w:right w:w="0" w:type="dxa"/>
            </w:tcMar>
          </w:tcPr>
          <w:p w14:paraId="3D565693"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26</w:t>
            </w:r>
          </w:p>
        </w:tc>
        <w:tc>
          <w:tcPr>
            <w:tcW w:w="0" w:type="auto"/>
            <w:shd w:val="clear" w:color="auto" w:fill="FFFFFF"/>
            <w:tcMar>
              <w:top w:w="0" w:type="dxa"/>
              <w:left w:w="0" w:type="dxa"/>
              <w:bottom w:w="0" w:type="dxa"/>
              <w:right w:w="0" w:type="dxa"/>
            </w:tcMar>
          </w:tcPr>
          <w:p w14:paraId="34442503" w14:textId="77777777" w:rsidR="00A0528E" w:rsidRDefault="00A0528E" w:rsidP="00D2790D">
            <w:pPr>
              <w:spacing w:before="100" w:after="100"/>
              <w:ind w:left="100" w:right="100"/>
            </w:pPr>
            <w:r>
              <w:rPr>
                <w:rFonts w:ascii="DejaVu Sans" w:eastAsia="DejaVu Sans" w:hAnsi="DejaVu Sans" w:cs="DejaVu Sans"/>
                <w:color w:val="000000"/>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tcPr>
          <w:p w14:paraId="354CB53D"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None</w:t>
            </w:r>
          </w:p>
        </w:tc>
      </w:tr>
      <w:tr w:rsidR="00A0528E" w14:paraId="49E1E292" w14:textId="77777777" w:rsidTr="00D2790D">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39F8676D" w14:textId="77777777" w:rsidR="00A0528E" w:rsidRDefault="00A0528E" w:rsidP="00D2790D">
            <w:pPr>
              <w:spacing w:before="100" w:after="100"/>
              <w:ind w:left="100" w:right="100"/>
            </w:pPr>
            <w:r>
              <w:rPr>
                <w:rFonts w:ascii="DejaVu Sans" w:eastAsia="DejaVu Sans" w:hAnsi="DejaVu Sans" w:cs="DejaVu Sans"/>
                <w:b/>
                <w:color w:val="000000"/>
                <w:sz w:val="18"/>
                <w:szCs w:val="18"/>
              </w:rPr>
              <w:lastRenderedPageBreak/>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tcPr>
          <w:p w14:paraId="09A489BB"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27</w:t>
            </w:r>
          </w:p>
        </w:tc>
        <w:tc>
          <w:tcPr>
            <w:tcW w:w="0" w:type="auto"/>
            <w:tcBorders>
              <w:bottom w:val="single" w:sz="8" w:space="0" w:color="000000"/>
            </w:tcBorders>
            <w:shd w:val="clear" w:color="auto" w:fill="FFFFFF"/>
            <w:tcMar>
              <w:top w:w="0" w:type="dxa"/>
              <w:left w:w="0" w:type="dxa"/>
              <w:bottom w:w="0" w:type="dxa"/>
              <w:right w:w="0" w:type="dxa"/>
            </w:tcMar>
          </w:tcPr>
          <w:p w14:paraId="08448934" w14:textId="77777777" w:rsidR="00A0528E" w:rsidRDefault="00A0528E" w:rsidP="00D2790D">
            <w:pPr>
              <w:spacing w:before="100" w:after="100"/>
              <w:ind w:left="100" w:right="100"/>
            </w:pPr>
            <w:r>
              <w:rPr>
                <w:rFonts w:ascii="DejaVu Sans" w:eastAsia="DejaVu Sans" w:hAnsi="DejaVu Sans" w:cs="DejaVu Sans"/>
                <w:color w:val="000000"/>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48504131" w14:textId="77777777" w:rsidR="00A0528E" w:rsidRDefault="00A0528E" w:rsidP="00D2790D">
            <w:pPr>
              <w:spacing w:before="100" w:after="100"/>
              <w:ind w:left="100" w:right="100"/>
              <w:jc w:val="center"/>
            </w:pPr>
            <w:r>
              <w:rPr>
                <w:rFonts w:ascii="DejaVu Sans" w:eastAsia="DejaVu Sans" w:hAnsi="DejaVu Sans" w:cs="DejaVu Sans"/>
                <w:color w:val="000000"/>
                <w:sz w:val="18"/>
                <w:szCs w:val="18"/>
              </w:rPr>
              <w:t>None</w:t>
            </w:r>
          </w:p>
        </w:tc>
      </w:tr>
    </w:tbl>
    <w:p w14:paraId="0A5ECCC6" w14:textId="77777777" w:rsidR="00A0528E" w:rsidRPr="00920BCB" w:rsidRDefault="00A0528E">
      <w:pPr>
        <w:rPr>
          <w:rFonts w:ascii="Arial" w:eastAsia="Times New Roman" w:hAnsi="Arial" w:cs="Arial"/>
          <w:lang w:val="en-US"/>
        </w:rPr>
      </w:pPr>
    </w:p>
    <w:sectPr w:rsidR="00A0528E" w:rsidRPr="00920BC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Narrow">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DejaVu Sans">
    <w:altName w:val="Verdana"/>
    <w:panose1 w:val="020B0604020202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24632C"/>
    <w:rsid w:val="0024632C"/>
    <w:rsid w:val="00521FE6"/>
    <w:rsid w:val="00920BCB"/>
    <w:rsid w:val="00A0528E"/>
    <w:rsid w:val="00C42AA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0E2E0A07"/>
  <w15:docId w15:val="{7D00B0ED-E710-554C-B27F-F66EE6095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es-MX"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of-title">
    <w:name w:val="sof-title"/>
    <w:basedOn w:val="Normal"/>
    <w:pPr>
      <w:spacing w:before="100" w:beforeAutospacing="1" w:after="100" w:afterAutospacing="1" w:line="240" w:lineRule="auto"/>
    </w:pPr>
    <w:rPr>
      <w:rFonts w:ascii="Times New Roman" w:hAnsi="Times New Roman" w:cs="Times New Roman"/>
      <w:kern w:val="0"/>
    </w:rPr>
  </w:style>
  <w:style w:type="character" w:customStyle="1" w:styleId="label">
    <w:name w:val="label"/>
    <w:basedOn w:val="Fuentedeprrafopredeter"/>
  </w:style>
  <w:style w:type="character" w:customStyle="1" w:styleId="cell">
    <w:name w:val="cell"/>
    <w:basedOn w:val="Fuentedeprrafopredeter"/>
  </w:style>
  <w:style w:type="character" w:customStyle="1" w:styleId="block">
    <w:name w:val="block"/>
    <w:basedOn w:val="Fuentedeprrafopredeter"/>
  </w:style>
  <w:style w:type="character" w:customStyle="1" w:styleId="cell-value">
    <w:name w:val="cell-value"/>
    <w:basedOn w:val="Fuentedeprrafopredeter"/>
  </w:style>
  <w:style w:type="character" w:customStyle="1" w:styleId="quality-sign">
    <w:name w:val="quality-sign"/>
    <w:basedOn w:val="Fuentedeprrafopredeter"/>
  </w:style>
  <w:style w:type="character" w:customStyle="1" w:styleId="quality-text">
    <w:name w:val="quality-text"/>
    <w:basedOn w:val="Fuentedeprrafopredeter"/>
  </w:style>
  <w:style w:type="table" w:styleId="Tablaconcuadrcula">
    <w:name w:val="Table Grid"/>
    <w:basedOn w:val="Tablanormal"/>
    <w:uiPriority w:val="39"/>
    <w:rsid w:val="00920B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454503">
      <w:marLeft w:val="0"/>
      <w:marRight w:val="0"/>
      <w:marTop w:val="0"/>
      <w:marBottom w:val="0"/>
      <w:divBdr>
        <w:top w:val="none" w:sz="0" w:space="0" w:color="auto"/>
        <w:left w:val="none" w:sz="0" w:space="0" w:color="auto"/>
        <w:bottom w:val="none" w:sz="0" w:space="0" w:color="auto"/>
        <w:right w:val="none" w:sz="0" w:space="0" w:color="auto"/>
      </w:divBdr>
    </w:div>
    <w:div w:id="173108874">
      <w:marLeft w:val="0"/>
      <w:marRight w:val="0"/>
      <w:marTop w:val="0"/>
      <w:marBottom w:val="0"/>
      <w:divBdr>
        <w:top w:val="none" w:sz="0" w:space="0" w:color="auto"/>
        <w:left w:val="none" w:sz="0" w:space="0" w:color="auto"/>
        <w:bottom w:val="none" w:sz="0" w:space="0" w:color="auto"/>
        <w:right w:val="none" w:sz="0" w:space="0" w:color="auto"/>
      </w:divBdr>
    </w:div>
    <w:div w:id="396057614">
      <w:marLeft w:val="0"/>
      <w:marRight w:val="0"/>
      <w:marTop w:val="0"/>
      <w:marBottom w:val="0"/>
      <w:divBdr>
        <w:top w:val="none" w:sz="0" w:space="0" w:color="auto"/>
        <w:left w:val="none" w:sz="0" w:space="0" w:color="auto"/>
        <w:bottom w:val="none" w:sz="0" w:space="0" w:color="auto"/>
        <w:right w:val="none" w:sz="0" w:space="0" w:color="auto"/>
      </w:divBdr>
      <w:divsChild>
        <w:div w:id="1494301344">
          <w:marLeft w:val="0"/>
          <w:marRight w:val="0"/>
          <w:marTop w:val="0"/>
          <w:marBottom w:val="0"/>
          <w:divBdr>
            <w:top w:val="none" w:sz="0" w:space="0" w:color="auto"/>
            <w:left w:val="none" w:sz="0" w:space="0" w:color="auto"/>
            <w:bottom w:val="none" w:sz="0" w:space="0" w:color="auto"/>
            <w:right w:val="none" w:sz="0" w:space="0" w:color="auto"/>
          </w:divBdr>
        </w:div>
      </w:divsChild>
    </w:div>
    <w:div w:id="399906008">
      <w:marLeft w:val="0"/>
      <w:marRight w:val="0"/>
      <w:marTop w:val="0"/>
      <w:marBottom w:val="0"/>
      <w:divBdr>
        <w:top w:val="none" w:sz="0" w:space="0" w:color="auto"/>
        <w:left w:val="none" w:sz="0" w:space="0" w:color="auto"/>
        <w:bottom w:val="none" w:sz="0" w:space="0" w:color="auto"/>
        <w:right w:val="none" w:sz="0" w:space="0" w:color="auto"/>
      </w:divBdr>
      <w:divsChild>
        <w:div w:id="1060860099">
          <w:marLeft w:val="0"/>
          <w:marRight w:val="0"/>
          <w:marTop w:val="0"/>
          <w:marBottom w:val="0"/>
          <w:divBdr>
            <w:top w:val="none" w:sz="0" w:space="0" w:color="auto"/>
            <w:left w:val="none" w:sz="0" w:space="0" w:color="auto"/>
            <w:bottom w:val="none" w:sz="0" w:space="0" w:color="auto"/>
            <w:right w:val="none" w:sz="0" w:space="0" w:color="auto"/>
          </w:divBdr>
        </w:div>
      </w:divsChild>
    </w:div>
    <w:div w:id="443429883">
      <w:marLeft w:val="0"/>
      <w:marRight w:val="0"/>
      <w:marTop w:val="0"/>
      <w:marBottom w:val="0"/>
      <w:divBdr>
        <w:top w:val="none" w:sz="0" w:space="0" w:color="auto"/>
        <w:left w:val="none" w:sz="0" w:space="0" w:color="auto"/>
        <w:bottom w:val="none" w:sz="0" w:space="0" w:color="auto"/>
        <w:right w:val="none" w:sz="0" w:space="0" w:color="auto"/>
      </w:divBdr>
    </w:div>
    <w:div w:id="584608711">
      <w:marLeft w:val="0"/>
      <w:marRight w:val="0"/>
      <w:marTop w:val="0"/>
      <w:marBottom w:val="0"/>
      <w:divBdr>
        <w:top w:val="none" w:sz="0" w:space="0" w:color="auto"/>
        <w:left w:val="none" w:sz="0" w:space="0" w:color="auto"/>
        <w:bottom w:val="none" w:sz="0" w:space="0" w:color="auto"/>
        <w:right w:val="none" w:sz="0" w:space="0" w:color="auto"/>
      </w:divBdr>
    </w:div>
    <w:div w:id="594898132">
      <w:marLeft w:val="0"/>
      <w:marRight w:val="0"/>
      <w:marTop w:val="0"/>
      <w:marBottom w:val="0"/>
      <w:divBdr>
        <w:top w:val="none" w:sz="0" w:space="0" w:color="auto"/>
        <w:left w:val="none" w:sz="0" w:space="0" w:color="auto"/>
        <w:bottom w:val="none" w:sz="0" w:space="0" w:color="auto"/>
        <w:right w:val="none" w:sz="0" w:space="0" w:color="auto"/>
      </w:divBdr>
      <w:divsChild>
        <w:div w:id="1795245775">
          <w:marLeft w:val="0"/>
          <w:marRight w:val="0"/>
          <w:marTop w:val="0"/>
          <w:marBottom w:val="0"/>
          <w:divBdr>
            <w:top w:val="none" w:sz="0" w:space="0" w:color="auto"/>
            <w:left w:val="none" w:sz="0" w:space="0" w:color="auto"/>
            <w:bottom w:val="none" w:sz="0" w:space="0" w:color="auto"/>
            <w:right w:val="none" w:sz="0" w:space="0" w:color="auto"/>
          </w:divBdr>
        </w:div>
      </w:divsChild>
    </w:div>
    <w:div w:id="802768220">
      <w:marLeft w:val="0"/>
      <w:marRight w:val="0"/>
      <w:marTop w:val="0"/>
      <w:marBottom w:val="0"/>
      <w:divBdr>
        <w:top w:val="none" w:sz="0" w:space="0" w:color="auto"/>
        <w:left w:val="none" w:sz="0" w:space="0" w:color="auto"/>
        <w:bottom w:val="none" w:sz="0" w:space="0" w:color="auto"/>
        <w:right w:val="none" w:sz="0" w:space="0" w:color="auto"/>
      </w:divBdr>
    </w:div>
    <w:div w:id="837959000">
      <w:marLeft w:val="0"/>
      <w:marRight w:val="0"/>
      <w:marTop w:val="0"/>
      <w:marBottom w:val="0"/>
      <w:divBdr>
        <w:top w:val="none" w:sz="0" w:space="0" w:color="auto"/>
        <w:left w:val="none" w:sz="0" w:space="0" w:color="auto"/>
        <w:bottom w:val="none" w:sz="0" w:space="0" w:color="auto"/>
        <w:right w:val="none" w:sz="0" w:space="0" w:color="auto"/>
      </w:divBdr>
    </w:div>
    <w:div w:id="872382105">
      <w:marLeft w:val="0"/>
      <w:marRight w:val="0"/>
      <w:marTop w:val="0"/>
      <w:marBottom w:val="0"/>
      <w:divBdr>
        <w:top w:val="none" w:sz="0" w:space="0" w:color="auto"/>
        <w:left w:val="none" w:sz="0" w:space="0" w:color="auto"/>
        <w:bottom w:val="none" w:sz="0" w:space="0" w:color="auto"/>
        <w:right w:val="none" w:sz="0" w:space="0" w:color="auto"/>
      </w:divBdr>
      <w:divsChild>
        <w:div w:id="1011879668">
          <w:marLeft w:val="0"/>
          <w:marRight w:val="0"/>
          <w:marTop w:val="0"/>
          <w:marBottom w:val="0"/>
          <w:divBdr>
            <w:top w:val="none" w:sz="0" w:space="0" w:color="auto"/>
            <w:left w:val="none" w:sz="0" w:space="0" w:color="auto"/>
            <w:bottom w:val="none" w:sz="0" w:space="0" w:color="auto"/>
            <w:right w:val="none" w:sz="0" w:space="0" w:color="auto"/>
          </w:divBdr>
        </w:div>
      </w:divsChild>
    </w:div>
    <w:div w:id="921569083">
      <w:marLeft w:val="0"/>
      <w:marRight w:val="0"/>
      <w:marTop w:val="0"/>
      <w:marBottom w:val="0"/>
      <w:divBdr>
        <w:top w:val="none" w:sz="0" w:space="0" w:color="auto"/>
        <w:left w:val="none" w:sz="0" w:space="0" w:color="auto"/>
        <w:bottom w:val="none" w:sz="0" w:space="0" w:color="auto"/>
        <w:right w:val="none" w:sz="0" w:space="0" w:color="auto"/>
      </w:divBdr>
    </w:div>
    <w:div w:id="1046492857">
      <w:marLeft w:val="0"/>
      <w:marRight w:val="0"/>
      <w:marTop w:val="0"/>
      <w:marBottom w:val="0"/>
      <w:divBdr>
        <w:top w:val="none" w:sz="0" w:space="0" w:color="auto"/>
        <w:left w:val="none" w:sz="0" w:space="0" w:color="auto"/>
        <w:bottom w:val="none" w:sz="0" w:space="0" w:color="auto"/>
        <w:right w:val="none" w:sz="0" w:space="0" w:color="auto"/>
      </w:divBdr>
    </w:div>
    <w:div w:id="1527062385">
      <w:marLeft w:val="0"/>
      <w:marRight w:val="0"/>
      <w:marTop w:val="0"/>
      <w:marBottom w:val="0"/>
      <w:divBdr>
        <w:top w:val="none" w:sz="0" w:space="0" w:color="auto"/>
        <w:left w:val="none" w:sz="0" w:space="0" w:color="auto"/>
        <w:bottom w:val="none" w:sz="0" w:space="0" w:color="auto"/>
        <w:right w:val="none" w:sz="0" w:space="0" w:color="auto"/>
      </w:divBdr>
    </w:div>
    <w:div w:id="1545560299">
      <w:marLeft w:val="0"/>
      <w:marRight w:val="0"/>
      <w:marTop w:val="0"/>
      <w:marBottom w:val="0"/>
      <w:divBdr>
        <w:top w:val="none" w:sz="0" w:space="0" w:color="auto"/>
        <w:left w:val="none" w:sz="0" w:space="0" w:color="auto"/>
        <w:bottom w:val="none" w:sz="0" w:space="0" w:color="auto"/>
        <w:right w:val="none" w:sz="0" w:space="0" w:color="auto"/>
      </w:divBdr>
      <w:divsChild>
        <w:div w:id="382142687">
          <w:marLeft w:val="0"/>
          <w:marRight w:val="0"/>
          <w:marTop w:val="0"/>
          <w:marBottom w:val="0"/>
          <w:divBdr>
            <w:top w:val="none" w:sz="0" w:space="0" w:color="auto"/>
            <w:left w:val="none" w:sz="0" w:space="0" w:color="auto"/>
            <w:bottom w:val="none" w:sz="0" w:space="0" w:color="auto"/>
            <w:right w:val="none" w:sz="0" w:space="0" w:color="auto"/>
          </w:divBdr>
        </w:div>
      </w:divsChild>
    </w:div>
    <w:div w:id="1618758325">
      <w:marLeft w:val="0"/>
      <w:marRight w:val="0"/>
      <w:marTop w:val="0"/>
      <w:marBottom w:val="0"/>
      <w:divBdr>
        <w:top w:val="none" w:sz="0" w:space="0" w:color="auto"/>
        <w:left w:val="none" w:sz="0" w:space="0" w:color="auto"/>
        <w:bottom w:val="none" w:sz="0" w:space="0" w:color="auto"/>
        <w:right w:val="none" w:sz="0" w:space="0" w:color="auto"/>
      </w:divBdr>
    </w:div>
    <w:div w:id="1641879492">
      <w:marLeft w:val="0"/>
      <w:marRight w:val="0"/>
      <w:marTop w:val="0"/>
      <w:marBottom w:val="0"/>
      <w:divBdr>
        <w:top w:val="none" w:sz="0" w:space="0" w:color="auto"/>
        <w:left w:val="none" w:sz="0" w:space="0" w:color="auto"/>
        <w:bottom w:val="none" w:sz="0" w:space="0" w:color="auto"/>
        <w:right w:val="none" w:sz="0" w:space="0" w:color="auto"/>
      </w:divBdr>
    </w:div>
    <w:div w:id="1675497672">
      <w:marLeft w:val="0"/>
      <w:marRight w:val="0"/>
      <w:marTop w:val="0"/>
      <w:marBottom w:val="0"/>
      <w:divBdr>
        <w:top w:val="none" w:sz="0" w:space="0" w:color="auto"/>
        <w:left w:val="none" w:sz="0" w:space="0" w:color="auto"/>
        <w:bottom w:val="none" w:sz="0" w:space="0" w:color="auto"/>
        <w:right w:val="none" w:sz="0" w:space="0" w:color="auto"/>
      </w:divBdr>
    </w:div>
    <w:div w:id="1681816301">
      <w:marLeft w:val="0"/>
      <w:marRight w:val="0"/>
      <w:marTop w:val="0"/>
      <w:marBottom w:val="0"/>
      <w:divBdr>
        <w:top w:val="none" w:sz="0" w:space="0" w:color="auto"/>
        <w:left w:val="none" w:sz="0" w:space="0" w:color="auto"/>
        <w:bottom w:val="none" w:sz="0" w:space="0" w:color="auto"/>
        <w:right w:val="none" w:sz="0" w:space="0" w:color="auto"/>
      </w:divBdr>
      <w:divsChild>
        <w:div w:id="1023631404">
          <w:marLeft w:val="0"/>
          <w:marRight w:val="0"/>
          <w:marTop w:val="0"/>
          <w:marBottom w:val="0"/>
          <w:divBdr>
            <w:top w:val="none" w:sz="0" w:space="0" w:color="auto"/>
            <w:left w:val="none" w:sz="0" w:space="0" w:color="auto"/>
            <w:bottom w:val="none" w:sz="0" w:space="0" w:color="auto"/>
            <w:right w:val="none" w:sz="0" w:space="0" w:color="auto"/>
          </w:divBdr>
        </w:div>
        <w:div w:id="518741443">
          <w:marLeft w:val="0"/>
          <w:marRight w:val="0"/>
          <w:marTop w:val="0"/>
          <w:marBottom w:val="0"/>
          <w:divBdr>
            <w:top w:val="none" w:sz="0" w:space="0" w:color="auto"/>
            <w:left w:val="none" w:sz="0" w:space="0" w:color="auto"/>
            <w:bottom w:val="none" w:sz="0" w:space="0" w:color="auto"/>
            <w:right w:val="none" w:sz="0" w:space="0" w:color="auto"/>
          </w:divBdr>
        </w:div>
        <w:div w:id="375395222">
          <w:marLeft w:val="0"/>
          <w:marRight w:val="0"/>
          <w:marTop w:val="0"/>
          <w:marBottom w:val="0"/>
          <w:divBdr>
            <w:top w:val="none" w:sz="0" w:space="0" w:color="auto"/>
            <w:left w:val="none" w:sz="0" w:space="0" w:color="auto"/>
            <w:bottom w:val="none" w:sz="0" w:space="0" w:color="auto"/>
            <w:right w:val="none" w:sz="0" w:space="0" w:color="auto"/>
          </w:divBdr>
        </w:div>
        <w:div w:id="1853641188">
          <w:marLeft w:val="0"/>
          <w:marRight w:val="0"/>
          <w:marTop w:val="0"/>
          <w:marBottom w:val="0"/>
          <w:divBdr>
            <w:top w:val="none" w:sz="0" w:space="0" w:color="auto"/>
            <w:left w:val="none" w:sz="0" w:space="0" w:color="auto"/>
            <w:bottom w:val="none" w:sz="0" w:space="0" w:color="auto"/>
            <w:right w:val="none" w:sz="0" w:space="0" w:color="auto"/>
          </w:divBdr>
        </w:div>
        <w:div w:id="1094741825">
          <w:marLeft w:val="0"/>
          <w:marRight w:val="0"/>
          <w:marTop w:val="0"/>
          <w:marBottom w:val="0"/>
          <w:divBdr>
            <w:top w:val="none" w:sz="0" w:space="0" w:color="auto"/>
            <w:left w:val="none" w:sz="0" w:space="0" w:color="auto"/>
            <w:bottom w:val="none" w:sz="0" w:space="0" w:color="auto"/>
            <w:right w:val="none" w:sz="0" w:space="0" w:color="auto"/>
          </w:divBdr>
        </w:div>
        <w:div w:id="1207791484">
          <w:marLeft w:val="0"/>
          <w:marRight w:val="0"/>
          <w:marTop w:val="0"/>
          <w:marBottom w:val="0"/>
          <w:divBdr>
            <w:top w:val="none" w:sz="0" w:space="0" w:color="auto"/>
            <w:left w:val="none" w:sz="0" w:space="0" w:color="auto"/>
            <w:bottom w:val="none" w:sz="0" w:space="0" w:color="auto"/>
            <w:right w:val="none" w:sz="0" w:space="0" w:color="auto"/>
          </w:divBdr>
        </w:div>
        <w:div w:id="214699698">
          <w:marLeft w:val="0"/>
          <w:marRight w:val="0"/>
          <w:marTop w:val="0"/>
          <w:marBottom w:val="0"/>
          <w:divBdr>
            <w:top w:val="none" w:sz="0" w:space="0" w:color="auto"/>
            <w:left w:val="none" w:sz="0" w:space="0" w:color="auto"/>
            <w:bottom w:val="none" w:sz="0" w:space="0" w:color="auto"/>
            <w:right w:val="none" w:sz="0" w:space="0" w:color="auto"/>
          </w:divBdr>
        </w:div>
        <w:div w:id="1631742656">
          <w:marLeft w:val="0"/>
          <w:marRight w:val="0"/>
          <w:marTop w:val="0"/>
          <w:marBottom w:val="0"/>
          <w:divBdr>
            <w:top w:val="none" w:sz="0" w:space="0" w:color="auto"/>
            <w:left w:val="none" w:sz="0" w:space="0" w:color="auto"/>
            <w:bottom w:val="none" w:sz="0" w:space="0" w:color="auto"/>
            <w:right w:val="none" w:sz="0" w:space="0" w:color="auto"/>
          </w:divBdr>
        </w:div>
      </w:divsChild>
    </w:div>
    <w:div w:id="1719355363">
      <w:marLeft w:val="0"/>
      <w:marRight w:val="0"/>
      <w:marTop w:val="0"/>
      <w:marBottom w:val="0"/>
      <w:divBdr>
        <w:top w:val="none" w:sz="0" w:space="0" w:color="auto"/>
        <w:left w:val="none" w:sz="0" w:space="0" w:color="auto"/>
        <w:bottom w:val="none" w:sz="0" w:space="0" w:color="auto"/>
        <w:right w:val="none" w:sz="0" w:space="0" w:color="auto"/>
      </w:divBdr>
    </w:div>
    <w:div w:id="1784690568">
      <w:marLeft w:val="0"/>
      <w:marRight w:val="0"/>
      <w:marTop w:val="0"/>
      <w:marBottom w:val="0"/>
      <w:divBdr>
        <w:top w:val="none" w:sz="0" w:space="0" w:color="auto"/>
        <w:left w:val="none" w:sz="0" w:space="0" w:color="auto"/>
        <w:bottom w:val="none" w:sz="0" w:space="0" w:color="auto"/>
        <w:right w:val="none" w:sz="0" w:space="0" w:color="auto"/>
      </w:divBdr>
    </w:div>
    <w:div w:id="1791895323">
      <w:marLeft w:val="0"/>
      <w:marRight w:val="0"/>
      <w:marTop w:val="0"/>
      <w:marBottom w:val="0"/>
      <w:divBdr>
        <w:top w:val="none" w:sz="0" w:space="0" w:color="auto"/>
        <w:left w:val="none" w:sz="0" w:space="0" w:color="auto"/>
        <w:bottom w:val="none" w:sz="0" w:space="0" w:color="auto"/>
        <w:right w:val="none" w:sz="0" w:space="0" w:color="auto"/>
      </w:divBdr>
      <w:divsChild>
        <w:div w:id="994912832">
          <w:marLeft w:val="0"/>
          <w:marRight w:val="0"/>
          <w:marTop w:val="0"/>
          <w:marBottom w:val="0"/>
          <w:divBdr>
            <w:top w:val="none" w:sz="0" w:space="0" w:color="auto"/>
            <w:left w:val="none" w:sz="0" w:space="0" w:color="auto"/>
            <w:bottom w:val="none" w:sz="0" w:space="0" w:color="auto"/>
            <w:right w:val="none" w:sz="0" w:space="0" w:color="auto"/>
          </w:divBdr>
        </w:div>
      </w:divsChild>
    </w:div>
    <w:div w:id="1797333778">
      <w:marLeft w:val="0"/>
      <w:marRight w:val="0"/>
      <w:marTop w:val="0"/>
      <w:marBottom w:val="0"/>
      <w:divBdr>
        <w:top w:val="none" w:sz="0" w:space="0" w:color="auto"/>
        <w:left w:val="none" w:sz="0" w:space="0" w:color="auto"/>
        <w:bottom w:val="none" w:sz="0" w:space="0" w:color="auto"/>
        <w:right w:val="none" w:sz="0" w:space="0" w:color="auto"/>
      </w:divBdr>
    </w:div>
    <w:div w:id="1824855755">
      <w:marLeft w:val="0"/>
      <w:marRight w:val="0"/>
      <w:marTop w:val="0"/>
      <w:marBottom w:val="0"/>
      <w:divBdr>
        <w:top w:val="none" w:sz="0" w:space="0" w:color="auto"/>
        <w:left w:val="none" w:sz="0" w:space="0" w:color="auto"/>
        <w:bottom w:val="none" w:sz="0" w:space="0" w:color="auto"/>
        <w:right w:val="none" w:sz="0" w:space="0" w:color="auto"/>
      </w:divBdr>
    </w:div>
    <w:div w:id="2014919581">
      <w:marLeft w:val="0"/>
      <w:marRight w:val="0"/>
      <w:marTop w:val="0"/>
      <w:marBottom w:val="0"/>
      <w:divBdr>
        <w:top w:val="none" w:sz="0" w:space="0" w:color="auto"/>
        <w:left w:val="none" w:sz="0" w:space="0" w:color="auto"/>
        <w:bottom w:val="none" w:sz="0" w:space="0" w:color="auto"/>
        <w:right w:val="none" w:sz="0" w:space="0" w:color="auto"/>
      </w:divBdr>
    </w:div>
    <w:div w:id="202547638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802508-FD20-2740-B40A-DC7D0FE48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2355</Words>
  <Characters>12955</Characters>
  <Application>Microsoft Office Word</Application>
  <DocSecurity>0</DocSecurity>
  <Lines>107</Lines>
  <Paragraphs>30</Paragraphs>
  <ScaleCrop>false</ScaleCrop>
  <Company/>
  <LinksUpToDate>false</LinksUpToDate>
  <CharactersWithSpaces>15280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PCMEJBAR (BARBOZA MECA, JOSHUAN JORDANO)</cp:lastModifiedBy>
  <cp:revision>3</cp:revision>
  <dcterms:created xsi:type="dcterms:W3CDTF">2025-01-29T04:20:00Z</dcterms:created>
  <dcterms:modified xsi:type="dcterms:W3CDTF">2025-01-29T04:30:00Z</dcterms:modified>
</cp:coreProperties>
</file>